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16" w:rsidRDefault="00D86816" w:rsidP="00D86816">
      <w:pPr>
        <w:pStyle w:val="a3"/>
        <w:spacing w:line="252" w:lineRule="atLeast"/>
        <w:jc w:val="center"/>
        <w:textAlignment w:val="baseline"/>
        <w:rPr>
          <w:rStyle w:val="a4"/>
          <w:rFonts w:ascii="Georgia" w:hAnsi="Georgia"/>
          <w:color w:val="003399"/>
        </w:rPr>
      </w:pPr>
      <w:r>
        <w:rPr>
          <w:rStyle w:val="a4"/>
          <w:rFonts w:ascii="Georgia" w:hAnsi="Georgia"/>
          <w:color w:val="003399"/>
        </w:rPr>
        <w:t>Календарный план работы муниципальной базовой площадки МДОУ детский сад № 61</w:t>
      </w:r>
    </w:p>
    <w:p w:rsidR="00D86816" w:rsidRDefault="00D86816" w:rsidP="00D86816">
      <w:pPr>
        <w:pStyle w:val="a3"/>
        <w:spacing w:line="252" w:lineRule="atLeast"/>
        <w:jc w:val="center"/>
        <w:textAlignment w:val="baseline"/>
      </w:pPr>
      <w:r>
        <w:rPr>
          <w:rStyle w:val="a4"/>
          <w:rFonts w:ascii="Georgia" w:hAnsi="Georgia"/>
          <w:color w:val="003399"/>
        </w:rPr>
        <w:t>2013-2014 учебный год</w:t>
      </w:r>
      <w:bookmarkStart w:id="0" w:name="_GoBack"/>
      <w:bookmarkEnd w:id="0"/>
    </w:p>
    <w:p w:rsidR="00D86816" w:rsidRDefault="00D86816" w:rsidP="00D86816">
      <w:pPr>
        <w:pStyle w:val="a3"/>
        <w:spacing w:line="252" w:lineRule="atLeast"/>
        <w:jc w:val="center"/>
        <w:textAlignment w:val="baseline"/>
      </w:pPr>
      <w:r>
        <w:rPr>
          <w:rStyle w:val="a4"/>
          <w:rFonts w:ascii="Georgia" w:hAnsi="Georgia"/>
          <w:color w:val="330099"/>
          <w:bdr w:val="none" w:sz="0" w:space="0" w:color="auto" w:frame="1"/>
        </w:rPr>
        <w:t>Тема: Реализация ФГОС средствами технологии «Ситуация» деятельностного метода Л.Г.Петерсон и программы «Мир открытий»</w:t>
      </w:r>
    </w:p>
    <w:tbl>
      <w:tblPr>
        <w:tblStyle w:val="a5"/>
        <w:tblpPr w:leftFromText="45" w:rightFromText="45" w:vertAnchor="text"/>
        <w:tblW w:w="14430" w:type="dxa"/>
        <w:tblLook w:val="04A0" w:firstRow="1" w:lastRow="0" w:firstColumn="1" w:lastColumn="0" w:noHBand="0" w:noVBand="1"/>
      </w:tblPr>
      <w:tblGrid>
        <w:gridCol w:w="629"/>
        <w:gridCol w:w="1275"/>
        <w:gridCol w:w="4243"/>
        <w:gridCol w:w="1560"/>
        <w:gridCol w:w="1985"/>
        <w:gridCol w:w="4738"/>
      </w:tblGrid>
      <w:tr w:rsidR="00D86816" w:rsidRPr="00D86816" w:rsidTr="00D86816">
        <w:trPr>
          <w:trHeight w:val="405"/>
        </w:trPr>
        <w:tc>
          <w:tcPr>
            <w:tcW w:w="63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b/>
                <w:bCs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275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b/>
                <w:bCs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4245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b/>
                <w:bCs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56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b/>
                <w:bCs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198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b/>
                <w:bCs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4710" w:type="dxa"/>
            <w:hideMark/>
          </w:tcPr>
          <w:p w:rsidR="00D86816" w:rsidRPr="00D86816" w:rsidRDefault="00D86816" w:rsidP="00D86816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3"/>
                <w:szCs w:val="23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b/>
                <w:bCs/>
                <w:color w:val="330099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                          Результат</w:t>
            </w:r>
          </w:p>
        </w:tc>
      </w:tr>
      <w:tr w:rsidR="00D86816" w:rsidRPr="00D86816" w:rsidTr="00D86816">
        <w:trPr>
          <w:trHeight w:val="285"/>
        </w:trPr>
        <w:tc>
          <w:tcPr>
            <w:tcW w:w="14430" w:type="dxa"/>
            <w:gridSpan w:val="6"/>
            <w:hideMark/>
          </w:tcPr>
          <w:p w:rsidR="00D86816" w:rsidRPr="00D86816" w:rsidRDefault="00D86816" w:rsidP="00D86816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3"/>
                <w:szCs w:val="23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b/>
                <w:bCs/>
                <w:color w:val="330099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1-й этап</w:t>
            </w:r>
          </w:p>
        </w:tc>
      </w:tr>
      <w:tr w:rsidR="00D86816" w:rsidRPr="00D86816" w:rsidTr="00D86816">
        <w:trPr>
          <w:trHeight w:val="1725"/>
        </w:trPr>
        <w:tc>
          <w:tcPr>
            <w:tcW w:w="63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275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Сентябрь</w:t>
            </w:r>
          </w:p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2013 г.</w:t>
            </w:r>
          </w:p>
        </w:tc>
        <w:tc>
          <w:tcPr>
            <w:tcW w:w="4245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Разработка страницы сайта ОМЦ для организации деятельности ОМЦ «Освоение приемов работы по реализации ФГТ, изучение технологии «Ситуация» и программы «Мир открытий»</w:t>
            </w:r>
          </w:p>
        </w:tc>
        <w:tc>
          <w:tcPr>
            <w:tcW w:w="156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МДОУ № 61</w:t>
            </w:r>
          </w:p>
        </w:tc>
        <w:tc>
          <w:tcPr>
            <w:tcW w:w="198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МДОУ № 128, 61</w:t>
            </w:r>
          </w:p>
        </w:tc>
        <w:tc>
          <w:tcPr>
            <w:tcW w:w="4710" w:type="dxa"/>
            <w:hideMark/>
          </w:tcPr>
          <w:p w:rsidR="00D86816" w:rsidRPr="00D86816" w:rsidRDefault="00D86816" w:rsidP="00D86816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3"/>
                <w:szCs w:val="23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b/>
                <w:bCs/>
                <w:color w:val="330099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Сайт ОМЦ "Освоение приёмов работы по реализации ФГОС, изучение технологии "Ситуация" и программы "Мир открытий"</w:t>
            </w:r>
          </w:p>
        </w:tc>
      </w:tr>
      <w:tr w:rsidR="00D86816" w:rsidRPr="00D86816" w:rsidTr="00D86816">
        <w:trPr>
          <w:trHeight w:val="270"/>
        </w:trPr>
        <w:tc>
          <w:tcPr>
            <w:tcW w:w="14430" w:type="dxa"/>
            <w:gridSpan w:val="6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b/>
                <w:bCs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2-й этап</w:t>
            </w:r>
          </w:p>
        </w:tc>
      </w:tr>
      <w:tr w:rsidR="00D86816" w:rsidRPr="00D86816" w:rsidTr="00D86816">
        <w:trPr>
          <w:trHeight w:val="1020"/>
        </w:trPr>
        <w:tc>
          <w:tcPr>
            <w:tcW w:w="63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275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10.10.</w:t>
            </w:r>
          </w:p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2013 г.</w:t>
            </w:r>
          </w:p>
        </w:tc>
        <w:tc>
          <w:tcPr>
            <w:tcW w:w="4245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Занятие № 1</w:t>
            </w:r>
          </w:p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«Деятельностный метод Л.Г.Петерсон, как средство реализации ФГОС. Технология «Ситуация»</w:t>
            </w:r>
          </w:p>
        </w:tc>
        <w:tc>
          <w:tcPr>
            <w:tcW w:w="156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МДОУ № 54,107, 10, 11</w:t>
            </w:r>
          </w:p>
        </w:tc>
        <w:tc>
          <w:tcPr>
            <w:tcW w:w="198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МДОУ № 128, 61</w:t>
            </w:r>
          </w:p>
        </w:tc>
        <w:tc>
          <w:tcPr>
            <w:tcW w:w="4710" w:type="dxa"/>
            <w:hideMark/>
          </w:tcPr>
          <w:p w:rsidR="00D86816" w:rsidRPr="00D86816" w:rsidRDefault="00D86816" w:rsidP="00D86816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3"/>
                <w:szCs w:val="23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b/>
                <w:bCs/>
                <w:color w:val="330099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Первичные представления о:</w:t>
            </w:r>
          </w:p>
          <w:p w:rsidR="00D86816" w:rsidRPr="00D86816" w:rsidRDefault="00D86816" w:rsidP="00D86816">
            <w:pPr>
              <w:numPr>
                <w:ilvl w:val="0"/>
                <w:numId w:val="1"/>
              </w:num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деятельностном методе Л.Г. Петерсон, как средстве реализации ФГОС</w:t>
            </w:r>
          </w:p>
          <w:p w:rsidR="00D86816" w:rsidRPr="00D86816" w:rsidRDefault="00D86816" w:rsidP="00D86816">
            <w:pPr>
              <w:numPr>
                <w:ilvl w:val="0"/>
                <w:numId w:val="1"/>
              </w:num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реализации технологии «Ситуация»</w:t>
            </w:r>
          </w:p>
        </w:tc>
      </w:tr>
      <w:tr w:rsidR="00D86816" w:rsidRPr="00D86816" w:rsidTr="00D86816">
        <w:trPr>
          <w:trHeight w:val="420"/>
        </w:trPr>
        <w:tc>
          <w:tcPr>
            <w:tcW w:w="63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275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31.10.</w:t>
            </w:r>
          </w:p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2013 г.</w:t>
            </w:r>
          </w:p>
        </w:tc>
        <w:tc>
          <w:tcPr>
            <w:tcW w:w="4245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Занятие № 2</w:t>
            </w:r>
          </w:p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«Дидактические принципы технологии «Ситуация»</w:t>
            </w:r>
          </w:p>
        </w:tc>
        <w:tc>
          <w:tcPr>
            <w:tcW w:w="156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МДОУ № 54, 107, 10, 11</w:t>
            </w:r>
          </w:p>
        </w:tc>
        <w:tc>
          <w:tcPr>
            <w:tcW w:w="198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МДОУ № 128, 61</w:t>
            </w:r>
          </w:p>
        </w:tc>
        <w:tc>
          <w:tcPr>
            <w:tcW w:w="4710" w:type="dxa"/>
            <w:hideMark/>
          </w:tcPr>
          <w:p w:rsidR="00D86816" w:rsidRPr="00D86816" w:rsidRDefault="00D86816" w:rsidP="00D86816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3"/>
                <w:szCs w:val="23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b/>
                <w:bCs/>
                <w:color w:val="330099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Знания о:</w:t>
            </w:r>
          </w:p>
          <w:p w:rsidR="00D86816" w:rsidRPr="00D86816" w:rsidRDefault="00D86816" w:rsidP="00D86816">
            <w:pPr>
              <w:numPr>
                <w:ilvl w:val="0"/>
                <w:numId w:val="2"/>
              </w:num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дидактических принципах технологии «Ситуация»</w:t>
            </w:r>
          </w:p>
        </w:tc>
      </w:tr>
      <w:tr w:rsidR="00D86816" w:rsidRPr="00D86816" w:rsidTr="00D86816">
        <w:trPr>
          <w:trHeight w:val="450"/>
        </w:trPr>
        <w:tc>
          <w:tcPr>
            <w:tcW w:w="63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275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21.11.</w:t>
            </w:r>
          </w:p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2013 г.</w:t>
            </w:r>
          </w:p>
        </w:tc>
        <w:tc>
          <w:tcPr>
            <w:tcW w:w="4245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Занятие № 3</w:t>
            </w:r>
          </w:p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«Алгоритм конструирования образовательной ситуации "Открытие" нового знания в технологии деятельностного метода Л.Г.Петерсон"</w:t>
            </w:r>
          </w:p>
        </w:tc>
        <w:tc>
          <w:tcPr>
            <w:tcW w:w="156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МДОУ № 54,107, 10, 11</w:t>
            </w:r>
          </w:p>
        </w:tc>
        <w:tc>
          <w:tcPr>
            <w:tcW w:w="198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МДОУ № 128, 61</w:t>
            </w:r>
          </w:p>
        </w:tc>
        <w:tc>
          <w:tcPr>
            <w:tcW w:w="4710" w:type="dxa"/>
            <w:hideMark/>
          </w:tcPr>
          <w:p w:rsidR="00D86816" w:rsidRPr="00D86816" w:rsidRDefault="00D86816" w:rsidP="00D86816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3"/>
                <w:szCs w:val="23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b/>
                <w:bCs/>
                <w:color w:val="330099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Представления о:</w:t>
            </w:r>
          </w:p>
          <w:p w:rsidR="00D86816" w:rsidRPr="00D86816" w:rsidRDefault="00D86816" w:rsidP="00D86816">
            <w:pPr>
              <w:numPr>
                <w:ilvl w:val="0"/>
                <w:numId w:val="3"/>
              </w:num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 xml:space="preserve">пошаговом конструировании образовательной ситуации "Открытие" нового знания с точки </w:t>
            </w: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зрения логичности и целесообразности.</w:t>
            </w:r>
          </w:p>
        </w:tc>
      </w:tr>
      <w:tr w:rsidR="00D86816" w:rsidRPr="00D86816" w:rsidTr="00D86816">
        <w:trPr>
          <w:trHeight w:val="405"/>
        </w:trPr>
        <w:tc>
          <w:tcPr>
            <w:tcW w:w="63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5.</w:t>
            </w:r>
          </w:p>
        </w:tc>
        <w:tc>
          <w:tcPr>
            <w:tcW w:w="1275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19.12.</w:t>
            </w:r>
          </w:p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2013 г.</w:t>
            </w:r>
          </w:p>
        </w:tc>
        <w:tc>
          <w:tcPr>
            <w:tcW w:w="4245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Занятие № 4</w:t>
            </w:r>
          </w:p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«Анализ конструирования образовательной ситуации "ОНЗ»</w:t>
            </w:r>
          </w:p>
        </w:tc>
        <w:tc>
          <w:tcPr>
            <w:tcW w:w="156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МДОУ № 54,107, 10, 11</w:t>
            </w:r>
          </w:p>
        </w:tc>
        <w:tc>
          <w:tcPr>
            <w:tcW w:w="198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МДОУ № 128, 61</w:t>
            </w:r>
          </w:p>
        </w:tc>
        <w:tc>
          <w:tcPr>
            <w:tcW w:w="4710" w:type="dxa"/>
            <w:hideMark/>
          </w:tcPr>
          <w:p w:rsidR="00D86816" w:rsidRPr="00D86816" w:rsidRDefault="00D86816" w:rsidP="00D86816">
            <w:pPr>
              <w:numPr>
                <w:ilvl w:val="0"/>
                <w:numId w:val="4"/>
              </w:num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Первичные представления об алгоритме анализа ОС "Открытие нового знания";</w:t>
            </w:r>
          </w:p>
          <w:p w:rsidR="00D86816" w:rsidRPr="00D86816" w:rsidRDefault="00D86816" w:rsidP="00D86816">
            <w:pPr>
              <w:numPr>
                <w:ilvl w:val="0"/>
                <w:numId w:val="4"/>
              </w:num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Первичные умения анализа ОС "Открытие нового знания"</w:t>
            </w:r>
          </w:p>
        </w:tc>
      </w:tr>
      <w:tr w:rsidR="00D86816" w:rsidRPr="00D86816" w:rsidTr="00D86816">
        <w:trPr>
          <w:trHeight w:val="390"/>
        </w:trPr>
        <w:tc>
          <w:tcPr>
            <w:tcW w:w="63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275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23.01.</w:t>
            </w:r>
          </w:p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2014 г.</w:t>
            </w:r>
          </w:p>
        </w:tc>
        <w:tc>
          <w:tcPr>
            <w:tcW w:w="4245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Занятие № 5</w:t>
            </w:r>
          </w:p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«Конструирование и анализ образовательной ситуации: тип «Открытие нового знания» (защита проекта)</w:t>
            </w:r>
          </w:p>
        </w:tc>
        <w:tc>
          <w:tcPr>
            <w:tcW w:w="156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МДОУ № 54,107, 10, 11</w:t>
            </w:r>
          </w:p>
        </w:tc>
        <w:tc>
          <w:tcPr>
            <w:tcW w:w="198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МДОУ № 128, 61</w:t>
            </w:r>
          </w:p>
        </w:tc>
        <w:tc>
          <w:tcPr>
            <w:tcW w:w="4710" w:type="dxa"/>
            <w:hideMark/>
          </w:tcPr>
          <w:p w:rsidR="00D86816" w:rsidRPr="00D86816" w:rsidRDefault="00D86816" w:rsidP="00D86816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3"/>
                <w:szCs w:val="23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Базовые знания в умении конструировать и анализировать ОС "Открытие нового знания" и подбирать эффективные приёмы реализации требований к этапам</w:t>
            </w:r>
          </w:p>
        </w:tc>
      </w:tr>
      <w:tr w:rsidR="00D86816" w:rsidRPr="00D86816" w:rsidTr="00D86816">
        <w:trPr>
          <w:trHeight w:val="390"/>
        </w:trPr>
        <w:tc>
          <w:tcPr>
            <w:tcW w:w="63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275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20.02.</w:t>
            </w:r>
          </w:p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2014 г.</w:t>
            </w:r>
          </w:p>
        </w:tc>
        <w:tc>
          <w:tcPr>
            <w:tcW w:w="4245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Занятие № 6</w:t>
            </w:r>
          </w:p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«Конструирование образовательной ситуации: тип «Итоговая»</w:t>
            </w:r>
          </w:p>
        </w:tc>
        <w:tc>
          <w:tcPr>
            <w:tcW w:w="156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МДОУ № 54,107, 10, 11</w:t>
            </w:r>
          </w:p>
        </w:tc>
        <w:tc>
          <w:tcPr>
            <w:tcW w:w="198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МДОУ № 128, 61</w:t>
            </w:r>
          </w:p>
        </w:tc>
        <w:tc>
          <w:tcPr>
            <w:tcW w:w="4710" w:type="dxa"/>
            <w:hideMark/>
          </w:tcPr>
          <w:p w:rsidR="00D86816" w:rsidRPr="00D86816" w:rsidRDefault="00D86816" w:rsidP="00D86816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3"/>
                <w:szCs w:val="23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b/>
                <w:bCs/>
                <w:color w:val="330099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Знание приёмов по формированию качеств выпускника ДОУ с использованием технологии «Ситуация» на базовом уровне</w:t>
            </w:r>
          </w:p>
        </w:tc>
      </w:tr>
      <w:tr w:rsidR="00D86816" w:rsidRPr="00D86816" w:rsidTr="00D86816">
        <w:trPr>
          <w:trHeight w:val="435"/>
        </w:trPr>
        <w:tc>
          <w:tcPr>
            <w:tcW w:w="63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275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20.03.</w:t>
            </w:r>
          </w:p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2014 г.</w:t>
            </w:r>
          </w:p>
        </w:tc>
        <w:tc>
          <w:tcPr>
            <w:tcW w:w="4245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Занятие № 7</w:t>
            </w:r>
          </w:p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«Технология "Ситуация": тип "Тренировочная»</w:t>
            </w:r>
          </w:p>
        </w:tc>
        <w:tc>
          <w:tcPr>
            <w:tcW w:w="156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МДОУ № 54,107, 10, 11</w:t>
            </w:r>
          </w:p>
        </w:tc>
        <w:tc>
          <w:tcPr>
            <w:tcW w:w="198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МДОУ № 128, 61</w:t>
            </w:r>
          </w:p>
        </w:tc>
        <w:tc>
          <w:tcPr>
            <w:tcW w:w="4710" w:type="dxa"/>
            <w:hideMark/>
          </w:tcPr>
          <w:p w:rsidR="00D86816" w:rsidRPr="00D86816" w:rsidRDefault="00D86816" w:rsidP="00D86816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3"/>
                <w:szCs w:val="23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b/>
                <w:bCs/>
                <w:color w:val="330099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Первичные представления о</w:t>
            </w:r>
          </w:p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системе мониторинга достижения результатов реализации ФГТ (программа «Мир открытий»</w:t>
            </w:r>
          </w:p>
        </w:tc>
      </w:tr>
      <w:tr w:rsidR="00D86816" w:rsidRPr="00D86816" w:rsidTr="00D86816">
        <w:trPr>
          <w:trHeight w:val="330"/>
        </w:trPr>
        <w:tc>
          <w:tcPr>
            <w:tcW w:w="63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275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17.04.</w:t>
            </w:r>
          </w:p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2014 г.</w:t>
            </w:r>
          </w:p>
        </w:tc>
        <w:tc>
          <w:tcPr>
            <w:tcW w:w="4245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Занятие № 8</w:t>
            </w:r>
          </w:p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«Защита проектов: тип "Итоговая", тип "Тренировочная»</w:t>
            </w:r>
          </w:p>
        </w:tc>
        <w:tc>
          <w:tcPr>
            <w:tcW w:w="156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МДОУ № 54,107, 10, 11</w:t>
            </w:r>
          </w:p>
        </w:tc>
        <w:tc>
          <w:tcPr>
            <w:tcW w:w="198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МДОУ № 128, 61</w:t>
            </w:r>
          </w:p>
        </w:tc>
        <w:tc>
          <w:tcPr>
            <w:tcW w:w="4710" w:type="dxa"/>
            <w:hideMark/>
          </w:tcPr>
          <w:p w:rsidR="00D86816" w:rsidRPr="00D86816" w:rsidRDefault="00D86816" w:rsidP="00D86816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3"/>
                <w:szCs w:val="23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b/>
                <w:bCs/>
                <w:color w:val="330099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Первичные представления о формировании качеств личности выпускника ДОУ в разные возрастные периоды развития детей</w:t>
            </w:r>
          </w:p>
        </w:tc>
      </w:tr>
      <w:tr w:rsidR="00D86816" w:rsidRPr="00D86816" w:rsidTr="00D86816">
        <w:trPr>
          <w:trHeight w:val="495"/>
        </w:trPr>
        <w:tc>
          <w:tcPr>
            <w:tcW w:w="63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1275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15.05.</w:t>
            </w:r>
          </w:p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2014 г.</w:t>
            </w:r>
          </w:p>
        </w:tc>
        <w:tc>
          <w:tcPr>
            <w:tcW w:w="4245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Занятие № 9</w:t>
            </w:r>
          </w:p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«Целевые ориентиры ФГОС ДО. Итоги курсовой подготовки»</w:t>
            </w:r>
          </w:p>
        </w:tc>
        <w:tc>
          <w:tcPr>
            <w:tcW w:w="156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МДОУ № 54,107, 10, 11</w:t>
            </w:r>
          </w:p>
        </w:tc>
        <w:tc>
          <w:tcPr>
            <w:tcW w:w="198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МДОУ № 128, 61</w:t>
            </w:r>
          </w:p>
        </w:tc>
        <w:tc>
          <w:tcPr>
            <w:tcW w:w="4710" w:type="dxa"/>
            <w:hideMark/>
          </w:tcPr>
          <w:p w:rsidR="00D86816" w:rsidRPr="00D86816" w:rsidRDefault="00D86816" w:rsidP="00D86816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3"/>
                <w:szCs w:val="23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b/>
                <w:bCs/>
                <w:color w:val="330099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Знание целевых ориентиров ФГОС ДО</w:t>
            </w:r>
          </w:p>
        </w:tc>
      </w:tr>
      <w:tr w:rsidR="00D86816" w:rsidRPr="00D86816" w:rsidTr="00D86816">
        <w:trPr>
          <w:trHeight w:val="420"/>
        </w:trPr>
        <w:tc>
          <w:tcPr>
            <w:tcW w:w="14430" w:type="dxa"/>
            <w:gridSpan w:val="6"/>
            <w:hideMark/>
          </w:tcPr>
          <w:p w:rsidR="00D86816" w:rsidRPr="00D86816" w:rsidRDefault="00D86816" w:rsidP="00D86816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3"/>
                <w:szCs w:val="23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b/>
                <w:bCs/>
                <w:color w:val="330099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3-й этап</w:t>
            </w:r>
          </w:p>
        </w:tc>
      </w:tr>
      <w:tr w:rsidR="00D86816" w:rsidRPr="00D86816" w:rsidTr="00D86816">
        <w:trPr>
          <w:trHeight w:val="1245"/>
        </w:trPr>
        <w:tc>
          <w:tcPr>
            <w:tcW w:w="63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11.</w:t>
            </w:r>
          </w:p>
        </w:tc>
        <w:tc>
          <w:tcPr>
            <w:tcW w:w="1275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Май</w:t>
            </w:r>
          </w:p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2014 г.</w:t>
            </w:r>
          </w:p>
        </w:tc>
        <w:tc>
          <w:tcPr>
            <w:tcW w:w="4245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Подведение итогов работы ОМЦ, отчётная документация</w:t>
            </w:r>
          </w:p>
        </w:tc>
        <w:tc>
          <w:tcPr>
            <w:tcW w:w="156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МДОУ № 61</w:t>
            </w:r>
          </w:p>
        </w:tc>
        <w:tc>
          <w:tcPr>
            <w:tcW w:w="1980" w:type="dxa"/>
            <w:hideMark/>
          </w:tcPr>
          <w:p w:rsidR="00D86816" w:rsidRPr="00D86816" w:rsidRDefault="00D86816" w:rsidP="00D86816">
            <w:pPr>
              <w:spacing w:beforeAutospacing="1" w:afterAutospacing="1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МДОУ № 128, 61</w:t>
            </w:r>
          </w:p>
        </w:tc>
        <w:tc>
          <w:tcPr>
            <w:tcW w:w="4710" w:type="dxa"/>
            <w:hideMark/>
          </w:tcPr>
          <w:p w:rsidR="00D86816" w:rsidRPr="00D86816" w:rsidRDefault="00D86816" w:rsidP="00D86816">
            <w:pPr>
              <w:numPr>
                <w:ilvl w:val="0"/>
                <w:numId w:val="5"/>
              </w:num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Педагоги, подготовленные к использованию технологии "Ситуация" Л.Г.Петерсон и программы "Мир открытий" в условиях реализации ФГОС</w:t>
            </w:r>
          </w:p>
          <w:p w:rsidR="00D86816" w:rsidRPr="00D86816" w:rsidRDefault="00D86816" w:rsidP="00D86816">
            <w:pPr>
              <w:numPr>
                <w:ilvl w:val="0"/>
                <w:numId w:val="5"/>
              </w:num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16">
              <w:rPr>
                <w:rFonts w:ascii="Georgia" w:eastAsia="Times New Roman" w:hAnsi="Georgia" w:cs="Times New Roman"/>
                <w:color w:val="330099"/>
                <w:sz w:val="21"/>
                <w:szCs w:val="21"/>
                <w:bdr w:val="none" w:sz="0" w:space="0" w:color="auto" w:frame="1"/>
                <w:lang w:eastAsia="ru-RU"/>
              </w:rPr>
              <w:t>Образцы педагогической деятельности, демонстрирующие реализацию ФГОС средствами технологии «Ситуация» Л.Г.Петерсон</w:t>
            </w:r>
          </w:p>
        </w:tc>
      </w:tr>
    </w:tbl>
    <w:p w:rsidR="00D86816" w:rsidRDefault="00D86816"/>
    <w:sectPr w:rsidR="00D86816" w:rsidSect="00D868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E6577"/>
    <w:multiLevelType w:val="multilevel"/>
    <w:tmpl w:val="ACCE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2430B"/>
    <w:multiLevelType w:val="multilevel"/>
    <w:tmpl w:val="9FC2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F4E94"/>
    <w:multiLevelType w:val="multilevel"/>
    <w:tmpl w:val="8862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FC2E3F"/>
    <w:multiLevelType w:val="multilevel"/>
    <w:tmpl w:val="AE66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4B5EAB"/>
    <w:multiLevelType w:val="multilevel"/>
    <w:tmpl w:val="1500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02"/>
    <w:rsid w:val="005A6C02"/>
    <w:rsid w:val="00A12E47"/>
    <w:rsid w:val="00D8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C36BB-17BA-47FE-AAAB-F0135D0C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816"/>
    <w:rPr>
      <w:b/>
      <w:bCs/>
    </w:rPr>
  </w:style>
  <w:style w:type="table" w:styleId="a5">
    <w:name w:val="Table Grid"/>
    <w:basedOn w:val="a1"/>
    <w:uiPriority w:val="39"/>
    <w:rsid w:val="00D86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2017-07-26T10:02:00Z</dcterms:created>
  <dcterms:modified xsi:type="dcterms:W3CDTF">2017-07-26T10:03:00Z</dcterms:modified>
</cp:coreProperties>
</file>