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15CB" w:rsidRPr="009633FB" w:rsidRDefault="009633FB" w:rsidP="009633FB">
      <w:pPr>
        <w:rPr>
          <w:b/>
          <w:sz w:val="28"/>
          <w:szCs w:val="28"/>
        </w:rPr>
      </w:pPr>
      <w:r w:rsidRPr="009633FB">
        <w:rPr>
          <w:b/>
          <w:noProof/>
          <w:sz w:val="28"/>
          <w:szCs w:val="28"/>
          <w:lang w:eastAsia="ru-RU"/>
        </w:rPr>
        <w:drawing>
          <wp:anchor distT="0" distB="0" distL="114300" distR="114300" simplePos="0" relativeHeight="252047360" behindDoc="0" locked="0" layoutInCell="1" allowOverlap="1" wp14:anchorId="6E845D41" wp14:editId="66FA7FEC">
            <wp:simplePos x="0" y="0"/>
            <wp:positionH relativeFrom="margin">
              <wp:posOffset>-1061085</wp:posOffset>
            </wp:positionH>
            <wp:positionV relativeFrom="margin">
              <wp:posOffset>-762635</wp:posOffset>
            </wp:positionV>
            <wp:extent cx="7535545" cy="10610850"/>
            <wp:effectExtent l="0" t="0" r="8255" b="0"/>
            <wp:wrapSquare wrapText="bothSides"/>
            <wp:docPr id="12" name="Рисунок 12" descr="C:\Users\Пользователь\Desktop\Сканирование\2021-09-2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Сканирование\2021-09-23\00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2351"/>
                    <a:stretch/>
                  </pic:blipFill>
                  <pic:spPr bwMode="auto">
                    <a:xfrm>
                      <a:off x="0" y="0"/>
                      <a:ext cx="7535545" cy="10610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60A4" w:rsidRPr="002F0E4C">
        <w:rPr>
          <w:b/>
          <w:bCs/>
          <w:sz w:val="32"/>
          <w:szCs w:val="32"/>
        </w:rPr>
        <w:t>Оглавление</w:t>
      </w:r>
    </w:p>
    <w:p w:rsidR="002F0E4C" w:rsidRPr="0007219C" w:rsidRDefault="002F0E4C" w:rsidP="00FD5C40">
      <w:pPr>
        <w:jc w:val="center"/>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7763"/>
        <w:gridCol w:w="736"/>
      </w:tblGrid>
      <w:tr w:rsidR="002960A4" w:rsidRPr="0007219C" w:rsidTr="009714A9">
        <w:trPr>
          <w:trHeight w:val="368"/>
        </w:trPr>
        <w:tc>
          <w:tcPr>
            <w:tcW w:w="0" w:type="auto"/>
            <w:shd w:val="clear" w:color="auto" w:fill="auto"/>
          </w:tcPr>
          <w:p w:rsidR="002960A4" w:rsidRPr="002F0E4C" w:rsidRDefault="002F0E4C" w:rsidP="002960A4">
            <w:pPr>
              <w:jc w:val="center"/>
              <w:rPr>
                <w:b/>
                <w:sz w:val="28"/>
                <w:szCs w:val="28"/>
              </w:rPr>
            </w:pPr>
            <w:r>
              <w:rPr>
                <w:b/>
                <w:sz w:val="28"/>
                <w:szCs w:val="28"/>
              </w:rPr>
              <w:t>№</w:t>
            </w:r>
          </w:p>
        </w:tc>
        <w:tc>
          <w:tcPr>
            <w:tcW w:w="0" w:type="auto"/>
            <w:shd w:val="clear" w:color="auto" w:fill="auto"/>
          </w:tcPr>
          <w:p w:rsidR="002960A4" w:rsidRPr="009714A9" w:rsidRDefault="002F0E4C" w:rsidP="002960A4">
            <w:pPr>
              <w:jc w:val="center"/>
              <w:rPr>
                <w:b/>
                <w:sz w:val="32"/>
                <w:szCs w:val="32"/>
              </w:rPr>
            </w:pPr>
            <w:r>
              <w:rPr>
                <w:b/>
                <w:sz w:val="32"/>
                <w:szCs w:val="32"/>
              </w:rPr>
              <w:t>Содержание</w:t>
            </w:r>
          </w:p>
        </w:tc>
        <w:tc>
          <w:tcPr>
            <w:tcW w:w="736" w:type="dxa"/>
            <w:shd w:val="clear" w:color="auto" w:fill="auto"/>
          </w:tcPr>
          <w:p w:rsidR="002960A4" w:rsidRPr="0007219C" w:rsidRDefault="00FD5C40" w:rsidP="002960A4">
            <w:pPr>
              <w:rPr>
                <w:sz w:val="28"/>
                <w:szCs w:val="28"/>
              </w:rPr>
            </w:pPr>
            <w:r>
              <w:rPr>
                <w:sz w:val="28"/>
                <w:szCs w:val="28"/>
              </w:rPr>
              <w:t>Стр.</w:t>
            </w:r>
          </w:p>
        </w:tc>
      </w:tr>
      <w:tr w:rsidR="002F0E4C" w:rsidRPr="0007219C" w:rsidTr="009714A9">
        <w:trPr>
          <w:trHeight w:val="368"/>
        </w:trPr>
        <w:tc>
          <w:tcPr>
            <w:tcW w:w="0" w:type="auto"/>
            <w:shd w:val="clear" w:color="auto" w:fill="auto"/>
          </w:tcPr>
          <w:p w:rsidR="002F0E4C" w:rsidRPr="0007219C" w:rsidRDefault="002F0E4C" w:rsidP="002F0E4C">
            <w:pPr>
              <w:jc w:val="center"/>
              <w:rPr>
                <w:b/>
                <w:sz w:val="28"/>
                <w:szCs w:val="28"/>
                <w:lang w:val="en-US"/>
              </w:rPr>
            </w:pPr>
            <w:r w:rsidRPr="0007219C">
              <w:rPr>
                <w:b/>
                <w:sz w:val="28"/>
                <w:szCs w:val="28"/>
                <w:lang w:val="en-US"/>
              </w:rPr>
              <w:t>I</w:t>
            </w:r>
          </w:p>
        </w:tc>
        <w:tc>
          <w:tcPr>
            <w:tcW w:w="0" w:type="auto"/>
            <w:shd w:val="clear" w:color="auto" w:fill="auto"/>
          </w:tcPr>
          <w:p w:rsidR="002F0E4C" w:rsidRPr="009714A9" w:rsidRDefault="002F0E4C" w:rsidP="002F0E4C">
            <w:pPr>
              <w:jc w:val="center"/>
              <w:rPr>
                <w:b/>
                <w:sz w:val="32"/>
                <w:szCs w:val="32"/>
              </w:rPr>
            </w:pPr>
            <w:r w:rsidRPr="009714A9">
              <w:rPr>
                <w:b/>
                <w:sz w:val="32"/>
                <w:szCs w:val="32"/>
              </w:rPr>
              <w:t>Целевой раздел</w:t>
            </w:r>
          </w:p>
        </w:tc>
        <w:tc>
          <w:tcPr>
            <w:tcW w:w="736" w:type="dxa"/>
            <w:shd w:val="clear" w:color="auto" w:fill="auto"/>
          </w:tcPr>
          <w:p w:rsidR="002F0E4C" w:rsidRDefault="00067DD9" w:rsidP="002F0E4C">
            <w:pPr>
              <w:rPr>
                <w:sz w:val="28"/>
                <w:szCs w:val="28"/>
              </w:rPr>
            </w:pPr>
            <w:r>
              <w:rPr>
                <w:sz w:val="28"/>
                <w:szCs w:val="28"/>
              </w:rPr>
              <w:t>5</w:t>
            </w:r>
          </w:p>
        </w:tc>
      </w:tr>
      <w:tr w:rsidR="002F0E4C" w:rsidRPr="0007219C" w:rsidTr="009714A9">
        <w:trPr>
          <w:trHeight w:val="368"/>
        </w:trPr>
        <w:tc>
          <w:tcPr>
            <w:tcW w:w="0" w:type="auto"/>
            <w:shd w:val="clear" w:color="auto" w:fill="auto"/>
          </w:tcPr>
          <w:p w:rsidR="002F0E4C" w:rsidRPr="00402ABE" w:rsidRDefault="002F0E4C" w:rsidP="002F0E4C">
            <w:pPr>
              <w:jc w:val="center"/>
              <w:rPr>
                <w:b/>
                <w:sz w:val="28"/>
                <w:szCs w:val="28"/>
                <w:lang w:val="en-US"/>
              </w:rPr>
            </w:pPr>
            <w:r>
              <w:rPr>
                <w:b/>
                <w:sz w:val="28"/>
                <w:szCs w:val="28"/>
                <w:lang w:val="en-US"/>
              </w:rPr>
              <w:t>А)</w:t>
            </w:r>
          </w:p>
        </w:tc>
        <w:tc>
          <w:tcPr>
            <w:tcW w:w="0" w:type="auto"/>
            <w:shd w:val="clear" w:color="auto" w:fill="auto"/>
          </w:tcPr>
          <w:p w:rsidR="002F0E4C" w:rsidRPr="009714A9" w:rsidRDefault="002F0E4C" w:rsidP="002F0E4C">
            <w:pPr>
              <w:jc w:val="center"/>
              <w:rPr>
                <w:b/>
                <w:i/>
                <w:sz w:val="28"/>
                <w:szCs w:val="28"/>
              </w:rPr>
            </w:pPr>
            <w:r w:rsidRPr="009714A9">
              <w:rPr>
                <w:b/>
                <w:i/>
                <w:sz w:val="28"/>
                <w:szCs w:val="28"/>
              </w:rPr>
              <w:t>Обязательная часть</w:t>
            </w:r>
          </w:p>
        </w:tc>
        <w:tc>
          <w:tcPr>
            <w:tcW w:w="736" w:type="dxa"/>
            <w:shd w:val="clear" w:color="auto" w:fill="auto"/>
          </w:tcPr>
          <w:p w:rsidR="002F0E4C" w:rsidRPr="0007219C" w:rsidRDefault="00067DD9" w:rsidP="002F0E4C">
            <w:pPr>
              <w:rPr>
                <w:sz w:val="28"/>
                <w:szCs w:val="28"/>
              </w:rPr>
            </w:pPr>
            <w:r>
              <w:rPr>
                <w:sz w:val="28"/>
                <w:szCs w:val="28"/>
              </w:rPr>
              <w:t>6</w:t>
            </w:r>
          </w:p>
        </w:tc>
      </w:tr>
      <w:tr w:rsidR="002F0E4C" w:rsidRPr="0007219C" w:rsidTr="009714A9">
        <w:trPr>
          <w:trHeight w:val="220"/>
        </w:trPr>
        <w:tc>
          <w:tcPr>
            <w:tcW w:w="0" w:type="auto"/>
            <w:shd w:val="clear" w:color="auto" w:fill="auto"/>
          </w:tcPr>
          <w:p w:rsidR="002F0E4C" w:rsidRPr="0001095E" w:rsidRDefault="002F0E4C" w:rsidP="002F0E4C">
            <w:pPr>
              <w:jc w:val="center"/>
              <w:rPr>
                <w:b/>
                <w:sz w:val="28"/>
                <w:szCs w:val="28"/>
              </w:rPr>
            </w:pPr>
            <w:r w:rsidRPr="0001095E">
              <w:rPr>
                <w:b/>
                <w:sz w:val="28"/>
                <w:szCs w:val="28"/>
              </w:rPr>
              <w:t>1.1.</w:t>
            </w:r>
          </w:p>
        </w:tc>
        <w:tc>
          <w:tcPr>
            <w:tcW w:w="0" w:type="auto"/>
            <w:shd w:val="clear" w:color="auto" w:fill="auto"/>
          </w:tcPr>
          <w:p w:rsidR="002F0E4C" w:rsidRPr="006A29F3" w:rsidRDefault="002F0E4C" w:rsidP="002F0E4C">
            <w:pPr>
              <w:rPr>
                <w:sz w:val="28"/>
                <w:szCs w:val="28"/>
              </w:rPr>
            </w:pPr>
            <w:r w:rsidRPr="006A29F3">
              <w:rPr>
                <w:sz w:val="28"/>
                <w:szCs w:val="28"/>
              </w:rPr>
              <w:t>Пояснительная записка</w:t>
            </w:r>
          </w:p>
        </w:tc>
        <w:tc>
          <w:tcPr>
            <w:tcW w:w="736" w:type="dxa"/>
            <w:shd w:val="clear" w:color="auto" w:fill="auto"/>
          </w:tcPr>
          <w:p w:rsidR="002F0E4C" w:rsidRPr="0007219C" w:rsidRDefault="00067DD9" w:rsidP="002F0E4C">
            <w:pPr>
              <w:rPr>
                <w:sz w:val="28"/>
                <w:szCs w:val="28"/>
              </w:rPr>
            </w:pPr>
            <w:r>
              <w:rPr>
                <w:sz w:val="28"/>
                <w:szCs w:val="28"/>
              </w:rPr>
              <w:t>6</w:t>
            </w:r>
          </w:p>
        </w:tc>
      </w:tr>
      <w:tr w:rsidR="002F0E4C" w:rsidRPr="0007219C" w:rsidTr="009714A9">
        <w:tc>
          <w:tcPr>
            <w:tcW w:w="0" w:type="auto"/>
            <w:shd w:val="clear" w:color="auto" w:fill="auto"/>
          </w:tcPr>
          <w:p w:rsidR="002F0E4C" w:rsidRPr="00664A7B" w:rsidRDefault="002F0E4C" w:rsidP="002F0E4C">
            <w:pPr>
              <w:jc w:val="center"/>
              <w:rPr>
                <w:sz w:val="28"/>
                <w:szCs w:val="28"/>
              </w:rPr>
            </w:pPr>
            <w:r w:rsidRPr="00664A7B">
              <w:rPr>
                <w:sz w:val="28"/>
                <w:szCs w:val="28"/>
              </w:rPr>
              <w:t>1.1.1.</w:t>
            </w:r>
          </w:p>
        </w:tc>
        <w:tc>
          <w:tcPr>
            <w:tcW w:w="0" w:type="auto"/>
            <w:shd w:val="clear" w:color="auto" w:fill="auto"/>
          </w:tcPr>
          <w:p w:rsidR="002F0E4C" w:rsidRPr="00664A7B" w:rsidRDefault="002F0E4C" w:rsidP="002F0E4C">
            <w:pPr>
              <w:rPr>
                <w:i/>
                <w:sz w:val="28"/>
                <w:szCs w:val="28"/>
              </w:rPr>
            </w:pPr>
            <w:r w:rsidRPr="00664A7B">
              <w:rPr>
                <w:i/>
                <w:sz w:val="28"/>
                <w:szCs w:val="28"/>
              </w:rPr>
              <w:t>Цели и задачи реализации Программы дошкольного образования</w:t>
            </w:r>
          </w:p>
        </w:tc>
        <w:tc>
          <w:tcPr>
            <w:tcW w:w="736" w:type="dxa"/>
            <w:shd w:val="clear" w:color="auto" w:fill="auto"/>
          </w:tcPr>
          <w:p w:rsidR="002F0E4C" w:rsidRPr="0007219C" w:rsidRDefault="00067DD9" w:rsidP="002F0E4C">
            <w:pPr>
              <w:rPr>
                <w:sz w:val="28"/>
                <w:szCs w:val="28"/>
              </w:rPr>
            </w:pPr>
            <w:r>
              <w:rPr>
                <w:sz w:val="28"/>
                <w:szCs w:val="28"/>
              </w:rPr>
              <w:t>8</w:t>
            </w:r>
          </w:p>
        </w:tc>
      </w:tr>
      <w:tr w:rsidR="002F0E4C" w:rsidRPr="0007219C" w:rsidTr="009714A9">
        <w:tc>
          <w:tcPr>
            <w:tcW w:w="0" w:type="auto"/>
            <w:shd w:val="clear" w:color="auto" w:fill="auto"/>
          </w:tcPr>
          <w:p w:rsidR="002F0E4C" w:rsidRPr="00664A7B" w:rsidRDefault="002F0E4C" w:rsidP="002F0E4C">
            <w:pPr>
              <w:jc w:val="center"/>
              <w:rPr>
                <w:sz w:val="28"/>
                <w:szCs w:val="28"/>
              </w:rPr>
            </w:pPr>
            <w:r w:rsidRPr="00664A7B">
              <w:rPr>
                <w:sz w:val="28"/>
                <w:szCs w:val="28"/>
              </w:rPr>
              <w:t>1.1.2.</w:t>
            </w:r>
          </w:p>
        </w:tc>
        <w:tc>
          <w:tcPr>
            <w:tcW w:w="0" w:type="auto"/>
            <w:shd w:val="clear" w:color="auto" w:fill="auto"/>
          </w:tcPr>
          <w:p w:rsidR="002F0E4C" w:rsidRPr="00664A7B" w:rsidRDefault="002F0E4C" w:rsidP="002F0E4C">
            <w:pPr>
              <w:rPr>
                <w:i/>
                <w:sz w:val="28"/>
                <w:szCs w:val="28"/>
              </w:rPr>
            </w:pPr>
            <w:r w:rsidRPr="00664A7B">
              <w:rPr>
                <w:i/>
                <w:sz w:val="28"/>
                <w:szCs w:val="28"/>
              </w:rPr>
              <w:t>Принципы и подходы к реализации Программы</w:t>
            </w:r>
          </w:p>
        </w:tc>
        <w:tc>
          <w:tcPr>
            <w:tcW w:w="736" w:type="dxa"/>
            <w:shd w:val="clear" w:color="auto" w:fill="auto"/>
          </w:tcPr>
          <w:p w:rsidR="002F0E4C" w:rsidRPr="0007219C" w:rsidRDefault="00067DD9" w:rsidP="002F0E4C">
            <w:pPr>
              <w:rPr>
                <w:sz w:val="28"/>
                <w:szCs w:val="28"/>
              </w:rPr>
            </w:pPr>
            <w:r>
              <w:rPr>
                <w:sz w:val="28"/>
                <w:szCs w:val="28"/>
              </w:rPr>
              <w:t>9</w:t>
            </w:r>
          </w:p>
        </w:tc>
      </w:tr>
      <w:tr w:rsidR="002F0E4C" w:rsidRPr="0007219C" w:rsidTr="009714A9">
        <w:tc>
          <w:tcPr>
            <w:tcW w:w="0" w:type="auto"/>
            <w:shd w:val="clear" w:color="auto" w:fill="auto"/>
          </w:tcPr>
          <w:p w:rsidR="002F0E4C" w:rsidRPr="00664A7B" w:rsidRDefault="002F0E4C" w:rsidP="002F0E4C">
            <w:pPr>
              <w:jc w:val="center"/>
              <w:rPr>
                <w:sz w:val="28"/>
                <w:szCs w:val="28"/>
              </w:rPr>
            </w:pPr>
            <w:r w:rsidRPr="00664A7B">
              <w:rPr>
                <w:sz w:val="28"/>
                <w:szCs w:val="28"/>
              </w:rPr>
              <w:t>1.1.3.</w:t>
            </w:r>
          </w:p>
        </w:tc>
        <w:tc>
          <w:tcPr>
            <w:tcW w:w="0" w:type="auto"/>
            <w:shd w:val="clear" w:color="auto" w:fill="auto"/>
          </w:tcPr>
          <w:p w:rsidR="002F0E4C" w:rsidRPr="00664A7B" w:rsidRDefault="002F0E4C" w:rsidP="002F0E4C">
            <w:pPr>
              <w:rPr>
                <w:i/>
                <w:sz w:val="28"/>
                <w:szCs w:val="28"/>
              </w:rPr>
            </w:pPr>
            <w:r w:rsidRPr="00664A7B">
              <w:rPr>
                <w:i/>
                <w:sz w:val="28"/>
                <w:szCs w:val="28"/>
              </w:rPr>
              <w:t>Значимые для реализации Программы характеристики</w:t>
            </w:r>
          </w:p>
          <w:p w:rsidR="002F0E4C" w:rsidRDefault="002F0E4C" w:rsidP="002F0E4C">
            <w:pPr>
              <w:pStyle w:val="a5"/>
              <w:numPr>
                <w:ilvl w:val="0"/>
                <w:numId w:val="1"/>
              </w:numPr>
              <w:ind w:left="284" w:hanging="284"/>
              <w:rPr>
                <w:i/>
                <w:sz w:val="28"/>
                <w:szCs w:val="28"/>
              </w:rPr>
            </w:pPr>
            <w:r w:rsidRPr="00664A7B">
              <w:rPr>
                <w:i/>
                <w:sz w:val="28"/>
                <w:szCs w:val="28"/>
              </w:rPr>
              <w:t>Характеристика ДОУ</w:t>
            </w:r>
          </w:p>
          <w:p w:rsidR="002F0E4C" w:rsidRDefault="002F0E4C" w:rsidP="002F0E4C">
            <w:pPr>
              <w:pStyle w:val="a5"/>
              <w:numPr>
                <w:ilvl w:val="0"/>
                <w:numId w:val="1"/>
              </w:numPr>
              <w:ind w:left="284" w:hanging="284"/>
              <w:rPr>
                <w:i/>
                <w:sz w:val="28"/>
                <w:szCs w:val="28"/>
              </w:rPr>
            </w:pPr>
            <w:r w:rsidRPr="00664A7B">
              <w:rPr>
                <w:i/>
                <w:sz w:val="28"/>
                <w:szCs w:val="28"/>
              </w:rPr>
              <w:t>Характеристики кадрового обеспечения</w:t>
            </w:r>
          </w:p>
          <w:p w:rsidR="002F0E4C" w:rsidRDefault="002F0E4C" w:rsidP="002F0E4C">
            <w:pPr>
              <w:pStyle w:val="a5"/>
              <w:numPr>
                <w:ilvl w:val="0"/>
                <w:numId w:val="1"/>
              </w:numPr>
              <w:ind w:left="284" w:hanging="284"/>
              <w:rPr>
                <w:i/>
                <w:sz w:val="28"/>
                <w:szCs w:val="28"/>
              </w:rPr>
            </w:pPr>
            <w:r w:rsidRPr="00664A7B">
              <w:rPr>
                <w:i/>
                <w:sz w:val="28"/>
                <w:szCs w:val="28"/>
              </w:rPr>
              <w:t>Характеристики контингента семей</w:t>
            </w:r>
          </w:p>
          <w:p w:rsidR="002F0E4C" w:rsidRDefault="002F0E4C" w:rsidP="002F0E4C">
            <w:pPr>
              <w:pStyle w:val="a5"/>
              <w:numPr>
                <w:ilvl w:val="0"/>
                <w:numId w:val="1"/>
              </w:numPr>
              <w:ind w:left="284" w:hanging="284"/>
              <w:rPr>
                <w:i/>
                <w:sz w:val="28"/>
                <w:szCs w:val="28"/>
              </w:rPr>
            </w:pPr>
            <w:r w:rsidRPr="00664A7B">
              <w:rPr>
                <w:i/>
                <w:sz w:val="28"/>
                <w:szCs w:val="28"/>
              </w:rPr>
              <w:t>Характеристики социальной ситуации развития</w:t>
            </w:r>
          </w:p>
          <w:p w:rsidR="002F0E4C" w:rsidRPr="00664A7B" w:rsidRDefault="002F0E4C" w:rsidP="002F0E4C">
            <w:pPr>
              <w:pStyle w:val="a5"/>
              <w:numPr>
                <w:ilvl w:val="0"/>
                <w:numId w:val="1"/>
              </w:numPr>
              <w:ind w:left="284" w:hanging="284"/>
              <w:rPr>
                <w:i/>
                <w:sz w:val="28"/>
                <w:szCs w:val="28"/>
              </w:rPr>
            </w:pPr>
            <w:r w:rsidRPr="00664A7B">
              <w:rPr>
                <w:i/>
                <w:sz w:val="28"/>
                <w:szCs w:val="28"/>
              </w:rPr>
              <w:t xml:space="preserve">Характеристика особенностей развития детей </w:t>
            </w:r>
            <w:r w:rsidR="0017432C" w:rsidRPr="00664A7B">
              <w:rPr>
                <w:i/>
                <w:sz w:val="28"/>
                <w:szCs w:val="28"/>
              </w:rPr>
              <w:t>раннего</w:t>
            </w:r>
            <w:r w:rsidR="0017432C">
              <w:rPr>
                <w:i/>
                <w:sz w:val="28"/>
                <w:szCs w:val="28"/>
              </w:rPr>
              <w:t xml:space="preserve"> (1,5-3 лет)</w:t>
            </w:r>
            <w:r w:rsidRPr="00664A7B">
              <w:rPr>
                <w:i/>
                <w:sz w:val="28"/>
                <w:szCs w:val="28"/>
              </w:rPr>
              <w:t xml:space="preserve"> и дошкольного </w:t>
            </w:r>
            <w:r w:rsidR="0017432C">
              <w:rPr>
                <w:i/>
                <w:sz w:val="28"/>
                <w:szCs w:val="28"/>
              </w:rPr>
              <w:t>(3-7 лет)</w:t>
            </w:r>
            <w:r w:rsidR="0017432C" w:rsidRPr="00664A7B">
              <w:rPr>
                <w:i/>
                <w:sz w:val="28"/>
                <w:szCs w:val="28"/>
              </w:rPr>
              <w:t xml:space="preserve"> возраста</w:t>
            </w:r>
          </w:p>
        </w:tc>
        <w:tc>
          <w:tcPr>
            <w:tcW w:w="736" w:type="dxa"/>
            <w:shd w:val="clear" w:color="auto" w:fill="auto"/>
          </w:tcPr>
          <w:p w:rsidR="002F0E4C" w:rsidRPr="0007219C" w:rsidRDefault="00067DD9" w:rsidP="002F0E4C">
            <w:pPr>
              <w:rPr>
                <w:sz w:val="28"/>
                <w:szCs w:val="28"/>
              </w:rPr>
            </w:pPr>
            <w:r>
              <w:rPr>
                <w:sz w:val="28"/>
                <w:szCs w:val="28"/>
              </w:rPr>
              <w:t>14</w:t>
            </w:r>
          </w:p>
        </w:tc>
      </w:tr>
      <w:tr w:rsidR="002F0E4C" w:rsidRPr="0007219C" w:rsidTr="009714A9">
        <w:tc>
          <w:tcPr>
            <w:tcW w:w="0" w:type="auto"/>
            <w:shd w:val="clear" w:color="auto" w:fill="auto"/>
          </w:tcPr>
          <w:p w:rsidR="002F0E4C" w:rsidRPr="0001095E" w:rsidRDefault="002F0E4C" w:rsidP="002F0E4C">
            <w:pPr>
              <w:jc w:val="center"/>
              <w:rPr>
                <w:b/>
                <w:sz w:val="28"/>
                <w:szCs w:val="28"/>
              </w:rPr>
            </w:pPr>
            <w:r w:rsidRPr="0001095E">
              <w:rPr>
                <w:b/>
                <w:sz w:val="28"/>
                <w:szCs w:val="28"/>
              </w:rPr>
              <w:t>1.2.</w:t>
            </w:r>
          </w:p>
        </w:tc>
        <w:tc>
          <w:tcPr>
            <w:tcW w:w="0" w:type="auto"/>
            <w:shd w:val="clear" w:color="auto" w:fill="auto"/>
          </w:tcPr>
          <w:p w:rsidR="002F0E4C" w:rsidRPr="006A29F3" w:rsidRDefault="002F0E4C" w:rsidP="002F0E4C">
            <w:pPr>
              <w:rPr>
                <w:sz w:val="28"/>
                <w:szCs w:val="28"/>
              </w:rPr>
            </w:pPr>
            <w:r w:rsidRPr="006A29F3">
              <w:rPr>
                <w:sz w:val="28"/>
                <w:szCs w:val="28"/>
              </w:rPr>
              <w:t xml:space="preserve">Планируемые результаты как целевые ориентиры освоения воспитанниками основной образовательной программы дошкольного образования </w:t>
            </w:r>
          </w:p>
        </w:tc>
        <w:tc>
          <w:tcPr>
            <w:tcW w:w="736" w:type="dxa"/>
            <w:shd w:val="clear" w:color="auto" w:fill="auto"/>
          </w:tcPr>
          <w:p w:rsidR="002F0E4C" w:rsidRPr="0007219C" w:rsidRDefault="00067DD9" w:rsidP="002F0E4C">
            <w:pPr>
              <w:rPr>
                <w:sz w:val="28"/>
                <w:szCs w:val="28"/>
              </w:rPr>
            </w:pPr>
            <w:r>
              <w:rPr>
                <w:sz w:val="28"/>
                <w:szCs w:val="28"/>
              </w:rPr>
              <w:t>35</w:t>
            </w:r>
          </w:p>
        </w:tc>
      </w:tr>
      <w:tr w:rsidR="002F0E4C" w:rsidRPr="0007219C" w:rsidTr="009714A9">
        <w:tc>
          <w:tcPr>
            <w:tcW w:w="0" w:type="auto"/>
            <w:shd w:val="clear" w:color="auto" w:fill="auto"/>
          </w:tcPr>
          <w:p w:rsidR="002F0E4C" w:rsidRPr="00B64160" w:rsidRDefault="002F0E4C" w:rsidP="002F0E4C">
            <w:pPr>
              <w:jc w:val="center"/>
              <w:rPr>
                <w:b/>
                <w:sz w:val="28"/>
                <w:szCs w:val="28"/>
                <w:lang w:val="en-US"/>
              </w:rPr>
            </w:pPr>
            <w:r w:rsidRPr="00B64160">
              <w:rPr>
                <w:b/>
                <w:sz w:val="28"/>
                <w:szCs w:val="28"/>
                <w:lang w:val="en-US"/>
              </w:rPr>
              <w:t>Б)</w:t>
            </w:r>
          </w:p>
        </w:tc>
        <w:tc>
          <w:tcPr>
            <w:tcW w:w="0" w:type="auto"/>
            <w:shd w:val="clear" w:color="auto" w:fill="auto"/>
          </w:tcPr>
          <w:p w:rsidR="002F0E4C" w:rsidRPr="009714A9" w:rsidRDefault="002F0E4C" w:rsidP="002F0E4C">
            <w:pPr>
              <w:jc w:val="center"/>
              <w:rPr>
                <w:b/>
                <w:i/>
                <w:sz w:val="28"/>
                <w:szCs w:val="28"/>
              </w:rPr>
            </w:pPr>
            <w:r w:rsidRPr="009714A9">
              <w:rPr>
                <w:b/>
                <w:i/>
                <w:sz w:val="28"/>
                <w:szCs w:val="28"/>
              </w:rPr>
              <w:t>Часть Программы, формируемая участниками образовательных отношений</w:t>
            </w:r>
          </w:p>
        </w:tc>
        <w:tc>
          <w:tcPr>
            <w:tcW w:w="736" w:type="dxa"/>
            <w:shd w:val="clear" w:color="auto" w:fill="auto"/>
          </w:tcPr>
          <w:p w:rsidR="002F0E4C" w:rsidRPr="0007219C" w:rsidRDefault="00067DD9" w:rsidP="002F0E4C">
            <w:pPr>
              <w:rPr>
                <w:sz w:val="28"/>
                <w:szCs w:val="28"/>
              </w:rPr>
            </w:pPr>
            <w:r>
              <w:rPr>
                <w:sz w:val="28"/>
                <w:szCs w:val="28"/>
              </w:rPr>
              <w:t>45</w:t>
            </w:r>
          </w:p>
        </w:tc>
      </w:tr>
      <w:tr w:rsidR="002F0E4C" w:rsidRPr="0007219C" w:rsidTr="009714A9">
        <w:tc>
          <w:tcPr>
            <w:tcW w:w="0" w:type="auto"/>
            <w:shd w:val="clear" w:color="auto" w:fill="auto"/>
          </w:tcPr>
          <w:p w:rsidR="002F0E4C" w:rsidRPr="0001095E" w:rsidRDefault="002F0E4C" w:rsidP="002F0E4C">
            <w:pPr>
              <w:rPr>
                <w:b/>
                <w:sz w:val="28"/>
                <w:szCs w:val="28"/>
              </w:rPr>
            </w:pPr>
            <w:r w:rsidRPr="0001095E">
              <w:rPr>
                <w:b/>
                <w:sz w:val="28"/>
                <w:szCs w:val="28"/>
              </w:rPr>
              <w:t>1.3.</w:t>
            </w:r>
          </w:p>
        </w:tc>
        <w:tc>
          <w:tcPr>
            <w:tcW w:w="0" w:type="auto"/>
            <w:shd w:val="clear" w:color="auto" w:fill="auto"/>
          </w:tcPr>
          <w:p w:rsidR="002F0E4C" w:rsidRPr="00B64160" w:rsidRDefault="002F0E4C" w:rsidP="002F0E4C">
            <w:pPr>
              <w:rPr>
                <w:sz w:val="28"/>
                <w:szCs w:val="28"/>
              </w:rPr>
            </w:pPr>
            <w:r w:rsidRPr="00B64160">
              <w:rPr>
                <w:sz w:val="28"/>
                <w:szCs w:val="28"/>
              </w:rPr>
              <w:t>Приоритетные направления деятельности ДОУ</w:t>
            </w:r>
            <w:r>
              <w:rPr>
                <w:sz w:val="28"/>
                <w:szCs w:val="28"/>
              </w:rPr>
              <w:t>. Цели и задачи</w:t>
            </w:r>
          </w:p>
        </w:tc>
        <w:tc>
          <w:tcPr>
            <w:tcW w:w="736" w:type="dxa"/>
            <w:shd w:val="clear" w:color="auto" w:fill="auto"/>
          </w:tcPr>
          <w:p w:rsidR="002F0E4C" w:rsidRPr="0007219C" w:rsidRDefault="00067DD9" w:rsidP="002F0E4C">
            <w:pPr>
              <w:rPr>
                <w:sz w:val="28"/>
                <w:szCs w:val="28"/>
              </w:rPr>
            </w:pPr>
            <w:r>
              <w:rPr>
                <w:sz w:val="28"/>
                <w:szCs w:val="28"/>
              </w:rPr>
              <w:t>45</w:t>
            </w:r>
          </w:p>
        </w:tc>
      </w:tr>
      <w:tr w:rsidR="002F0E4C" w:rsidRPr="0007219C" w:rsidTr="009714A9">
        <w:tc>
          <w:tcPr>
            <w:tcW w:w="0" w:type="auto"/>
            <w:shd w:val="clear" w:color="auto" w:fill="auto"/>
          </w:tcPr>
          <w:p w:rsidR="002F0E4C" w:rsidRPr="0001095E" w:rsidRDefault="002F0E4C" w:rsidP="002F0E4C">
            <w:pPr>
              <w:rPr>
                <w:b/>
                <w:sz w:val="28"/>
                <w:szCs w:val="28"/>
              </w:rPr>
            </w:pPr>
            <w:r>
              <w:rPr>
                <w:b/>
                <w:sz w:val="28"/>
                <w:szCs w:val="28"/>
              </w:rPr>
              <w:t>1.4.</w:t>
            </w:r>
          </w:p>
        </w:tc>
        <w:tc>
          <w:tcPr>
            <w:tcW w:w="0" w:type="auto"/>
            <w:shd w:val="clear" w:color="auto" w:fill="auto"/>
          </w:tcPr>
          <w:p w:rsidR="002F0E4C" w:rsidRPr="00B64160" w:rsidRDefault="002F0E4C" w:rsidP="002F0E4C">
            <w:pPr>
              <w:rPr>
                <w:sz w:val="28"/>
                <w:szCs w:val="28"/>
              </w:rPr>
            </w:pPr>
            <w:r>
              <w:rPr>
                <w:sz w:val="28"/>
                <w:szCs w:val="28"/>
              </w:rPr>
              <w:t>Парциальные программы. Цели и задачи</w:t>
            </w:r>
          </w:p>
        </w:tc>
        <w:tc>
          <w:tcPr>
            <w:tcW w:w="736" w:type="dxa"/>
            <w:shd w:val="clear" w:color="auto" w:fill="auto"/>
          </w:tcPr>
          <w:p w:rsidR="002F0E4C" w:rsidRPr="0007219C" w:rsidRDefault="00C60F1F" w:rsidP="002F0E4C">
            <w:pPr>
              <w:rPr>
                <w:sz w:val="28"/>
                <w:szCs w:val="28"/>
              </w:rPr>
            </w:pPr>
            <w:r>
              <w:rPr>
                <w:sz w:val="28"/>
                <w:szCs w:val="28"/>
              </w:rPr>
              <w:t>47</w:t>
            </w:r>
          </w:p>
        </w:tc>
      </w:tr>
      <w:tr w:rsidR="002F0E4C" w:rsidRPr="0007219C" w:rsidTr="009714A9">
        <w:tc>
          <w:tcPr>
            <w:tcW w:w="0" w:type="auto"/>
            <w:shd w:val="clear" w:color="auto" w:fill="auto"/>
          </w:tcPr>
          <w:p w:rsidR="002F0E4C" w:rsidRDefault="002F0E4C" w:rsidP="002F0E4C">
            <w:pPr>
              <w:rPr>
                <w:b/>
                <w:sz w:val="28"/>
                <w:szCs w:val="28"/>
              </w:rPr>
            </w:pPr>
            <w:r>
              <w:rPr>
                <w:b/>
                <w:sz w:val="28"/>
                <w:szCs w:val="28"/>
              </w:rPr>
              <w:t>1.5.</w:t>
            </w:r>
          </w:p>
        </w:tc>
        <w:tc>
          <w:tcPr>
            <w:tcW w:w="0" w:type="auto"/>
            <w:shd w:val="clear" w:color="auto" w:fill="auto"/>
          </w:tcPr>
          <w:p w:rsidR="002F0E4C" w:rsidRDefault="002F0E4C" w:rsidP="002F0E4C">
            <w:pPr>
              <w:rPr>
                <w:sz w:val="28"/>
                <w:szCs w:val="28"/>
              </w:rPr>
            </w:pPr>
            <w:r>
              <w:rPr>
                <w:sz w:val="28"/>
                <w:szCs w:val="28"/>
              </w:rPr>
              <w:t>Планируемые результаты как целевые ориентиры освоения воспитанниками парциальных программ</w:t>
            </w:r>
          </w:p>
        </w:tc>
        <w:tc>
          <w:tcPr>
            <w:tcW w:w="736" w:type="dxa"/>
            <w:shd w:val="clear" w:color="auto" w:fill="auto"/>
          </w:tcPr>
          <w:p w:rsidR="002F0E4C" w:rsidRPr="0007219C" w:rsidRDefault="00C60F1F" w:rsidP="002F0E4C">
            <w:pPr>
              <w:rPr>
                <w:sz w:val="28"/>
                <w:szCs w:val="28"/>
              </w:rPr>
            </w:pPr>
            <w:r>
              <w:rPr>
                <w:sz w:val="28"/>
                <w:szCs w:val="28"/>
              </w:rPr>
              <w:t>53</w:t>
            </w:r>
          </w:p>
        </w:tc>
      </w:tr>
      <w:tr w:rsidR="002F0E4C" w:rsidRPr="0007219C" w:rsidTr="009714A9">
        <w:tc>
          <w:tcPr>
            <w:tcW w:w="0" w:type="auto"/>
            <w:shd w:val="clear" w:color="auto" w:fill="auto"/>
          </w:tcPr>
          <w:p w:rsidR="002F0E4C" w:rsidRPr="00375F85" w:rsidRDefault="002F0E4C" w:rsidP="002F0E4C">
            <w:pPr>
              <w:jc w:val="center"/>
              <w:rPr>
                <w:b/>
                <w:sz w:val="28"/>
                <w:szCs w:val="28"/>
              </w:rPr>
            </w:pPr>
            <w:r w:rsidRPr="0007219C">
              <w:rPr>
                <w:b/>
                <w:sz w:val="28"/>
                <w:szCs w:val="28"/>
                <w:lang w:val="en-US"/>
              </w:rPr>
              <w:t>II</w:t>
            </w:r>
          </w:p>
        </w:tc>
        <w:tc>
          <w:tcPr>
            <w:tcW w:w="0" w:type="auto"/>
            <w:shd w:val="clear" w:color="auto" w:fill="auto"/>
          </w:tcPr>
          <w:p w:rsidR="002F0E4C" w:rsidRPr="009714A9" w:rsidRDefault="002F0E4C" w:rsidP="002F0E4C">
            <w:pPr>
              <w:jc w:val="center"/>
              <w:rPr>
                <w:b/>
                <w:sz w:val="32"/>
                <w:szCs w:val="32"/>
              </w:rPr>
            </w:pPr>
            <w:r w:rsidRPr="009714A9">
              <w:rPr>
                <w:b/>
                <w:sz w:val="32"/>
                <w:szCs w:val="32"/>
              </w:rPr>
              <w:t>Содержательный раздел</w:t>
            </w:r>
          </w:p>
        </w:tc>
        <w:tc>
          <w:tcPr>
            <w:tcW w:w="736" w:type="dxa"/>
            <w:shd w:val="clear" w:color="auto" w:fill="auto"/>
          </w:tcPr>
          <w:p w:rsidR="002F0E4C" w:rsidRPr="0007219C" w:rsidRDefault="00C60F1F" w:rsidP="002F0E4C">
            <w:pPr>
              <w:rPr>
                <w:sz w:val="28"/>
                <w:szCs w:val="28"/>
              </w:rPr>
            </w:pPr>
            <w:r>
              <w:rPr>
                <w:sz w:val="28"/>
                <w:szCs w:val="28"/>
              </w:rPr>
              <w:t>62</w:t>
            </w:r>
          </w:p>
        </w:tc>
      </w:tr>
      <w:tr w:rsidR="002F0E4C" w:rsidRPr="0007219C" w:rsidTr="009714A9">
        <w:tc>
          <w:tcPr>
            <w:tcW w:w="0" w:type="auto"/>
            <w:shd w:val="clear" w:color="auto" w:fill="auto"/>
          </w:tcPr>
          <w:p w:rsidR="002F0E4C" w:rsidRPr="00375F85" w:rsidRDefault="002F0E4C" w:rsidP="002F0E4C">
            <w:pPr>
              <w:jc w:val="center"/>
              <w:rPr>
                <w:b/>
                <w:sz w:val="28"/>
                <w:szCs w:val="28"/>
              </w:rPr>
            </w:pPr>
            <w:r w:rsidRPr="00375F85">
              <w:rPr>
                <w:b/>
                <w:sz w:val="28"/>
                <w:szCs w:val="28"/>
              </w:rPr>
              <w:t>А)</w:t>
            </w:r>
          </w:p>
        </w:tc>
        <w:tc>
          <w:tcPr>
            <w:tcW w:w="0" w:type="auto"/>
            <w:shd w:val="clear" w:color="auto" w:fill="auto"/>
          </w:tcPr>
          <w:p w:rsidR="002F0E4C" w:rsidRPr="009714A9" w:rsidRDefault="002F0E4C" w:rsidP="002F0E4C">
            <w:pPr>
              <w:jc w:val="center"/>
              <w:rPr>
                <w:b/>
                <w:i/>
                <w:sz w:val="28"/>
                <w:szCs w:val="28"/>
              </w:rPr>
            </w:pPr>
            <w:r w:rsidRPr="009714A9">
              <w:rPr>
                <w:b/>
                <w:i/>
                <w:sz w:val="28"/>
                <w:szCs w:val="28"/>
              </w:rPr>
              <w:t>Обязательная часть</w:t>
            </w:r>
          </w:p>
        </w:tc>
        <w:tc>
          <w:tcPr>
            <w:tcW w:w="736" w:type="dxa"/>
            <w:shd w:val="clear" w:color="auto" w:fill="auto"/>
          </w:tcPr>
          <w:p w:rsidR="002F0E4C" w:rsidRPr="0007219C" w:rsidRDefault="00C60F1F" w:rsidP="002F0E4C">
            <w:pPr>
              <w:rPr>
                <w:sz w:val="28"/>
                <w:szCs w:val="28"/>
              </w:rPr>
            </w:pPr>
            <w:r>
              <w:rPr>
                <w:sz w:val="28"/>
                <w:szCs w:val="28"/>
              </w:rPr>
              <w:t>63</w:t>
            </w:r>
          </w:p>
        </w:tc>
      </w:tr>
      <w:tr w:rsidR="002F0E4C" w:rsidRPr="0007219C" w:rsidTr="009714A9">
        <w:tc>
          <w:tcPr>
            <w:tcW w:w="0" w:type="auto"/>
            <w:shd w:val="clear" w:color="auto" w:fill="auto"/>
          </w:tcPr>
          <w:p w:rsidR="002F0E4C" w:rsidRPr="0001095E" w:rsidRDefault="002F0E4C" w:rsidP="002F0E4C">
            <w:pPr>
              <w:jc w:val="center"/>
              <w:rPr>
                <w:b/>
                <w:sz w:val="28"/>
                <w:szCs w:val="28"/>
              </w:rPr>
            </w:pPr>
            <w:r w:rsidRPr="0001095E">
              <w:rPr>
                <w:b/>
                <w:sz w:val="28"/>
                <w:szCs w:val="28"/>
              </w:rPr>
              <w:t>2.1.</w:t>
            </w:r>
          </w:p>
        </w:tc>
        <w:tc>
          <w:tcPr>
            <w:tcW w:w="0" w:type="auto"/>
            <w:shd w:val="clear" w:color="auto" w:fill="auto"/>
          </w:tcPr>
          <w:p w:rsidR="002F0E4C" w:rsidRPr="006A29F3" w:rsidRDefault="002F0E4C" w:rsidP="002F0E4C">
            <w:pPr>
              <w:jc w:val="both"/>
              <w:rPr>
                <w:sz w:val="28"/>
                <w:szCs w:val="28"/>
              </w:rPr>
            </w:pPr>
            <w:r w:rsidRPr="006A29F3">
              <w:rPr>
                <w:sz w:val="28"/>
                <w:szCs w:val="28"/>
              </w:rPr>
              <w:t xml:space="preserve">Образовательная деятельность в соответствии с направлениями развития ребёнка, представленными образовательными областями </w:t>
            </w:r>
          </w:p>
        </w:tc>
        <w:tc>
          <w:tcPr>
            <w:tcW w:w="736" w:type="dxa"/>
            <w:shd w:val="clear" w:color="auto" w:fill="auto"/>
          </w:tcPr>
          <w:p w:rsidR="002F0E4C" w:rsidRPr="0007219C" w:rsidRDefault="00C60F1F" w:rsidP="002F0E4C">
            <w:pPr>
              <w:rPr>
                <w:sz w:val="28"/>
                <w:szCs w:val="28"/>
              </w:rPr>
            </w:pPr>
            <w:r>
              <w:rPr>
                <w:sz w:val="28"/>
                <w:szCs w:val="28"/>
              </w:rPr>
              <w:t>63</w:t>
            </w:r>
          </w:p>
        </w:tc>
      </w:tr>
      <w:tr w:rsidR="002F0E4C" w:rsidRPr="0007219C" w:rsidTr="009714A9">
        <w:tc>
          <w:tcPr>
            <w:tcW w:w="0" w:type="auto"/>
            <w:shd w:val="clear" w:color="auto" w:fill="auto"/>
          </w:tcPr>
          <w:p w:rsidR="002F0E4C" w:rsidRPr="00664A7B" w:rsidRDefault="002F0E4C" w:rsidP="002F0E4C">
            <w:pPr>
              <w:jc w:val="center"/>
              <w:rPr>
                <w:sz w:val="28"/>
                <w:szCs w:val="28"/>
              </w:rPr>
            </w:pPr>
            <w:r w:rsidRPr="00664A7B">
              <w:rPr>
                <w:sz w:val="28"/>
                <w:szCs w:val="28"/>
              </w:rPr>
              <w:t>2.1.1.</w:t>
            </w:r>
          </w:p>
        </w:tc>
        <w:tc>
          <w:tcPr>
            <w:tcW w:w="0" w:type="auto"/>
            <w:shd w:val="clear" w:color="auto" w:fill="auto"/>
          </w:tcPr>
          <w:p w:rsidR="002F0E4C" w:rsidRPr="00664A7B" w:rsidRDefault="002F0E4C" w:rsidP="002F0E4C">
            <w:pPr>
              <w:jc w:val="both"/>
              <w:rPr>
                <w:i/>
                <w:sz w:val="28"/>
                <w:szCs w:val="28"/>
              </w:rPr>
            </w:pPr>
            <w:r w:rsidRPr="00664A7B">
              <w:rPr>
                <w:i/>
                <w:sz w:val="28"/>
                <w:szCs w:val="28"/>
              </w:rPr>
              <w:t>Социально-коммуникативное развитие</w:t>
            </w:r>
          </w:p>
        </w:tc>
        <w:tc>
          <w:tcPr>
            <w:tcW w:w="736" w:type="dxa"/>
            <w:shd w:val="clear" w:color="auto" w:fill="auto"/>
          </w:tcPr>
          <w:p w:rsidR="002F0E4C" w:rsidRPr="0007219C" w:rsidRDefault="00C60F1F" w:rsidP="002F0E4C">
            <w:pPr>
              <w:rPr>
                <w:sz w:val="28"/>
                <w:szCs w:val="28"/>
              </w:rPr>
            </w:pPr>
            <w:r>
              <w:rPr>
                <w:sz w:val="28"/>
                <w:szCs w:val="28"/>
              </w:rPr>
              <w:t>63</w:t>
            </w:r>
          </w:p>
        </w:tc>
      </w:tr>
      <w:tr w:rsidR="002F0E4C" w:rsidRPr="0007219C" w:rsidTr="009714A9">
        <w:tc>
          <w:tcPr>
            <w:tcW w:w="0" w:type="auto"/>
            <w:shd w:val="clear" w:color="auto" w:fill="auto"/>
          </w:tcPr>
          <w:p w:rsidR="002F0E4C" w:rsidRPr="00664A7B" w:rsidRDefault="002F0E4C" w:rsidP="002F0E4C">
            <w:pPr>
              <w:jc w:val="center"/>
              <w:rPr>
                <w:sz w:val="28"/>
                <w:szCs w:val="28"/>
              </w:rPr>
            </w:pPr>
            <w:r w:rsidRPr="00664A7B">
              <w:rPr>
                <w:sz w:val="28"/>
                <w:szCs w:val="28"/>
              </w:rPr>
              <w:t>2.1.2.</w:t>
            </w:r>
          </w:p>
        </w:tc>
        <w:tc>
          <w:tcPr>
            <w:tcW w:w="0" w:type="auto"/>
            <w:shd w:val="clear" w:color="auto" w:fill="auto"/>
          </w:tcPr>
          <w:p w:rsidR="002F0E4C" w:rsidRPr="00664A7B" w:rsidRDefault="002F0E4C" w:rsidP="002F0E4C">
            <w:pPr>
              <w:jc w:val="both"/>
              <w:rPr>
                <w:i/>
                <w:sz w:val="28"/>
                <w:szCs w:val="28"/>
              </w:rPr>
            </w:pPr>
            <w:r w:rsidRPr="00664A7B">
              <w:rPr>
                <w:i/>
                <w:sz w:val="28"/>
                <w:szCs w:val="28"/>
              </w:rPr>
              <w:t>Познавательное развитие</w:t>
            </w:r>
          </w:p>
        </w:tc>
        <w:tc>
          <w:tcPr>
            <w:tcW w:w="736" w:type="dxa"/>
            <w:shd w:val="clear" w:color="auto" w:fill="auto"/>
          </w:tcPr>
          <w:p w:rsidR="002F0E4C" w:rsidRPr="0007219C" w:rsidRDefault="00C60F1F" w:rsidP="002F0E4C">
            <w:pPr>
              <w:rPr>
                <w:sz w:val="28"/>
                <w:szCs w:val="28"/>
              </w:rPr>
            </w:pPr>
            <w:r>
              <w:rPr>
                <w:sz w:val="28"/>
                <w:szCs w:val="28"/>
              </w:rPr>
              <w:t>76</w:t>
            </w:r>
          </w:p>
        </w:tc>
      </w:tr>
      <w:tr w:rsidR="002F0E4C" w:rsidRPr="0007219C" w:rsidTr="009714A9">
        <w:tc>
          <w:tcPr>
            <w:tcW w:w="0" w:type="auto"/>
            <w:shd w:val="clear" w:color="auto" w:fill="auto"/>
          </w:tcPr>
          <w:p w:rsidR="002F0E4C" w:rsidRPr="00664A7B" w:rsidRDefault="002F0E4C" w:rsidP="002F0E4C">
            <w:pPr>
              <w:jc w:val="center"/>
              <w:rPr>
                <w:sz w:val="28"/>
                <w:szCs w:val="28"/>
              </w:rPr>
            </w:pPr>
            <w:r w:rsidRPr="00664A7B">
              <w:rPr>
                <w:sz w:val="28"/>
                <w:szCs w:val="28"/>
              </w:rPr>
              <w:t>2.1.3.</w:t>
            </w:r>
          </w:p>
        </w:tc>
        <w:tc>
          <w:tcPr>
            <w:tcW w:w="0" w:type="auto"/>
            <w:shd w:val="clear" w:color="auto" w:fill="auto"/>
          </w:tcPr>
          <w:p w:rsidR="002F0E4C" w:rsidRPr="00664A7B" w:rsidRDefault="002F0E4C" w:rsidP="002F0E4C">
            <w:pPr>
              <w:jc w:val="both"/>
              <w:rPr>
                <w:i/>
                <w:sz w:val="28"/>
                <w:szCs w:val="28"/>
              </w:rPr>
            </w:pPr>
            <w:r w:rsidRPr="00664A7B">
              <w:rPr>
                <w:i/>
                <w:sz w:val="28"/>
                <w:szCs w:val="28"/>
              </w:rPr>
              <w:t>Речевое развитие</w:t>
            </w:r>
          </w:p>
        </w:tc>
        <w:tc>
          <w:tcPr>
            <w:tcW w:w="736" w:type="dxa"/>
            <w:shd w:val="clear" w:color="auto" w:fill="auto"/>
          </w:tcPr>
          <w:p w:rsidR="002F0E4C" w:rsidRPr="0007219C" w:rsidRDefault="00C60F1F" w:rsidP="002F0E4C">
            <w:pPr>
              <w:rPr>
                <w:sz w:val="28"/>
                <w:szCs w:val="28"/>
              </w:rPr>
            </w:pPr>
            <w:r>
              <w:rPr>
                <w:sz w:val="28"/>
                <w:szCs w:val="28"/>
              </w:rPr>
              <w:t>98</w:t>
            </w:r>
          </w:p>
        </w:tc>
      </w:tr>
      <w:tr w:rsidR="002F0E4C" w:rsidRPr="0007219C" w:rsidTr="009714A9">
        <w:tc>
          <w:tcPr>
            <w:tcW w:w="0" w:type="auto"/>
            <w:shd w:val="clear" w:color="auto" w:fill="auto"/>
          </w:tcPr>
          <w:p w:rsidR="002F0E4C" w:rsidRPr="00664A7B" w:rsidRDefault="002F0E4C" w:rsidP="002F0E4C">
            <w:pPr>
              <w:jc w:val="center"/>
              <w:rPr>
                <w:sz w:val="28"/>
                <w:szCs w:val="28"/>
              </w:rPr>
            </w:pPr>
            <w:r w:rsidRPr="00664A7B">
              <w:rPr>
                <w:sz w:val="28"/>
                <w:szCs w:val="28"/>
              </w:rPr>
              <w:t>2.1.4.</w:t>
            </w:r>
          </w:p>
        </w:tc>
        <w:tc>
          <w:tcPr>
            <w:tcW w:w="0" w:type="auto"/>
            <w:shd w:val="clear" w:color="auto" w:fill="auto"/>
          </w:tcPr>
          <w:p w:rsidR="002F0E4C" w:rsidRPr="00664A7B" w:rsidRDefault="002F0E4C" w:rsidP="002F0E4C">
            <w:pPr>
              <w:jc w:val="both"/>
              <w:rPr>
                <w:i/>
                <w:sz w:val="28"/>
                <w:szCs w:val="28"/>
              </w:rPr>
            </w:pPr>
            <w:r w:rsidRPr="00664A7B">
              <w:rPr>
                <w:i/>
                <w:sz w:val="28"/>
                <w:szCs w:val="28"/>
              </w:rPr>
              <w:t>Художественно-эстетическое развитие</w:t>
            </w:r>
          </w:p>
        </w:tc>
        <w:tc>
          <w:tcPr>
            <w:tcW w:w="736" w:type="dxa"/>
            <w:shd w:val="clear" w:color="auto" w:fill="auto"/>
          </w:tcPr>
          <w:p w:rsidR="002F0E4C" w:rsidRPr="0007219C" w:rsidRDefault="00C60F1F" w:rsidP="002F0E4C">
            <w:pPr>
              <w:rPr>
                <w:sz w:val="28"/>
                <w:szCs w:val="28"/>
              </w:rPr>
            </w:pPr>
            <w:r>
              <w:rPr>
                <w:sz w:val="28"/>
                <w:szCs w:val="28"/>
              </w:rPr>
              <w:t>109</w:t>
            </w:r>
          </w:p>
        </w:tc>
      </w:tr>
      <w:tr w:rsidR="002F0E4C" w:rsidRPr="0007219C" w:rsidTr="009714A9">
        <w:tc>
          <w:tcPr>
            <w:tcW w:w="0" w:type="auto"/>
            <w:shd w:val="clear" w:color="auto" w:fill="auto"/>
          </w:tcPr>
          <w:p w:rsidR="002F0E4C" w:rsidRPr="00664A7B" w:rsidRDefault="002F0E4C" w:rsidP="002F0E4C">
            <w:pPr>
              <w:jc w:val="center"/>
              <w:rPr>
                <w:sz w:val="28"/>
                <w:szCs w:val="28"/>
              </w:rPr>
            </w:pPr>
            <w:r w:rsidRPr="00664A7B">
              <w:rPr>
                <w:sz w:val="28"/>
                <w:szCs w:val="28"/>
              </w:rPr>
              <w:t>2.1.5.</w:t>
            </w:r>
          </w:p>
        </w:tc>
        <w:tc>
          <w:tcPr>
            <w:tcW w:w="0" w:type="auto"/>
            <w:shd w:val="clear" w:color="auto" w:fill="auto"/>
          </w:tcPr>
          <w:p w:rsidR="002F0E4C" w:rsidRPr="00664A7B" w:rsidRDefault="002F0E4C" w:rsidP="002F0E4C">
            <w:pPr>
              <w:jc w:val="both"/>
              <w:rPr>
                <w:i/>
                <w:sz w:val="28"/>
                <w:szCs w:val="28"/>
              </w:rPr>
            </w:pPr>
            <w:r w:rsidRPr="00664A7B">
              <w:rPr>
                <w:i/>
                <w:sz w:val="28"/>
                <w:szCs w:val="28"/>
              </w:rPr>
              <w:t>Физическое развитие</w:t>
            </w:r>
          </w:p>
        </w:tc>
        <w:tc>
          <w:tcPr>
            <w:tcW w:w="736" w:type="dxa"/>
            <w:shd w:val="clear" w:color="auto" w:fill="auto"/>
          </w:tcPr>
          <w:p w:rsidR="002F0E4C" w:rsidRPr="0007219C" w:rsidRDefault="00C60F1F" w:rsidP="002F0E4C">
            <w:pPr>
              <w:rPr>
                <w:sz w:val="28"/>
                <w:szCs w:val="28"/>
              </w:rPr>
            </w:pPr>
            <w:r>
              <w:rPr>
                <w:sz w:val="28"/>
                <w:szCs w:val="28"/>
              </w:rPr>
              <w:t>131</w:t>
            </w:r>
          </w:p>
        </w:tc>
      </w:tr>
      <w:tr w:rsidR="002F0E4C" w:rsidRPr="0007219C" w:rsidTr="009714A9">
        <w:trPr>
          <w:trHeight w:val="952"/>
        </w:trPr>
        <w:tc>
          <w:tcPr>
            <w:tcW w:w="0" w:type="auto"/>
            <w:shd w:val="clear" w:color="auto" w:fill="auto"/>
          </w:tcPr>
          <w:p w:rsidR="002F0E4C" w:rsidRPr="0001095E" w:rsidRDefault="002F0E4C" w:rsidP="002F0E4C">
            <w:pPr>
              <w:jc w:val="center"/>
              <w:rPr>
                <w:b/>
                <w:sz w:val="28"/>
                <w:szCs w:val="28"/>
              </w:rPr>
            </w:pPr>
            <w:r w:rsidRPr="0001095E">
              <w:rPr>
                <w:b/>
                <w:sz w:val="28"/>
                <w:szCs w:val="28"/>
              </w:rPr>
              <w:t>2. 2.</w:t>
            </w:r>
          </w:p>
        </w:tc>
        <w:tc>
          <w:tcPr>
            <w:tcW w:w="0" w:type="auto"/>
            <w:shd w:val="clear" w:color="auto" w:fill="auto"/>
          </w:tcPr>
          <w:p w:rsidR="002F0E4C" w:rsidRPr="006A29F3" w:rsidRDefault="002F0E4C" w:rsidP="002F0E4C">
            <w:pPr>
              <w:rPr>
                <w:sz w:val="28"/>
                <w:szCs w:val="28"/>
              </w:rPr>
            </w:pPr>
            <w:r w:rsidRPr="006A29F3">
              <w:rPr>
                <w:sz w:val="28"/>
                <w:szCs w:val="28"/>
              </w:rPr>
              <w:t>Формы, способы, методы и средства реализации программы с учетом возрастных и индивидуальных особенностей воспитанников, специфики их образовательных потребностей и интересов</w:t>
            </w:r>
          </w:p>
        </w:tc>
        <w:tc>
          <w:tcPr>
            <w:tcW w:w="736" w:type="dxa"/>
            <w:shd w:val="clear" w:color="auto" w:fill="auto"/>
          </w:tcPr>
          <w:p w:rsidR="002F0E4C" w:rsidRPr="0007219C" w:rsidRDefault="00C60F1F" w:rsidP="002F0E4C">
            <w:pPr>
              <w:rPr>
                <w:sz w:val="28"/>
                <w:szCs w:val="28"/>
              </w:rPr>
            </w:pPr>
            <w:r>
              <w:rPr>
                <w:sz w:val="28"/>
                <w:szCs w:val="28"/>
              </w:rPr>
              <w:t>141</w:t>
            </w:r>
          </w:p>
        </w:tc>
      </w:tr>
      <w:tr w:rsidR="002F0E4C" w:rsidRPr="0007219C" w:rsidTr="009714A9">
        <w:trPr>
          <w:trHeight w:val="332"/>
        </w:trPr>
        <w:tc>
          <w:tcPr>
            <w:tcW w:w="0" w:type="auto"/>
            <w:shd w:val="clear" w:color="auto" w:fill="auto"/>
          </w:tcPr>
          <w:p w:rsidR="002F0E4C" w:rsidRPr="00664A7B" w:rsidRDefault="002F0E4C" w:rsidP="002F0E4C">
            <w:pPr>
              <w:jc w:val="center"/>
              <w:rPr>
                <w:sz w:val="28"/>
                <w:szCs w:val="28"/>
              </w:rPr>
            </w:pPr>
            <w:r w:rsidRPr="00664A7B">
              <w:rPr>
                <w:sz w:val="28"/>
                <w:szCs w:val="28"/>
              </w:rPr>
              <w:t>2.2.1.</w:t>
            </w:r>
          </w:p>
        </w:tc>
        <w:tc>
          <w:tcPr>
            <w:tcW w:w="0" w:type="auto"/>
            <w:shd w:val="clear" w:color="auto" w:fill="auto"/>
          </w:tcPr>
          <w:p w:rsidR="002F0E4C" w:rsidRPr="00664A7B" w:rsidRDefault="002F0E4C" w:rsidP="002F0E4C">
            <w:pPr>
              <w:rPr>
                <w:sz w:val="28"/>
                <w:szCs w:val="28"/>
              </w:rPr>
            </w:pPr>
            <w:r w:rsidRPr="00664A7B">
              <w:rPr>
                <w:sz w:val="28"/>
                <w:szCs w:val="28"/>
              </w:rPr>
              <w:t>Особенности образовательной деятельности разных видов и культурных практик</w:t>
            </w:r>
          </w:p>
        </w:tc>
        <w:tc>
          <w:tcPr>
            <w:tcW w:w="736" w:type="dxa"/>
            <w:shd w:val="clear" w:color="auto" w:fill="auto"/>
          </w:tcPr>
          <w:p w:rsidR="002F0E4C" w:rsidRPr="0007219C" w:rsidRDefault="00C60F1F" w:rsidP="002F0E4C">
            <w:pPr>
              <w:rPr>
                <w:sz w:val="28"/>
                <w:szCs w:val="28"/>
              </w:rPr>
            </w:pPr>
            <w:r>
              <w:rPr>
                <w:sz w:val="28"/>
                <w:szCs w:val="28"/>
              </w:rPr>
              <w:t>141</w:t>
            </w:r>
          </w:p>
        </w:tc>
      </w:tr>
      <w:tr w:rsidR="002F0E4C" w:rsidRPr="0007219C" w:rsidTr="009714A9">
        <w:trPr>
          <w:trHeight w:val="247"/>
        </w:trPr>
        <w:tc>
          <w:tcPr>
            <w:tcW w:w="0" w:type="auto"/>
            <w:shd w:val="clear" w:color="auto" w:fill="auto"/>
          </w:tcPr>
          <w:p w:rsidR="002F0E4C" w:rsidRPr="00664A7B" w:rsidRDefault="002F0E4C" w:rsidP="002F0E4C">
            <w:pPr>
              <w:jc w:val="center"/>
              <w:rPr>
                <w:sz w:val="28"/>
                <w:szCs w:val="28"/>
              </w:rPr>
            </w:pPr>
            <w:r w:rsidRPr="00664A7B">
              <w:rPr>
                <w:sz w:val="28"/>
                <w:szCs w:val="28"/>
              </w:rPr>
              <w:t>2.2.2.</w:t>
            </w:r>
          </w:p>
        </w:tc>
        <w:tc>
          <w:tcPr>
            <w:tcW w:w="0" w:type="auto"/>
            <w:shd w:val="clear" w:color="auto" w:fill="auto"/>
          </w:tcPr>
          <w:p w:rsidR="002F0E4C" w:rsidRPr="00664A7B" w:rsidRDefault="002F0E4C" w:rsidP="002F0E4C">
            <w:pPr>
              <w:rPr>
                <w:sz w:val="28"/>
                <w:szCs w:val="28"/>
              </w:rPr>
            </w:pPr>
            <w:r w:rsidRPr="00664A7B">
              <w:rPr>
                <w:sz w:val="28"/>
                <w:szCs w:val="28"/>
              </w:rPr>
              <w:t>Способы и направления поддержки детской инициативы</w:t>
            </w:r>
          </w:p>
        </w:tc>
        <w:tc>
          <w:tcPr>
            <w:tcW w:w="736" w:type="dxa"/>
            <w:shd w:val="clear" w:color="auto" w:fill="auto"/>
          </w:tcPr>
          <w:p w:rsidR="002F0E4C" w:rsidRPr="0007219C" w:rsidRDefault="00C60F1F" w:rsidP="002F0E4C">
            <w:pPr>
              <w:rPr>
                <w:sz w:val="28"/>
                <w:szCs w:val="28"/>
              </w:rPr>
            </w:pPr>
            <w:r>
              <w:rPr>
                <w:sz w:val="28"/>
                <w:szCs w:val="28"/>
              </w:rPr>
              <w:t>162</w:t>
            </w:r>
          </w:p>
        </w:tc>
      </w:tr>
      <w:tr w:rsidR="002F0E4C" w:rsidRPr="0007219C" w:rsidTr="009714A9">
        <w:trPr>
          <w:trHeight w:val="209"/>
        </w:trPr>
        <w:tc>
          <w:tcPr>
            <w:tcW w:w="0" w:type="auto"/>
            <w:shd w:val="clear" w:color="auto" w:fill="auto"/>
          </w:tcPr>
          <w:p w:rsidR="002F0E4C" w:rsidRPr="00664A7B" w:rsidRDefault="002F0E4C" w:rsidP="002F0E4C">
            <w:pPr>
              <w:jc w:val="center"/>
              <w:rPr>
                <w:sz w:val="28"/>
                <w:szCs w:val="28"/>
              </w:rPr>
            </w:pPr>
            <w:r w:rsidRPr="00664A7B">
              <w:rPr>
                <w:sz w:val="28"/>
                <w:szCs w:val="28"/>
              </w:rPr>
              <w:t>2.2.3.</w:t>
            </w:r>
          </w:p>
        </w:tc>
        <w:tc>
          <w:tcPr>
            <w:tcW w:w="0" w:type="auto"/>
            <w:shd w:val="clear" w:color="auto" w:fill="auto"/>
          </w:tcPr>
          <w:p w:rsidR="002F0E4C" w:rsidRPr="00664A7B" w:rsidRDefault="002F0E4C" w:rsidP="002F0E4C">
            <w:pPr>
              <w:rPr>
                <w:sz w:val="28"/>
                <w:szCs w:val="28"/>
              </w:rPr>
            </w:pPr>
            <w:r w:rsidRPr="00664A7B">
              <w:rPr>
                <w:bCs/>
                <w:sz w:val="28"/>
                <w:szCs w:val="28"/>
              </w:rPr>
              <w:t>Образовательная деятельность по профессиональной коррекции нарушений развития детей. Инклюзия</w:t>
            </w:r>
          </w:p>
        </w:tc>
        <w:tc>
          <w:tcPr>
            <w:tcW w:w="736" w:type="dxa"/>
            <w:shd w:val="clear" w:color="auto" w:fill="auto"/>
          </w:tcPr>
          <w:p w:rsidR="002F0E4C" w:rsidRPr="0007219C" w:rsidRDefault="00C60F1F" w:rsidP="002F0E4C">
            <w:pPr>
              <w:rPr>
                <w:sz w:val="28"/>
                <w:szCs w:val="28"/>
              </w:rPr>
            </w:pPr>
            <w:r>
              <w:rPr>
                <w:sz w:val="28"/>
                <w:szCs w:val="28"/>
              </w:rPr>
              <w:t>179</w:t>
            </w:r>
          </w:p>
        </w:tc>
      </w:tr>
      <w:tr w:rsidR="002F0E4C" w:rsidRPr="0007219C" w:rsidTr="009714A9">
        <w:trPr>
          <w:trHeight w:val="360"/>
        </w:trPr>
        <w:tc>
          <w:tcPr>
            <w:tcW w:w="0" w:type="auto"/>
            <w:shd w:val="clear" w:color="auto" w:fill="auto"/>
          </w:tcPr>
          <w:p w:rsidR="002F0E4C" w:rsidRPr="00664A7B" w:rsidRDefault="002F0E4C" w:rsidP="002F0E4C">
            <w:pPr>
              <w:jc w:val="center"/>
              <w:rPr>
                <w:sz w:val="28"/>
                <w:szCs w:val="28"/>
              </w:rPr>
            </w:pPr>
            <w:r w:rsidRPr="00664A7B">
              <w:rPr>
                <w:sz w:val="28"/>
                <w:szCs w:val="28"/>
              </w:rPr>
              <w:lastRenderedPageBreak/>
              <w:t>2.2.4.</w:t>
            </w:r>
          </w:p>
        </w:tc>
        <w:tc>
          <w:tcPr>
            <w:tcW w:w="0" w:type="auto"/>
            <w:shd w:val="clear" w:color="auto" w:fill="auto"/>
          </w:tcPr>
          <w:p w:rsidR="002F0E4C" w:rsidRPr="00664A7B" w:rsidRDefault="002F0E4C" w:rsidP="002F0E4C">
            <w:pPr>
              <w:rPr>
                <w:sz w:val="28"/>
                <w:szCs w:val="28"/>
              </w:rPr>
            </w:pPr>
            <w:r w:rsidRPr="00664A7B">
              <w:rPr>
                <w:sz w:val="28"/>
                <w:szCs w:val="28"/>
              </w:rPr>
              <w:t>Особенности взаимодействия педагогического коллектива с семьями воспитанников</w:t>
            </w:r>
          </w:p>
        </w:tc>
        <w:tc>
          <w:tcPr>
            <w:tcW w:w="736" w:type="dxa"/>
            <w:shd w:val="clear" w:color="auto" w:fill="auto"/>
          </w:tcPr>
          <w:p w:rsidR="002F0E4C" w:rsidRPr="0007219C" w:rsidRDefault="00C60F1F" w:rsidP="002F0E4C">
            <w:pPr>
              <w:rPr>
                <w:sz w:val="28"/>
                <w:szCs w:val="28"/>
              </w:rPr>
            </w:pPr>
            <w:r>
              <w:rPr>
                <w:sz w:val="28"/>
                <w:szCs w:val="28"/>
              </w:rPr>
              <w:t>208</w:t>
            </w:r>
          </w:p>
        </w:tc>
      </w:tr>
      <w:tr w:rsidR="002F0E4C" w:rsidRPr="0007219C" w:rsidTr="009714A9">
        <w:trPr>
          <w:trHeight w:val="360"/>
        </w:trPr>
        <w:tc>
          <w:tcPr>
            <w:tcW w:w="0" w:type="auto"/>
            <w:shd w:val="clear" w:color="auto" w:fill="auto"/>
          </w:tcPr>
          <w:p w:rsidR="002F0E4C" w:rsidRPr="00B64160" w:rsidRDefault="002F0E4C" w:rsidP="002F0E4C">
            <w:pPr>
              <w:jc w:val="center"/>
              <w:rPr>
                <w:b/>
                <w:sz w:val="28"/>
                <w:szCs w:val="28"/>
                <w:lang w:val="en-US"/>
              </w:rPr>
            </w:pPr>
            <w:r w:rsidRPr="00B64160">
              <w:rPr>
                <w:b/>
                <w:sz w:val="28"/>
                <w:szCs w:val="28"/>
                <w:lang w:val="en-US"/>
              </w:rPr>
              <w:t>Б)</w:t>
            </w:r>
          </w:p>
        </w:tc>
        <w:tc>
          <w:tcPr>
            <w:tcW w:w="0" w:type="auto"/>
            <w:shd w:val="clear" w:color="auto" w:fill="auto"/>
          </w:tcPr>
          <w:p w:rsidR="002F0E4C" w:rsidRPr="009714A9" w:rsidRDefault="002F0E4C" w:rsidP="002F0E4C">
            <w:pPr>
              <w:jc w:val="center"/>
              <w:rPr>
                <w:b/>
                <w:i/>
                <w:sz w:val="28"/>
                <w:szCs w:val="28"/>
              </w:rPr>
            </w:pPr>
            <w:r w:rsidRPr="009714A9">
              <w:rPr>
                <w:b/>
                <w:i/>
                <w:sz w:val="28"/>
                <w:szCs w:val="28"/>
              </w:rPr>
              <w:t>Часть Программы, формируемая участниками образовательных отношений</w:t>
            </w:r>
          </w:p>
        </w:tc>
        <w:tc>
          <w:tcPr>
            <w:tcW w:w="736" w:type="dxa"/>
            <w:shd w:val="clear" w:color="auto" w:fill="auto"/>
          </w:tcPr>
          <w:p w:rsidR="002F0E4C" w:rsidRPr="0007219C" w:rsidRDefault="00C60F1F" w:rsidP="002F0E4C">
            <w:pPr>
              <w:rPr>
                <w:sz w:val="28"/>
                <w:szCs w:val="28"/>
              </w:rPr>
            </w:pPr>
            <w:r>
              <w:rPr>
                <w:sz w:val="28"/>
                <w:szCs w:val="28"/>
              </w:rPr>
              <w:t>215</w:t>
            </w:r>
          </w:p>
        </w:tc>
      </w:tr>
      <w:tr w:rsidR="00D27EE4" w:rsidRPr="0007219C" w:rsidTr="009714A9">
        <w:trPr>
          <w:trHeight w:val="360"/>
        </w:trPr>
        <w:tc>
          <w:tcPr>
            <w:tcW w:w="0" w:type="auto"/>
            <w:shd w:val="clear" w:color="auto" w:fill="auto"/>
          </w:tcPr>
          <w:p w:rsidR="00D27EE4" w:rsidRPr="004D15CB" w:rsidRDefault="00D27EE4" w:rsidP="00D27EE4">
            <w:pPr>
              <w:jc w:val="center"/>
              <w:rPr>
                <w:b/>
                <w:sz w:val="28"/>
                <w:szCs w:val="28"/>
              </w:rPr>
            </w:pPr>
            <w:r>
              <w:rPr>
                <w:b/>
                <w:sz w:val="28"/>
                <w:szCs w:val="28"/>
              </w:rPr>
              <w:t>2.3</w:t>
            </w:r>
            <w:r w:rsidRPr="004D15CB">
              <w:rPr>
                <w:b/>
                <w:sz w:val="28"/>
                <w:szCs w:val="28"/>
              </w:rPr>
              <w:t>.</w:t>
            </w:r>
          </w:p>
        </w:tc>
        <w:tc>
          <w:tcPr>
            <w:tcW w:w="0" w:type="auto"/>
            <w:shd w:val="clear" w:color="auto" w:fill="auto"/>
          </w:tcPr>
          <w:p w:rsidR="00D27EE4" w:rsidRPr="00796B28" w:rsidRDefault="00D27EE4" w:rsidP="00D27EE4">
            <w:pPr>
              <w:rPr>
                <w:sz w:val="28"/>
                <w:szCs w:val="28"/>
              </w:rPr>
            </w:pPr>
            <w:r w:rsidRPr="00796B28">
              <w:rPr>
                <w:sz w:val="28"/>
                <w:szCs w:val="28"/>
              </w:rPr>
              <w:t>Региональный компонент, национальные и социокультурные особенности условий осуществления образовательной деятельности</w:t>
            </w:r>
          </w:p>
        </w:tc>
        <w:tc>
          <w:tcPr>
            <w:tcW w:w="736" w:type="dxa"/>
            <w:shd w:val="clear" w:color="auto" w:fill="auto"/>
          </w:tcPr>
          <w:p w:rsidR="00D27EE4" w:rsidRPr="0007219C" w:rsidRDefault="00C60F1F" w:rsidP="00D27EE4">
            <w:pPr>
              <w:rPr>
                <w:sz w:val="28"/>
                <w:szCs w:val="28"/>
              </w:rPr>
            </w:pPr>
            <w:r>
              <w:rPr>
                <w:sz w:val="28"/>
                <w:szCs w:val="28"/>
              </w:rPr>
              <w:t>215</w:t>
            </w:r>
          </w:p>
        </w:tc>
      </w:tr>
      <w:tr w:rsidR="00D27EE4" w:rsidRPr="0007219C" w:rsidTr="009714A9">
        <w:trPr>
          <w:trHeight w:val="360"/>
        </w:trPr>
        <w:tc>
          <w:tcPr>
            <w:tcW w:w="0" w:type="auto"/>
            <w:shd w:val="clear" w:color="auto" w:fill="auto"/>
          </w:tcPr>
          <w:p w:rsidR="00D27EE4" w:rsidRPr="004D15CB" w:rsidRDefault="00D27EE4" w:rsidP="00D27EE4">
            <w:pPr>
              <w:jc w:val="center"/>
              <w:rPr>
                <w:b/>
                <w:sz w:val="28"/>
                <w:szCs w:val="28"/>
              </w:rPr>
            </w:pPr>
            <w:r>
              <w:rPr>
                <w:b/>
                <w:sz w:val="28"/>
                <w:szCs w:val="28"/>
              </w:rPr>
              <w:t>2.4</w:t>
            </w:r>
            <w:r w:rsidRPr="004D15CB">
              <w:rPr>
                <w:b/>
                <w:sz w:val="28"/>
                <w:szCs w:val="28"/>
              </w:rPr>
              <w:t>.</w:t>
            </w:r>
          </w:p>
        </w:tc>
        <w:tc>
          <w:tcPr>
            <w:tcW w:w="0" w:type="auto"/>
            <w:shd w:val="clear" w:color="auto" w:fill="auto"/>
          </w:tcPr>
          <w:p w:rsidR="00D27EE4" w:rsidRPr="0007219C" w:rsidRDefault="00D27EE4" w:rsidP="00D27EE4">
            <w:pPr>
              <w:rPr>
                <w:sz w:val="28"/>
                <w:szCs w:val="28"/>
              </w:rPr>
            </w:pPr>
            <w:r>
              <w:rPr>
                <w:sz w:val="28"/>
                <w:szCs w:val="28"/>
              </w:rPr>
              <w:t>Использование современных образовательных технологий в работе с детьми</w:t>
            </w:r>
          </w:p>
        </w:tc>
        <w:tc>
          <w:tcPr>
            <w:tcW w:w="736" w:type="dxa"/>
            <w:shd w:val="clear" w:color="auto" w:fill="auto"/>
          </w:tcPr>
          <w:p w:rsidR="00D27EE4" w:rsidRPr="0007219C" w:rsidRDefault="00C60F1F" w:rsidP="00D27EE4">
            <w:pPr>
              <w:rPr>
                <w:sz w:val="28"/>
                <w:szCs w:val="28"/>
              </w:rPr>
            </w:pPr>
            <w:r>
              <w:rPr>
                <w:sz w:val="28"/>
                <w:szCs w:val="28"/>
              </w:rPr>
              <w:t>220</w:t>
            </w:r>
          </w:p>
        </w:tc>
      </w:tr>
      <w:tr w:rsidR="00D27EE4" w:rsidRPr="0007219C" w:rsidTr="009714A9">
        <w:trPr>
          <w:trHeight w:val="360"/>
        </w:trPr>
        <w:tc>
          <w:tcPr>
            <w:tcW w:w="0" w:type="auto"/>
            <w:shd w:val="clear" w:color="auto" w:fill="auto"/>
          </w:tcPr>
          <w:p w:rsidR="00D27EE4" w:rsidRPr="004D15CB" w:rsidRDefault="00D27EE4" w:rsidP="00D27EE4">
            <w:pPr>
              <w:jc w:val="center"/>
              <w:rPr>
                <w:b/>
                <w:sz w:val="28"/>
                <w:szCs w:val="28"/>
              </w:rPr>
            </w:pPr>
            <w:r>
              <w:rPr>
                <w:b/>
                <w:sz w:val="28"/>
                <w:szCs w:val="28"/>
              </w:rPr>
              <w:t>2.5</w:t>
            </w:r>
            <w:r w:rsidRPr="004D15CB">
              <w:rPr>
                <w:b/>
                <w:sz w:val="28"/>
                <w:szCs w:val="28"/>
              </w:rPr>
              <w:t>.</w:t>
            </w:r>
          </w:p>
        </w:tc>
        <w:tc>
          <w:tcPr>
            <w:tcW w:w="0" w:type="auto"/>
            <w:shd w:val="clear" w:color="auto" w:fill="auto"/>
          </w:tcPr>
          <w:p w:rsidR="00D27EE4" w:rsidRPr="00796B28" w:rsidRDefault="00D27EE4" w:rsidP="00D27EE4">
            <w:pPr>
              <w:rPr>
                <w:sz w:val="28"/>
                <w:szCs w:val="28"/>
              </w:rPr>
            </w:pPr>
            <w:r w:rsidRPr="00796B28">
              <w:rPr>
                <w:sz w:val="28"/>
                <w:szCs w:val="28"/>
              </w:rPr>
              <w:t>Инновационная деятельность</w:t>
            </w:r>
          </w:p>
        </w:tc>
        <w:tc>
          <w:tcPr>
            <w:tcW w:w="736" w:type="dxa"/>
            <w:shd w:val="clear" w:color="auto" w:fill="auto"/>
          </w:tcPr>
          <w:p w:rsidR="00D27EE4" w:rsidRPr="0007219C" w:rsidRDefault="00C60F1F" w:rsidP="00D27EE4">
            <w:pPr>
              <w:rPr>
                <w:sz w:val="28"/>
                <w:szCs w:val="28"/>
              </w:rPr>
            </w:pPr>
            <w:r>
              <w:rPr>
                <w:sz w:val="28"/>
                <w:szCs w:val="28"/>
              </w:rPr>
              <w:t>227</w:t>
            </w:r>
          </w:p>
        </w:tc>
      </w:tr>
      <w:tr w:rsidR="00D27EE4" w:rsidRPr="0007219C" w:rsidTr="009714A9">
        <w:trPr>
          <w:trHeight w:val="360"/>
        </w:trPr>
        <w:tc>
          <w:tcPr>
            <w:tcW w:w="0" w:type="auto"/>
            <w:shd w:val="clear" w:color="auto" w:fill="auto"/>
          </w:tcPr>
          <w:p w:rsidR="00D27EE4" w:rsidRPr="004D15CB" w:rsidRDefault="00D27EE4" w:rsidP="00D27EE4">
            <w:pPr>
              <w:jc w:val="center"/>
              <w:rPr>
                <w:b/>
                <w:sz w:val="28"/>
                <w:szCs w:val="28"/>
              </w:rPr>
            </w:pPr>
            <w:r>
              <w:rPr>
                <w:b/>
                <w:sz w:val="28"/>
                <w:szCs w:val="28"/>
              </w:rPr>
              <w:t>2.6</w:t>
            </w:r>
            <w:r w:rsidRPr="004D15CB">
              <w:rPr>
                <w:b/>
                <w:sz w:val="28"/>
                <w:szCs w:val="28"/>
              </w:rPr>
              <w:t>.</w:t>
            </w:r>
          </w:p>
        </w:tc>
        <w:tc>
          <w:tcPr>
            <w:tcW w:w="0" w:type="auto"/>
            <w:shd w:val="clear" w:color="auto" w:fill="auto"/>
          </w:tcPr>
          <w:p w:rsidR="00D27EE4" w:rsidRPr="00796B28" w:rsidRDefault="00D27EE4" w:rsidP="00D27EE4">
            <w:pPr>
              <w:rPr>
                <w:sz w:val="28"/>
                <w:szCs w:val="28"/>
              </w:rPr>
            </w:pPr>
            <w:r w:rsidRPr="00796B28">
              <w:rPr>
                <w:sz w:val="28"/>
                <w:szCs w:val="28"/>
              </w:rPr>
              <w:t>Преемственность детского сада и школы</w:t>
            </w:r>
          </w:p>
        </w:tc>
        <w:tc>
          <w:tcPr>
            <w:tcW w:w="736" w:type="dxa"/>
            <w:shd w:val="clear" w:color="auto" w:fill="auto"/>
          </w:tcPr>
          <w:p w:rsidR="00D27EE4" w:rsidRPr="0007219C" w:rsidRDefault="00C60F1F" w:rsidP="00D27EE4">
            <w:pPr>
              <w:rPr>
                <w:sz w:val="28"/>
                <w:szCs w:val="28"/>
              </w:rPr>
            </w:pPr>
            <w:r>
              <w:rPr>
                <w:sz w:val="28"/>
                <w:szCs w:val="28"/>
              </w:rPr>
              <w:t>237</w:t>
            </w:r>
          </w:p>
        </w:tc>
      </w:tr>
      <w:tr w:rsidR="00D27EE4" w:rsidRPr="0007219C" w:rsidTr="009714A9">
        <w:trPr>
          <w:trHeight w:val="360"/>
        </w:trPr>
        <w:tc>
          <w:tcPr>
            <w:tcW w:w="0" w:type="auto"/>
            <w:shd w:val="clear" w:color="auto" w:fill="auto"/>
          </w:tcPr>
          <w:p w:rsidR="00D27EE4" w:rsidRPr="004D15CB" w:rsidRDefault="00D27EE4" w:rsidP="00D27EE4">
            <w:pPr>
              <w:jc w:val="center"/>
              <w:rPr>
                <w:b/>
                <w:sz w:val="28"/>
                <w:szCs w:val="28"/>
              </w:rPr>
            </w:pPr>
            <w:r>
              <w:rPr>
                <w:b/>
                <w:sz w:val="28"/>
                <w:szCs w:val="28"/>
              </w:rPr>
              <w:t>2.7</w:t>
            </w:r>
            <w:r w:rsidRPr="004D15CB">
              <w:rPr>
                <w:b/>
                <w:sz w:val="28"/>
                <w:szCs w:val="28"/>
              </w:rPr>
              <w:t>.</w:t>
            </w:r>
          </w:p>
        </w:tc>
        <w:tc>
          <w:tcPr>
            <w:tcW w:w="0" w:type="auto"/>
            <w:shd w:val="clear" w:color="auto" w:fill="auto"/>
          </w:tcPr>
          <w:p w:rsidR="00D27EE4" w:rsidRPr="00796B28" w:rsidRDefault="00D27EE4" w:rsidP="00D27EE4">
            <w:pPr>
              <w:rPr>
                <w:sz w:val="28"/>
                <w:szCs w:val="28"/>
              </w:rPr>
            </w:pPr>
            <w:r w:rsidRPr="00796B28">
              <w:rPr>
                <w:sz w:val="28"/>
                <w:szCs w:val="28"/>
              </w:rPr>
              <w:t>Взаимодействие с социумом</w:t>
            </w:r>
          </w:p>
        </w:tc>
        <w:tc>
          <w:tcPr>
            <w:tcW w:w="736" w:type="dxa"/>
            <w:shd w:val="clear" w:color="auto" w:fill="auto"/>
          </w:tcPr>
          <w:p w:rsidR="00D27EE4" w:rsidRPr="0007219C" w:rsidRDefault="00C60F1F" w:rsidP="00D27EE4">
            <w:pPr>
              <w:rPr>
                <w:sz w:val="28"/>
                <w:szCs w:val="28"/>
              </w:rPr>
            </w:pPr>
            <w:r>
              <w:rPr>
                <w:sz w:val="28"/>
                <w:szCs w:val="28"/>
              </w:rPr>
              <w:t>239</w:t>
            </w:r>
          </w:p>
        </w:tc>
      </w:tr>
      <w:tr w:rsidR="00D27EE4" w:rsidRPr="0007219C" w:rsidTr="009714A9">
        <w:trPr>
          <w:trHeight w:val="360"/>
        </w:trPr>
        <w:tc>
          <w:tcPr>
            <w:tcW w:w="0" w:type="auto"/>
            <w:shd w:val="clear" w:color="auto" w:fill="auto"/>
          </w:tcPr>
          <w:p w:rsidR="00D27EE4" w:rsidRPr="004D15CB" w:rsidRDefault="00D27EE4" w:rsidP="00D27EE4">
            <w:pPr>
              <w:jc w:val="center"/>
              <w:rPr>
                <w:b/>
                <w:sz w:val="28"/>
                <w:szCs w:val="28"/>
              </w:rPr>
            </w:pPr>
            <w:r>
              <w:rPr>
                <w:b/>
                <w:sz w:val="28"/>
                <w:szCs w:val="28"/>
              </w:rPr>
              <w:t>2.8.</w:t>
            </w:r>
          </w:p>
        </w:tc>
        <w:tc>
          <w:tcPr>
            <w:tcW w:w="0" w:type="auto"/>
            <w:shd w:val="clear" w:color="auto" w:fill="auto"/>
          </w:tcPr>
          <w:p w:rsidR="00D27EE4" w:rsidRPr="00796B28" w:rsidRDefault="00D27EE4" w:rsidP="00D27EE4">
            <w:pPr>
              <w:rPr>
                <w:sz w:val="28"/>
                <w:szCs w:val="28"/>
              </w:rPr>
            </w:pPr>
            <w:r>
              <w:rPr>
                <w:sz w:val="28"/>
                <w:szCs w:val="28"/>
              </w:rPr>
              <w:t>Особенности взаимодействия с семьями воспитанников при реализации парциальных программ</w:t>
            </w:r>
          </w:p>
        </w:tc>
        <w:tc>
          <w:tcPr>
            <w:tcW w:w="736" w:type="dxa"/>
            <w:shd w:val="clear" w:color="auto" w:fill="auto"/>
          </w:tcPr>
          <w:p w:rsidR="00D27EE4" w:rsidRPr="0007219C" w:rsidRDefault="00C60F1F" w:rsidP="00D27EE4">
            <w:pPr>
              <w:rPr>
                <w:sz w:val="28"/>
                <w:szCs w:val="28"/>
              </w:rPr>
            </w:pPr>
            <w:r>
              <w:rPr>
                <w:sz w:val="28"/>
                <w:szCs w:val="28"/>
              </w:rPr>
              <w:t>245</w:t>
            </w:r>
          </w:p>
        </w:tc>
      </w:tr>
      <w:tr w:rsidR="00D27EE4" w:rsidRPr="0007219C" w:rsidTr="009714A9">
        <w:trPr>
          <w:trHeight w:val="203"/>
        </w:trPr>
        <w:tc>
          <w:tcPr>
            <w:tcW w:w="0" w:type="auto"/>
            <w:shd w:val="clear" w:color="auto" w:fill="auto"/>
          </w:tcPr>
          <w:p w:rsidR="00D27EE4" w:rsidRPr="0007219C" w:rsidRDefault="00D27EE4" w:rsidP="00D27EE4">
            <w:pPr>
              <w:jc w:val="center"/>
              <w:rPr>
                <w:b/>
                <w:sz w:val="28"/>
                <w:szCs w:val="28"/>
              </w:rPr>
            </w:pPr>
            <w:r w:rsidRPr="0007219C">
              <w:rPr>
                <w:b/>
                <w:sz w:val="28"/>
                <w:szCs w:val="28"/>
                <w:lang w:val="en-US"/>
              </w:rPr>
              <w:t>III</w:t>
            </w:r>
          </w:p>
        </w:tc>
        <w:tc>
          <w:tcPr>
            <w:tcW w:w="0" w:type="auto"/>
            <w:shd w:val="clear" w:color="auto" w:fill="auto"/>
          </w:tcPr>
          <w:p w:rsidR="00D27EE4" w:rsidRPr="009714A9" w:rsidRDefault="00D27EE4" w:rsidP="00D27EE4">
            <w:pPr>
              <w:jc w:val="center"/>
              <w:rPr>
                <w:b/>
                <w:sz w:val="32"/>
                <w:szCs w:val="32"/>
              </w:rPr>
            </w:pPr>
            <w:r w:rsidRPr="009714A9">
              <w:rPr>
                <w:b/>
                <w:sz w:val="32"/>
                <w:szCs w:val="32"/>
              </w:rPr>
              <w:t>Организационный раздел</w:t>
            </w:r>
          </w:p>
        </w:tc>
        <w:tc>
          <w:tcPr>
            <w:tcW w:w="736" w:type="dxa"/>
            <w:shd w:val="clear" w:color="auto" w:fill="auto"/>
          </w:tcPr>
          <w:p w:rsidR="00D27EE4" w:rsidRPr="0007219C" w:rsidRDefault="00C60F1F" w:rsidP="00D27EE4">
            <w:pPr>
              <w:rPr>
                <w:sz w:val="28"/>
                <w:szCs w:val="28"/>
              </w:rPr>
            </w:pPr>
            <w:r>
              <w:rPr>
                <w:sz w:val="28"/>
                <w:szCs w:val="28"/>
              </w:rPr>
              <w:t>253</w:t>
            </w:r>
          </w:p>
        </w:tc>
      </w:tr>
      <w:tr w:rsidR="00D27EE4" w:rsidRPr="0007219C" w:rsidTr="009714A9">
        <w:trPr>
          <w:trHeight w:val="227"/>
        </w:trPr>
        <w:tc>
          <w:tcPr>
            <w:tcW w:w="0" w:type="auto"/>
            <w:shd w:val="clear" w:color="auto" w:fill="auto"/>
          </w:tcPr>
          <w:p w:rsidR="00D27EE4" w:rsidRPr="00402ABE" w:rsidRDefault="00D27EE4" w:rsidP="00D27EE4">
            <w:pPr>
              <w:jc w:val="center"/>
              <w:rPr>
                <w:b/>
                <w:sz w:val="28"/>
                <w:szCs w:val="28"/>
                <w:lang w:val="en-US"/>
              </w:rPr>
            </w:pPr>
            <w:r>
              <w:rPr>
                <w:b/>
                <w:sz w:val="28"/>
                <w:szCs w:val="28"/>
                <w:lang w:val="en-US"/>
              </w:rPr>
              <w:t>А)</w:t>
            </w:r>
          </w:p>
        </w:tc>
        <w:tc>
          <w:tcPr>
            <w:tcW w:w="0" w:type="auto"/>
            <w:shd w:val="clear" w:color="auto" w:fill="auto"/>
          </w:tcPr>
          <w:p w:rsidR="00D27EE4" w:rsidRPr="009714A9" w:rsidRDefault="00D27EE4" w:rsidP="00D27EE4">
            <w:pPr>
              <w:jc w:val="center"/>
              <w:rPr>
                <w:b/>
                <w:i/>
                <w:sz w:val="28"/>
                <w:szCs w:val="28"/>
              </w:rPr>
            </w:pPr>
            <w:r w:rsidRPr="009714A9">
              <w:rPr>
                <w:b/>
                <w:i/>
                <w:sz w:val="28"/>
                <w:szCs w:val="28"/>
              </w:rPr>
              <w:t>Обязательная часть</w:t>
            </w:r>
          </w:p>
        </w:tc>
        <w:tc>
          <w:tcPr>
            <w:tcW w:w="736" w:type="dxa"/>
            <w:shd w:val="clear" w:color="auto" w:fill="auto"/>
          </w:tcPr>
          <w:p w:rsidR="00D27EE4" w:rsidRPr="0007219C" w:rsidRDefault="00C60F1F" w:rsidP="00D27EE4">
            <w:pPr>
              <w:rPr>
                <w:sz w:val="28"/>
                <w:szCs w:val="28"/>
              </w:rPr>
            </w:pPr>
            <w:r>
              <w:rPr>
                <w:sz w:val="28"/>
                <w:szCs w:val="28"/>
              </w:rPr>
              <w:t>254</w:t>
            </w:r>
          </w:p>
        </w:tc>
      </w:tr>
      <w:tr w:rsidR="00D27EE4" w:rsidRPr="0007219C" w:rsidTr="009714A9">
        <w:trPr>
          <w:trHeight w:val="126"/>
        </w:trPr>
        <w:tc>
          <w:tcPr>
            <w:tcW w:w="0" w:type="auto"/>
            <w:shd w:val="clear" w:color="auto" w:fill="auto"/>
          </w:tcPr>
          <w:p w:rsidR="00D27EE4" w:rsidRPr="0001095E" w:rsidRDefault="00D27EE4" w:rsidP="00D27EE4">
            <w:pPr>
              <w:rPr>
                <w:b/>
                <w:sz w:val="28"/>
                <w:szCs w:val="28"/>
              </w:rPr>
            </w:pPr>
            <w:r w:rsidRPr="0001095E">
              <w:rPr>
                <w:b/>
                <w:sz w:val="28"/>
                <w:szCs w:val="28"/>
              </w:rPr>
              <w:t>3.1.</w:t>
            </w:r>
          </w:p>
        </w:tc>
        <w:tc>
          <w:tcPr>
            <w:tcW w:w="0" w:type="auto"/>
            <w:shd w:val="clear" w:color="auto" w:fill="auto"/>
          </w:tcPr>
          <w:p w:rsidR="00D27EE4" w:rsidRPr="006A29F3" w:rsidRDefault="00D27EE4" w:rsidP="00D27EE4">
            <w:pPr>
              <w:rPr>
                <w:sz w:val="28"/>
                <w:szCs w:val="28"/>
              </w:rPr>
            </w:pPr>
            <w:r w:rsidRPr="006A29F3">
              <w:rPr>
                <w:sz w:val="28"/>
                <w:szCs w:val="28"/>
              </w:rPr>
              <w:t>Материально-техническое обеспечение Программы</w:t>
            </w:r>
          </w:p>
        </w:tc>
        <w:tc>
          <w:tcPr>
            <w:tcW w:w="736" w:type="dxa"/>
            <w:shd w:val="clear" w:color="auto" w:fill="auto"/>
          </w:tcPr>
          <w:p w:rsidR="00D27EE4" w:rsidRPr="0007219C" w:rsidRDefault="00C60F1F" w:rsidP="00D27EE4">
            <w:pPr>
              <w:rPr>
                <w:sz w:val="28"/>
                <w:szCs w:val="28"/>
              </w:rPr>
            </w:pPr>
            <w:r>
              <w:rPr>
                <w:sz w:val="28"/>
                <w:szCs w:val="28"/>
              </w:rPr>
              <w:t>254</w:t>
            </w:r>
          </w:p>
        </w:tc>
      </w:tr>
      <w:tr w:rsidR="00D27EE4" w:rsidRPr="0007219C" w:rsidTr="009714A9">
        <w:trPr>
          <w:trHeight w:val="330"/>
        </w:trPr>
        <w:tc>
          <w:tcPr>
            <w:tcW w:w="0" w:type="auto"/>
            <w:shd w:val="clear" w:color="auto" w:fill="auto"/>
          </w:tcPr>
          <w:p w:rsidR="00D27EE4" w:rsidRPr="0001095E" w:rsidRDefault="00D27EE4" w:rsidP="00D27EE4">
            <w:pPr>
              <w:rPr>
                <w:b/>
                <w:sz w:val="28"/>
                <w:szCs w:val="28"/>
              </w:rPr>
            </w:pPr>
            <w:r w:rsidRPr="0001095E">
              <w:rPr>
                <w:b/>
                <w:sz w:val="28"/>
                <w:szCs w:val="28"/>
              </w:rPr>
              <w:t>3.2.</w:t>
            </w:r>
          </w:p>
        </w:tc>
        <w:tc>
          <w:tcPr>
            <w:tcW w:w="0" w:type="auto"/>
            <w:shd w:val="clear" w:color="auto" w:fill="auto"/>
          </w:tcPr>
          <w:p w:rsidR="00D27EE4" w:rsidRPr="006A29F3" w:rsidRDefault="00D27EE4" w:rsidP="00D27EE4">
            <w:pPr>
              <w:rPr>
                <w:sz w:val="28"/>
                <w:szCs w:val="28"/>
              </w:rPr>
            </w:pPr>
            <w:r w:rsidRPr="006A29F3">
              <w:rPr>
                <w:sz w:val="28"/>
                <w:szCs w:val="28"/>
              </w:rPr>
              <w:t>Программно-методическое обеспечение Программы</w:t>
            </w:r>
          </w:p>
        </w:tc>
        <w:tc>
          <w:tcPr>
            <w:tcW w:w="736" w:type="dxa"/>
            <w:shd w:val="clear" w:color="auto" w:fill="auto"/>
          </w:tcPr>
          <w:p w:rsidR="00D27EE4" w:rsidRPr="0007219C" w:rsidRDefault="00C60F1F" w:rsidP="00D27EE4">
            <w:pPr>
              <w:rPr>
                <w:sz w:val="28"/>
                <w:szCs w:val="28"/>
              </w:rPr>
            </w:pPr>
            <w:r>
              <w:rPr>
                <w:sz w:val="28"/>
                <w:szCs w:val="28"/>
              </w:rPr>
              <w:t>258</w:t>
            </w:r>
          </w:p>
        </w:tc>
      </w:tr>
      <w:tr w:rsidR="00D27EE4" w:rsidRPr="0007219C" w:rsidTr="009714A9">
        <w:trPr>
          <w:trHeight w:val="165"/>
        </w:trPr>
        <w:tc>
          <w:tcPr>
            <w:tcW w:w="0" w:type="auto"/>
            <w:shd w:val="clear" w:color="auto" w:fill="auto"/>
          </w:tcPr>
          <w:p w:rsidR="00D27EE4" w:rsidRPr="00664A7B" w:rsidRDefault="00D27EE4" w:rsidP="00D27EE4">
            <w:pPr>
              <w:rPr>
                <w:i/>
                <w:sz w:val="28"/>
                <w:szCs w:val="28"/>
              </w:rPr>
            </w:pPr>
            <w:r w:rsidRPr="00664A7B">
              <w:rPr>
                <w:i/>
                <w:sz w:val="28"/>
                <w:szCs w:val="28"/>
              </w:rPr>
              <w:t>3.2.1.</w:t>
            </w:r>
          </w:p>
        </w:tc>
        <w:tc>
          <w:tcPr>
            <w:tcW w:w="0" w:type="auto"/>
            <w:shd w:val="clear" w:color="auto" w:fill="auto"/>
          </w:tcPr>
          <w:p w:rsidR="00D27EE4" w:rsidRPr="00664A7B" w:rsidRDefault="00D27EE4" w:rsidP="00D27EE4">
            <w:pPr>
              <w:rPr>
                <w:i/>
                <w:sz w:val="28"/>
                <w:szCs w:val="28"/>
              </w:rPr>
            </w:pPr>
            <w:r w:rsidRPr="00664A7B">
              <w:rPr>
                <w:i/>
                <w:sz w:val="28"/>
                <w:szCs w:val="28"/>
              </w:rPr>
              <w:t>Программно-методическое обеспечение образовательной деятельности с детьми раннего возраста</w:t>
            </w:r>
            <w:r w:rsidR="0017432C">
              <w:rPr>
                <w:i/>
                <w:sz w:val="28"/>
                <w:szCs w:val="28"/>
              </w:rPr>
              <w:t xml:space="preserve"> (1,5-3 лет)</w:t>
            </w:r>
          </w:p>
        </w:tc>
        <w:tc>
          <w:tcPr>
            <w:tcW w:w="736" w:type="dxa"/>
            <w:shd w:val="clear" w:color="auto" w:fill="auto"/>
          </w:tcPr>
          <w:p w:rsidR="00D27EE4" w:rsidRPr="0007219C" w:rsidRDefault="00C60F1F" w:rsidP="00D27EE4">
            <w:pPr>
              <w:rPr>
                <w:sz w:val="28"/>
                <w:szCs w:val="28"/>
              </w:rPr>
            </w:pPr>
            <w:r>
              <w:rPr>
                <w:sz w:val="28"/>
                <w:szCs w:val="28"/>
              </w:rPr>
              <w:t>258</w:t>
            </w:r>
          </w:p>
        </w:tc>
      </w:tr>
      <w:tr w:rsidR="00D27EE4" w:rsidRPr="0007219C" w:rsidTr="009714A9">
        <w:trPr>
          <w:trHeight w:val="142"/>
        </w:trPr>
        <w:tc>
          <w:tcPr>
            <w:tcW w:w="0" w:type="auto"/>
            <w:shd w:val="clear" w:color="auto" w:fill="auto"/>
          </w:tcPr>
          <w:p w:rsidR="00D27EE4" w:rsidRPr="00664A7B" w:rsidRDefault="00D27EE4" w:rsidP="00D27EE4">
            <w:pPr>
              <w:rPr>
                <w:i/>
                <w:sz w:val="28"/>
                <w:szCs w:val="28"/>
              </w:rPr>
            </w:pPr>
            <w:r w:rsidRPr="00664A7B">
              <w:rPr>
                <w:i/>
                <w:sz w:val="28"/>
                <w:szCs w:val="28"/>
              </w:rPr>
              <w:t>3.2.2.</w:t>
            </w:r>
          </w:p>
        </w:tc>
        <w:tc>
          <w:tcPr>
            <w:tcW w:w="0" w:type="auto"/>
            <w:shd w:val="clear" w:color="auto" w:fill="auto"/>
          </w:tcPr>
          <w:p w:rsidR="00D27EE4" w:rsidRPr="00664A7B" w:rsidRDefault="00D27EE4" w:rsidP="00D27EE4">
            <w:pPr>
              <w:rPr>
                <w:i/>
                <w:sz w:val="28"/>
                <w:szCs w:val="28"/>
              </w:rPr>
            </w:pPr>
            <w:r w:rsidRPr="00664A7B">
              <w:rPr>
                <w:i/>
                <w:sz w:val="28"/>
                <w:szCs w:val="28"/>
              </w:rPr>
              <w:t>Программно-методическое обеспечение образовательной д</w:t>
            </w:r>
            <w:r w:rsidR="006808DB">
              <w:rPr>
                <w:i/>
                <w:sz w:val="28"/>
                <w:szCs w:val="28"/>
              </w:rPr>
              <w:t>еятельности с детьми 3-7 лет</w:t>
            </w:r>
          </w:p>
        </w:tc>
        <w:tc>
          <w:tcPr>
            <w:tcW w:w="736" w:type="dxa"/>
            <w:shd w:val="clear" w:color="auto" w:fill="auto"/>
          </w:tcPr>
          <w:p w:rsidR="00D27EE4" w:rsidRPr="0007219C" w:rsidRDefault="00C60F1F" w:rsidP="00D27EE4">
            <w:pPr>
              <w:rPr>
                <w:sz w:val="28"/>
                <w:szCs w:val="28"/>
              </w:rPr>
            </w:pPr>
            <w:r>
              <w:rPr>
                <w:sz w:val="28"/>
                <w:szCs w:val="28"/>
              </w:rPr>
              <w:t>260</w:t>
            </w:r>
          </w:p>
        </w:tc>
      </w:tr>
      <w:tr w:rsidR="00D27EE4" w:rsidRPr="0007219C" w:rsidTr="009714A9">
        <w:trPr>
          <w:trHeight w:val="126"/>
        </w:trPr>
        <w:tc>
          <w:tcPr>
            <w:tcW w:w="0" w:type="auto"/>
            <w:shd w:val="clear" w:color="auto" w:fill="auto"/>
          </w:tcPr>
          <w:p w:rsidR="00D27EE4" w:rsidRPr="0001095E" w:rsidRDefault="00D27EE4" w:rsidP="00D27EE4">
            <w:pPr>
              <w:rPr>
                <w:b/>
                <w:sz w:val="28"/>
                <w:szCs w:val="28"/>
              </w:rPr>
            </w:pPr>
            <w:r w:rsidRPr="0001095E">
              <w:rPr>
                <w:b/>
                <w:sz w:val="28"/>
                <w:szCs w:val="28"/>
              </w:rPr>
              <w:t>3.3.</w:t>
            </w:r>
          </w:p>
        </w:tc>
        <w:tc>
          <w:tcPr>
            <w:tcW w:w="0" w:type="auto"/>
            <w:shd w:val="clear" w:color="auto" w:fill="auto"/>
          </w:tcPr>
          <w:p w:rsidR="00D27EE4" w:rsidRPr="006A29F3" w:rsidRDefault="00D27EE4" w:rsidP="00D27EE4">
            <w:pPr>
              <w:rPr>
                <w:sz w:val="28"/>
                <w:szCs w:val="28"/>
              </w:rPr>
            </w:pPr>
            <w:r w:rsidRPr="006A29F3">
              <w:rPr>
                <w:sz w:val="28"/>
                <w:szCs w:val="28"/>
              </w:rPr>
              <w:t>Режим дня</w:t>
            </w:r>
          </w:p>
        </w:tc>
        <w:tc>
          <w:tcPr>
            <w:tcW w:w="736" w:type="dxa"/>
            <w:shd w:val="clear" w:color="auto" w:fill="auto"/>
          </w:tcPr>
          <w:p w:rsidR="00D27EE4" w:rsidRPr="0007219C" w:rsidRDefault="00C60F1F" w:rsidP="00D27EE4">
            <w:pPr>
              <w:rPr>
                <w:sz w:val="28"/>
                <w:szCs w:val="28"/>
              </w:rPr>
            </w:pPr>
            <w:r>
              <w:rPr>
                <w:sz w:val="28"/>
                <w:szCs w:val="28"/>
              </w:rPr>
              <w:t>270</w:t>
            </w:r>
          </w:p>
        </w:tc>
      </w:tr>
      <w:tr w:rsidR="00D27EE4" w:rsidRPr="0007219C" w:rsidTr="009714A9">
        <w:trPr>
          <w:trHeight w:val="345"/>
        </w:trPr>
        <w:tc>
          <w:tcPr>
            <w:tcW w:w="0" w:type="auto"/>
            <w:shd w:val="clear" w:color="auto" w:fill="auto"/>
          </w:tcPr>
          <w:p w:rsidR="00D27EE4" w:rsidRPr="0001095E" w:rsidRDefault="00D27EE4" w:rsidP="00D27EE4">
            <w:pPr>
              <w:rPr>
                <w:b/>
                <w:sz w:val="28"/>
                <w:szCs w:val="28"/>
              </w:rPr>
            </w:pPr>
            <w:r w:rsidRPr="0001095E">
              <w:rPr>
                <w:b/>
                <w:sz w:val="28"/>
                <w:szCs w:val="28"/>
              </w:rPr>
              <w:t>3.4.</w:t>
            </w:r>
          </w:p>
        </w:tc>
        <w:tc>
          <w:tcPr>
            <w:tcW w:w="0" w:type="auto"/>
            <w:shd w:val="clear" w:color="auto" w:fill="auto"/>
          </w:tcPr>
          <w:p w:rsidR="00D27EE4" w:rsidRPr="006A29F3" w:rsidRDefault="00D27EE4" w:rsidP="00D27EE4">
            <w:pPr>
              <w:rPr>
                <w:sz w:val="28"/>
                <w:szCs w:val="28"/>
              </w:rPr>
            </w:pPr>
            <w:r w:rsidRPr="006A29F3">
              <w:rPr>
                <w:sz w:val="28"/>
                <w:szCs w:val="28"/>
              </w:rPr>
              <w:t>Особенности организации образовательной деятельности</w:t>
            </w:r>
          </w:p>
        </w:tc>
        <w:tc>
          <w:tcPr>
            <w:tcW w:w="736" w:type="dxa"/>
            <w:shd w:val="clear" w:color="auto" w:fill="auto"/>
          </w:tcPr>
          <w:p w:rsidR="00D27EE4" w:rsidRPr="0007219C" w:rsidRDefault="00C60F1F" w:rsidP="00D27EE4">
            <w:pPr>
              <w:rPr>
                <w:sz w:val="28"/>
                <w:szCs w:val="28"/>
              </w:rPr>
            </w:pPr>
            <w:r>
              <w:rPr>
                <w:sz w:val="28"/>
                <w:szCs w:val="28"/>
              </w:rPr>
              <w:t>274</w:t>
            </w:r>
          </w:p>
        </w:tc>
      </w:tr>
      <w:tr w:rsidR="00D27EE4" w:rsidRPr="0007219C" w:rsidTr="009714A9">
        <w:trPr>
          <w:trHeight w:val="142"/>
        </w:trPr>
        <w:tc>
          <w:tcPr>
            <w:tcW w:w="0" w:type="auto"/>
            <w:shd w:val="clear" w:color="auto" w:fill="auto"/>
          </w:tcPr>
          <w:p w:rsidR="00D27EE4" w:rsidRPr="00664A7B" w:rsidRDefault="00D27EE4" w:rsidP="00D27EE4">
            <w:pPr>
              <w:rPr>
                <w:i/>
                <w:sz w:val="28"/>
                <w:szCs w:val="28"/>
              </w:rPr>
            </w:pPr>
            <w:r w:rsidRPr="00664A7B">
              <w:rPr>
                <w:i/>
                <w:sz w:val="28"/>
                <w:szCs w:val="28"/>
              </w:rPr>
              <w:t>3.4.1.</w:t>
            </w:r>
          </w:p>
        </w:tc>
        <w:tc>
          <w:tcPr>
            <w:tcW w:w="0" w:type="auto"/>
            <w:shd w:val="clear" w:color="auto" w:fill="auto"/>
          </w:tcPr>
          <w:p w:rsidR="00D27EE4" w:rsidRPr="00664A7B" w:rsidRDefault="00D27EE4" w:rsidP="00D27EE4">
            <w:pPr>
              <w:rPr>
                <w:i/>
                <w:sz w:val="28"/>
                <w:szCs w:val="28"/>
              </w:rPr>
            </w:pPr>
            <w:r w:rsidRPr="00664A7B">
              <w:rPr>
                <w:i/>
                <w:sz w:val="28"/>
                <w:szCs w:val="28"/>
              </w:rPr>
              <w:t>Модель организации образовательного процесса в ДОУ</w:t>
            </w:r>
          </w:p>
        </w:tc>
        <w:tc>
          <w:tcPr>
            <w:tcW w:w="736" w:type="dxa"/>
            <w:shd w:val="clear" w:color="auto" w:fill="auto"/>
          </w:tcPr>
          <w:p w:rsidR="00D27EE4" w:rsidRPr="0007219C" w:rsidRDefault="00C60F1F" w:rsidP="00D27EE4">
            <w:pPr>
              <w:rPr>
                <w:sz w:val="28"/>
                <w:szCs w:val="28"/>
              </w:rPr>
            </w:pPr>
            <w:r>
              <w:rPr>
                <w:sz w:val="28"/>
                <w:szCs w:val="28"/>
              </w:rPr>
              <w:t>274</w:t>
            </w:r>
          </w:p>
        </w:tc>
      </w:tr>
      <w:tr w:rsidR="00D27EE4" w:rsidRPr="0007219C" w:rsidTr="009714A9">
        <w:trPr>
          <w:trHeight w:val="165"/>
        </w:trPr>
        <w:tc>
          <w:tcPr>
            <w:tcW w:w="0" w:type="auto"/>
            <w:shd w:val="clear" w:color="auto" w:fill="auto"/>
          </w:tcPr>
          <w:p w:rsidR="00D27EE4" w:rsidRPr="00664A7B" w:rsidRDefault="00D27EE4" w:rsidP="00D27EE4">
            <w:pPr>
              <w:rPr>
                <w:i/>
                <w:sz w:val="28"/>
                <w:szCs w:val="28"/>
              </w:rPr>
            </w:pPr>
            <w:r w:rsidRPr="00664A7B">
              <w:rPr>
                <w:i/>
                <w:sz w:val="28"/>
                <w:szCs w:val="28"/>
              </w:rPr>
              <w:t>3.4.2.</w:t>
            </w:r>
          </w:p>
        </w:tc>
        <w:tc>
          <w:tcPr>
            <w:tcW w:w="0" w:type="auto"/>
            <w:shd w:val="clear" w:color="auto" w:fill="auto"/>
          </w:tcPr>
          <w:p w:rsidR="00D27EE4" w:rsidRPr="00664A7B" w:rsidRDefault="00D27EE4" w:rsidP="00D27EE4">
            <w:pPr>
              <w:rPr>
                <w:i/>
                <w:sz w:val="28"/>
                <w:szCs w:val="28"/>
              </w:rPr>
            </w:pPr>
            <w:r w:rsidRPr="00664A7B">
              <w:rPr>
                <w:i/>
                <w:sz w:val="28"/>
                <w:szCs w:val="28"/>
              </w:rPr>
              <w:t>Комплексно-тематическое планирование</w:t>
            </w:r>
          </w:p>
        </w:tc>
        <w:tc>
          <w:tcPr>
            <w:tcW w:w="736" w:type="dxa"/>
            <w:shd w:val="clear" w:color="auto" w:fill="auto"/>
          </w:tcPr>
          <w:p w:rsidR="00D27EE4" w:rsidRPr="0007219C" w:rsidRDefault="00C60F1F" w:rsidP="00D27EE4">
            <w:pPr>
              <w:rPr>
                <w:sz w:val="28"/>
                <w:szCs w:val="28"/>
              </w:rPr>
            </w:pPr>
            <w:r>
              <w:rPr>
                <w:sz w:val="28"/>
                <w:szCs w:val="28"/>
              </w:rPr>
              <w:t>283</w:t>
            </w:r>
          </w:p>
        </w:tc>
      </w:tr>
      <w:tr w:rsidR="00D27EE4" w:rsidRPr="0007219C" w:rsidTr="009714A9">
        <w:trPr>
          <w:trHeight w:val="126"/>
        </w:trPr>
        <w:tc>
          <w:tcPr>
            <w:tcW w:w="0" w:type="auto"/>
            <w:shd w:val="clear" w:color="auto" w:fill="auto"/>
          </w:tcPr>
          <w:p w:rsidR="00D27EE4" w:rsidRPr="0001095E" w:rsidRDefault="00D27EE4" w:rsidP="00D27EE4">
            <w:pPr>
              <w:rPr>
                <w:b/>
                <w:sz w:val="28"/>
                <w:szCs w:val="28"/>
              </w:rPr>
            </w:pPr>
            <w:r w:rsidRPr="0001095E">
              <w:rPr>
                <w:b/>
                <w:sz w:val="28"/>
                <w:szCs w:val="28"/>
              </w:rPr>
              <w:t>3.5.</w:t>
            </w:r>
          </w:p>
        </w:tc>
        <w:tc>
          <w:tcPr>
            <w:tcW w:w="0" w:type="auto"/>
            <w:shd w:val="clear" w:color="auto" w:fill="auto"/>
          </w:tcPr>
          <w:p w:rsidR="00D27EE4" w:rsidRPr="006A29F3" w:rsidRDefault="00D27EE4" w:rsidP="00D27EE4">
            <w:pPr>
              <w:rPr>
                <w:sz w:val="28"/>
                <w:szCs w:val="28"/>
              </w:rPr>
            </w:pPr>
            <w:r w:rsidRPr="006A29F3">
              <w:rPr>
                <w:sz w:val="28"/>
                <w:szCs w:val="28"/>
              </w:rPr>
              <w:t>Система мониторинга и диагностики</w:t>
            </w:r>
          </w:p>
        </w:tc>
        <w:tc>
          <w:tcPr>
            <w:tcW w:w="736" w:type="dxa"/>
            <w:shd w:val="clear" w:color="auto" w:fill="auto"/>
          </w:tcPr>
          <w:p w:rsidR="00D27EE4" w:rsidRPr="0007219C" w:rsidRDefault="00C60F1F" w:rsidP="00D27EE4">
            <w:pPr>
              <w:rPr>
                <w:sz w:val="28"/>
                <w:szCs w:val="28"/>
              </w:rPr>
            </w:pPr>
            <w:r>
              <w:rPr>
                <w:sz w:val="28"/>
                <w:szCs w:val="28"/>
              </w:rPr>
              <w:t>309</w:t>
            </w:r>
          </w:p>
        </w:tc>
      </w:tr>
      <w:tr w:rsidR="00D27EE4" w:rsidRPr="0007219C" w:rsidTr="009714A9">
        <w:trPr>
          <w:trHeight w:val="135"/>
        </w:trPr>
        <w:tc>
          <w:tcPr>
            <w:tcW w:w="0" w:type="auto"/>
            <w:shd w:val="clear" w:color="auto" w:fill="auto"/>
          </w:tcPr>
          <w:p w:rsidR="00D27EE4" w:rsidRPr="0001095E" w:rsidRDefault="00D27EE4" w:rsidP="00D27EE4">
            <w:pPr>
              <w:rPr>
                <w:b/>
                <w:sz w:val="28"/>
                <w:szCs w:val="28"/>
              </w:rPr>
            </w:pPr>
            <w:r w:rsidRPr="0001095E">
              <w:rPr>
                <w:b/>
                <w:sz w:val="28"/>
                <w:szCs w:val="28"/>
              </w:rPr>
              <w:t>3.6.</w:t>
            </w:r>
          </w:p>
        </w:tc>
        <w:tc>
          <w:tcPr>
            <w:tcW w:w="0" w:type="auto"/>
            <w:shd w:val="clear" w:color="auto" w:fill="auto"/>
          </w:tcPr>
          <w:p w:rsidR="00D27EE4" w:rsidRPr="006A29F3" w:rsidRDefault="00D27EE4" w:rsidP="00D27EE4">
            <w:pPr>
              <w:rPr>
                <w:sz w:val="28"/>
                <w:szCs w:val="28"/>
              </w:rPr>
            </w:pPr>
            <w:r>
              <w:rPr>
                <w:sz w:val="28"/>
                <w:szCs w:val="28"/>
              </w:rPr>
              <w:t>Физкультурно-оздоровительная деятельность</w:t>
            </w:r>
          </w:p>
        </w:tc>
        <w:tc>
          <w:tcPr>
            <w:tcW w:w="736" w:type="dxa"/>
            <w:shd w:val="clear" w:color="auto" w:fill="auto"/>
          </w:tcPr>
          <w:p w:rsidR="00D27EE4" w:rsidRPr="0007219C" w:rsidRDefault="00C60F1F" w:rsidP="00D27EE4">
            <w:pPr>
              <w:rPr>
                <w:sz w:val="28"/>
                <w:szCs w:val="28"/>
              </w:rPr>
            </w:pPr>
            <w:r>
              <w:rPr>
                <w:sz w:val="28"/>
                <w:szCs w:val="28"/>
              </w:rPr>
              <w:t>314</w:t>
            </w:r>
          </w:p>
        </w:tc>
      </w:tr>
      <w:tr w:rsidR="00D27EE4" w:rsidRPr="0007219C" w:rsidTr="009714A9">
        <w:trPr>
          <w:trHeight w:val="283"/>
        </w:trPr>
        <w:tc>
          <w:tcPr>
            <w:tcW w:w="0" w:type="auto"/>
            <w:shd w:val="clear" w:color="auto" w:fill="auto"/>
          </w:tcPr>
          <w:p w:rsidR="00D27EE4" w:rsidRPr="00664A7B" w:rsidRDefault="00D27EE4" w:rsidP="00D27EE4">
            <w:pPr>
              <w:rPr>
                <w:sz w:val="28"/>
                <w:szCs w:val="28"/>
              </w:rPr>
            </w:pPr>
            <w:r w:rsidRPr="00664A7B">
              <w:rPr>
                <w:sz w:val="28"/>
                <w:szCs w:val="28"/>
              </w:rPr>
              <w:t>3.6.1.</w:t>
            </w:r>
          </w:p>
        </w:tc>
        <w:tc>
          <w:tcPr>
            <w:tcW w:w="0" w:type="auto"/>
            <w:shd w:val="clear" w:color="auto" w:fill="auto"/>
          </w:tcPr>
          <w:p w:rsidR="00D27EE4" w:rsidRPr="00664A7B" w:rsidRDefault="00D27EE4" w:rsidP="00D27EE4">
            <w:pPr>
              <w:rPr>
                <w:i/>
                <w:sz w:val="28"/>
                <w:szCs w:val="28"/>
              </w:rPr>
            </w:pPr>
            <w:r w:rsidRPr="00664A7B">
              <w:rPr>
                <w:i/>
                <w:sz w:val="28"/>
                <w:szCs w:val="28"/>
              </w:rPr>
              <w:t>Модель физкультурно-оздоровительной деятельности</w:t>
            </w:r>
          </w:p>
        </w:tc>
        <w:tc>
          <w:tcPr>
            <w:tcW w:w="736" w:type="dxa"/>
            <w:shd w:val="clear" w:color="auto" w:fill="auto"/>
          </w:tcPr>
          <w:p w:rsidR="00D27EE4" w:rsidRPr="0007219C" w:rsidRDefault="00C60F1F" w:rsidP="00D27EE4">
            <w:pPr>
              <w:rPr>
                <w:sz w:val="28"/>
                <w:szCs w:val="28"/>
              </w:rPr>
            </w:pPr>
            <w:r>
              <w:rPr>
                <w:sz w:val="28"/>
                <w:szCs w:val="28"/>
              </w:rPr>
              <w:t>314</w:t>
            </w:r>
          </w:p>
        </w:tc>
      </w:tr>
      <w:tr w:rsidR="00D27EE4" w:rsidRPr="0007219C" w:rsidTr="009714A9">
        <w:trPr>
          <w:trHeight w:val="255"/>
        </w:trPr>
        <w:tc>
          <w:tcPr>
            <w:tcW w:w="0" w:type="auto"/>
            <w:shd w:val="clear" w:color="auto" w:fill="auto"/>
          </w:tcPr>
          <w:p w:rsidR="00D27EE4" w:rsidRPr="00664A7B" w:rsidRDefault="00D27EE4" w:rsidP="00D27EE4">
            <w:pPr>
              <w:rPr>
                <w:sz w:val="28"/>
                <w:szCs w:val="28"/>
              </w:rPr>
            </w:pPr>
            <w:r w:rsidRPr="00664A7B">
              <w:rPr>
                <w:sz w:val="28"/>
                <w:szCs w:val="28"/>
              </w:rPr>
              <w:t>3.6.2.</w:t>
            </w:r>
          </w:p>
        </w:tc>
        <w:tc>
          <w:tcPr>
            <w:tcW w:w="0" w:type="auto"/>
            <w:shd w:val="clear" w:color="auto" w:fill="auto"/>
          </w:tcPr>
          <w:p w:rsidR="00D27EE4" w:rsidRPr="00664A7B" w:rsidRDefault="00D27EE4" w:rsidP="00D27EE4">
            <w:pPr>
              <w:rPr>
                <w:i/>
                <w:sz w:val="28"/>
                <w:szCs w:val="28"/>
              </w:rPr>
            </w:pPr>
            <w:r w:rsidRPr="00664A7B">
              <w:rPr>
                <w:i/>
                <w:sz w:val="28"/>
                <w:szCs w:val="28"/>
              </w:rPr>
              <w:t>Двигательный режим</w:t>
            </w:r>
          </w:p>
        </w:tc>
        <w:tc>
          <w:tcPr>
            <w:tcW w:w="736" w:type="dxa"/>
            <w:shd w:val="clear" w:color="auto" w:fill="auto"/>
          </w:tcPr>
          <w:p w:rsidR="00D27EE4" w:rsidRPr="0007219C" w:rsidRDefault="00C60F1F" w:rsidP="00D27EE4">
            <w:pPr>
              <w:rPr>
                <w:sz w:val="28"/>
                <w:szCs w:val="28"/>
              </w:rPr>
            </w:pPr>
            <w:r>
              <w:rPr>
                <w:sz w:val="28"/>
                <w:szCs w:val="28"/>
              </w:rPr>
              <w:t>320</w:t>
            </w:r>
          </w:p>
        </w:tc>
      </w:tr>
      <w:tr w:rsidR="00D27EE4" w:rsidRPr="0007219C" w:rsidTr="009714A9">
        <w:trPr>
          <w:trHeight w:val="277"/>
        </w:trPr>
        <w:tc>
          <w:tcPr>
            <w:tcW w:w="0" w:type="auto"/>
            <w:shd w:val="clear" w:color="auto" w:fill="auto"/>
          </w:tcPr>
          <w:p w:rsidR="00D27EE4" w:rsidRPr="0001095E" w:rsidRDefault="00D27EE4" w:rsidP="00D27EE4">
            <w:pPr>
              <w:rPr>
                <w:b/>
                <w:sz w:val="28"/>
                <w:szCs w:val="28"/>
              </w:rPr>
            </w:pPr>
            <w:r w:rsidRPr="0001095E">
              <w:rPr>
                <w:b/>
                <w:sz w:val="28"/>
                <w:szCs w:val="28"/>
              </w:rPr>
              <w:t>3.7.</w:t>
            </w:r>
          </w:p>
        </w:tc>
        <w:tc>
          <w:tcPr>
            <w:tcW w:w="0" w:type="auto"/>
            <w:shd w:val="clear" w:color="auto" w:fill="auto"/>
          </w:tcPr>
          <w:p w:rsidR="00D27EE4" w:rsidRDefault="00D27EE4" w:rsidP="00D27EE4">
            <w:pPr>
              <w:rPr>
                <w:sz w:val="28"/>
                <w:szCs w:val="28"/>
              </w:rPr>
            </w:pPr>
            <w:r w:rsidRPr="006A29F3">
              <w:rPr>
                <w:sz w:val="28"/>
                <w:szCs w:val="28"/>
              </w:rPr>
              <w:t>Особенности традиционных событий, праздников, мероприятий</w:t>
            </w:r>
          </w:p>
        </w:tc>
        <w:tc>
          <w:tcPr>
            <w:tcW w:w="736" w:type="dxa"/>
            <w:shd w:val="clear" w:color="auto" w:fill="auto"/>
          </w:tcPr>
          <w:p w:rsidR="00D27EE4" w:rsidRPr="0007219C" w:rsidRDefault="00C60F1F" w:rsidP="00D27EE4">
            <w:pPr>
              <w:rPr>
                <w:sz w:val="28"/>
                <w:szCs w:val="28"/>
              </w:rPr>
            </w:pPr>
            <w:r>
              <w:rPr>
                <w:sz w:val="28"/>
                <w:szCs w:val="28"/>
              </w:rPr>
              <w:t>323</w:t>
            </w:r>
          </w:p>
        </w:tc>
      </w:tr>
      <w:tr w:rsidR="00D27EE4" w:rsidRPr="0007219C" w:rsidTr="009714A9">
        <w:trPr>
          <w:trHeight w:val="135"/>
        </w:trPr>
        <w:tc>
          <w:tcPr>
            <w:tcW w:w="0" w:type="auto"/>
            <w:shd w:val="clear" w:color="auto" w:fill="auto"/>
          </w:tcPr>
          <w:p w:rsidR="00D27EE4" w:rsidRPr="0001095E" w:rsidRDefault="00D27EE4" w:rsidP="00D27EE4">
            <w:pPr>
              <w:rPr>
                <w:b/>
                <w:sz w:val="28"/>
                <w:szCs w:val="28"/>
              </w:rPr>
            </w:pPr>
            <w:r w:rsidRPr="0001095E">
              <w:rPr>
                <w:b/>
                <w:sz w:val="28"/>
                <w:szCs w:val="28"/>
              </w:rPr>
              <w:t>3.8.</w:t>
            </w:r>
          </w:p>
        </w:tc>
        <w:tc>
          <w:tcPr>
            <w:tcW w:w="0" w:type="auto"/>
            <w:shd w:val="clear" w:color="auto" w:fill="auto"/>
          </w:tcPr>
          <w:p w:rsidR="00D27EE4" w:rsidRPr="006A29F3" w:rsidRDefault="00D27EE4" w:rsidP="00D27EE4">
            <w:pPr>
              <w:rPr>
                <w:sz w:val="28"/>
                <w:szCs w:val="28"/>
              </w:rPr>
            </w:pPr>
            <w:r w:rsidRPr="006A29F3">
              <w:rPr>
                <w:sz w:val="28"/>
                <w:szCs w:val="28"/>
              </w:rPr>
              <w:t>Особенности организации развивающей предметно-пространственной среды</w:t>
            </w:r>
          </w:p>
        </w:tc>
        <w:tc>
          <w:tcPr>
            <w:tcW w:w="736" w:type="dxa"/>
            <w:shd w:val="clear" w:color="auto" w:fill="auto"/>
          </w:tcPr>
          <w:p w:rsidR="00D27EE4" w:rsidRPr="0007219C" w:rsidRDefault="00C60F1F" w:rsidP="00D27EE4">
            <w:pPr>
              <w:rPr>
                <w:sz w:val="28"/>
                <w:szCs w:val="28"/>
              </w:rPr>
            </w:pPr>
            <w:r>
              <w:rPr>
                <w:sz w:val="28"/>
                <w:szCs w:val="28"/>
              </w:rPr>
              <w:t>326</w:t>
            </w:r>
          </w:p>
        </w:tc>
      </w:tr>
      <w:tr w:rsidR="00D27EE4" w:rsidRPr="0007219C" w:rsidTr="009714A9">
        <w:trPr>
          <w:trHeight w:val="135"/>
        </w:trPr>
        <w:tc>
          <w:tcPr>
            <w:tcW w:w="0" w:type="auto"/>
            <w:shd w:val="clear" w:color="auto" w:fill="auto"/>
          </w:tcPr>
          <w:p w:rsidR="00D27EE4" w:rsidRPr="00B64160" w:rsidRDefault="00D27EE4" w:rsidP="00D27EE4">
            <w:pPr>
              <w:jc w:val="center"/>
              <w:rPr>
                <w:b/>
                <w:sz w:val="28"/>
                <w:szCs w:val="28"/>
                <w:lang w:val="en-US"/>
              </w:rPr>
            </w:pPr>
            <w:r w:rsidRPr="00B64160">
              <w:rPr>
                <w:b/>
                <w:sz w:val="28"/>
                <w:szCs w:val="28"/>
                <w:lang w:val="en-US"/>
              </w:rPr>
              <w:t>Б)</w:t>
            </w:r>
          </w:p>
        </w:tc>
        <w:tc>
          <w:tcPr>
            <w:tcW w:w="0" w:type="auto"/>
            <w:shd w:val="clear" w:color="auto" w:fill="auto"/>
          </w:tcPr>
          <w:p w:rsidR="00D27EE4" w:rsidRPr="009714A9" w:rsidRDefault="00D27EE4" w:rsidP="00D27EE4">
            <w:pPr>
              <w:jc w:val="center"/>
              <w:rPr>
                <w:b/>
                <w:i/>
                <w:sz w:val="28"/>
                <w:szCs w:val="28"/>
              </w:rPr>
            </w:pPr>
            <w:r w:rsidRPr="009714A9">
              <w:rPr>
                <w:b/>
                <w:i/>
                <w:sz w:val="28"/>
                <w:szCs w:val="28"/>
              </w:rPr>
              <w:t>Часть Программы, формируемая участниками образовательных отношений</w:t>
            </w:r>
          </w:p>
        </w:tc>
        <w:tc>
          <w:tcPr>
            <w:tcW w:w="736" w:type="dxa"/>
            <w:shd w:val="clear" w:color="auto" w:fill="auto"/>
          </w:tcPr>
          <w:p w:rsidR="00D27EE4" w:rsidRPr="0007219C" w:rsidRDefault="00C60F1F" w:rsidP="00D27EE4">
            <w:pPr>
              <w:rPr>
                <w:sz w:val="28"/>
                <w:szCs w:val="28"/>
              </w:rPr>
            </w:pPr>
            <w:r>
              <w:rPr>
                <w:sz w:val="28"/>
                <w:szCs w:val="28"/>
              </w:rPr>
              <w:t>342</w:t>
            </w:r>
          </w:p>
        </w:tc>
      </w:tr>
      <w:tr w:rsidR="00D27EE4" w:rsidRPr="0007219C" w:rsidTr="009714A9">
        <w:trPr>
          <w:trHeight w:val="126"/>
        </w:trPr>
        <w:tc>
          <w:tcPr>
            <w:tcW w:w="0" w:type="auto"/>
            <w:shd w:val="clear" w:color="auto" w:fill="auto"/>
          </w:tcPr>
          <w:p w:rsidR="00D27EE4" w:rsidRPr="004D15CB" w:rsidRDefault="00D27EE4" w:rsidP="00D27EE4">
            <w:pPr>
              <w:rPr>
                <w:b/>
                <w:sz w:val="28"/>
                <w:szCs w:val="28"/>
              </w:rPr>
            </w:pPr>
            <w:r w:rsidRPr="004D15CB">
              <w:rPr>
                <w:b/>
                <w:sz w:val="28"/>
                <w:szCs w:val="28"/>
              </w:rPr>
              <w:t>3.9.</w:t>
            </w:r>
          </w:p>
        </w:tc>
        <w:tc>
          <w:tcPr>
            <w:tcW w:w="0" w:type="auto"/>
            <w:shd w:val="clear" w:color="auto" w:fill="auto"/>
          </w:tcPr>
          <w:p w:rsidR="00D27EE4" w:rsidRPr="005302FD" w:rsidRDefault="00D27EE4" w:rsidP="00D27EE4">
            <w:pPr>
              <w:rPr>
                <w:sz w:val="28"/>
                <w:szCs w:val="28"/>
              </w:rPr>
            </w:pPr>
            <w:r w:rsidRPr="005302FD">
              <w:rPr>
                <w:sz w:val="28"/>
                <w:szCs w:val="28"/>
              </w:rPr>
              <w:t>Адаптационный режим</w:t>
            </w:r>
          </w:p>
        </w:tc>
        <w:tc>
          <w:tcPr>
            <w:tcW w:w="736" w:type="dxa"/>
            <w:shd w:val="clear" w:color="auto" w:fill="auto"/>
          </w:tcPr>
          <w:p w:rsidR="00D27EE4" w:rsidRPr="0007219C" w:rsidRDefault="00C60F1F" w:rsidP="00D27EE4">
            <w:pPr>
              <w:rPr>
                <w:sz w:val="28"/>
                <w:szCs w:val="28"/>
              </w:rPr>
            </w:pPr>
            <w:r>
              <w:rPr>
                <w:sz w:val="28"/>
                <w:szCs w:val="28"/>
              </w:rPr>
              <w:t>342</w:t>
            </w:r>
          </w:p>
        </w:tc>
      </w:tr>
      <w:tr w:rsidR="00D27EE4" w:rsidRPr="0007219C" w:rsidTr="009714A9">
        <w:trPr>
          <w:trHeight w:val="126"/>
        </w:trPr>
        <w:tc>
          <w:tcPr>
            <w:tcW w:w="0" w:type="auto"/>
            <w:shd w:val="clear" w:color="auto" w:fill="auto"/>
          </w:tcPr>
          <w:p w:rsidR="00D27EE4" w:rsidRPr="004D15CB" w:rsidRDefault="00D27EE4" w:rsidP="00D27EE4">
            <w:pPr>
              <w:rPr>
                <w:b/>
                <w:sz w:val="28"/>
                <w:szCs w:val="28"/>
              </w:rPr>
            </w:pPr>
            <w:r w:rsidRPr="004D15CB">
              <w:rPr>
                <w:b/>
                <w:sz w:val="28"/>
                <w:szCs w:val="28"/>
              </w:rPr>
              <w:t>3.10.</w:t>
            </w:r>
          </w:p>
        </w:tc>
        <w:tc>
          <w:tcPr>
            <w:tcW w:w="0" w:type="auto"/>
            <w:shd w:val="clear" w:color="auto" w:fill="auto"/>
          </w:tcPr>
          <w:p w:rsidR="00D27EE4" w:rsidRPr="005302FD" w:rsidRDefault="00D27EE4" w:rsidP="00D27EE4">
            <w:pPr>
              <w:rPr>
                <w:sz w:val="28"/>
                <w:szCs w:val="28"/>
              </w:rPr>
            </w:pPr>
            <w:r w:rsidRPr="005302FD">
              <w:rPr>
                <w:sz w:val="28"/>
                <w:szCs w:val="28"/>
              </w:rPr>
              <w:t>Карантинный режим</w:t>
            </w:r>
          </w:p>
        </w:tc>
        <w:tc>
          <w:tcPr>
            <w:tcW w:w="736" w:type="dxa"/>
            <w:shd w:val="clear" w:color="auto" w:fill="auto"/>
          </w:tcPr>
          <w:p w:rsidR="00D27EE4" w:rsidRPr="0007219C" w:rsidRDefault="00C60F1F" w:rsidP="00D27EE4">
            <w:pPr>
              <w:rPr>
                <w:sz w:val="28"/>
                <w:szCs w:val="28"/>
              </w:rPr>
            </w:pPr>
            <w:r>
              <w:rPr>
                <w:sz w:val="28"/>
                <w:szCs w:val="28"/>
              </w:rPr>
              <w:t>343</w:t>
            </w:r>
          </w:p>
        </w:tc>
      </w:tr>
      <w:tr w:rsidR="00D27EE4" w:rsidRPr="0007219C" w:rsidTr="009714A9">
        <w:trPr>
          <w:trHeight w:val="126"/>
        </w:trPr>
        <w:tc>
          <w:tcPr>
            <w:tcW w:w="0" w:type="auto"/>
            <w:shd w:val="clear" w:color="auto" w:fill="auto"/>
          </w:tcPr>
          <w:p w:rsidR="00D27EE4" w:rsidRPr="004D15CB" w:rsidRDefault="00D27EE4" w:rsidP="00D27EE4">
            <w:pPr>
              <w:rPr>
                <w:b/>
                <w:sz w:val="28"/>
                <w:szCs w:val="28"/>
              </w:rPr>
            </w:pPr>
            <w:r w:rsidRPr="004D15CB">
              <w:rPr>
                <w:b/>
                <w:sz w:val="28"/>
                <w:szCs w:val="28"/>
              </w:rPr>
              <w:t>3.11.</w:t>
            </w:r>
          </w:p>
        </w:tc>
        <w:tc>
          <w:tcPr>
            <w:tcW w:w="0" w:type="auto"/>
            <w:shd w:val="clear" w:color="auto" w:fill="auto"/>
          </w:tcPr>
          <w:p w:rsidR="00D27EE4" w:rsidRPr="005302FD" w:rsidRDefault="00D27EE4" w:rsidP="00D27EE4">
            <w:pPr>
              <w:rPr>
                <w:sz w:val="28"/>
                <w:szCs w:val="28"/>
              </w:rPr>
            </w:pPr>
            <w:r>
              <w:rPr>
                <w:sz w:val="28"/>
                <w:szCs w:val="28"/>
              </w:rPr>
              <w:t>Режим организации групп для детей с аллергопатологией</w:t>
            </w:r>
          </w:p>
        </w:tc>
        <w:tc>
          <w:tcPr>
            <w:tcW w:w="736" w:type="dxa"/>
            <w:shd w:val="clear" w:color="auto" w:fill="auto"/>
          </w:tcPr>
          <w:p w:rsidR="00D27EE4" w:rsidRPr="0007219C" w:rsidRDefault="00C60F1F" w:rsidP="00D27EE4">
            <w:pPr>
              <w:rPr>
                <w:sz w:val="28"/>
                <w:szCs w:val="28"/>
              </w:rPr>
            </w:pPr>
            <w:r>
              <w:rPr>
                <w:sz w:val="28"/>
                <w:szCs w:val="28"/>
              </w:rPr>
              <w:t>345</w:t>
            </w:r>
          </w:p>
        </w:tc>
      </w:tr>
      <w:tr w:rsidR="00D27EE4" w:rsidRPr="0007219C" w:rsidTr="009714A9">
        <w:trPr>
          <w:trHeight w:val="126"/>
        </w:trPr>
        <w:tc>
          <w:tcPr>
            <w:tcW w:w="0" w:type="auto"/>
            <w:shd w:val="clear" w:color="auto" w:fill="auto"/>
          </w:tcPr>
          <w:p w:rsidR="00D27EE4" w:rsidRPr="004D15CB" w:rsidRDefault="00D27EE4" w:rsidP="00D27EE4">
            <w:pPr>
              <w:rPr>
                <w:b/>
                <w:sz w:val="28"/>
                <w:szCs w:val="28"/>
              </w:rPr>
            </w:pPr>
            <w:r w:rsidRPr="004D15CB">
              <w:rPr>
                <w:b/>
                <w:sz w:val="28"/>
                <w:szCs w:val="28"/>
              </w:rPr>
              <w:t>3.12.</w:t>
            </w:r>
          </w:p>
        </w:tc>
        <w:tc>
          <w:tcPr>
            <w:tcW w:w="0" w:type="auto"/>
            <w:shd w:val="clear" w:color="auto" w:fill="auto"/>
          </w:tcPr>
          <w:p w:rsidR="00D27EE4" w:rsidRPr="005302FD" w:rsidRDefault="00D27EE4" w:rsidP="00D27EE4">
            <w:pPr>
              <w:rPr>
                <w:sz w:val="28"/>
                <w:szCs w:val="28"/>
              </w:rPr>
            </w:pPr>
            <w:r w:rsidRPr="005302FD">
              <w:rPr>
                <w:sz w:val="28"/>
                <w:szCs w:val="28"/>
              </w:rPr>
              <w:t>Особенности организации развивающей предметно-пространственной сред</w:t>
            </w:r>
            <w:r>
              <w:rPr>
                <w:sz w:val="28"/>
                <w:szCs w:val="28"/>
              </w:rPr>
              <w:t xml:space="preserve">ы для реализации парциальных </w:t>
            </w:r>
            <w:r w:rsidRPr="005302FD">
              <w:rPr>
                <w:sz w:val="28"/>
                <w:szCs w:val="28"/>
              </w:rPr>
              <w:t>образовательных программ</w:t>
            </w:r>
          </w:p>
        </w:tc>
        <w:tc>
          <w:tcPr>
            <w:tcW w:w="736" w:type="dxa"/>
            <w:shd w:val="clear" w:color="auto" w:fill="auto"/>
          </w:tcPr>
          <w:p w:rsidR="00D27EE4" w:rsidRPr="0007219C" w:rsidRDefault="00C60F1F" w:rsidP="00D27EE4">
            <w:pPr>
              <w:rPr>
                <w:sz w:val="28"/>
                <w:szCs w:val="28"/>
              </w:rPr>
            </w:pPr>
            <w:r>
              <w:rPr>
                <w:sz w:val="28"/>
                <w:szCs w:val="28"/>
              </w:rPr>
              <w:t>347</w:t>
            </w:r>
          </w:p>
        </w:tc>
      </w:tr>
      <w:tr w:rsidR="00D27EE4" w:rsidRPr="0007219C" w:rsidTr="009714A9">
        <w:trPr>
          <w:trHeight w:val="126"/>
        </w:trPr>
        <w:tc>
          <w:tcPr>
            <w:tcW w:w="0" w:type="auto"/>
            <w:shd w:val="clear" w:color="auto" w:fill="auto"/>
          </w:tcPr>
          <w:p w:rsidR="00D27EE4" w:rsidRPr="004D15CB" w:rsidRDefault="00D27EE4" w:rsidP="00D27EE4">
            <w:pPr>
              <w:rPr>
                <w:b/>
                <w:sz w:val="28"/>
                <w:szCs w:val="28"/>
              </w:rPr>
            </w:pPr>
            <w:r w:rsidRPr="004D15CB">
              <w:rPr>
                <w:b/>
                <w:sz w:val="28"/>
                <w:szCs w:val="28"/>
              </w:rPr>
              <w:lastRenderedPageBreak/>
              <w:t>3.13.</w:t>
            </w:r>
          </w:p>
        </w:tc>
        <w:tc>
          <w:tcPr>
            <w:tcW w:w="0" w:type="auto"/>
            <w:shd w:val="clear" w:color="auto" w:fill="auto"/>
          </w:tcPr>
          <w:p w:rsidR="00D27EE4" w:rsidRPr="00B64160" w:rsidRDefault="00D27EE4" w:rsidP="00D27EE4">
            <w:pPr>
              <w:rPr>
                <w:sz w:val="28"/>
                <w:szCs w:val="28"/>
              </w:rPr>
            </w:pPr>
            <w:r w:rsidRPr="00B64160">
              <w:rPr>
                <w:bCs/>
                <w:sz w:val="28"/>
                <w:szCs w:val="28"/>
              </w:rPr>
              <w:t>Развивающее оценивание качества образовательной деятельности по Программе</w:t>
            </w:r>
          </w:p>
        </w:tc>
        <w:tc>
          <w:tcPr>
            <w:tcW w:w="736" w:type="dxa"/>
            <w:shd w:val="clear" w:color="auto" w:fill="auto"/>
          </w:tcPr>
          <w:p w:rsidR="00D27EE4" w:rsidRPr="0007219C" w:rsidRDefault="00C60F1F" w:rsidP="00D27EE4">
            <w:pPr>
              <w:rPr>
                <w:sz w:val="28"/>
                <w:szCs w:val="28"/>
              </w:rPr>
            </w:pPr>
            <w:r>
              <w:rPr>
                <w:sz w:val="28"/>
                <w:szCs w:val="28"/>
              </w:rPr>
              <w:t>352</w:t>
            </w:r>
          </w:p>
        </w:tc>
      </w:tr>
      <w:tr w:rsidR="00D27EE4" w:rsidRPr="0007219C" w:rsidTr="009714A9">
        <w:trPr>
          <w:trHeight w:val="126"/>
        </w:trPr>
        <w:tc>
          <w:tcPr>
            <w:tcW w:w="0" w:type="auto"/>
            <w:shd w:val="clear" w:color="auto" w:fill="auto"/>
          </w:tcPr>
          <w:p w:rsidR="00D27EE4" w:rsidRPr="00027783" w:rsidRDefault="00D27EE4" w:rsidP="00D27EE4">
            <w:pPr>
              <w:jc w:val="center"/>
              <w:rPr>
                <w:b/>
                <w:sz w:val="28"/>
                <w:szCs w:val="28"/>
                <w:lang w:val="en-US"/>
              </w:rPr>
            </w:pPr>
            <w:r>
              <w:rPr>
                <w:b/>
                <w:sz w:val="28"/>
                <w:szCs w:val="28"/>
                <w:lang w:val="en-US"/>
              </w:rPr>
              <w:t>IV</w:t>
            </w:r>
          </w:p>
        </w:tc>
        <w:tc>
          <w:tcPr>
            <w:tcW w:w="0" w:type="auto"/>
            <w:shd w:val="clear" w:color="auto" w:fill="auto"/>
          </w:tcPr>
          <w:p w:rsidR="00D27EE4" w:rsidRPr="003D123E" w:rsidRDefault="00D27EE4" w:rsidP="00D27EE4">
            <w:pPr>
              <w:jc w:val="center"/>
              <w:rPr>
                <w:b/>
                <w:sz w:val="28"/>
                <w:szCs w:val="28"/>
              </w:rPr>
            </w:pPr>
            <w:r>
              <w:rPr>
                <w:b/>
                <w:sz w:val="28"/>
                <w:szCs w:val="28"/>
              </w:rPr>
              <w:t>Дополнительный раздел</w:t>
            </w:r>
          </w:p>
        </w:tc>
        <w:tc>
          <w:tcPr>
            <w:tcW w:w="736" w:type="dxa"/>
            <w:shd w:val="clear" w:color="auto" w:fill="auto"/>
          </w:tcPr>
          <w:p w:rsidR="00D27EE4" w:rsidRPr="0007219C" w:rsidRDefault="00C60F1F" w:rsidP="00D27EE4">
            <w:pPr>
              <w:rPr>
                <w:sz w:val="28"/>
                <w:szCs w:val="28"/>
              </w:rPr>
            </w:pPr>
            <w:r>
              <w:rPr>
                <w:sz w:val="28"/>
                <w:szCs w:val="28"/>
              </w:rPr>
              <w:t>357</w:t>
            </w:r>
          </w:p>
        </w:tc>
      </w:tr>
      <w:tr w:rsidR="00D27EE4" w:rsidRPr="0007219C" w:rsidTr="009714A9">
        <w:trPr>
          <w:trHeight w:val="126"/>
        </w:trPr>
        <w:tc>
          <w:tcPr>
            <w:tcW w:w="0" w:type="auto"/>
            <w:shd w:val="clear" w:color="auto" w:fill="auto"/>
          </w:tcPr>
          <w:p w:rsidR="00D27EE4" w:rsidRPr="004D15CB" w:rsidRDefault="00D27EE4" w:rsidP="00D27EE4">
            <w:pPr>
              <w:rPr>
                <w:b/>
                <w:sz w:val="28"/>
                <w:szCs w:val="28"/>
              </w:rPr>
            </w:pPr>
            <w:r w:rsidRPr="004D15CB">
              <w:rPr>
                <w:b/>
                <w:sz w:val="28"/>
                <w:szCs w:val="28"/>
              </w:rPr>
              <w:t>4.1.</w:t>
            </w:r>
          </w:p>
        </w:tc>
        <w:tc>
          <w:tcPr>
            <w:tcW w:w="0" w:type="auto"/>
            <w:shd w:val="clear" w:color="auto" w:fill="auto"/>
          </w:tcPr>
          <w:p w:rsidR="00D27EE4" w:rsidRPr="006A29F3" w:rsidRDefault="00D27EE4" w:rsidP="00D27EE4">
            <w:pPr>
              <w:rPr>
                <w:sz w:val="28"/>
                <w:szCs w:val="28"/>
              </w:rPr>
            </w:pPr>
            <w:r w:rsidRPr="006A29F3">
              <w:rPr>
                <w:sz w:val="28"/>
                <w:szCs w:val="28"/>
              </w:rPr>
              <w:t>Краткая презентация Программы</w:t>
            </w:r>
          </w:p>
        </w:tc>
        <w:tc>
          <w:tcPr>
            <w:tcW w:w="736" w:type="dxa"/>
            <w:shd w:val="clear" w:color="auto" w:fill="auto"/>
          </w:tcPr>
          <w:p w:rsidR="00D27EE4" w:rsidRPr="0007219C" w:rsidRDefault="00C60F1F" w:rsidP="00D27EE4">
            <w:pPr>
              <w:rPr>
                <w:sz w:val="28"/>
                <w:szCs w:val="28"/>
              </w:rPr>
            </w:pPr>
            <w:r>
              <w:rPr>
                <w:sz w:val="28"/>
                <w:szCs w:val="28"/>
              </w:rPr>
              <w:t>358</w:t>
            </w:r>
          </w:p>
        </w:tc>
      </w:tr>
      <w:tr w:rsidR="00D27EE4" w:rsidRPr="0007219C" w:rsidTr="009714A9">
        <w:trPr>
          <w:trHeight w:val="126"/>
        </w:trPr>
        <w:tc>
          <w:tcPr>
            <w:tcW w:w="0" w:type="auto"/>
            <w:shd w:val="clear" w:color="auto" w:fill="auto"/>
          </w:tcPr>
          <w:p w:rsidR="00D27EE4" w:rsidRPr="004D15CB" w:rsidRDefault="00D27EE4" w:rsidP="00D27EE4">
            <w:pPr>
              <w:rPr>
                <w:b/>
                <w:sz w:val="28"/>
                <w:szCs w:val="28"/>
              </w:rPr>
            </w:pPr>
            <w:r w:rsidRPr="004D15CB">
              <w:rPr>
                <w:b/>
                <w:sz w:val="28"/>
                <w:szCs w:val="28"/>
              </w:rPr>
              <w:t>4.2.</w:t>
            </w:r>
          </w:p>
        </w:tc>
        <w:tc>
          <w:tcPr>
            <w:tcW w:w="0" w:type="auto"/>
            <w:shd w:val="clear" w:color="auto" w:fill="auto"/>
          </w:tcPr>
          <w:p w:rsidR="00D27EE4" w:rsidRPr="006A29F3" w:rsidRDefault="00D27EE4" w:rsidP="00D27EE4">
            <w:pPr>
              <w:rPr>
                <w:sz w:val="28"/>
                <w:szCs w:val="28"/>
              </w:rPr>
            </w:pPr>
            <w:r w:rsidRPr="006A29F3">
              <w:rPr>
                <w:sz w:val="28"/>
                <w:szCs w:val="28"/>
              </w:rPr>
              <w:t>Глоссарий</w:t>
            </w:r>
          </w:p>
        </w:tc>
        <w:tc>
          <w:tcPr>
            <w:tcW w:w="736" w:type="dxa"/>
            <w:shd w:val="clear" w:color="auto" w:fill="auto"/>
          </w:tcPr>
          <w:p w:rsidR="00D27EE4" w:rsidRPr="0007219C" w:rsidRDefault="00C60F1F" w:rsidP="00D27EE4">
            <w:pPr>
              <w:rPr>
                <w:sz w:val="28"/>
                <w:szCs w:val="28"/>
              </w:rPr>
            </w:pPr>
            <w:r>
              <w:rPr>
                <w:sz w:val="28"/>
                <w:szCs w:val="28"/>
              </w:rPr>
              <w:t>364</w:t>
            </w:r>
          </w:p>
        </w:tc>
      </w:tr>
      <w:tr w:rsidR="00E62854" w:rsidRPr="0007219C" w:rsidTr="009714A9">
        <w:trPr>
          <w:trHeight w:val="126"/>
        </w:trPr>
        <w:tc>
          <w:tcPr>
            <w:tcW w:w="0" w:type="auto"/>
            <w:shd w:val="clear" w:color="auto" w:fill="auto"/>
          </w:tcPr>
          <w:p w:rsidR="00E62854" w:rsidRPr="004D15CB" w:rsidRDefault="00E62854" w:rsidP="00D27EE4">
            <w:pPr>
              <w:rPr>
                <w:b/>
                <w:sz w:val="28"/>
                <w:szCs w:val="28"/>
              </w:rPr>
            </w:pPr>
            <w:r>
              <w:rPr>
                <w:b/>
                <w:sz w:val="28"/>
                <w:szCs w:val="28"/>
              </w:rPr>
              <w:t>4.3.</w:t>
            </w:r>
          </w:p>
        </w:tc>
        <w:tc>
          <w:tcPr>
            <w:tcW w:w="0" w:type="auto"/>
            <w:shd w:val="clear" w:color="auto" w:fill="auto"/>
          </w:tcPr>
          <w:p w:rsidR="00E62854" w:rsidRPr="006A29F3" w:rsidRDefault="00E032D4" w:rsidP="00D27EE4">
            <w:pPr>
              <w:rPr>
                <w:sz w:val="28"/>
                <w:szCs w:val="28"/>
              </w:rPr>
            </w:pPr>
            <w:r>
              <w:rPr>
                <w:sz w:val="28"/>
                <w:szCs w:val="28"/>
              </w:rPr>
              <w:t>Изменения и дополнения</w:t>
            </w:r>
            <w:r w:rsidR="004127CF">
              <w:rPr>
                <w:sz w:val="28"/>
                <w:szCs w:val="28"/>
              </w:rPr>
              <w:t xml:space="preserve"> в ООП ДОУ</w:t>
            </w:r>
            <w:r>
              <w:rPr>
                <w:sz w:val="28"/>
                <w:szCs w:val="28"/>
              </w:rPr>
              <w:t>,</w:t>
            </w:r>
            <w:r w:rsidR="004127CF">
              <w:rPr>
                <w:sz w:val="28"/>
                <w:szCs w:val="28"/>
              </w:rPr>
              <w:t xml:space="preserve"> 2021</w:t>
            </w:r>
          </w:p>
        </w:tc>
        <w:tc>
          <w:tcPr>
            <w:tcW w:w="736" w:type="dxa"/>
            <w:shd w:val="clear" w:color="auto" w:fill="auto"/>
          </w:tcPr>
          <w:p w:rsidR="00E62854" w:rsidRDefault="00C60F1F" w:rsidP="00D27EE4">
            <w:pPr>
              <w:rPr>
                <w:sz w:val="28"/>
                <w:szCs w:val="28"/>
              </w:rPr>
            </w:pPr>
            <w:r>
              <w:rPr>
                <w:sz w:val="28"/>
                <w:szCs w:val="28"/>
              </w:rPr>
              <w:t>372</w:t>
            </w:r>
          </w:p>
        </w:tc>
      </w:tr>
    </w:tbl>
    <w:p w:rsidR="009714A9" w:rsidRDefault="009714A9" w:rsidP="00FD5C40">
      <w:pPr>
        <w:rPr>
          <w:b/>
          <w:sz w:val="32"/>
          <w:szCs w:val="32"/>
        </w:rPr>
      </w:pPr>
    </w:p>
    <w:p w:rsidR="00664A7B" w:rsidRDefault="00664A7B" w:rsidP="002960A4">
      <w:pPr>
        <w:jc w:val="center"/>
        <w:rPr>
          <w:b/>
          <w:sz w:val="32"/>
          <w:szCs w:val="32"/>
        </w:rPr>
      </w:pPr>
    </w:p>
    <w:p w:rsidR="00664A7B" w:rsidRDefault="00664A7B" w:rsidP="002960A4">
      <w:pPr>
        <w:jc w:val="center"/>
        <w:rPr>
          <w:b/>
          <w:sz w:val="32"/>
          <w:szCs w:val="32"/>
        </w:rPr>
      </w:pPr>
    </w:p>
    <w:p w:rsidR="00664A7B" w:rsidRDefault="00664A7B" w:rsidP="002960A4">
      <w:pPr>
        <w:jc w:val="center"/>
        <w:rPr>
          <w:b/>
          <w:sz w:val="32"/>
          <w:szCs w:val="32"/>
        </w:rPr>
      </w:pPr>
    </w:p>
    <w:p w:rsidR="00664A7B" w:rsidRDefault="00664A7B" w:rsidP="002960A4">
      <w:pPr>
        <w:jc w:val="center"/>
        <w:rPr>
          <w:b/>
          <w:sz w:val="32"/>
          <w:szCs w:val="32"/>
        </w:rPr>
      </w:pPr>
    </w:p>
    <w:p w:rsidR="00664A7B" w:rsidRDefault="00664A7B" w:rsidP="002960A4">
      <w:pPr>
        <w:jc w:val="center"/>
        <w:rPr>
          <w:b/>
          <w:sz w:val="32"/>
          <w:szCs w:val="32"/>
        </w:rPr>
      </w:pPr>
    </w:p>
    <w:p w:rsidR="00664A7B" w:rsidRDefault="00664A7B" w:rsidP="002960A4">
      <w:pPr>
        <w:jc w:val="center"/>
        <w:rPr>
          <w:b/>
          <w:sz w:val="32"/>
          <w:szCs w:val="32"/>
        </w:rPr>
      </w:pPr>
    </w:p>
    <w:p w:rsidR="00664A7B" w:rsidRDefault="00664A7B" w:rsidP="002960A4">
      <w:pPr>
        <w:jc w:val="center"/>
        <w:rPr>
          <w:b/>
          <w:sz w:val="32"/>
          <w:szCs w:val="32"/>
        </w:rPr>
      </w:pPr>
    </w:p>
    <w:p w:rsidR="00664A7B" w:rsidRDefault="00664A7B" w:rsidP="002960A4">
      <w:pPr>
        <w:jc w:val="center"/>
        <w:rPr>
          <w:b/>
          <w:sz w:val="32"/>
          <w:szCs w:val="32"/>
        </w:rPr>
      </w:pPr>
    </w:p>
    <w:p w:rsidR="00664A7B" w:rsidRDefault="00664A7B" w:rsidP="002960A4">
      <w:pPr>
        <w:jc w:val="center"/>
        <w:rPr>
          <w:b/>
          <w:sz w:val="32"/>
          <w:szCs w:val="32"/>
        </w:rPr>
      </w:pPr>
    </w:p>
    <w:p w:rsidR="00664A7B" w:rsidRDefault="00664A7B" w:rsidP="002960A4">
      <w:pPr>
        <w:jc w:val="center"/>
        <w:rPr>
          <w:b/>
          <w:sz w:val="32"/>
          <w:szCs w:val="32"/>
        </w:rPr>
      </w:pPr>
    </w:p>
    <w:p w:rsidR="00664A7B" w:rsidRDefault="00664A7B" w:rsidP="002960A4">
      <w:pPr>
        <w:jc w:val="center"/>
        <w:rPr>
          <w:b/>
          <w:sz w:val="32"/>
          <w:szCs w:val="32"/>
        </w:rPr>
      </w:pPr>
    </w:p>
    <w:p w:rsidR="00664A7B" w:rsidRDefault="00664A7B" w:rsidP="002960A4">
      <w:pPr>
        <w:jc w:val="center"/>
        <w:rPr>
          <w:b/>
          <w:sz w:val="32"/>
          <w:szCs w:val="32"/>
        </w:rPr>
      </w:pPr>
    </w:p>
    <w:p w:rsidR="00664A7B" w:rsidRDefault="00664A7B" w:rsidP="002960A4">
      <w:pPr>
        <w:jc w:val="center"/>
        <w:rPr>
          <w:b/>
          <w:sz w:val="32"/>
          <w:szCs w:val="32"/>
        </w:rPr>
      </w:pPr>
    </w:p>
    <w:p w:rsidR="00664A7B" w:rsidRDefault="00664A7B" w:rsidP="002960A4">
      <w:pPr>
        <w:jc w:val="center"/>
        <w:rPr>
          <w:b/>
          <w:sz w:val="32"/>
          <w:szCs w:val="32"/>
        </w:rPr>
      </w:pPr>
    </w:p>
    <w:p w:rsidR="00664A7B" w:rsidRDefault="00664A7B" w:rsidP="002960A4">
      <w:pPr>
        <w:jc w:val="center"/>
        <w:rPr>
          <w:b/>
          <w:sz w:val="32"/>
          <w:szCs w:val="32"/>
        </w:rPr>
      </w:pPr>
    </w:p>
    <w:p w:rsidR="00664A7B" w:rsidRDefault="00664A7B" w:rsidP="00FA171A">
      <w:pPr>
        <w:rPr>
          <w:b/>
          <w:sz w:val="32"/>
          <w:szCs w:val="32"/>
        </w:rPr>
      </w:pPr>
    </w:p>
    <w:p w:rsidR="00D27EE4" w:rsidRDefault="00D27EE4" w:rsidP="00FA171A">
      <w:pPr>
        <w:rPr>
          <w:b/>
          <w:sz w:val="32"/>
          <w:szCs w:val="32"/>
        </w:rPr>
      </w:pPr>
    </w:p>
    <w:p w:rsidR="00D27EE4" w:rsidRDefault="00D27EE4" w:rsidP="00FA171A">
      <w:pPr>
        <w:rPr>
          <w:b/>
          <w:sz w:val="32"/>
          <w:szCs w:val="32"/>
        </w:rPr>
      </w:pPr>
    </w:p>
    <w:p w:rsidR="006808DB" w:rsidRDefault="006808DB" w:rsidP="00FA171A">
      <w:pPr>
        <w:rPr>
          <w:b/>
          <w:sz w:val="32"/>
          <w:szCs w:val="32"/>
        </w:rPr>
      </w:pPr>
    </w:p>
    <w:p w:rsidR="00E62854" w:rsidRDefault="00E62854" w:rsidP="00FA171A">
      <w:pPr>
        <w:rPr>
          <w:b/>
          <w:sz w:val="32"/>
          <w:szCs w:val="32"/>
        </w:rPr>
      </w:pPr>
    </w:p>
    <w:p w:rsidR="00E62854" w:rsidRDefault="00E62854" w:rsidP="00FA171A">
      <w:pPr>
        <w:rPr>
          <w:b/>
          <w:sz w:val="32"/>
          <w:szCs w:val="32"/>
        </w:rPr>
      </w:pPr>
    </w:p>
    <w:p w:rsidR="00E62854" w:rsidRDefault="00E62854" w:rsidP="00FA171A">
      <w:pPr>
        <w:rPr>
          <w:b/>
          <w:sz w:val="32"/>
          <w:szCs w:val="32"/>
        </w:rPr>
      </w:pPr>
    </w:p>
    <w:p w:rsidR="00E62854" w:rsidRDefault="00E62854" w:rsidP="00FA171A">
      <w:pPr>
        <w:rPr>
          <w:b/>
          <w:sz w:val="32"/>
          <w:szCs w:val="32"/>
        </w:rPr>
      </w:pPr>
    </w:p>
    <w:p w:rsidR="00E62854" w:rsidRDefault="00E62854" w:rsidP="00FA171A">
      <w:pPr>
        <w:rPr>
          <w:b/>
          <w:sz w:val="32"/>
          <w:szCs w:val="32"/>
        </w:rPr>
      </w:pPr>
    </w:p>
    <w:p w:rsidR="00E62854" w:rsidRDefault="00E62854" w:rsidP="00FA171A">
      <w:pPr>
        <w:rPr>
          <w:b/>
          <w:sz w:val="32"/>
          <w:szCs w:val="32"/>
        </w:rPr>
      </w:pPr>
    </w:p>
    <w:p w:rsidR="00E62854" w:rsidRDefault="00E62854" w:rsidP="00FA171A">
      <w:pPr>
        <w:rPr>
          <w:b/>
          <w:sz w:val="32"/>
          <w:szCs w:val="32"/>
        </w:rPr>
      </w:pPr>
    </w:p>
    <w:p w:rsidR="00E62854" w:rsidRDefault="00E62854" w:rsidP="00FA171A">
      <w:pPr>
        <w:rPr>
          <w:b/>
          <w:sz w:val="32"/>
          <w:szCs w:val="32"/>
        </w:rPr>
      </w:pPr>
    </w:p>
    <w:p w:rsidR="00E62854" w:rsidRDefault="00E62854" w:rsidP="00FA171A">
      <w:pPr>
        <w:rPr>
          <w:b/>
          <w:sz w:val="32"/>
          <w:szCs w:val="32"/>
        </w:rPr>
      </w:pPr>
    </w:p>
    <w:p w:rsidR="006808DB" w:rsidRDefault="006808DB" w:rsidP="00FA171A">
      <w:pPr>
        <w:rPr>
          <w:b/>
          <w:sz w:val="32"/>
          <w:szCs w:val="32"/>
        </w:rPr>
      </w:pPr>
    </w:p>
    <w:p w:rsidR="009633FB" w:rsidRDefault="009633FB" w:rsidP="00FA171A">
      <w:pPr>
        <w:rPr>
          <w:b/>
          <w:sz w:val="32"/>
          <w:szCs w:val="32"/>
        </w:rPr>
      </w:pPr>
    </w:p>
    <w:p w:rsidR="009633FB" w:rsidRDefault="009633FB" w:rsidP="00FA171A">
      <w:pPr>
        <w:rPr>
          <w:b/>
          <w:sz w:val="32"/>
          <w:szCs w:val="32"/>
        </w:rPr>
      </w:pPr>
    </w:p>
    <w:p w:rsidR="00D268E0" w:rsidRDefault="00D268E0" w:rsidP="00FA171A">
      <w:pPr>
        <w:rPr>
          <w:b/>
          <w:sz w:val="32"/>
          <w:szCs w:val="32"/>
        </w:rPr>
      </w:pPr>
    </w:p>
    <w:p w:rsidR="00E455CD" w:rsidRDefault="00E455CD" w:rsidP="00FA171A">
      <w:pPr>
        <w:rPr>
          <w:b/>
          <w:sz w:val="32"/>
          <w:szCs w:val="32"/>
        </w:rPr>
      </w:pPr>
    </w:p>
    <w:p w:rsidR="009714A9" w:rsidRDefault="002960A4" w:rsidP="002960A4">
      <w:pPr>
        <w:jc w:val="center"/>
        <w:rPr>
          <w:b/>
          <w:sz w:val="32"/>
          <w:szCs w:val="32"/>
        </w:rPr>
      </w:pPr>
      <w:r w:rsidRPr="002960A4">
        <w:rPr>
          <w:b/>
          <w:sz w:val="32"/>
          <w:szCs w:val="32"/>
        </w:rPr>
        <w:t xml:space="preserve">Муниципальное дошкольное образовательное учреждение </w:t>
      </w:r>
    </w:p>
    <w:p w:rsidR="002960A4" w:rsidRPr="002960A4" w:rsidRDefault="002960A4" w:rsidP="002960A4">
      <w:pPr>
        <w:jc w:val="center"/>
        <w:rPr>
          <w:b/>
          <w:sz w:val="32"/>
          <w:szCs w:val="32"/>
        </w:rPr>
      </w:pPr>
      <w:r w:rsidRPr="002960A4">
        <w:rPr>
          <w:b/>
          <w:sz w:val="32"/>
          <w:szCs w:val="32"/>
        </w:rPr>
        <w:t>«Детский сад № 61»</w:t>
      </w:r>
    </w:p>
    <w:p w:rsidR="002960A4" w:rsidRPr="002960A4" w:rsidRDefault="002960A4" w:rsidP="002960A4">
      <w:pPr>
        <w:jc w:val="center"/>
        <w:rPr>
          <w:b/>
          <w:sz w:val="32"/>
          <w:szCs w:val="32"/>
        </w:rPr>
      </w:pPr>
    </w:p>
    <w:p w:rsidR="002960A4" w:rsidRPr="002960A4" w:rsidRDefault="002960A4" w:rsidP="002960A4">
      <w:pPr>
        <w:jc w:val="center"/>
        <w:rPr>
          <w:b/>
          <w:sz w:val="32"/>
          <w:szCs w:val="32"/>
        </w:rPr>
      </w:pPr>
    </w:p>
    <w:p w:rsidR="002960A4" w:rsidRPr="002960A4" w:rsidRDefault="002960A4" w:rsidP="002960A4">
      <w:pPr>
        <w:spacing w:line="360" w:lineRule="auto"/>
        <w:jc w:val="center"/>
        <w:rPr>
          <w:sz w:val="28"/>
          <w:szCs w:val="28"/>
        </w:rPr>
      </w:pPr>
    </w:p>
    <w:p w:rsidR="002960A4" w:rsidRPr="002960A4" w:rsidRDefault="002960A4" w:rsidP="002960A4">
      <w:pPr>
        <w:spacing w:line="360" w:lineRule="auto"/>
        <w:jc w:val="center"/>
        <w:rPr>
          <w:sz w:val="28"/>
          <w:szCs w:val="28"/>
        </w:rPr>
      </w:pPr>
    </w:p>
    <w:p w:rsidR="002960A4" w:rsidRPr="002960A4" w:rsidRDefault="002960A4" w:rsidP="002960A4">
      <w:pPr>
        <w:spacing w:line="360" w:lineRule="auto"/>
        <w:jc w:val="center"/>
        <w:rPr>
          <w:sz w:val="28"/>
          <w:szCs w:val="28"/>
        </w:rPr>
      </w:pPr>
    </w:p>
    <w:p w:rsidR="002960A4" w:rsidRPr="002960A4" w:rsidRDefault="002960A4" w:rsidP="002960A4">
      <w:pPr>
        <w:spacing w:line="360" w:lineRule="auto"/>
        <w:jc w:val="center"/>
        <w:rPr>
          <w:sz w:val="28"/>
          <w:szCs w:val="28"/>
        </w:rPr>
      </w:pPr>
    </w:p>
    <w:p w:rsidR="002960A4" w:rsidRPr="002960A4" w:rsidRDefault="002960A4" w:rsidP="002960A4">
      <w:pPr>
        <w:spacing w:line="360" w:lineRule="auto"/>
        <w:jc w:val="center"/>
        <w:rPr>
          <w:sz w:val="28"/>
          <w:szCs w:val="28"/>
        </w:rPr>
      </w:pPr>
    </w:p>
    <w:p w:rsidR="002960A4" w:rsidRPr="002960A4" w:rsidRDefault="002960A4" w:rsidP="002960A4">
      <w:pPr>
        <w:spacing w:line="360" w:lineRule="auto"/>
        <w:jc w:val="center"/>
        <w:rPr>
          <w:sz w:val="28"/>
          <w:szCs w:val="28"/>
        </w:rPr>
      </w:pPr>
    </w:p>
    <w:p w:rsidR="002960A4" w:rsidRPr="002960A4" w:rsidRDefault="002960A4" w:rsidP="002960A4">
      <w:pPr>
        <w:numPr>
          <w:ilvl w:val="0"/>
          <w:numId w:val="2"/>
        </w:numPr>
        <w:contextualSpacing/>
        <w:jc w:val="center"/>
        <w:rPr>
          <w:b/>
          <w:color w:val="385623" w:themeColor="accent6" w:themeShade="80"/>
          <w:sz w:val="96"/>
          <w:szCs w:val="96"/>
        </w:rPr>
      </w:pPr>
      <w:r w:rsidRPr="002960A4">
        <w:rPr>
          <w:b/>
          <w:color w:val="385623" w:themeColor="accent6" w:themeShade="80"/>
          <w:sz w:val="96"/>
          <w:szCs w:val="96"/>
        </w:rPr>
        <w:t>Целевой раздел</w:t>
      </w:r>
    </w:p>
    <w:p w:rsidR="002960A4" w:rsidRPr="002960A4" w:rsidRDefault="002960A4" w:rsidP="002960A4">
      <w:pPr>
        <w:ind w:left="360"/>
        <w:jc w:val="center"/>
        <w:rPr>
          <w:sz w:val="96"/>
          <w:szCs w:val="96"/>
        </w:rPr>
      </w:pPr>
    </w:p>
    <w:p w:rsidR="002960A4" w:rsidRPr="002960A4" w:rsidRDefault="002960A4" w:rsidP="002960A4">
      <w:pPr>
        <w:ind w:left="360"/>
        <w:jc w:val="center"/>
        <w:rPr>
          <w:sz w:val="96"/>
          <w:szCs w:val="96"/>
        </w:rPr>
      </w:pPr>
    </w:p>
    <w:p w:rsidR="002960A4" w:rsidRPr="002960A4" w:rsidRDefault="002960A4" w:rsidP="002960A4">
      <w:pPr>
        <w:ind w:left="360"/>
        <w:jc w:val="center"/>
        <w:rPr>
          <w:sz w:val="96"/>
          <w:szCs w:val="96"/>
        </w:rPr>
      </w:pPr>
      <w:r w:rsidRPr="002960A4">
        <w:rPr>
          <w:noProof/>
          <w:sz w:val="96"/>
          <w:szCs w:val="96"/>
          <w:lang w:eastAsia="ru-RU"/>
        </w:rPr>
        <w:drawing>
          <wp:anchor distT="0" distB="0" distL="114300" distR="114300" simplePos="0" relativeHeight="251664384" behindDoc="0" locked="0" layoutInCell="1" allowOverlap="1" wp14:anchorId="0B1C9426" wp14:editId="626C2F0C">
            <wp:simplePos x="0" y="0"/>
            <wp:positionH relativeFrom="margin">
              <wp:posOffset>1586865</wp:posOffset>
            </wp:positionH>
            <wp:positionV relativeFrom="page">
              <wp:posOffset>5953125</wp:posOffset>
            </wp:positionV>
            <wp:extent cx="2752725" cy="2619375"/>
            <wp:effectExtent l="0" t="0" r="9525" b="9525"/>
            <wp:wrapSquare wrapText="bothSides"/>
            <wp:docPr id="6" name="Рисунок 6" descr="C:\Users\Пользователь\Desktop\Документы ДОУ МОИ\КАРТИНКИ\День знаний\92bb5c956a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Документы ДОУ МОИ\КАРТИНКИ\День знаний\92bb5c956a5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52725" cy="2619375"/>
                    </a:xfrm>
                    <a:prstGeom prst="rect">
                      <a:avLst/>
                    </a:prstGeom>
                    <a:noFill/>
                    <a:ln>
                      <a:noFill/>
                    </a:ln>
                  </pic:spPr>
                </pic:pic>
              </a:graphicData>
            </a:graphic>
          </wp:anchor>
        </w:drawing>
      </w:r>
    </w:p>
    <w:p w:rsidR="002960A4" w:rsidRPr="002960A4" w:rsidRDefault="002960A4" w:rsidP="002960A4">
      <w:pPr>
        <w:ind w:left="360"/>
        <w:jc w:val="center"/>
        <w:rPr>
          <w:sz w:val="96"/>
          <w:szCs w:val="96"/>
        </w:rPr>
      </w:pPr>
    </w:p>
    <w:p w:rsidR="002960A4" w:rsidRPr="002960A4" w:rsidRDefault="002960A4" w:rsidP="002960A4">
      <w:pPr>
        <w:ind w:left="360"/>
        <w:jc w:val="center"/>
        <w:rPr>
          <w:sz w:val="96"/>
          <w:szCs w:val="96"/>
        </w:rPr>
      </w:pPr>
    </w:p>
    <w:p w:rsidR="002960A4" w:rsidRPr="002960A4" w:rsidRDefault="002960A4" w:rsidP="002960A4">
      <w:pPr>
        <w:rPr>
          <w:sz w:val="32"/>
          <w:szCs w:val="32"/>
        </w:rPr>
      </w:pPr>
    </w:p>
    <w:p w:rsidR="002960A4" w:rsidRPr="002960A4" w:rsidRDefault="002960A4" w:rsidP="002960A4">
      <w:pPr>
        <w:rPr>
          <w:sz w:val="32"/>
          <w:szCs w:val="32"/>
        </w:rPr>
      </w:pPr>
    </w:p>
    <w:p w:rsidR="002960A4" w:rsidRPr="002960A4" w:rsidRDefault="002960A4" w:rsidP="002960A4">
      <w:pPr>
        <w:rPr>
          <w:rFonts w:asciiTheme="minorHAnsi" w:eastAsiaTheme="minorHAnsi" w:hAnsiTheme="minorHAnsi" w:cstheme="minorBidi"/>
          <w:sz w:val="28"/>
          <w:szCs w:val="28"/>
          <w:lang w:eastAsia="en-US"/>
        </w:rPr>
      </w:pPr>
    </w:p>
    <w:p w:rsidR="002960A4" w:rsidRPr="002960A4" w:rsidRDefault="002960A4" w:rsidP="002960A4">
      <w:pPr>
        <w:rPr>
          <w:rFonts w:asciiTheme="minorHAnsi" w:eastAsiaTheme="minorHAnsi" w:hAnsiTheme="minorHAnsi" w:cstheme="minorBidi"/>
          <w:sz w:val="28"/>
          <w:szCs w:val="28"/>
          <w:lang w:eastAsia="en-US"/>
        </w:rPr>
      </w:pPr>
    </w:p>
    <w:p w:rsidR="002960A4" w:rsidRDefault="002960A4" w:rsidP="002960A4">
      <w:pPr>
        <w:jc w:val="center"/>
        <w:rPr>
          <w:b/>
          <w:sz w:val="36"/>
          <w:szCs w:val="36"/>
        </w:rPr>
      </w:pPr>
    </w:p>
    <w:p w:rsidR="002960A4" w:rsidRDefault="002960A4" w:rsidP="002960A4">
      <w:pPr>
        <w:jc w:val="center"/>
        <w:rPr>
          <w:b/>
          <w:sz w:val="36"/>
          <w:szCs w:val="36"/>
        </w:rPr>
      </w:pPr>
    </w:p>
    <w:p w:rsidR="002960A4" w:rsidRPr="002960A4" w:rsidRDefault="002960A4" w:rsidP="002960A4">
      <w:pPr>
        <w:jc w:val="center"/>
        <w:rPr>
          <w:b/>
          <w:sz w:val="36"/>
          <w:szCs w:val="36"/>
        </w:rPr>
      </w:pPr>
    </w:p>
    <w:p w:rsidR="002960A4" w:rsidRDefault="00FD5C40" w:rsidP="00E455CD">
      <w:pPr>
        <w:jc w:val="center"/>
        <w:rPr>
          <w:b/>
          <w:sz w:val="36"/>
          <w:szCs w:val="36"/>
        </w:rPr>
      </w:pPr>
      <w:r>
        <w:rPr>
          <w:b/>
          <w:sz w:val="36"/>
          <w:szCs w:val="36"/>
        </w:rPr>
        <w:t>Ярославль</w:t>
      </w:r>
    </w:p>
    <w:p w:rsidR="00E455CD" w:rsidRPr="002960A4" w:rsidRDefault="00E455CD" w:rsidP="00E455CD">
      <w:pPr>
        <w:jc w:val="center"/>
        <w:rPr>
          <w:b/>
          <w:sz w:val="36"/>
          <w:szCs w:val="36"/>
        </w:rPr>
      </w:pPr>
    </w:p>
    <w:p w:rsidR="002960A4" w:rsidRPr="00DD5E1E" w:rsidRDefault="002960A4" w:rsidP="00516110">
      <w:pPr>
        <w:spacing w:line="360" w:lineRule="auto"/>
        <w:rPr>
          <w:b/>
          <w:i/>
          <w:sz w:val="48"/>
          <w:szCs w:val="56"/>
        </w:rPr>
      </w:pPr>
      <w:r w:rsidRPr="00DD5E1E">
        <w:rPr>
          <w:b/>
          <w:i/>
          <w:sz w:val="48"/>
          <w:szCs w:val="56"/>
        </w:rPr>
        <w:t>А) Обязательная часть</w:t>
      </w:r>
    </w:p>
    <w:p w:rsidR="002960A4" w:rsidRPr="002960A4" w:rsidRDefault="002960A4" w:rsidP="007D796E">
      <w:pPr>
        <w:numPr>
          <w:ilvl w:val="1"/>
          <w:numId w:val="4"/>
        </w:numPr>
        <w:contextualSpacing/>
        <w:jc w:val="center"/>
        <w:rPr>
          <w:b/>
          <w:sz w:val="36"/>
          <w:szCs w:val="36"/>
        </w:rPr>
      </w:pPr>
      <w:r w:rsidRPr="002960A4">
        <w:rPr>
          <w:b/>
          <w:sz w:val="36"/>
          <w:szCs w:val="36"/>
        </w:rPr>
        <w:t>Пояснительная записка</w:t>
      </w:r>
    </w:p>
    <w:p w:rsidR="002960A4" w:rsidRPr="002960A4" w:rsidRDefault="002960A4" w:rsidP="002960A4">
      <w:pPr>
        <w:suppressAutoHyphens/>
        <w:spacing w:line="276" w:lineRule="auto"/>
        <w:ind w:left="720"/>
        <w:jc w:val="both"/>
        <w:rPr>
          <w:rFonts w:eastAsia="Times New Roman"/>
          <w:b/>
          <w:sz w:val="36"/>
          <w:szCs w:val="36"/>
          <w:lang w:eastAsia="ar-SA"/>
        </w:rPr>
      </w:pPr>
    </w:p>
    <w:p w:rsidR="002960A4" w:rsidRPr="006645C7" w:rsidRDefault="002960A4" w:rsidP="002960A4">
      <w:pPr>
        <w:suppressAutoHyphens/>
        <w:spacing w:line="276" w:lineRule="auto"/>
        <w:jc w:val="both"/>
        <w:rPr>
          <w:rFonts w:eastAsia="Times New Roman"/>
          <w:sz w:val="28"/>
          <w:lang w:eastAsia="ar-SA"/>
        </w:rPr>
      </w:pPr>
      <w:r w:rsidRPr="006645C7">
        <w:rPr>
          <w:rFonts w:eastAsia="Times New Roman"/>
          <w:sz w:val="28"/>
          <w:lang w:eastAsia="ar-SA"/>
        </w:rPr>
        <w:t>Основная образовательная программа муниципальной дошкольной организации «Детский сад № 61» (далее Программа)</w:t>
      </w:r>
      <w:r w:rsidR="00852CCF" w:rsidRPr="006645C7">
        <w:rPr>
          <w:rFonts w:eastAsia="Times New Roman"/>
          <w:sz w:val="28"/>
          <w:lang w:eastAsia="ar-SA"/>
        </w:rPr>
        <w:t xml:space="preserve"> </w:t>
      </w:r>
      <w:r w:rsidRPr="006645C7">
        <w:rPr>
          <w:rFonts w:eastAsia="Times New Roman"/>
          <w:sz w:val="28"/>
          <w:lang w:eastAsia="ar-SA"/>
        </w:rPr>
        <w:t xml:space="preserve">разработана в соответствии с нормативно-правовыми документами по дошкольному образованию: </w:t>
      </w:r>
    </w:p>
    <w:p w:rsidR="002960A4" w:rsidRPr="006645C7" w:rsidRDefault="002960A4" w:rsidP="007D796E">
      <w:pPr>
        <w:widowControl w:val="0"/>
        <w:numPr>
          <w:ilvl w:val="0"/>
          <w:numId w:val="415"/>
        </w:numPr>
        <w:shd w:val="clear" w:color="auto" w:fill="FFFFFF"/>
        <w:tabs>
          <w:tab w:val="left" w:pos="1214"/>
        </w:tabs>
        <w:suppressAutoHyphens/>
        <w:autoSpaceDE w:val="0"/>
        <w:spacing w:line="276" w:lineRule="auto"/>
        <w:contextualSpacing/>
        <w:jc w:val="both"/>
        <w:rPr>
          <w:spacing w:val="-10"/>
          <w:sz w:val="28"/>
          <w:szCs w:val="28"/>
        </w:rPr>
      </w:pPr>
      <w:r w:rsidRPr="006645C7">
        <w:rPr>
          <w:spacing w:val="-10"/>
          <w:sz w:val="28"/>
          <w:szCs w:val="28"/>
        </w:rPr>
        <w:t>Конвенцией о правах ребенка, 1989 г.;</w:t>
      </w:r>
    </w:p>
    <w:p w:rsidR="002960A4" w:rsidRPr="006645C7" w:rsidRDefault="002960A4" w:rsidP="007D796E">
      <w:pPr>
        <w:widowControl w:val="0"/>
        <w:numPr>
          <w:ilvl w:val="0"/>
          <w:numId w:val="415"/>
        </w:numPr>
        <w:overflowPunct w:val="0"/>
        <w:autoSpaceDE w:val="0"/>
        <w:autoSpaceDN w:val="0"/>
        <w:adjustRightInd w:val="0"/>
        <w:spacing w:line="276" w:lineRule="auto"/>
        <w:jc w:val="both"/>
        <w:rPr>
          <w:sz w:val="28"/>
          <w:szCs w:val="28"/>
        </w:rPr>
      </w:pPr>
      <w:r w:rsidRPr="006645C7">
        <w:rPr>
          <w:sz w:val="28"/>
          <w:szCs w:val="28"/>
        </w:rPr>
        <w:t xml:space="preserve">Федеральным законом от 24.07.1998 N 124-ФЗ (ред. от 28.11.2015) "Об основных гарантиях прав ребенка в Российской Федерации"; </w:t>
      </w:r>
    </w:p>
    <w:p w:rsidR="002960A4" w:rsidRPr="006645C7" w:rsidRDefault="002960A4" w:rsidP="007D796E">
      <w:pPr>
        <w:widowControl w:val="0"/>
        <w:numPr>
          <w:ilvl w:val="0"/>
          <w:numId w:val="415"/>
        </w:numPr>
        <w:overflowPunct w:val="0"/>
        <w:autoSpaceDE w:val="0"/>
        <w:autoSpaceDN w:val="0"/>
        <w:adjustRightInd w:val="0"/>
        <w:spacing w:line="276" w:lineRule="auto"/>
        <w:ind w:right="20"/>
        <w:jc w:val="both"/>
        <w:rPr>
          <w:sz w:val="28"/>
          <w:szCs w:val="28"/>
        </w:rPr>
      </w:pPr>
      <w:r w:rsidRPr="006645C7">
        <w:rPr>
          <w:sz w:val="28"/>
          <w:szCs w:val="28"/>
        </w:rPr>
        <w:t xml:space="preserve">Федеральным законом от 29.12.2012 N 273-ФЗ (ред. от 13.07.2015) "Об образовании в Российской Федерации" (с изм. и доп., вступ. в силу с 24.07.2015); </w:t>
      </w:r>
    </w:p>
    <w:p w:rsidR="002960A4" w:rsidRPr="006645C7" w:rsidRDefault="002960A4" w:rsidP="007D796E">
      <w:pPr>
        <w:widowControl w:val="0"/>
        <w:numPr>
          <w:ilvl w:val="0"/>
          <w:numId w:val="415"/>
        </w:numPr>
        <w:overflowPunct w:val="0"/>
        <w:autoSpaceDE w:val="0"/>
        <w:autoSpaceDN w:val="0"/>
        <w:adjustRightInd w:val="0"/>
        <w:spacing w:line="276" w:lineRule="auto"/>
        <w:ind w:right="20"/>
        <w:jc w:val="both"/>
        <w:rPr>
          <w:sz w:val="28"/>
          <w:szCs w:val="28"/>
        </w:rPr>
      </w:pPr>
      <w:r w:rsidRPr="006645C7">
        <w:rPr>
          <w:sz w:val="28"/>
          <w:szCs w:val="28"/>
        </w:rPr>
        <w:t xml:space="preserve">Приказом Министерства образования и науки Российской Федерации от 30.08.2013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2960A4" w:rsidRPr="006645C7" w:rsidRDefault="002960A4" w:rsidP="007D796E">
      <w:pPr>
        <w:widowControl w:val="0"/>
        <w:numPr>
          <w:ilvl w:val="0"/>
          <w:numId w:val="415"/>
        </w:numPr>
        <w:shd w:val="clear" w:color="auto" w:fill="FFFFFF"/>
        <w:tabs>
          <w:tab w:val="left" w:pos="1214"/>
        </w:tabs>
        <w:suppressAutoHyphens/>
        <w:autoSpaceDE w:val="0"/>
        <w:spacing w:line="276" w:lineRule="auto"/>
        <w:contextualSpacing/>
        <w:jc w:val="both"/>
        <w:rPr>
          <w:spacing w:val="-10"/>
          <w:sz w:val="28"/>
          <w:szCs w:val="28"/>
        </w:rPr>
      </w:pPr>
      <w:r w:rsidRPr="006645C7">
        <w:rPr>
          <w:sz w:val="28"/>
          <w:szCs w:val="28"/>
        </w:rPr>
        <w:t xml:space="preserve">Приказом Министерства образования и науки Российской Федерации от 17.10.2013 г. № 1155 «Об утверждении федерального государственного образовательного стандарта дошкольного образования»; </w:t>
      </w:r>
    </w:p>
    <w:p w:rsidR="002960A4" w:rsidRPr="006645C7" w:rsidRDefault="004127CF" w:rsidP="007D796E">
      <w:pPr>
        <w:widowControl w:val="0"/>
        <w:numPr>
          <w:ilvl w:val="0"/>
          <w:numId w:val="415"/>
        </w:numPr>
        <w:overflowPunct w:val="0"/>
        <w:autoSpaceDE w:val="0"/>
        <w:autoSpaceDN w:val="0"/>
        <w:adjustRightInd w:val="0"/>
        <w:spacing w:line="276" w:lineRule="auto"/>
        <w:ind w:right="20"/>
        <w:jc w:val="both"/>
        <w:rPr>
          <w:sz w:val="28"/>
          <w:szCs w:val="28"/>
        </w:rPr>
      </w:pPr>
      <w:r w:rsidRPr="006645C7">
        <w:rPr>
          <w:sz w:val="28"/>
          <w:szCs w:val="28"/>
        </w:rPr>
        <w:t>Постановлением главного государственного санитарного врача РФ Об утверждении санитарных правил СП 2.4.3648-20 «</w:t>
      </w:r>
      <w:r w:rsidR="002960A4" w:rsidRPr="006645C7">
        <w:rPr>
          <w:sz w:val="28"/>
          <w:szCs w:val="28"/>
        </w:rPr>
        <w:t>Санитарно-эпиде</w:t>
      </w:r>
      <w:r w:rsidRPr="006645C7">
        <w:rPr>
          <w:sz w:val="28"/>
          <w:szCs w:val="28"/>
        </w:rPr>
        <w:t>миологическими требования к организациям воспитания и обучения, отдыха и оздоровления детей, и молодёжи» от 28.09.2020, № 28</w:t>
      </w:r>
    </w:p>
    <w:p w:rsidR="002960A4" w:rsidRPr="006645C7" w:rsidRDefault="002960A4" w:rsidP="007D796E">
      <w:pPr>
        <w:widowControl w:val="0"/>
        <w:numPr>
          <w:ilvl w:val="0"/>
          <w:numId w:val="415"/>
        </w:numPr>
        <w:overflowPunct w:val="0"/>
        <w:autoSpaceDE w:val="0"/>
        <w:autoSpaceDN w:val="0"/>
        <w:adjustRightInd w:val="0"/>
        <w:spacing w:line="276" w:lineRule="auto"/>
        <w:jc w:val="both"/>
        <w:rPr>
          <w:sz w:val="28"/>
          <w:szCs w:val="28"/>
        </w:rPr>
      </w:pPr>
      <w:r w:rsidRPr="006645C7">
        <w:rPr>
          <w:sz w:val="28"/>
          <w:szCs w:val="28"/>
        </w:rPr>
        <w:t>Уставом муниципального дошкольного образовательного учреждения детского сада № 61 в новой редакции от 29.04.2015 г. № 01-05/286;</w:t>
      </w:r>
    </w:p>
    <w:p w:rsidR="002960A4" w:rsidRPr="006645C7" w:rsidRDefault="002960A4" w:rsidP="007D796E">
      <w:pPr>
        <w:widowControl w:val="0"/>
        <w:numPr>
          <w:ilvl w:val="0"/>
          <w:numId w:val="415"/>
        </w:numPr>
        <w:overflowPunct w:val="0"/>
        <w:autoSpaceDE w:val="0"/>
        <w:autoSpaceDN w:val="0"/>
        <w:adjustRightInd w:val="0"/>
        <w:spacing w:line="276" w:lineRule="auto"/>
        <w:jc w:val="both"/>
        <w:rPr>
          <w:sz w:val="28"/>
          <w:szCs w:val="28"/>
        </w:rPr>
      </w:pPr>
      <w:r w:rsidRPr="006645C7">
        <w:rPr>
          <w:sz w:val="28"/>
          <w:szCs w:val="28"/>
        </w:rPr>
        <w:t>Лицензией на осуществление образовательной деятельности от 01.07.2015г. № 123/15.</w:t>
      </w:r>
    </w:p>
    <w:p w:rsidR="002960A4" w:rsidRPr="006645C7" w:rsidRDefault="002960A4" w:rsidP="002960A4">
      <w:pPr>
        <w:jc w:val="both"/>
        <w:rPr>
          <w:sz w:val="28"/>
          <w:szCs w:val="28"/>
        </w:rPr>
      </w:pPr>
      <w:r w:rsidRPr="006645C7">
        <w:rPr>
          <w:sz w:val="28"/>
          <w:szCs w:val="28"/>
        </w:rPr>
        <w:t>Разработка основной образовательной программы носит коллегиальный характер. Основная образовательная программа разработана рабочей группой педагогов МДОУ «Детский сад № 61» в составе:</w:t>
      </w:r>
    </w:p>
    <w:p w:rsidR="002960A4" w:rsidRPr="006645C7" w:rsidRDefault="002960A4" w:rsidP="002960A4">
      <w:pPr>
        <w:numPr>
          <w:ilvl w:val="0"/>
          <w:numId w:val="3"/>
        </w:numPr>
        <w:contextualSpacing/>
        <w:jc w:val="both"/>
        <w:rPr>
          <w:sz w:val="28"/>
          <w:szCs w:val="28"/>
        </w:rPr>
      </w:pPr>
      <w:r w:rsidRPr="006645C7">
        <w:rPr>
          <w:sz w:val="28"/>
          <w:szCs w:val="28"/>
        </w:rPr>
        <w:t xml:space="preserve">Кузьмина И. В.- заведующий; </w:t>
      </w:r>
    </w:p>
    <w:p w:rsidR="002960A4" w:rsidRPr="006645C7" w:rsidRDefault="002960A4" w:rsidP="002960A4">
      <w:pPr>
        <w:numPr>
          <w:ilvl w:val="0"/>
          <w:numId w:val="3"/>
        </w:numPr>
        <w:contextualSpacing/>
        <w:jc w:val="both"/>
        <w:rPr>
          <w:sz w:val="28"/>
          <w:szCs w:val="28"/>
        </w:rPr>
      </w:pPr>
      <w:r w:rsidRPr="006645C7">
        <w:rPr>
          <w:sz w:val="28"/>
          <w:szCs w:val="28"/>
        </w:rPr>
        <w:t xml:space="preserve">Борисова Н. Ю.- старший воспитатель; </w:t>
      </w:r>
    </w:p>
    <w:p w:rsidR="002960A4" w:rsidRPr="006645C7" w:rsidRDefault="002960A4" w:rsidP="002960A4">
      <w:pPr>
        <w:numPr>
          <w:ilvl w:val="0"/>
          <w:numId w:val="3"/>
        </w:numPr>
        <w:contextualSpacing/>
        <w:jc w:val="both"/>
        <w:rPr>
          <w:sz w:val="28"/>
          <w:szCs w:val="28"/>
        </w:rPr>
      </w:pPr>
      <w:r w:rsidRPr="006645C7">
        <w:rPr>
          <w:sz w:val="28"/>
          <w:szCs w:val="28"/>
        </w:rPr>
        <w:t xml:space="preserve">Грачёва Е. И.- учитель-логопед; </w:t>
      </w:r>
    </w:p>
    <w:p w:rsidR="002960A4" w:rsidRPr="006645C7" w:rsidRDefault="002960A4" w:rsidP="002960A4">
      <w:pPr>
        <w:numPr>
          <w:ilvl w:val="0"/>
          <w:numId w:val="3"/>
        </w:numPr>
        <w:contextualSpacing/>
        <w:jc w:val="both"/>
        <w:rPr>
          <w:sz w:val="28"/>
          <w:szCs w:val="28"/>
        </w:rPr>
      </w:pPr>
      <w:r w:rsidRPr="006645C7">
        <w:rPr>
          <w:sz w:val="28"/>
          <w:szCs w:val="28"/>
        </w:rPr>
        <w:t xml:space="preserve">Жукова Е. А.- воспитатель; </w:t>
      </w:r>
    </w:p>
    <w:p w:rsidR="002960A4" w:rsidRPr="006645C7" w:rsidRDefault="00D268E0" w:rsidP="002960A4">
      <w:pPr>
        <w:numPr>
          <w:ilvl w:val="0"/>
          <w:numId w:val="3"/>
        </w:numPr>
        <w:contextualSpacing/>
        <w:jc w:val="both"/>
        <w:rPr>
          <w:sz w:val="28"/>
          <w:szCs w:val="28"/>
        </w:rPr>
      </w:pPr>
      <w:r w:rsidRPr="006645C7">
        <w:rPr>
          <w:sz w:val="28"/>
          <w:szCs w:val="28"/>
        </w:rPr>
        <w:t>Ильинский И. С.</w:t>
      </w:r>
      <w:r w:rsidR="002960A4" w:rsidRPr="006645C7">
        <w:rPr>
          <w:sz w:val="28"/>
          <w:szCs w:val="28"/>
        </w:rPr>
        <w:t>- инструктор по физкультуре;</w:t>
      </w:r>
    </w:p>
    <w:p w:rsidR="002960A4" w:rsidRPr="006645C7" w:rsidRDefault="002960A4" w:rsidP="002960A4">
      <w:pPr>
        <w:numPr>
          <w:ilvl w:val="0"/>
          <w:numId w:val="3"/>
        </w:numPr>
        <w:contextualSpacing/>
        <w:jc w:val="both"/>
        <w:rPr>
          <w:sz w:val="28"/>
          <w:szCs w:val="28"/>
        </w:rPr>
      </w:pPr>
      <w:r w:rsidRPr="006645C7">
        <w:rPr>
          <w:sz w:val="28"/>
          <w:szCs w:val="28"/>
        </w:rPr>
        <w:lastRenderedPageBreak/>
        <w:t xml:space="preserve">Жукова И. П.- воспитатель; </w:t>
      </w:r>
    </w:p>
    <w:p w:rsidR="002960A4" w:rsidRPr="006645C7" w:rsidRDefault="002960A4" w:rsidP="002960A4">
      <w:pPr>
        <w:numPr>
          <w:ilvl w:val="0"/>
          <w:numId w:val="3"/>
        </w:numPr>
        <w:contextualSpacing/>
        <w:jc w:val="both"/>
        <w:rPr>
          <w:sz w:val="28"/>
          <w:szCs w:val="28"/>
        </w:rPr>
      </w:pPr>
      <w:r w:rsidRPr="006645C7">
        <w:rPr>
          <w:sz w:val="28"/>
          <w:szCs w:val="28"/>
        </w:rPr>
        <w:t>Додонова С. В.- воспитатель.</w:t>
      </w:r>
    </w:p>
    <w:p w:rsidR="002960A4" w:rsidRPr="006645C7" w:rsidRDefault="002960A4"/>
    <w:p w:rsidR="002960A4" w:rsidRPr="006645C7" w:rsidRDefault="002960A4" w:rsidP="002960A4">
      <w:pPr>
        <w:tabs>
          <w:tab w:val="left" w:pos="3591"/>
        </w:tabs>
        <w:suppressAutoHyphens/>
        <w:jc w:val="both"/>
        <w:rPr>
          <w:rFonts w:eastAsia="Times New Roman"/>
          <w:sz w:val="28"/>
          <w:lang w:eastAsia="ar-SA"/>
        </w:rPr>
      </w:pPr>
      <w:r w:rsidRPr="006645C7">
        <w:rPr>
          <w:rFonts w:eastAsia="Times New Roman"/>
          <w:sz w:val="28"/>
          <w:lang w:eastAsia="ar-SA"/>
        </w:rPr>
        <w:t>Основная образовательная программа ДОУ разработана на основе Федерального государственного стандарта  дошкольного образования (далее ФГОС ДО), с учетом  примерной основной образовательной программы дошкольного образования (одобрена решением федерального учебно-методического объединения по общему образованию, протокол от 20 мая 2015 г. № 2/15), комплексной авторской программы воспитания и обучения в детском саду «От рождения до школы» под ред. Н.Е.Вераксы,</w:t>
      </w:r>
      <w:r w:rsidR="004127CF" w:rsidRPr="006645C7">
        <w:rPr>
          <w:rFonts w:eastAsia="Times New Roman"/>
          <w:sz w:val="28"/>
          <w:lang w:eastAsia="ar-SA"/>
        </w:rPr>
        <w:t xml:space="preserve"> Т.С. Комаровой, </w:t>
      </w:r>
      <w:proofErr w:type="spellStart"/>
      <w:r w:rsidR="004127CF" w:rsidRPr="006645C7">
        <w:rPr>
          <w:rFonts w:eastAsia="Times New Roman"/>
          <w:sz w:val="28"/>
          <w:lang w:eastAsia="ar-SA"/>
        </w:rPr>
        <w:t>М.А.Васильевой</w:t>
      </w:r>
      <w:proofErr w:type="spellEnd"/>
      <w:r w:rsidR="004127CF" w:rsidRPr="006645C7">
        <w:rPr>
          <w:rFonts w:eastAsia="Times New Roman"/>
          <w:sz w:val="28"/>
          <w:lang w:eastAsia="ar-SA"/>
        </w:rPr>
        <w:t xml:space="preserve">, нового дополненного и переработанного (пятого) издания программы «От рождения до школы» под редакцией Н. Е. </w:t>
      </w:r>
      <w:proofErr w:type="spellStart"/>
      <w:r w:rsidR="004127CF" w:rsidRPr="006645C7">
        <w:rPr>
          <w:rFonts w:eastAsia="Times New Roman"/>
          <w:sz w:val="28"/>
          <w:lang w:eastAsia="ar-SA"/>
        </w:rPr>
        <w:t>Вераксы</w:t>
      </w:r>
      <w:proofErr w:type="spellEnd"/>
      <w:r w:rsidR="004127CF" w:rsidRPr="006645C7">
        <w:rPr>
          <w:rFonts w:eastAsia="Times New Roman"/>
          <w:sz w:val="28"/>
          <w:lang w:eastAsia="ar-SA"/>
        </w:rPr>
        <w:t xml:space="preserve">, Т. С. Комаровой, Э. М. Дорофеевой, 2019 </w:t>
      </w:r>
      <w:r w:rsidRPr="006645C7">
        <w:rPr>
          <w:rFonts w:eastAsia="Times New Roman"/>
          <w:sz w:val="28"/>
          <w:lang w:eastAsia="ar-SA"/>
        </w:rPr>
        <w:t>и ряда парциальных программ:</w:t>
      </w:r>
    </w:p>
    <w:p w:rsidR="002960A4" w:rsidRPr="006645C7" w:rsidRDefault="002960A4" w:rsidP="002960A4">
      <w:pPr>
        <w:tabs>
          <w:tab w:val="left" w:pos="3591"/>
        </w:tabs>
        <w:suppressAutoHyphens/>
        <w:jc w:val="both"/>
        <w:rPr>
          <w:rFonts w:eastAsia="Times New Roman"/>
          <w:sz w:val="28"/>
          <w:lang w:eastAsia="ar-SA"/>
        </w:rPr>
      </w:pPr>
    </w:p>
    <w:p w:rsidR="002960A4" w:rsidRPr="006645C7" w:rsidRDefault="002960A4" w:rsidP="007D796E">
      <w:pPr>
        <w:numPr>
          <w:ilvl w:val="0"/>
          <w:numId w:val="6"/>
        </w:numPr>
        <w:ind w:left="284" w:hanging="284"/>
        <w:contextualSpacing/>
        <w:jc w:val="both"/>
        <w:rPr>
          <w:rFonts w:eastAsia="Times New Roman"/>
          <w:sz w:val="28"/>
          <w:szCs w:val="28"/>
          <w:lang w:eastAsia="ru-RU"/>
        </w:rPr>
      </w:pPr>
      <w:proofErr w:type="spellStart"/>
      <w:r w:rsidRPr="006645C7">
        <w:rPr>
          <w:rFonts w:eastAsia="Times New Roman"/>
          <w:sz w:val="28"/>
          <w:szCs w:val="28"/>
          <w:lang w:eastAsia="ru-RU"/>
        </w:rPr>
        <w:t>Н.П.Кочетова</w:t>
      </w:r>
      <w:proofErr w:type="spellEnd"/>
      <w:r w:rsidRPr="006645C7">
        <w:rPr>
          <w:rFonts w:eastAsia="Times New Roman"/>
          <w:sz w:val="28"/>
          <w:szCs w:val="28"/>
          <w:lang w:eastAsia="ru-RU"/>
        </w:rPr>
        <w:t xml:space="preserve"> «Физическое воспитание и развитие детей раннего возраста», программа «Кроха», М. Просвещение, </w:t>
      </w:r>
      <w:smartTag w:uri="urn:schemas-microsoft-com:office:smarttags" w:element="metricconverter">
        <w:smartTagPr>
          <w:attr w:name="ProductID" w:val="2005 г"/>
        </w:smartTagPr>
        <w:r w:rsidRPr="006645C7">
          <w:rPr>
            <w:rFonts w:eastAsia="Times New Roman"/>
            <w:sz w:val="28"/>
            <w:szCs w:val="28"/>
            <w:lang w:eastAsia="ru-RU"/>
          </w:rPr>
          <w:t>2005 г</w:t>
        </w:r>
      </w:smartTag>
      <w:r w:rsidRPr="006645C7">
        <w:rPr>
          <w:rFonts w:eastAsia="Times New Roman"/>
          <w:sz w:val="28"/>
          <w:szCs w:val="28"/>
          <w:lang w:eastAsia="ru-RU"/>
        </w:rPr>
        <w:t>.</w:t>
      </w:r>
    </w:p>
    <w:p w:rsidR="002960A4" w:rsidRPr="006645C7" w:rsidRDefault="002960A4" w:rsidP="007D796E">
      <w:pPr>
        <w:numPr>
          <w:ilvl w:val="0"/>
          <w:numId w:val="6"/>
        </w:numPr>
        <w:ind w:left="284" w:hanging="284"/>
        <w:contextualSpacing/>
        <w:jc w:val="both"/>
        <w:rPr>
          <w:rFonts w:eastAsia="Times New Roman"/>
          <w:sz w:val="28"/>
          <w:szCs w:val="28"/>
          <w:lang w:eastAsia="ru-RU"/>
        </w:rPr>
      </w:pPr>
      <w:proofErr w:type="spellStart"/>
      <w:r w:rsidRPr="006645C7">
        <w:rPr>
          <w:rFonts w:eastAsia="Times New Roman"/>
          <w:sz w:val="28"/>
          <w:szCs w:val="28"/>
          <w:lang w:eastAsia="ru-RU"/>
        </w:rPr>
        <w:t>Т.И.Осокина</w:t>
      </w:r>
      <w:proofErr w:type="spellEnd"/>
      <w:r w:rsidRPr="006645C7">
        <w:rPr>
          <w:rFonts w:eastAsia="Times New Roman"/>
          <w:sz w:val="28"/>
          <w:szCs w:val="28"/>
          <w:lang w:eastAsia="ru-RU"/>
        </w:rPr>
        <w:t xml:space="preserve">, </w:t>
      </w:r>
      <w:proofErr w:type="spellStart"/>
      <w:r w:rsidRPr="006645C7">
        <w:rPr>
          <w:rFonts w:eastAsia="Times New Roman"/>
          <w:sz w:val="28"/>
          <w:szCs w:val="28"/>
          <w:lang w:eastAsia="ru-RU"/>
        </w:rPr>
        <w:t>Е.А.Тимофеева</w:t>
      </w:r>
      <w:proofErr w:type="spellEnd"/>
      <w:r w:rsidRPr="006645C7">
        <w:rPr>
          <w:rFonts w:eastAsia="Times New Roman"/>
          <w:sz w:val="28"/>
          <w:szCs w:val="28"/>
          <w:lang w:eastAsia="ru-RU"/>
        </w:rPr>
        <w:t xml:space="preserve">, </w:t>
      </w:r>
      <w:proofErr w:type="spellStart"/>
      <w:r w:rsidRPr="006645C7">
        <w:rPr>
          <w:rFonts w:eastAsia="Times New Roman"/>
          <w:sz w:val="28"/>
          <w:szCs w:val="28"/>
          <w:lang w:eastAsia="ru-RU"/>
        </w:rPr>
        <w:t>Т.Л.Бочина</w:t>
      </w:r>
      <w:proofErr w:type="spellEnd"/>
      <w:r w:rsidRPr="006645C7">
        <w:rPr>
          <w:rFonts w:eastAsia="Times New Roman"/>
          <w:sz w:val="28"/>
          <w:szCs w:val="28"/>
          <w:lang w:eastAsia="ru-RU"/>
        </w:rPr>
        <w:t xml:space="preserve"> «Обучение плаванию в д/с», М., Просвещение, </w:t>
      </w:r>
      <w:smartTag w:uri="urn:schemas-microsoft-com:office:smarttags" w:element="metricconverter">
        <w:smartTagPr>
          <w:attr w:name="ProductID" w:val="1991 г"/>
        </w:smartTagPr>
        <w:r w:rsidRPr="006645C7">
          <w:rPr>
            <w:rFonts w:eastAsia="Times New Roman"/>
            <w:sz w:val="28"/>
            <w:szCs w:val="28"/>
            <w:lang w:eastAsia="ru-RU"/>
          </w:rPr>
          <w:t>1991 г</w:t>
        </w:r>
      </w:smartTag>
      <w:r w:rsidRPr="006645C7">
        <w:rPr>
          <w:rFonts w:eastAsia="Times New Roman"/>
          <w:sz w:val="28"/>
          <w:szCs w:val="28"/>
          <w:lang w:eastAsia="ru-RU"/>
        </w:rPr>
        <w:t>.</w:t>
      </w:r>
    </w:p>
    <w:p w:rsidR="002960A4" w:rsidRPr="006645C7" w:rsidRDefault="002960A4" w:rsidP="007D796E">
      <w:pPr>
        <w:numPr>
          <w:ilvl w:val="0"/>
          <w:numId w:val="6"/>
        </w:numPr>
        <w:ind w:left="284" w:hanging="284"/>
        <w:contextualSpacing/>
        <w:jc w:val="both"/>
        <w:rPr>
          <w:rFonts w:eastAsia="Times New Roman"/>
          <w:sz w:val="28"/>
          <w:szCs w:val="28"/>
          <w:lang w:eastAsia="ru-RU"/>
        </w:rPr>
      </w:pPr>
      <w:proofErr w:type="spellStart"/>
      <w:r w:rsidRPr="006645C7">
        <w:rPr>
          <w:rFonts w:eastAsia="Times New Roman"/>
          <w:sz w:val="28"/>
          <w:szCs w:val="28"/>
          <w:lang w:eastAsia="ru-RU"/>
        </w:rPr>
        <w:t>Н.Ф.Сорокина</w:t>
      </w:r>
      <w:proofErr w:type="spellEnd"/>
      <w:r w:rsidRPr="006645C7">
        <w:rPr>
          <w:rFonts w:eastAsia="Times New Roman"/>
          <w:sz w:val="28"/>
          <w:szCs w:val="28"/>
          <w:lang w:eastAsia="ru-RU"/>
        </w:rPr>
        <w:t xml:space="preserve"> «Театр-творчество-дети», М., </w:t>
      </w:r>
      <w:proofErr w:type="spellStart"/>
      <w:r w:rsidRPr="006645C7">
        <w:rPr>
          <w:rFonts w:eastAsia="Times New Roman"/>
          <w:sz w:val="28"/>
          <w:szCs w:val="28"/>
          <w:lang w:eastAsia="ru-RU"/>
        </w:rPr>
        <w:t>Аркти</w:t>
      </w:r>
      <w:proofErr w:type="spellEnd"/>
      <w:r w:rsidRPr="006645C7">
        <w:rPr>
          <w:rFonts w:eastAsia="Times New Roman"/>
          <w:sz w:val="28"/>
          <w:szCs w:val="28"/>
          <w:lang w:eastAsia="ru-RU"/>
        </w:rPr>
        <w:t xml:space="preserve">, </w:t>
      </w:r>
      <w:smartTag w:uri="urn:schemas-microsoft-com:office:smarttags" w:element="metricconverter">
        <w:smartTagPr>
          <w:attr w:name="ProductID" w:val="2004 г"/>
        </w:smartTagPr>
        <w:r w:rsidRPr="006645C7">
          <w:rPr>
            <w:rFonts w:eastAsia="Times New Roman"/>
            <w:sz w:val="28"/>
            <w:szCs w:val="28"/>
            <w:lang w:eastAsia="ru-RU"/>
          </w:rPr>
          <w:t>2004 г</w:t>
        </w:r>
      </w:smartTag>
      <w:r w:rsidRPr="006645C7">
        <w:rPr>
          <w:rFonts w:eastAsia="Times New Roman"/>
          <w:sz w:val="28"/>
          <w:szCs w:val="28"/>
          <w:lang w:eastAsia="ru-RU"/>
        </w:rPr>
        <w:t>.</w:t>
      </w:r>
    </w:p>
    <w:p w:rsidR="002960A4" w:rsidRPr="006645C7" w:rsidRDefault="002960A4" w:rsidP="007D796E">
      <w:pPr>
        <w:numPr>
          <w:ilvl w:val="0"/>
          <w:numId w:val="6"/>
        </w:numPr>
        <w:ind w:left="284" w:hanging="284"/>
        <w:contextualSpacing/>
        <w:jc w:val="both"/>
        <w:rPr>
          <w:rFonts w:eastAsia="Times New Roman"/>
          <w:sz w:val="28"/>
          <w:szCs w:val="28"/>
          <w:lang w:eastAsia="ru-RU"/>
        </w:rPr>
      </w:pPr>
      <w:proofErr w:type="spellStart"/>
      <w:r w:rsidRPr="006645C7">
        <w:rPr>
          <w:rFonts w:eastAsia="Times New Roman"/>
          <w:sz w:val="28"/>
          <w:szCs w:val="28"/>
          <w:lang w:eastAsia="ru-RU"/>
        </w:rPr>
        <w:t>О.А.Куревина</w:t>
      </w:r>
      <w:proofErr w:type="spellEnd"/>
      <w:r w:rsidRPr="006645C7">
        <w:rPr>
          <w:rFonts w:eastAsia="Times New Roman"/>
          <w:sz w:val="28"/>
          <w:szCs w:val="28"/>
          <w:lang w:eastAsia="ru-RU"/>
        </w:rPr>
        <w:t xml:space="preserve">, </w:t>
      </w:r>
      <w:proofErr w:type="spellStart"/>
      <w:r w:rsidRPr="006645C7">
        <w:rPr>
          <w:rFonts w:eastAsia="Times New Roman"/>
          <w:sz w:val="28"/>
          <w:szCs w:val="28"/>
          <w:lang w:eastAsia="ru-RU"/>
        </w:rPr>
        <w:t>Г.Е.Селезнева</w:t>
      </w:r>
      <w:proofErr w:type="spellEnd"/>
      <w:r w:rsidRPr="006645C7">
        <w:rPr>
          <w:rFonts w:eastAsia="Times New Roman"/>
          <w:sz w:val="28"/>
          <w:szCs w:val="28"/>
          <w:lang w:eastAsia="ru-RU"/>
        </w:rPr>
        <w:t xml:space="preserve"> «Путешествие в прекрасное», программа «Школа 2100», М., «</w:t>
      </w:r>
      <w:proofErr w:type="spellStart"/>
      <w:r w:rsidRPr="006645C7">
        <w:rPr>
          <w:rFonts w:eastAsia="Times New Roman"/>
          <w:sz w:val="28"/>
          <w:szCs w:val="28"/>
          <w:lang w:eastAsia="ru-RU"/>
        </w:rPr>
        <w:t>Баласс</w:t>
      </w:r>
      <w:proofErr w:type="spellEnd"/>
      <w:r w:rsidRPr="006645C7">
        <w:rPr>
          <w:rFonts w:eastAsia="Times New Roman"/>
          <w:sz w:val="28"/>
          <w:szCs w:val="28"/>
          <w:lang w:eastAsia="ru-RU"/>
        </w:rPr>
        <w:t xml:space="preserve">», </w:t>
      </w:r>
      <w:smartTag w:uri="urn:schemas-microsoft-com:office:smarttags" w:element="metricconverter">
        <w:smartTagPr>
          <w:attr w:name="ProductID" w:val="1999 г"/>
        </w:smartTagPr>
        <w:r w:rsidRPr="006645C7">
          <w:rPr>
            <w:rFonts w:eastAsia="Times New Roman"/>
            <w:sz w:val="28"/>
            <w:szCs w:val="28"/>
            <w:lang w:eastAsia="ru-RU"/>
          </w:rPr>
          <w:t>1999 г</w:t>
        </w:r>
      </w:smartTag>
      <w:r w:rsidRPr="006645C7">
        <w:rPr>
          <w:rFonts w:eastAsia="Times New Roman"/>
          <w:sz w:val="28"/>
          <w:szCs w:val="28"/>
          <w:lang w:eastAsia="ru-RU"/>
        </w:rPr>
        <w:t>.</w:t>
      </w:r>
    </w:p>
    <w:p w:rsidR="002960A4" w:rsidRPr="006645C7" w:rsidRDefault="002960A4" w:rsidP="007D796E">
      <w:pPr>
        <w:numPr>
          <w:ilvl w:val="0"/>
          <w:numId w:val="6"/>
        </w:numPr>
        <w:ind w:left="284" w:hanging="284"/>
        <w:contextualSpacing/>
        <w:jc w:val="both"/>
        <w:rPr>
          <w:rFonts w:eastAsia="Times New Roman"/>
          <w:sz w:val="28"/>
          <w:szCs w:val="28"/>
          <w:lang w:eastAsia="ru-RU"/>
        </w:rPr>
      </w:pPr>
      <w:proofErr w:type="spellStart"/>
      <w:r w:rsidRPr="006645C7">
        <w:rPr>
          <w:rFonts w:eastAsia="Times New Roman"/>
          <w:sz w:val="28"/>
          <w:szCs w:val="28"/>
          <w:lang w:eastAsia="ru-RU"/>
        </w:rPr>
        <w:t>О.П.Радынова</w:t>
      </w:r>
      <w:proofErr w:type="spellEnd"/>
      <w:r w:rsidRPr="006645C7">
        <w:rPr>
          <w:rFonts w:eastAsia="Times New Roman"/>
          <w:sz w:val="28"/>
          <w:szCs w:val="28"/>
          <w:lang w:eastAsia="ru-RU"/>
        </w:rPr>
        <w:t xml:space="preserve"> «Музыкальные шедевры», М.,1999 г.</w:t>
      </w:r>
    </w:p>
    <w:p w:rsidR="002960A4" w:rsidRPr="006645C7" w:rsidRDefault="002960A4" w:rsidP="007D796E">
      <w:pPr>
        <w:numPr>
          <w:ilvl w:val="0"/>
          <w:numId w:val="6"/>
        </w:numPr>
        <w:ind w:left="284" w:hanging="284"/>
        <w:contextualSpacing/>
        <w:jc w:val="both"/>
        <w:rPr>
          <w:rFonts w:eastAsia="Times New Roman"/>
          <w:sz w:val="28"/>
          <w:szCs w:val="28"/>
          <w:lang w:eastAsia="ru-RU"/>
        </w:rPr>
      </w:pPr>
      <w:proofErr w:type="spellStart"/>
      <w:r w:rsidRPr="006645C7">
        <w:rPr>
          <w:rFonts w:eastAsia="Times New Roman"/>
          <w:sz w:val="28"/>
          <w:szCs w:val="28"/>
          <w:lang w:eastAsia="ru-RU"/>
        </w:rPr>
        <w:t>В,А.Петрова</w:t>
      </w:r>
      <w:proofErr w:type="spellEnd"/>
      <w:r w:rsidRPr="006645C7">
        <w:rPr>
          <w:rFonts w:eastAsia="Times New Roman"/>
          <w:sz w:val="28"/>
          <w:szCs w:val="28"/>
          <w:lang w:eastAsia="ru-RU"/>
        </w:rPr>
        <w:t xml:space="preserve"> «Малыш» - программа развития музыкальности у детей раннего возраста.</w:t>
      </w:r>
    </w:p>
    <w:p w:rsidR="002960A4" w:rsidRPr="006645C7" w:rsidRDefault="002960A4" w:rsidP="007D796E">
      <w:pPr>
        <w:numPr>
          <w:ilvl w:val="0"/>
          <w:numId w:val="6"/>
        </w:numPr>
        <w:ind w:left="284" w:hanging="284"/>
        <w:contextualSpacing/>
        <w:jc w:val="both"/>
        <w:rPr>
          <w:rFonts w:eastAsia="Times New Roman"/>
          <w:sz w:val="28"/>
          <w:szCs w:val="28"/>
          <w:lang w:eastAsia="ru-RU"/>
        </w:rPr>
      </w:pPr>
      <w:r w:rsidRPr="006645C7">
        <w:rPr>
          <w:rFonts w:eastAsia="Times New Roman"/>
          <w:sz w:val="28"/>
          <w:szCs w:val="28"/>
          <w:lang w:eastAsia="ru-RU"/>
        </w:rPr>
        <w:t xml:space="preserve">Р.Б. </w:t>
      </w:r>
      <w:proofErr w:type="spellStart"/>
      <w:r w:rsidRPr="006645C7">
        <w:rPr>
          <w:rFonts w:eastAsia="Times New Roman"/>
          <w:sz w:val="28"/>
          <w:szCs w:val="28"/>
          <w:lang w:eastAsia="ru-RU"/>
        </w:rPr>
        <w:t>Стеркина</w:t>
      </w:r>
      <w:proofErr w:type="spellEnd"/>
      <w:r w:rsidRPr="006645C7">
        <w:rPr>
          <w:rFonts w:eastAsia="Times New Roman"/>
          <w:sz w:val="28"/>
          <w:szCs w:val="28"/>
          <w:lang w:eastAsia="ru-RU"/>
        </w:rPr>
        <w:t xml:space="preserve">, О.Л. Князева, Программа Я, ты, мы, М., Просвещение, </w:t>
      </w:r>
      <w:smartTag w:uri="urn:schemas-microsoft-com:office:smarttags" w:element="metricconverter">
        <w:smartTagPr>
          <w:attr w:name="ProductID" w:val="2004 г"/>
        </w:smartTagPr>
        <w:r w:rsidRPr="006645C7">
          <w:rPr>
            <w:rFonts w:eastAsia="Times New Roman"/>
            <w:sz w:val="28"/>
            <w:szCs w:val="28"/>
            <w:lang w:eastAsia="ru-RU"/>
          </w:rPr>
          <w:t>2004 г</w:t>
        </w:r>
      </w:smartTag>
      <w:r w:rsidRPr="006645C7">
        <w:rPr>
          <w:rFonts w:eastAsia="Times New Roman"/>
          <w:sz w:val="28"/>
          <w:szCs w:val="28"/>
          <w:lang w:eastAsia="ru-RU"/>
        </w:rPr>
        <w:t>.</w:t>
      </w:r>
    </w:p>
    <w:p w:rsidR="002960A4" w:rsidRPr="006645C7" w:rsidRDefault="002960A4" w:rsidP="007D796E">
      <w:pPr>
        <w:numPr>
          <w:ilvl w:val="0"/>
          <w:numId w:val="6"/>
        </w:numPr>
        <w:ind w:left="284" w:hanging="284"/>
        <w:contextualSpacing/>
        <w:jc w:val="both"/>
        <w:rPr>
          <w:rFonts w:eastAsia="Times New Roman"/>
          <w:sz w:val="28"/>
          <w:szCs w:val="28"/>
          <w:lang w:eastAsia="ru-RU"/>
        </w:rPr>
      </w:pPr>
      <w:proofErr w:type="spellStart"/>
      <w:r w:rsidRPr="006645C7">
        <w:rPr>
          <w:rFonts w:eastAsia="Times New Roman"/>
          <w:sz w:val="28"/>
          <w:szCs w:val="28"/>
          <w:lang w:eastAsia="ru-RU"/>
        </w:rPr>
        <w:t>Р.Б.Стеркина</w:t>
      </w:r>
      <w:proofErr w:type="spellEnd"/>
      <w:r w:rsidRPr="006645C7">
        <w:rPr>
          <w:rFonts w:eastAsia="Times New Roman"/>
          <w:sz w:val="28"/>
          <w:szCs w:val="28"/>
          <w:lang w:eastAsia="ru-RU"/>
        </w:rPr>
        <w:t xml:space="preserve">, </w:t>
      </w:r>
      <w:proofErr w:type="spellStart"/>
      <w:r w:rsidRPr="006645C7">
        <w:rPr>
          <w:rFonts w:eastAsia="Times New Roman"/>
          <w:sz w:val="28"/>
          <w:szCs w:val="28"/>
          <w:lang w:eastAsia="ru-RU"/>
        </w:rPr>
        <w:t>О.Л.Князева</w:t>
      </w:r>
      <w:proofErr w:type="spellEnd"/>
      <w:r w:rsidRPr="006645C7">
        <w:rPr>
          <w:rFonts w:eastAsia="Times New Roman"/>
          <w:sz w:val="28"/>
          <w:szCs w:val="28"/>
          <w:lang w:eastAsia="ru-RU"/>
        </w:rPr>
        <w:t xml:space="preserve">, </w:t>
      </w:r>
      <w:proofErr w:type="spellStart"/>
      <w:r w:rsidRPr="006645C7">
        <w:rPr>
          <w:rFonts w:eastAsia="Times New Roman"/>
          <w:sz w:val="28"/>
          <w:szCs w:val="28"/>
          <w:lang w:eastAsia="ru-RU"/>
        </w:rPr>
        <w:t>Н.Н.Авдеева</w:t>
      </w:r>
      <w:proofErr w:type="spellEnd"/>
      <w:r w:rsidRPr="006645C7">
        <w:rPr>
          <w:rFonts w:eastAsia="Times New Roman"/>
          <w:sz w:val="28"/>
          <w:szCs w:val="28"/>
          <w:lang w:eastAsia="ru-RU"/>
        </w:rPr>
        <w:t xml:space="preserve">, Основы безопасности детей дошкольного возраста, СПб, «Детство-Пресс», </w:t>
      </w:r>
      <w:smartTag w:uri="urn:schemas-microsoft-com:office:smarttags" w:element="metricconverter">
        <w:smartTagPr>
          <w:attr w:name="ProductID" w:val="2004 г"/>
        </w:smartTagPr>
        <w:r w:rsidRPr="006645C7">
          <w:rPr>
            <w:rFonts w:eastAsia="Times New Roman"/>
            <w:sz w:val="28"/>
            <w:szCs w:val="28"/>
            <w:lang w:eastAsia="ru-RU"/>
          </w:rPr>
          <w:t>2004 г</w:t>
        </w:r>
      </w:smartTag>
      <w:r w:rsidRPr="006645C7">
        <w:rPr>
          <w:rFonts w:eastAsia="Times New Roman"/>
          <w:sz w:val="28"/>
          <w:szCs w:val="28"/>
          <w:lang w:eastAsia="ru-RU"/>
        </w:rPr>
        <w:t>.</w:t>
      </w:r>
    </w:p>
    <w:p w:rsidR="002960A4" w:rsidRPr="006645C7" w:rsidRDefault="002960A4" w:rsidP="007D796E">
      <w:pPr>
        <w:numPr>
          <w:ilvl w:val="0"/>
          <w:numId w:val="6"/>
        </w:numPr>
        <w:ind w:left="284" w:hanging="284"/>
        <w:contextualSpacing/>
        <w:jc w:val="both"/>
        <w:rPr>
          <w:rFonts w:eastAsia="Times New Roman"/>
          <w:sz w:val="28"/>
          <w:szCs w:val="28"/>
          <w:lang w:eastAsia="ru-RU"/>
        </w:rPr>
      </w:pPr>
      <w:proofErr w:type="spellStart"/>
      <w:r w:rsidRPr="006645C7">
        <w:rPr>
          <w:rFonts w:eastAsia="Times New Roman"/>
          <w:sz w:val="28"/>
          <w:szCs w:val="28"/>
          <w:lang w:eastAsia="ru-RU"/>
        </w:rPr>
        <w:t>С.Н.Николаева</w:t>
      </w:r>
      <w:proofErr w:type="spellEnd"/>
      <w:r w:rsidRPr="006645C7">
        <w:rPr>
          <w:rFonts w:eastAsia="Times New Roman"/>
          <w:sz w:val="28"/>
          <w:szCs w:val="28"/>
          <w:lang w:eastAsia="ru-RU"/>
        </w:rPr>
        <w:t xml:space="preserve"> Юный эколог. – М.: Мозаика-Синтез, 1999</w:t>
      </w:r>
    </w:p>
    <w:p w:rsidR="002960A4" w:rsidRPr="006645C7" w:rsidRDefault="002960A4" w:rsidP="007D796E">
      <w:pPr>
        <w:numPr>
          <w:ilvl w:val="0"/>
          <w:numId w:val="6"/>
        </w:numPr>
        <w:ind w:left="284" w:hanging="284"/>
        <w:contextualSpacing/>
        <w:jc w:val="both"/>
        <w:rPr>
          <w:rFonts w:eastAsia="Times New Roman"/>
          <w:sz w:val="28"/>
          <w:szCs w:val="28"/>
          <w:lang w:eastAsia="ru-RU"/>
        </w:rPr>
      </w:pPr>
      <w:r w:rsidRPr="006645C7">
        <w:rPr>
          <w:rFonts w:eastAsia="Times New Roman"/>
          <w:sz w:val="28"/>
          <w:szCs w:val="28"/>
          <w:lang w:eastAsia="ru-RU"/>
        </w:rPr>
        <w:t xml:space="preserve">Школа 2100. Образовательная программа. // Под редакцией </w:t>
      </w:r>
      <w:proofErr w:type="spellStart"/>
      <w:r w:rsidRPr="006645C7">
        <w:rPr>
          <w:rFonts w:eastAsia="Times New Roman"/>
          <w:sz w:val="28"/>
          <w:szCs w:val="28"/>
          <w:lang w:eastAsia="ru-RU"/>
        </w:rPr>
        <w:t>А.А.Леонтьева</w:t>
      </w:r>
      <w:proofErr w:type="spellEnd"/>
      <w:r w:rsidRPr="006645C7">
        <w:rPr>
          <w:rFonts w:eastAsia="Times New Roman"/>
          <w:sz w:val="28"/>
          <w:szCs w:val="28"/>
          <w:lang w:eastAsia="ru-RU"/>
        </w:rPr>
        <w:t>. Выпуск 3. – М., «</w:t>
      </w:r>
      <w:proofErr w:type="spellStart"/>
      <w:r w:rsidRPr="006645C7">
        <w:rPr>
          <w:rFonts w:eastAsia="Times New Roman"/>
          <w:sz w:val="28"/>
          <w:szCs w:val="28"/>
          <w:lang w:eastAsia="ru-RU"/>
        </w:rPr>
        <w:t>Баласс</w:t>
      </w:r>
      <w:proofErr w:type="spellEnd"/>
      <w:r w:rsidRPr="006645C7">
        <w:rPr>
          <w:rFonts w:eastAsia="Times New Roman"/>
          <w:sz w:val="28"/>
          <w:szCs w:val="28"/>
          <w:lang w:eastAsia="ru-RU"/>
        </w:rPr>
        <w:t xml:space="preserve">». 1999 </w:t>
      </w:r>
    </w:p>
    <w:p w:rsidR="002960A4" w:rsidRPr="006645C7" w:rsidRDefault="002960A4" w:rsidP="007D796E">
      <w:pPr>
        <w:pStyle w:val="a5"/>
        <w:numPr>
          <w:ilvl w:val="0"/>
          <w:numId w:val="220"/>
        </w:numPr>
        <w:jc w:val="both"/>
        <w:rPr>
          <w:rFonts w:eastAsia="Times New Roman"/>
          <w:sz w:val="28"/>
          <w:szCs w:val="28"/>
          <w:lang w:eastAsia="ru-RU"/>
        </w:rPr>
      </w:pPr>
      <w:r w:rsidRPr="006645C7">
        <w:rPr>
          <w:rFonts w:eastAsia="Times New Roman"/>
          <w:sz w:val="28"/>
          <w:szCs w:val="28"/>
          <w:lang w:eastAsia="ru-RU"/>
        </w:rPr>
        <w:t xml:space="preserve">Р.Н. </w:t>
      </w:r>
      <w:proofErr w:type="spellStart"/>
      <w:r w:rsidRPr="006645C7">
        <w:rPr>
          <w:rFonts w:eastAsia="Times New Roman"/>
          <w:sz w:val="28"/>
          <w:szCs w:val="28"/>
          <w:lang w:eastAsia="ru-RU"/>
        </w:rPr>
        <w:t>Бунеев</w:t>
      </w:r>
      <w:proofErr w:type="spellEnd"/>
      <w:r w:rsidRPr="006645C7">
        <w:rPr>
          <w:rFonts w:eastAsia="Times New Roman"/>
          <w:sz w:val="28"/>
          <w:szCs w:val="28"/>
          <w:lang w:eastAsia="ru-RU"/>
        </w:rPr>
        <w:t xml:space="preserve">, Е.В. </w:t>
      </w:r>
      <w:proofErr w:type="spellStart"/>
      <w:r w:rsidRPr="006645C7">
        <w:rPr>
          <w:rFonts w:eastAsia="Times New Roman"/>
          <w:sz w:val="28"/>
          <w:szCs w:val="28"/>
          <w:lang w:eastAsia="ru-RU"/>
        </w:rPr>
        <w:t>Бунеева</w:t>
      </w:r>
      <w:proofErr w:type="spellEnd"/>
      <w:r w:rsidRPr="006645C7">
        <w:rPr>
          <w:rFonts w:eastAsia="Times New Roman"/>
          <w:sz w:val="28"/>
          <w:szCs w:val="28"/>
          <w:lang w:eastAsia="ru-RU"/>
        </w:rPr>
        <w:t xml:space="preserve">, </w:t>
      </w:r>
      <w:proofErr w:type="spellStart"/>
      <w:r w:rsidRPr="006645C7">
        <w:rPr>
          <w:rFonts w:eastAsia="Times New Roman"/>
          <w:sz w:val="28"/>
          <w:szCs w:val="28"/>
          <w:lang w:eastAsia="ru-RU"/>
        </w:rPr>
        <w:t>Т.Р.Кислова</w:t>
      </w:r>
      <w:proofErr w:type="spellEnd"/>
      <w:r w:rsidRPr="006645C7">
        <w:rPr>
          <w:rFonts w:eastAsia="Times New Roman"/>
          <w:sz w:val="28"/>
          <w:szCs w:val="28"/>
          <w:lang w:eastAsia="ru-RU"/>
        </w:rPr>
        <w:t xml:space="preserve"> Программа дошкольного курса развития речи и подготовки к обучению грамоте. – М., «</w:t>
      </w:r>
      <w:proofErr w:type="spellStart"/>
      <w:r w:rsidRPr="006645C7">
        <w:rPr>
          <w:rFonts w:eastAsia="Times New Roman"/>
          <w:sz w:val="28"/>
          <w:szCs w:val="28"/>
          <w:lang w:eastAsia="ru-RU"/>
        </w:rPr>
        <w:t>Баласс</w:t>
      </w:r>
      <w:proofErr w:type="spellEnd"/>
      <w:r w:rsidRPr="006645C7">
        <w:rPr>
          <w:rFonts w:eastAsia="Times New Roman"/>
          <w:sz w:val="28"/>
          <w:szCs w:val="28"/>
          <w:lang w:eastAsia="ru-RU"/>
        </w:rPr>
        <w:t>», 1998</w:t>
      </w:r>
    </w:p>
    <w:p w:rsidR="002960A4" w:rsidRPr="006645C7" w:rsidRDefault="002960A4" w:rsidP="007D796E">
      <w:pPr>
        <w:pStyle w:val="a5"/>
        <w:numPr>
          <w:ilvl w:val="0"/>
          <w:numId w:val="220"/>
        </w:numPr>
        <w:jc w:val="both"/>
        <w:rPr>
          <w:rFonts w:eastAsia="Times New Roman"/>
          <w:sz w:val="28"/>
          <w:szCs w:val="28"/>
          <w:lang w:eastAsia="ru-RU"/>
        </w:rPr>
      </w:pPr>
      <w:proofErr w:type="spellStart"/>
      <w:r w:rsidRPr="006645C7">
        <w:rPr>
          <w:rFonts w:eastAsia="Times New Roman"/>
          <w:sz w:val="28"/>
          <w:szCs w:val="28"/>
          <w:lang w:eastAsia="ru-RU"/>
        </w:rPr>
        <w:t>Л.Г.Петерсон</w:t>
      </w:r>
      <w:proofErr w:type="spellEnd"/>
      <w:r w:rsidRPr="006645C7">
        <w:rPr>
          <w:rFonts w:eastAsia="Times New Roman"/>
          <w:sz w:val="28"/>
          <w:szCs w:val="28"/>
          <w:lang w:eastAsia="ru-RU"/>
        </w:rPr>
        <w:t xml:space="preserve">, </w:t>
      </w:r>
      <w:proofErr w:type="spellStart"/>
      <w:r w:rsidRPr="006645C7">
        <w:rPr>
          <w:rFonts w:eastAsia="Times New Roman"/>
          <w:sz w:val="28"/>
          <w:szCs w:val="28"/>
          <w:lang w:eastAsia="ru-RU"/>
        </w:rPr>
        <w:t>Е.Е.Кочемасова</w:t>
      </w:r>
      <w:proofErr w:type="spellEnd"/>
      <w:r w:rsidRPr="006645C7">
        <w:rPr>
          <w:rFonts w:eastAsia="Times New Roman"/>
          <w:sz w:val="28"/>
          <w:szCs w:val="28"/>
          <w:lang w:eastAsia="ru-RU"/>
        </w:rPr>
        <w:t>, Н.П. Холина Программа дошкольной подготовки по математике детей 3-6 лет. - М., «</w:t>
      </w:r>
      <w:proofErr w:type="spellStart"/>
      <w:r w:rsidRPr="006645C7">
        <w:rPr>
          <w:rFonts w:eastAsia="Times New Roman"/>
          <w:sz w:val="28"/>
          <w:szCs w:val="28"/>
          <w:lang w:eastAsia="ru-RU"/>
        </w:rPr>
        <w:t>Баласс</w:t>
      </w:r>
      <w:proofErr w:type="spellEnd"/>
      <w:r w:rsidRPr="006645C7">
        <w:rPr>
          <w:rFonts w:eastAsia="Times New Roman"/>
          <w:sz w:val="28"/>
          <w:szCs w:val="28"/>
          <w:lang w:eastAsia="ru-RU"/>
        </w:rPr>
        <w:t>», 1999</w:t>
      </w:r>
    </w:p>
    <w:p w:rsidR="002960A4" w:rsidRPr="006645C7" w:rsidRDefault="002960A4" w:rsidP="007D796E">
      <w:pPr>
        <w:pStyle w:val="a5"/>
        <w:numPr>
          <w:ilvl w:val="0"/>
          <w:numId w:val="220"/>
        </w:numPr>
        <w:jc w:val="both"/>
        <w:rPr>
          <w:rFonts w:eastAsia="Times New Roman"/>
          <w:sz w:val="28"/>
          <w:szCs w:val="28"/>
          <w:lang w:eastAsia="ru-RU"/>
        </w:rPr>
      </w:pPr>
      <w:proofErr w:type="spellStart"/>
      <w:r w:rsidRPr="006645C7">
        <w:rPr>
          <w:rFonts w:eastAsia="Times New Roman"/>
          <w:sz w:val="28"/>
          <w:szCs w:val="28"/>
          <w:lang w:eastAsia="ru-RU"/>
        </w:rPr>
        <w:t>А.А.Вахрушев</w:t>
      </w:r>
      <w:proofErr w:type="spellEnd"/>
      <w:r w:rsidRPr="006645C7">
        <w:rPr>
          <w:rFonts w:eastAsia="Times New Roman"/>
          <w:sz w:val="28"/>
          <w:szCs w:val="28"/>
          <w:lang w:eastAsia="ru-RU"/>
        </w:rPr>
        <w:t xml:space="preserve">, </w:t>
      </w:r>
      <w:proofErr w:type="spellStart"/>
      <w:r w:rsidRPr="006645C7">
        <w:rPr>
          <w:rFonts w:eastAsia="Times New Roman"/>
          <w:sz w:val="28"/>
          <w:szCs w:val="28"/>
          <w:lang w:eastAsia="ru-RU"/>
        </w:rPr>
        <w:t>Е.Е.Кочемасова</w:t>
      </w:r>
      <w:proofErr w:type="spellEnd"/>
      <w:r w:rsidRPr="006645C7">
        <w:rPr>
          <w:rFonts w:eastAsia="Times New Roman"/>
          <w:sz w:val="28"/>
          <w:szCs w:val="28"/>
          <w:lang w:eastAsia="ru-RU"/>
        </w:rPr>
        <w:t xml:space="preserve">, </w:t>
      </w:r>
      <w:proofErr w:type="spellStart"/>
      <w:r w:rsidRPr="006645C7">
        <w:rPr>
          <w:rFonts w:eastAsia="Times New Roman"/>
          <w:sz w:val="28"/>
          <w:szCs w:val="28"/>
          <w:lang w:eastAsia="ru-RU"/>
        </w:rPr>
        <w:t>Ю.А.Акимова</w:t>
      </w:r>
      <w:proofErr w:type="spellEnd"/>
      <w:r w:rsidRPr="006645C7">
        <w:rPr>
          <w:rFonts w:eastAsia="Times New Roman"/>
          <w:sz w:val="28"/>
          <w:szCs w:val="28"/>
          <w:lang w:eastAsia="ru-RU"/>
        </w:rPr>
        <w:t xml:space="preserve"> Программа для дошкольников «Окружающий мир». – М., «</w:t>
      </w:r>
      <w:proofErr w:type="spellStart"/>
      <w:r w:rsidRPr="006645C7">
        <w:rPr>
          <w:rFonts w:eastAsia="Times New Roman"/>
          <w:sz w:val="28"/>
          <w:szCs w:val="28"/>
          <w:lang w:eastAsia="ru-RU"/>
        </w:rPr>
        <w:t>Баласс</w:t>
      </w:r>
      <w:proofErr w:type="spellEnd"/>
      <w:r w:rsidRPr="006645C7">
        <w:rPr>
          <w:rFonts w:eastAsia="Times New Roman"/>
          <w:sz w:val="28"/>
          <w:szCs w:val="28"/>
          <w:lang w:eastAsia="ru-RU"/>
        </w:rPr>
        <w:t>», 1999</w:t>
      </w:r>
    </w:p>
    <w:p w:rsidR="002960A4" w:rsidRPr="006645C7" w:rsidRDefault="002960A4" w:rsidP="002960A4">
      <w:pPr>
        <w:tabs>
          <w:tab w:val="left" w:pos="3591"/>
        </w:tabs>
        <w:suppressAutoHyphens/>
        <w:jc w:val="both"/>
        <w:rPr>
          <w:rFonts w:eastAsia="Times New Roman"/>
          <w:sz w:val="28"/>
          <w:lang w:eastAsia="ar-SA"/>
        </w:rPr>
      </w:pPr>
    </w:p>
    <w:p w:rsidR="002960A4" w:rsidRPr="006645C7" w:rsidRDefault="002960A4" w:rsidP="002960A4">
      <w:pPr>
        <w:tabs>
          <w:tab w:val="left" w:pos="3591"/>
        </w:tabs>
        <w:suppressAutoHyphens/>
        <w:jc w:val="both"/>
        <w:rPr>
          <w:rFonts w:eastAsia="Times New Roman"/>
          <w:sz w:val="28"/>
          <w:lang w:eastAsia="ar-SA"/>
        </w:rPr>
      </w:pPr>
      <w:r w:rsidRPr="006645C7">
        <w:rPr>
          <w:rFonts w:eastAsia="Times New Roman"/>
          <w:sz w:val="28"/>
          <w:lang w:eastAsia="ar-SA"/>
        </w:rPr>
        <w:t>Выбор парциальных Программ обусловлен:</w:t>
      </w:r>
    </w:p>
    <w:p w:rsidR="002960A4" w:rsidRPr="006645C7" w:rsidRDefault="002960A4" w:rsidP="007D796E">
      <w:pPr>
        <w:numPr>
          <w:ilvl w:val="0"/>
          <w:numId w:val="5"/>
        </w:numPr>
        <w:tabs>
          <w:tab w:val="left" w:pos="3591"/>
        </w:tabs>
        <w:suppressAutoHyphens/>
        <w:jc w:val="both"/>
        <w:rPr>
          <w:rFonts w:eastAsia="Times New Roman"/>
          <w:sz w:val="28"/>
          <w:lang w:eastAsia="ar-SA"/>
        </w:rPr>
      </w:pPr>
      <w:r w:rsidRPr="006645C7">
        <w:rPr>
          <w:rFonts w:eastAsia="Times New Roman"/>
          <w:sz w:val="28"/>
          <w:lang w:eastAsia="ar-SA"/>
        </w:rPr>
        <w:t>особенностями учреждения;</w:t>
      </w:r>
    </w:p>
    <w:p w:rsidR="002960A4" w:rsidRPr="006645C7" w:rsidRDefault="002960A4" w:rsidP="007D796E">
      <w:pPr>
        <w:numPr>
          <w:ilvl w:val="0"/>
          <w:numId w:val="5"/>
        </w:numPr>
        <w:tabs>
          <w:tab w:val="left" w:pos="3591"/>
        </w:tabs>
        <w:suppressAutoHyphens/>
        <w:jc w:val="both"/>
        <w:rPr>
          <w:rFonts w:eastAsia="Times New Roman"/>
          <w:sz w:val="28"/>
          <w:lang w:eastAsia="ar-SA"/>
        </w:rPr>
      </w:pPr>
      <w:r w:rsidRPr="006645C7">
        <w:rPr>
          <w:rFonts w:eastAsia="Times New Roman"/>
          <w:sz w:val="28"/>
          <w:lang w:eastAsia="ar-SA"/>
        </w:rPr>
        <w:t>особенностями кадрового состава;</w:t>
      </w:r>
    </w:p>
    <w:p w:rsidR="002960A4" w:rsidRPr="006645C7" w:rsidRDefault="002960A4" w:rsidP="007D796E">
      <w:pPr>
        <w:numPr>
          <w:ilvl w:val="0"/>
          <w:numId w:val="5"/>
        </w:numPr>
        <w:tabs>
          <w:tab w:val="left" w:pos="3591"/>
        </w:tabs>
        <w:suppressAutoHyphens/>
        <w:jc w:val="both"/>
        <w:rPr>
          <w:rFonts w:eastAsia="Times New Roman"/>
          <w:sz w:val="28"/>
          <w:lang w:eastAsia="ar-SA"/>
        </w:rPr>
      </w:pPr>
      <w:r w:rsidRPr="006645C7">
        <w:rPr>
          <w:rFonts w:eastAsia="Times New Roman"/>
          <w:sz w:val="28"/>
          <w:lang w:eastAsia="ar-SA"/>
        </w:rPr>
        <w:t>социальным заказом родителей;</w:t>
      </w:r>
    </w:p>
    <w:p w:rsidR="002960A4" w:rsidRPr="006645C7" w:rsidRDefault="002960A4" w:rsidP="007D796E">
      <w:pPr>
        <w:numPr>
          <w:ilvl w:val="0"/>
          <w:numId w:val="5"/>
        </w:numPr>
        <w:tabs>
          <w:tab w:val="left" w:pos="3591"/>
        </w:tabs>
        <w:suppressAutoHyphens/>
        <w:jc w:val="both"/>
        <w:rPr>
          <w:rFonts w:eastAsia="Times New Roman"/>
          <w:sz w:val="28"/>
          <w:lang w:eastAsia="ar-SA"/>
        </w:rPr>
      </w:pPr>
      <w:r w:rsidRPr="006645C7">
        <w:rPr>
          <w:rFonts w:eastAsia="Times New Roman"/>
          <w:sz w:val="28"/>
          <w:lang w:eastAsia="ar-SA"/>
        </w:rPr>
        <w:t>традициями детского сада;</w:t>
      </w:r>
    </w:p>
    <w:p w:rsidR="004C072F" w:rsidRPr="006645C7" w:rsidRDefault="002960A4" w:rsidP="007D796E">
      <w:pPr>
        <w:numPr>
          <w:ilvl w:val="0"/>
          <w:numId w:val="5"/>
        </w:numPr>
        <w:tabs>
          <w:tab w:val="left" w:pos="3591"/>
        </w:tabs>
        <w:suppressAutoHyphens/>
        <w:jc w:val="both"/>
        <w:rPr>
          <w:rFonts w:eastAsia="Times New Roman"/>
          <w:sz w:val="28"/>
          <w:lang w:eastAsia="ar-SA"/>
        </w:rPr>
      </w:pPr>
      <w:r w:rsidRPr="006645C7">
        <w:rPr>
          <w:rFonts w:eastAsia="Times New Roman"/>
          <w:sz w:val="28"/>
          <w:lang w:eastAsia="ar-SA"/>
        </w:rPr>
        <w:t>особенностями региона: культурного наследия Ярославской области, климатических особенностей, традиций.</w:t>
      </w:r>
    </w:p>
    <w:p w:rsidR="002960A4" w:rsidRPr="006645C7" w:rsidRDefault="002960A4" w:rsidP="004C072F">
      <w:pPr>
        <w:tabs>
          <w:tab w:val="left" w:pos="3591"/>
        </w:tabs>
        <w:suppressAutoHyphens/>
        <w:jc w:val="both"/>
        <w:rPr>
          <w:rFonts w:eastAsia="Times New Roman"/>
          <w:sz w:val="28"/>
          <w:lang w:eastAsia="ar-SA"/>
        </w:rPr>
      </w:pPr>
      <w:r w:rsidRPr="006645C7">
        <w:rPr>
          <w:sz w:val="28"/>
          <w:szCs w:val="28"/>
        </w:rPr>
        <w:lastRenderedPageBreak/>
        <w:t>Основная образовательная программа ДОУ определяет цель, задачи, планируемые результаты, содержание и организацию образовательного процесса на ступени дошкольного образования.</w:t>
      </w:r>
    </w:p>
    <w:p w:rsidR="002960A4" w:rsidRPr="006645C7" w:rsidRDefault="002960A4" w:rsidP="002960A4">
      <w:pPr>
        <w:suppressAutoHyphens/>
        <w:jc w:val="both"/>
        <w:rPr>
          <w:rFonts w:eastAsia="Times New Roman"/>
          <w:sz w:val="28"/>
          <w:szCs w:val="28"/>
          <w:lang w:eastAsia="ar-SA"/>
        </w:rPr>
      </w:pPr>
      <w:r w:rsidRPr="006645C7">
        <w:rPr>
          <w:rFonts w:eastAsia="Times New Roman"/>
          <w:sz w:val="28"/>
          <w:szCs w:val="28"/>
          <w:lang w:eastAsia="ar-SA"/>
        </w:rPr>
        <w:t>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w:t>
      </w:r>
    </w:p>
    <w:p w:rsidR="002960A4" w:rsidRPr="006645C7" w:rsidRDefault="002960A4" w:rsidP="002960A4">
      <w:pPr>
        <w:autoSpaceDE w:val="0"/>
        <w:jc w:val="both"/>
        <w:rPr>
          <w:sz w:val="28"/>
          <w:szCs w:val="28"/>
        </w:rPr>
      </w:pPr>
      <w:r w:rsidRPr="006645C7">
        <w:rPr>
          <w:sz w:val="28"/>
          <w:szCs w:val="28"/>
        </w:rPr>
        <w:t>Основная образовательная программа ДОУ № 61 обеспечивает разносторонне</w:t>
      </w:r>
      <w:r w:rsidR="00067DD9" w:rsidRPr="006645C7">
        <w:rPr>
          <w:sz w:val="28"/>
          <w:szCs w:val="28"/>
        </w:rPr>
        <w:t>е развити</w:t>
      </w:r>
      <w:r w:rsidR="00D268E0" w:rsidRPr="006645C7">
        <w:rPr>
          <w:sz w:val="28"/>
          <w:szCs w:val="28"/>
        </w:rPr>
        <w:t>е детей в возрасте от 1,5-х до 8</w:t>
      </w:r>
      <w:r w:rsidRPr="006645C7">
        <w:rPr>
          <w:sz w:val="28"/>
          <w:szCs w:val="28"/>
        </w:rPr>
        <w:t xml:space="preserve"> лет с учетом их возрастных и индивидуальных особенностей по основным направлениям:</w:t>
      </w:r>
    </w:p>
    <w:p w:rsidR="002960A4" w:rsidRPr="006645C7" w:rsidRDefault="002960A4" w:rsidP="00AA47AF">
      <w:pPr>
        <w:autoSpaceDE w:val="0"/>
        <w:ind w:left="284" w:hanging="284"/>
        <w:rPr>
          <w:sz w:val="28"/>
          <w:szCs w:val="28"/>
        </w:rPr>
      </w:pPr>
      <w:r w:rsidRPr="006645C7">
        <w:rPr>
          <w:sz w:val="28"/>
          <w:szCs w:val="28"/>
        </w:rPr>
        <w:t>•</w:t>
      </w:r>
      <w:r w:rsidRPr="006645C7">
        <w:rPr>
          <w:sz w:val="28"/>
          <w:szCs w:val="28"/>
        </w:rPr>
        <w:tab/>
        <w:t>Социально – коммуникативное развитие</w:t>
      </w:r>
    </w:p>
    <w:p w:rsidR="002960A4" w:rsidRPr="006645C7" w:rsidRDefault="002960A4" w:rsidP="00AA47AF">
      <w:pPr>
        <w:autoSpaceDE w:val="0"/>
        <w:ind w:left="284" w:hanging="284"/>
        <w:rPr>
          <w:sz w:val="28"/>
          <w:szCs w:val="28"/>
        </w:rPr>
      </w:pPr>
      <w:r w:rsidRPr="006645C7">
        <w:rPr>
          <w:sz w:val="28"/>
          <w:szCs w:val="28"/>
        </w:rPr>
        <w:t>•</w:t>
      </w:r>
      <w:r w:rsidRPr="006645C7">
        <w:rPr>
          <w:sz w:val="28"/>
          <w:szCs w:val="28"/>
        </w:rPr>
        <w:tab/>
        <w:t>Познавательное развитие</w:t>
      </w:r>
    </w:p>
    <w:p w:rsidR="002960A4" w:rsidRPr="006645C7" w:rsidRDefault="002960A4" w:rsidP="00AA47AF">
      <w:pPr>
        <w:autoSpaceDE w:val="0"/>
        <w:ind w:left="284" w:hanging="284"/>
        <w:rPr>
          <w:sz w:val="28"/>
          <w:szCs w:val="28"/>
        </w:rPr>
      </w:pPr>
      <w:r w:rsidRPr="006645C7">
        <w:rPr>
          <w:sz w:val="28"/>
          <w:szCs w:val="28"/>
        </w:rPr>
        <w:t>•</w:t>
      </w:r>
      <w:r w:rsidRPr="006645C7">
        <w:rPr>
          <w:sz w:val="28"/>
          <w:szCs w:val="28"/>
        </w:rPr>
        <w:tab/>
        <w:t>Речевое развитие</w:t>
      </w:r>
    </w:p>
    <w:p w:rsidR="002960A4" w:rsidRPr="006645C7" w:rsidRDefault="002960A4" w:rsidP="00AA47AF">
      <w:pPr>
        <w:autoSpaceDE w:val="0"/>
        <w:ind w:left="284" w:hanging="284"/>
        <w:rPr>
          <w:sz w:val="28"/>
          <w:szCs w:val="28"/>
        </w:rPr>
      </w:pPr>
      <w:r w:rsidRPr="006645C7">
        <w:rPr>
          <w:sz w:val="28"/>
          <w:szCs w:val="28"/>
        </w:rPr>
        <w:t>•</w:t>
      </w:r>
      <w:r w:rsidRPr="006645C7">
        <w:rPr>
          <w:sz w:val="28"/>
          <w:szCs w:val="28"/>
        </w:rPr>
        <w:tab/>
        <w:t>Художественно – эстетическое развитие</w:t>
      </w:r>
    </w:p>
    <w:p w:rsidR="002960A4" w:rsidRPr="006645C7" w:rsidRDefault="002960A4" w:rsidP="00AA47AF">
      <w:pPr>
        <w:autoSpaceDE w:val="0"/>
        <w:ind w:left="284" w:hanging="284"/>
        <w:rPr>
          <w:sz w:val="28"/>
          <w:szCs w:val="28"/>
        </w:rPr>
      </w:pPr>
      <w:r w:rsidRPr="006645C7">
        <w:rPr>
          <w:sz w:val="28"/>
          <w:szCs w:val="28"/>
        </w:rPr>
        <w:t>•</w:t>
      </w:r>
      <w:r w:rsidRPr="006645C7">
        <w:rPr>
          <w:sz w:val="28"/>
          <w:szCs w:val="28"/>
        </w:rPr>
        <w:tab/>
        <w:t>Физическое развитие</w:t>
      </w:r>
    </w:p>
    <w:p w:rsidR="002960A4" w:rsidRPr="006645C7" w:rsidRDefault="002960A4" w:rsidP="002960A4">
      <w:pPr>
        <w:autoSpaceDE w:val="0"/>
        <w:jc w:val="both"/>
        <w:rPr>
          <w:iCs/>
          <w:sz w:val="28"/>
          <w:szCs w:val="28"/>
        </w:rPr>
      </w:pPr>
      <w:r w:rsidRPr="006645C7">
        <w:rPr>
          <w:sz w:val="28"/>
          <w:szCs w:val="28"/>
        </w:rPr>
        <w:t xml:space="preserve">Программа обеспечивает достижение воспитанниками </w:t>
      </w:r>
      <w:r w:rsidRPr="006645C7">
        <w:rPr>
          <w:iCs/>
          <w:sz w:val="28"/>
          <w:szCs w:val="28"/>
        </w:rPr>
        <w:t xml:space="preserve">готовности к школе и </w:t>
      </w:r>
      <w:r w:rsidRPr="006645C7">
        <w:rPr>
          <w:sz w:val="28"/>
          <w:szCs w:val="28"/>
        </w:rPr>
        <w:t>предполагает формирование у детей дошкольного возраста предпосылок к учебной деятельности на этапе завершения ими дошкольного образования.</w:t>
      </w:r>
    </w:p>
    <w:p w:rsidR="002960A4" w:rsidRPr="006645C7" w:rsidRDefault="002960A4" w:rsidP="002960A4">
      <w:pPr>
        <w:suppressAutoHyphens/>
        <w:jc w:val="both"/>
        <w:rPr>
          <w:rFonts w:eastAsia="Times New Roman"/>
          <w:sz w:val="28"/>
          <w:szCs w:val="28"/>
          <w:lang w:eastAsia="ar-SA"/>
        </w:rPr>
      </w:pPr>
    </w:p>
    <w:p w:rsidR="002960A4" w:rsidRPr="006645C7" w:rsidRDefault="002960A4" w:rsidP="002960A4">
      <w:pPr>
        <w:suppressAutoHyphens/>
        <w:jc w:val="both"/>
        <w:rPr>
          <w:rFonts w:eastAsia="Times New Roman"/>
          <w:sz w:val="28"/>
          <w:szCs w:val="28"/>
          <w:lang w:eastAsia="ar-SA"/>
        </w:rPr>
      </w:pPr>
      <w:r w:rsidRPr="006645C7">
        <w:rPr>
          <w:rFonts w:eastAsia="Times New Roman"/>
          <w:sz w:val="28"/>
          <w:szCs w:val="28"/>
          <w:lang w:eastAsia="ar-SA"/>
        </w:rPr>
        <w:t>Воспитание и обучение в детском саду носит светский, общедоступный характер и ведется на русском языке.</w:t>
      </w:r>
    </w:p>
    <w:p w:rsidR="002960A4" w:rsidRPr="006645C7" w:rsidRDefault="002960A4" w:rsidP="002960A4">
      <w:pPr>
        <w:suppressAutoHyphens/>
        <w:jc w:val="both"/>
        <w:rPr>
          <w:rFonts w:eastAsia="Times New Roman"/>
          <w:sz w:val="28"/>
          <w:szCs w:val="28"/>
          <w:lang w:eastAsia="ar-SA"/>
        </w:rPr>
      </w:pPr>
      <w:r w:rsidRPr="006645C7">
        <w:rPr>
          <w:rFonts w:eastAsia="Times New Roman"/>
          <w:sz w:val="28"/>
          <w:szCs w:val="28"/>
          <w:lang w:eastAsia="ar-SA"/>
        </w:rPr>
        <w:t xml:space="preserve">Соотношение обязательной части Программы и части, формируемой участниками образовательного процесса (с учетом приоритетной деятельности) определено как 60% и 40%. </w:t>
      </w:r>
    </w:p>
    <w:p w:rsidR="002960A4" w:rsidRDefault="002960A4"/>
    <w:p w:rsidR="002960A4" w:rsidRDefault="002960A4"/>
    <w:p w:rsidR="002960A4" w:rsidRPr="002960A4" w:rsidRDefault="002960A4" w:rsidP="002960A4">
      <w:pPr>
        <w:ind w:left="780"/>
        <w:contextualSpacing/>
        <w:rPr>
          <w:b/>
          <w:sz w:val="32"/>
          <w:szCs w:val="32"/>
        </w:rPr>
      </w:pPr>
      <w:r w:rsidRPr="002960A4">
        <w:rPr>
          <w:b/>
          <w:sz w:val="32"/>
          <w:szCs w:val="32"/>
        </w:rPr>
        <w:t>1.1.1. Цели и задачи реализации программы</w:t>
      </w:r>
    </w:p>
    <w:p w:rsidR="002960A4" w:rsidRPr="002960A4" w:rsidRDefault="002960A4" w:rsidP="002960A4">
      <w:pPr>
        <w:contextualSpacing/>
        <w:jc w:val="both"/>
        <w:rPr>
          <w:b/>
          <w:bCs/>
          <w:sz w:val="28"/>
          <w:szCs w:val="28"/>
        </w:rPr>
      </w:pPr>
    </w:p>
    <w:p w:rsidR="002960A4" w:rsidRPr="002960A4" w:rsidRDefault="002960A4" w:rsidP="002960A4">
      <w:pPr>
        <w:contextualSpacing/>
        <w:jc w:val="both"/>
        <w:rPr>
          <w:sz w:val="28"/>
          <w:szCs w:val="28"/>
        </w:rPr>
      </w:pPr>
      <w:r w:rsidRPr="002960A4">
        <w:rPr>
          <w:b/>
          <w:bCs/>
          <w:sz w:val="28"/>
          <w:szCs w:val="28"/>
        </w:rPr>
        <w:t xml:space="preserve">Цель Программы </w:t>
      </w:r>
      <w:r w:rsidRPr="002960A4">
        <w:rPr>
          <w:sz w:val="28"/>
          <w:szCs w:val="28"/>
        </w:rPr>
        <w:t>–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формирование предпосылок к учебной деятельности, обеспечение безопасности жизнедеятельности дошкольника.</w:t>
      </w:r>
    </w:p>
    <w:p w:rsidR="002960A4" w:rsidRPr="002960A4" w:rsidRDefault="002960A4" w:rsidP="002960A4">
      <w:pPr>
        <w:contextualSpacing/>
        <w:jc w:val="both"/>
        <w:rPr>
          <w:sz w:val="28"/>
          <w:szCs w:val="28"/>
        </w:rPr>
      </w:pPr>
    </w:p>
    <w:p w:rsidR="002960A4" w:rsidRPr="002960A4" w:rsidRDefault="002960A4" w:rsidP="002960A4">
      <w:pPr>
        <w:jc w:val="both"/>
        <w:rPr>
          <w:b/>
          <w:sz w:val="28"/>
          <w:szCs w:val="28"/>
        </w:rPr>
      </w:pPr>
      <w:r w:rsidRPr="002960A4">
        <w:rPr>
          <w:b/>
          <w:sz w:val="28"/>
          <w:szCs w:val="28"/>
        </w:rPr>
        <w:t>Задачи</w:t>
      </w:r>
    </w:p>
    <w:p w:rsidR="002960A4" w:rsidRPr="002960A4" w:rsidRDefault="002960A4" w:rsidP="007D796E">
      <w:pPr>
        <w:numPr>
          <w:ilvl w:val="0"/>
          <w:numId w:val="7"/>
        </w:numPr>
        <w:ind w:left="284" w:hanging="284"/>
        <w:contextualSpacing/>
        <w:jc w:val="both"/>
        <w:rPr>
          <w:sz w:val="28"/>
          <w:szCs w:val="28"/>
        </w:rPr>
      </w:pPr>
      <w:r w:rsidRPr="002960A4">
        <w:rPr>
          <w:sz w:val="28"/>
          <w:szCs w:val="28"/>
        </w:rPr>
        <w:t>Сохранять и укреплять здоровье детей;</w:t>
      </w:r>
    </w:p>
    <w:p w:rsidR="002960A4" w:rsidRPr="002960A4" w:rsidRDefault="002960A4" w:rsidP="007D796E">
      <w:pPr>
        <w:numPr>
          <w:ilvl w:val="0"/>
          <w:numId w:val="7"/>
        </w:numPr>
        <w:ind w:left="284" w:hanging="284"/>
        <w:contextualSpacing/>
        <w:jc w:val="both"/>
        <w:rPr>
          <w:sz w:val="28"/>
          <w:szCs w:val="28"/>
        </w:rPr>
      </w:pPr>
      <w:r w:rsidRPr="002960A4">
        <w:rPr>
          <w:sz w:val="28"/>
          <w:szCs w:val="28"/>
        </w:rPr>
        <w:t>Осуществлять заботу о здоровье, эмоциональном благополучии и своевременном всестороннем развитии каждого ребёнка;</w:t>
      </w:r>
    </w:p>
    <w:p w:rsidR="002960A4" w:rsidRPr="002960A4" w:rsidRDefault="002960A4" w:rsidP="007D796E">
      <w:pPr>
        <w:widowControl w:val="0"/>
        <w:numPr>
          <w:ilvl w:val="0"/>
          <w:numId w:val="7"/>
        </w:numPr>
        <w:overflowPunct w:val="0"/>
        <w:autoSpaceDE w:val="0"/>
        <w:autoSpaceDN w:val="0"/>
        <w:adjustRightInd w:val="0"/>
        <w:ind w:left="284" w:hanging="284"/>
        <w:contextualSpacing/>
        <w:jc w:val="both"/>
        <w:rPr>
          <w:sz w:val="28"/>
          <w:szCs w:val="28"/>
        </w:rPr>
      </w:pPr>
      <w:r w:rsidRPr="002960A4">
        <w:rPr>
          <w:sz w:val="28"/>
          <w:szCs w:val="28"/>
        </w:rPr>
        <w:t xml:space="preserve">Создавать условия, обеспечивающие равные возможности для полноценного развития каждого ребенка в период дошкольного детства независимо от места проживания, пола, нации, языка, социального статуса; </w:t>
      </w:r>
    </w:p>
    <w:p w:rsidR="002960A4" w:rsidRPr="002960A4" w:rsidRDefault="002960A4" w:rsidP="007D796E">
      <w:pPr>
        <w:widowControl w:val="0"/>
        <w:numPr>
          <w:ilvl w:val="0"/>
          <w:numId w:val="7"/>
        </w:numPr>
        <w:overflowPunct w:val="0"/>
        <w:autoSpaceDE w:val="0"/>
        <w:autoSpaceDN w:val="0"/>
        <w:adjustRightInd w:val="0"/>
        <w:ind w:left="284" w:hanging="284"/>
        <w:contextualSpacing/>
        <w:jc w:val="both"/>
        <w:rPr>
          <w:sz w:val="28"/>
          <w:szCs w:val="28"/>
        </w:rPr>
      </w:pPr>
      <w:r w:rsidRPr="002960A4">
        <w:rPr>
          <w:sz w:val="28"/>
          <w:szCs w:val="28"/>
        </w:rPr>
        <w:t xml:space="preserve">Создавать благоприятные условия развития детей в соответствии с их возрастными и индивидуальными особенностями, развитие способностей и </w:t>
      </w:r>
      <w:r w:rsidRPr="002960A4">
        <w:rPr>
          <w:sz w:val="28"/>
          <w:szCs w:val="28"/>
        </w:rPr>
        <w:lastRenderedPageBreak/>
        <w:t xml:space="preserve">творческого потенциала каждого ребенка как субъекта отношений с другими детьми, взрослыми и миром; </w:t>
      </w:r>
    </w:p>
    <w:p w:rsidR="002960A4" w:rsidRPr="002960A4" w:rsidRDefault="002960A4" w:rsidP="007D796E">
      <w:pPr>
        <w:numPr>
          <w:ilvl w:val="0"/>
          <w:numId w:val="7"/>
        </w:numPr>
        <w:ind w:left="284" w:hanging="284"/>
        <w:contextualSpacing/>
        <w:jc w:val="both"/>
        <w:rPr>
          <w:sz w:val="28"/>
          <w:szCs w:val="28"/>
        </w:rPr>
      </w:pPr>
      <w:r w:rsidRPr="002960A4">
        <w:rPr>
          <w:sz w:val="28"/>
          <w:szCs w:val="28"/>
        </w:rPr>
        <w:t>Создавать в группах атмосферу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w:t>
      </w:r>
    </w:p>
    <w:p w:rsidR="002960A4" w:rsidRPr="002960A4" w:rsidRDefault="002960A4" w:rsidP="007D796E">
      <w:pPr>
        <w:numPr>
          <w:ilvl w:val="0"/>
          <w:numId w:val="7"/>
        </w:numPr>
        <w:ind w:left="284" w:hanging="284"/>
        <w:contextualSpacing/>
        <w:jc w:val="both"/>
        <w:rPr>
          <w:sz w:val="28"/>
          <w:szCs w:val="28"/>
        </w:rPr>
      </w:pPr>
      <w:r w:rsidRPr="002960A4">
        <w:rPr>
          <w:sz w:val="28"/>
          <w:szCs w:val="28"/>
        </w:rPr>
        <w:t>Воспитывать у дошкольников такие качества как, патриотизм, активная жизненная позиция, творческий подход в решении различных жизненных ситуаций, уважение к традиционным ценностям;</w:t>
      </w:r>
    </w:p>
    <w:p w:rsidR="002960A4" w:rsidRPr="002960A4" w:rsidRDefault="002960A4" w:rsidP="007D796E">
      <w:pPr>
        <w:numPr>
          <w:ilvl w:val="0"/>
          <w:numId w:val="7"/>
        </w:numPr>
        <w:ind w:left="284" w:hanging="284"/>
        <w:contextualSpacing/>
        <w:jc w:val="both"/>
        <w:rPr>
          <w:sz w:val="28"/>
          <w:szCs w:val="28"/>
        </w:rPr>
      </w:pPr>
      <w:r w:rsidRPr="002960A4">
        <w:rPr>
          <w:sz w:val="28"/>
          <w:szCs w:val="28"/>
        </w:rPr>
        <w:t>Максимально использовать разнообразные виды детской деятельности и интегрировать их в целях повышения эффективности воспитательно-образовательного процесса;</w:t>
      </w:r>
    </w:p>
    <w:p w:rsidR="002960A4" w:rsidRPr="002960A4" w:rsidRDefault="002960A4" w:rsidP="007D796E">
      <w:pPr>
        <w:numPr>
          <w:ilvl w:val="0"/>
          <w:numId w:val="7"/>
        </w:numPr>
        <w:ind w:left="284" w:hanging="284"/>
        <w:contextualSpacing/>
        <w:jc w:val="both"/>
        <w:rPr>
          <w:sz w:val="28"/>
          <w:szCs w:val="28"/>
        </w:rPr>
      </w:pPr>
      <w:r w:rsidRPr="002960A4">
        <w:rPr>
          <w:sz w:val="28"/>
          <w:szCs w:val="28"/>
        </w:rPr>
        <w:t>Творчески выстраивать организацию воспитательно-образовательного процесса;</w:t>
      </w:r>
    </w:p>
    <w:p w:rsidR="002960A4" w:rsidRPr="002960A4" w:rsidRDefault="002960A4" w:rsidP="007D796E">
      <w:pPr>
        <w:numPr>
          <w:ilvl w:val="0"/>
          <w:numId w:val="7"/>
        </w:numPr>
        <w:ind w:left="284" w:hanging="284"/>
        <w:contextualSpacing/>
        <w:jc w:val="both"/>
        <w:rPr>
          <w:sz w:val="28"/>
          <w:szCs w:val="28"/>
        </w:rPr>
      </w:pPr>
      <w:r w:rsidRPr="002960A4">
        <w:rPr>
          <w:sz w:val="28"/>
          <w:szCs w:val="28"/>
        </w:rPr>
        <w:t>Вариативно использовать образовательный материал, позволяющий развивать творчество в соответствии с интересами и наклонностями каждого ребёнка;</w:t>
      </w:r>
    </w:p>
    <w:p w:rsidR="002960A4" w:rsidRPr="002960A4" w:rsidRDefault="002960A4" w:rsidP="007D796E">
      <w:pPr>
        <w:numPr>
          <w:ilvl w:val="0"/>
          <w:numId w:val="7"/>
        </w:numPr>
        <w:ind w:left="284" w:hanging="284"/>
        <w:contextualSpacing/>
        <w:jc w:val="both"/>
        <w:rPr>
          <w:sz w:val="28"/>
          <w:szCs w:val="28"/>
        </w:rPr>
      </w:pPr>
      <w:r w:rsidRPr="002960A4">
        <w:rPr>
          <w:sz w:val="28"/>
          <w:szCs w:val="28"/>
        </w:rPr>
        <w:t>Уважительно относиться к результатам детского труда;</w:t>
      </w:r>
    </w:p>
    <w:p w:rsidR="002960A4" w:rsidRPr="002960A4" w:rsidRDefault="002960A4" w:rsidP="007D796E">
      <w:pPr>
        <w:numPr>
          <w:ilvl w:val="0"/>
          <w:numId w:val="7"/>
        </w:numPr>
        <w:ind w:left="284" w:hanging="284"/>
        <w:contextualSpacing/>
        <w:jc w:val="both"/>
        <w:rPr>
          <w:sz w:val="28"/>
          <w:szCs w:val="28"/>
        </w:rPr>
      </w:pPr>
      <w:r w:rsidRPr="002960A4">
        <w:rPr>
          <w:sz w:val="28"/>
          <w:szCs w:val="28"/>
        </w:rPr>
        <w:t>Обеспечивать единство подходов к воспитанию детей в условиях дошкольного образовательного учреждения и семьи;</w:t>
      </w:r>
    </w:p>
    <w:p w:rsidR="002960A4" w:rsidRPr="002960A4" w:rsidRDefault="002960A4" w:rsidP="007D796E">
      <w:pPr>
        <w:numPr>
          <w:ilvl w:val="0"/>
          <w:numId w:val="7"/>
        </w:numPr>
        <w:ind w:left="284" w:hanging="284"/>
        <w:contextualSpacing/>
        <w:jc w:val="both"/>
        <w:rPr>
          <w:sz w:val="28"/>
          <w:szCs w:val="28"/>
        </w:rPr>
      </w:pPr>
      <w:r w:rsidRPr="002960A4">
        <w:rPr>
          <w:sz w:val="28"/>
          <w:szCs w:val="28"/>
        </w:rPr>
        <w:t>Соблюдать в работе детского сада и начальной школы преемственность, исключающую умственные и физические перегрузки в содержании образования детей дошкольного возраста, обеспечивающую отсутствие давления предметного обучения.</w:t>
      </w:r>
    </w:p>
    <w:p w:rsidR="002960A4" w:rsidRDefault="002960A4"/>
    <w:p w:rsidR="002960A4" w:rsidRDefault="002960A4"/>
    <w:p w:rsidR="002960A4" w:rsidRPr="002960A4" w:rsidRDefault="002960A4" w:rsidP="007D796E">
      <w:pPr>
        <w:numPr>
          <w:ilvl w:val="2"/>
          <w:numId w:val="8"/>
        </w:numPr>
        <w:contextualSpacing/>
        <w:jc w:val="both"/>
        <w:rPr>
          <w:b/>
          <w:sz w:val="32"/>
          <w:szCs w:val="32"/>
        </w:rPr>
      </w:pPr>
      <w:r w:rsidRPr="002960A4">
        <w:rPr>
          <w:b/>
          <w:sz w:val="32"/>
          <w:szCs w:val="32"/>
        </w:rPr>
        <w:t>Принципы и подходы к реализации программы</w:t>
      </w:r>
    </w:p>
    <w:p w:rsidR="002960A4" w:rsidRPr="002960A4" w:rsidRDefault="002960A4" w:rsidP="002960A4">
      <w:pPr>
        <w:jc w:val="both"/>
        <w:rPr>
          <w:sz w:val="28"/>
          <w:szCs w:val="28"/>
        </w:rPr>
      </w:pPr>
    </w:p>
    <w:p w:rsidR="002960A4" w:rsidRPr="002960A4" w:rsidRDefault="002960A4" w:rsidP="002960A4">
      <w:pPr>
        <w:widowControl w:val="0"/>
        <w:autoSpaceDE w:val="0"/>
        <w:autoSpaceDN w:val="0"/>
        <w:adjustRightInd w:val="0"/>
        <w:jc w:val="both"/>
        <w:rPr>
          <w:rFonts w:eastAsia="Times New Roman"/>
          <w:b/>
          <w:i/>
          <w:color w:val="000000"/>
          <w:sz w:val="28"/>
          <w:szCs w:val="28"/>
          <w:lang w:eastAsia="ru-RU"/>
        </w:rPr>
      </w:pPr>
      <w:r w:rsidRPr="002960A4">
        <w:rPr>
          <w:rFonts w:eastAsia="Times New Roman"/>
          <w:color w:val="000000"/>
          <w:sz w:val="28"/>
          <w:szCs w:val="28"/>
          <w:lang w:eastAsia="ru-RU"/>
        </w:rPr>
        <w:t xml:space="preserve">Программа сформирована в соответствии с следующими </w:t>
      </w:r>
      <w:r w:rsidRPr="002960A4">
        <w:rPr>
          <w:rFonts w:eastAsia="Times New Roman"/>
          <w:b/>
          <w:color w:val="000000"/>
          <w:sz w:val="28"/>
          <w:szCs w:val="28"/>
          <w:lang w:eastAsia="ru-RU"/>
        </w:rPr>
        <w:t>принципами</w:t>
      </w:r>
      <w:r w:rsidRPr="002960A4">
        <w:rPr>
          <w:rFonts w:eastAsia="Times New Roman"/>
          <w:color w:val="000000"/>
          <w:sz w:val="28"/>
          <w:szCs w:val="28"/>
          <w:lang w:eastAsia="ru-RU"/>
        </w:rPr>
        <w:t>:</w:t>
      </w:r>
    </w:p>
    <w:p w:rsidR="002960A4" w:rsidRPr="002960A4" w:rsidRDefault="002960A4" w:rsidP="002960A4">
      <w:pPr>
        <w:jc w:val="both"/>
        <w:rPr>
          <w:color w:val="000000"/>
          <w:sz w:val="28"/>
          <w:szCs w:val="28"/>
        </w:rPr>
      </w:pPr>
    </w:p>
    <w:p w:rsidR="002960A4" w:rsidRPr="002960A4" w:rsidRDefault="002960A4" w:rsidP="007D796E">
      <w:pPr>
        <w:numPr>
          <w:ilvl w:val="0"/>
          <w:numId w:val="10"/>
        </w:numPr>
        <w:ind w:left="284" w:hanging="284"/>
        <w:contextualSpacing/>
        <w:jc w:val="both"/>
        <w:rPr>
          <w:b/>
          <w:bCs/>
          <w:sz w:val="28"/>
          <w:szCs w:val="28"/>
        </w:rPr>
      </w:pPr>
      <w:r w:rsidRPr="002960A4">
        <w:rPr>
          <w:b/>
          <w:i/>
          <w:color w:val="000000"/>
          <w:sz w:val="28"/>
          <w:szCs w:val="28"/>
        </w:rPr>
        <w:t xml:space="preserve">Поддержка разнообразия </w:t>
      </w:r>
      <w:r w:rsidR="009714A9" w:rsidRPr="002960A4">
        <w:rPr>
          <w:b/>
          <w:i/>
          <w:color w:val="000000"/>
          <w:sz w:val="28"/>
          <w:szCs w:val="28"/>
        </w:rPr>
        <w:t>детства</w:t>
      </w:r>
      <w:r w:rsidR="009714A9" w:rsidRPr="002960A4">
        <w:rPr>
          <w:i/>
          <w:color w:val="000000"/>
          <w:sz w:val="28"/>
          <w:szCs w:val="28"/>
        </w:rPr>
        <w:t>:</w:t>
      </w:r>
      <w:r w:rsidR="009714A9" w:rsidRPr="002960A4">
        <w:rPr>
          <w:sz w:val="28"/>
          <w:szCs w:val="28"/>
        </w:rPr>
        <w:t xml:space="preserve"> Программа</w:t>
      </w:r>
      <w:r w:rsidRPr="002960A4">
        <w:rPr>
          <w:sz w:val="28"/>
          <w:szCs w:val="28"/>
        </w:rPr>
        <w:t xml:space="preserve"> рассматривает разнообразие как ценность, образовательный ресурс и предполагает использование разнообразия для обогащения образовательного процесса. Организация выстраивает образовательную деятельность с учетом региональной специфики, социокультурной ситуации развития каждого ребенка, его возрастных и индивидуальных особенностей, ценностей, мнений </w:t>
      </w:r>
      <w:r w:rsidR="009714A9" w:rsidRPr="002960A4">
        <w:rPr>
          <w:sz w:val="28"/>
          <w:szCs w:val="28"/>
        </w:rPr>
        <w:t>и способов</w:t>
      </w:r>
      <w:r w:rsidRPr="002960A4">
        <w:rPr>
          <w:sz w:val="28"/>
          <w:szCs w:val="28"/>
        </w:rPr>
        <w:t xml:space="preserve"> их выражения. </w:t>
      </w:r>
    </w:p>
    <w:p w:rsidR="002960A4" w:rsidRPr="002960A4" w:rsidRDefault="002960A4" w:rsidP="002960A4">
      <w:pPr>
        <w:ind w:left="284"/>
        <w:contextualSpacing/>
        <w:jc w:val="both"/>
        <w:rPr>
          <w:b/>
          <w:bCs/>
          <w:sz w:val="28"/>
          <w:szCs w:val="28"/>
        </w:rPr>
      </w:pPr>
    </w:p>
    <w:p w:rsidR="002960A4" w:rsidRPr="002960A4" w:rsidRDefault="002960A4" w:rsidP="007D796E">
      <w:pPr>
        <w:widowControl w:val="0"/>
        <w:numPr>
          <w:ilvl w:val="0"/>
          <w:numId w:val="10"/>
        </w:numPr>
        <w:autoSpaceDE w:val="0"/>
        <w:autoSpaceDN w:val="0"/>
        <w:adjustRightInd w:val="0"/>
        <w:ind w:left="284" w:hanging="284"/>
        <w:jc w:val="both"/>
        <w:rPr>
          <w:rFonts w:eastAsia="Times New Roman"/>
          <w:color w:val="000000"/>
          <w:sz w:val="28"/>
          <w:szCs w:val="28"/>
          <w:lang w:eastAsia="ru-RU"/>
        </w:rPr>
      </w:pPr>
      <w:r w:rsidRPr="002960A4">
        <w:rPr>
          <w:rFonts w:eastAsia="Times New Roman"/>
          <w:b/>
          <w:i/>
          <w:color w:val="000000"/>
          <w:sz w:val="28"/>
          <w:szCs w:val="28"/>
          <w:lang w:eastAsia="ru-RU"/>
        </w:rPr>
        <w:t>Сохранение уникальности и самоценности детства</w:t>
      </w:r>
      <w:r w:rsidRPr="002960A4">
        <w:rPr>
          <w:rFonts w:eastAsia="Times New Roman"/>
          <w:color w:val="000000"/>
          <w:sz w:val="28"/>
          <w:szCs w:val="28"/>
          <w:lang w:eastAsia="ru-RU"/>
        </w:rPr>
        <w:t xml:space="preserve">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2960A4" w:rsidRDefault="002960A4" w:rsidP="002960A4">
      <w:pPr>
        <w:widowControl w:val="0"/>
        <w:autoSpaceDE w:val="0"/>
        <w:autoSpaceDN w:val="0"/>
        <w:adjustRightInd w:val="0"/>
        <w:jc w:val="both"/>
        <w:rPr>
          <w:rFonts w:eastAsia="Times New Roman"/>
          <w:color w:val="000000"/>
          <w:sz w:val="28"/>
          <w:szCs w:val="28"/>
          <w:lang w:eastAsia="ru-RU"/>
        </w:rPr>
      </w:pPr>
    </w:p>
    <w:p w:rsidR="004C072F" w:rsidRPr="002960A4" w:rsidRDefault="004C072F" w:rsidP="002960A4">
      <w:pPr>
        <w:widowControl w:val="0"/>
        <w:autoSpaceDE w:val="0"/>
        <w:autoSpaceDN w:val="0"/>
        <w:adjustRightInd w:val="0"/>
        <w:jc w:val="both"/>
        <w:rPr>
          <w:rFonts w:eastAsia="Times New Roman"/>
          <w:color w:val="000000"/>
          <w:sz w:val="28"/>
          <w:szCs w:val="28"/>
          <w:lang w:eastAsia="ru-RU"/>
        </w:rPr>
      </w:pPr>
    </w:p>
    <w:p w:rsidR="002960A4" w:rsidRPr="002960A4" w:rsidRDefault="002960A4" w:rsidP="007D796E">
      <w:pPr>
        <w:widowControl w:val="0"/>
        <w:numPr>
          <w:ilvl w:val="1"/>
          <w:numId w:val="11"/>
        </w:numPr>
        <w:tabs>
          <w:tab w:val="num" w:pos="609"/>
        </w:tabs>
        <w:overflowPunct w:val="0"/>
        <w:autoSpaceDE w:val="0"/>
        <w:autoSpaceDN w:val="0"/>
        <w:adjustRightInd w:val="0"/>
        <w:ind w:left="284" w:hanging="284"/>
        <w:jc w:val="both"/>
        <w:rPr>
          <w:sz w:val="28"/>
          <w:szCs w:val="28"/>
        </w:rPr>
      </w:pPr>
      <w:r w:rsidRPr="002960A4">
        <w:rPr>
          <w:b/>
          <w:i/>
          <w:color w:val="000000"/>
          <w:sz w:val="28"/>
          <w:szCs w:val="28"/>
        </w:rPr>
        <w:lastRenderedPageBreak/>
        <w:t>Личностно-развивающий и гуманистический характер взаимодействия взрослых</w:t>
      </w:r>
      <w:r w:rsidR="00664A7B">
        <w:rPr>
          <w:b/>
          <w:i/>
          <w:color w:val="000000"/>
          <w:sz w:val="28"/>
          <w:szCs w:val="28"/>
        </w:rPr>
        <w:t xml:space="preserve"> </w:t>
      </w:r>
      <w:r w:rsidRPr="002960A4">
        <w:rPr>
          <w:color w:val="000000"/>
          <w:sz w:val="28"/>
          <w:szCs w:val="28"/>
        </w:rPr>
        <w:t xml:space="preserve">(родителей (законных представителей), педагогических и иных работников ДОУ) </w:t>
      </w:r>
      <w:r w:rsidRPr="002960A4">
        <w:rPr>
          <w:b/>
          <w:i/>
          <w:color w:val="000000"/>
          <w:sz w:val="28"/>
          <w:szCs w:val="28"/>
        </w:rPr>
        <w:t>и детей</w:t>
      </w:r>
      <w:r w:rsidRPr="002960A4">
        <w:rPr>
          <w:color w:val="000000"/>
          <w:sz w:val="28"/>
          <w:szCs w:val="28"/>
        </w:rPr>
        <w:t xml:space="preserve">: </w:t>
      </w:r>
      <w:r w:rsidRPr="002960A4">
        <w:rPr>
          <w:sz w:val="28"/>
          <w:szCs w:val="28"/>
        </w:rPr>
        <w:t xml:space="preserve">предполагает базовую ценностную ориентацию на достоинство каждого участника взаимодействия, уважение и безусловное принятие личности ребенка, доброжелательность, внимание к ребенку, его состоянию, настроению, потребностям, интересам. Личностно-развивающее взаимодействие является неотъемлемой составной частью социальной ситуации развития ребенка в организации, условием его эмоционального благополучия и полноценного развития. </w:t>
      </w:r>
    </w:p>
    <w:p w:rsidR="009714A9" w:rsidRPr="002960A4" w:rsidRDefault="009714A9" w:rsidP="002960A4">
      <w:pPr>
        <w:widowControl w:val="0"/>
        <w:overflowPunct w:val="0"/>
        <w:autoSpaceDE w:val="0"/>
        <w:autoSpaceDN w:val="0"/>
        <w:adjustRightInd w:val="0"/>
        <w:spacing w:line="276" w:lineRule="auto"/>
        <w:jc w:val="both"/>
        <w:rPr>
          <w:sz w:val="28"/>
          <w:szCs w:val="28"/>
        </w:rPr>
      </w:pPr>
    </w:p>
    <w:p w:rsidR="002960A4" w:rsidRPr="002960A4" w:rsidRDefault="002960A4" w:rsidP="007D796E">
      <w:pPr>
        <w:widowControl w:val="0"/>
        <w:numPr>
          <w:ilvl w:val="0"/>
          <w:numId w:val="10"/>
        </w:numPr>
        <w:autoSpaceDE w:val="0"/>
        <w:autoSpaceDN w:val="0"/>
        <w:adjustRightInd w:val="0"/>
        <w:ind w:left="284" w:hanging="284"/>
        <w:jc w:val="both"/>
        <w:rPr>
          <w:rFonts w:eastAsia="Times New Roman"/>
          <w:color w:val="000000"/>
          <w:sz w:val="28"/>
          <w:szCs w:val="28"/>
          <w:lang w:eastAsia="ru-RU"/>
        </w:rPr>
      </w:pPr>
      <w:r w:rsidRPr="002960A4">
        <w:rPr>
          <w:rFonts w:eastAsia="Times New Roman"/>
          <w:b/>
          <w:i/>
          <w:color w:val="000000"/>
          <w:sz w:val="28"/>
          <w:szCs w:val="28"/>
          <w:lang w:eastAsia="ru-RU"/>
        </w:rPr>
        <w:t>Реализация программы в формах, специфических для детей данной возрастной группы</w:t>
      </w:r>
      <w:r w:rsidRPr="002960A4">
        <w:rPr>
          <w:rFonts w:eastAsia="Times New Roman"/>
          <w:color w:val="000000"/>
          <w:sz w:val="28"/>
          <w:szCs w:val="28"/>
          <w:lang w:eastAsia="ru-RU"/>
        </w:rPr>
        <w:t>,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2960A4" w:rsidRPr="002960A4" w:rsidRDefault="002960A4" w:rsidP="002960A4">
      <w:pPr>
        <w:widowControl w:val="0"/>
        <w:autoSpaceDE w:val="0"/>
        <w:autoSpaceDN w:val="0"/>
        <w:adjustRightInd w:val="0"/>
        <w:ind w:left="284"/>
        <w:jc w:val="both"/>
        <w:rPr>
          <w:rFonts w:eastAsia="Times New Roman"/>
          <w:color w:val="000000"/>
          <w:sz w:val="28"/>
          <w:szCs w:val="28"/>
          <w:lang w:eastAsia="ru-RU"/>
        </w:rPr>
      </w:pPr>
    </w:p>
    <w:p w:rsidR="002960A4" w:rsidRPr="002960A4" w:rsidRDefault="002960A4" w:rsidP="007D796E">
      <w:pPr>
        <w:widowControl w:val="0"/>
        <w:numPr>
          <w:ilvl w:val="0"/>
          <w:numId w:val="10"/>
        </w:numPr>
        <w:autoSpaceDE w:val="0"/>
        <w:autoSpaceDN w:val="0"/>
        <w:adjustRightInd w:val="0"/>
        <w:ind w:left="284" w:hanging="284"/>
        <w:jc w:val="both"/>
        <w:rPr>
          <w:rFonts w:eastAsia="Times New Roman"/>
          <w:b/>
          <w:color w:val="000000"/>
          <w:sz w:val="28"/>
          <w:szCs w:val="28"/>
          <w:lang w:eastAsia="ru-RU"/>
        </w:rPr>
      </w:pPr>
      <w:r w:rsidRPr="002960A4">
        <w:rPr>
          <w:rFonts w:eastAsia="Times New Roman"/>
          <w:b/>
          <w:i/>
          <w:color w:val="000000"/>
          <w:sz w:val="28"/>
          <w:szCs w:val="28"/>
          <w:lang w:eastAsia="ru-RU"/>
        </w:rPr>
        <w:t>Полноценное проживание ребенком всех этапов детства</w:t>
      </w:r>
      <w:r w:rsidRPr="002960A4">
        <w:rPr>
          <w:rFonts w:eastAsia="Times New Roman"/>
          <w:color w:val="000000"/>
          <w:sz w:val="28"/>
          <w:szCs w:val="28"/>
          <w:lang w:eastAsia="ru-RU"/>
        </w:rPr>
        <w:t xml:space="preserve"> (младенческого, раннего и дошкольного возраста), </w:t>
      </w:r>
      <w:r w:rsidRPr="002960A4">
        <w:rPr>
          <w:rFonts w:eastAsia="Times New Roman"/>
          <w:b/>
          <w:i/>
          <w:color w:val="000000"/>
          <w:sz w:val="28"/>
          <w:szCs w:val="28"/>
          <w:lang w:eastAsia="ru-RU"/>
        </w:rPr>
        <w:t>обогащение</w:t>
      </w:r>
      <w:r w:rsidRPr="002960A4">
        <w:rPr>
          <w:rFonts w:eastAsia="Times New Roman"/>
          <w:color w:val="000000"/>
          <w:sz w:val="28"/>
          <w:szCs w:val="28"/>
          <w:lang w:eastAsia="ru-RU"/>
        </w:rPr>
        <w:t xml:space="preserve"> (амплификация) </w:t>
      </w:r>
      <w:r w:rsidRPr="002960A4">
        <w:rPr>
          <w:rFonts w:eastAsia="Times New Roman"/>
          <w:b/>
          <w:i/>
          <w:color w:val="000000"/>
          <w:sz w:val="28"/>
          <w:szCs w:val="28"/>
          <w:lang w:eastAsia="ru-RU"/>
        </w:rPr>
        <w:t>детского развития</w:t>
      </w:r>
      <w:r w:rsidRPr="002960A4">
        <w:rPr>
          <w:rFonts w:eastAsia="Times New Roman"/>
          <w:b/>
          <w:color w:val="000000"/>
          <w:sz w:val="28"/>
          <w:szCs w:val="28"/>
          <w:lang w:eastAsia="ru-RU"/>
        </w:rPr>
        <w:t>.</w:t>
      </w:r>
    </w:p>
    <w:p w:rsidR="002960A4" w:rsidRPr="002960A4" w:rsidRDefault="002960A4" w:rsidP="002960A4">
      <w:pPr>
        <w:widowControl w:val="0"/>
        <w:autoSpaceDE w:val="0"/>
        <w:autoSpaceDN w:val="0"/>
        <w:adjustRightInd w:val="0"/>
        <w:jc w:val="both"/>
        <w:rPr>
          <w:rFonts w:eastAsia="Times New Roman"/>
          <w:b/>
          <w:color w:val="000000"/>
          <w:sz w:val="28"/>
          <w:szCs w:val="28"/>
          <w:lang w:eastAsia="ru-RU"/>
        </w:rPr>
      </w:pPr>
    </w:p>
    <w:p w:rsidR="002960A4" w:rsidRPr="002960A4" w:rsidRDefault="002960A4" w:rsidP="007D796E">
      <w:pPr>
        <w:widowControl w:val="0"/>
        <w:numPr>
          <w:ilvl w:val="0"/>
          <w:numId w:val="10"/>
        </w:numPr>
        <w:autoSpaceDE w:val="0"/>
        <w:autoSpaceDN w:val="0"/>
        <w:adjustRightInd w:val="0"/>
        <w:ind w:left="284" w:hanging="284"/>
        <w:jc w:val="both"/>
        <w:rPr>
          <w:rFonts w:eastAsia="Times New Roman"/>
          <w:color w:val="000000"/>
          <w:sz w:val="28"/>
          <w:szCs w:val="28"/>
          <w:lang w:eastAsia="ru-RU"/>
        </w:rPr>
      </w:pPr>
      <w:r w:rsidRPr="002960A4">
        <w:rPr>
          <w:rFonts w:eastAsia="Times New Roman"/>
          <w:b/>
          <w:i/>
          <w:sz w:val="28"/>
          <w:szCs w:val="28"/>
          <w:lang w:eastAsia="ru-RU"/>
        </w:rPr>
        <w:t>Индивидуализация дошкольного образования</w:t>
      </w:r>
      <w:r w:rsidRPr="002960A4">
        <w:rPr>
          <w:rFonts w:eastAsia="Times New Roman"/>
          <w:sz w:val="28"/>
          <w:szCs w:val="28"/>
          <w:lang w:eastAsia="ru-RU"/>
        </w:rPr>
        <w:t xml:space="preserve"> 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возрастно-психологические особенности. При этом сам ребенок становится активным в выборе содержания своего образования, разных форм активности. Для реализации этого принципа необходимы регулярное наблюдение за развитием ребенка, сбор данных о нем, анализ его действий и поступков; помощь ребенку сложной ситуации; предоставление ребенку возможности выбора в разных видах деятельности, акцентирование внимания на инициативности, самостоятельности и активности ребенка. </w:t>
      </w:r>
    </w:p>
    <w:p w:rsidR="002960A4" w:rsidRPr="002960A4" w:rsidRDefault="002960A4" w:rsidP="002960A4">
      <w:pPr>
        <w:widowControl w:val="0"/>
        <w:autoSpaceDE w:val="0"/>
        <w:autoSpaceDN w:val="0"/>
        <w:adjustRightInd w:val="0"/>
        <w:jc w:val="both"/>
        <w:rPr>
          <w:rFonts w:eastAsia="Times New Roman"/>
          <w:color w:val="000000"/>
          <w:sz w:val="28"/>
          <w:szCs w:val="28"/>
          <w:lang w:eastAsia="ru-RU"/>
        </w:rPr>
      </w:pPr>
    </w:p>
    <w:p w:rsidR="002960A4" w:rsidRPr="002960A4" w:rsidRDefault="002960A4" w:rsidP="007D796E">
      <w:pPr>
        <w:widowControl w:val="0"/>
        <w:numPr>
          <w:ilvl w:val="0"/>
          <w:numId w:val="10"/>
        </w:numPr>
        <w:autoSpaceDE w:val="0"/>
        <w:autoSpaceDN w:val="0"/>
        <w:adjustRightInd w:val="0"/>
        <w:ind w:left="284" w:hanging="284"/>
        <w:jc w:val="both"/>
        <w:rPr>
          <w:rFonts w:eastAsia="Times New Roman"/>
          <w:color w:val="000000"/>
          <w:sz w:val="28"/>
          <w:szCs w:val="28"/>
          <w:lang w:eastAsia="ru-RU"/>
        </w:rPr>
      </w:pPr>
      <w:r w:rsidRPr="002960A4">
        <w:rPr>
          <w:rFonts w:eastAsia="Times New Roman"/>
          <w:b/>
          <w:i/>
          <w:color w:val="000000"/>
          <w:sz w:val="28"/>
          <w:szCs w:val="28"/>
          <w:lang w:eastAsia="ru-RU"/>
        </w:rPr>
        <w:t>Содействие и сотрудничество детей и взрослых, признание ребенка полноценным участником</w:t>
      </w:r>
      <w:r w:rsidRPr="002960A4">
        <w:rPr>
          <w:rFonts w:eastAsia="Times New Roman"/>
          <w:color w:val="000000"/>
          <w:sz w:val="28"/>
          <w:szCs w:val="28"/>
          <w:lang w:eastAsia="ru-RU"/>
        </w:rPr>
        <w:t xml:space="preserve"> (субъектом) </w:t>
      </w:r>
      <w:r w:rsidRPr="002960A4">
        <w:rPr>
          <w:rFonts w:eastAsia="Times New Roman"/>
          <w:b/>
          <w:i/>
          <w:color w:val="000000"/>
          <w:sz w:val="28"/>
          <w:szCs w:val="28"/>
          <w:lang w:eastAsia="ru-RU"/>
        </w:rPr>
        <w:t>образовательных отношений</w:t>
      </w:r>
      <w:r w:rsidRPr="002960A4">
        <w:rPr>
          <w:rFonts w:eastAsia="Times New Roman"/>
          <w:color w:val="000000"/>
          <w:sz w:val="28"/>
          <w:szCs w:val="28"/>
          <w:lang w:eastAsia="ru-RU"/>
        </w:rPr>
        <w:t xml:space="preserve">: </w:t>
      </w:r>
      <w:r w:rsidRPr="002960A4">
        <w:rPr>
          <w:rFonts w:eastAsia="Times New Roman"/>
          <w:sz w:val="28"/>
          <w:szCs w:val="28"/>
          <w:lang w:eastAsia="ru-RU"/>
        </w:rPr>
        <w:t xml:space="preserve">предполагает активное участие всех субъектов образовательных отношений – как детей, так и взрослых в реализации Программы. Каждый участник имеет возможность внести свой индивидуальный вклад в ход игры, занятия, проекта, обсуждения, в планирование образовательного процесса, может проявить инициативу. Принцип содействия предполагает диалогический характер коммуникации между всеми участниками образовательных отношений. Детям предоставляется возможность высказывать свои взгляды, свое мнение, занимать позицию и отстаивать ее, принимать решения и брать на себя ответственность в соответствии со своими </w:t>
      </w:r>
      <w:r w:rsidRPr="002960A4">
        <w:rPr>
          <w:rFonts w:eastAsia="Times New Roman"/>
          <w:sz w:val="28"/>
          <w:szCs w:val="28"/>
          <w:lang w:eastAsia="ru-RU"/>
        </w:rPr>
        <w:lastRenderedPageBreak/>
        <w:t>возможностями.</w:t>
      </w:r>
    </w:p>
    <w:p w:rsidR="002960A4" w:rsidRPr="002960A4" w:rsidRDefault="002960A4" w:rsidP="007D796E">
      <w:pPr>
        <w:widowControl w:val="0"/>
        <w:numPr>
          <w:ilvl w:val="0"/>
          <w:numId w:val="10"/>
        </w:numPr>
        <w:autoSpaceDE w:val="0"/>
        <w:autoSpaceDN w:val="0"/>
        <w:adjustRightInd w:val="0"/>
        <w:ind w:left="284" w:hanging="284"/>
        <w:jc w:val="both"/>
        <w:rPr>
          <w:rFonts w:eastAsia="Times New Roman"/>
          <w:i/>
          <w:color w:val="000000"/>
          <w:sz w:val="28"/>
          <w:szCs w:val="28"/>
          <w:lang w:eastAsia="ru-RU"/>
        </w:rPr>
      </w:pPr>
      <w:r w:rsidRPr="002960A4">
        <w:rPr>
          <w:rFonts w:eastAsia="Times New Roman"/>
          <w:b/>
          <w:i/>
          <w:color w:val="000000"/>
          <w:sz w:val="28"/>
          <w:szCs w:val="28"/>
          <w:lang w:eastAsia="ru-RU"/>
        </w:rPr>
        <w:t>Поддержка инициативы детей в различных видах деятельности</w:t>
      </w:r>
      <w:r w:rsidRPr="002960A4">
        <w:rPr>
          <w:rFonts w:eastAsia="Times New Roman"/>
          <w:i/>
          <w:color w:val="000000"/>
          <w:sz w:val="28"/>
          <w:szCs w:val="28"/>
          <w:lang w:eastAsia="ru-RU"/>
        </w:rPr>
        <w:t>.</w:t>
      </w:r>
    </w:p>
    <w:p w:rsidR="002960A4" w:rsidRPr="002960A4" w:rsidRDefault="002960A4" w:rsidP="002960A4">
      <w:pPr>
        <w:widowControl w:val="0"/>
        <w:autoSpaceDE w:val="0"/>
        <w:autoSpaceDN w:val="0"/>
        <w:adjustRightInd w:val="0"/>
        <w:ind w:left="284"/>
        <w:jc w:val="both"/>
        <w:rPr>
          <w:rFonts w:eastAsia="Times New Roman"/>
          <w:i/>
          <w:color w:val="000000"/>
          <w:sz w:val="28"/>
          <w:szCs w:val="28"/>
          <w:lang w:eastAsia="ru-RU"/>
        </w:rPr>
      </w:pPr>
    </w:p>
    <w:p w:rsidR="002960A4" w:rsidRPr="002960A4" w:rsidRDefault="00664A7B" w:rsidP="007D796E">
      <w:pPr>
        <w:widowControl w:val="0"/>
        <w:numPr>
          <w:ilvl w:val="0"/>
          <w:numId w:val="10"/>
        </w:numPr>
        <w:autoSpaceDE w:val="0"/>
        <w:autoSpaceDN w:val="0"/>
        <w:adjustRightInd w:val="0"/>
        <w:ind w:left="284" w:hanging="284"/>
        <w:jc w:val="both"/>
        <w:rPr>
          <w:rFonts w:eastAsia="Times New Roman"/>
          <w:color w:val="000000"/>
          <w:sz w:val="28"/>
          <w:szCs w:val="28"/>
          <w:lang w:eastAsia="ru-RU"/>
        </w:rPr>
      </w:pPr>
      <w:r w:rsidRPr="002960A4">
        <w:rPr>
          <w:rFonts w:eastAsia="Times New Roman"/>
          <w:b/>
          <w:i/>
          <w:color w:val="000000"/>
          <w:sz w:val="28"/>
          <w:szCs w:val="28"/>
          <w:lang w:eastAsia="ru-RU"/>
        </w:rPr>
        <w:t>Сотрудничество ДОУ</w:t>
      </w:r>
      <w:r w:rsidR="002960A4" w:rsidRPr="002960A4">
        <w:rPr>
          <w:rFonts w:eastAsia="Times New Roman"/>
          <w:b/>
          <w:i/>
          <w:color w:val="000000"/>
          <w:sz w:val="28"/>
          <w:szCs w:val="28"/>
          <w:lang w:eastAsia="ru-RU"/>
        </w:rPr>
        <w:t xml:space="preserve"> с семьей</w:t>
      </w:r>
      <w:r w:rsidR="002960A4" w:rsidRPr="002960A4">
        <w:rPr>
          <w:rFonts w:eastAsia="Times New Roman"/>
          <w:color w:val="000000"/>
          <w:sz w:val="28"/>
          <w:szCs w:val="28"/>
          <w:lang w:eastAsia="ru-RU"/>
        </w:rPr>
        <w:t xml:space="preserve">: </w:t>
      </w:r>
      <w:r w:rsidR="002960A4" w:rsidRPr="002960A4">
        <w:rPr>
          <w:rFonts w:eastAsia="Times New Roman"/>
          <w:sz w:val="28"/>
          <w:szCs w:val="28"/>
          <w:lang w:eastAsia="ru-RU"/>
        </w:rPr>
        <w:t xml:space="preserve">открытость в отношении семьи, уважение семейных ценностей и традиций, их учет в образовательной работе. Понимание сотрудниками учреждения проблемы семьи, внимание к условиям жизни ребёнка в семье, уважение ценностей и традиций семей </w:t>
      </w:r>
      <w:r w:rsidRPr="002960A4">
        <w:rPr>
          <w:rFonts w:eastAsia="Times New Roman"/>
          <w:sz w:val="28"/>
          <w:szCs w:val="28"/>
          <w:lang w:eastAsia="ru-RU"/>
        </w:rPr>
        <w:t>воспитанников. Программа</w:t>
      </w:r>
      <w:r w:rsidR="002960A4" w:rsidRPr="002960A4">
        <w:rPr>
          <w:rFonts w:eastAsia="Times New Roman"/>
          <w:sz w:val="28"/>
          <w:szCs w:val="28"/>
          <w:lang w:eastAsia="ru-RU"/>
        </w:rPr>
        <w:t xml:space="preserve"> предполагает разнообразные формы сотрудничества с семьёй, как в содержательном, так и в организационном планах. </w:t>
      </w:r>
      <w:r w:rsidR="002960A4" w:rsidRPr="002960A4">
        <w:rPr>
          <w:rFonts w:eastAsia="Times New Roman"/>
          <w:color w:val="000000"/>
          <w:sz w:val="28"/>
          <w:szCs w:val="28"/>
          <w:lang w:eastAsia="ru-RU"/>
        </w:rPr>
        <w:t>Приобщение детей к социокультурным нормам, традициям семьи, общества и государства.</w:t>
      </w:r>
    </w:p>
    <w:p w:rsidR="002960A4" w:rsidRPr="002960A4" w:rsidRDefault="002960A4" w:rsidP="002960A4">
      <w:pPr>
        <w:widowControl w:val="0"/>
        <w:autoSpaceDE w:val="0"/>
        <w:autoSpaceDN w:val="0"/>
        <w:adjustRightInd w:val="0"/>
        <w:jc w:val="both"/>
        <w:rPr>
          <w:rFonts w:eastAsia="Times New Roman"/>
          <w:color w:val="000000"/>
          <w:sz w:val="28"/>
          <w:szCs w:val="28"/>
          <w:lang w:eastAsia="ru-RU"/>
        </w:rPr>
      </w:pPr>
    </w:p>
    <w:p w:rsidR="00AA47AF" w:rsidRDefault="002960A4" w:rsidP="007D796E">
      <w:pPr>
        <w:widowControl w:val="0"/>
        <w:numPr>
          <w:ilvl w:val="0"/>
          <w:numId w:val="10"/>
        </w:numPr>
        <w:autoSpaceDE w:val="0"/>
        <w:autoSpaceDN w:val="0"/>
        <w:adjustRightInd w:val="0"/>
        <w:ind w:left="284" w:hanging="284"/>
        <w:jc w:val="both"/>
        <w:rPr>
          <w:rFonts w:eastAsia="Times New Roman"/>
          <w:color w:val="000000"/>
          <w:sz w:val="28"/>
          <w:szCs w:val="28"/>
          <w:lang w:eastAsia="ru-RU"/>
        </w:rPr>
      </w:pPr>
      <w:r w:rsidRPr="002960A4">
        <w:rPr>
          <w:rFonts w:eastAsia="Times New Roman"/>
          <w:b/>
          <w:i/>
          <w:sz w:val="28"/>
          <w:szCs w:val="28"/>
          <w:lang w:eastAsia="ru-RU"/>
        </w:rPr>
        <w:t>Развивающее вариативное образование</w:t>
      </w:r>
      <w:r w:rsidRPr="002960A4">
        <w:rPr>
          <w:rFonts w:eastAsia="Times New Roman"/>
          <w:sz w:val="28"/>
          <w:szCs w:val="28"/>
          <w:lang w:eastAsia="ru-RU"/>
        </w:rPr>
        <w:t xml:space="preserve">. Этот принцип предполагает, что образовательное содержание предлагается ребенку через разные виды деятельности с учетом его актуальных и </w:t>
      </w:r>
      <w:r w:rsidR="00664A7B" w:rsidRPr="002960A4">
        <w:rPr>
          <w:rFonts w:eastAsia="Times New Roman"/>
          <w:sz w:val="28"/>
          <w:szCs w:val="28"/>
          <w:lang w:eastAsia="ru-RU"/>
        </w:rPr>
        <w:t>потенциальных возможностей усвоения этого содержания,</w:t>
      </w:r>
      <w:r w:rsidRPr="002960A4">
        <w:rPr>
          <w:rFonts w:eastAsia="Times New Roman"/>
          <w:sz w:val="28"/>
          <w:szCs w:val="28"/>
          <w:lang w:eastAsia="ru-RU"/>
        </w:rPr>
        <w:t xml:space="preserve"> и совершения им тех или иных действий, с учетом его интересов, мотивов и способностей. Данный принцип предполагает работу педагога с ориентацией на зону ближайшего развития ребенка (Л.С. Выготский), что способствует развитию, расширению как явных, так и скрытых возможностей ребенка. </w:t>
      </w:r>
    </w:p>
    <w:p w:rsidR="00AA47AF" w:rsidRDefault="00AA47AF" w:rsidP="00AA47AF">
      <w:pPr>
        <w:pStyle w:val="a5"/>
        <w:rPr>
          <w:rFonts w:eastAsia="Times New Roman"/>
          <w:b/>
          <w:i/>
          <w:color w:val="000000"/>
          <w:sz w:val="28"/>
          <w:szCs w:val="28"/>
          <w:lang w:eastAsia="ru-RU"/>
        </w:rPr>
      </w:pPr>
    </w:p>
    <w:p w:rsidR="002960A4" w:rsidRPr="00AA47AF" w:rsidRDefault="002960A4" w:rsidP="007D796E">
      <w:pPr>
        <w:widowControl w:val="0"/>
        <w:numPr>
          <w:ilvl w:val="0"/>
          <w:numId w:val="10"/>
        </w:numPr>
        <w:autoSpaceDE w:val="0"/>
        <w:autoSpaceDN w:val="0"/>
        <w:adjustRightInd w:val="0"/>
        <w:ind w:left="284" w:hanging="284"/>
        <w:jc w:val="both"/>
        <w:rPr>
          <w:rFonts w:eastAsia="Times New Roman"/>
          <w:color w:val="000000"/>
          <w:sz w:val="28"/>
          <w:szCs w:val="28"/>
          <w:lang w:eastAsia="ru-RU"/>
        </w:rPr>
      </w:pPr>
      <w:r w:rsidRPr="00AA47AF">
        <w:rPr>
          <w:rFonts w:eastAsia="Times New Roman"/>
          <w:b/>
          <w:i/>
          <w:color w:val="000000"/>
          <w:sz w:val="28"/>
          <w:szCs w:val="28"/>
          <w:lang w:eastAsia="ru-RU"/>
        </w:rPr>
        <w:t>Возрастная адекватность дошкольного образования</w:t>
      </w:r>
      <w:r w:rsidRPr="00AA47AF">
        <w:rPr>
          <w:rFonts w:eastAsia="Times New Roman"/>
          <w:color w:val="000000"/>
          <w:sz w:val="28"/>
          <w:szCs w:val="28"/>
          <w:lang w:eastAsia="ru-RU"/>
        </w:rPr>
        <w:t xml:space="preserve">: </w:t>
      </w:r>
      <w:r w:rsidRPr="00AA47AF">
        <w:rPr>
          <w:rFonts w:eastAsia="Times New Roman"/>
          <w:sz w:val="28"/>
          <w:szCs w:val="28"/>
          <w:lang w:eastAsia="ru-RU"/>
        </w:rPr>
        <w:t>предполагает подбор педагогом содержания и методов дошкольного образования в соответствии с возрастными особенностями детей. Важно использовать все специфические виды детской деятельности (игру, коммуникативную и познавательно-исследовательскую деятельность, творческую активность, обеспечивающую художественно-эстетическое развитие ребенка), опираясь на особенности возраста и задачи развития, которые должны быть решены в дошкольном возрасте. Деятельность педагога - мотивирующая и соответствует психологическим законам развития ребенка, учитывает его индивидуальные интересы, особенности и склонности.</w:t>
      </w:r>
    </w:p>
    <w:p w:rsidR="002960A4" w:rsidRPr="002960A4" w:rsidRDefault="002960A4" w:rsidP="002960A4">
      <w:pPr>
        <w:widowControl w:val="0"/>
        <w:autoSpaceDE w:val="0"/>
        <w:autoSpaceDN w:val="0"/>
        <w:adjustRightInd w:val="0"/>
        <w:jc w:val="both"/>
        <w:rPr>
          <w:rFonts w:eastAsia="Times New Roman"/>
          <w:color w:val="000000"/>
          <w:sz w:val="28"/>
          <w:szCs w:val="28"/>
          <w:lang w:eastAsia="ru-RU"/>
        </w:rPr>
      </w:pPr>
    </w:p>
    <w:p w:rsidR="002960A4" w:rsidRPr="002960A4" w:rsidRDefault="002960A4" w:rsidP="007D796E">
      <w:pPr>
        <w:widowControl w:val="0"/>
        <w:numPr>
          <w:ilvl w:val="0"/>
          <w:numId w:val="10"/>
        </w:numPr>
        <w:autoSpaceDE w:val="0"/>
        <w:autoSpaceDN w:val="0"/>
        <w:adjustRightInd w:val="0"/>
        <w:ind w:left="284" w:hanging="284"/>
        <w:jc w:val="both"/>
        <w:rPr>
          <w:rFonts w:eastAsia="Times New Roman"/>
          <w:i/>
          <w:color w:val="000000"/>
          <w:sz w:val="28"/>
          <w:szCs w:val="28"/>
          <w:lang w:eastAsia="ru-RU"/>
        </w:rPr>
      </w:pPr>
      <w:r w:rsidRPr="002960A4">
        <w:rPr>
          <w:rFonts w:eastAsia="Times New Roman"/>
          <w:b/>
          <w:i/>
          <w:color w:val="000000"/>
          <w:sz w:val="28"/>
          <w:szCs w:val="28"/>
          <w:lang w:eastAsia="ru-RU"/>
        </w:rPr>
        <w:t>Учет этнокультурной ситуации развития детей</w:t>
      </w:r>
      <w:r w:rsidRPr="002960A4">
        <w:rPr>
          <w:rFonts w:eastAsia="Times New Roman"/>
          <w:i/>
          <w:color w:val="000000"/>
          <w:sz w:val="28"/>
          <w:szCs w:val="28"/>
          <w:lang w:eastAsia="ru-RU"/>
        </w:rPr>
        <w:t>.</w:t>
      </w:r>
    </w:p>
    <w:p w:rsidR="002960A4" w:rsidRPr="002960A4" w:rsidRDefault="002960A4" w:rsidP="002960A4">
      <w:pPr>
        <w:widowControl w:val="0"/>
        <w:autoSpaceDE w:val="0"/>
        <w:autoSpaceDN w:val="0"/>
        <w:adjustRightInd w:val="0"/>
        <w:jc w:val="both"/>
        <w:rPr>
          <w:rFonts w:eastAsia="Times New Roman"/>
          <w:i/>
          <w:color w:val="000000"/>
          <w:sz w:val="28"/>
          <w:szCs w:val="28"/>
          <w:lang w:eastAsia="ru-RU"/>
        </w:rPr>
      </w:pPr>
    </w:p>
    <w:p w:rsidR="002960A4" w:rsidRPr="002960A4" w:rsidRDefault="002960A4" w:rsidP="007D796E">
      <w:pPr>
        <w:widowControl w:val="0"/>
        <w:numPr>
          <w:ilvl w:val="0"/>
          <w:numId w:val="10"/>
        </w:numPr>
        <w:autoSpaceDE w:val="0"/>
        <w:autoSpaceDN w:val="0"/>
        <w:adjustRightInd w:val="0"/>
        <w:ind w:left="284" w:hanging="284"/>
        <w:jc w:val="both"/>
        <w:rPr>
          <w:rFonts w:eastAsia="Times New Roman"/>
          <w:i/>
          <w:color w:val="000000"/>
          <w:sz w:val="28"/>
          <w:szCs w:val="28"/>
          <w:lang w:eastAsia="ru-RU"/>
        </w:rPr>
      </w:pPr>
      <w:r w:rsidRPr="002960A4">
        <w:rPr>
          <w:rFonts w:eastAsia="Times New Roman"/>
          <w:b/>
          <w:i/>
          <w:sz w:val="28"/>
          <w:szCs w:val="28"/>
          <w:lang w:eastAsia="ru-RU"/>
        </w:rPr>
        <w:t>Полнота содержания и интеграция отдельных образовательных областей</w:t>
      </w:r>
      <w:r w:rsidRPr="002960A4">
        <w:rPr>
          <w:rFonts w:eastAsia="Times New Roman"/>
          <w:sz w:val="28"/>
          <w:szCs w:val="28"/>
          <w:lang w:eastAsia="ru-RU"/>
        </w:rPr>
        <w:t xml:space="preserve">. Программа предполагает всестороннее социально - 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тесно связано с речевым и социально-коммуникативным, художественно-эстетическое – с </w:t>
      </w:r>
      <w:r w:rsidRPr="002960A4">
        <w:rPr>
          <w:rFonts w:eastAsia="Times New Roman"/>
          <w:sz w:val="28"/>
          <w:szCs w:val="28"/>
          <w:lang w:eastAsia="ru-RU"/>
        </w:rPr>
        <w:lastRenderedPageBreak/>
        <w:t xml:space="preserve">познавательным и речевым и т.п. Содержание образовательной деятельности в одной конкретной области тесно связано с другими областями. Такая организация образовательного процесса соответствует особенностям развития детей раннего и дошкольного возраста. </w:t>
      </w:r>
    </w:p>
    <w:p w:rsidR="002960A4" w:rsidRPr="002960A4" w:rsidRDefault="002960A4" w:rsidP="002960A4">
      <w:pPr>
        <w:widowControl w:val="0"/>
        <w:autoSpaceDE w:val="0"/>
        <w:autoSpaceDN w:val="0"/>
        <w:adjustRightInd w:val="0"/>
        <w:jc w:val="both"/>
        <w:rPr>
          <w:rFonts w:eastAsia="Times New Roman"/>
          <w:i/>
          <w:color w:val="000000"/>
          <w:sz w:val="28"/>
          <w:szCs w:val="28"/>
          <w:lang w:eastAsia="ru-RU"/>
        </w:rPr>
      </w:pPr>
    </w:p>
    <w:p w:rsidR="002960A4" w:rsidRPr="002960A4" w:rsidRDefault="002960A4" w:rsidP="007D796E">
      <w:pPr>
        <w:widowControl w:val="0"/>
        <w:numPr>
          <w:ilvl w:val="0"/>
          <w:numId w:val="10"/>
        </w:numPr>
        <w:autoSpaceDE w:val="0"/>
        <w:autoSpaceDN w:val="0"/>
        <w:adjustRightInd w:val="0"/>
        <w:ind w:left="284" w:hanging="284"/>
        <w:jc w:val="both"/>
        <w:rPr>
          <w:rFonts w:eastAsia="Times New Roman"/>
          <w:i/>
          <w:color w:val="000000"/>
          <w:sz w:val="28"/>
          <w:szCs w:val="28"/>
          <w:lang w:eastAsia="ru-RU"/>
        </w:rPr>
      </w:pPr>
      <w:r w:rsidRPr="002960A4">
        <w:rPr>
          <w:rFonts w:eastAsia="Times New Roman"/>
          <w:b/>
          <w:i/>
          <w:sz w:val="28"/>
          <w:szCs w:val="28"/>
          <w:lang w:eastAsia="ru-RU"/>
        </w:rPr>
        <w:t>Инвариантность ценностей и целей при вариативности средств реализации и достижения целей Программы</w:t>
      </w:r>
      <w:r w:rsidRPr="002960A4">
        <w:rPr>
          <w:rFonts w:eastAsia="Times New Roman"/>
          <w:i/>
          <w:sz w:val="28"/>
          <w:szCs w:val="28"/>
          <w:lang w:eastAsia="ru-RU"/>
        </w:rPr>
        <w:t xml:space="preserve">. </w:t>
      </w:r>
      <w:r w:rsidRPr="002960A4">
        <w:rPr>
          <w:rFonts w:eastAsia="Times New Roman"/>
          <w:sz w:val="28"/>
          <w:szCs w:val="28"/>
          <w:lang w:eastAsia="ru-RU"/>
        </w:rPr>
        <w:t xml:space="preserve">Стандарт и Программа задают инвариантные ценности и ориентиры, с учетом которых учреждение разработало свою основную образовательную Программу. При этом Программа оставляет за ДОУ право выбора способов их достижения, выбора образовательных программ, учитывающих многообразие конкретных социокультурных, географических, климатических условий реализации Программы, разнородность состава групп воспитанников, их особенностей и интересов, запросов родителей (законных представителей), интересов и предпочтений педагогов и т.п. </w:t>
      </w:r>
    </w:p>
    <w:p w:rsidR="002960A4" w:rsidRPr="002960A4" w:rsidRDefault="002960A4" w:rsidP="002960A4">
      <w:pPr>
        <w:widowControl w:val="0"/>
        <w:autoSpaceDE w:val="0"/>
        <w:autoSpaceDN w:val="0"/>
        <w:adjustRightInd w:val="0"/>
        <w:jc w:val="both"/>
        <w:rPr>
          <w:rFonts w:eastAsia="Times New Roman"/>
          <w:i/>
          <w:color w:val="000000"/>
          <w:sz w:val="28"/>
          <w:szCs w:val="28"/>
          <w:lang w:eastAsia="ru-RU"/>
        </w:rPr>
      </w:pPr>
    </w:p>
    <w:p w:rsidR="002960A4" w:rsidRPr="002960A4" w:rsidRDefault="002960A4" w:rsidP="007D796E">
      <w:pPr>
        <w:widowControl w:val="0"/>
        <w:numPr>
          <w:ilvl w:val="0"/>
          <w:numId w:val="10"/>
        </w:numPr>
        <w:autoSpaceDE w:val="0"/>
        <w:autoSpaceDN w:val="0"/>
        <w:adjustRightInd w:val="0"/>
        <w:ind w:left="284" w:hanging="284"/>
        <w:jc w:val="both"/>
        <w:rPr>
          <w:rFonts w:eastAsia="Times New Roman"/>
          <w:i/>
          <w:color w:val="000000"/>
          <w:sz w:val="28"/>
          <w:szCs w:val="28"/>
          <w:lang w:eastAsia="ru-RU"/>
        </w:rPr>
      </w:pPr>
      <w:r w:rsidRPr="002960A4">
        <w:rPr>
          <w:rFonts w:eastAsia="Times New Roman"/>
          <w:b/>
          <w:i/>
          <w:sz w:val="28"/>
          <w:szCs w:val="28"/>
          <w:lang w:eastAsia="ru-RU"/>
        </w:rPr>
        <w:t>Опора на игровые методы</w:t>
      </w:r>
      <w:r w:rsidRPr="002960A4">
        <w:rPr>
          <w:rFonts w:eastAsia="Times New Roman"/>
          <w:i/>
          <w:sz w:val="28"/>
          <w:szCs w:val="28"/>
          <w:lang w:eastAsia="ru-RU"/>
        </w:rPr>
        <w:t>.</w:t>
      </w:r>
      <w:r w:rsidRPr="002960A4">
        <w:rPr>
          <w:rFonts w:eastAsia="Times New Roman"/>
          <w:sz w:val="28"/>
          <w:szCs w:val="28"/>
          <w:lang w:eastAsia="ru-RU"/>
        </w:rPr>
        <w:t xml:space="preserve"> Игра в широком смысле данного термина является универсальным методом воспитания и развития маленьких детей. Любая игра обладает комплексным воспитательным воздействием и приносит эмоциональное удовлетворение ребенку. Игра, основанная на свободном взаимодействии взрослого с детьми и самих детей друг с другом, позволяет ребенку проявить собственную активность, наиболее полно реализовать себя. </w:t>
      </w:r>
    </w:p>
    <w:p w:rsidR="002960A4" w:rsidRPr="002960A4" w:rsidRDefault="002960A4" w:rsidP="002960A4">
      <w:pPr>
        <w:widowControl w:val="0"/>
        <w:autoSpaceDE w:val="0"/>
        <w:autoSpaceDN w:val="0"/>
        <w:adjustRightInd w:val="0"/>
        <w:jc w:val="both"/>
        <w:rPr>
          <w:rFonts w:eastAsia="Times New Roman"/>
          <w:i/>
          <w:color w:val="000000"/>
          <w:sz w:val="28"/>
          <w:szCs w:val="28"/>
          <w:lang w:eastAsia="ru-RU"/>
        </w:rPr>
      </w:pPr>
    </w:p>
    <w:p w:rsidR="00AA47AF" w:rsidRDefault="002960A4" w:rsidP="007D796E">
      <w:pPr>
        <w:widowControl w:val="0"/>
        <w:numPr>
          <w:ilvl w:val="0"/>
          <w:numId w:val="10"/>
        </w:numPr>
        <w:autoSpaceDE w:val="0"/>
        <w:autoSpaceDN w:val="0"/>
        <w:adjustRightInd w:val="0"/>
        <w:ind w:left="284" w:hanging="284"/>
        <w:jc w:val="both"/>
        <w:rPr>
          <w:rFonts w:eastAsia="Times New Roman"/>
          <w:i/>
          <w:color w:val="000000"/>
          <w:sz w:val="28"/>
          <w:szCs w:val="28"/>
          <w:lang w:eastAsia="ru-RU"/>
        </w:rPr>
      </w:pPr>
      <w:r w:rsidRPr="002960A4">
        <w:rPr>
          <w:rFonts w:eastAsia="Times New Roman"/>
          <w:b/>
          <w:i/>
          <w:sz w:val="28"/>
          <w:szCs w:val="28"/>
          <w:lang w:eastAsia="ru-RU"/>
        </w:rPr>
        <w:t>Принцип обучения деятельности</w:t>
      </w:r>
      <w:r w:rsidRPr="002960A4">
        <w:rPr>
          <w:rFonts w:eastAsia="Times New Roman"/>
          <w:sz w:val="28"/>
          <w:szCs w:val="28"/>
          <w:lang w:eastAsia="ru-RU"/>
        </w:rPr>
        <w:t xml:space="preserve">. Главное – не передача детям готовых знаний, а организация такой детской деятельности, в процессе которой они сами делают «открытия», узнают что-то новое путём решения доступных проблемных задач. </w:t>
      </w:r>
    </w:p>
    <w:p w:rsidR="00AA47AF" w:rsidRDefault="00AA47AF" w:rsidP="00AA47AF">
      <w:pPr>
        <w:pStyle w:val="a5"/>
        <w:rPr>
          <w:b/>
          <w:i/>
          <w:sz w:val="28"/>
          <w:szCs w:val="28"/>
        </w:rPr>
      </w:pPr>
    </w:p>
    <w:p w:rsidR="00AA47AF" w:rsidRDefault="002960A4" w:rsidP="007D796E">
      <w:pPr>
        <w:widowControl w:val="0"/>
        <w:numPr>
          <w:ilvl w:val="0"/>
          <w:numId w:val="10"/>
        </w:numPr>
        <w:autoSpaceDE w:val="0"/>
        <w:autoSpaceDN w:val="0"/>
        <w:adjustRightInd w:val="0"/>
        <w:ind w:left="284" w:hanging="284"/>
        <w:jc w:val="both"/>
        <w:rPr>
          <w:rFonts w:eastAsia="Times New Roman"/>
          <w:i/>
          <w:color w:val="000000"/>
          <w:sz w:val="28"/>
          <w:szCs w:val="28"/>
          <w:lang w:eastAsia="ru-RU"/>
        </w:rPr>
      </w:pPr>
      <w:r w:rsidRPr="00AA47AF">
        <w:rPr>
          <w:b/>
          <w:i/>
          <w:sz w:val="28"/>
          <w:szCs w:val="28"/>
        </w:rPr>
        <w:t>Принцип креативности</w:t>
      </w:r>
      <w:r w:rsidRPr="00AA47AF">
        <w:rPr>
          <w:sz w:val="28"/>
          <w:szCs w:val="28"/>
        </w:rPr>
        <w:t xml:space="preserve"> основывается на развитии у дошкольников способности переносить ранее сформированные навыки в ситуации самостоятельной деятельности, инициировать и поощрять потребность детей самостоятельно находить решение нестандартных задач и проблемных ситуаций. </w:t>
      </w:r>
    </w:p>
    <w:p w:rsidR="00AA47AF" w:rsidRDefault="00AA47AF" w:rsidP="00AA47AF">
      <w:pPr>
        <w:pStyle w:val="a5"/>
        <w:rPr>
          <w:b/>
          <w:i/>
          <w:sz w:val="28"/>
          <w:szCs w:val="28"/>
        </w:rPr>
      </w:pPr>
    </w:p>
    <w:p w:rsidR="002960A4" w:rsidRPr="00AA47AF" w:rsidRDefault="002960A4" w:rsidP="007D796E">
      <w:pPr>
        <w:widowControl w:val="0"/>
        <w:numPr>
          <w:ilvl w:val="0"/>
          <w:numId w:val="10"/>
        </w:numPr>
        <w:autoSpaceDE w:val="0"/>
        <w:autoSpaceDN w:val="0"/>
        <w:adjustRightInd w:val="0"/>
        <w:ind w:left="284" w:hanging="284"/>
        <w:jc w:val="both"/>
        <w:rPr>
          <w:rFonts w:eastAsia="Times New Roman"/>
          <w:i/>
          <w:color w:val="000000"/>
          <w:sz w:val="28"/>
          <w:szCs w:val="28"/>
          <w:lang w:eastAsia="ru-RU"/>
        </w:rPr>
      </w:pPr>
      <w:r w:rsidRPr="00AA47AF">
        <w:rPr>
          <w:b/>
          <w:i/>
          <w:sz w:val="28"/>
          <w:szCs w:val="28"/>
        </w:rPr>
        <w:t xml:space="preserve">Комплексно-тематический принцип построения образовательного процесса: </w:t>
      </w:r>
    </w:p>
    <w:p w:rsidR="002960A4" w:rsidRPr="002960A4" w:rsidRDefault="002960A4" w:rsidP="007D796E">
      <w:pPr>
        <w:widowControl w:val="0"/>
        <w:numPr>
          <w:ilvl w:val="0"/>
          <w:numId w:val="12"/>
        </w:numPr>
        <w:overflowPunct w:val="0"/>
        <w:autoSpaceDE w:val="0"/>
        <w:autoSpaceDN w:val="0"/>
        <w:adjustRightInd w:val="0"/>
        <w:ind w:left="284" w:hanging="284"/>
        <w:contextualSpacing/>
        <w:jc w:val="both"/>
        <w:rPr>
          <w:sz w:val="28"/>
          <w:szCs w:val="28"/>
        </w:rPr>
      </w:pPr>
      <w:r w:rsidRPr="002960A4">
        <w:rPr>
          <w:bCs/>
          <w:sz w:val="28"/>
          <w:szCs w:val="28"/>
        </w:rPr>
        <w:t>объединение комплекса различных видов специфических детских деятельностей вокруг единой «темы».</w:t>
      </w:r>
    </w:p>
    <w:p w:rsidR="002960A4" w:rsidRPr="002960A4" w:rsidRDefault="002960A4" w:rsidP="007D796E">
      <w:pPr>
        <w:widowControl w:val="0"/>
        <w:numPr>
          <w:ilvl w:val="0"/>
          <w:numId w:val="12"/>
        </w:numPr>
        <w:overflowPunct w:val="0"/>
        <w:autoSpaceDE w:val="0"/>
        <w:autoSpaceDN w:val="0"/>
        <w:adjustRightInd w:val="0"/>
        <w:ind w:left="284" w:hanging="284"/>
        <w:contextualSpacing/>
        <w:jc w:val="both"/>
        <w:rPr>
          <w:sz w:val="28"/>
          <w:szCs w:val="28"/>
        </w:rPr>
      </w:pPr>
      <w:r w:rsidRPr="002960A4">
        <w:rPr>
          <w:bCs/>
          <w:sz w:val="28"/>
          <w:szCs w:val="28"/>
        </w:rPr>
        <w:t xml:space="preserve">виды «тем»: </w:t>
      </w:r>
      <w:r w:rsidRPr="002960A4">
        <w:rPr>
          <w:sz w:val="28"/>
          <w:szCs w:val="28"/>
        </w:rPr>
        <w:t>«организующие моменты», «тематические недели», «события», «реализация проектов», «сезонные явления в природе», «праздники», «традиции».</w:t>
      </w:r>
    </w:p>
    <w:p w:rsidR="00AA47AF" w:rsidRDefault="002960A4" w:rsidP="007D796E">
      <w:pPr>
        <w:widowControl w:val="0"/>
        <w:numPr>
          <w:ilvl w:val="0"/>
          <w:numId w:val="12"/>
        </w:numPr>
        <w:overflowPunct w:val="0"/>
        <w:autoSpaceDE w:val="0"/>
        <w:autoSpaceDN w:val="0"/>
        <w:adjustRightInd w:val="0"/>
        <w:ind w:left="284" w:hanging="284"/>
        <w:contextualSpacing/>
        <w:jc w:val="both"/>
        <w:rPr>
          <w:sz w:val="28"/>
          <w:szCs w:val="28"/>
        </w:rPr>
      </w:pPr>
      <w:r w:rsidRPr="002960A4">
        <w:rPr>
          <w:bCs/>
          <w:sz w:val="28"/>
          <w:szCs w:val="28"/>
        </w:rPr>
        <w:t>тесная взаимосвязь и взаимозависимость с интеграцией детских деятельностей.</w:t>
      </w:r>
    </w:p>
    <w:p w:rsidR="00AA47AF" w:rsidRDefault="002960A4" w:rsidP="007D796E">
      <w:pPr>
        <w:pStyle w:val="a5"/>
        <w:widowControl w:val="0"/>
        <w:numPr>
          <w:ilvl w:val="0"/>
          <w:numId w:val="10"/>
        </w:numPr>
        <w:overflowPunct w:val="0"/>
        <w:autoSpaceDE w:val="0"/>
        <w:autoSpaceDN w:val="0"/>
        <w:adjustRightInd w:val="0"/>
        <w:ind w:left="284" w:hanging="284"/>
        <w:jc w:val="both"/>
        <w:rPr>
          <w:sz w:val="28"/>
          <w:szCs w:val="28"/>
        </w:rPr>
      </w:pPr>
      <w:r w:rsidRPr="00AA47AF">
        <w:rPr>
          <w:b/>
          <w:i/>
          <w:sz w:val="28"/>
          <w:szCs w:val="28"/>
        </w:rPr>
        <w:lastRenderedPageBreak/>
        <w:t>Принцип соблюдения преемственности</w:t>
      </w:r>
      <w:r w:rsidRPr="00AA47AF">
        <w:rPr>
          <w:sz w:val="28"/>
          <w:szCs w:val="28"/>
        </w:rPr>
        <w:t xml:space="preserve"> между всеми возрастными дошкольными группами и между детским садом и начальной школой.</w:t>
      </w:r>
    </w:p>
    <w:p w:rsidR="00AA47AF" w:rsidRDefault="00AA47AF" w:rsidP="00AA47AF">
      <w:pPr>
        <w:pStyle w:val="a5"/>
        <w:widowControl w:val="0"/>
        <w:overflowPunct w:val="0"/>
        <w:autoSpaceDE w:val="0"/>
        <w:autoSpaceDN w:val="0"/>
        <w:adjustRightInd w:val="0"/>
        <w:ind w:left="284" w:hanging="284"/>
        <w:jc w:val="both"/>
        <w:rPr>
          <w:sz w:val="28"/>
          <w:szCs w:val="28"/>
        </w:rPr>
      </w:pPr>
    </w:p>
    <w:p w:rsidR="00AA47AF" w:rsidRPr="00AA47AF" w:rsidRDefault="002960A4" w:rsidP="007D796E">
      <w:pPr>
        <w:pStyle w:val="a5"/>
        <w:widowControl w:val="0"/>
        <w:numPr>
          <w:ilvl w:val="0"/>
          <w:numId w:val="10"/>
        </w:numPr>
        <w:overflowPunct w:val="0"/>
        <w:autoSpaceDE w:val="0"/>
        <w:autoSpaceDN w:val="0"/>
        <w:adjustRightInd w:val="0"/>
        <w:ind w:left="284" w:hanging="284"/>
        <w:jc w:val="both"/>
        <w:rPr>
          <w:sz w:val="28"/>
          <w:szCs w:val="28"/>
        </w:rPr>
      </w:pPr>
      <w:r w:rsidRPr="00AA47AF">
        <w:rPr>
          <w:b/>
          <w:i/>
          <w:color w:val="000000"/>
          <w:sz w:val="28"/>
          <w:szCs w:val="28"/>
        </w:rPr>
        <w:t xml:space="preserve">Сочетание принципов научной обоснованности и практической </w:t>
      </w:r>
      <w:r w:rsidR="00973EE0" w:rsidRPr="00AA47AF">
        <w:rPr>
          <w:b/>
          <w:i/>
          <w:color w:val="000000"/>
          <w:sz w:val="28"/>
          <w:szCs w:val="28"/>
        </w:rPr>
        <w:t>применимости:</w:t>
      </w:r>
      <w:r w:rsidR="00973EE0" w:rsidRPr="00AA47AF">
        <w:rPr>
          <w:i/>
          <w:color w:val="000000"/>
          <w:sz w:val="28"/>
          <w:szCs w:val="28"/>
        </w:rPr>
        <w:t xml:space="preserve"> </w:t>
      </w:r>
      <w:r w:rsidR="00973EE0" w:rsidRPr="00AA47AF">
        <w:rPr>
          <w:color w:val="000000"/>
          <w:sz w:val="28"/>
          <w:szCs w:val="28"/>
        </w:rPr>
        <w:t>содержание</w:t>
      </w:r>
      <w:r w:rsidRPr="00AA47AF">
        <w:rPr>
          <w:color w:val="000000"/>
          <w:sz w:val="28"/>
          <w:szCs w:val="28"/>
        </w:rPr>
        <w:t xml:space="preserve"> Программы соответствует основным положе</w:t>
      </w:r>
      <w:r w:rsidRPr="00AA47AF">
        <w:rPr>
          <w:color w:val="000000"/>
          <w:sz w:val="28"/>
          <w:szCs w:val="28"/>
        </w:rPr>
        <w:softHyphen/>
        <w:t>ниям возрастной психологии и дошкольной педагогики и при этом имеет возможность реализации в массовой практике дошкольного образования.</w:t>
      </w:r>
    </w:p>
    <w:p w:rsidR="00AA47AF" w:rsidRPr="00AA47AF" w:rsidRDefault="00AA47AF" w:rsidP="00AA47AF">
      <w:pPr>
        <w:pStyle w:val="a5"/>
        <w:ind w:left="284" w:hanging="284"/>
        <w:jc w:val="both"/>
        <w:rPr>
          <w:b/>
          <w:i/>
          <w:color w:val="000000"/>
          <w:sz w:val="28"/>
          <w:szCs w:val="28"/>
        </w:rPr>
      </w:pPr>
    </w:p>
    <w:p w:rsidR="00AA47AF" w:rsidRPr="00AA47AF" w:rsidRDefault="002960A4" w:rsidP="007D796E">
      <w:pPr>
        <w:pStyle w:val="a5"/>
        <w:widowControl w:val="0"/>
        <w:numPr>
          <w:ilvl w:val="0"/>
          <w:numId w:val="10"/>
        </w:numPr>
        <w:overflowPunct w:val="0"/>
        <w:autoSpaceDE w:val="0"/>
        <w:autoSpaceDN w:val="0"/>
        <w:adjustRightInd w:val="0"/>
        <w:ind w:left="284" w:hanging="284"/>
        <w:jc w:val="both"/>
        <w:rPr>
          <w:sz w:val="28"/>
          <w:szCs w:val="28"/>
        </w:rPr>
      </w:pPr>
      <w:r w:rsidRPr="00AA47AF">
        <w:rPr>
          <w:b/>
          <w:i/>
          <w:color w:val="000000"/>
          <w:sz w:val="28"/>
          <w:szCs w:val="28"/>
        </w:rPr>
        <w:t xml:space="preserve">Принцип единства воспитательных, развивающих и </w:t>
      </w:r>
      <w:r w:rsidR="00973EE0" w:rsidRPr="00AA47AF">
        <w:rPr>
          <w:b/>
          <w:i/>
          <w:color w:val="000000"/>
          <w:sz w:val="28"/>
          <w:szCs w:val="28"/>
        </w:rPr>
        <w:t>обучающих целей,</w:t>
      </w:r>
      <w:r w:rsidRPr="00AA47AF">
        <w:rPr>
          <w:b/>
          <w:i/>
          <w:color w:val="000000"/>
          <w:sz w:val="28"/>
          <w:szCs w:val="28"/>
        </w:rPr>
        <w:t xml:space="preserve"> и задач процесса образования детей</w:t>
      </w:r>
      <w:r w:rsidRPr="00AA47AF">
        <w:rPr>
          <w:color w:val="000000"/>
          <w:sz w:val="28"/>
          <w:szCs w:val="28"/>
        </w:rPr>
        <w:t xml:space="preserve"> дошкольного возраста, в ходе реализации которых формируются такие знания, умения и на</w:t>
      </w:r>
      <w:r w:rsidRPr="00AA47AF">
        <w:rPr>
          <w:color w:val="000000"/>
          <w:sz w:val="28"/>
          <w:szCs w:val="28"/>
        </w:rPr>
        <w:softHyphen/>
        <w:t>выки, которые имеют непосредственное отношение к развитию до</w:t>
      </w:r>
      <w:r w:rsidRPr="00AA47AF">
        <w:rPr>
          <w:color w:val="000000"/>
          <w:sz w:val="28"/>
          <w:szCs w:val="28"/>
        </w:rPr>
        <w:softHyphen/>
        <w:t>школьников.</w:t>
      </w:r>
    </w:p>
    <w:p w:rsidR="00AA47AF" w:rsidRPr="00AA47AF" w:rsidRDefault="00AA47AF" w:rsidP="00AA47AF">
      <w:pPr>
        <w:pStyle w:val="a5"/>
        <w:ind w:left="284" w:hanging="284"/>
        <w:jc w:val="both"/>
        <w:rPr>
          <w:b/>
          <w:i/>
          <w:color w:val="000000"/>
          <w:sz w:val="28"/>
          <w:szCs w:val="28"/>
        </w:rPr>
      </w:pPr>
    </w:p>
    <w:p w:rsidR="002960A4" w:rsidRPr="00AA47AF" w:rsidRDefault="002960A4" w:rsidP="007D796E">
      <w:pPr>
        <w:pStyle w:val="a5"/>
        <w:widowControl w:val="0"/>
        <w:numPr>
          <w:ilvl w:val="0"/>
          <w:numId w:val="10"/>
        </w:numPr>
        <w:overflowPunct w:val="0"/>
        <w:autoSpaceDE w:val="0"/>
        <w:autoSpaceDN w:val="0"/>
        <w:adjustRightInd w:val="0"/>
        <w:ind w:left="284" w:hanging="284"/>
        <w:jc w:val="both"/>
        <w:rPr>
          <w:sz w:val="28"/>
          <w:szCs w:val="28"/>
        </w:rPr>
      </w:pPr>
      <w:r w:rsidRPr="00AA47AF">
        <w:rPr>
          <w:b/>
          <w:i/>
          <w:color w:val="000000"/>
          <w:sz w:val="28"/>
          <w:szCs w:val="28"/>
        </w:rPr>
        <w:t>Решение программных образовательных задач</w:t>
      </w:r>
      <w:r w:rsidRPr="00AA47AF">
        <w:rPr>
          <w:color w:val="000000"/>
          <w:sz w:val="28"/>
          <w:szCs w:val="28"/>
        </w:rPr>
        <w:t xml:space="preserve"> в сов</w:t>
      </w:r>
      <w:r w:rsidRPr="00AA47AF">
        <w:rPr>
          <w:color w:val="000000"/>
          <w:sz w:val="28"/>
          <w:szCs w:val="28"/>
        </w:rPr>
        <w:softHyphen/>
        <w:t>местной деятельности взрослого и детей и самостоятельной деятель</w:t>
      </w:r>
      <w:r w:rsidRPr="00AA47AF">
        <w:rPr>
          <w:color w:val="000000"/>
          <w:sz w:val="28"/>
          <w:szCs w:val="28"/>
        </w:rPr>
        <w:softHyphen/>
        <w:t>ности дошкольников не только в рамках непосредственно образова</w:t>
      </w:r>
      <w:r w:rsidRPr="00AA47AF">
        <w:rPr>
          <w:color w:val="000000"/>
          <w:sz w:val="28"/>
          <w:szCs w:val="28"/>
        </w:rPr>
        <w:softHyphen/>
        <w:t xml:space="preserve">тельной деятельности, но и </w:t>
      </w:r>
      <w:r w:rsidRPr="00AA47AF">
        <w:rPr>
          <w:b/>
          <w:i/>
          <w:color w:val="000000"/>
          <w:sz w:val="28"/>
          <w:szCs w:val="28"/>
        </w:rPr>
        <w:t>при проведении режимных моментов</w:t>
      </w:r>
      <w:r w:rsidRPr="00AA47AF">
        <w:rPr>
          <w:color w:val="000000"/>
          <w:sz w:val="28"/>
          <w:szCs w:val="28"/>
        </w:rPr>
        <w:t xml:space="preserve"> в соответствии со спецификой дошкольного образования.</w:t>
      </w:r>
    </w:p>
    <w:p w:rsidR="002960A4" w:rsidRPr="002960A4" w:rsidRDefault="002960A4" w:rsidP="002960A4">
      <w:pPr>
        <w:widowControl w:val="0"/>
        <w:autoSpaceDE w:val="0"/>
        <w:autoSpaceDN w:val="0"/>
        <w:adjustRightInd w:val="0"/>
        <w:jc w:val="both"/>
        <w:rPr>
          <w:rFonts w:eastAsia="Times New Roman"/>
          <w:color w:val="000000"/>
          <w:sz w:val="28"/>
          <w:szCs w:val="28"/>
          <w:lang w:eastAsia="ru-RU"/>
        </w:rPr>
      </w:pPr>
    </w:p>
    <w:p w:rsidR="002960A4" w:rsidRPr="002960A4" w:rsidRDefault="002960A4" w:rsidP="002960A4">
      <w:pPr>
        <w:widowControl w:val="0"/>
        <w:autoSpaceDE w:val="0"/>
        <w:autoSpaceDN w:val="0"/>
        <w:adjustRightInd w:val="0"/>
        <w:jc w:val="both"/>
        <w:rPr>
          <w:rFonts w:eastAsia="Times New Roman"/>
          <w:color w:val="000000"/>
          <w:sz w:val="28"/>
          <w:szCs w:val="28"/>
          <w:lang w:eastAsia="ru-RU"/>
        </w:rPr>
      </w:pPr>
      <w:r w:rsidRPr="002960A4">
        <w:rPr>
          <w:rFonts w:eastAsia="Times New Roman"/>
          <w:color w:val="000000"/>
          <w:sz w:val="28"/>
          <w:szCs w:val="28"/>
          <w:lang w:eastAsia="ru-RU"/>
        </w:rPr>
        <w:t xml:space="preserve">Программа является современной интегративной программой, отражающей </w:t>
      </w:r>
      <w:r w:rsidRPr="002960A4">
        <w:rPr>
          <w:rFonts w:eastAsia="Times New Roman"/>
          <w:b/>
          <w:i/>
          <w:color w:val="000000"/>
          <w:sz w:val="28"/>
          <w:szCs w:val="28"/>
          <w:lang w:eastAsia="ru-RU"/>
        </w:rPr>
        <w:t>подходы</w:t>
      </w:r>
      <w:r w:rsidRPr="002960A4">
        <w:rPr>
          <w:rFonts w:eastAsia="Times New Roman"/>
          <w:color w:val="000000"/>
          <w:sz w:val="28"/>
          <w:szCs w:val="28"/>
          <w:lang w:eastAsia="ru-RU"/>
        </w:rPr>
        <w:t>, базирующиеся на лучших традициях отечественного дошкольного образования, его фундаментальность:</w:t>
      </w:r>
    </w:p>
    <w:p w:rsidR="002960A4" w:rsidRPr="002960A4" w:rsidRDefault="002960A4" w:rsidP="002960A4">
      <w:pPr>
        <w:widowControl w:val="0"/>
        <w:autoSpaceDE w:val="0"/>
        <w:autoSpaceDN w:val="0"/>
        <w:adjustRightInd w:val="0"/>
        <w:jc w:val="both"/>
        <w:rPr>
          <w:rFonts w:eastAsia="Times New Roman"/>
          <w:color w:val="000000"/>
          <w:sz w:val="28"/>
          <w:szCs w:val="28"/>
          <w:lang w:eastAsia="ru-RU"/>
        </w:rPr>
      </w:pPr>
    </w:p>
    <w:p w:rsidR="002960A4" w:rsidRPr="002960A4" w:rsidRDefault="002960A4" w:rsidP="007D796E">
      <w:pPr>
        <w:widowControl w:val="0"/>
        <w:numPr>
          <w:ilvl w:val="0"/>
          <w:numId w:val="9"/>
        </w:numPr>
        <w:overflowPunct w:val="0"/>
        <w:autoSpaceDE w:val="0"/>
        <w:autoSpaceDN w:val="0"/>
        <w:adjustRightInd w:val="0"/>
        <w:contextualSpacing/>
        <w:jc w:val="both"/>
        <w:rPr>
          <w:sz w:val="28"/>
          <w:szCs w:val="28"/>
        </w:rPr>
      </w:pPr>
      <w:r w:rsidRPr="002960A4">
        <w:rPr>
          <w:b/>
          <w:i/>
          <w:color w:val="000000"/>
          <w:sz w:val="28"/>
          <w:szCs w:val="28"/>
        </w:rPr>
        <w:t>Деятельностный подход к развитию ребенка</w:t>
      </w:r>
      <w:r w:rsidRPr="002960A4">
        <w:rPr>
          <w:color w:val="000000"/>
          <w:sz w:val="28"/>
          <w:szCs w:val="28"/>
        </w:rPr>
        <w:t xml:space="preserve">: </w:t>
      </w:r>
      <w:r w:rsidRPr="002960A4">
        <w:rPr>
          <w:sz w:val="28"/>
          <w:szCs w:val="28"/>
        </w:rPr>
        <w:t xml:space="preserve">рассматривает личность как субъект деятельности. Личность формируется в деятельности, сама определяет характер этой деятельности и общения. </w:t>
      </w:r>
    </w:p>
    <w:p w:rsidR="002960A4" w:rsidRPr="002960A4" w:rsidRDefault="002960A4" w:rsidP="002960A4">
      <w:pPr>
        <w:widowControl w:val="0"/>
        <w:overflowPunct w:val="0"/>
        <w:autoSpaceDE w:val="0"/>
        <w:autoSpaceDN w:val="0"/>
        <w:adjustRightInd w:val="0"/>
        <w:ind w:left="284"/>
        <w:contextualSpacing/>
        <w:jc w:val="both"/>
        <w:rPr>
          <w:sz w:val="28"/>
          <w:szCs w:val="28"/>
        </w:rPr>
      </w:pPr>
    </w:p>
    <w:p w:rsidR="002960A4" w:rsidRPr="002960A4" w:rsidRDefault="002960A4" w:rsidP="007D796E">
      <w:pPr>
        <w:widowControl w:val="0"/>
        <w:numPr>
          <w:ilvl w:val="0"/>
          <w:numId w:val="9"/>
        </w:numPr>
        <w:overflowPunct w:val="0"/>
        <w:autoSpaceDE w:val="0"/>
        <w:autoSpaceDN w:val="0"/>
        <w:adjustRightInd w:val="0"/>
        <w:contextualSpacing/>
        <w:jc w:val="both"/>
        <w:rPr>
          <w:sz w:val="28"/>
          <w:szCs w:val="28"/>
        </w:rPr>
      </w:pPr>
      <w:r w:rsidRPr="002960A4">
        <w:rPr>
          <w:b/>
          <w:i/>
          <w:color w:val="000000"/>
          <w:sz w:val="28"/>
          <w:szCs w:val="28"/>
        </w:rPr>
        <w:t>Культурологический подход к отбору содержания образования</w:t>
      </w:r>
      <w:r w:rsidRPr="002960A4">
        <w:rPr>
          <w:color w:val="000000"/>
          <w:sz w:val="28"/>
          <w:szCs w:val="28"/>
        </w:rPr>
        <w:t>.</w:t>
      </w:r>
      <w:r w:rsidR="00973EE0">
        <w:rPr>
          <w:color w:val="000000"/>
          <w:sz w:val="28"/>
          <w:szCs w:val="28"/>
        </w:rPr>
        <w:t xml:space="preserve"> </w:t>
      </w:r>
      <w:r w:rsidRPr="002960A4">
        <w:rPr>
          <w:color w:val="000000"/>
          <w:sz w:val="28"/>
          <w:szCs w:val="28"/>
        </w:rPr>
        <w:t>Реализация данного подхода обеспечивает учет национальных ценностей и традиций в образовании, восполняет недостатки духовно-нравственного и эмоцио</w:t>
      </w:r>
      <w:r w:rsidRPr="002960A4">
        <w:rPr>
          <w:color w:val="000000"/>
          <w:sz w:val="28"/>
          <w:szCs w:val="28"/>
        </w:rPr>
        <w:softHyphen/>
        <w:t>нального воспитания. Образование рассматривается как процесс приобще</w:t>
      </w:r>
      <w:r w:rsidRPr="002960A4">
        <w:rPr>
          <w:color w:val="000000"/>
          <w:sz w:val="28"/>
          <w:szCs w:val="28"/>
        </w:rPr>
        <w:softHyphen/>
        <w:t>ния ребенка к основным компонентам человеческой культуры (знание, мораль, искусство, труд). Главный критерий отбора программного материала — его воспитательная ценность, высокий художественный уровень ис</w:t>
      </w:r>
      <w:r w:rsidRPr="002960A4">
        <w:rPr>
          <w:color w:val="000000"/>
          <w:sz w:val="28"/>
          <w:szCs w:val="28"/>
        </w:rPr>
        <w:softHyphen/>
        <w:t>пользуемых произведений культуры (классической и народной — как оте</w:t>
      </w:r>
      <w:r w:rsidRPr="002960A4">
        <w:rPr>
          <w:color w:val="000000"/>
          <w:sz w:val="28"/>
          <w:szCs w:val="28"/>
        </w:rPr>
        <w:softHyphen/>
        <w:t>чественной, так и зарубежной), возможность развития всесторонних способностей ребенка на каждом этапе дошкольного детства.</w:t>
      </w:r>
    </w:p>
    <w:p w:rsidR="002960A4" w:rsidRPr="002960A4" w:rsidRDefault="002960A4" w:rsidP="002960A4">
      <w:pPr>
        <w:widowControl w:val="0"/>
        <w:overflowPunct w:val="0"/>
        <w:autoSpaceDE w:val="0"/>
        <w:autoSpaceDN w:val="0"/>
        <w:adjustRightInd w:val="0"/>
        <w:ind w:left="284"/>
        <w:contextualSpacing/>
        <w:jc w:val="both"/>
        <w:rPr>
          <w:sz w:val="28"/>
          <w:szCs w:val="28"/>
        </w:rPr>
      </w:pPr>
    </w:p>
    <w:p w:rsidR="002960A4" w:rsidRPr="002960A4" w:rsidRDefault="002960A4" w:rsidP="007D796E">
      <w:pPr>
        <w:widowControl w:val="0"/>
        <w:numPr>
          <w:ilvl w:val="0"/>
          <w:numId w:val="9"/>
        </w:numPr>
        <w:overflowPunct w:val="0"/>
        <w:autoSpaceDE w:val="0"/>
        <w:autoSpaceDN w:val="0"/>
        <w:adjustRightInd w:val="0"/>
        <w:contextualSpacing/>
        <w:jc w:val="both"/>
        <w:rPr>
          <w:sz w:val="28"/>
          <w:szCs w:val="28"/>
        </w:rPr>
      </w:pPr>
      <w:r w:rsidRPr="002960A4">
        <w:rPr>
          <w:b/>
          <w:i/>
          <w:color w:val="000000"/>
          <w:sz w:val="28"/>
          <w:szCs w:val="28"/>
        </w:rPr>
        <w:t>Личностно-ориентированный подход</w:t>
      </w:r>
      <w:r w:rsidRPr="002960A4">
        <w:rPr>
          <w:color w:val="000000"/>
          <w:sz w:val="28"/>
          <w:szCs w:val="28"/>
        </w:rPr>
        <w:t xml:space="preserve">: </w:t>
      </w:r>
      <w:r w:rsidRPr="002960A4">
        <w:rPr>
          <w:sz w:val="28"/>
          <w:szCs w:val="28"/>
        </w:rPr>
        <w:t xml:space="preserve">организация образовательного процесса с учетом того, что развитие личности ребенка является главным критерием его эффективности. Механизм реализации личностно-ориентированного подхода - создание условий для развития личности на основе изучения ее задатков, способностей, интересов, склонностей, с учетом признания уникальности личности, ее интеллектуальной и </w:t>
      </w:r>
      <w:r w:rsidRPr="002960A4">
        <w:rPr>
          <w:sz w:val="28"/>
          <w:szCs w:val="28"/>
        </w:rPr>
        <w:lastRenderedPageBreak/>
        <w:t>нравственной свободы, права на уважение.</w:t>
      </w:r>
    </w:p>
    <w:p w:rsidR="002960A4" w:rsidRPr="002960A4" w:rsidRDefault="002960A4" w:rsidP="002960A4">
      <w:pPr>
        <w:widowControl w:val="0"/>
        <w:overflowPunct w:val="0"/>
        <w:autoSpaceDE w:val="0"/>
        <w:autoSpaceDN w:val="0"/>
        <w:adjustRightInd w:val="0"/>
        <w:jc w:val="both"/>
        <w:rPr>
          <w:sz w:val="28"/>
          <w:szCs w:val="28"/>
        </w:rPr>
      </w:pPr>
    </w:p>
    <w:p w:rsidR="002960A4" w:rsidRPr="002960A4" w:rsidRDefault="002960A4" w:rsidP="007D796E">
      <w:pPr>
        <w:widowControl w:val="0"/>
        <w:numPr>
          <w:ilvl w:val="0"/>
          <w:numId w:val="9"/>
        </w:numPr>
        <w:overflowPunct w:val="0"/>
        <w:autoSpaceDE w:val="0"/>
        <w:autoSpaceDN w:val="0"/>
        <w:adjustRightInd w:val="0"/>
        <w:contextualSpacing/>
        <w:jc w:val="both"/>
        <w:rPr>
          <w:sz w:val="28"/>
          <w:szCs w:val="28"/>
        </w:rPr>
      </w:pPr>
      <w:r w:rsidRPr="002960A4">
        <w:rPr>
          <w:b/>
          <w:i/>
          <w:sz w:val="28"/>
          <w:szCs w:val="28"/>
        </w:rPr>
        <w:t xml:space="preserve">Антропологический </w:t>
      </w:r>
      <w:r w:rsidR="00FD5C40" w:rsidRPr="002960A4">
        <w:rPr>
          <w:b/>
          <w:i/>
          <w:sz w:val="28"/>
          <w:szCs w:val="28"/>
        </w:rPr>
        <w:t>подход</w:t>
      </w:r>
      <w:r w:rsidR="00FD5C40" w:rsidRPr="002960A4">
        <w:rPr>
          <w:sz w:val="28"/>
          <w:szCs w:val="28"/>
        </w:rPr>
        <w:t>: системное</w:t>
      </w:r>
      <w:r w:rsidRPr="002960A4">
        <w:rPr>
          <w:sz w:val="28"/>
          <w:szCs w:val="28"/>
        </w:rPr>
        <w:t xml:space="preserve"> использование данных всех наук о человеке как предмете воспитания и их учет при построении и осуществлении педагогического процесса.</w:t>
      </w:r>
    </w:p>
    <w:p w:rsidR="002960A4" w:rsidRPr="002960A4" w:rsidRDefault="002960A4" w:rsidP="002960A4">
      <w:pPr>
        <w:widowControl w:val="0"/>
        <w:overflowPunct w:val="0"/>
        <w:autoSpaceDE w:val="0"/>
        <w:autoSpaceDN w:val="0"/>
        <w:adjustRightInd w:val="0"/>
        <w:jc w:val="both"/>
        <w:rPr>
          <w:sz w:val="28"/>
          <w:szCs w:val="28"/>
        </w:rPr>
      </w:pPr>
    </w:p>
    <w:p w:rsidR="002960A4" w:rsidRDefault="002960A4" w:rsidP="007D796E">
      <w:pPr>
        <w:widowControl w:val="0"/>
        <w:numPr>
          <w:ilvl w:val="0"/>
          <w:numId w:val="9"/>
        </w:numPr>
        <w:overflowPunct w:val="0"/>
        <w:autoSpaceDE w:val="0"/>
        <w:autoSpaceDN w:val="0"/>
        <w:adjustRightInd w:val="0"/>
        <w:contextualSpacing/>
        <w:jc w:val="both"/>
        <w:rPr>
          <w:sz w:val="28"/>
          <w:szCs w:val="28"/>
        </w:rPr>
      </w:pPr>
      <w:r w:rsidRPr="002960A4">
        <w:rPr>
          <w:rFonts w:eastAsiaTheme="minorHAnsi"/>
          <w:b/>
          <w:i/>
          <w:sz w:val="28"/>
          <w:szCs w:val="28"/>
          <w:lang w:eastAsia="en-US"/>
        </w:rPr>
        <w:t>Компетентностный подход</w:t>
      </w:r>
      <w:r w:rsidRPr="002960A4">
        <w:rPr>
          <w:rFonts w:eastAsiaTheme="minorHAnsi"/>
          <w:sz w:val="28"/>
          <w:szCs w:val="28"/>
          <w:lang w:eastAsia="en-US"/>
        </w:rPr>
        <w:t xml:space="preserve">: основной результат образовательной деятельности - формирование </w:t>
      </w:r>
      <w:r w:rsidR="00973EE0" w:rsidRPr="002960A4">
        <w:rPr>
          <w:rFonts w:eastAsiaTheme="minorHAnsi"/>
          <w:sz w:val="28"/>
          <w:szCs w:val="28"/>
          <w:lang w:eastAsia="en-US"/>
        </w:rPr>
        <w:t>готовности воспитанников</w:t>
      </w:r>
      <w:r w:rsidRPr="002960A4">
        <w:rPr>
          <w:rFonts w:eastAsiaTheme="minorHAnsi"/>
          <w:sz w:val="28"/>
          <w:szCs w:val="28"/>
          <w:lang w:eastAsia="en-US"/>
        </w:rPr>
        <w:t xml:space="preserve"> самостоятельно действовать в ходе решения актуальных задач: решать проблемы в сфере деятельности (определять цели деятельности, объяснять явления действительности, решать проблемы, связанные с реализацией определенных социальных ролей и т.д.).</w:t>
      </w:r>
    </w:p>
    <w:p w:rsidR="002960A4" w:rsidRDefault="002960A4" w:rsidP="002960A4">
      <w:pPr>
        <w:pStyle w:val="a5"/>
        <w:rPr>
          <w:rFonts w:eastAsiaTheme="minorHAnsi"/>
          <w:b/>
          <w:i/>
          <w:iCs/>
          <w:color w:val="000000"/>
          <w:sz w:val="28"/>
          <w:szCs w:val="28"/>
          <w:lang w:eastAsia="en-US"/>
        </w:rPr>
      </w:pPr>
    </w:p>
    <w:p w:rsidR="00973EE0" w:rsidRDefault="002960A4" w:rsidP="007D796E">
      <w:pPr>
        <w:widowControl w:val="0"/>
        <w:numPr>
          <w:ilvl w:val="0"/>
          <w:numId w:val="9"/>
        </w:numPr>
        <w:overflowPunct w:val="0"/>
        <w:autoSpaceDE w:val="0"/>
        <w:autoSpaceDN w:val="0"/>
        <w:adjustRightInd w:val="0"/>
        <w:contextualSpacing/>
        <w:jc w:val="both"/>
        <w:rPr>
          <w:sz w:val="28"/>
          <w:szCs w:val="28"/>
        </w:rPr>
      </w:pPr>
      <w:r w:rsidRPr="002960A4">
        <w:rPr>
          <w:rFonts w:eastAsiaTheme="minorHAnsi"/>
          <w:b/>
          <w:i/>
          <w:iCs/>
          <w:color w:val="000000"/>
          <w:sz w:val="28"/>
          <w:szCs w:val="28"/>
          <w:lang w:eastAsia="en-US"/>
        </w:rPr>
        <w:t xml:space="preserve">Конвенциальный подход </w:t>
      </w:r>
      <w:r w:rsidRPr="002960A4">
        <w:rPr>
          <w:rFonts w:eastAsiaTheme="minorHAnsi"/>
          <w:color w:val="000000"/>
          <w:sz w:val="28"/>
          <w:szCs w:val="28"/>
          <w:lang w:eastAsia="en-US"/>
        </w:rPr>
        <w:t>предполагает создание условий для развития интересов ребенка в пространстве свободного времени и выстраивание системы отношений ребенок-взрослый с позиций основных положений Конвенции ООН о правах ребенка.</w:t>
      </w:r>
    </w:p>
    <w:p w:rsidR="00F06DDA" w:rsidRPr="00F06DDA" w:rsidRDefault="00F06DDA" w:rsidP="00F06DDA">
      <w:pPr>
        <w:widowControl w:val="0"/>
        <w:overflowPunct w:val="0"/>
        <w:autoSpaceDE w:val="0"/>
        <w:autoSpaceDN w:val="0"/>
        <w:adjustRightInd w:val="0"/>
        <w:contextualSpacing/>
        <w:jc w:val="both"/>
        <w:rPr>
          <w:sz w:val="28"/>
          <w:szCs w:val="28"/>
        </w:rPr>
      </w:pPr>
    </w:p>
    <w:p w:rsidR="002960A4" w:rsidRDefault="002960A4" w:rsidP="002960A4">
      <w:pPr>
        <w:rPr>
          <w:sz w:val="28"/>
          <w:szCs w:val="28"/>
        </w:rPr>
      </w:pPr>
    </w:p>
    <w:p w:rsidR="002960A4" w:rsidRPr="002960A4" w:rsidRDefault="002960A4" w:rsidP="002960A4">
      <w:pPr>
        <w:jc w:val="both"/>
        <w:rPr>
          <w:b/>
          <w:bCs/>
          <w:sz w:val="32"/>
          <w:szCs w:val="32"/>
        </w:rPr>
      </w:pPr>
      <w:r w:rsidRPr="002960A4">
        <w:rPr>
          <w:b/>
          <w:bCs/>
          <w:sz w:val="32"/>
          <w:szCs w:val="32"/>
        </w:rPr>
        <w:t>1.1.3. Значимые для реализации Программы характеристики</w:t>
      </w:r>
    </w:p>
    <w:p w:rsidR="002960A4" w:rsidRPr="002960A4" w:rsidRDefault="002960A4" w:rsidP="002960A4">
      <w:pPr>
        <w:jc w:val="both"/>
        <w:rPr>
          <w:b/>
          <w:bCs/>
          <w:sz w:val="28"/>
          <w:szCs w:val="28"/>
        </w:rPr>
      </w:pPr>
    </w:p>
    <w:p w:rsidR="002960A4" w:rsidRPr="002960A4" w:rsidRDefault="002960A4" w:rsidP="007D796E">
      <w:pPr>
        <w:numPr>
          <w:ilvl w:val="0"/>
          <w:numId w:val="13"/>
        </w:numPr>
        <w:contextualSpacing/>
        <w:jc w:val="both"/>
        <w:rPr>
          <w:b/>
          <w:bCs/>
          <w:i/>
          <w:sz w:val="28"/>
          <w:szCs w:val="28"/>
        </w:rPr>
      </w:pPr>
      <w:r w:rsidRPr="002960A4">
        <w:rPr>
          <w:b/>
          <w:bCs/>
          <w:i/>
          <w:sz w:val="28"/>
          <w:szCs w:val="28"/>
        </w:rPr>
        <w:t>Характеристика ДОУ</w:t>
      </w:r>
    </w:p>
    <w:p w:rsidR="002960A4" w:rsidRPr="002960A4" w:rsidRDefault="002960A4" w:rsidP="002960A4">
      <w:pPr>
        <w:jc w:val="both"/>
        <w:rPr>
          <w:b/>
          <w:bCs/>
          <w:sz w:val="28"/>
          <w:szCs w:val="28"/>
        </w:rPr>
      </w:pPr>
    </w:p>
    <w:p w:rsidR="002960A4" w:rsidRPr="002960A4" w:rsidRDefault="002960A4" w:rsidP="002960A4">
      <w:pPr>
        <w:jc w:val="both"/>
        <w:rPr>
          <w:rFonts w:eastAsia="Times New Roman"/>
          <w:b/>
          <w:sz w:val="28"/>
          <w:szCs w:val="28"/>
          <w:lang w:eastAsia="ru-RU"/>
        </w:rPr>
      </w:pPr>
      <w:r w:rsidRPr="002960A4">
        <w:rPr>
          <w:rFonts w:eastAsia="Times New Roman"/>
          <w:b/>
          <w:sz w:val="28"/>
          <w:szCs w:val="28"/>
          <w:lang w:eastAsia="ru-RU"/>
        </w:rPr>
        <w:t xml:space="preserve">Полное официальное название учреждения (в соответствии с Уставом): </w:t>
      </w:r>
      <w:r w:rsidRPr="002960A4">
        <w:rPr>
          <w:rFonts w:eastAsia="Times New Roman"/>
          <w:sz w:val="28"/>
          <w:szCs w:val="28"/>
          <w:lang w:eastAsia="ru-RU"/>
        </w:rPr>
        <w:t>муниципальное дошкольное образовательное учреждение «Детский сад № 61» (МДОУ «Детский сад № 61»).</w:t>
      </w:r>
    </w:p>
    <w:p w:rsidR="002960A4" w:rsidRPr="002960A4" w:rsidRDefault="002960A4" w:rsidP="002960A4">
      <w:pPr>
        <w:jc w:val="both"/>
        <w:rPr>
          <w:b/>
          <w:sz w:val="28"/>
          <w:szCs w:val="28"/>
        </w:rPr>
      </w:pPr>
      <w:r w:rsidRPr="002960A4">
        <w:rPr>
          <w:b/>
          <w:bCs/>
          <w:sz w:val="28"/>
          <w:szCs w:val="28"/>
        </w:rPr>
        <w:t xml:space="preserve">Место нахождения </w:t>
      </w:r>
      <w:r w:rsidRPr="002960A4">
        <w:rPr>
          <w:sz w:val="28"/>
          <w:szCs w:val="28"/>
        </w:rPr>
        <w:t>(</w:t>
      </w:r>
      <w:r w:rsidR="00973EE0" w:rsidRPr="002960A4">
        <w:rPr>
          <w:sz w:val="28"/>
          <w:szCs w:val="28"/>
        </w:rPr>
        <w:t>юридический, фактический</w:t>
      </w:r>
      <w:r w:rsidRPr="002960A4">
        <w:rPr>
          <w:sz w:val="28"/>
          <w:szCs w:val="28"/>
        </w:rPr>
        <w:t xml:space="preserve"> адрес)</w:t>
      </w:r>
      <w:r w:rsidRPr="002960A4">
        <w:rPr>
          <w:b/>
          <w:sz w:val="28"/>
          <w:szCs w:val="28"/>
        </w:rPr>
        <w:t xml:space="preserve"> Учреждения:</w:t>
      </w:r>
    </w:p>
    <w:p w:rsidR="002960A4" w:rsidRPr="002960A4" w:rsidRDefault="002960A4" w:rsidP="002960A4">
      <w:pPr>
        <w:jc w:val="both"/>
        <w:rPr>
          <w:rFonts w:eastAsia="Times New Roman"/>
          <w:sz w:val="28"/>
          <w:szCs w:val="28"/>
          <w:lang w:eastAsia="ru-RU"/>
        </w:rPr>
      </w:pPr>
      <w:r w:rsidRPr="002960A4">
        <w:rPr>
          <w:rFonts w:eastAsia="Times New Roman"/>
          <w:sz w:val="28"/>
          <w:szCs w:val="28"/>
          <w:lang w:eastAsia="ru-RU"/>
        </w:rPr>
        <w:t>150063, г. Ярославль, ул. Волгоградская, д.59 а.</w:t>
      </w:r>
    </w:p>
    <w:p w:rsidR="002960A4" w:rsidRPr="002960A4" w:rsidRDefault="002960A4" w:rsidP="002960A4">
      <w:pPr>
        <w:jc w:val="both"/>
        <w:rPr>
          <w:rFonts w:eastAsia="Times New Roman"/>
          <w:sz w:val="28"/>
          <w:szCs w:val="28"/>
          <w:lang w:eastAsia="ru-RU"/>
        </w:rPr>
      </w:pPr>
    </w:p>
    <w:p w:rsidR="002960A4" w:rsidRPr="002960A4" w:rsidRDefault="002960A4" w:rsidP="002960A4">
      <w:pPr>
        <w:jc w:val="both"/>
        <w:rPr>
          <w:rFonts w:eastAsia="Times New Roman"/>
          <w:sz w:val="28"/>
          <w:szCs w:val="28"/>
          <w:lang w:eastAsia="ru-RU"/>
        </w:rPr>
      </w:pPr>
      <w:r w:rsidRPr="002960A4">
        <w:rPr>
          <w:rFonts w:eastAsia="Times New Roman"/>
          <w:b/>
          <w:sz w:val="28"/>
          <w:szCs w:val="28"/>
          <w:lang w:eastAsia="ru-RU"/>
        </w:rPr>
        <w:t>Заведующий:</w:t>
      </w:r>
      <w:r w:rsidRPr="002960A4">
        <w:rPr>
          <w:rFonts w:eastAsia="Times New Roman"/>
          <w:sz w:val="28"/>
          <w:szCs w:val="28"/>
          <w:lang w:eastAsia="ru-RU"/>
        </w:rPr>
        <w:t xml:space="preserve"> Кузьмина Ирина Валентиновна</w:t>
      </w:r>
    </w:p>
    <w:p w:rsidR="002960A4" w:rsidRPr="002960A4" w:rsidRDefault="002960A4" w:rsidP="002960A4">
      <w:pPr>
        <w:jc w:val="both"/>
        <w:rPr>
          <w:rFonts w:eastAsia="Times New Roman"/>
          <w:sz w:val="28"/>
          <w:szCs w:val="28"/>
          <w:lang w:eastAsia="ru-RU"/>
        </w:rPr>
      </w:pPr>
      <w:r w:rsidRPr="002960A4">
        <w:rPr>
          <w:rFonts w:eastAsia="Times New Roman"/>
          <w:b/>
          <w:sz w:val="28"/>
          <w:szCs w:val="28"/>
          <w:lang w:eastAsia="ru-RU"/>
        </w:rPr>
        <w:t xml:space="preserve">Старший воспитатель: </w:t>
      </w:r>
      <w:r w:rsidRPr="002960A4">
        <w:rPr>
          <w:rFonts w:eastAsia="Times New Roman"/>
          <w:sz w:val="28"/>
          <w:szCs w:val="28"/>
          <w:lang w:eastAsia="ru-RU"/>
        </w:rPr>
        <w:t>Борисова Наталья Юрьевна</w:t>
      </w:r>
    </w:p>
    <w:p w:rsidR="002960A4" w:rsidRPr="002960A4" w:rsidRDefault="002960A4" w:rsidP="002960A4">
      <w:pPr>
        <w:jc w:val="both"/>
        <w:rPr>
          <w:rFonts w:eastAsia="Times New Roman"/>
          <w:b/>
          <w:sz w:val="28"/>
          <w:szCs w:val="28"/>
          <w:lang w:eastAsia="ru-RU"/>
        </w:rPr>
      </w:pPr>
    </w:p>
    <w:p w:rsidR="002960A4" w:rsidRPr="002960A4" w:rsidRDefault="002960A4" w:rsidP="002960A4">
      <w:pPr>
        <w:jc w:val="both"/>
        <w:rPr>
          <w:rFonts w:eastAsia="Times New Roman"/>
          <w:sz w:val="28"/>
          <w:szCs w:val="28"/>
          <w:lang w:eastAsia="ru-RU"/>
        </w:rPr>
      </w:pPr>
      <w:r w:rsidRPr="002960A4">
        <w:rPr>
          <w:rFonts w:eastAsia="Times New Roman"/>
          <w:b/>
          <w:sz w:val="28"/>
          <w:szCs w:val="28"/>
          <w:lang w:eastAsia="ru-RU"/>
        </w:rPr>
        <w:t xml:space="preserve">Лицензия: </w:t>
      </w:r>
    </w:p>
    <w:p w:rsidR="002960A4" w:rsidRPr="002960A4" w:rsidRDefault="002960A4" w:rsidP="002960A4">
      <w:pPr>
        <w:jc w:val="both"/>
        <w:rPr>
          <w:rFonts w:eastAsia="Times New Roman"/>
          <w:sz w:val="28"/>
          <w:szCs w:val="28"/>
          <w:lang w:eastAsia="ru-RU"/>
        </w:rPr>
      </w:pPr>
      <w:r w:rsidRPr="002960A4">
        <w:rPr>
          <w:sz w:val="28"/>
          <w:szCs w:val="28"/>
        </w:rPr>
        <w:t>01.07.2015г. № 123/15</w:t>
      </w:r>
    </w:p>
    <w:p w:rsidR="002960A4" w:rsidRPr="002960A4" w:rsidRDefault="002960A4" w:rsidP="002960A4">
      <w:pPr>
        <w:jc w:val="both"/>
        <w:rPr>
          <w:rFonts w:eastAsia="Times New Roman"/>
          <w:sz w:val="28"/>
          <w:szCs w:val="28"/>
          <w:lang w:eastAsia="ru-RU"/>
        </w:rPr>
      </w:pPr>
      <w:r w:rsidRPr="002960A4">
        <w:rPr>
          <w:rFonts w:eastAsia="Times New Roman"/>
          <w:b/>
          <w:sz w:val="28"/>
          <w:szCs w:val="28"/>
          <w:lang w:eastAsia="ru-RU"/>
        </w:rPr>
        <w:t>Год ввода в эксплуатацию</w:t>
      </w:r>
      <w:r w:rsidRPr="002960A4">
        <w:rPr>
          <w:rFonts w:eastAsia="Times New Roman"/>
          <w:sz w:val="28"/>
          <w:szCs w:val="28"/>
          <w:lang w:eastAsia="ru-RU"/>
        </w:rPr>
        <w:t>: март 1982 г.</w:t>
      </w:r>
    </w:p>
    <w:p w:rsidR="002960A4" w:rsidRPr="002960A4" w:rsidRDefault="002960A4" w:rsidP="002960A4">
      <w:pPr>
        <w:tabs>
          <w:tab w:val="left" w:pos="3591"/>
        </w:tabs>
        <w:suppressAutoHyphens/>
        <w:jc w:val="both"/>
        <w:rPr>
          <w:rFonts w:eastAsia="Times New Roman"/>
          <w:sz w:val="28"/>
          <w:szCs w:val="28"/>
          <w:lang w:eastAsia="ar-SA"/>
        </w:rPr>
      </w:pPr>
    </w:p>
    <w:p w:rsidR="004127CF" w:rsidRPr="002960A4" w:rsidRDefault="002960A4" w:rsidP="002960A4">
      <w:pPr>
        <w:tabs>
          <w:tab w:val="left" w:pos="3591"/>
        </w:tabs>
        <w:suppressAutoHyphens/>
        <w:jc w:val="both"/>
        <w:rPr>
          <w:rFonts w:eastAsia="Times New Roman"/>
          <w:sz w:val="28"/>
          <w:szCs w:val="28"/>
          <w:lang w:eastAsia="ar-SA"/>
        </w:rPr>
      </w:pPr>
      <w:r w:rsidRPr="002960A4">
        <w:rPr>
          <w:rFonts w:eastAsia="Times New Roman"/>
          <w:sz w:val="28"/>
          <w:szCs w:val="28"/>
          <w:lang w:eastAsia="ar-SA"/>
        </w:rPr>
        <w:t xml:space="preserve">Всего в детском саду </w:t>
      </w:r>
      <w:r w:rsidRPr="002960A4">
        <w:rPr>
          <w:rFonts w:eastAsia="Times New Roman"/>
          <w:b/>
          <w:sz w:val="28"/>
          <w:szCs w:val="28"/>
          <w:lang w:eastAsia="ar-SA"/>
        </w:rPr>
        <w:t>воспитывается</w:t>
      </w:r>
      <w:r w:rsidR="00E2223B">
        <w:rPr>
          <w:rFonts w:eastAsia="Times New Roman"/>
          <w:sz w:val="28"/>
          <w:szCs w:val="28"/>
          <w:lang w:eastAsia="ar-SA"/>
        </w:rPr>
        <w:t>: 275</w:t>
      </w:r>
      <w:r w:rsidR="00067DD9">
        <w:rPr>
          <w:rFonts w:eastAsia="Times New Roman"/>
          <w:sz w:val="28"/>
          <w:szCs w:val="28"/>
          <w:lang w:eastAsia="ar-SA"/>
        </w:rPr>
        <w:t xml:space="preserve"> воспитанников в возрасте от 1,5-7</w:t>
      </w:r>
      <w:r w:rsidR="004127CF">
        <w:rPr>
          <w:rFonts w:eastAsia="Times New Roman"/>
          <w:sz w:val="28"/>
          <w:szCs w:val="28"/>
          <w:lang w:eastAsia="ar-SA"/>
        </w:rPr>
        <w:t xml:space="preserve"> лет.</w:t>
      </w:r>
    </w:p>
    <w:p w:rsidR="002960A4" w:rsidRPr="002960A4" w:rsidRDefault="002960A4" w:rsidP="002960A4">
      <w:pPr>
        <w:tabs>
          <w:tab w:val="left" w:pos="3591"/>
        </w:tabs>
        <w:suppressAutoHyphens/>
        <w:jc w:val="both"/>
        <w:rPr>
          <w:rFonts w:eastAsia="Times New Roman"/>
          <w:sz w:val="28"/>
          <w:lang w:eastAsia="ar-SA"/>
        </w:rPr>
      </w:pPr>
      <w:r w:rsidRPr="002960A4">
        <w:rPr>
          <w:rFonts w:eastAsia="Times New Roman"/>
          <w:b/>
          <w:sz w:val="28"/>
          <w:lang w:eastAsia="ar-SA"/>
        </w:rPr>
        <w:t>Возрастной состав</w:t>
      </w:r>
      <w:r w:rsidR="004127CF">
        <w:rPr>
          <w:rFonts w:eastAsia="Times New Roman"/>
          <w:sz w:val="28"/>
          <w:lang w:eastAsia="ar-SA"/>
        </w:rPr>
        <w:t>:</w:t>
      </w:r>
    </w:p>
    <w:p w:rsidR="002960A4" w:rsidRPr="002960A4" w:rsidRDefault="004159FB" w:rsidP="002960A4">
      <w:pPr>
        <w:tabs>
          <w:tab w:val="left" w:pos="3591"/>
        </w:tabs>
        <w:suppressAutoHyphens/>
        <w:jc w:val="both"/>
        <w:rPr>
          <w:rFonts w:eastAsia="Times New Roman"/>
          <w:sz w:val="28"/>
          <w:lang w:eastAsia="ar-SA"/>
        </w:rPr>
      </w:pPr>
      <w:r>
        <w:rPr>
          <w:rFonts w:eastAsia="Times New Roman"/>
          <w:sz w:val="28"/>
          <w:lang w:eastAsia="ar-SA"/>
        </w:rPr>
        <w:t>1,5</w:t>
      </w:r>
      <w:r w:rsidR="002960A4" w:rsidRPr="002960A4">
        <w:rPr>
          <w:rFonts w:eastAsia="Times New Roman"/>
          <w:sz w:val="28"/>
          <w:lang w:eastAsia="ar-SA"/>
        </w:rPr>
        <w:t>-3 лет – 1 младшая группа</w:t>
      </w:r>
    </w:p>
    <w:p w:rsidR="002960A4" w:rsidRPr="002960A4" w:rsidRDefault="002960A4" w:rsidP="002960A4">
      <w:pPr>
        <w:tabs>
          <w:tab w:val="left" w:pos="3591"/>
        </w:tabs>
        <w:suppressAutoHyphens/>
        <w:jc w:val="both"/>
        <w:rPr>
          <w:rFonts w:eastAsia="Times New Roman"/>
          <w:sz w:val="28"/>
          <w:lang w:eastAsia="ar-SA"/>
        </w:rPr>
      </w:pPr>
      <w:r w:rsidRPr="002960A4">
        <w:rPr>
          <w:rFonts w:eastAsia="Times New Roman"/>
          <w:sz w:val="28"/>
          <w:lang w:eastAsia="ar-SA"/>
        </w:rPr>
        <w:t>3-4 лет – 2 младшая группа</w:t>
      </w:r>
    </w:p>
    <w:p w:rsidR="002960A4" w:rsidRPr="002960A4" w:rsidRDefault="002960A4" w:rsidP="002960A4">
      <w:pPr>
        <w:tabs>
          <w:tab w:val="left" w:pos="3591"/>
        </w:tabs>
        <w:suppressAutoHyphens/>
        <w:jc w:val="both"/>
        <w:rPr>
          <w:rFonts w:eastAsia="Times New Roman"/>
          <w:sz w:val="28"/>
          <w:lang w:eastAsia="ar-SA"/>
        </w:rPr>
      </w:pPr>
      <w:r w:rsidRPr="002960A4">
        <w:rPr>
          <w:rFonts w:eastAsia="Times New Roman"/>
          <w:sz w:val="28"/>
          <w:lang w:eastAsia="ar-SA"/>
        </w:rPr>
        <w:t>4-5 лет – средняя группа</w:t>
      </w:r>
    </w:p>
    <w:p w:rsidR="002960A4" w:rsidRPr="002960A4" w:rsidRDefault="002960A4" w:rsidP="002960A4">
      <w:pPr>
        <w:tabs>
          <w:tab w:val="left" w:pos="3591"/>
        </w:tabs>
        <w:suppressAutoHyphens/>
        <w:jc w:val="both"/>
        <w:rPr>
          <w:rFonts w:eastAsia="Times New Roman"/>
          <w:sz w:val="28"/>
          <w:lang w:eastAsia="ar-SA"/>
        </w:rPr>
      </w:pPr>
      <w:r w:rsidRPr="002960A4">
        <w:rPr>
          <w:rFonts w:eastAsia="Times New Roman"/>
          <w:sz w:val="28"/>
          <w:lang w:eastAsia="ar-SA"/>
        </w:rPr>
        <w:t>5-6 лет – старшая группа</w:t>
      </w:r>
    </w:p>
    <w:p w:rsidR="002960A4" w:rsidRPr="002960A4" w:rsidRDefault="00484DCC" w:rsidP="002960A4">
      <w:pPr>
        <w:tabs>
          <w:tab w:val="left" w:pos="3591"/>
        </w:tabs>
        <w:suppressAutoHyphens/>
        <w:jc w:val="both"/>
        <w:rPr>
          <w:rFonts w:eastAsia="Times New Roman"/>
          <w:sz w:val="28"/>
          <w:lang w:eastAsia="ar-SA"/>
        </w:rPr>
      </w:pPr>
      <w:r>
        <w:rPr>
          <w:rFonts w:eastAsia="Times New Roman"/>
          <w:sz w:val="28"/>
          <w:lang w:eastAsia="ar-SA"/>
        </w:rPr>
        <w:t>6-7</w:t>
      </w:r>
      <w:r w:rsidR="002960A4" w:rsidRPr="002960A4">
        <w:rPr>
          <w:rFonts w:eastAsia="Times New Roman"/>
          <w:sz w:val="28"/>
          <w:lang w:eastAsia="ar-SA"/>
        </w:rPr>
        <w:t xml:space="preserve"> лет – подготовительная группа</w:t>
      </w:r>
    </w:p>
    <w:p w:rsidR="002960A4" w:rsidRPr="002960A4" w:rsidRDefault="002960A4" w:rsidP="002960A4">
      <w:pPr>
        <w:tabs>
          <w:tab w:val="left" w:pos="3591"/>
        </w:tabs>
        <w:suppressAutoHyphens/>
        <w:jc w:val="both"/>
        <w:rPr>
          <w:rFonts w:eastAsia="Times New Roman"/>
          <w:sz w:val="28"/>
          <w:lang w:eastAsia="ar-SA"/>
        </w:rPr>
      </w:pPr>
    </w:p>
    <w:p w:rsidR="002960A4" w:rsidRPr="002960A4" w:rsidRDefault="002960A4" w:rsidP="002960A4">
      <w:pPr>
        <w:tabs>
          <w:tab w:val="left" w:pos="3591"/>
        </w:tabs>
        <w:suppressAutoHyphens/>
        <w:jc w:val="both"/>
        <w:rPr>
          <w:rFonts w:eastAsia="Times New Roman"/>
          <w:sz w:val="28"/>
          <w:lang w:eastAsia="ar-SA"/>
        </w:rPr>
      </w:pPr>
      <w:r w:rsidRPr="002960A4">
        <w:rPr>
          <w:rFonts w:eastAsia="Times New Roman"/>
          <w:b/>
          <w:sz w:val="28"/>
          <w:lang w:eastAsia="ar-SA"/>
        </w:rPr>
        <w:t>Общее количество групп</w:t>
      </w:r>
      <w:r w:rsidRPr="002960A4">
        <w:rPr>
          <w:rFonts w:eastAsia="Times New Roman"/>
          <w:sz w:val="28"/>
          <w:lang w:eastAsia="ar-SA"/>
        </w:rPr>
        <w:t>: 14:</w:t>
      </w:r>
    </w:p>
    <w:p w:rsidR="002960A4" w:rsidRPr="002960A4" w:rsidRDefault="002960A4" w:rsidP="007D796E">
      <w:pPr>
        <w:numPr>
          <w:ilvl w:val="0"/>
          <w:numId w:val="14"/>
        </w:numPr>
        <w:tabs>
          <w:tab w:val="left" w:pos="3591"/>
        </w:tabs>
        <w:suppressAutoHyphens/>
        <w:jc w:val="both"/>
        <w:rPr>
          <w:rFonts w:eastAsia="Times New Roman"/>
          <w:sz w:val="28"/>
          <w:lang w:eastAsia="ar-SA"/>
        </w:rPr>
      </w:pPr>
      <w:r w:rsidRPr="002960A4">
        <w:rPr>
          <w:rFonts w:eastAsia="Times New Roman"/>
          <w:sz w:val="28"/>
          <w:lang w:eastAsia="ar-SA"/>
        </w:rPr>
        <w:t>12 групп – общеразвивающей направленности;</w:t>
      </w:r>
    </w:p>
    <w:p w:rsidR="002960A4" w:rsidRDefault="004127CF" w:rsidP="007D796E">
      <w:pPr>
        <w:numPr>
          <w:ilvl w:val="0"/>
          <w:numId w:val="14"/>
        </w:numPr>
        <w:tabs>
          <w:tab w:val="left" w:pos="3591"/>
        </w:tabs>
        <w:suppressAutoHyphens/>
        <w:jc w:val="both"/>
        <w:rPr>
          <w:rFonts w:eastAsia="Times New Roman"/>
          <w:sz w:val="28"/>
          <w:lang w:eastAsia="ar-SA"/>
        </w:rPr>
      </w:pPr>
      <w:r>
        <w:rPr>
          <w:rFonts w:eastAsia="Times New Roman"/>
          <w:sz w:val="28"/>
          <w:lang w:eastAsia="ar-SA"/>
        </w:rPr>
        <w:t>2 группы</w:t>
      </w:r>
      <w:r w:rsidR="002960A4" w:rsidRPr="002960A4">
        <w:rPr>
          <w:rFonts w:eastAsia="Times New Roman"/>
          <w:sz w:val="28"/>
          <w:lang w:eastAsia="ar-SA"/>
        </w:rPr>
        <w:t xml:space="preserve"> – для д</w:t>
      </w:r>
      <w:r w:rsidR="00E2223B">
        <w:rPr>
          <w:rFonts w:eastAsia="Times New Roman"/>
          <w:sz w:val="28"/>
          <w:lang w:eastAsia="ar-SA"/>
        </w:rPr>
        <w:t>е</w:t>
      </w:r>
      <w:r w:rsidR="00774578">
        <w:rPr>
          <w:rFonts w:eastAsia="Times New Roman"/>
          <w:sz w:val="28"/>
          <w:lang w:eastAsia="ar-SA"/>
        </w:rPr>
        <w:t>тей с аллергопатологией (пищевой</w:t>
      </w:r>
      <w:r w:rsidR="00E2223B">
        <w:rPr>
          <w:rFonts w:eastAsia="Times New Roman"/>
          <w:sz w:val="28"/>
          <w:lang w:eastAsia="ar-SA"/>
        </w:rPr>
        <w:t>);</w:t>
      </w:r>
    </w:p>
    <w:p w:rsidR="002960A4" w:rsidRPr="002960A4" w:rsidRDefault="002960A4" w:rsidP="002960A4">
      <w:pPr>
        <w:tabs>
          <w:tab w:val="left" w:pos="3591"/>
        </w:tabs>
        <w:suppressAutoHyphens/>
        <w:ind w:left="720"/>
        <w:jc w:val="both"/>
        <w:rPr>
          <w:rFonts w:eastAsia="Times New Roman"/>
          <w:sz w:val="28"/>
          <w:lang w:eastAsia="ar-SA"/>
        </w:rPr>
      </w:pPr>
    </w:p>
    <w:p w:rsidR="002960A4" w:rsidRPr="002960A4" w:rsidRDefault="002960A4" w:rsidP="002960A4">
      <w:pPr>
        <w:jc w:val="both"/>
        <w:rPr>
          <w:b/>
          <w:sz w:val="28"/>
          <w:szCs w:val="28"/>
        </w:rPr>
      </w:pPr>
      <w:r w:rsidRPr="002960A4">
        <w:rPr>
          <w:sz w:val="28"/>
          <w:szCs w:val="28"/>
        </w:rPr>
        <w:t xml:space="preserve">По наполняемости группы соответствуют </w:t>
      </w:r>
      <w:r w:rsidR="00774578">
        <w:rPr>
          <w:sz w:val="28"/>
          <w:szCs w:val="28"/>
        </w:rPr>
        <w:t xml:space="preserve">требованиям СП </w:t>
      </w:r>
      <w:r w:rsidRPr="002960A4">
        <w:rPr>
          <w:sz w:val="28"/>
          <w:szCs w:val="28"/>
        </w:rPr>
        <w:t>и приказу Минобрнауки РФ от 8 апреля 2014 г. №293 «Об утверждении Порядка приёма на обучение по образовательным программам дошкольного образования».</w:t>
      </w:r>
    </w:p>
    <w:p w:rsidR="002960A4" w:rsidRPr="002960A4" w:rsidRDefault="002960A4" w:rsidP="002960A4">
      <w:pPr>
        <w:tabs>
          <w:tab w:val="left" w:pos="3591"/>
        </w:tabs>
        <w:suppressAutoHyphens/>
        <w:jc w:val="both"/>
        <w:rPr>
          <w:rFonts w:eastAsia="Times New Roman"/>
          <w:sz w:val="28"/>
          <w:szCs w:val="28"/>
          <w:lang w:eastAsia="ar-SA"/>
        </w:rPr>
      </w:pPr>
      <w:r w:rsidRPr="002960A4">
        <w:rPr>
          <w:rFonts w:eastAsia="Times New Roman"/>
          <w:sz w:val="28"/>
          <w:szCs w:val="28"/>
          <w:lang w:eastAsia="ar-SA"/>
        </w:rPr>
        <w:t>Все группы однородны по возрастному составу детей.</w:t>
      </w:r>
    </w:p>
    <w:p w:rsidR="002960A4" w:rsidRPr="002960A4" w:rsidRDefault="002960A4" w:rsidP="002960A4">
      <w:pPr>
        <w:jc w:val="both"/>
        <w:rPr>
          <w:b/>
          <w:i/>
          <w:sz w:val="28"/>
          <w:szCs w:val="28"/>
        </w:rPr>
      </w:pPr>
    </w:p>
    <w:p w:rsidR="002960A4" w:rsidRDefault="002960A4" w:rsidP="007D796E">
      <w:pPr>
        <w:numPr>
          <w:ilvl w:val="0"/>
          <w:numId w:val="13"/>
        </w:numPr>
        <w:contextualSpacing/>
        <w:jc w:val="both"/>
        <w:rPr>
          <w:b/>
          <w:i/>
          <w:sz w:val="28"/>
          <w:szCs w:val="28"/>
        </w:rPr>
      </w:pPr>
      <w:r w:rsidRPr="002960A4">
        <w:rPr>
          <w:b/>
          <w:i/>
          <w:sz w:val="28"/>
          <w:szCs w:val="28"/>
        </w:rPr>
        <w:t>Характеристики кадрового обеспечения</w:t>
      </w:r>
    </w:p>
    <w:p w:rsidR="00973EE0" w:rsidRPr="002960A4" w:rsidRDefault="00973EE0" w:rsidP="00973EE0">
      <w:pPr>
        <w:ind w:left="720"/>
        <w:contextualSpacing/>
        <w:jc w:val="both"/>
        <w:rPr>
          <w:b/>
          <w:i/>
          <w:sz w:val="28"/>
          <w:szCs w:val="28"/>
        </w:rPr>
      </w:pPr>
    </w:p>
    <w:p w:rsidR="002960A4" w:rsidRPr="002960A4" w:rsidRDefault="00D268E0" w:rsidP="002960A4">
      <w:pPr>
        <w:jc w:val="both"/>
        <w:rPr>
          <w:sz w:val="28"/>
          <w:szCs w:val="28"/>
        </w:rPr>
      </w:pPr>
      <w:r>
        <w:rPr>
          <w:sz w:val="28"/>
          <w:szCs w:val="28"/>
        </w:rPr>
        <w:t>В учреждении работают 70</w:t>
      </w:r>
      <w:r w:rsidR="002960A4" w:rsidRPr="002960A4">
        <w:rPr>
          <w:sz w:val="28"/>
          <w:szCs w:val="28"/>
        </w:rPr>
        <w:t xml:space="preserve"> сотрудников. </w:t>
      </w:r>
    </w:p>
    <w:p w:rsidR="002960A4" w:rsidRPr="002960A4" w:rsidRDefault="002960A4" w:rsidP="002960A4">
      <w:pPr>
        <w:jc w:val="both"/>
        <w:rPr>
          <w:sz w:val="28"/>
          <w:szCs w:val="28"/>
        </w:rPr>
      </w:pPr>
    </w:p>
    <w:p w:rsidR="002960A4" w:rsidRPr="002960A4" w:rsidRDefault="00D268E0" w:rsidP="007D796E">
      <w:pPr>
        <w:numPr>
          <w:ilvl w:val="0"/>
          <w:numId w:val="15"/>
        </w:numPr>
        <w:contextualSpacing/>
        <w:jc w:val="both"/>
        <w:rPr>
          <w:sz w:val="28"/>
          <w:szCs w:val="28"/>
        </w:rPr>
      </w:pPr>
      <w:r>
        <w:rPr>
          <w:sz w:val="28"/>
          <w:szCs w:val="28"/>
        </w:rPr>
        <w:t>Педагогический персонал – 29</w:t>
      </w:r>
      <w:r w:rsidR="002960A4" w:rsidRPr="002960A4">
        <w:rPr>
          <w:sz w:val="28"/>
          <w:szCs w:val="28"/>
        </w:rPr>
        <w:t xml:space="preserve"> человек.</w:t>
      </w:r>
    </w:p>
    <w:p w:rsidR="002960A4" w:rsidRPr="002960A4" w:rsidRDefault="002960A4" w:rsidP="007D796E">
      <w:pPr>
        <w:widowControl w:val="0"/>
        <w:numPr>
          <w:ilvl w:val="0"/>
          <w:numId w:val="16"/>
        </w:numPr>
        <w:suppressAutoHyphens/>
        <w:jc w:val="both"/>
        <w:rPr>
          <w:sz w:val="28"/>
          <w:szCs w:val="28"/>
        </w:rPr>
      </w:pPr>
      <w:r w:rsidRPr="002960A4">
        <w:rPr>
          <w:sz w:val="28"/>
          <w:szCs w:val="28"/>
        </w:rPr>
        <w:t>Старший воспитатель -1</w:t>
      </w:r>
    </w:p>
    <w:p w:rsidR="002960A4" w:rsidRPr="002960A4" w:rsidRDefault="00D268E0" w:rsidP="007D796E">
      <w:pPr>
        <w:widowControl w:val="0"/>
        <w:numPr>
          <w:ilvl w:val="0"/>
          <w:numId w:val="16"/>
        </w:numPr>
        <w:suppressAutoHyphens/>
        <w:jc w:val="both"/>
        <w:rPr>
          <w:sz w:val="28"/>
          <w:szCs w:val="28"/>
        </w:rPr>
      </w:pPr>
      <w:r>
        <w:rPr>
          <w:sz w:val="28"/>
          <w:szCs w:val="28"/>
        </w:rPr>
        <w:t>Педагоги – воспитатели -26</w:t>
      </w:r>
    </w:p>
    <w:p w:rsidR="002960A4" w:rsidRPr="002960A4" w:rsidRDefault="00D268E0" w:rsidP="007D796E">
      <w:pPr>
        <w:widowControl w:val="0"/>
        <w:numPr>
          <w:ilvl w:val="0"/>
          <w:numId w:val="16"/>
        </w:numPr>
        <w:suppressAutoHyphens/>
        <w:jc w:val="both"/>
        <w:rPr>
          <w:sz w:val="28"/>
          <w:szCs w:val="28"/>
        </w:rPr>
      </w:pPr>
      <w:r>
        <w:rPr>
          <w:sz w:val="28"/>
          <w:szCs w:val="28"/>
        </w:rPr>
        <w:t>Учитель – логопед -1</w:t>
      </w:r>
    </w:p>
    <w:p w:rsidR="002960A4" w:rsidRPr="002960A4" w:rsidRDefault="002960A4" w:rsidP="007D796E">
      <w:pPr>
        <w:widowControl w:val="0"/>
        <w:numPr>
          <w:ilvl w:val="0"/>
          <w:numId w:val="16"/>
        </w:numPr>
        <w:suppressAutoHyphens/>
        <w:jc w:val="both"/>
        <w:rPr>
          <w:sz w:val="28"/>
          <w:szCs w:val="28"/>
        </w:rPr>
      </w:pPr>
      <w:r w:rsidRPr="002960A4">
        <w:rPr>
          <w:sz w:val="28"/>
          <w:szCs w:val="28"/>
        </w:rPr>
        <w:t>Педагог-психолог – 1</w:t>
      </w:r>
    </w:p>
    <w:p w:rsidR="002960A4" w:rsidRPr="002960A4" w:rsidRDefault="002960A4" w:rsidP="007D796E">
      <w:pPr>
        <w:widowControl w:val="0"/>
        <w:numPr>
          <w:ilvl w:val="0"/>
          <w:numId w:val="16"/>
        </w:numPr>
        <w:suppressAutoHyphens/>
        <w:jc w:val="both"/>
        <w:rPr>
          <w:sz w:val="28"/>
          <w:szCs w:val="28"/>
        </w:rPr>
      </w:pPr>
      <w:r w:rsidRPr="002960A4">
        <w:rPr>
          <w:sz w:val="28"/>
          <w:szCs w:val="28"/>
        </w:rPr>
        <w:t>Инструкторы по физическому воспитанию – 1</w:t>
      </w:r>
    </w:p>
    <w:p w:rsidR="002960A4" w:rsidRPr="002960A4" w:rsidRDefault="002960A4" w:rsidP="007D796E">
      <w:pPr>
        <w:widowControl w:val="0"/>
        <w:numPr>
          <w:ilvl w:val="0"/>
          <w:numId w:val="16"/>
        </w:numPr>
        <w:suppressAutoHyphens/>
        <w:jc w:val="both"/>
        <w:rPr>
          <w:sz w:val="28"/>
          <w:szCs w:val="28"/>
        </w:rPr>
      </w:pPr>
      <w:r w:rsidRPr="002960A4">
        <w:rPr>
          <w:sz w:val="28"/>
          <w:szCs w:val="28"/>
        </w:rPr>
        <w:t>Инструктор по плаванию – 1</w:t>
      </w:r>
    </w:p>
    <w:p w:rsidR="002960A4" w:rsidRPr="002960A4" w:rsidRDefault="002960A4" w:rsidP="007D796E">
      <w:pPr>
        <w:widowControl w:val="0"/>
        <w:numPr>
          <w:ilvl w:val="0"/>
          <w:numId w:val="16"/>
        </w:numPr>
        <w:suppressAutoHyphens/>
        <w:jc w:val="both"/>
        <w:rPr>
          <w:sz w:val="28"/>
          <w:szCs w:val="28"/>
        </w:rPr>
      </w:pPr>
      <w:r w:rsidRPr="002960A4">
        <w:rPr>
          <w:sz w:val="28"/>
          <w:szCs w:val="28"/>
        </w:rPr>
        <w:t>Музыкальные руководители -2</w:t>
      </w:r>
    </w:p>
    <w:p w:rsidR="002960A4" w:rsidRPr="002960A4" w:rsidRDefault="002960A4" w:rsidP="002960A4">
      <w:pPr>
        <w:widowControl w:val="0"/>
        <w:suppressAutoHyphens/>
        <w:ind w:left="720"/>
        <w:jc w:val="both"/>
        <w:rPr>
          <w:sz w:val="28"/>
          <w:szCs w:val="28"/>
        </w:rPr>
      </w:pPr>
    </w:p>
    <w:p w:rsidR="002960A4" w:rsidRPr="002960A4" w:rsidRDefault="002960A4" w:rsidP="007D796E">
      <w:pPr>
        <w:widowControl w:val="0"/>
        <w:numPr>
          <w:ilvl w:val="0"/>
          <w:numId w:val="15"/>
        </w:numPr>
        <w:suppressAutoHyphens/>
        <w:contextualSpacing/>
        <w:jc w:val="both"/>
        <w:rPr>
          <w:sz w:val="28"/>
          <w:szCs w:val="28"/>
        </w:rPr>
      </w:pPr>
      <w:r w:rsidRPr="002960A4">
        <w:rPr>
          <w:sz w:val="28"/>
          <w:szCs w:val="28"/>
        </w:rPr>
        <w:t>Медицинский персонал- 3 человека</w:t>
      </w:r>
    </w:p>
    <w:p w:rsidR="002960A4" w:rsidRPr="002960A4" w:rsidRDefault="002960A4" w:rsidP="002960A4">
      <w:pPr>
        <w:jc w:val="both"/>
      </w:pPr>
    </w:p>
    <w:p w:rsidR="002960A4" w:rsidRDefault="002960A4" w:rsidP="007D796E">
      <w:pPr>
        <w:numPr>
          <w:ilvl w:val="0"/>
          <w:numId w:val="13"/>
        </w:numPr>
        <w:contextualSpacing/>
        <w:jc w:val="both"/>
        <w:rPr>
          <w:b/>
          <w:i/>
          <w:sz w:val="28"/>
          <w:szCs w:val="28"/>
        </w:rPr>
      </w:pPr>
      <w:r w:rsidRPr="002960A4">
        <w:rPr>
          <w:b/>
          <w:i/>
          <w:sz w:val="28"/>
          <w:szCs w:val="28"/>
        </w:rPr>
        <w:t>Характеристики контингента семей</w:t>
      </w:r>
    </w:p>
    <w:p w:rsidR="00973EE0" w:rsidRPr="002960A4" w:rsidRDefault="00973EE0" w:rsidP="00973EE0">
      <w:pPr>
        <w:ind w:left="720"/>
        <w:contextualSpacing/>
        <w:jc w:val="both"/>
        <w:rPr>
          <w:b/>
          <w:i/>
          <w:sz w:val="28"/>
          <w:szCs w:val="28"/>
        </w:rPr>
      </w:pPr>
    </w:p>
    <w:p w:rsidR="002960A4" w:rsidRPr="002960A4" w:rsidRDefault="002960A4" w:rsidP="002960A4">
      <w:pPr>
        <w:ind w:firstLine="709"/>
        <w:jc w:val="both"/>
        <w:rPr>
          <w:sz w:val="28"/>
          <w:szCs w:val="28"/>
        </w:rPr>
      </w:pPr>
      <w:r w:rsidRPr="002960A4">
        <w:rPr>
          <w:sz w:val="28"/>
          <w:szCs w:val="28"/>
        </w:rPr>
        <w:t xml:space="preserve">Социальными заказчиками деятельности учреждения являются родители воспитанников. Поэтому коллектив ДОУ создает 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 </w:t>
      </w:r>
    </w:p>
    <w:p w:rsidR="002960A4" w:rsidRPr="002960A4" w:rsidRDefault="002960A4" w:rsidP="002960A4">
      <w:pPr>
        <w:jc w:val="both"/>
        <w:rPr>
          <w:sz w:val="28"/>
          <w:szCs w:val="28"/>
        </w:rPr>
      </w:pPr>
      <w:r w:rsidRPr="002960A4">
        <w:rPr>
          <w:sz w:val="28"/>
          <w:szCs w:val="28"/>
        </w:rPr>
        <w:t xml:space="preserve">        Выяснение потребностей родителей коллектив ДОУ осуществляет на основе результатов изучения контингента родителей, анкетирования родителей воспитанников, посещающих ДОУ. Данные сведения позволяют определить направления деятельности ДОУ по удовлетворению запросов родителей.</w:t>
      </w:r>
    </w:p>
    <w:p w:rsidR="00774578" w:rsidRPr="002960A4" w:rsidRDefault="00774578" w:rsidP="002960A4">
      <w:pPr>
        <w:jc w:val="both"/>
        <w:rPr>
          <w:b/>
          <w:bCs/>
          <w:sz w:val="28"/>
          <w:szCs w:val="28"/>
        </w:rPr>
      </w:pPr>
    </w:p>
    <w:p w:rsidR="002960A4" w:rsidRPr="002960A4" w:rsidRDefault="002960A4" w:rsidP="007D796E">
      <w:pPr>
        <w:numPr>
          <w:ilvl w:val="0"/>
          <w:numId w:val="13"/>
        </w:numPr>
        <w:contextualSpacing/>
        <w:jc w:val="both"/>
        <w:rPr>
          <w:b/>
          <w:bCs/>
          <w:i/>
          <w:sz w:val="28"/>
          <w:szCs w:val="28"/>
        </w:rPr>
      </w:pPr>
      <w:r w:rsidRPr="002960A4">
        <w:rPr>
          <w:b/>
          <w:bCs/>
          <w:i/>
          <w:sz w:val="28"/>
          <w:szCs w:val="28"/>
        </w:rPr>
        <w:t>Характеристики социальной ситуации развития</w:t>
      </w:r>
    </w:p>
    <w:p w:rsidR="002960A4" w:rsidRPr="002960A4" w:rsidRDefault="002960A4" w:rsidP="002960A4">
      <w:pPr>
        <w:autoSpaceDE w:val="0"/>
        <w:autoSpaceDN w:val="0"/>
        <w:adjustRightInd w:val="0"/>
        <w:ind w:left="360"/>
        <w:rPr>
          <w:rFonts w:eastAsiaTheme="minorHAnsi"/>
          <w:lang w:eastAsia="en-US"/>
        </w:rPr>
      </w:pPr>
    </w:p>
    <w:p w:rsidR="002960A4" w:rsidRPr="002960A4" w:rsidRDefault="002960A4" w:rsidP="002960A4">
      <w:pPr>
        <w:autoSpaceDE w:val="0"/>
        <w:autoSpaceDN w:val="0"/>
        <w:adjustRightInd w:val="0"/>
        <w:jc w:val="both"/>
        <w:rPr>
          <w:rFonts w:eastAsiaTheme="minorHAnsi"/>
          <w:sz w:val="28"/>
          <w:szCs w:val="28"/>
          <w:lang w:eastAsia="en-US"/>
        </w:rPr>
      </w:pPr>
      <w:r w:rsidRPr="002960A4">
        <w:rPr>
          <w:rFonts w:eastAsiaTheme="minorHAnsi"/>
          <w:sz w:val="28"/>
          <w:szCs w:val="28"/>
          <w:lang w:eastAsia="en-US"/>
        </w:rPr>
        <w:t xml:space="preserve">Современный ребенок — это житель XXI века, на которого оказывают </w:t>
      </w:r>
      <w:r w:rsidR="00973EE0" w:rsidRPr="002960A4">
        <w:rPr>
          <w:rFonts w:eastAsiaTheme="minorHAnsi"/>
          <w:sz w:val="28"/>
          <w:szCs w:val="28"/>
          <w:lang w:eastAsia="en-US"/>
        </w:rPr>
        <w:t>влияние все</w:t>
      </w:r>
      <w:r w:rsidRPr="002960A4">
        <w:rPr>
          <w:rFonts w:eastAsiaTheme="minorHAnsi"/>
          <w:sz w:val="28"/>
          <w:szCs w:val="28"/>
          <w:lang w:eastAsia="en-US"/>
        </w:rPr>
        <w:t xml:space="preserve"> признаки настоящего времени. Организуя образовательный процесс детского </w:t>
      </w:r>
      <w:r w:rsidR="00973EE0" w:rsidRPr="002960A4">
        <w:rPr>
          <w:rFonts w:eastAsiaTheme="minorHAnsi"/>
          <w:sz w:val="28"/>
          <w:szCs w:val="28"/>
          <w:lang w:eastAsia="en-US"/>
        </w:rPr>
        <w:t>сада, нельзя</w:t>
      </w:r>
      <w:r w:rsidRPr="002960A4">
        <w:rPr>
          <w:rFonts w:eastAsiaTheme="minorHAnsi"/>
          <w:sz w:val="28"/>
          <w:szCs w:val="28"/>
          <w:lang w:eastAsia="en-US"/>
        </w:rPr>
        <w:t xml:space="preserve"> не учитывать особенности современного дошкольного детства.</w:t>
      </w:r>
    </w:p>
    <w:p w:rsidR="002960A4" w:rsidRPr="002960A4" w:rsidRDefault="002960A4" w:rsidP="002960A4">
      <w:pPr>
        <w:autoSpaceDE w:val="0"/>
        <w:autoSpaceDN w:val="0"/>
        <w:adjustRightInd w:val="0"/>
        <w:jc w:val="both"/>
        <w:rPr>
          <w:rFonts w:ascii="Calibri" w:eastAsiaTheme="minorHAnsi" w:hAnsi="Calibri"/>
          <w:lang w:eastAsia="en-US"/>
        </w:rPr>
      </w:pPr>
    </w:p>
    <w:p w:rsidR="002960A4" w:rsidRPr="002960A4" w:rsidRDefault="002960A4" w:rsidP="002960A4">
      <w:pPr>
        <w:autoSpaceDE w:val="0"/>
        <w:autoSpaceDN w:val="0"/>
        <w:adjustRightInd w:val="0"/>
        <w:jc w:val="both"/>
        <w:rPr>
          <w:rFonts w:eastAsiaTheme="minorHAnsi"/>
          <w:bCs/>
          <w:sz w:val="28"/>
          <w:szCs w:val="28"/>
          <w:lang w:eastAsia="en-US"/>
        </w:rPr>
      </w:pPr>
      <w:r w:rsidRPr="002960A4">
        <w:rPr>
          <w:rFonts w:eastAsiaTheme="minorHAnsi"/>
          <w:sz w:val="28"/>
          <w:szCs w:val="28"/>
          <w:lang w:eastAsia="en-US"/>
        </w:rPr>
        <w:lastRenderedPageBreak/>
        <w:t>1</w:t>
      </w:r>
      <w:r w:rsidRPr="002960A4">
        <w:rPr>
          <w:rFonts w:eastAsiaTheme="minorHAnsi"/>
          <w:bCs/>
          <w:sz w:val="28"/>
          <w:szCs w:val="28"/>
          <w:lang w:eastAsia="en-US"/>
        </w:rPr>
        <w:t xml:space="preserve">) </w:t>
      </w:r>
      <w:proofErr w:type="spellStart"/>
      <w:r w:rsidRPr="002960A4">
        <w:rPr>
          <w:rFonts w:eastAsiaTheme="minorHAnsi"/>
          <w:b/>
          <w:bCs/>
          <w:i/>
          <w:sz w:val="28"/>
          <w:szCs w:val="28"/>
          <w:lang w:eastAsia="en-US"/>
        </w:rPr>
        <w:t>Бóльшая</w:t>
      </w:r>
      <w:proofErr w:type="spellEnd"/>
      <w:r w:rsidRPr="002960A4">
        <w:rPr>
          <w:rFonts w:eastAsiaTheme="minorHAnsi"/>
          <w:b/>
          <w:bCs/>
          <w:i/>
          <w:sz w:val="28"/>
          <w:szCs w:val="28"/>
          <w:lang w:eastAsia="en-US"/>
        </w:rPr>
        <w:t xml:space="preserve"> открытость мира и доступность его познания для ребенка</w:t>
      </w:r>
      <w:r w:rsidRPr="002960A4">
        <w:rPr>
          <w:rFonts w:eastAsiaTheme="minorHAnsi"/>
          <w:bCs/>
          <w:sz w:val="28"/>
          <w:szCs w:val="28"/>
          <w:lang w:eastAsia="en-US"/>
        </w:rPr>
        <w:t xml:space="preserve">, больше источников информации </w:t>
      </w:r>
      <w:r w:rsidRPr="002960A4">
        <w:rPr>
          <w:rFonts w:eastAsiaTheme="minorHAnsi"/>
          <w:sz w:val="28"/>
          <w:szCs w:val="28"/>
          <w:lang w:eastAsia="en-US"/>
        </w:rPr>
        <w:t xml:space="preserve">(телевидение, интернет, большое количество игр и игрушек), </w:t>
      </w:r>
      <w:r w:rsidRPr="002960A4">
        <w:rPr>
          <w:rFonts w:eastAsiaTheme="minorHAnsi"/>
          <w:bCs/>
          <w:sz w:val="28"/>
          <w:szCs w:val="28"/>
          <w:lang w:eastAsia="en-US"/>
        </w:rPr>
        <w:t>агрессивность доступной для ребенка информации.</w:t>
      </w:r>
    </w:p>
    <w:p w:rsidR="002960A4" w:rsidRPr="002960A4" w:rsidRDefault="002960A4" w:rsidP="002960A4">
      <w:pPr>
        <w:autoSpaceDE w:val="0"/>
        <w:autoSpaceDN w:val="0"/>
        <w:adjustRightInd w:val="0"/>
        <w:jc w:val="both"/>
        <w:rPr>
          <w:rFonts w:eastAsiaTheme="minorHAnsi"/>
          <w:sz w:val="28"/>
          <w:szCs w:val="28"/>
          <w:lang w:eastAsia="en-US"/>
        </w:rPr>
      </w:pPr>
    </w:p>
    <w:p w:rsidR="002960A4" w:rsidRPr="002960A4" w:rsidRDefault="002960A4" w:rsidP="002960A4">
      <w:pPr>
        <w:autoSpaceDE w:val="0"/>
        <w:autoSpaceDN w:val="0"/>
        <w:adjustRightInd w:val="0"/>
        <w:jc w:val="both"/>
        <w:rPr>
          <w:rFonts w:eastAsiaTheme="minorHAnsi"/>
          <w:bCs/>
          <w:sz w:val="28"/>
          <w:szCs w:val="28"/>
          <w:lang w:eastAsia="en-US"/>
        </w:rPr>
      </w:pPr>
      <w:r w:rsidRPr="002960A4">
        <w:rPr>
          <w:rFonts w:eastAsiaTheme="minorHAnsi"/>
          <w:sz w:val="28"/>
          <w:szCs w:val="28"/>
          <w:lang w:eastAsia="en-US"/>
        </w:rPr>
        <w:t>2</w:t>
      </w:r>
      <w:r w:rsidRPr="002960A4">
        <w:rPr>
          <w:rFonts w:eastAsiaTheme="minorHAnsi"/>
          <w:bCs/>
          <w:sz w:val="28"/>
          <w:szCs w:val="28"/>
          <w:lang w:eastAsia="en-US"/>
        </w:rPr>
        <w:t xml:space="preserve">) </w:t>
      </w:r>
      <w:r w:rsidRPr="002960A4">
        <w:rPr>
          <w:rFonts w:eastAsiaTheme="minorHAnsi"/>
          <w:b/>
          <w:bCs/>
          <w:i/>
          <w:sz w:val="28"/>
          <w:szCs w:val="28"/>
          <w:lang w:eastAsia="en-US"/>
        </w:rPr>
        <w:t>Культурная неустойчивость окружающего мира</w:t>
      </w:r>
      <w:r w:rsidRPr="002960A4">
        <w:rPr>
          <w:rFonts w:eastAsiaTheme="minorHAnsi"/>
          <w:bCs/>
          <w:sz w:val="28"/>
          <w:szCs w:val="28"/>
          <w:lang w:eastAsia="en-US"/>
        </w:rPr>
        <w:t xml:space="preserve">, смешение культур в совокупности с </w:t>
      </w:r>
      <w:proofErr w:type="spellStart"/>
      <w:r w:rsidRPr="002960A4">
        <w:rPr>
          <w:rFonts w:eastAsiaTheme="minorHAnsi"/>
          <w:bCs/>
          <w:sz w:val="28"/>
          <w:szCs w:val="28"/>
          <w:lang w:eastAsia="en-US"/>
        </w:rPr>
        <w:t>многоязычностью</w:t>
      </w:r>
      <w:proofErr w:type="spellEnd"/>
      <w:r w:rsidRPr="002960A4">
        <w:rPr>
          <w:rFonts w:eastAsiaTheme="minorHAnsi"/>
          <w:bCs/>
          <w:sz w:val="28"/>
          <w:szCs w:val="28"/>
          <w:lang w:eastAsia="en-US"/>
        </w:rPr>
        <w:t xml:space="preserve">,  </w:t>
      </w:r>
      <w:proofErr w:type="spellStart"/>
      <w:r w:rsidRPr="002960A4">
        <w:rPr>
          <w:rFonts w:eastAsiaTheme="minorHAnsi"/>
          <w:bCs/>
          <w:sz w:val="28"/>
          <w:szCs w:val="28"/>
          <w:lang w:eastAsia="en-US"/>
        </w:rPr>
        <w:t>разностность</w:t>
      </w:r>
      <w:proofErr w:type="spellEnd"/>
      <w:r w:rsidRPr="002960A4">
        <w:rPr>
          <w:rFonts w:eastAsiaTheme="minorHAnsi"/>
          <w:bCs/>
          <w:sz w:val="28"/>
          <w:szCs w:val="28"/>
          <w:lang w:eastAsia="en-US"/>
        </w:rPr>
        <w:t xml:space="preserve"> и иногда противоречивость предлагаемых разными культурами образцов поведения и образцов отношения к окружающему миру.</w:t>
      </w:r>
    </w:p>
    <w:p w:rsidR="002960A4" w:rsidRPr="002960A4" w:rsidRDefault="002960A4" w:rsidP="002960A4">
      <w:pPr>
        <w:autoSpaceDE w:val="0"/>
        <w:autoSpaceDN w:val="0"/>
        <w:adjustRightInd w:val="0"/>
        <w:jc w:val="both"/>
        <w:rPr>
          <w:rFonts w:eastAsiaTheme="minorHAnsi"/>
          <w:sz w:val="28"/>
          <w:szCs w:val="28"/>
          <w:lang w:eastAsia="en-US"/>
        </w:rPr>
      </w:pPr>
    </w:p>
    <w:p w:rsidR="002960A4" w:rsidRPr="002960A4" w:rsidRDefault="002960A4" w:rsidP="002960A4">
      <w:pPr>
        <w:autoSpaceDE w:val="0"/>
        <w:autoSpaceDN w:val="0"/>
        <w:adjustRightInd w:val="0"/>
        <w:jc w:val="both"/>
        <w:rPr>
          <w:rFonts w:eastAsiaTheme="minorHAnsi"/>
          <w:bCs/>
          <w:sz w:val="28"/>
          <w:szCs w:val="28"/>
          <w:lang w:eastAsia="en-US"/>
        </w:rPr>
      </w:pPr>
      <w:r w:rsidRPr="002960A4">
        <w:rPr>
          <w:rFonts w:eastAsiaTheme="minorHAnsi"/>
          <w:sz w:val="28"/>
          <w:szCs w:val="28"/>
          <w:lang w:eastAsia="en-US"/>
        </w:rPr>
        <w:t>3</w:t>
      </w:r>
      <w:r w:rsidRPr="002960A4">
        <w:rPr>
          <w:rFonts w:eastAsiaTheme="minorHAnsi"/>
          <w:bCs/>
          <w:sz w:val="28"/>
          <w:szCs w:val="28"/>
          <w:lang w:eastAsia="en-US"/>
        </w:rPr>
        <w:t xml:space="preserve">) </w:t>
      </w:r>
      <w:r w:rsidRPr="002960A4">
        <w:rPr>
          <w:rFonts w:eastAsiaTheme="minorHAnsi"/>
          <w:b/>
          <w:bCs/>
          <w:i/>
          <w:sz w:val="28"/>
          <w:szCs w:val="28"/>
          <w:lang w:eastAsia="en-US"/>
        </w:rPr>
        <w:t>Сложность окружающей среды с технологической точки зрения</w:t>
      </w:r>
      <w:r w:rsidRPr="002960A4">
        <w:rPr>
          <w:rFonts w:eastAsiaTheme="minorHAnsi"/>
          <w:bCs/>
          <w:sz w:val="28"/>
          <w:szCs w:val="28"/>
          <w:lang w:eastAsia="en-US"/>
        </w:rPr>
        <w:t>: нарушение устоявшейся традиционной схемы передачи знаний и опыта от взрослых детям, формирование уже на этапе дошкольного детства универсальных, комплексных качеств личности ребенка.</w:t>
      </w:r>
    </w:p>
    <w:p w:rsidR="002960A4" w:rsidRPr="002960A4" w:rsidRDefault="002960A4" w:rsidP="002960A4">
      <w:pPr>
        <w:autoSpaceDE w:val="0"/>
        <w:autoSpaceDN w:val="0"/>
        <w:adjustRightInd w:val="0"/>
        <w:jc w:val="both"/>
        <w:rPr>
          <w:rFonts w:eastAsiaTheme="minorHAnsi"/>
          <w:sz w:val="28"/>
          <w:szCs w:val="28"/>
          <w:lang w:eastAsia="en-US"/>
        </w:rPr>
      </w:pPr>
    </w:p>
    <w:p w:rsidR="002960A4" w:rsidRPr="002960A4" w:rsidRDefault="002960A4" w:rsidP="002960A4">
      <w:pPr>
        <w:autoSpaceDE w:val="0"/>
        <w:autoSpaceDN w:val="0"/>
        <w:adjustRightInd w:val="0"/>
        <w:jc w:val="both"/>
        <w:rPr>
          <w:rFonts w:eastAsiaTheme="minorHAnsi"/>
          <w:bCs/>
          <w:sz w:val="28"/>
          <w:szCs w:val="28"/>
          <w:lang w:eastAsia="en-US"/>
        </w:rPr>
      </w:pPr>
      <w:r w:rsidRPr="002960A4">
        <w:rPr>
          <w:rFonts w:eastAsiaTheme="minorHAnsi"/>
          <w:sz w:val="28"/>
          <w:szCs w:val="28"/>
          <w:lang w:eastAsia="en-US"/>
        </w:rPr>
        <w:t>4</w:t>
      </w:r>
      <w:r w:rsidRPr="002960A4">
        <w:rPr>
          <w:rFonts w:eastAsiaTheme="minorHAnsi"/>
          <w:bCs/>
          <w:sz w:val="28"/>
          <w:szCs w:val="28"/>
          <w:lang w:eastAsia="en-US"/>
        </w:rPr>
        <w:t xml:space="preserve">) </w:t>
      </w:r>
      <w:r w:rsidRPr="002960A4">
        <w:rPr>
          <w:rFonts w:eastAsiaTheme="minorHAnsi"/>
          <w:b/>
          <w:bCs/>
          <w:i/>
          <w:sz w:val="28"/>
          <w:szCs w:val="28"/>
          <w:lang w:eastAsia="en-US"/>
        </w:rPr>
        <w:t>Быстрая изменяемость окружающего мира</w:t>
      </w:r>
      <w:r w:rsidRPr="002960A4">
        <w:rPr>
          <w:rFonts w:eastAsiaTheme="minorHAnsi"/>
          <w:bCs/>
          <w:sz w:val="28"/>
          <w:szCs w:val="28"/>
          <w:lang w:eastAsia="en-US"/>
        </w:rPr>
        <w:t>: новая методология познания мира, овладение ребенком комплексным инструментарием познания мира.</w:t>
      </w:r>
    </w:p>
    <w:p w:rsidR="002960A4" w:rsidRPr="002960A4" w:rsidRDefault="002960A4" w:rsidP="002960A4">
      <w:pPr>
        <w:autoSpaceDE w:val="0"/>
        <w:autoSpaceDN w:val="0"/>
        <w:adjustRightInd w:val="0"/>
        <w:jc w:val="both"/>
        <w:rPr>
          <w:rFonts w:eastAsiaTheme="minorHAnsi"/>
          <w:sz w:val="28"/>
          <w:szCs w:val="28"/>
          <w:lang w:eastAsia="en-US"/>
        </w:rPr>
      </w:pPr>
    </w:p>
    <w:p w:rsidR="002960A4" w:rsidRPr="002960A4" w:rsidRDefault="002960A4" w:rsidP="002960A4">
      <w:pPr>
        <w:autoSpaceDE w:val="0"/>
        <w:autoSpaceDN w:val="0"/>
        <w:adjustRightInd w:val="0"/>
        <w:jc w:val="both"/>
        <w:rPr>
          <w:rFonts w:eastAsiaTheme="minorHAnsi"/>
          <w:bCs/>
          <w:sz w:val="28"/>
          <w:szCs w:val="28"/>
          <w:lang w:eastAsia="en-US"/>
        </w:rPr>
      </w:pPr>
      <w:r w:rsidRPr="002960A4">
        <w:rPr>
          <w:rFonts w:eastAsiaTheme="minorHAnsi"/>
          <w:sz w:val="28"/>
          <w:szCs w:val="28"/>
          <w:lang w:eastAsia="en-US"/>
        </w:rPr>
        <w:t>5</w:t>
      </w:r>
      <w:r w:rsidRPr="002960A4">
        <w:rPr>
          <w:rFonts w:eastAsiaTheme="minorHAnsi"/>
          <w:bCs/>
          <w:sz w:val="28"/>
          <w:szCs w:val="28"/>
          <w:lang w:eastAsia="en-US"/>
        </w:rPr>
        <w:t xml:space="preserve">) </w:t>
      </w:r>
      <w:r w:rsidRPr="002960A4">
        <w:rPr>
          <w:rFonts w:eastAsiaTheme="minorHAnsi"/>
          <w:b/>
          <w:bCs/>
          <w:i/>
          <w:sz w:val="28"/>
          <w:szCs w:val="28"/>
          <w:lang w:eastAsia="en-US"/>
        </w:rPr>
        <w:t>Быстрая изменяемость окружающего мира</w:t>
      </w:r>
      <w:r w:rsidRPr="002960A4">
        <w:rPr>
          <w:rFonts w:eastAsiaTheme="minorHAnsi"/>
          <w:bCs/>
          <w:sz w:val="28"/>
          <w:szCs w:val="28"/>
          <w:lang w:eastAsia="en-US"/>
        </w:rPr>
        <w:t>: понимание ребенком важности и неважности (второстепенности) информации, отбор содержания дошкольного образования, усиление роли взрослого в защите ребенка от негативного воздействия излишних источников познания.</w:t>
      </w:r>
    </w:p>
    <w:p w:rsidR="002960A4" w:rsidRPr="002960A4" w:rsidRDefault="002960A4" w:rsidP="002960A4">
      <w:pPr>
        <w:autoSpaceDE w:val="0"/>
        <w:autoSpaceDN w:val="0"/>
        <w:adjustRightInd w:val="0"/>
        <w:jc w:val="both"/>
        <w:rPr>
          <w:rFonts w:eastAsiaTheme="minorHAnsi"/>
          <w:sz w:val="28"/>
          <w:szCs w:val="28"/>
          <w:lang w:eastAsia="en-US"/>
        </w:rPr>
      </w:pPr>
    </w:p>
    <w:p w:rsidR="002960A4" w:rsidRPr="002960A4" w:rsidRDefault="002960A4" w:rsidP="002960A4">
      <w:pPr>
        <w:autoSpaceDE w:val="0"/>
        <w:autoSpaceDN w:val="0"/>
        <w:adjustRightInd w:val="0"/>
        <w:jc w:val="both"/>
        <w:rPr>
          <w:rFonts w:eastAsiaTheme="minorHAnsi"/>
          <w:sz w:val="28"/>
          <w:szCs w:val="28"/>
          <w:lang w:eastAsia="en-US"/>
        </w:rPr>
      </w:pPr>
      <w:r w:rsidRPr="002960A4">
        <w:rPr>
          <w:rFonts w:eastAsiaTheme="minorHAnsi"/>
          <w:sz w:val="28"/>
          <w:szCs w:val="28"/>
          <w:lang w:eastAsia="en-US"/>
        </w:rPr>
        <w:t>6</w:t>
      </w:r>
      <w:r w:rsidRPr="002960A4">
        <w:rPr>
          <w:rFonts w:eastAsiaTheme="minorHAnsi"/>
          <w:bCs/>
          <w:sz w:val="28"/>
          <w:szCs w:val="28"/>
          <w:lang w:eastAsia="en-US"/>
        </w:rPr>
        <w:t xml:space="preserve">) </w:t>
      </w:r>
      <w:r w:rsidRPr="002960A4">
        <w:rPr>
          <w:rFonts w:eastAsiaTheme="minorHAnsi"/>
          <w:b/>
          <w:bCs/>
          <w:i/>
          <w:sz w:val="28"/>
          <w:szCs w:val="28"/>
          <w:lang w:eastAsia="en-US"/>
        </w:rPr>
        <w:t>Агрессивность окружающей среды</w:t>
      </w:r>
      <w:r w:rsidRPr="002960A4">
        <w:rPr>
          <w:rFonts w:eastAsiaTheme="minorHAnsi"/>
          <w:bCs/>
          <w:sz w:val="28"/>
          <w:szCs w:val="28"/>
          <w:lang w:eastAsia="en-US"/>
        </w:rPr>
        <w:t xml:space="preserve"> и ограниченность механизмов приспособляемости человеческого организма к быстро изменяющимся условиям, наличие многочисленных вредных для здоровья </w:t>
      </w:r>
      <w:r w:rsidR="00973EE0" w:rsidRPr="002960A4">
        <w:rPr>
          <w:rFonts w:eastAsiaTheme="minorHAnsi"/>
          <w:bCs/>
          <w:sz w:val="28"/>
          <w:szCs w:val="28"/>
          <w:lang w:eastAsia="en-US"/>
        </w:rPr>
        <w:t>факторов, негативное</w:t>
      </w:r>
      <w:r w:rsidRPr="002960A4">
        <w:rPr>
          <w:rFonts w:eastAsiaTheme="minorHAnsi"/>
          <w:bCs/>
          <w:sz w:val="28"/>
          <w:szCs w:val="28"/>
          <w:lang w:eastAsia="en-US"/>
        </w:rPr>
        <w:t xml:space="preserve"> влияние на здоровье детей – как физическое, так и </w:t>
      </w:r>
      <w:r w:rsidR="00973EE0" w:rsidRPr="002960A4">
        <w:rPr>
          <w:rFonts w:eastAsiaTheme="minorHAnsi"/>
          <w:bCs/>
          <w:sz w:val="28"/>
          <w:szCs w:val="28"/>
          <w:lang w:eastAsia="en-US"/>
        </w:rPr>
        <w:t>психическое, возрастание</w:t>
      </w:r>
      <w:r w:rsidRPr="002960A4">
        <w:rPr>
          <w:rFonts w:eastAsiaTheme="minorHAnsi"/>
          <w:bCs/>
          <w:sz w:val="28"/>
          <w:szCs w:val="28"/>
          <w:lang w:eastAsia="en-US"/>
        </w:rPr>
        <w:t xml:space="preserve"> роли инклюзивного образования, влияние на формирование у детей норм поведения, исключающих пренебрежительное отношение к детям с ограниченными возможностями здоровья.</w:t>
      </w:r>
    </w:p>
    <w:p w:rsidR="002960A4" w:rsidRPr="002960A4" w:rsidRDefault="002960A4" w:rsidP="002960A4">
      <w:pPr>
        <w:autoSpaceDE w:val="0"/>
        <w:autoSpaceDN w:val="0"/>
        <w:adjustRightInd w:val="0"/>
        <w:ind w:left="360"/>
        <w:jc w:val="both"/>
        <w:rPr>
          <w:rFonts w:eastAsiaTheme="minorHAnsi"/>
          <w:lang w:eastAsia="en-US"/>
        </w:rPr>
      </w:pPr>
    </w:p>
    <w:p w:rsidR="002960A4" w:rsidRPr="002960A4" w:rsidRDefault="002960A4" w:rsidP="002960A4">
      <w:pPr>
        <w:autoSpaceDE w:val="0"/>
        <w:autoSpaceDN w:val="0"/>
        <w:adjustRightInd w:val="0"/>
        <w:jc w:val="both"/>
        <w:rPr>
          <w:rFonts w:eastAsiaTheme="minorHAnsi"/>
          <w:sz w:val="28"/>
          <w:szCs w:val="28"/>
          <w:lang w:eastAsia="en-US"/>
        </w:rPr>
      </w:pPr>
      <w:r w:rsidRPr="002960A4">
        <w:rPr>
          <w:rFonts w:eastAsiaTheme="minorHAnsi"/>
          <w:sz w:val="28"/>
          <w:szCs w:val="28"/>
          <w:lang w:eastAsia="en-US"/>
        </w:rPr>
        <w:t>Современный ребенок — маленький гражданин, осознающий себя в</w:t>
      </w:r>
    </w:p>
    <w:p w:rsidR="002960A4" w:rsidRPr="002960A4" w:rsidRDefault="002960A4" w:rsidP="002960A4">
      <w:pPr>
        <w:autoSpaceDE w:val="0"/>
        <w:autoSpaceDN w:val="0"/>
        <w:adjustRightInd w:val="0"/>
        <w:jc w:val="both"/>
        <w:rPr>
          <w:rFonts w:eastAsiaTheme="minorHAnsi"/>
          <w:sz w:val="28"/>
          <w:szCs w:val="28"/>
          <w:lang w:eastAsia="en-US"/>
        </w:rPr>
      </w:pPr>
      <w:r w:rsidRPr="002960A4">
        <w:rPr>
          <w:rFonts w:eastAsiaTheme="minorHAnsi"/>
          <w:sz w:val="28"/>
          <w:szCs w:val="28"/>
          <w:lang w:eastAsia="en-US"/>
        </w:rPr>
        <w:t xml:space="preserve">современном пространстве страны и города. Он любит свою Родину, свою </w:t>
      </w:r>
      <w:r w:rsidR="00973EE0" w:rsidRPr="002960A4">
        <w:rPr>
          <w:rFonts w:eastAsiaTheme="minorHAnsi"/>
          <w:sz w:val="28"/>
          <w:szCs w:val="28"/>
          <w:lang w:eastAsia="en-US"/>
        </w:rPr>
        <w:t>семью, своих</w:t>
      </w:r>
      <w:r w:rsidRPr="002960A4">
        <w:rPr>
          <w:rFonts w:eastAsiaTheme="minorHAnsi"/>
          <w:sz w:val="28"/>
          <w:szCs w:val="28"/>
          <w:lang w:eastAsia="en-US"/>
        </w:rPr>
        <w:t xml:space="preserve"> сверстников и друзей, желает сделать жизнь лучше, достойнее и красивее.</w:t>
      </w:r>
    </w:p>
    <w:p w:rsidR="002960A4" w:rsidRPr="002960A4" w:rsidRDefault="002960A4" w:rsidP="002960A4">
      <w:pPr>
        <w:autoSpaceDE w:val="0"/>
        <w:autoSpaceDN w:val="0"/>
        <w:adjustRightInd w:val="0"/>
        <w:jc w:val="both"/>
        <w:rPr>
          <w:rFonts w:eastAsiaTheme="minorHAnsi"/>
          <w:sz w:val="28"/>
          <w:szCs w:val="28"/>
          <w:lang w:eastAsia="en-US"/>
        </w:rPr>
      </w:pPr>
      <w:r w:rsidRPr="002960A4">
        <w:rPr>
          <w:rFonts w:eastAsiaTheme="minorHAnsi"/>
          <w:sz w:val="28"/>
          <w:szCs w:val="28"/>
          <w:lang w:eastAsia="en-US"/>
        </w:rPr>
        <w:t xml:space="preserve">Современный дошкольник ориентирован на познание человека и природы. Он </w:t>
      </w:r>
      <w:r w:rsidR="00973EE0" w:rsidRPr="002960A4">
        <w:rPr>
          <w:rFonts w:eastAsiaTheme="minorHAnsi"/>
          <w:sz w:val="28"/>
          <w:szCs w:val="28"/>
          <w:lang w:eastAsia="en-US"/>
        </w:rPr>
        <w:t>неплохо ориентируется</w:t>
      </w:r>
      <w:r w:rsidRPr="002960A4">
        <w:rPr>
          <w:rFonts w:eastAsiaTheme="minorHAnsi"/>
          <w:sz w:val="28"/>
          <w:szCs w:val="28"/>
          <w:lang w:eastAsia="en-US"/>
        </w:rPr>
        <w:t xml:space="preserve"> в себе, своем ближайшем окружении, своем настоящем и будущем. </w:t>
      </w:r>
      <w:r w:rsidR="00973EE0" w:rsidRPr="002960A4">
        <w:rPr>
          <w:rFonts w:eastAsiaTheme="minorHAnsi"/>
          <w:sz w:val="28"/>
          <w:szCs w:val="28"/>
          <w:lang w:eastAsia="en-US"/>
        </w:rPr>
        <w:t>Он готов</w:t>
      </w:r>
      <w:r w:rsidRPr="002960A4">
        <w:rPr>
          <w:rFonts w:eastAsiaTheme="minorHAnsi"/>
          <w:sz w:val="28"/>
          <w:szCs w:val="28"/>
          <w:lang w:eastAsia="en-US"/>
        </w:rPr>
        <w:t xml:space="preserve"> оценивать явления и события жизни с разных точек зрения: </w:t>
      </w:r>
      <w:r w:rsidR="00973EE0" w:rsidRPr="002960A4">
        <w:rPr>
          <w:rFonts w:eastAsiaTheme="minorHAnsi"/>
          <w:sz w:val="28"/>
          <w:szCs w:val="28"/>
          <w:lang w:eastAsia="en-US"/>
        </w:rPr>
        <w:t>интереса, утилитарности</w:t>
      </w:r>
      <w:r w:rsidRPr="002960A4">
        <w:rPr>
          <w:rFonts w:eastAsiaTheme="minorHAnsi"/>
          <w:sz w:val="28"/>
          <w:szCs w:val="28"/>
          <w:lang w:eastAsia="en-US"/>
        </w:rPr>
        <w:t xml:space="preserve">, полезности, эстетичности, познания. Современные дети </w:t>
      </w:r>
      <w:r w:rsidR="00973EE0" w:rsidRPr="002960A4">
        <w:rPr>
          <w:rFonts w:eastAsiaTheme="minorHAnsi"/>
          <w:sz w:val="28"/>
          <w:szCs w:val="28"/>
          <w:lang w:eastAsia="en-US"/>
        </w:rPr>
        <w:t>ориентированы на</w:t>
      </w:r>
      <w:r w:rsidRPr="002960A4">
        <w:rPr>
          <w:rFonts w:eastAsiaTheme="minorHAnsi"/>
          <w:sz w:val="28"/>
          <w:szCs w:val="28"/>
          <w:lang w:eastAsia="en-US"/>
        </w:rPr>
        <w:t xml:space="preserve"> будущее. Это яркая отличительная черта маленьких граждан современности — они суверенностью смотрят в будущее.</w:t>
      </w:r>
    </w:p>
    <w:p w:rsidR="002960A4" w:rsidRPr="002960A4" w:rsidRDefault="002960A4" w:rsidP="002960A4">
      <w:pPr>
        <w:autoSpaceDE w:val="0"/>
        <w:autoSpaceDN w:val="0"/>
        <w:adjustRightInd w:val="0"/>
        <w:jc w:val="both"/>
        <w:rPr>
          <w:rFonts w:eastAsiaTheme="minorHAnsi"/>
          <w:sz w:val="28"/>
          <w:szCs w:val="28"/>
          <w:lang w:eastAsia="en-US"/>
        </w:rPr>
      </w:pPr>
      <w:r w:rsidRPr="002960A4">
        <w:rPr>
          <w:rFonts w:eastAsiaTheme="minorHAnsi"/>
          <w:sz w:val="28"/>
          <w:szCs w:val="28"/>
          <w:lang w:eastAsia="en-US"/>
        </w:rPr>
        <w:t>Внутренние резервы современного ребенка раскрываются в разных видах</w:t>
      </w:r>
    </w:p>
    <w:p w:rsidR="002960A4" w:rsidRPr="002960A4" w:rsidRDefault="002960A4" w:rsidP="002960A4">
      <w:pPr>
        <w:autoSpaceDE w:val="0"/>
        <w:autoSpaceDN w:val="0"/>
        <w:adjustRightInd w:val="0"/>
        <w:jc w:val="both"/>
        <w:rPr>
          <w:rFonts w:eastAsiaTheme="minorHAnsi"/>
          <w:sz w:val="28"/>
          <w:szCs w:val="28"/>
          <w:lang w:eastAsia="en-US"/>
        </w:rPr>
      </w:pPr>
      <w:r w:rsidRPr="002960A4">
        <w:rPr>
          <w:rFonts w:eastAsiaTheme="minorHAnsi"/>
          <w:sz w:val="28"/>
          <w:szCs w:val="28"/>
          <w:lang w:eastAsia="en-US"/>
        </w:rPr>
        <w:t>предпочитаемой им деятельности: изобразительной, игровой, музыкальной,</w:t>
      </w:r>
    </w:p>
    <w:p w:rsidR="002960A4" w:rsidRPr="002960A4" w:rsidRDefault="002960A4" w:rsidP="002960A4">
      <w:pPr>
        <w:autoSpaceDE w:val="0"/>
        <w:autoSpaceDN w:val="0"/>
        <w:adjustRightInd w:val="0"/>
        <w:jc w:val="both"/>
        <w:rPr>
          <w:rFonts w:eastAsiaTheme="minorHAnsi"/>
          <w:sz w:val="28"/>
          <w:szCs w:val="28"/>
          <w:lang w:eastAsia="en-US"/>
        </w:rPr>
      </w:pPr>
      <w:r w:rsidRPr="002960A4">
        <w:rPr>
          <w:rFonts w:eastAsiaTheme="minorHAnsi"/>
          <w:sz w:val="28"/>
          <w:szCs w:val="28"/>
          <w:lang w:eastAsia="en-US"/>
        </w:rPr>
        <w:t xml:space="preserve">литературной. Но в отличие от сверстников прошлых лет он уверенно комбинирует </w:t>
      </w:r>
      <w:r w:rsidR="00973EE0" w:rsidRPr="002960A4">
        <w:rPr>
          <w:rFonts w:eastAsiaTheme="minorHAnsi"/>
          <w:sz w:val="28"/>
          <w:szCs w:val="28"/>
          <w:lang w:eastAsia="en-US"/>
        </w:rPr>
        <w:t>их, объединяет</w:t>
      </w:r>
      <w:r w:rsidRPr="002960A4">
        <w:rPr>
          <w:rFonts w:eastAsiaTheme="minorHAnsi"/>
          <w:sz w:val="28"/>
          <w:szCs w:val="28"/>
          <w:lang w:eastAsia="en-US"/>
        </w:rPr>
        <w:t xml:space="preserve"> между собой, потому что ему так комфортнее и все можно успеть. </w:t>
      </w:r>
      <w:r w:rsidR="00973EE0" w:rsidRPr="002960A4">
        <w:rPr>
          <w:rFonts w:eastAsiaTheme="minorHAnsi"/>
          <w:sz w:val="28"/>
          <w:szCs w:val="28"/>
          <w:lang w:eastAsia="en-US"/>
        </w:rPr>
        <w:t>Он органично</w:t>
      </w:r>
      <w:r w:rsidRPr="002960A4">
        <w:rPr>
          <w:rFonts w:eastAsiaTheme="minorHAnsi"/>
          <w:sz w:val="28"/>
          <w:szCs w:val="28"/>
          <w:lang w:eastAsia="en-US"/>
        </w:rPr>
        <w:t xml:space="preserve"> вплетает свои представления об этом мире в </w:t>
      </w:r>
      <w:r w:rsidRPr="002960A4">
        <w:rPr>
          <w:rFonts w:eastAsiaTheme="minorHAnsi"/>
          <w:sz w:val="28"/>
          <w:szCs w:val="28"/>
          <w:lang w:eastAsia="en-US"/>
        </w:rPr>
        <w:lastRenderedPageBreak/>
        <w:t xml:space="preserve">разные </w:t>
      </w:r>
      <w:r w:rsidR="00973EE0" w:rsidRPr="002960A4">
        <w:rPr>
          <w:rFonts w:eastAsiaTheme="minorHAnsi"/>
          <w:sz w:val="28"/>
          <w:szCs w:val="28"/>
          <w:lang w:eastAsia="en-US"/>
        </w:rPr>
        <w:t>сферы жизнедеятельности</w:t>
      </w:r>
      <w:r w:rsidRPr="002960A4">
        <w:rPr>
          <w:rFonts w:eastAsiaTheme="minorHAnsi"/>
          <w:sz w:val="28"/>
          <w:szCs w:val="28"/>
          <w:lang w:eastAsia="en-US"/>
        </w:rPr>
        <w:t xml:space="preserve">. Он — носитель субкультуры, присущей только дошкольнику </w:t>
      </w:r>
      <w:r w:rsidR="00973EE0" w:rsidRPr="002960A4">
        <w:rPr>
          <w:rFonts w:eastAsiaTheme="minorHAnsi"/>
          <w:sz w:val="28"/>
          <w:szCs w:val="28"/>
          <w:lang w:eastAsia="en-US"/>
        </w:rPr>
        <w:t>и отличающей</w:t>
      </w:r>
      <w:r w:rsidRPr="002960A4">
        <w:rPr>
          <w:rFonts w:eastAsiaTheme="minorHAnsi"/>
          <w:sz w:val="28"/>
          <w:szCs w:val="28"/>
          <w:lang w:eastAsia="en-US"/>
        </w:rPr>
        <w:t xml:space="preserve"> его от детей другого возраста и взрослых.</w:t>
      </w:r>
    </w:p>
    <w:p w:rsidR="002960A4" w:rsidRPr="002960A4" w:rsidRDefault="002960A4" w:rsidP="002960A4">
      <w:pPr>
        <w:autoSpaceDE w:val="0"/>
        <w:autoSpaceDN w:val="0"/>
        <w:adjustRightInd w:val="0"/>
        <w:jc w:val="both"/>
        <w:rPr>
          <w:rFonts w:eastAsiaTheme="minorHAnsi"/>
          <w:sz w:val="28"/>
          <w:szCs w:val="28"/>
          <w:lang w:eastAsia="en-US"/>
        </w:rPr>
      </w:pPr>
      <w:r w:rsidRPr="002960A4">
        <w:rPr>
          <w:rFonts w:eastAsiaTheme="minorHAnsi"/>
          <w:sz w:val="28"/>
          <w:szCs w:val="28"/>
          <w:lang w:eastAsia="en-US"/>
        </w:rPr>
        <w:t>Современному дошкольнику часто не хватает общения с мамой и папой,</w:t>
      </w:r>
      <w:r w:rsidR="00FD5C40">
        <w:rPr>
          <w:rFonts w:eastAsiaTheme="minorHAnsi"/>
          <w:sz w:val="28"/>
          <w:szCs w:val="28"/>
          <w:lang w:eastAsia="en-US"/>
        </w:rPr>
        <w:t xml:space="preserve"> </w:t>
      </w:r>
      <w:r w:rsidRPr="002960A4">
        <w:rPr>
          <w:rFonts w:eastAsiaTheme="minorHAnsi"/>
          <w:sz w:val="28"/>
          <w:szCs w:val="28"/>
          <w:lang w:eastAsia="en-US"/>
        </w:rPr>
        <w:t xml:space="preserve">сверстниками, он теряется в мире объемной информации, ему хочется </w:t>
      </w:r>
      <w:r w:rsidR="00973EE0" w:rsidRPr="002960A4">
        <w:rPr>
          <w:rFonts w:eastAsiaTheme="minorHAnsi"/>
          <w:sz w:val="28"/>
          <w:szCs w:val="28"/>
          <w:lang w:eastAsia="en-US"/>
        </w:rPr>
        <w:t>больше разговаривать</w:t>
      </w:r>
      <w:r w:rsidRPr="002960A4">
        <w:rPr>
          <w:rFonts w:eastAsiaTheme="minorHAnsi"/>
          <w:sz w:val="28"/>
          <w:szCs w:val="28"/>
          <w:lang w:eastAsia="en-US"/>
        </w:rPr>
        <w:t xml:space="preserve"> и совместно действовать. Группа детского сада — как раз то место, </w:t>
      </w:r>
      <w:r w:rsidR="00973EE0" w:rsidRPr="002960A4">
        <w:rPr>
          <w:rFonts w:eastAsiaTheme="minorHAnsi"/>
          <w:sz w:val="28"/>
          <w:szCs w:val="28"/>
          <w:lang w:eastAsia="en-US"/>
        </w:rPr>
        <w:t>где он</w:t>
      </w:r>
      <w:r w:rsidRPr="002960A4">
        <w:rPr>
          <w:rFonts w:eastAsiaTheme="minorHAnsi"/>
          <w:sz w:val="28"/>
          <w:szCs w:val="28"/>
          <w:lang w:eastAsia="en-US"/>
        </w:rPr>
        <w:t xml:space="preserve"> реализует принципиальные для себя потребности. Поэтому детский сад — </w:t>
      </w:r>
      <w:r w:rsidR="00973EE0" w:rsidRPr="002960A4">
        <w:rPr>
          <w:rFonts w:eastAsiaTheme="minorHAnsi"/>
          <w:sz w:val="28"/>
          <w:szCs w:val="28"/>
          <w:lang w:eastAsia="en-US"/>
        </w:rPr>
        <w:t>это вторая</w:t>
      </w:r>
      <w:r w:rsidRPr="002960A4">
        <w:rPr>
          <w:rFonts w:eastAsiaTheme="minorHAnsi"/>
          <w:sz w:val="28"/>
          <w:szCs w:val="28"/>
          <w:lang w:eastAsia="en-US"/>
        </w:rPr>
        <w:t xml:space="preserve"> семья ребенка, в которой ему благополучно и интересно живется. </w:t>
      </w:r>
      <w:r w:rsidR="00973EE0" w:rsidRPr="002960A4">
        <w:rPr>
          <w:rFonts w:eastAsiaTheme="minorHAnsi"/>
          <w:sz w:val="28"/>
          <w:szCs w:val="28"/>
          <w:lang w:eastAsia="en-US"/>
        </w:rPr>
        <w:t>Современные дети</w:t>
      </w:r>
      <w:r w:rsidRPr="002960A4">
        <w:rPr>
          <w:rFonts w:eastAsiaTheme="minorHAnsi"/>
          <w:sz w:val="28"/>
          <w:szCs w:val="28"/>
          <w:lang w:eastAsia="en-US"/>
        </w:rPr>
        <w:t xml:space="preserve"> с удовольствием идут в детский сад, любят его!</w:t>
      </w:r>
    </w:p>
    <w:p w:rsidR="002960A4" w:rsidRPr="002960A4" w:rsidRDefault="002960A4" w:rsidP="002960A4">
      <w:pPr>
        <w:autoSpaceDE w:val="0"/>
        <w:autoSpaceDN w:val="0"/>
        <w:adjustRightInd w:val="0"/>
        <w:jc w:val="both"/>
        <w:rPr>
          <w:rFonts w:eastAsiaTheme="minorHAnsi"/>
          <w:sz w:val="28"/>
          <w:szCs w:val="28"/>
          <w:lang w:eastAsia="en-US"/>
        </w:rPr>
      </w:pPr>
      <w:r w:rsidRPr="002960A4">
        <w:rPr>
          <w:rFonts w:eastAsiaTheme="minorHAnsi"/>
          <w:sz w:val="28"/>
          <w:szCs w:val="28"/>
          <w:lang w:eastAsia="en-US"/>
        </w:rPr>
        <w:t>Жизнь ребенка XXI века очень силь</w:t>
      </w:r>
      <w:r w:rsidR="00795F0F">
        <w:rPr>
          <w:rFonts w:eastAsiaTheme="minorHAnsi"/>
          <w:sz w:val="28"/>
          <w:szCs w:val="28"/>
          <w:lang w:eastAsia="en-US"/>
        </w:rPr>
        <w:t xml:space="preserve">но изменилась и тесно связана с </w:t>
      </w:r>
      <w:r w:rsidRPr="002960A4">
        <w:rPr>
          <w:rFonts w:eastAsiaTheme="minorHAnsi"/>
          <w:sz w:val="28"/>
          <w:szCs w:val="28"/>
          <w:lang w:eastAsia="en-US"/>
        </w:rPr>
        <w:t xml:space="preserve">возможностями родителей. Он быстрее, чем взрослый, успевает освоить </w:t>
      </w:r>
      <w:r w:rsidR="00973EE0" w:rsidRPr="002960A4">
        <w:rPr>
          <w:rFonts w:eastAsiaTheme="minorHAnsi"/>
          <w:sz w:val="28"/>
          <w:szCs w:val="28"/>
          <w:lang w:eastAsia="en-US"/>
        </w:rPr>
        <w:t>мобильный телефон</w:t>
      </w:r>
      <w:r w:rsidRPr="002960A4">
        <w:rPr>
          <w:rFonts w:eastAsiaTheme="minorHAnsi"/>
          <w:sz w:val="28"/>
          <w:szCs w:val="28"/>
          <w:lang w:eastAsia="en-US"/>
        </w:rPr>
        <w:t xml:space="preserve"> и компьютер, телевизор и магнитофон. Он слушает и смотрит с </w:t>
      </w:r>
      <w:r w:rsidR="00973EE0" w:rsidRPr="002960A4">
        <w:rPr>
          <w:rFonts w:eastAsiaTheme="minorHAnsi"/>
          <w:sz w:val="28"/>
          <w:szCs w:val="28"/>
          <w:lang w:eastAsia="en-US"/>
        </w:rPr>
        <w:t>родителями одни</w:t>
      </w:r>
      <w:r w:rsidRPr="002960A4">
        <w:rPr>
          <w:rFonts w:eastAsiaTheme="minorHAnsi"/>
          <w:sz w:val="28"/>
          <w:szCs w:val="28"/>
          <w:lang w:eastAsia="en-US"/>
        </w:rPr>
        <w:t xml:space="preserve"> и те же песни и телепередачи; ходит вместе с семьей в кафе и </w:t>
      </w:r>
      <w:r w:rsidR="00973EE0" w:rsidRPr="002960A4">
        <w:rPr>
          <w:rFonts w:eastAsiaTheme="minorHAnsi"/>
          <w:sz w:val="28"/>
          <w:szCs w:val="28"/>
          <w:lang w:eastAsia="en-US"/>
        </w:rPr>
        <w:t>рестораны, выезжает</w:t>
      </w:r>
      <w:r w:rsidRPr="002960A4">
        <w:rPr>
          <w:rFonts w:eastAsiaTheme="minorHAnsi"/>
          <w:sz w:val="28"/>
          <w:szCs w:val="28"/>
          <w:lang w:eastAsia="en-US"/>
        </w:rPr>
        <w:t xml:space="preserve"> за границу на отдых, путешествует; ориентируется в марках автомобилей, </w:t>
      </w:r>
      <w:r w:rsidR="00973EE0" w:rsidRPr="002960A4">
        <w:rPr>
          <w:rFonts w:eastAsiaTheme="minorHAnsi"/>
          <w:sz w:val="28"/>
          <w:szCs w:val="28"/>
          <w:lang w:eastAsia="en-US"/>
        </w:rPr>
        <w:t>в рекламе</w:t>
      </w:r>
      <w:r w:rsidRPr="002960A4">
        <w:rPr>
          <w:rFonts w:eastAsiaTheme="minorHAnsi"/>
          <w:sz w:val="28"/>
          <w:szCs w:val="28"/>
          <w:lang w:eastAsia="en-US"/>
        </w:rPr>
        <w:t xml:space="preserve">. Он многим интересуется и о многом рассуждает. В то же время ребенок по-прежнему сориентирован на самоценные, детские виды деятельности. Он любит </w:t>
      </w:r>
      <w:r w:rsidR="00973EE0" w:rsidRPr="002960A4">
        <w:rPr>
          <w:rFonts w:eastAsiaTheme="minorHAnsi"/>
          <w:sz w:val="28"/>
          <w:szCs w:val="28"/>
          <w:lang w:eastAsia="en-US"/>
        </w:rPr>
        <w:t>играть, сочинять</w:t>
      </w:r>
      <w:r w:rsidRPr="002960A4">
        <w:rPr>
          <w:rFonts w:eastAsiaTheme="minorHAnsi"/>
          <w:sz w:val="28"/>
          <w:szCs w:val="28"/>
          <w:lang w:eastAsia="en-US"/>
        </w:rPr>
        <w:t>, фантазировать, радоваться и рас</w:t>
      </w:r>
      <w:r w:rsidR="00795F0F">
        <w:rPr>
          <w:rFonts w:eastAsiaTheme="minorHAnsi"/>
          <w:sz w:val="28"/>
          <w:szCs w:val="28"/>
          <w:lang w:eastAsia="en-US"/>
        </w:rPr>
        <w:t xml:space="preserve">суждать. В детской деятельности </w:t>
      </w:r>
      <w:r w:rsidRPr="002960A4">
        <w:rPr>
          <w:rFonts w:eastAsiaTheme="minorHAnsi"/>
          <w:sz w:val="28"/>
          <w:szCs w:val="28"/>
          <w:lang w:eastAsia="en-US"/>
        </w:rPr>
        <w:t>современного ребенка можно увидеть и с</w:t>
      </w:r>
      <w:r w:rsidR="00795F0F">
        <w:rPr>
          <w:rFonts w:eastAsiaTheme="minorHAnsi"/>
          <w:sz w:val="28"/>
          <w:szCs w:val="28"/>
          <w:lang w:eastAsia="en-US"/>
        </w:rPr>
        <w:t xml:space="preserve">тремление к интеграции, то есть </w:t>
      </w:r>
      <w:r w:rsidRPr="002960A4">
        <w:rPr>
          <w:rFonts w:eastAsiaTheme="minorHAnsi"/>
          <w:sz w:val="28"/>
          <w:szCs w:val="28"/>
          <w:lang w:eastAsia="en-US"/>
        </w:rPr>
        <w:t xml:space="preserve">объединению, разных видов деятельности в один процесс. В новых видах </w:t>
      </w:r>
      <w:r w:rsidR="00973EE0" w:rsidRPr="002960A4">
        <w:rPr>
          <w:rFonts w:eastAsiaTheme="minorHAnsi"/>
          <w:sz w:val="28"/>
          <w:szCs w:val="28"/>
          <w:lang w:eastAsia="en-US"/>
        </w:rPr>
        <w:t>деятельности, таких</w:t>
      </w:r>
      <w:r w:rsidRPr="002960A4">
        <w:rPr>
          <w:rFonts w:eastAsiaTheme="minorHAnsi"/>
          <w:sz w:val="28"/>
          <w:szCs w:val="28"/>
          <w:lang w:eastAsia="en-US"/>
        </w:rPr>
        <w:t xml:space="preserve"> как экспериментирование, создание микро- и </w:t>
      </w:r>
      <w:proofErr w:type="spellStart"/>
      <w:r w:rsidRPr="002960A4">
        <w:rPr>
          <w:rFonts w:eastAsiaTheme="minorHAnsi"/>
          <w:sz w:val="28"/>
          <w:szCs w:val="28"/>
          <w:lang w:eastAsia="en-US"/>
        </w:rPr>
        <w:t>макропроектов</w:t>
      </w:r>
      <w:proofErr w:type="spellEnd"/>
      <w:r w:rsidRPr="002960A4">
        <w:rPr>
          <w:rFonts w:eastAsiaTheme="minorHAnsi"/>
          <w:sz w:val="28"/>
          <w:szCs w:val="28"/>
          <w:lang w:eastAsia="en-US"/>
        </w:rPr>
        <w:t xml:space="preserve">, коллекционирование, импровизация, современных детей привлекают сам </w:t>
      </w:r>
      <w:r w:rsidR="00973EE0" w:rsidRPr="002960A4">
        <w:rPr>
          <w:rFonts w:eastAsiaTheme="minorHAnsi"/>
          <w:sz w:val="28"/>
          <w:szCs w:val="28"/>
          <w:lang w:eastAsia="en-US"/>
        </w:rPr>
        <w:t>процесс, возможность</w:t>
      </w:r>
      <w:r w:rsidRPr="002960A4">
        <w:rPr>
          <w:rFonts w:eastAsiaTheme="minorHAnsi"/>
          <w:sz w:val="28"/>
          <w:szCs w:val="28"/>
          <w:lang w:eastAsia="en-US"/>
        </w:rPr>
        <w:t xml:space="preserve"> проявления самостоятельности и свободы, реализации </w:t>
      </w:r>
      <w:r w:rsidR="00973EE0" w:rsidRPr="002960A4">
        <w:rPr>
          <w:rFonts w:eastAsiaTheme="minorHAnsi"/>
          <w:sz w:val="28"/>
          <w:szCs w:val="28"/>
          <w:lang w:eastAsia="en-US"/>
        </w:rPr>
        <w:t>замыслов, возможность</w:t>
      </w:r>
      <w:r w:rsidRPr="002960A4">
        <w:rPr>
          <w:rFonts w:eastAsiaTheme="minorHAnsi"/>
          <w:sz w:val="28"/>
          <w:szCs w:val="28"/>
          <w:lang w:eastAsia="en-US"/>
        </w:rPr>
        <w:t xml:space="preserve"> выбирать и менять что-то самому.</w:t>
      </w:r>
    </w:p>
    <w:p w:rsidR="002960A4" w:rsidRPr="002960A4" w:rsidRDefault="002960A4" w:rsidP="002960A4">
      <w:pPr>
        <w:autoSpaceDE w:val="0"/>
        <w:autoSpaceDN w:val="0"/>
        <w:adjustRightInd w:val="0"/>
        <w:jc w:val="both"/>
        <w:rPr>
          <w:rFonts w:eastAsiaTheme="minorHAnsi"/>
          <w:sz w:val="28"/>
          <w:szCs w:val="28"/>
          <w:lang w:eastAsia="en-US"/>
        </w:rPr>
      </w:pPr>
      <w:r w:rsidRPr="002960A4">
        <w:rPr>
          <w:rFonts w:eastAsiaTheme="minorHAnsi"/>
          <w:sz w:val="28"/>
          <w:szCs w:val="28"/>
          <w:lang w:eastAsia="en-US"/>
        </w:rPr>
        <w:t>Все эти новые черты современного дошкольного детства нашли отражение в</w:t>
      </w:r>
    </w:p>
    <w:p w:rsidR="002960A4" w:rsidRPr="002960A4" w:rsidRDefault="002960A4" w:rsidP="002960A4">
      <w:pPr>
        <w:jc w:val="both"/>
        <w:rPr>
          <w:rFonts w:eastAsiaTheme="minorHAnsi"/>
          <w:sz w:val="28"/>
          <w:szCs w:val="28"/>
          <w:lang w:eastAsia="en-US"/>
        </w:rPr>
      </w:pPr>
      <w:r w:rsidRPr="002960A4">
        <w:rPr>
          <w:rFonts w:eastAsiaTheme="minorHAnsi"/>
          <w:sz w:val="28"/>
          <w:szCs w:val="28"/>
          <w:lang w:eastAsia="en-US"/>
        </w:rPr>
        <w:t>Программе.</w:t>
      </w:r>
    </w:p>
    <w:p w:rsidR="00E2223B" w:rsidRDefault="00E2223B" w:rsidP="002960A4">
      <w:pPr>
        <w:jc w:val="both"/>
        <w:rPr>
          <w:bCs/>
          <w:sz w:val="28"/>
          <w:szCs w:val="28"/>
        </w:rPr>
      </w:pPr>
    </w:p>
    <w:p w:rsidR="00F06DDA" w:rsidRDefault="00F06DDA" w:rsidP="002960A4">
      <w:pPr>
        <w:jc w:val="both"/>
        <w:rPr>
          <w:bCs/>
          <w:sz w:val="28"/>
          <w:szCs w:val="28"/>
        </w:rPr>
      </w:pPr>
    </w:p>
    <w:p w:rsidR="00973EE0" w:rsidRDefault="002960A4" w:rsidP="007D796E">
      <w:pPr>
        <w:numPr>
          <w:ilvl w:val="0"/>
          <w:numId w:val="13"/>
        </w:numPr>
        <w:contextualSpacing/>
        <w:jc w:val="center"/>
        <w:rPr>
          <w:b/>
          <w:bCs/>
          <w:i/>
          <w:sz w:val="32"/>
          <w:szCs w:val="32"/>
        </w:rPr>
      </w:pPr>
      <w:r w:rsidRPr="00973EE0">
        <w:rPr>
          <w:b/>
          <w:bCs/>
          <w:i/>
          <w:sz w:val="32"/>
          <w:szCs w:val="32"/>
        </w:rPr>
        <w:t>Характеристики особенностей развития</w:t>
      </w:r>
    </w:p>
    <w:p w:rsidR="002960A4" w:rsidRPr="00973EE0" w:rsidRDefault="002960A4" w:rsidP="00973EE0">
      <w:pPr>
        <w:ind w:left="720"/>
        <w:contextualSpacing/>
        <w:jc w:val="center"/>
        <w:rPr>
          <w:b/>
          <w:bCs/>
          <w:i/>
          <w:sz w:val="32"/>
          <w:szCs w:val="32"/>
        </w:rPr>
      </w:pPr>
      <w:r w:rsidRPr="00973EE0">
        <w:rPr>
          <w:b/>
          <w:bCs/>
          <w:i/>
          <w:sz w:val="32"/>
          <w:szCs w:val="32"/>
        </w:rPr>
        <w:t>детей раннего</w:t>
      </w:r>
      <w:r w:rsidR="00C8605A">
        <w:rPr>
          <w:b/>
          <w:bCs/>
          <w:i/>
          <w:sz w:val="32"/>
          <w:szCs w:val="32"/>
        </w:rPr>
        <w:t>(1,5-3 лет)</w:t>
      </w:r>
      <w:r w:rsidRPr="00973EE0">
        <w:rPr>
          <w:b/>
          <w:bCs/>
          <w:i/>
          <w:sz w:val="32"/>
          <w:szCs w:val="32"/>
        </w:rPr>
        <w:t xml:space="preserve"> и дошкольного возраста</w:t>
      </w:r>
      <w:r w:rsidR="00C8605A">
        <w:rPr>
          <w:b/>
          <w:bCs/>
          <w:i/>
          <w:sz w:val="32"/>
          <w:szCs w:val="32"/>
        </w:rPr>
        <w:t xml:space="preserve"> (3-7 лет)</w:t>
      </w:r>
    </w:p>
    <w:p w:rsidR="002960A4" w:rsidRPr="002960A4" w:rsidRDefault="002960A4" w:rsidP="002960A4">
      <w:pPr>
        <w:jc w:val="both"/>
      </w:pPr>
    </w:p>
    <w:p w:rsidR="002960A4" w:rsidRPr="006645C7" w:rsidRDefault="002960A4" w:rsidP="002960A4">
      <w:pPr>
        <w:tabs>
          <w:tab w:val="left" w:pos="3591"/>
        </w:tabs>
        <w:contextualSpacing/>
        <w:jc w:val="both"/>
        <w:rPr>
          <w:bCs/>
          <w:sz w:val="28"/>
        </w:rPr>
      </w:pPr>
      <w:r w:rsidRPr="002960A4">
        <w:rPr>
          <w:sz w:val="28"/>
        </w:rPr>
        <w:t xml:space="preserve">Содержание Программы учитывает </w:t>
      </w:r>
      <w:r w:rsidRPr="002960A4">
        <w:rPr>
          <w:bCs/>
          <w:sz w:val="28"/>
        </w:rPr>
        <w:t>возрастные и индивидуальные особенности контингента детей, воспитывающихся в образовательном учреждении.</w:t>
      </w:r>
    </w:p>
    <w:p w:rsidR="002960A4" w:rsidRPr="002960A4" w:rsidRDefault="004159FB" w:rsidP="00973EE0">
      <w:pPr>
        <w:tabs>
          <w:tab w:val="left" w:pos="3591"/>
        </w:tabs>
        <w:suppressAutoHyphens/>
        <w:jc w:val="center"/>
        <w:rPr>
          <w:rFonts w:eastAsia="Times New Roman"/>
          <w:b/>
          <w:sz w:val="28"/>
          <w:lang w:eastAsia="ar-SA"/>
        </w:rPr>
      </w:pPr>
      <w:r>
        <w:rPr>
          <w:rFonts w:eastAsia="Times New Roman"/>
          <w:b/>
          <w:sz w:val="28"/>
          <w:lang w:eastAsia="ar-SA"/>
        </w:rPr>
        <w:t>Ранний возраст (1,5-3 года</w:t>
      </w:r>
      <w:r w:rsidR="002960A4" w:rsidRPr="002960A4">
        <w:rPr>
          <w:rFonts w:eastAsia="Times New Roman"/>
          <w:b/>
          <w:sz w:val="28"/>
          <w:lang w:eastAsia="ar-SA"/>
        </w:rPr>
        <w:t>)</w:t>
      </w:r>
    </w:p>
    <w:p w:rsidR="002960A4" w:rsidRPr="002960A4" w:rsidRDefault="00067DD9" w:rsidP="002960A4">
      <w:pPr>
        <w:widowControl w:val="0"/>
        <w:autoSpaceDE w:val="0"/>
        <w:autoSpaceDN w:val="0"/>
        <w:adjustRightInd w:val="0"/>
        <w:jc w:val="both"/>
        <w:rPr>
          <w:sz w:val="28"/>
          <w:szCs w:val="28"/>
        </w:rPr>
      </w:pPr>
      <w:r>
        <w:rPr>
          <w:sz w:val="28"/>
          <w:szCs w:val="28"/>
        </w:rPr>
        <w:t>В этот период</w:t>
      </w:r>
      <w:r w:rsidR="002960A4" w:rsidRPr="002960A4">
        <w:rPr>
          <w:sz w:val="28"/>
          <w:szCs w:val="28"/>
        </w:rPr>
        <w:t xml:space="preserve"> жизни дети становятся самостоятельнее.</w:t>
      </w:r>
    </w:p>
    <w:p w:rsidR="002960A4" w:rsidRPr="002960A4" w:rsidRDefault="002960A4" w:rsidP="002960A4">
      <w:pPr>
        <w:widowControl w:val="0"/>
        <w:overflowPunct w:val="0"/>
        <w:autoSpaceDE w:val="0"/>
        <w:autoSpaceDN w:val="0"/>
        <w:adjustRightInd w:val="0"/>
        <w:jc w:val="both"/>
        <w:rPr>
          <w:sz w:val="28"/>
          <w:szCs w:val="28"/>
        </w:rPr>
      </w:pPr>
      <w:r w:rsidRPr="002960A4">
        <w:rPr>
          <w:sz w:val="28"/>
          <w:szCs w:val="28"/>
        </w:rPr>
        <w:t>Продолжают развиваться:</w:t>
      </w:r>
    </w:p>
    <w:p w:rsidR="002960A4" w:rsidRPr="002960A4" w:rsidRDefault="002960A4" w:rsidP="007D796E">
      <w:pPr>
        <w:widowControl w:val="0"/>
        <w:numPr>
          <w:ilvl w:val="0"/>
          <w:numId w:val="17"/>
        </w:numPr>
        <w:overflowPunct w:val="0"/>
        <w:autoSpaceDE w:val="0"/>
        <w:autoSpaceDN w:val="0"/>
        <w:adjustRightInd w:val="0"/>
        <w:contextualSpacing/>
        <w:jc w:val="both"/>
        <w:rPr>
          <w:sz w:val="28"/>
          <w:szCs w:val="28"/>
        </w:rPr>
      </w:pPr>
      <w:r w:rsidRPr="002960A4">
        <w:rPr>
          <w:sz w:val="28"/>
          <w:szCs w:val="28"/>
        </w:rPr>
        <w:t>предметная деятельность;</w:t>
      </w:r>
    </w:p>
    <w:p w:rsidR="002960A4" w:rsidRPr="002960A4" w:rsidRDefault="002960A4" w:rsidP="007D796E">
      <w:pPr>
        <w:widowControl w:val="0"/>
        <w:numPr>
          <w:ilvl w:val="0"/>
          <w:numId w:val="17"/>
        </w:numPr>
        <w:overflowPunct w:val="0"/>
        <w:autoSpaceDE w:val="0"/>
        <w:autoSpaceDN w:val="0"/>
        <w:adjustRightInd w:val="0"/>
        <w:contextualSpacing/>
        <w:jc w:val="both"/>
        <w:rPr>
          <w:sz w:val="28"/>
          <w:szCs w:val="28"/>
        </w:rPr>
      </w:pPr>
      <w:r w:rsidRPr="002960A4">
        <w:rPr>
          <w:sz w:val="28"/>
          <w:szCs w:val="28"/>
        </w:rPr>
        <w:t xml:space="preserve">деловое сотрудничество ребенка и взрослого; </w:t>
      </w:r>
    </w:p>
    <w:p w:rsidR="002960A4" w:rsidRPr="002960A4" w:rsidRDefault="002960A4" w:rsidP="007D796E">
      <w:pPr>
        <w:widowControl w:val="0"/>
        <w:numPr>
          <w:ilvl w:val="0"/>
          <w:numId w:val="17"/>
        </w:numPr>
        <w:overflowPunct w:val="0"/>
        <w:autoSpaceDE w:val="0"/>
        <w:autoSpaceDN w:val="0"/>
        <w:adjustRightInd w:val="0"/>
        <w:contextualSpacing/>
        <w:jc w:val="both"/>
        <w:rPr>
          <w:sz w:val="28"/>
          <w:szCs w:val="28"/>
        </w:rPr>
      </w:pPr>
      <w:r w:rsidRPr="002960A4">
        <w:rPr>
          <w:sz w:val="28"/>
          <w:szCs w:val="28"/>
        </w:rPr>
        <w:t>совершенствуются восприятие, речь, начальные формы произвольного поведения, игры, наглядно-действенное мышление;</w:t>
      </w:r>
    </w:p>
    <w:p w:rsidR="002960A4" w:rsidRPr="002960A4" w:rsidRDefault="002960A4" w:rsidP="007D796E">
      <w:pPr>
        <w:widowControl w:val="0"/>
        <w:numPr>
          <w:ilvl w:val="0"/>
          <w:numId w:val="17"/>
        </w:numPr>
        <w:overflowPunct w:val="0"/>
        <w:autoSpaceDE w:val="0"/>
        <w:autoSpaceDN w:val="0"/>
        <w:adjustRightInd w:val="0"/>
        <w:contextualSpacing/>
        <w:jc w:val="both"/>
        <w:rPr>
          <w:sz w:val="28"/>
          <w:szCs w:val="28"/>
        </w:rPr>
      </w:pPr>
      <w:r w:rsidRPr="002960A4">
        <w:rPr>
          <w:sz w:val="28"/>
          <w:szCs w:val="28"/>
        </w:rPr>
        <w:t>в конце года появляются основы наглядно-образного мышления.</w:t>
      </w:r>
    </w:p>
    <w:p w:rsidR="002960A4" w:rsidRPr="002960A4" w:rsidRDefault="002960A4" w:rsidP="002960A4">
      <w:pPr>
        <w:jc w:val="both"/>
        <w:rPr>
          <w:bCs/>
          <w:sz w:val="28"/>
          <w:szCs w:val="28"/>
        </w:rPr>
      </w:pPr>
    </w:p>
    <w:tbl>
      <w:tblPr>
        <w:tblStyle w:val="a6"/>
        <w:tblW w:w="0" w:type="auto"/>
        <w:tblLook w:val="04A0" w:firstRow="1" w:lastRow="0" w:firstColumn="1" w:lastColumn="0" w:noHBand="0" w:noVBand="1"/>
      </w:tblPr>
      <w:tblGrid>
        <w:gridCol w:w="9345"/>
      </w:tblGrid>
      <w:tr w:rsidR="002960A4" w:rsidRPr="002960A4" w:rsidTr="002960A4">
        <w:tc>
          <w:tcPr>
            <w:tcW w:w="0" w:type="auto"/>
          </w:tcPr>
          <w:p w:rsidR="002960A4" w:rsidRPr="002960A4" w:rsidRDefault="002960A4" w:rsidP="002960A4">
            <w:pPr>
              <w:widowControl w:val="0"/>
              <w:autoSpaceDE w:val="0"/>
              <w:autoSpaceDN w:val="0"/>
              <w:adjustRightInd w:val="0"/>
              <w:jc w:val="center"/>
              <w:rPr>
                <w:b/>
              </w:rPr>
            </w:pPr>
            <w:r w:rsidRPr="002960A4">
              <w:rPr>
                <w:b/>
              </w:rPr>
              <w:lastRenderedPageBreak/>
              <w:t>Общее развитие</w:t>
            </w:r>
          </w:p>
        </w:tc>
      </w:tr>
      <w:tr w:rsidR="002960A4" w:rsidRPr="002960A4" w:rsidTr="002960A4">
        <w:tc>
          <w:tcPr>
            <w:tcW w:w="0" w:type="auto"/>
          </w:tcPr>
          <w:p w:rsidR="002960A4" w:rsidRPr="002960A4" w:rsidRDefault="002960A4" w:rsidP="002960A4">
            <w:pPr>
              <w:widowControl w:val="0"/>
              <w:autoSpaceDE w:val="0"/>
              <w:autoSpaceDN w:val="0"/>
              <w:adjustRightInd w:val="0"/>
              <w:jc w:val="both"/>
            </w:pPr>
            <w:r w:rsidRPr="002960A4">
              <w:t>В раннем возрасте движения у детей несовершенные, неточные. Маловыраженные изгибы позвоночника, своды стопы, недостаточное развитие вестибулярного аппарата, высоко расположенный центр тяжести, слабость мышц ног — всё это обусловливает частые падения ребёнка. У детей замедленная реакция, недостаточно развиты мышцы-разгибатели. Малыши быстро утомляются. Новые рефлекторные связи создаются легко, но непрочны. Движения детей схематичны, не согласованны, часто замедленны.</w:t>
            </w:r>
          </w:p>
          <w:p w:rsidR="002960A4" w:rsidRPr="002960A4" w:rsidRDefault="002960A4" w:rsidP="002960A4">
            <w:pPr>
              <w:widowControl w:val="0"/>
              <w:autoSpaceDE w:val="0"/>
              <w:autoSpaceDN w:val="0"/>
              <w:adjustRightInd w:val="0"/>
              <w:jc w:val="both"/>
            </w:pPr>
            <w:r w:rsidRPr="002960A4">
              <w:t>Этот возраст отличается быстрым развитием двигательной активности, но контроль за адекватностью движений низкий, что часто приводит к травмам. Продолжается интенсивное развитие всех органов и физиологических систем, совершенствуются их функции. Ребёнок становится более подвижным и самостоятельным.</w:t>
            </w:r>
          </w:p>
          <w:p w:rsidR="002960A4" w:rsidRPr="002960A4" w:rsidRDefault="002960A4" w:rsidP="002960A4">
            <w:pPr>
              <w:widowControl w:val="0"/>
              <w:autoSpaceDE w:val="0"/>
              <w:autoSpaceDN w:val="0"/>
              <w:adjustRightInd w:val="0"/>
              <w:jc w:val="both"/>
            </w:pPr>
            <w:r w:rsidRPr="002960A4">
              <w:t>Дети раннего возраста любознательны, они продолжают осваивать окружающий предметный мир, начинают осваивать мир социальный. В этот период начинает происходить овладение социальным пространством человеческих отношений через общение с близкими взрослыми, а также через предметные и игровые отношения со сверстниками. Общение со взрослыми совершенствует речь малыша, вырабатывает психические реакции, адекватные обстановке.</w:t>
            </w:r>
          </w:p>
          <w:p w:rsidR="002960A4" w:rsidRPr="002960A4" w:rsidRDefault="002960A4" w:rsidP="002960A4">
            <w:pPr>
              <w:widowControl w:val="0"/>
              <w:autoSpaceDE w:val="0"/>
              <w:autoSpaceDN w:val="0"/>
              <w:adjustRightInd w:val="0"/>
              <w:jc w:val="both"/>
            </w:pPr>
            <w:r w:rsidRPr="002960A4">
              <w:t xml:space="preserve">Развитие </w:t>
            </w:r>
            <w:r w:rsidRPr="002960A4">
              <w:rPr>
                <w:i/>
              </w:rPr>
              <w:t>предметной деятельности</w:t>
            </w:r>
            <w:r w:rsidRPr="002960A4">
              <w:t xml:space="preserve"> связано с усвоением культурных способов действия с различными предметами. Совершенствуются соотносящие и орудийные действия.</w:t>
            </w:r>
          </w:p>
          <w:p w:rsidR="002960A4" w:rsidRPr="002960A4" w:rsidRDefault="002960A4" w:rsidP="002960A4">
            <w:pPr>
              <w:widowControl w:val="0"/>
              <w:autoSpaceDE w:val="0"/>
              <w:autoSpaceDN w:val="0"/>
              <w:adjustRightInd w:val="0"/>
              <w:jc w:val="both"/>
            </w:pPr>
            <w:r w:rsidRPr="002960A4">
              <w:t>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образца, регулирующего собственную активность ребенка.</w:t>
            </w:r>
          </w:p>
        </w:tc>
      </w:tr>
      <w:tr w:rsidR="002960A4" w:rsidRPr="002960A4" w:rsidTr="002960A4">
        <w:tc>
          <w:tcPr>
            <w:tcW w:w="0" w:type="auto"/>
          </w:tcPr>
          <w:p w:rsidR="002960A4" w:rsidRPr="002960A4" w:rsidRDefault="002960A4" w:rsidP="002960A4">
            <w:pPr>
              <w:widowControl w:val="0"/>
              <w:autoSpaceDE w:val="0"/>
              <w:autoSpaceDN w:val="0"/>
              <w:adjustRightInd w:val="0"/>
              <w:jc w:val="center"/>
              <w:rPr>
                <w:b/>
              </w:rPr>
            </w:pPr>
            <w:r w:rsidRPr="002960A4">
              <w:rPr>
                <w:b/>
              </w:rPr>
              <w:t>Социальная ситуация развития</w:t>
            </w:r>
          </w:p>
        </w:tc>
      </w:tr>
      <w:tr w:rsidR="002960A4" w:rsidRPr="002960A4" w:rsidTr="002960A4">
        <w:tc>
          <w:tcPr>
            <w:tcW w:w="0" w:type="auto"/>
          </w:tcPr>
          <w:p w:rsidR="002960A4" w:rsidRPr="002960A4" w:rsidRDefault="002960A4" w:rsidP="002960A4">
            <w:pPr>
              <w:widowControl w:val="0"/>
              <w:autoSpaceDE w:val="0"/>
              <w:autoSpaceDN w:val="0"/>
              <w:adjustRightInd w:val="0"/>
              <w:jc w:val="both"/>
            </w:pPr>
            <w:r w:rsidRPr="002960A4">
              <w:t>Ребёнок в системе отношений ещё является центром своей семьи, однако наряду с близкими взрослыми в круг общения начинают включаться и другие взрослые (персонал детского учреждения). На этом фоне у детей развивается потребность в общении со взрослыми и сверстниками по поводу предметов, игрушек и действий с ними. Развивается способность устанавливать эмоциональные и деловые контакты.</w:t>
            </w:r>
          </w:p>
          <w:p w:rsidR="002960A4" w:rsidRPr="002960A4" w:rsidRDefault="002960A4" w:rsidP="002960A4">
            <w:pPr>
              <w:widowControl w:val="0"/>
              <w:autoSpaceDE w:val="0"/>
              <w:autoSpaceDN w:val="0"/>
              <w:adjustRightInd w:val="0"/>
              <w:jc w:val="both"/>
            </w:pPr>
            <w:r w:rsidRPr="002960A4">
              <w:t>Самооценка ярко эмоционально окрашена, связана со стремлением быть хорошим, соответствовать требованиям взрослых, получить их одобрение.</w:t>
            </w:r>
          </w:p>
          <w:p w:rsidR="002960A4" w:rsidRPr="002960A4" w:rsidRDefault="002960A4" w:rsidP="002960A4">
            <w:pPr>
              <w:widowControl w:val="0"/>
              <w:autoSpaceDE w:val="0"/>
              <w:autoSpaceDN w:val="0"/>
              <w:adjustRightInd w:val="0"/>
              <w:jc w:val="both"/>
            </w:pPr>
            <w:r w:rsidRPr="002960A4">
              <w:t>Ребёнок начинает усваивать нормы поведения, а также различных форм общения.</w:t>
            </w:r>
          </w:p>
          <w:p w:rsidR="002960A4" w:rsidRPr="002960A4" w:rsidRDefault="002960A4" w:rsidP="002960A4">
            <w:pPr>
              <w:widowControl w:val="0"/>
              <w:autoSpaceDE w:val="0"/>
              <w:autoSpaceDN w:val="0"/>
              <w:adjustRightInd w:val="0"/>
              <w:jc w:val="both"/>
            </w:pPr>
            <w:r w:rsidRPr="002960A4">
              <w:t>Предметная деятельность всё ещё остаётся ведущей и определяет основные изменения в жизнедеятельности ребёнка. Действия ребёнка с предметами становятся более разнообразными и ловкими, совершенствуются навыки самообслуживания. Он уже многое умеет делать сам, знает названия и назначение бытовых предметов, стремится помогать взрослым: мыть посуду, вытирать стол, поливать цветы. Всё более осознанно хочет действовать как взрослый, его начинает привлекать не только процесс выполнения действия, но и его результат. Овладение предметной деятельностью стимулирует развитие таких личностных качеств детей, как инициативность, самостоятельность, целеустремлённость. Ребёнок становится всё более настойчивым в достижении поставленной цели.</w:t>
            </w:r>
          </w:p>
          <w:p w:rsidR="002960A4" w:rsidRPr="002960A4" w:rsidRDefault="002960A4" w:rsidP="002960A4">
            <w:pPr>
              <w:widowControl w:val="0"/>
              <w:autoSpaceDE w:val="0"/>
              <w:autoSpaceDN w:val="0"/>
              <w:adjustRightInd w:val="0"/>
              <w:jc w:val="both"/>
            </w:pPr>
            <w:r w:rsidRPr="002960A4">
              <w:t>К трём годам возникает система «Я», включающая представление о своей половой принадлежности, потребность в одобрении, признании («Я хороший») и самостоятельности («Я сам»).</w:t>
            </w:r>
          </w:p>
          <w:p w:rsidR="002960A4" w:rsidRPr="002960A4" w:rsidRDefault="002960A4" w:rsidP="002960A4">
            <w:pPr>
              <w:widowControl w:val="0"/>
              <w:autoSpaceDE w:val="0"/>
              <w:autoSpaceDN w:val="0"/>
              <w:adjustRightInd w:val="0"/>
              <w:jc w:val="both"/>
            </w:pPr>
            <w:r w:rsidRPr="002960A4">
              <w:t>Ранний возраст завершается кризисом трех лет. Ребенок осознает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 взрослым и др. Кризис может продолжаться от нескольких месяцев до двух лет.</w:t>
            </w:r>
          </w:p>
        </w:tc>
      </w:tr>
      <w:tr w:rsidR="002960A4" w:rsidRPr="002960A4" w:rsidTr="002960A4">
        <w:tc>
          <w:tcPr>
            <w:tcW w:w="0" w:type="auto"/>
          </w:tcPr>
          <w:p w:rsidR="002960A4" w:rsidRPr="002960A4" w:rsidRDefault="002960A4" w:rsidP="002960A4">
            <w:pPr>
              <w:widowControl w:val="0"/>
              <w:autoSpaceDE w:val="0"/>
              <w:autoSpaceDN w:val="0"/>
              <w:adjustRightInd w:val="0"/>
              <w:jc w:val="center"/>
              <w:rPr>
                <w:b/>
              </w:rPr>
            </w:pPr>
            <w:r w:rsidRPr="002960A4">
              <w:rPr>
                <w:b/>
              </w:rPr>
              <w:t>Мышление</w:t>
            </w:r>
          </w:p>
        </w:tc>
      </w:tr>
      <w:tr w:rsidR="002960A4" w:rsidRPr="002960A4" w:rsidTr="002960A4">
        <w:tc>
          <w:tcPr>
            <w:tcW w:w="0" w:type="auto"/>
          </w:tcPr>
          <w:p w:rsidR="002960A4" w:rsidRPr="002960A4" w:rsidRDefault="002960A4" w:rsidP="002960A4">
            <w:pPr>
              <w:widowControl w:val="0"/>
              <w:autoSpaceDE w:val="0"/>
              <w:autoSpaceDN w:val="0"/>
              <w:adjustRightInd w:val="0"/>
              <w:jc w:val="both"/>
            </w:pPr>
            <w:r w:rsidRPr="002960A4">
              <w:t xml:space="preserve">Ранний возраст — период активного экспериментирования ребёнка с предметным миром. </w:t>
            </w:r>
            <w:r w:rsidRPr="002960A4">
              <w:lastRenderedPageBreak/>
              <w:t>Вещи, игрушки, животные, растения, вода, песок и многое другое, окружающее малыша вызывает исследовательский интерес. В ходе практического знакомства с ними совершенствуется восприятие, развивается мышление, подкрепляющееся вопросами познавательного характера. К концу раннего возраста у детей складываются элементарные представления о таких свойствах предметов, как форма, величина, цвет, формируется способность соотносить, сравнивать их: малыши охотно выполняют действия по образцу, предлагаемому взрослым.</w:t>
            </w:r>
          </w:p>
          <w:p w:rsidR="002960A4" w:rsidRPr="002960A4" w:rsidRDefault="002960A4" w:rsidP="002960A4">
            <w:pPr>
              <w:widowControl w:val="0"/>
              <w:autoSpaceDE w:val="0"/>
              <w:autoSpaceDN w:val="0"/>
              <w:adjustRightInd w:val="0"/>
              <w:jc w:val="both"/>
            </w:pPr>
            <w:r w:rsidRPr="002960A4">
              <w:rPr>
                <w:i/>
              </w:rPr>
              <w:t>Основной формой мышления является наглядно-действенная</w:t>
            </w:r>
            <w:r w:rsidRPr="002960A4">
              <w:t>. Ее особенность заключается в том, что возникающие в жизни ребенка проблемные ситуации разрешаются путем реального действия с предметами.</w:t>
            </w:r>
          </w:p>
          <w:p w:rsidR="002960A4" w:rsidRPr="002960A4" w:rsidRDefault="002960A4" w:rsidP="002960A4">
            <w:pPr>
              <w:widowControl w:val="0"/>
              <w:autoSpaceDE w:val="0"/>
              <w:autoSpaceDN w:val="0"/>
              <w:adjustRightInd w:val="0"/>
              <w:jc w:val="both"/>
            </w:pPr>
            <w:r w:rsidRPr="002960A4">
              <w:t xml:space="preserve">К концу третьего года жизни у детей появляются </w:t>
            </w:r>
            <w:r w:rsidRPr="002960A4">
              <w:rPr>
                <w:i/>
              </w:rPr>
              <w:t>зачатки наглядно-образного мышления.</w:t>
            </w:r>
            <w:r w:rsidRPr="002960A4">
              <w:t xml:space="preserve"> Ребенок в ходе предметно-игровой деятельности ставит перед собой цель, намечает план действия и т. п.</w:t>
            </w:r>
          </w:p>
        </w:tc>
      </w:tr>
      <w:tr w:rsidR="002960A4" w:rsidRPr="002960A4" w:rsidTr="002960A4">
        <w:tc>
          <w:tcPr>
            <w:tcW w:w="0" w:type="auto"/>
          </w:tcPr>
          <w:p w:rsidR="002960A4" w:rsidRPr="002960A4" w:rsidRDefault="002960A4" w:rsidP="002960A4">
            <w:pPr>
              <w:widowControl w:val="0"/>
              <w:autoSpaceDE w:val="0"/>
              <w:autoSpaceDN w:val="0"/>
              <w:adjustRightInd w:val="0"/>
              <w:jc w:val="center"/>
              <w:rPr>
                <w:b/>
              </w:rPr>
            </w:pPr>
            <w:r w:rsidRPr="002960A4">
              <w:rPr>
                <w:b/>
              </w:rPr>
              <w:lastRenderedPageBreak/>
              <w:t>Восприятие</w:t>
            </w:r>
          </w:p>
        </w:tc>
      </w:tr>
      <w:tr w:rsidR="002960A4" w:rsidRPr="002960A4" w:rsidTr="002960A4">
        <w:tc>
          <w:tcPr>
            <w:tcW w:w="0" w:type="auto"/>
          </w:tcPr>
          <w:p w:rsidR="002960A4" w:rsidRPr="002960A4" w:rsidRDefault="002960A4" w:rsidP="002960A4">
            <w:pPr>
              <w:widowControl w:val="0"/>
              <w:autoSpaceDE w:val="0"/>
              <w:autoSpaceDN w:val="0"/>
              <w:adjustRightInd w:val="0"/>
              <w:jc w:val="both"/>
            </w:pPr>
            <w:r w:rsidRPr="002960A4">
              <w:t>Восприятие — фундаментальная психическая функция, она составляет центр сознания ребёнка и обеспечивает ориентацию в окружающем. Восприятие развивается в процессе практических действий, общения, игры.</w:t>
            </w:r>
          </w:p>
          <w:p w:rsidR="002960A4" w:rsidRPr="002960A4" w:rsidRDefault="002960A4" w:rsidP="002960A4">
            <w:pPr>
              <w:widowControl w:val="0"/>
              <w:autoSpaceDE w:val="0"/>
              <w:autoSpaceDN w:val="0"/>
              <w:adjustRightInd w:val="0"/>
              <w:jc w:val="both"/>
            </w:pPr>
            <w:r w:rsidRPr="002960A4">
              <w:t xml:space="preserve">На третьем году жизни совершенствуются </w:t>
            </w:r>
            <w:r w:rsidRPr="002960A4">
              <w:rPr>
                <w:i/>
              </w:rPr>
              <w:t>зрительные и слуховые ориентировки,</w:t>
            </w:r>
            <w:r w:rsidRPr="002960A4">
              <w:t xml:space="preserve"> что позволяет детям безошибочно выполнять ряд заданий: осуществлять выбор из 2-3 предметов по форме, величине и цвету; различать мелодии; петь.</w:t>
            </w:r>
          </w:p>
          <w:p w:rsidR="002960A4" w:rsidRPr="002960A4" w:rsidRDefault="002960A4" w:rsidP="002960A4">
            <w:pPr>
              <w:widowControl w:val="0"/>
              <w:autoSpaceDE w:val="0"/>
              <w:autoSpaceDN w:val="0"/>
              <w:adjustRightInd w:val="0"/>
              <w:jc w:val="both"/>
            </w:pPr>
            <w:r w:rsidRPr="002960A4">
              <w:t xml:space="preserve">Совершенствуется </w:t>
            </w:r>
            <w:r w:rsidRPr="002960A4">
              <w:rPr>
                <w:i/>
              </w:rPr>
              <w:t>слуховое восприятие</w:t>
            </w:r>
            <w:r w:rsidRPr="002960A4">
              <w:t>, прежде всего фонематический слух. К трем годам дети воспринимают все звуки родного языка, но произносят их с большими искажениями.</w:t>
            </w:r>
          </w:p>
        </w:tc>
      </w:tr>
      <w:tr w:rsidR="002960A4" w:rsidRPr="002960A4" w:rsidTr="002960A4">
        <w:tc>
          <w:tcPr>
            <w:tcW w:w="0" w:type="auto"/>
          </w:tcPr>
          <w:p w:rsidR="002960A4" w:rsidRPr="002960A4" w:rsidRDefault="002960A4" w:rsidP="002960A4">
            <w:pPr>
              <w:widowControl w:val="0"/>
              <w:autoSpaceDE w:val="0"/>
              <w:autoSpaceDN w:val="0"/>
              <w:adjustRightInd w:val="0"/>
              <w:jc w:val="center"/>
              <w:rPr>
                <w:b/>
              </w:rPr>
            </w:pPr>
            <w:r w:rsidRPr="002960A4">
              <w:rPr>
                <w:b/>
              </w:rPr>
              <w:t>Речь</w:t>
            </w:r>
          </w:p>
        </w:tc>
      </w:tr>
      <w:tr w:rsidR="002960A4" w:rsidRPr="002960A4" w:rsidTr="002960A4">
        <w:tc>
          <w:tcPr>
            <w:tcW w:w="0" w:type="auto"/>
          </w:tcPr>
          <w:p w:rsidR="002960A4" w:rsidRPr="002960A4" w:rsidRDefault="002960A4" w:rsidP="002960A4">
            <w:pPr>
              <w:widowControl w:val="0"/>
              <w:autoSpaceDE w:val="0"/>
              <w:autoSpaceDN w:val="0"/>
              <w:adjustRightInd w:val="0"/>
              <w:jc w:val="both"/>
            </w:pPr>
            <w:r w:rsidRPr="002960A4">
              <w:t>В раннем возрасте речь развивается быстрыми темпами. Дети сопровождают речью почти все свои действия, повторяют всё, что слышат, «играют» словами, повторяя одно слово с разными интонациями, с удовольствием рифмуют слова. Речь становится особым предметом деятельности, в котором они открывают всё новые и новые стороны. Ребёнок может запомнить и воспроизвести стихотворение; пересказать слышанную от взрослого сказку или рассказ (к трём годам).</w:t>
            </w:r>
          </w:p>
          <w:p w:rsidR="002960A4" w:rsidRPr="002960A4" w:rsidRDefault="002960A4" w:rsidP="002960A4">
            <w:pPr>
              <w:widowControl w:val="0"/>
              <w:autoSpaceDE w:val="0"/>
              <w:autoSpaceDN w:val="0"/>
              <w:adjustRightInd w:val="0"/>
              <w:jc w:val="both"/>
            </w:pPr>
            <w:r w:rsidRPr="002960A4">
              <w:t>Становятся разнообразными поводы речевых обращений к взрослому: рассказывает о том, что сделал или увидел; просит показать, как надо что-то сделать; делится переживаниями. Задаёт вопросы по поводу всего, что видит вокруг себя.</w:t>
            </w:r>
          </w:p>
          <w:p w:rsidR="002960A4" w:rsidRPr="002960A4" w:rsidRDefault="002960A4" w:rsidP="002960A4">
            <w:pPr>
              <w:widowControl w:val="0"/>
              <w:autoSpaceDE w:val="0"/>
              <w:autoSpaceDN w:val="0"/>
              <w:adjustRightInd w:val="0"/>
              <w:jc w:val="both"/>
            </w:pPr>
            <w:r w:rsidRPr="002960A4">
              <w:t>К трём годам ребёнок обладает большим словарным запасом. В речи появляются предлоги, наречия (над, под, на, рядом), некоторые союзы (как, потому что, а, и, когда, только). Активный словарь достигает примерно 1500-2500 слов.</w:t>
            </w:r>
          </w:p>
          <w:p w:rsidR="002960A4" w:rsidRPr="002960A4" w:rsidRDefault="002960A4" w:rsidP="002960A4">
            <w:pPr>
              <w:widowControl w:val="0"/>
              <w:autoSpaceDE w:val="0"/>
              <w:autoSpaceDN w:val="0"/>
              <w:adjustRightInd w:val="0"/>
              <w:jc w:val="both"/>
            </w:pPr>
            <w:r w:rsidRPr="002960A4">
              <w:t>Усложняется структура речи. Ребёнок начинает пользоваться многословными предложениями, вопросительной и восклицательной формами, со временем начинает употреблять и сложные придаточные предложения.</w:t>
            </w:r>
          </w:p>
        </w:tc>
      </w:tr>
      <w:tr w:rsidR="002960A4" w:rsidRPr="002960A4" w:rsidTr="002960A4">
        <w:tc>
          <w:tcPr>
            <w:tcW w:w="0" w:type="auto"/>
          </w:tcPr>
          <w:p w:rsidR="002960A4" w:rsidRPr="002960A4" w:rsidRDefault="002960A4" w:rsidP="002960A4">
            <w:pPr>
              <w:widowControl w:val="0"/>
              <w:autoSpaceDE w:val="0"/>
              <w:autoSpaceDN w:val="0"/>
              <w:adjustRightInd w:val="0"/>
              <w:jc w:val="center"/>
              <w:rPr>
                <w:b/>
              </w:rPr>
            </w:pPr>
            <w:r w:rsidRPr="002960A4">
              <w:rPr>
                <w:b/>
              </w:rPr>
              <w:t>Память</w:t>
            </w:r>
          </w:p>
        </w:tc>
      </w:tr>
      <w:tr w:rsidR="002960A4" w:rsidRPr="002960A4" w:rsidTr="002960A4">
        <w:tc>
          <w:tcPr>
            <w:tcW w:w="0" w:type="auto"/>
          </w:tcPr>
          <w:p w:rsidR="002960A4" w:rsidRPr="002960A4" w:rsidRDefault="002960A4" w:rsidP="002960A4">
            <w:pPr>
              <w:widowControl w:val="0"/>
              <w:autoSpaceDE w:val="0"/>
              <w:autoSpaceDN w:val="0"/>
              <w:adjustRightInd w:val="0"/>
              <w:jc w:val="both"/>
            </w:pPr>
            <w:r w:rsidRPr="002960A4">
              <w:t>У детей раннего возраста память образная, непроизвольная. Преобладает узнавание, а не запоминание. Ребёнок быстро запоминает стихотворения, сказки, рассказы, сопереживает их героям. Хорошо запоминается только то, что было непосредственно связано с его деятельностью, было интересно эмоционально окрашено.</w:t>
            </w:r>
          </w:p>
        </w:tc>
      </w:tr>
      <w:tr w:rsidR="002960A4" w:rsidRPr="002960A4" w:rsidTr="002960A4">
        <w:tc>
          <w:tcPr>
            <w:tcW w:w="0" w:type="auto"/>
          </w:tcPr>
          <w:p w:rsidR="002960A4" w:rsidRPr="002960A4" w:rsidRDefault="002960A4" w:rsidP="002960A4">
            <w:pPr>
              <w:widowControl w:val="0"/>
              <w:autoSpaceDE w:val="0"/>
              <w:autoSpaceDN w:val="0"/>
              <w:adjustRightInd w:val="0"/>
              <w:jc w:val="center"/>
              <w:rPr>
                <w:b/>
              </w:rPr>
            </w:pPr>
            <w:r w:rsidRPr="002960A4">
              <w:rPr>
                <w:b/>
              </w:rPr>
              <w:t>Внимание</w:t>
            </w:r>
          </w:p>
        </w:tc>
      </w:tr>
      <w:tr w:rsidR="002960A4" w:rsidRPr="002960A4" w:rsidTr="002960A4">
        <w:tc>
          <w:tcPr>
            <w:tcW w:w="0" w:type="auto"/>
          </w:tcPr>
          <w:p w:rsidR="002960A4" w:rsidRPr="002960A4" w:rsidRDefault="002960A4" w:rsidP="002960A4">
            <w:pPr>
              <w:widowControl w:val="0"/>
              <w:autoSpaceDE w:val="0"/>
              <w:autoSpaceDN w:val="0"/>
              <w:adjustRightInd w:val="0"/>
              <w:jc w:val="both"/>
            </w:pPr>
            <w:r w:rsidRPr="002960A4">
              <w:t>Произвольное внимание ещё не развито, поэтому ребёнку трудно делать то, что не вызывает интерес, он быстро переключается с одной деятельности на другую.</w:t>
            </w:r>
          </w:p>
        </w:tc>
      </w:tr>
      <w:tr w:rsidR="002960A4" w:rsidRPr="002960A4" w:rsidTr="002960A4">
        <w:tc>
          <w:tcPr>
            <w:tcW w:w="0" w:type="auto"/>
          </w:tcPr>
          <w:p w:rsidR="002960A4" w:rsidRPr="002960A4" w:rsidRDefault="002960A4" w:rsidP="002960A4">
            <w:pPr>
              <w:widowControl w:val="0"/>
              <w:autoSpaceDE w:val="0"/>
              <w:autoSpaceDN w:val="0"/>
              <w:adjustRightInd w:val="0"/>
              <w:jc w:val="center"/>
              <w:rPr>
                <w:b/>
              </w:rPr>
            </w:pPr>
            <w:r w:rsidRPr="002960A4">
              <w:rPr>
                <w:b/>
              </w:rPr>
              <w:t>Воображение</w:t>
            </w:r>
          </w:p>
        </w:tc>
      </w:tr>
      <w:tr w:rsidR="002960A4" w:rsidRPr="002960A4" w:rsidTr="002960A4">
        <w:tc>
          <w:tcPr>
            <w:tcW w:w="0" w:type="auto"/>
          </w:tcPr>
          <w:p w:rsidR="002960A4" w:rsidRPr="002960A4" w:rsidRDefault="002960A4" w:rsidP="002960A4">
            <w:pPr>
              <w:widowControl w:val="0"/>
              <w:autoSpaceDE w:val="0"/>
              <w:autoSpaceDN w:val="0"/>
              <w:adjustRightInd w:val="0"/>
              <w:jc w:val="both"/>
            </w:pPr>
            <w:r w:rsidRPr="002960A4">
              <w:t xml:space="preserve">Главное достижение этого возраста — быстрое развитие воображения, для которого игра является благоприятной почвой. Это выражается в использовании замещающих действий и предметов. Дети третьего года уже способны придумывать их самостоятельно, </w:t>
            </w:r>
            <w:r w:rsidRPr="002960A4">
              <w:lastRenderedPageBreak/>
              <w:t xml:space="preserve">проявляя большую изобретательность и творчество. К трём годам ребёнок способен преодолеть навязываемый сюжетными игрушками ход игры и </w:t>
            </w:r>
            <w:proofErr w:type="spellStart"/>
            <w:r w:rsidRPr="002960A4">
              <w:t>переструктурировать</w:t>
            </w:r>
            <w:proofErr w:type="spellEnd"/>
            <w:r w:rsidRPr="002960A4">
              <w:t xml:space="preserve"> ситуацию, придумав собственный сюжет, построенный на одних лишь замещениях.</w:t>
            </w:r>
          </w:p>
        </w:tc>
      </w:tr>
      <w:tr w:rsidR="002960A4" w:rsidRPr="002960A4" w:rsidTr="002960A4">
        <w:tc>
          <w:tcPr>
            <w:tcW w:w="0" w:type="auto"/>
          </w:tcPr>
          <w:p w:rsidR="002960A4" w:rsidRPr="002960A4" w:rsidRDefault="002960A4" w:rsidP="002960A4">
            <w:pPr>
              <w:widowControl w:val="0"/>
              <w:autoSpaceDE w:val="0"/>
              <w:autoSpaceDN w:val="0"/>
              <w:adjustRightInd w:val="0"/>
              <w:jc w:val="center"/>
              <w:rPr>
                <w:b/>
              </w:rPr>
            </w:pPr>
            <w:r w:rsidRPr="002960A4">
              <w:rPr>
                <w:b/>
              </w:rPr>
              <w:lastRenderedPageBreak/>
              <w:t>Эмоциональная сфера</w:t>
            </w:r>
          </w:p>
        </w:tc>
      </w:tr>
      <w:tr w:rsidR="002960A4" w:rsidRPr="002960A4" w:rsidTr="002960A4">
        <w:tc>
          <w:tcPr>
            <w:tcW w:w="0" w:type="auto"/>
          </w:tcPr>
          <w:p w:rsidR="002960A4" w:rsidRPr="002960A4" w:rsidRDefault="002960A4" w:rsidP="002960A4">
            <w:pPr>
              <w:widowControl w:val="0"/>
              <w:autoSpaceDE w:val="0"/>
              <w:autoSpaceDN w:val="0"/>
              <w:adjustRightInd w:val="0"/>
              <w:jc w:val="both"/>
            </w:pPr>
            <w:r w:rsidRPr="002960A4">
              <w:t>Для детей раннего возраста характерна эмоциональная лабильность — быстрые переходы от одного эмоционального состояния к другому — согласия в капризы, радости в обиду. У ребёнка чётко выявляются индивидуальные черты характера.</w:t>
            </w:r>
          </w:p>
          <w:p w:rsidR="002960A4" w:rsidRPr="002960A4" w:rsidRDefault="002960A4" w:rsidP="002960A4">
            <w:pPr>
              <w:widowControl w:val="0"/>
              <w:autoSpaceDE w:val="0"/>
              <w:autoSpaceDN w:val="0"/>
              <w:adjustRightInd w:val="0"/>
              <w:jc w:val="both"/>
            </w:pPr>
            <w:r w:rsidRPr="002960A4">
              <w:t xml:space="preserve">Развитие самосознания Внутренний мир ребёнка начинает наполняться противоречиями: он стремится к самостоятельности и в то же время не может справиться с задачей без помощи взрослого, он любит близких, они для него очень значимы, но он не может не злиться на них из-за ограничения свободы. К трём годам начинает формироваться характер, складывается определённое отношение к себе. Для ребёнка становится важным его успешность или </w:t>
            </w:r>
            <w:proofErr w:type="spellStart"/>
            <w:r w:rsidRPr="002960A4">
              <w:t>неуспешность</w:t>
            </w:r>
            <w:proofErr w:type="spellEnd"/>
            <w:r w:rsidRPr="002960A4">
              <w:t xml:space="preserve"> в делах и играх.</w:t>
            </w:r>
          </w:p>
        </w:tc>
      </w:tr>
      <w:tr w:rsidR="002960A4" w:rsidRPr="002960A4" w:rsidTr="002960A4">
        <w:tc>
          <w:tcPr>
            <w:tcW w:w="0" w:type="auto"/>
          </w:tcPr>
          <w:p w:rsidR="002960A4" w:rsidRPr="002960A4" w:rsidRDefault="002960A4" w:rsidP="002960A4">
            <w:pPr>
              <w:widowControl w:val="0"/>
              <w:autoSpaceDE w:val="0"/>
              <w:autoSpaceDN w:val="0"/>
              <w:adjustRightInd w:val="0"/>
              <w:jc w:val="center"/>
              <w:rPr>
                <w:b/>
              </w:rPr>
            </w:pPr>
            <w:r w:rsidRPr="002960A4">
              <w:rPr>
                <w:b/>
              </w:rPr>
              <w:t>Общение со взрослыми, со сверстниками</w:t>
            </w:r>
          </w:p>
        </w:tc>
      </w:tr>
      <w:tr w:rsidR="002960A4" w:rsidRPr="002960A4" w:rsidTr="002960A4">
        <w:tc>
          <w:tcPr>
            <w:tcW w:w="0" w:type="auto"/>
          </w:tcPr>
          <w:p w:rsidR="002960A4" w:rsidRPr="002960A4" w:rsidRDefault="002960A4" w:rsidP="002960A4">
            <w:pPr>
              <w:widowControl w:val="0"/>
              <w:autoSpaceDE w:val="0"/>
              <w:autoSpaceDN w:val="0"/>
              <w:adjustRightInd w:val="0"/>
              <w:jc w:val="both"/>
            </w:pPr>
            <w:r w:rsidRPr="002960A4">
              <w:t>Взрослый является своеобразным проводником в мир людей, природы, вещей. Доброе отношение, доверие, чувство защищённости помогают ребёнку войти в мир.</w:t>
            </w:r>
          </w:p>
          <w:p w:rsidR="002960A4" w:rsidRPr="002960A4" w:rsidRDefault="002960A4" w:rsidP="002960A4">
            <w:pPr>
              <w:widowControl w:val="0"/>
              <w:autoSpaceDE w:val="0"/>
              <w:autoSpaceDN w:val="0"/>
              <w:adjustRightInd w:val="0"/>
              <w:jc w:val="both"/>
            </w:pPr>
            <w:r w:rsidRPr="002960A4">
              <w:t>На третьем году начинает складываться общение ребёнка со сверстниками. Малыши любят бегать, прыгать друг перед другом, подражать звукам, заражая один другого весельем. Таким образом, дети примеривают друг к другу свои возможности и умения, опробуют разные способы взаимодействия. В ходе таких эмоционально окрашенных игр дети ощущают своё сходство, равенство возможностей, учатся договариваться на языке действий и сопрягать их с партнёром. Ребёнок, наблюдая за ровесником и подражая его действиям, познаёт себя.</w:t>
            </w:r>
          </w:p>
        </w:tc>
      </w:tr>
      <w:tr w:rsidR="002960A4" w:rsidRPr="002960A4" w:rsidTr="002960A4">
        <w:tc>
          <w:tcPr>
            <w:tcW w:w="0" w:type="auto"/>
          </w:tcPr>
          <w:p w:rsidR="002960A4" w:rsidRPr="002960A4" w:rsidRDefault="002960A4" w:rsidP="002960A4">
            <w:pPr>
              <w:widowControl w:val="0"/>
              <w:autoSpaceDE w:val="0"/>
              <w:autoSpaceDN w:val="0"/>
              <w:adjustRightInd w:val="0"/>
              <w:jc w:val="center"/>
              <w:rPr>
                <w:b/>
              </w:rPr>
            </w:pPr>
            <w:r w:rsidRPr="002960A4">
              <w:rPr>
                <w:b/>
              </w:rPr>
              <w:t>Игровая деятельность</w:t>
            </w:r>
          </w:p>
        </w:tc>
      </w:tr>
      <w:tr w:rsidR="002960A4" w:rsidRPr="002960A4" w:rsidTr="002960A4">
        <w:tc>
          <w:tcPr>
            <w:tcW w:w="0" w:type="auto"/>
          </w:tcPr>
          <w:p w:rsidR="002960A4" w:rsidRPr="002960A4" w:rsidRDefault="002960A4" w:rsidP="002960A4">
            <w:pPr>
              <w:widowControl w:val="0"/>
              <w:autoSpaceDE w:val="0"/>
              <w:autoSpaceDN w:val="0"/>
              <w:adjustRightInd w:val="0"/>
              <w:jc w:val="both"/>
            </w:pPr>
            <w:r w:rsidRPr="002960A4">
              <w:t>Для ребёнка привлекательны действия взрослых, у него появляется стремление жить общей жизнью с ними. Он хочет делать то же и так же, как они. Тенденция подражать взрослому лежит в основе появления процессуальной игры, в ходе которой ребёнок в условном плане, «понарошку» может действовать как взрослый. Ребёнок отражает в игре то, что он видит вокруг себя, то, что с ним происходит. Становление процессуальной игры — одна из главных линий развития детей раннего возраста.</w:t>
            </w:r>
          </w:p>
          <w:p w:rsidR="002960A4" w:rsidRPr="002960A4" w:rsidRDefault="002960A4" w:rsidP="002960A4">
            <w:pPr>
              <w:widowControl w:val="0"/>
              <w:autoSpaceDE w:val="0"/>
              <w:autoSpaceDN w:val="0"/>
              <w:adjustRightInd w:val="0"/>
              <w:jc w:val="both"/>
            </w:pPr>
            <w:r w:rsidRPr="002960A4">
              <w:t>На третьем году жизни ребёнка процессуальная игра достигает своего расцвета. Обогащается её эмоциональная окраска, увеличивается её продолжительность, игра становится всё более самостоятельной. Теперь уже ребёнку не столь необходимо постоянное участие взрослого: игрушки сами начинают стимулировать игровые действия с ними.</w:t>
            </w:r>
          </w:p>
          <w:p w:rsidR="002960A4" w:rsidRPr="002960A4" w:rsidRDefault="002960A4" w:rsidP="002960A4">
            <w:pPr>
              <w:widowControl w:val="0"/>
              <w:autoSpaceDE w:val="0"/>
              <w:autoSpaceDN w:val="0"/>
              <w:adjustRightInd w:val="0"/>
              <w:jc w:val="both"/>
            </w:pPr>
            <w:r w:rsidRPr="002960A4">
              <w:t>На смену разрозненным игровым действиям приходит последовательная и самостоятельная «проработка» выбранного сюжета, включающая множество разнообразных действий, их постоянные повторения и вариации с использованием различных предметов.</w:t>
            </w:r>
          </w:p>
          <w:p w:rsidR="002960A4" w:rsidRPr="002960A4" w:rsidRDefault="002960A4" w:rsidP="002960A4">
            <w:pPr>
              <w:widowControl w:val="0"/>
              <w:autoSpaceDE w:val="0"/>
              <w:autoSpaceDN w:val="0"/>
              <w:adjustRightInd w:val="0"/>
              <w:jc w:val="both"/>
            </w:pPr>
            <w:r w:rsidRPr="002960A4">
              <w:t>Усложняется содержание игр с сюжетными игрушками. Ребёнок разыгрывает разнообразные сюжеты. Игровые действия начинают отражать последовательность событий реальной жизни. Он всё чаще пользуется предметами-заместителями, что свидетельствует о развитии воображения, в игре появляются элементы ролевого поведения (мамы, папы, врача, строителя и пр.).</w:t>
            </w:r>
          </w:p>
        </w:tc>
      </w:tr>
    </w:tbl>
    <w:p w:rsidR="00DD5E1E" w:rsidRDefault="00DD5E1E" w:rsidP="006645C7">
      <w:pPr>
        <w:widowControl w:val="0"/>
        <w:autoSpaceDE w:val="0"/>
        <w:autoSpaceDN w:val="0"/>
        <w:adjustRightInd w:val="0"/>
        <w:jc w:val="center"/>
        <w:rPr>
          <w:b/>
          <w:bCs/>
          <w:sz w:val="28"/>
          <w:szCs w:val="28"/>
        </w:rPr>
      </w:pPr>
    </w:p>
    <w:p w:rsidR="002960A4" w:rsidRPr="002960A4" w:rsidRDefault="002960A4" w:rsidP="006645C7">
      <w:pPr>
        <w:widowControl w:val="0"/>
        <w:autoSpaceDE w:val="0"/>
        <w:autoSpaceDN w:val="0"/>
        <w:adjustRightInd w:val="0"/>
        <w:jc w:val="center"/>
        <w:rPr>
          <w:sz w:val="28"/>
          <w:szCs w:val="28"/>
        </w:rPr>
      </w:pPr>
      <w:r w:rsidRPr="002960A4">
        <w:rPr>
          <w:b/>
          <w:bCs/>
          <w:sz w:val="28"/>
          <w:szCs w:val="28"/>
        </w:rPr>
        <w:t>Младшая группа (от 3 до 4 лет)</w:t>
      </w:r>
    </w:p>
    <w:p w:rsidR="002960A4" w:rsidRPr="002960A4" w:rsidRDefault="002960A4" w:rsidP="002960A4">
      <w:pPr>
        <w:widowControl w:val="0"/>
        <w:autoSpaceDE w:val="0"/>
        <w:autoSpaceDN w:val="0"/>
        <w:adjustRightInd w:val="0"/>
        <w:spacing w:line="56" w:lineRule="exact"/>
        <w:jc w:val="both"/>
        <w:rPr>
          <w:sz w:val="28"/>
          <w:szCs w:val="28"/>
        </w:rPr>
      </w:pPr>
    </w:p>
    <w:p w:rsidR="002960A4" w:rsidRPr="002960A4" w:rsidRDefault="002960A4" w:rsidP="002960A4">
      <w:pPr>
        <w:widowControl w:val="0"/>
        <w:overflowPunct w:val="0"/>
        <w:autoSpaceDE w:val="0"/>
        <w:autoSpaceDN w:val="0"/>
        <w:adjustRightInd w:val="0"/>
        <w:jc w:val="both"/>
        <w:rPr>
          <w:sz w:val="28"/>
          <w:szCs w:val="28"/>
        </w:rPr>
      </w:pPr>
      <w:r w:rsidRPr="002960A4">
        <w:rPr>
          <w:sz w:val="28"/>
          <w:szCs w:val="28"/>
        </w:rPr>
        <w:t xml:space="preserve">В возрасте 3-4 лет ребенок постепенно выходит за пределы семейного круга. Его </w:t>
      </w:r>
      <w:r w:rsidRPr="002960A4">
        <w:rPr>
          <w:i/>
          <w:sz w:val="28"/>
          <w:szCs w:val="28"/>
        </w:rPr>
        <w:t>общение становится вне ситуативным</w:t>
      </w:r>
      <w:r w:rsidRPr="002960A4">
        <w:rPr>
          <w:sz w:val="28"/>
          <w:szCs w:val="28"/>
        </w:rPr>
        <w:t xml:space="preserve">.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w:t>
      </w:r>
      <w:r w:rsidRPr="002960A4">
        <w:rPr>
          <w:sz w:val="28"/>
          <w:szCs w:val="28"/>
        </w:rPr>
        <w:lastRenderedPageBreak/>
        <w:t xml:space="preserve">противоречию с его реальными возможностями. Это противоречие разрешается через </w:t>
      </w:r>
      <w:r w:rsidRPr="002960A4">
        <w:rPr>
          <w:i/>
          <w:sz w:val="28"/>
          <w:szCs w:val="28"/>
        </w:rPr>
        <w:t>развитие игры</w:t>
      </w:r>
      <w:r w:rsidRPr="002960A4">
        <w:rPr>
          <w:sz w:val="28"/>
          <w:szCs w:val="28"/>
        </w:rPr>
        <w:t>, которая становится ведущим видом деятельности в дошкольном возрасте.</w:t>
      </w:r>
    </w:p>
    <w:p w:rsidR="002960A4" w:rsidRDefault="002960A4" w:rsidP="002960A4">
      <w:pPr>
        <w:rPr>
          <w:sz w:val="28"/>
          <w:szCs w:val="28"/>
        </w:rPr>
      </w:pPr>
    </w:p>
    <w:tbl>
      <w:tblPr>
        <w:tblStyle w:val="a6"/>
        <w:tblW w:w="0" w:type="auto"/>
        <w:tblLook w:val="04A0" w:firstRow="1" w:lastRow="0" w:firstColumn="1" w:lastColumn="0" w:noHBand="0" w:noVBand="1"/>
      </w:tblPr>
      <w:tblGrid>
        <w:gridCol w:w="9345"/>
      </w:tblGrid>
      <w:tr w:rsidR="002960A4" w:rsidRPr="002960A4" w:rsidTr="002960A4">
        <w:tc>
          <w:tcPr>
            <w:tcW w:w="0" w:type="auto"/>
          </w:tcPr>
          <w:p w:rsidR="002960A4" w:rsidRPr="002960A4" w:rsidRDefault="002960A4" w:rsidP="002960A4">
            <w:pPr>
              <w:widowControl w:val="0"/>
              <w:autoSpaceDE w:val="0"/>
              <w:autoSpaceDN w:val="0"/>
              <w:adjustRightInd w:val="0"/>
              <w:jc w:val="center"/>
              <w:rPr>
                <w:b/>
              </w:rPr>
            </w:pPr>
            <w:r w:rsidRPr="002960A4">
              <w:rPr>
                <w:b/>
              </w:rPr>
              <w:t>Общее развитие</w:t>
            </w:r>
          </w:p>
        </w:tc>
      </w:tr>
      <w:tr w:rsidR="002960A4" w:rsidRPr="002960A4" w:rsidTr="002960A4">
        <w:tc>
          <w:tcPr>
            <w:tcW w:w="0" w:type="auto"/>
          </w:tcPr>
          <w:p w:rsidR="002960A4" w:rsidRPr="002960A4" w:rsidRDefault="002960A4" w:rsidP="002960A4">
            <w:pPr>
              <w:widowControl w:val="0"/>
              <w:autoSpaceDE w:val="0"/>
              <w:autoSpaceDN w:val="0"/>
              <w:adjustRightInd w:val="0"/>
              <w:jc w:val="both"/>
            </w:pPr>
            <w:r w:rsidRPr="002960A4">
              <w:t xml:space="preserve">Этот возраст является прямым продолжением раннего возраста в плане общей </w:t>
            </w:r>
            <w:proofErr w:type="spellStart"/>
            <w:r w:rsidRPr="002960A4">
              <w:t>сензитивности</w:t>
            </w:r>
            <w:proofErr w:type="spellEnd"/>
            <w:r w:rsidRPr="002960A4">
              <w:t>. Это период овладения социальным пространством человеческих отношений через общение с близкими взрослыми, а также через игровые и реальные отношения со сверстниками.</w:t>
            </w:r>
          </w:p>
          <w:p w:rsidR="002960A4" w:rsidRPr="002960A4" w:rsidRDefault="002960A4" w:rsidP="002960A4">
            <w:pPr>
              <w:widowControl w:val="0"/>
              <w:autoSpaceDE w:val="0"/>
              <w:autoSpaceDN w:val="0"/>
              <w:adjustRightInd w:val="0"/>
              <w:jc w:val="both"/>
            </w:pPr>
            <w:r w:rsidRPr="002960A4">
              <w:t xml:space="preserve">В младшем дошкольном возрасте происходит дальнейший рост и развитие детского организма, совершенствуются физиологические функции и процессы. Организм ребёнка отличается от взрослого организма не только меньшими размерами, но и особенностями строения и деятельности. К особенностям относят: высокие </w:t>
            </w:r>
            <w:proofErr w:type="spellStart"/>
            <w:r w:rsidRPr="002960A4">
              <w:t>энерготраты</w:t>
            </w:r>
            <w:proofErr w:type="spellEnd"/>
            <w:r w:rsidRPr="002960A4">
              <w:t>, быструю утомляемость при статических нагрузках, не совершенные адаптационные возможности растущего организма, следовательно, важно дозировать физические нагрузки.</w:t>
            </w:r>
          </w:p>
          <w:p w:rsidR="002960A4" w:rsidRPr="002960A4" w:rsidRDefault="002960A4" w:rsidP="002960A4">
            <w:pPr>
              <w:widowControl w:val="0"/>
              <w:autoSpaceDE w:val="0"/>
              <w:autoSpaceDN w:val="0"/>
              <w:adjustRightInd w:val="0"/>
              <w:jc w:val="both"/>
            </w:pPr>
            <w:r w:rsidRPr="002960A4">
              <w:t>Условия жизни в это время стремительно расширяются: рамки семьи раздвигаются до пределов улицы, города, страны. Ребёнок открывает для себя мир человеческих отношений, разных видов деятельности и общественных функций. Он испытывает сильное желание включиться во взрослую жизнь, активно в ней участвовать, что, конечно, ему ещё недоступно. Он стремится к самостоятельности. Из этого противоречия рождается ролевая игра — самостоятельная деятельность детей, моделирующая жизнь взрослых.</w:t>
            </w:r>
          </w:p>
          <w:p w:rsidR="002960A4" w:rsidRPr="002960A4" w:rsidRDefault="002960A4" w:rsidP="002960A4">
            <w:pPr>
              <w:widowControl w:val="0"/>
              <w:autoSpaceDE w:val="0"/>
              <w:autoSpaceDN w:val="0"/>
              <w:adjustRightInd w:val="0"/>
              <w:jc w:val="both"/>
            </w:pPr>
            <w:r w:rsidRPr="002960A4">
              <w:t>На четвёртом году жизни ребёнок — субъект самостоятельной деятельности и социальных отношений.</w:t>
            </w:r>
          </w:p>
        </w:tc>
      </w:tr>
      <w:tr w:rsidR="002960A4" w:rsidRPr="002960A4" w:rsidTr="002960A4">
        <w:tc>
          <w:tcPr>
            <w:tcW w:w="0" w:type="auto"/>
          </w:tcPr>
          <w:p w:rsidR="002960A4" w:rsidRPr="002960A4" w:rsidRDefault="002960A4" w:rsidP="002960A4">
            <w:pPr>
              <w:widowControl w:val="0"/>
              <w:autoSpaceDE w:val="0"/>
              <w:autoSpaceDN w:val="0"/>
              <w:adjustRightInd w:val="0"/>
              <w:jc w:val="center"/>
              <w:rPr>
                <w:b/>
              </w:rPr>
            </w:pPr>
            <w:r w:rsidRPr="002960A4">
              <w:rPr>
                <w:b/>
              </w:rPr>
              <w:t>Социальная ситуация развития</w:t>
            </w:r>
          </w:p>
        </w:tc>
      </w:tr>
      <w:tr w:rsidR="002960A4" w:rsidRPr="002960A4" w:rsidTr="002960A4">
        <w:tc>
          <w:tcPr>
            <w:tcW w:w="0" w:type="auto"/>
          </w:tcPr>
          <w:p w:rsidR="002960A4" w:rsidRPr="002960A4" w:rsidRDefault="002960A4" w:rsidP="002960A4">
            <w:pPr>
              <w:widowControl w:val="0"/>
              <w:autoSpaceDE w:val="0"/>
              <w:autoSpaceDN w:val="0"/>
              <w:adjustRightInd w:val="0"/>
              <w:jc w:val="both"/>
            </w:pPr>
            <w:r w:rsidRPr="002960A4">
              <w:t>Изменяется место ребёнка в системе отношений (ребёнок уже не является центром своей семьи), развивается способность к идентификации с людьми, образами героев художественных произведений.</w:t>
            </w:r>
          </w:p>
          <w:p w:rsidR="002960A4" w:rsidRPr="002960A4" w:rsidRDefault="002960A4" w:rsidP="002960A4">
            <w:pPr>
              <w:widowControl w:val="0"/>
              <w:autoSpaceDE w:val="0"/>
              <w:autoSpaceDN w:val="0"/>
              <w:adjustRightInd w:val="0"/>
              <w:jc w:val="both"/>
            </w:pPr>
            <w:r w:rsidRPr="002960A4">
              <w:t>Происходит усвоение норм поведения, а также различных форм общения. Ребёнок начинает осознавать, что он — индивидуальность, приобретает интерес к телесной конструкции человека.</w:t>
            </w:r>
          </w:p>
        </w:tc>
      </w:tr>
      <w:tr w:rsidR="002960A4" w:rsidRPr="002960A4" w:rsidTr="002960A4">
        <w:tc>
          <w:tcPr>
            <w:tcW w:w="0" w:type="auto"/>
          </w:tcPr>
          <w:p w:rsidR="002960A4" w:rsidRPr="002960A4" w:rsidRDefault="002960A4" w:rsidP="002960A4">
            <w:pPr>
              <w:widowControl w:val="0"/>
              <w:autoSpaceDE w:val="0"/>
              <w:autoSpaceDN w:val="0"/>
              <w:adjustRightInd w:val="0"/>
              <w:jc w:val="center"/>
              <w:rPr>
                <w:b/>
              </w:rPr>
            </w:pPr>
            <w:r w:rsidRPr="002960A4">
              <w:rPr>
                <w:b/>
              </w:rPr>
              <w:t>Мышление</w:t>
            </w:r>
          </w:p>
        </w:tc>
      </w:tr>
      <w:tr w:rsidR="002960A4" w:rsidRPr="002960A4" w:rsidTr="002960A4">
        <w:tc>
          <w:tcPr>
            <w:tcW w:w="0" w:type="auto"/>
          </w:tcPr>
          <w:p w:rsidR="002960A4" w:rsidRPr="002960A4" w:rsidRDefault="002960A4" w:rsidP="002960A4">
            <w:pPr>
              <w:widowControl w:val="0"/>
              <w:autoSpaceDE w:val="0"/>
              <w:autoSpaceDN w:val="0"/>
              <w:adjustRightInd w:val="0"/>
              <w:jc w:val="both"/>
            </w:pPr>
            <w:r w:rsidRPr="002960A4">
              <w:t xml:space="preserve">Продолжает развиваться </w:t>
            </w:r>
            <w:r w:rsidRPr="002960A4">
              <w:rPr>
                <w:i/>
              </w:rPr>
              <w:t>наглядно-действенное мышление</w:t>
            </w:r>
            <w:r w:rsidRPr="002960A4">
              <w:t xml:space="preserve">. Дошкольники способны установить некоторые скрытые связи и отношения между предметами. </w:t>
            </w:r>
          </w:p>
          <w:p w:rsidR="002960A4" w:rsidRPr="002960A4" w:rsidRDefault="002960A4" w:rsidP="002960A4">
            <w:pPr>
              <w:widowControl w:val="0"/>
              <w:autoSpaceDE w:val="0"/>
              <w:autoSpaceDN w:val="0"/>
              <w:adjustRightInd w:val="0"/>
              <w:jc w:val="both"/>
            </w:pPr>
            <w:r w:rsidRPr="002960A4">
              <w:t>Активность и неутомимость малышей в этом возрасте проявляются в постоянной готовности к деятельности. Ребёнок уже умеет гордиться успехами своих действий, критически оценить результаты своего труда. Формируется способность к целеполаганию: он может более чётко представить результат, сравнить с образцом, выделить отличие. На основе наглядно-действенного к четырём годам начинает формироваться наглядно-образное мышление. Другими словами, происходит постепенный отрыв действий ребёнка от конкретного предмета, перенос ситуации в «как будто».</w:t>
            </w:r>
          </w:p>
        </w:tc>
      </w:tr>
      <w:tr w:rsidR="002960A4" w:rsidRPr="002960A4" w:rsidTr="002960A4">
        <w:tc>
          <w:tcPr>
            <w:tcW w:w="0" w:type="auto"/>
          </w:tcPr>
          <w:p w:rsidR="002960A4" w:rsidRPr="002960A4" w:rsidRDefault="002960A4" w:rsidP="002960A4">
            <w:pPr>
              <w:widowControl w:val="0"/>
              <w:autoSpaceDE w:val="0"/>
              <w:autoSpaceDN w:val="0"/>
              <w:adjustRightInd w:val="0"/>
              <w:jc w:val="center"/>
            </w:pPr>
            <w:r w:rsidRPr="002960A4">
              <w:rPr>
                <w:b/>
              </w:rPr>
              <w:t>Восприятие</w:t>
            </w:r>
          </w:p>
        </w:tc>
      </w:tr>
      <w:tr w:rsidR="002960A4" w:rsidRPr="002960A4" w:rsidTr="002960A4">
        <w:tc>
          <w:tcPr>
            <w:tcW w:w="0" w:type="auto"/>
          </w:tcPr>
          <w:p w:rsidR="002960A4" w:rsidRPr="002960A4" w:rsidRDefault="002960A4" w:rsidP="002960A4">
            <w:pPr>
              <w:widowControl w:val="0"/>
              <w:autoSpaceDE w:val="0"/>
              <w:autoSpaceDN w:val="0"/>
              <w:adjustRightInd w:val="0"/>
              <w:jc w:val="both"/>
            </w:pPr>
            <w:r w:rsidRPr="002960A4">
              <w:t xml:space="preserve">В этом возрасте ребёнок воспринимает предмет без попытки его обследования. Его восприятие приобретает способность более полно отражать окружающую действительность. Дети от использования </w:t>
            </w:r>
            <w:proofErr w:type="spellStart"/>
            <w:r w:rsidRPr="002960A4">
              <w:t>предэталонов</w:t>
            </w:r>
            <w:proofErr w:type="spellEnd"/>
            <w:r w:rsidRPr="002960A4">
              <w:t xml:space="preserve"> переходят к сенсорным эталонам — культурно выработанным средствам восприятия (к концу возраста восприятие до пяти и более форм предметов, до семи и более цветов, дифференциация предметов по величине, ориентировка в пространстве группы).</w:t>
            </w:r>
          </w:p>
        </w:tc>
      </w:tr>
      <w:tr w:rsidR="002960A4" w:rsidRPr="002960A4" w:rsidTr="002960A4">
        <w:tc>
          <w:tcPr>
            <w:tcW w:w="0" w:type="auto"/>
          </w:tcPr>
          <w:p w:rsidR="002960A4" w:rsidRPr="002960A4" w:rsidRDefault="002960A4" w:rsidP="002960A4">
            <w:pPr>
              <w:widowControl w:val="0"/>
              <w:autoSpaceDE w:val="0"/>
              <w:autoSpaceDN w:val="0"/>
              <w:adjustRightInd w:val="0"/>
              <w:jc w:val="center"/>
              <w:rPr>
                <w:b/>
              </w:rPr>
            </w:pPr>
            <w:r w:rsidRPr="002960A4">
              <w:rPr>
                <w:b/>
              </w:rPr>
              <w:t>Речь</w:t>
            </w:r>
          </w:p>
        </w:tc>
      </w:tr>
      <w:tr w:rsidR="002960A4" w:rsidRPr="002960A4" w:rsidTr="002960A4">
        <w:tc>
          <w:tcPr>
            <w:tcW w:w="0" w:type="auto"/>
          </w:tcPr>
          <w:p w:rsidR="002960A4" w:rsidRPr="002960A4" w:rsidRDefault="002960A4" w:rsidP="002960A4">
            <w:pPr>
              <w:widowControl w:val="0"/>
              <w:autoSpaceDE w:val="0"/>
              <w:autoSpaceDN w:val="0"/>
              <w:adjustRightInd w:val="0"/>
              <w:jc w:val="both"/>
            </w:pPr>
            <w:r w:rsidRPr="002960A4">
              <w:t xml:space="preserve">Младшие дошкольники начинают осознавать особенности своего произношения. </w:t>
            </w:r>
            <w:r w:rsidRPr="002960A4">
              <w:lastRenderedPageBreak/>
              <w:t>Развивается звуковая сторона речи. Интенсивно растёт словарный запас ребёнка.</w:t>
            </w:r>
          </w:p>
          <w:p w:rsidR="002960A4" w:rsidRPr="002960A4" w:rsidRDefault="002960A4" w:rsidP="002960A4">
            <w:pPr>
              <w:widowControl w:val="0"/>
              <w:autoSpaceDE w:val="0"/>
              <w:autoSpaceDN w:val="0"/>
              <w:adjustRightInd w:val="0"/>
              <w:jc w:val="both"/>
            </w:pPr>
            <w:r w:rsidRPr="002960A4">
              <w:t>Развивается грамматический строй речи. Детьми усваиваются тонкие закономерности морфологического порядка (строение слова) и синтаксического (построение фразы).</w:t>
            </w:r>
          </w:p>
        </w:tc>
      </w:tr>
      <w:tr w:rsidR="002960A4" w:rsidRPr="002960A4" w:rsidTr="002960A4">
        <w:tc>
          <w:tcPr>
            <w:tcW w:w="0" w:type="auto"/>
          </w:tcPr>
          <w:p w:rsidR="002960A4" w:rsidRPr="002960A4" w:rsidRDefault="002960A4" w:rsidP="002960A4">
            <w:pPr>
              <w:widowControl w:val="0"/>
              <w:autoSpaceDE w:val="0"/>
              <w:autoSpaceDN w:val="0"/>
              <w:adjustRightInd w:val="0"/>
              <w:jc w:val="center"/>
              <w:rPr>
                <w:b/>
              </w:rPr>
            </w:pPr>
            <w:r w:rsidRPr="002960A4">
              <w:rPr>
                <w:b/>
              </w:rPr>
              <w:lastRenderedPageBreak/>
              <w:t>Память</w:t>
            </w:r>
          </w:p>
        </w:tc>
      </w:tr>
      <w:tr w:rsidR="002960A4" w:rsidRPr="002960A4" w:rsidTr="002960A4">
        <w:tc>
          <w:tcPr>
            <w:tcW w:w="0" w:type="auto"/>
          </w:tcPr>
          <w:p w:rsidR="002960A4" w:rsidRPr="002960A4" w:rsidRDefault="002960A4" w:rsidP="002960A4">
            <w:pPr>
              <w:widowControl w:val="0"/>
              <w:autoSpaceDE w:val="0"/>
              <w:autoSpaceDN w:val="0"/>
              <w:adjustRightInd w:val="0"/>
              <w:jc w:val="both"/>
            </w:pPr>
            <w:r w:rsidRPr="002960A4">
              <w:t>У младших дошкольников память непроизвольная, характеризуется образностью. Преобладает узнавание, а не запоминание. Ребёнок не ставит перед собой цели что-то запомнить или вспомнить и не владеет специальными способами запоминания. Ребёнок быстро запоминает стихотворения, рассказы, сказки, диалоги из фильмов, сопереживает их героям, что расширяет сферу познавательной деятельности ребёнка. Хорошо запоминается только то, что было непосредственно связано с его деятельностью, было интересно, эмоционально окрашено. Тем не менее то, что запомнилось, сохраняется надолго. Ребёнок постепенно учится повторять, осмысливать, связывать материал в целях запоминания, использовать связи при воспоминании.</w:t>
            </w:r>
          </w:p>
          <w:p w:rsidR="002960A4" w:rsidRPr="002960A4" w:rsidRDefault="002960A4" w:rsidP="002960A4">
            <w:pPr>
              <w:widowControl w:val="0"/>
              <w:autoSpaceDE w:val="0"/>
              <w:autoSpaceDN w:val="0"/>
              <w:adjustRightInd w:val="0"/>
              <w:jc w:val="both"/>
            </w:pPr>
            <w:r w:rsidRPr="002960A4">
              <w:t>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w:t>
            </w:r>
          </w:p>
        </w:tc>
      </w:tr>
      <w:tr w:rsidR="002960A4" w:rsidRPr="002960A4" w:rsidTr="002960A4">
        <w:tc>
          <w:tcPr>
            <w:tcW w:w="0" w:type="auto"/>
          </w:tcPr>
          <w:p w:rsidR="002960A4" w:rsidRPr="002960A4" w:rsidRDefault="002960A4" w:rsidP="002960A4">
            <w:pPr>
              <w:widowControl w:val="0"/>
              <w:autoSpaceDE w:val="0"/>
              <w:autoSpaceDN w:val="0"/>
              <w:adjustRightInd w:val="0"/>
              <w:jc w:val="center"/>
              <w:rPr>
                <w:b/>
              </w:rPr>
            </w:pPr>
            <w:r w:rsidRPr="002960A4">
              <w:rPr>
                <w:b/>
              </w:rPr>
              <w:t>Внимание</w:t>
            </w:r>
          </w:p>
        </w:tc>
      </w:tr>
      <w:tr w:rsidR="002960A4" w:rsidRPr="002960A4" w:rsidTr="002960A4">
        <w:tc>
          <w:tcPr>
            <w:tcW w:w="0" w:type="auto"/>
          </w:tcPr>
          <w:p w:rsidR="002960A4" w:rsidRPr="002960A4" w:rsidRDefault="002960A4" w:rsidP="002960A4">
            <w:pPr>
              <w:widowControl w:val="0"/>
              <w:autoSpaceDE w:val="0"/>
              <w:autoSpaceDN w:val="0"/>
              <w:adjustRightInd w:val="0"/>
              <w:jc w:val="both"/>
            </w:pPr>
            <w:r w:rsidRPr="002960A4">
              <w:t>Ребёнок не способен длительное время удерживать своё внимание на каком-то одном предмете, он быстро переключается с одной деятельности на другую.</w:t>
            </w:r>
          </w:p>
        </w:tc>
      </w:tr>
      <w:tr w:rsidR="002960A4" w:rsidRPr="002960A4" w:rsidTr="002960A4">
        <w:tc>
          <w:tcPr>
            <w:tcW w:w="0" w:type="auto"/>
          </w:tcPr>
          <w:p w:rsidR="002960A4" w:rsidRPr="002960A4" w:rsidRDefault="002960A4" w:rsidP="002960A4">
            <w:pPr>
              <w:widowControl w:val="0"/>
              <w:autoSpaceDE w:val="0"/>
              <w:autoSpaceDN w:val="0"/>
              <w:adjustRightInd w:val="0"/>
              <w:jc w:val="center"/>
              <w:rPr>
                <w:b/>
              </w:rPr>
            </w:pPr>
            <w:r w:rsidRPr="002960A4">
              <w:rPr>
                <w:b/>
              </w:rPr>
              <w:t>Воображение</w:t>
            </w:r>
          </w:p>
        </w:tc>
      </w:tr>
      <w:tr w:rsidR="002960A4" w:rsidRPr="002960A4" w:rsidTr="002960A4">
        <w:tc>
          <w:tcPr>
            <w:tcW w:w="0" w:type="auto"/>
          </w:tcPr>
          <w:p w:rsidR="002960A4" w:rsidRPr="002960A4" w:rsidRDefault="002960A4" w:rsidP="002960A4">
            <w:pPr>
              <w:widowControl w:val="0"/>
              <w:autoSpaceDE w:val="0"/>
              <w:autoSpaceDN w:val="0"/>
              <w:adjustRightInd w:val="0"/>
            </w:pPr>
            <w:r w:rsidRPr="002960A4">
              <w:t xml:space="preserve">В младшем дошкольном возрасте начинает развиваться </w:t>
            </w:r>
            <w:r w:rsidRPr="002960A4">
              <w:rPr>
                <w:i/>
              </w:rPr>
              <w:t>воображение</w:t>
            </w:r>
            <w:r w:rsidRPr="002960A4">
              <w:t xml:space="preserve">, которое особенно наглядно проявляется в игре, когда одни объекты выступают в качестве заместителей других. </w:t>
            </w:r>
          </w:p>
          <w:p w:rsidR="002960A4" w:rsidRPr="002960A4" w:rsidRDefault="002960A4" w:rsidP="002960A4">
            <w:pPr>
              <w:widowControl w:val="0"/>
              <w:autoSpaceDE w:val="0"/>
              <w:autoSpaceDN w:val="0"/>
              <w:adjustRightInd w:val="0"/>
              <w:jc w:val="both"/>
            </w:pPr>
            <w:r w:rsidRPr="002960A4">
              <w:t>На четвёртом году жизни преобладает воссоздающее воображение, т.е. ребёнок способен лишь воссоздать образы, почерпнутые из сказок и рассказов взрослого. Большое значение в развитии воображения играют опыт и знания ребёнка, его кругозор. Для детей этого возраста характерно смешение элементов из различных источников, реального и сказочного. Фантастические образы, возникающие у малыша, эмоционально насыщенны и реальны для него.</w:t>
            </w:r>
          </w:p>
        </w:tc>
      </w:tr>
      <w:tr w:rsidR="002960A4" w:rsidRPr="002960A4" w:rsidTr="002960A4">
        <w:tc>
          <w:tcPr>
            <w:tcW w:w="0" w:type="auto"/>
          </w:tcPr>
          <w:p w:rsidR="002960A4" w:rsidRPr="002960A4" w:rsidRDefault="002960A4" w:rsidP="002960A4">
            <w:pPr>
              <w:widowControl w:val="0"/>
              <w:autoSpaceDE w:val="0"/>
              <w:autoSpaceDN w:val="0"/>
              <w:adjustRightInd w:val="0"/>
              <w:jc w:val="center"/>
              <w:rPr>
                <w:b/>
              </w:rPr>
            </w:pPr>
            <w:r w:rsidRPr="002960A4">
              <w:rPr>
                <w:b/>
              </w:rPr>
              <w:t>Эмоциональная сфера</w:t>
            </w:r>
          </w:p>
        </w:tc>
      </w:tr>
      <w:tr w:rsidR="002960A4" w:rsidRPr="002960A4" w:rsidTr="002960A4">
        <w:tc>
          <w:tcPr>
            <w:tcW w:w="0" w:type="auto"/>
          </w:tcPr>
          <w:p w:rsidR="002960A4" w:rsidRPr="002960A4" w:rsidRDefault="002960A4" w:rsidP="002960A4">
            <w:pPr>
              <w:widowControl w:val="0"/>
              <w:autoSpaceDE w:val="0"/>
              <w:autoSpaceDN w:val="0"/>
              <w:adjustRightInd w:val="0"/>
              <w:jc w:val="both"/>
            </w:pPr>
            <w:r w:rsidRPr="002960A4">
              <w:t>В эмоциональном плане характерны резкие перепады настроения. Эмоциональное состояние продолжает зависеть от физического комфорта. На настроение начинают влиять взаимоотношения со сверстниками и взрослыми, поэтому характеристики, которые ребёнок даёт другим людям, очень субъективны. И всё же эмоционально здоровому дошкольнику присущ оптимизм. В процессе общения со сверстниками и взрослыми ребёнок осваивает социальные формы выражения чувств. Изменяется роль эмоций в деятельности ребёнка, формируется эмоциональное предвосхищение.</w:t>
            </w:r>
          </w:p>
        </w:tc>
      </w:tr>
      <w:tr w:rsidR="002960A4" w:rsidRPr="002960A4" w:rsidTr="002960A4">
        <w:tc>
          <w:tcPr>
            <w:tcW w:w="0" w:type="auto"/>
          </w:tcPr>
          <w:p w:rsidR="002960A4" w:rsidRPr="002960A4" w:rsidRDefault="002960A4" w:rsidP="002960A4">
            <w:pPr>
              <w:widowControl w:val="0"/>
              <w:autoSpaceDE w:val="0"/>
              <w:autoSpaceDN w:val="0"/>
              <w:adjustRightInd w:val="0"/>
              <w:jc w:val="center"/>
              <w:rPr>
                <w:b/>
              </w:rPr>
            </w:pPr>
            <w:r w:rsidRPr="002960A4">
              <w:rPr>
                <w:b/>
              </w:rPr>
              <w:t>Развитие мотивационной сферы</w:t>
            </w:r>
          </w:p>
        </w:tc>
      </w:tr>
      <w:tr w:rsidR="002960A4" w:rsidRPr="002960A4" w:rsidTr="002960A4">
        <w:tc>
          <w:tcPr>
            <w:tcW w:w="0" w:type="auto"/>
          </w:tcPr>
          <w:p w:rsidR="002960A4" w:rsidRPr="002960A4" w:rsidRDefault="002960A4" w:rsidP="002960A4">
            <w:pPr>
              <w:widowControl w:val="0"/>
              <w:autoSpaceDE w:val="0"/>
              <w:autoSpaceDN w:val="0"/>
              <w:adjustRightInd w:val="0"/>
              <w:jc w:val="both"/>
            </w:pPr>
            <w:r w:rsidRPr="002960A4">
              <w:t>Самым важным личностным механизмом, формирующемся в дошкольном возрасте считается соподчинение мотивов. Оно появляется в начале дошкольного возраста и затем последовательно развивается. Именно с этими изменениями в мотивационной сфере ребёнка связывают начало становления его личности.</w:t>
            </w:r>
          </w:p>
          <w:p w:rsidR="002960A4" w:rsidRPr="002960A4" w:rsidRDefault="002960A4" w:rsidP="002960A4">
            <w:pPr>
              <w:widowControl w:val="0"/>
              <w:autoSpaceDE w:val="0"/>
              <w:autoSpaceDN w:val="0"/>
              <w:adjustRightInd w:val="0"/>
              <w:jc w:val="both"/>
            </w:pPr>
            <w:r w:rsidRPr="002960A4">
              <w:t xml:space="preserve">Уже в младшем дошкольном возрасте ребёнок сравнительно легко может принять решение в ситуации выбора одного предмета из нескольких, не реагировать на привлекательный предмет. Включаясь в новые системы отношений, новые виды деятельности, появляются соответственно и новые мотивы, связанные с формирующейся самооценкой, самолюбием, мотивы достижения успеха, соревнования, соперничества; мотивы, связанные с </w:t>
            </w:r>
            <w:proofErr w:type="spellStart"/>
            <w:r w:rsidRPr="002960A4">
              <w:t>усваивающимися</w:t>
            </w:r>
            <w:proofErr w:type="spellEnd"/>
            <w:r w:rsidRPr="002960A4">
              <w:t xml:space="preserve"> моральными нормами, и некоторые другие. Особенно важны интерес к содержанию деятельности и мотивация достижения. Регулировать своё поведение дошкольнику помогает образ другого человека (взрослого, других детей).</w:t>
            </w:r>
          </w:p>
        </w:tc>
      </w:tr>
      <w:tr w:rsidR="002960A4" w:rsidRPr="002960A4" w:rsidTr="002960A4">
        <w:trPr>
          <w:trHeight w:val="420"/>
        </w:trPr>
        <w:tc>
          <w:tcPr>
            <w:tcW w:w="0" w:type="auto"/>
          </w:tcPr>
          <w:p w:rsidR="002960A4" w:rsidRPr="002960A4" w:rsidRDefault="002960A4" w:rsidP="002960A4">
            <w:pPr>
              <w:widowControl w:val="0"/>
              <w:autoSpaceDE w:val="0"/>
              <w:autoSpaceDN w:val="0"/>
              <w:adjustRightInd w:val="0"/>
              <w:jc w:val="center"/>
              <w:rPr>
                <w:b/>
              </w:rPr>
            </w:pPr>
            <w:r w:rsidRPr="002960A4">
              <w:rPr>
                <w:b/>
              </w:rPr>
              <w:lastRenderedPageBreak/>
              <w:t>Развитие самосознания</w:t>
            </w:r>
          </w:p>
        </w:tc>
      </w:tr>
      <w:tr w:rsidR="002960A4" w:rsidRPr="002960A4" w:rsidTr="002960A4">
        <w:trPr>
          <w:trHeight w:val="142"/>
        </w:trPr>
        <w:tc>
          <w:tcPr>
            <w:tcW w:w="0" w:type="auto"/>
          </w:tcPr>
          <w:p w:rsidR="002960A4" w:rsidRPr="002960A4" w:rsidRDefault="002960A4" w:rsidP="002960A4">
            <w:pPr>
              <w:widowControl w:val="0"/>
              <w:autoSpaceDE w:val="0"/>
              <w:autoSpaceDN w:val="0"/>
              <w:adjustRightInd w:val="0"/>
              <w:jc w:val="both"/>
            </w:pPr>
            <w:r w:rsidRPr="002960A4">
              <w:t>Развитие самосознания и выделение образа «Я» стимулируют развитие личности и индивидуальности. Малыш начинает чётко осознавать, кто он и какой он. Внутренний мир ребёнка начинает наполняться противоречиями: он стремится к самостоятельности и в то же время не может справиться с задачей без помощи взрослого, он любит близких, они для н его очень значимы, но он не может не злиться на них из-за ограничения свободы. К трём годам у него в большей или меньшей степени формируется характер, ребёнок научается действовать человеческими способами, у него складывается определённое отношение к себе. С одной стороны, попытки отделить своё «Я » и формирования своих собственных желаний — тенденция прогрессивная. Но с другой — при объективном отсутствии умения высказывать своё мнение малыш выбирает наиболее доступный способ: противопоставление себя взрослым. Единственная цель ребёнка — дать понять окружающим, что у него есть своя точка зрения и все должны с ней считаться. Это проявление самостоятельности, самоутверждения.</w:t>
            </w:r>
          </w:p>
          <w:p w:rsidR="002960A4" w:rsidRPr="002960A4" w:rsidRDefault="002960A4" w:rsidP="002960A4">
            <w:pPr>
              <w:widowControl w:val="0"/>
              <w:autoSpaceDE w:val="0"/>
              <w:autoSpaceDN w:val="0"/>
              <w:adjustRightInd w:val="0"/>
              <w:jc w:val="both"/>
            </w:pPr>
            <w:r w:rsidRPr="002960A4">
              <w:t xml:space="preserve">Для ребёнка становится важным его успешность или </w:t>
            </w:r>
            <w:proofErr w:type="spellStart"/>
            <w:r w:rsidRPr="002960A4">
              <w:t>неуспешность</w:t>
            </w:r>
            <w:proofErr w:type="spellEnd"/>
            <w:r w:rsidRPr="002960A4">
              <w:t xml:space="preserve"> в делах и играх. Он начинает остро и бурно реагировать на оценки, учиться самостоятельно оценивать результаты своей деятельности.</w:t>
            </w:r>
          </w:p>
        </w:tc>
      </w:tr>
      <w:tr w:rsidR="002960A4" w:rsidRPr="002960A4" w:rsidTr="002960A4">
        <w:trPr>
          <w:trHeight w:val="165"/>
        </w:trPr>
        <w:tc>
          <w:tcPr>
            <w:tcW w:w="0" w:type="auto"/>
          </w:tcPr>
          <w:p w:rsidR="002960A4" w:rsidRPr="002960A4" w:rsidRDefault="002960A4" w:rsidP="002960A4">
            <w:pPr>
              <w:widowControl w:val="0"/>
              <w:autoSpaceDE w:val="0"/>
              <w:autoSpaceDN w:val="0"/>
              <w:adjustRightInd w:val="0"/>
              <w:jc w:val="center"/>
              <w:rPr>
                <w:b/>
              </w:rPr>
            </w:pPr>
            <w:r w:rsidRPr="002960A4">
              <w:rPr>
                <w:b/>
              </w:rPr>
              <w:t>Отношения со взрослыми</w:t>
            </w:r>
          </w:p>
        </w:tc>
      </w:tr>
      <w:tr w:rsidR="002960A4" w:rsidRPr="002960A4" w:rsidTr="002960A4">
        <w:trPr>
          <w:trHeight w:val="142"/>
        </w:trPr>
        <w:tc>
          <w:tcPr>
            <w:tcW w:w="0" w:type="auto"/>
          </w:tcPr>
          <w:p w:rsidR="002960A4" w:rsidRPr="002960A4" w:rsidRDefault="002960A4" w:rsidP="002960A4">
            <w:pPr>
              <w:widowControl w:val="0"/>
              <w:autoSpaceDE w:val="0"/>
              <w:autoSpaceDN w:val="0"/>
              <w:adjustRightInd w:val="0"/>
              <w:jc w:val="both"/>
            </w:pPr>
            <w:r w:rsidRPr="002960A4">
              <w:t>По отношению к окружающим у ребёнка формируется собственная внутренняя позиция, которая характеризуется осознанием своего поведения и интересом к миру взрослых.</w:t>
            </w:r>
          </w:p>
          <w:p w:rsidR="002960A4" w:rsidRPr="002960A4" w:rsidRDefault="002960A4" w:rsidP="002960A4">
            <w:pPr>
              <w:widowControl w:val="0"/>
              <w:autoSpaceDE w:val="0"/>
              <w:autoSpaceDN w:val="0"/>
              <w:adjustRightInd w:val="0"/>
              <w:jc w:val="both"/>
            </w:pPr>
            <w:r w:rsidRPr="002960A4">
              <w:t>Развитие ребёнка непосредственно зависит от того, как он взаимодействовал со взрослым. Возможны два варианта:</w:t>
            </w:r>
          </w:p>
          <w:p w:rsidR="002960A4" w:rsidRDefault="002960A4" w:rsidP="002960A4">
            <w:pPr>
              <w:widowControl w:val="0"/>
              <w:autoSpaceDE w:val="0"/>
              <w:autoSpaceDN w:val="0"/>
              <w:adjustRightInd w:val="0"/>
              <w:jc w:val="both"/>
            </w:pPr>
            <w:r w:rsidRPr="002960A4">
              <w:t xml:space="preserve">а) если взрослый в целом позитивно оценивал личность ребёнка, тактично и аргументированно указывал на недостатки и промахи, умел поддержать и похвалить за старание и инициативность, то ребёнок научится гордиться собой и своими успехами; </w:t>
            </w:r>
          </w:p>
          <w:p w:rsidR="002960A4" w:rsidRPr="002960A4" w:rsidRDefault="002960A4" w:rsidP="002960A4">
            <w:pPr>
              <w:widowControl w:val="0"/>
              <w:autoSpaceDE w:val="0"/>
              <w:autoSpaceDN w:val="0"/>
              <w:adjustRightInd w:val="0"/>
              <w:jc w:val="both"/>
            </w:pPr>
            <w:r w:rsidRPr="002960A4">
              <w:t>б) если взрослый стремится добиться подчинения любой ценой, наказывает за своеволие, стремится подловить на обмане, то, скорее всего, у ребёнка разовьётся желание противостоять взрослому, победить его и ответно добиться своего.</w:t>
            </w:r>
          </w:p>
          <w:p w:rsidR="002960A4" w:rsidRDefault="002960A4" w:rsidP="002960A4">
            <w:pPr>
              <w:widowControl w:val="0"/>
              <w:autoSpaceDE w:val="0"/>
              <w:autoSpaceDN w:val="0"/>
              <w:adjustRightInd w:val="0"/>
              <w:jc w:val="both"/>
            </w:pPr>
            <w:r w:rsidRPr="002960A4">
              <w:t>Во втором случае гневливость, раздражительность и упрямство укореняются, становятся чертами характера.</w:t>
            </w:r>
          </w:p>
          <w:p w:rsidR="002960A4" w:rsidRPr="002960A4" w:rsidRDefault="002960A4" w:rsidP="002960A4">
            <w:pPr>
              <w:widowControl w:val="0"/>
              <w:autoSpaceDE w:val="0"/>
              <w:autoSpaceDN w:val="0"/>
              <w:adjustRightInd w:val="0"/>
              <w:jc w:val="both"/>
            </w:pPr>
          </w:p>
        </w:tc>
      </w:tr>
      <w:tr w:rsidR="002960A4" w:rsidRPr="002960A4" w:rsidTr="002960A4">
        <w:trPr>
          <w:trHeight w:val="150"/>
        </w:trPr>
        <w:tc>
          <w:tcPr>
            <w:tcW w:w="0" w:type="auto"/>
          </w:tcPr>
          <w:p w:rsidR="002960A4" w:rsidRPr="002960A4" w:rsidRDefault="002960A4" w:rsidP="002960A4">
            <w:pPr>
              <w:widowControl w:val="0"/>
              <w:autoSpaceDE w:val="0"/>
              <w:autoSpaceDN w:val="0"/>
              <w:adjustRightInd w:val="0"/>
              <w:jc w:val="center"/>
              <w:rPr>
                <w:b/>
              </w:rPr>
            </w:pPr>
            <w:r w:rsidRPr="002960A4">
              <w:rPr>
                <w:b/>
              </w:rPr>
              <w:t>Отношения со сверстниками</w:t>
            </w:r>
          </w:p>
        </w:tc>
      </w:tr>
      <w:tr w:rsidR="002960A4" w:rsidRPr="002960A4" w:rsidTr="002960A4">
        <w:trPr>
          <w:trHeight w:val="165"/>
        </w:trPr>
        <w:tc>
          <w:tcPr>
            <w:tcW w:w="0" w:type="auto"/>
          </w:tcPr>
          <w:p w:rsidR="002960A4" w:rsidRPr="002960A4" w:rsidRDefault="002960A4" w:rsidP="002960A4">
            <w:pPr>
              <w:widowControl w:val="0"/>
              <w:autoSpaceDE w:val="0"/>
              <w:autoSpaceDN w:val="0"/>
              <w:adjustRightInd w:val="0"/>
              <w:jc w:val="both"/>
            </w:pPr>
            <w:r w:rsidRPr="002960A4">
              <w:t>В 3—4 года дети начинают усваивать правила взаимоотношений в группе сверстников, а затем косвенно контролироваться взрослыми.</w:t>
            </w:r>
          </w:p>
          <w:p w:rsidR="002960A4" w:rsidRPr="002960A4" w:rsidRDefault="002960A4" w:rsidP="002960A4">
            <w:pPr>
              <w:widowControl w:val="0"/>
              <w:autoSpaceDE w:val="0"/>
              <w:autoSpaceDN w:val="0"/>
              <w:adjustRightInd w:val="0"/>
              <w:jc w:val="both"/>
            </w:pPr>
            <w:r w:rsidRPr="002960A4">
              <w:rPr>
                <w:i/>
              </w:rPr>
              <w:t>Взаимоотношения детей</w:t>
            </w:r>
            <w:r w:rsidRPr="002960A4">
              <w:t xml:space="preserve">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 </w:t>
            </w:r>
          </w:p>
          <w:p w:rsidR="002960A4" w:rsidRPr="002960A4" w:rsidRDefault="002960A4" w:rsidP="002960A4">
            <w:pPr>
              <w:widowControl w:val="0"/>
              <w:autoSpaceDE w:val="0"/>
              <w:autoSpaceDN w:val="0"/>
              <w:adjustRightInd w:val="0"/>
              <w:jc w:val="both"/>
            </w:pPr>
            <w:r w:rsidRPr="002960A4">
              <w:t xml:space="preserve">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 </w:t>
            </w:r>
          </w:p>
        </w:tc>
      </w:tr>
      <w:tr w:rsidR="002960A4" w:rsidRPr="002960A4" w:rsidTr="002960A4">
        <w:trPr>
          <w:trHeight w:val="142"/>
        </w:trPr>
        <w:tc>
          <w:tcPr>
            <w:tcW w:w="0" w:type="auto"/>
          </w:tcPr>
          <w:p w:rsidR="002960A4" w:rsidRPr="002960A4" w:rsidRDefault="002960A4" w:rsidP="002960A4">
            <w:pPr>
              <w:widowControl w:val="0"/>
              <w:autoSpaceDE w:val="0"/>
              <w:autoSpaceDN w:val="0"/>
              <w:adjustRightInd w:val="0"/>
              <w:jc w:val="center"/>
              <w:rPr>
                <w:b/>
              </w:rPr>
            </w:pPr>
            <w:r w:rsidRPr="002960A4">
              <w:rPr>
                <w:b/>
              </w:rPr>
              <w:t>Игровая деятельность</w:t>
            </w:r>
          </w:p>
        </w:tc>
      </w:tr>
      <w:tr w:rsidR="002960A4" w:rsidRPr="002960A4" w:rsidTr="002960A4">
        <w:trPr>
          <w:trHeight w:val="135"/>
        </w:trPr>
        <w:tc>
          <w:tcPr>
            <w:tcW w:w="0" w:type="auto"/>
          </w:tcPr>
          <w:p w:rsidR="002960A4" w:rsidRPr="002960A4" w:rsidRDefault="002960A4" w:rsidP="002960A4">
            <w:pPr>
              <w:widowControl w:val="0"/>
              <w:autoSpaceDE w:val="0"/>
              <w:autoSpaceDN w:val="0"/>
              <w:adjustRightInd w:val="0"/>
              <w:jc w:val="both"/>
            </w:pPr>
            <w:r w:rsidRPr="002960A4">
              <w:t xml:space="preserve">Игровая деятельность оказывает значительное влияние на развитие ребёнка. В игре дети учатся полноценному общению друг с другом. </w:t>
            </w:r>
          </w:p>
          <w:p w:rsidR="002960A4" w:rsidRPr="002960A4" w:rsidRDefault="002960A4" w:rsidP="002960A4">
            <w:pPr>
              <w:widowControl w:val="0"/>
              <w:autoSpaceDE w:val="0"/>
              <w:autoSpaceDN w:val="0"/>
              <w:adjustRightInd w:val="0"/>
              <w:jc w:val="both"/>
            </w:pPr>
            <w:r w:rsidRPr="002960A4">
              <w:t xml:space="preserve">В процессе сюжетно-ролевой творческой игры дети берут на себя роли взрослых и в обобщённой форме в игровых условиях воспроизводят деятельность взрослых и отношения между ними. Ребёнок, выбирая и исполняя определённую роль, имеет соответствующий образ — мамы, доктора, водителя, пирата — и образцы его действий. Но хотя жизнь в игре протекает в форме представлений, она эмоционально насыщена и становится для ребёнка его реальной жизнью. </w:t>
            </w:r>
          </w:p>
          <w:p w:rsidR="002960A4" w:rsidRPr="002960A4" w:rsidRDefault="002960A4" w:rsidP="002960A4">
            <w:pPr>
              <w:widowControl w:val="0"/>
              <w:autoSpaceDE w:val="0"/>
              <w:autoSpaceDN w:val="0"/>
              <w:adjustRightInd w:val="0"/>
              <w:jc w:val="both"/>
            </w:pPr>
            <w:r w:rsidRPr="002960A4">
              <w:lastRenderedPageBreak/>
              <w:t xml:space="preserve">Игра способствует становлению не только общения со сверстниками, но и произвольного поведения ребёнка. Механизм управления своим поведением складывается именно в игре, а затем проявляется в других видах деятельности. </w:t>
            </w:r>
          </w:p>
          <w:p w:rsidR="002960A4" w:rsidRPr="002960A4" w:rsidRDefault="002960A4" w:rsidP="002960A4">
            <w:pPr>
              <w:widowControl w:val="0"/>
              <w:autoSpaceDE w:val="0"/>
              <w:autoSpaceDN w:val="0"/>
              <w:adjustRightInd w:val="0"/>
              <w:jc w:val="both"/>
            </w:pPr>
            <w:r w:rsidRPr="002960A4">
              <w:t>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w:t>
            </w:r>
          </w:p>
          <w:p w:rsidR="002960A4" w:rsidRPr="002960A4" w:rsidRDefault="002960A4" w:rsidP="002960A4">
            <w:pPr>
              <w:widowControl w:val="0"/>
              <w:autoSpaceDE w:val="0"/>
              <w:autoSpaceDN w:val="0"/>
              <w:adjustRightInd w:val="0"/>
              <w:jc w:val="both"/>
            </w:pPr>
            <w:r w:rsidRPr="002960A4">
              <w:t>В игре развивается мотивационно-</w:t>
            </w:r>
            <w:proofErr w:type="spellStart"/>
            <w:r w:rsidRPr="002960A4">
              <w:t>потребностная</w:t>
            </w:r>
            <w:proofErr w:type="spellEnd"/>
            <w:r w:rsidRPr="002960A4">
              <w:t xml:space="preserve"> сфера ребёнка. Возникают новые мотивы деятельности и связанные с ними цели. Происходят качественные изменения в психике ребёнка. Дошкольник осваивает и изобразительную деятельность. Специфику рисования как особого вида деятельности составляет именно изобразительная, знаковая деятельность. </w:t>
            </w:r>
          </w:p>
          <w:p w:rsidR="002960A4" w:rsidRPr="002960A4" w:rsidRDefault="002960A4" w:rsidP="002960A4">
            <w:pPr>
              <w:widowControl w:val="0"/>
              <w:autoSpaceDE w:val="0"/>
              <w:autoSpaceDN w:val="0"/>
              <w:adjustRightInd w:val="0"/>
              <w:jc w:val="both"/>
            </w:pPr>
            <w:r w:rsidRPr="002960A4">
              <w:t xml:space="preserve">Центральные новообразования: новая внутренняя позиция; соподчинение мотивов, самооценка и осознание своего места в системе общественных отношений. </w:t>
            </w:r>
          </w:p>
          <w:p w:rsidR="002960A4" w:rsidRPr="002960A4" w:rsidRDefault="002960A4" w:rsidP="002960A4">
            <w:pPr>
              <w:widowControl w:val="0"/>
              <w:autoSpaceDE w:val="0"/>
              <w:autoSpaceDN w:val="0"/>
              <w:adjustRightInd w:val="0"/>
              <w:jc w:val="both"/>
            </w:pPr>
            <w:r w:rsidRPr="002960A4">
              <w:rPr>
                <w:i/>
              </w:rPr>
              <w:t>Конструктивная деятельность</w:t>
            </w:r>
            <w:r w:rsidRPr="002960A4">
              <w:t xml:space="preserve"> в младшем дошкольном возрасте ограничена возведением несложных построек по образцу и по замыслу.</w:t>
            </w:r>
          </w:p>
        </w:tc>
      </w:tr>
    </w:tbl>
    <w:p w:rsidR="002960A4" w:rsidRDefault="002960A4" w:rsidP="002960A4">
      <w:pPr>
        <w:rPr>
          <w:sz w:val="28"/>
          <w:szCs w:val="28"/>
        </w:rPr>
      </w:pPr>
    </w:p>
    <w:p w:rsidR="002960A4" w:rsidRDefault="002960A4" w:rsidP="002960A4">
      <w:pPr>
        <w:jc w:val="center"/>
        <w:rPr>
          <w:b/>
          <w:sz w:val="28"/>
          <w:szCs w:val="28"/>
        </w:rPr>
      </w:pPr>
      <w:r w:rsidRPr="002960A4">
        <w:rPr>
          <w:b/>
          <w:sz w:val="28"/>
          <w:szCs w:val="28"/>
        </w:rPr>
        <w:t>Средняя группа (от 4-5 лет)</w:t>
      </w:r>
    </w:p>
    <w:p w:rsidR="002960A4" w:rsidRDefault="002960A4" w:rsidP="002960A4">
      <w:pPr>
        <w:jc w:val="center"/>
        <w:rPr>
          <w:b/>
          <w:sz w:val="28"/>
          <w:szCs w:val="28"/>
        </w:rPr>
      </w:pPr>
    </w:p>
    <w:tbl>
      <w:tblPr>
        <w:tblStyle w:val="a6"/>
        <w:tblW w:w="0" w:type="auto"/>
        <w:tblLook w:val="04A0" w:firstRow="1" w:lastRow="0" w:firstColumn="1" w:lastColumn="0" w:noHBand="0" w:noVBand="1"/>
      </w:tblPr>
      <w:tblGrid>
        <w:gridCol w:w="9345"/>
      </w:tblGrid>
      <w:tr w:rsidR="002960A4" w:rsidRPr="002960A4" w:rsidTr="002960A4">
        <w:tc>
          <w:tcPr>
            <w:tcW w:w="0" w:type="auto"/>
          </w:tcPr>
          <w:p w:rsidR="002960A4" w:rsidRPr="002960A4" w:rsidRDefault="002960A4" w:rsidP="002960A4">
            <w:pPr>
              <w:widowControl w:val="0"/>
              <w:autoSpaceDE w:val="0"/>
              <w:autoSpaceDN w:val="0"/>
              <w:adjustRightInd w:val="0"/>
              <w:jc w:val="center"/>
              <w:rPr>
                <w:b/>
                <w:bCs/>
              </w:rPr>
            </w:pPr>
            <w:r w:rsidRPr="002960A4">
              <w:rPr>
                <w:b/>
                <w:bCs/>
              </w:rPr>
              <w:t>Физическое развитие</w:t>
            </w:r>
          </w:p>
        </w:tc>
      </w:tr>
      <w:tr w:rsidR="002960A4" w:rsidRPr="002960A4" w:rsidTr="002960A4">
        <w:tc>
          <w:tcPr>
            <w:tcW w:w="0" w:type="auto"/>
          </w:tcPr>
          <w:p w:rsidR="002960A4" w:rsidRPr="002960A4" w:rsidRDefault="002960A4" w:rsidP="002960A4">
            <w:pPr>
              <w:widowControl w:val="0"/>
              <w:autoSpaceDE w:val="0"/>
              <w:autoSpaceDN w:val="0"/>
              <w:adjustRightInd w:val="0"/>
              <w:rPr>
                <w:bCs/>
              </w:rPr>
            </w:pPr>
            <w:r w:rsidRPr="002960A4">
              <w:rPr>
                <w:bCs/>
              </w:rPr>
              <w:t xml:space="preserve">Пятый год жизни характеризуется интенсивным ростом и развитием организма. Это один из периодов так называемого кризиса в морфофункциональном развитии ребёнка, наиболее благоприятный для качественного скачка в двигательном развитии. </w:t>
            </w:r>
          </w:p>
          <w:p w:rsidR="002960A4" w:rsidRPr="002960A4" w:rsidRDefault="002960A4" w:rsidP="002960A4">
            <w:pPr>
              <w:widowControl w:val="0"/>
              <w:autoSpaceDE w:val="0"/>
              <w:autoSpaceDN w:val="0"/>
              <w:adjustRightInd w:val="0"/>
              <w:rPr>
                <w:bCs/>
              </w:rPr>
            </w:pPr>
            <w:r w:rsidRPr="002960A4">
              <w:rPr>
                <w:bCs/>
                <w:i/>
              </w:rPr>
              <w:t>Двигательная сфера</w:t>
            </w:r>
            <w:r w:rsidRPr="002960A4">
              <w:rPr>
                <w:bCs/>
              </w:rPr>
              <w:t xml:space="preserve"> ребенка характеризуется позитивными изменениями мелкой и крупной моторики. Развиваются ловкость, координация движений.</w:t>
            </w:r>
          </w:p>
        </w:tc>
      </w:tr>
      <w:tr w:rsidR="002960A4" w:rsidRPr="002960A4" w:rsidTr="002960A4">
        <w:tc>
          <w:tcPr>
            <w:tcW w:w="0" w:type="auto"/>
          </w:tcPr>
          <w:p w:rsidR="002960A4" w:rsidRPr="002960A4" w:rsidRDefault="002960A4" w:rsidP="002960A4">
            <w:pPr>
              <w:widowControl w:val="0"/>
              <w:autoSpaceDE w:val="0"/>
              <w:autoSpaceDN w:val="0"/>
              <w:adjustRightInd w:val="0"/>
              <w:jc w:val="center"/>
              <w:rPr>
                <w:b/>
                <w:bCs/>
              </w:rPr>
            </w:pPr>
            <w:r w:rsidRPr="002960A4">
              <w:rPr>
                <w:b/>
                <w:bCs/>
              </w:rPr>
              <w:t>Мышление</w:t>
            </w:r>
          </w:p>
        </w:tc>
      </w:tr>
      <w:tr w:rsidR="002960A4" w:rsidRPr="002960A4" w:rsidTr="002960A4">
        <w:tc>
          <w:tcPr>
            <w:tcW w:w="0" w:type="auto"/>
          </w:tcPr>
          <w:p w:rsidR="002960A4" w:rsidRPr="002960A4" w:rsidRDefault="002960A4" w:rsidP="002960A4">
            <w:pPr>
              <w:widowControl w:val="0"/>
              <w:autoSpaceDE w:val="0"/>
              <w:autoSpaceDN w:val="0"/>
              <w:adjustRightInd w:val="0"/>
              <w:rPr>
                <w:bCs/>
              </w:rPr>
            </w:pPr>
            <w:r w:rsidRPr="002960A4">
              <w:rPr>
                <w:bCs/>
              </w:rPr>
              <w:t>В среднем возрасте связь мышления и действий сохраняется, но уже не является такой непосредственной, как раньше. Мышление протекает в форме наглядных образов, следуя за восприятием. Например, дети понимают, что такое план комнаты, могут рассказать, что изображено на плане — части комнаты. С помощью схематического изображения групповой комнаты дети могут найти спрятанную игрушку.</w:t>
            </w:r>
          </w:p>
          <w:p w:rsidR="002960A4" w:rsidRPr="002960A4" w:rsidRDefault="002960A4" w:rsidP="002960A4">
            <w:pPr>
              <w:widowControl w:val="0"/>
              <w:autoSpaceDE w:val="0"/>
              <w:autoSpaceDN w:val="0"/>
              <w:adjustRightInd w:val="0"/>
              <w:rPr>
                <w:bCs/>
              </w:rPr>
            </w:pPr>
            <w:r w:rsidRPr="002960A4">
              <w:rPr>
                <w:bCs/>
              </w:rPr>
              <w:t xml:space="preserve">Начинает развиваться </w:t>
            </w:r>
            <w:r w:rsidRPr="002960A4">
              <w:rPr>
                <w:bCs/>
                <w:i/>
              </w:rPr>
              <w:t>образное мышление</w:t>
            </w:r>
            <w:r w:rsidRPr="002960A4">
              <w:rPr>
                <w:bCs/>
              </w:rPr>
              <w:t>. Дети способны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tc>
      </w:tr>
      <w:tr w:rsidR="002960A4" w:rsidRPr="002960A4" w:rsidTr="002960A4">
        <w:tc>
          <w:tcPr>
            <w:tcW w:w="0" w:type="auto"/>
          </w:tcPr>
          <w:p w:rsidR="002960A4" w:rsidRPr="002960A4" w:rsidRDefault="002960A4" w:rsidP="002960A4">
            <w:pPr>
              <w:widowControl w:val="0"/>
              <w:autoSpaceDE w:val="0"/>
              <w:autoSpaceDN w:val="0"/>
              <w:adjustRightInd w:val="0"/>
              <w:jc w:val="center"/>
              <w:rPr>
                <w:b/>
                <w:bCs/>
              </w:rPr>
            </w:pPr>
            <w:r w:rsidRPr="002960A4">
              <w:rPr>
                <w:b/>
                <w:bCs/>
              </w:rPr>
              <w:t>Способ познания</w:t>
            </w:r>
          </w:p>
        </w:tc>
      </w:tr>
      <w:tr w:rsidR="002960A4" w:rsidRPr="002960A4" w:rsidTr="002960A4">
        <w:tc>
          <w:tcPr>
            <w:tcW w:w="0" w:type="auto"/>
          </w:tcPr>
          <w:p w:rsidR="002960A4" w:rsidRPr="002960A4" w:rsidRDefault="002960A4" w:rsidP="002960A4">
            <w:pPr>
              <w:widowControl w:val="0"/>
              <w:autoSpaceDE w:val="0"/>
              <w:autoSpaceDN w:val="0"/>
              <w:adjustRightInd w:val="0"/>
              <w:rPr>
                <w:bCs/>
              </w:rPr>
            </w:pPr>
            <w:r w:rsidRPr="002960A4">
              <w:rPr>
                <w:bCs/>
              </w:rPr>
              <w:t>Активно развивающаяся потребность в новых знаниях, впечатлениях и ощущениях, проявляющаяся в любознательности и любопытстве ребёнка, позволяет ему выходить за пределы непосредственно ощущаемого. Другими словами, ребёнок с помощью словесного описания может представить то, что никогда не видел. Большим шагом вперёд является развитие способности выстраивать умозаключения, что является свидетельством отрыва мышления от непосредственной ситуации.</w:t>
            </w:r>
          </w:p>
          <w:p w:rsidR="002960A4" w:rsidRPr="002960A4" w:rsidRDefault="002960A4" w:rsidP="002960A4">
            <w:pPr>
              <w:widowControl w:val="0"/>
              <w:autoSpaceDE w:val="0"/>
              <w:autoSpaceDN w:val="0"/>
              <w:adjustRightInd w:val="0"/>
              <w:rPr>
                <w:bCs/>
              </w:rPr>
            </w:pPr>
            <w:r w:rsidRPr="002960A4">
              <w:rPr>
                <w:bCs/>
              </w:rPr>
              <w:t>На пятом году жизни ребёнок субъект социальных отношений и игровой деятельности (предмет деятельности взрослый).</w:t>
            </w:r>
          </w:p>
        </w:tc>
      </w:tr>
      <w:tr w:rsidR="002960A4" w:rsidRPr="002960A4" w:rsidTr="002960A4">
        <w:tc>
          <w:tcPr>
            <w:tcW w:w="0" w:type="auto"/>
          </w:tcPr>
          <w:p w:rsidR="002960A4" w:rsidRPr="002960A4" w:rsidRDefault="002960A4" w:rsidP="002960A4">
            <w:pPr>
              <w:widowControl w:val="0"/>
              <w:autoSpaceDE w:val="0"/>
              <w:autoSpaceDN w:val="0"/>
              <w:adjustRightInd w:val="0"/>
              <w:jc w:val="center"/>
              <w:rPr>
                <w:b/>
                <w:bCs/>
              </w:rPr>
            </w:pPr>
            <w:r w:rsidRPr="002960A4">
              <w:rPr>
                <w:b/>
                <w:bCs/>
              </w:rPr>
              <w:t>Восприятие</w:t>
            </w:r>
          </w:p>
        </w:tc>
      </w:tr>
      <w:tr w:rsidR="002960A4" w:rsidRPr="002960A4" w:rsidTr="002960A4">
        <w:tc>
          <w:tcPr>
            <w:tcW w:w="0" w:type="auto"/>
          </w:tcPr>
          <w:p w:rsidR="002960A4" w:rsidRPr="002960A4" w:rsidRDefault="002960A4" w:rsidP="002960A4">
            <w:pPr>
              <w:widowControl w:val="0"/>
              <w:autoSpaceDE w:val="0"/>
              <w:autoSpaceDN w:val="0"/>
              <w:adjustRightInd w:val="0"/>
              <w:rPr>
                <w:bCs/>
              </w:rPr>
            </w:pPr>
            <w:r w:rsidRPr="002960A4">
              <w:rPr>
                <w:bCs/>
              </w:rPr>
              <w:t xml:space="preserve">К концу среднего дошкольного возраста </w:t>
            </w:r>
            <w:r w:rsidRPr="002960A4">
              <w:rPr>
                <w:bCs/>
                <w:i/>
              </w:rPr>
              <w:t>восприятие детей</w:t>
            </w:r>
            <w:r w:rsidRPr="002960A4">
              <w:rPr>
                <w:bCs/>
              </w:rPr>
              <w:t xml:space="preserve"> становится более развитым. </w:t>
            </w:r>
            <w:r w:rsidRPr="002960A4">
              <w:rPr>
                <w:bCs/>
              </w:rPr>
              <w:lastRenderedPageBreak/>
              <w:t>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2960A4" w:rsidRPr="002960A4" w:rsidRDefault="002960A4" w:rsidP="002960A4">
            <w:pPr>
              <w:widowControl w:val="0"/>
              <w:autoSpaceDE w:val="0"/>
              <w:autoSpaceDN w:val="0"/>
              <w:adjustRightInd w:val="0"/>
              <w:rPr>
                <w:bCs/>
              </w:rPr>
            </w:pPr>
            <w:r w:rsidRPr="002960A4">
              <w:rPr>
                <w:bCs/>
              </w:rPr>
              <w:t>В этом возрасте продолжается усвоение детьми общепринятых сенсорных эталонов, овладение способами их использования и совершенствование обследования предметов. Ребёнок может произвольно наблюдать, рассматривать и искать предметы в окружающем пространстве. Восприятие становится осмысленным, целенаправленным и анализирующим</w:t>
            </w:r>
          </w:p>
        </w:tc>
      </w:tr>
      <w:tr w:rsidR="002960A4" w:rsidRPr="002960A4" w:rsidTr="002960A4">
        <w:tc>
          <w:tcPr>
            <w:tcW w:w="0" w:type="auto"/>
          </w:tcPr>
          <w:p w:rsidR="002960A4" w:rsidRPr="002960A4" w:rsidRDefault="002960A4" w:rsidP="002960A4">
            <w:pPr>
              <w:widowControl w:val="0"/>
              <w:autoSpaceDE w:val="0"/>
              <w:autoSpaceDN w:val="0"/>
              <w:adjustRightInd w:val="0"/>
              <w:jc w:val="center"/>
              <w:rPr>
                <w:b/>
                <w:bCs/>
              </w:rPr>
            </w:pPr>
            <w:r w:rsidRPr="002960A4">
              <w:rPr>
                <w:b/>
                <w:bCs/>
              </w:rPr>
              <w:lastRenderedPageBreak/>
              <w:t>Речь</w:t>
            </w:r>
          </w:p>
        </w:tc>
      </w:tr>
      <w:tr w:rsidR="002960A4" w:rsidRPr="002960A4" w:rsidTr="002960A4">
        <w:tc>
          <w:tcPr>
            <w:tcW w:w="0" w:type="auto"/>
          </w:tcPr>
          <w:p w:rsidR="002960A4" w:rsidRPr="002960A4" w:rsidRDefault="002960A4" w:rsidP="002960A4">
            <w:pPr>
              <w:widowControl w:val="0"/>
              <w:autoSpaceDE w:val="0"/>
              <w:autoSpaceDN w:val="0"/>
              <w:adjustRightInd w:val="0"/>
              <w:rPr>
                <w:bCs/>
              </w:rPr>
            </w:pPr>
            <w:r w:rsidRPr="002960A4">
              <w:rPr>
                <w:bCs/>
              </w:rPr>
              <w:t>Более широкое использование речи как средства общения стимулирует расширение кругозора ребёнка, открытием новых граней окружающего мира. Теперь ребёнка начинает интересовать не просто какое-либо явление само по себе, а причины и следствия его возникновения. Поэтому главным вопросом для ребёнка четырёх лет становится вопрос «почему?».</w:t>
            </w:r>
          </w:p>
          <w:p w:rsidR="002960A4" w:rsidRPr="002960A4" w:rsidRDefault="002960A4" w:rsidP="002960A4">
            <w:pPr>
              <w:widowControl w:val="0"/>
              <w:autoSpaceDE w:val="0"/>
              <w:autoSpaceDN w:val="0"/>
              <w:adjustRightInd w:val="0"/>
              <w:rPr>
                <w:bCs/>
              </w:rPr>
            </w:pPr>
            <w:r w:rsidRPr="002960A4">
              <w:rPr>
                <w:bCs/>
              </w:rPr>
              <w:t xml:space="preserve">В среднем дошкольном возрасте </w:t>
            </w:r>
            <w:r w:rsidRPr="002960A4">
              <w:rPr>
                <w:bCs/>
                <w:i/>
              </w:rPr>
              <w:t>улучшается произношение звуков и дикция</w:t>
            </w:r>
            <w:r w:rsidRPr="002960A4">
              <w:rPr>
                <w:bCs/>
              </w:rPr>
              <w:t>.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w:t>
            </w:r>
          </w:p>
          <w:p w:rsidR="002960A4" w:rsidRPr="002960A4" w:rsidRDefault="002960A4" w:rsidP="002960A4">
            <w:pPr>
              <w:widowControl w:val="0"/>
              <w:autoSpaceDE w:val="0"/>
              <w:autoSpaceDN w:val="0"/>
              <w:adjustRightInd w:val="0"/>
              <w:rPr>
                <w:bCs/>
              </w:rPr>
            </w:pPr>
            <w:r w:rsidRPr="002960A4">
              <w:rPr>
                <w:bCs/>
                <w:i/>
              </w:rPr>
              <w:t>Развивается грамматическая сторона речи</w:t>
            </w:r>
            <w:r w:rsidRPr="002960A4">
              <w:rPr>
                <w:bCs/>
              </w:rPr>
              <w:t>.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вне ситуативной.</w:t>
            </w:r>
          </w:p>
          <w:p w:rsidR="002960A4" w:rsidRPr="002960A4" w:rsidRDefault="002960A4" w:rsidP="002960A4">
            <w:pPr>
              <w:widowControl w:val="0"/>
              <w:autoSpaceDE w:val="0"/>
              <w:autoSpaceDN w:val="0"/>
              <w:adjustRightInd w:val="0"/>
              <w:rPr>
                <w:bCs/>
              </w:rPr>
            </w:pPr>
            <w:r w:rsidRPr="002960A4">
              <w:rPr>
                <w:bCs/>
              </w:rPr>
              <w:t xml:space="preserve">Изменяется </w:t>
            </w:r>
            <w:r w:rsidRPr="002960A4">
              <w:rPr>
                <w:bCs/>
                <w:i/>
              </w:rPr>
              <w:t>содержание общения ребенка и взрослого</w:t>
            </w:r>
            <w:r w:rsidRPr="002960A4">
              <w:rPr>
                <w:bCs/>
              </w:rPr>
              <w:t>.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w:t>
            </w:r>
          </w:p>
          <w:p w:rsidR="002960A4" w:rsidRPr="002960A4" w:rsidRDefault="002960A4" w:rsidP="002960A4">
            <w:pPr>
              <w:widowControl w:val="0"/>
              <w:autoSpaceDE w:val="0"/>
              <w:autoSpaceDN w:val="0"/>
              <w:adjustRightInd w:val="0"/>
              <w:rPr>
                <w:bCs/>
              </w:rPr>
            </w:pPr>
            <w:r w:rsidRPr="002960A4">
              <w:rPr>
                <w:bCs/>
              </w:rPr>
              <w:t xml:space="preserve">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w:t>
            </w:r>
          </w:p>
        </w:tc>
      </w:tr>
      <w:tr w:rsidR="002960A4" w:rsidRPr="002960A4" w:rsidTr="002960A4">
        <w:tc>
          <w:tcPr>
            <w:tcW w:w="0" w:type="auto"/>
          </w:tcPr>
          <w:p w:rsidR="002960A4" w:rsidRPr="002960A4" w:rsidRDefault="002960A4" w:rsidP="002960A4">
            <w:pPr>
              <w:widowControl w:val="0"/>
              <w:autoSpaceDE w:val="0"/>
              <w:autoSpaceDN w:val="0"/>
              <w:adjustRightInd w:val="0"/>
              <w:jc w:val="center"/>
              <w:rPr>
                <w:b/>
                <w:bCs/>
              </w:rPr>
            </w:pPr>
            <w:r w:rsidRPr="002960A4">
              <w:rPr>
                <w:b/>
                <w:bCs/>
              </w:rPr>
              <w:t>Память</w:t>
            </w:r>
          </w:p>
        </w:tc>
      </w:tr>
      <w:tr w:rsidR="002960A4" w:rsidRPr="002960A4" w:rsidTr="002960A4">
        <w:tc>
          <w:tcPr>
            <w:tcW w:w="0" w:type="auto"/>
          </w:tcPr>
          <w:p w:rsidR="002960A4" w:rsidRPr="002960A4" w:rsidRDefault="002960A4" w:rsidP="002960A4">
            <w:pPr>
              <w:widowControl w:val="0"/>
              <w:autoSpaceDE w:val="0"/>
              <w:autoSpaceDN w:val="0"/>
              <w:adjustRightInd w:val="0"/>
              <w:rPr>
                <w:bCs/>
              </w:rPr>
            </w:pPr>
            <w:r w:rsidRPr="002960A4">
              <w:rPr>
                <w:bCs/>
              </w:rPr>
              <w:t>В среднем дошкольном возрасте начинает формироваться произвольная память. Память, всё больше объединяясь с речью и мышлением, приобретает интеллектуальный характер, формируются элементы словесно-логической памяти. Память дошкольника, несмотря на её видимое внешнее несовершенство, в действительности становится ведущей функцией.</w:t>
            </w:r>
          </w:p>
          <w:p w:rsidR="002960A4" w:rsidRPr="002960A4" w:rsidRDefault="002960A4" w:rsidP="002960A4">
            <w:pPr>
              <w:widowControl w:val="0"/>
              <w:autoSpaceDE w:val="0"/>
              <w:autoSpaceDN w:val="0"/>
              <w:adjustRightInd w:val="0"/>
              <w:rPr>
                <w:bCs/>
              </w:rPr>
            </w:pPr>
            <w:r w:rsidRPr="002960A4">
              <w:rPr>
                <w:bCs/>
              </w:rPr>
              <w:t xml:space="preserve">Возрастает </w:t>
            </w:r>
            <w:r w:rsidRPr="002960A4">
              <w:rPr>
                <w:bCs/>
                <w:i/>
              </w:rPr>
              <w:t>объем памяти</w:t>
            </w:r>
            <w:r w:rsidRPr="002960A4">
              <w:rPr>
                <w:bCs/>
              </w:rPr>
              <w:t>. Дети запоминают до 7-8 названий предметов. Начинает складываться произвольное запоминание.</w:t>
            </w:r>
          </w:p>
        </w:tc>
      </w:tr>
      <w:tr w:rsidR="002960A4" w:rsidRPr="002960A4" w:rsidTr="002960A4">
        <w:tc>
          <w:tcPr>
            <w:tcW w:w="0" w:type="auto"/>
          </w:tcPr>
          <w:p w:rsidR="002960A4" w:rsidRPr="002960A4" w:rsidRDefault="002960A4" w:rsidP="002960A4">
            <w:pPr>
              <w:widowControl w:val="0"/>
              <w:autoSpaceDE w:val="0"/>
              <w:autoSpaceDN w:val="0"/>
              <w:adjustRightInd w:val="0"/>
              <w:jc w:val="center"/>
              <w:rPr>
                <w:b/>
                <w:bCs/>
              </w:rPr>
            </w:pPr>
            <w:r w:rsidRPr="002960A4">
              <w:rPr>
                <w:b/>
                <w:bCs/>
              </w:rPr>
              <w:t>Внимание</w:t>
            </w:r>
          </w:p>
        </w:tc>
      </w:tr>
      <w:tr w:rsidR="002960A4" w:rsidRPr="002960A4" w:rsidTr="002960A4">
        <w:tc>
          <w:tcPr>
            <w:tcW w:w="0" w:type="auto"/>
          </w:tcPr>
          <w:p w:rsidR="002960A4" w:rsidRPr="002960A4" w:rsidRDefault="002960A4" w:rsidP="002960A4">
            <w:pPr>
              <w:widowControl w:val="0"/>
              <w:autoSpaceDE w:val="0"/>
              <w:autoSpaceDN w:val="0"/>
              <w:adjustRightInd w:val="0"/>
              <w:rPr>
                <w:bCs/>
              </w:rPr>
            </w:pPr>
            <w:r w:rsidRPr="002960A4">
              <w:rPr>
                <w:bCs/>
              </w:rPr>
              <w:t>К пяти годам внимание становится более устойчивым. Развивается устойчивость и возможность произвольного переключения. Зависимость внимания от эмоциональной насыщенности и интереса к деятельности сохраняется. Важным показателем развития внимания является то, что к пяти годам в деятельности ребёнка появляется действие по правилу — первый необходимый элемент произвольного внимания.</w:t>
            </w:r>
          </w:p>
          <w:p w:rsidR="002960A4" w:rsidRPr="002960A4" w:rsidRDefault="002960A4" w:rsidP="002960A4">
            <w:pPr>
              <w:widowControl w:val="0"/>
              <w:autoSpaceDE w:val="0"/>
              <w:autoSpaceDN w:val="0"/>
              <w:adjustRightInd w:val="0"/>
              <w:rPr>
                <w:bCs/>
              </w:rPr>
            </w:pPr>
            <w:r w:rsidRPr="002960A4">
              <w:rPr>
                <w:bCs/>
              </w:rPr>
              <w:t xml:space="preserve">Увеличивается </w:t>
            </w:r>
            <w:r w:rsidRPr="002960A4">
              <w:rPr>
                <w:bCs/>
                <w:i/>
              </w:rPr>
              <w:t>устойчивость внимания</w:t>
            </w:r>
            <w:r w:rsidRPr="002960A4">
              <w:rPr>
                <w:bCs/>
              </w:rPr>
              <w:t>. Ребенку оказывается доступной сосредоточенная деятельность в течение 15-20 минут. Он способен удерживать в памяти при выполнении каких-л</w:t>
            </w:r>
            <w:r w:rsidR="00A45958">
              <w:rPr>
                <w:bCs/>
              </w:rPr>
              <w:t>ибо действий несложное условие.</w:t>
            </w:r>
          </w:p>
        </w:tc>
      </w:tr>
      <w:tr w:rsidR="002960A4" w:rsidRPr="002960A4" w:rsidTr="002960A4">
        <w:tc>
          <w:tcPr>
            <w:tcW w:w="0" w:type="auto"/>
          </w:tcPr>
          <w:p w:rsidR="002960A4" w:rsidRPr="002960A4" w:rsidRDefault="002960A4" w:rsidP="002960A4">
            <w:pPr>
              <w:widowControl w:val="0"/>
              <w:autoSpaceDE w:val="0"/>
              <w:autoSpaceDN w:val="0"/>
              <w:adjustRightInd w:val="0"/>
              <w:jc w:val="center"/>
              <w:rPr>
                <w:b/>
                <w:bCs/>
              </w:rPr>
            </w:pPr>
            <w:r w:rsidRPr="002960A4">
              <w:rPr>
                <w:b/>
                <w:bCs/>
              </w:rPr>
              <w:t>Воображение</w:t>
            </w:r>
          </w:p>
        </w:tc>
      </w:tr>
      <w:tr w:rsidR="002960A4" w:rsidRPr="002960A4" w:rsidTr="002960A4">
        <w:tc>
          <w:tcPr>
            <w:tcW w:w="0" w:type="auto"/>
          </w:tcPr>
          <w:p w:rsidR="002960A4" w:rsidRPr="002960A4" w:rsidRDefault="002960A4" w:rsidP="002960A4">
            <w:pPr>
              <w:widowControl w:val="0"/>
              <w:autoSpaceDE w:val="0"/>
              <w:autoSpaceDN w:val="0"/>
              <w:adjustRightInd w:val="0"/>
              <w:rPr>
                <w:bCs/>
              </w:rPr>
            </w:pPr>
            <w:r w:rsidRPr="002960A4">
              <w:rPr>
                <w:bCs/>
              </w:rPr>
              <w:t xml:space="preserve">Продолжает и активно развивается фантазирование, в процессе которого ребёнок включает себя и своих близких в цепь самых невероятных событий. Грамотное </w:t>
            </w:r>
            <w:r w:rsidRPr="002960A4">
              <w:rPr>
                <w:bCs/>
              </w:rPr>
              <w:lastRenderedPageBreak/>
              <w:t>использование взрослыми этих возможностей ребёнка будут способствовать его нравственному и познавательному развитию. Необходимо обсуждать с ребёнком его фантазии, включаться в них, предлагать повороты сюжетной линии, давать нравственные оценки поступкам героев.</w:t>
            </w:r>
          </w:p>
          <w:p w:rsidR="002960A4" w:rsidRPr="002960A4" w:rsidRDefault="002960A4" w:rsidP="002960A4">
            <w:pPr>
              <w:widowControl w:val="0"/>
              <w:autoSpaceDE w:val="0"/>
              <w:autoSpaceDN w:val="0"/>
              <w:adjustRightInd w:val="0"/>
              <w:rPr>
                <w:bCs/>
              </w:rPr>
            </w:pPr>
            <w:r w:rsidRPr="002960A4">
              <w:rPr>
                <w:bCs/>
              </w:rPr>
              <w:t>Формируются такие его особенности, как оригинальность и произвольность. Дети могут самостоятельно придумать небольшую сказку на заданную тему.</w:t>
            </w:r>
          </w:p>
        </w:tc>
      </w:tr>
      <w:tr w:rsidR="002960A4" w:rsidRPr="002960A4" w:rsidTr="002960A4">
        <w:tc>
          <w:tcPr>
            <w:tcW w:w="0" w:type="auto"/>
          </w:tcPr>
          <w:p w:rsidR="002960A4" w:rsidRPr="002960A4" w:rsidRDefault="002960A4" w:rsidP="002960A4">
            <w:pPr>
              <w:widowControl w:val="0"/>
              <w:autoSpaceDE w:val="0"/>
              <w:autoSpaceDN w:val="0"/>
              <w:adjustRightInd w:val="0"/>
              <w:jc w:val="center"/>
              <w:rPr>
                <w:b/>
                <w:bCs/>
              </w:rPr>
            </w:pPr>
            <w:r w:rsidRPr="002960A4">
              <w:rPr>
                <w:b/>
                <w:bCs/>
              </w:rPr>
              <w:lastRenderedPageBreak/>
              <w:t>Отношения со сверстниками</w:t>
            </w:r>
          </w:p>
        </w:tc>
      </w:tr>
      <w:tr w:rsidR="002960A4" w:rsidRPr="002960A4" w:rsidTr="002960A4">
        <w:tc>
          <w:tcPr>
            <w:tcW w:w="0" w:type="auto"/>
          </w:tcPr>
          <w:p w:rsidR="002960A4" w:rsidRPr="002960A4" w:rsidRDefault="002960A4" w:rsidP="002960A4">
            <w:pPr>
              <w:widowControl w:val="0"/>
              <w:autoSpaceDE w:val="0"/>
              <w:autoSpaceDN w:val="0"/>
              <w:adjustRightInd w:val="0"/>
              <w:rPr>
                <w:bCs/>
              </w:rPr>
            </w:pPr>
            <w:r w:rsidRPr="002960A4">
              <w:rPr>
                <w:bCs/>
              </w:rPr>
              <w:t>Ребёнок развивается, становится физически более выносливым. Это стимулирует развитие выносливости психологической. Снижается утомляемость, фон настроения выравнивается, становится более стабильным, менее подверженным перепадам. В этом возрасте сверстник становится более значим и интересен. Ребёнок стремится к партнёрству в играх, ему уже не интересно играть «рядом». Начинают складываться предпочтения по половому признаку. Игровые объединения становятся более или менее устойчивыми. Следует обратить внимание на то, что в возрасте 4—5 лет недостатки воспитания ребёнка начинают постепенно укореняться и переходить в устойчивые негативные черты характера.</w:t>
            </w:r>
          </w:p>
          <w:p w:rsidR="002960A4" w:rsidRPr="002960A4" w:rsidRDefault="002960A4" w:rsidP="002960A4">
            <w:pPr>
              <w:widowControl w:val="0"/>
              <w:autoSpaceDE w:val="0"/>
              <w:autoSpaceDN w:val="0"/>
              <w:adjustRightInd w:val="0"/>
              <w:rPr>
                <w:bCs/>
              </w:rPr>
            </w:pPr>
            <w:r w:rsidRPr="002960A4">
              <w:rPr>
                <w:bCs/>
              </w:rPr>
              <w:t xml:space="preserve">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Появляются </w:t>
            </w:r>
            <w:proofErr w:type="spellStart"/>
            <w:r w:rsidRPr="002960A4">
              <w:rPr>
                <w:bCs/>
              </w:rPr>
              <w:t>конкурентность</w:t>
            </w:r>
            <w:proofErr w:type="spellEnd"/>
            <w:r w:rsidRPr="002960A4">
              <w:rPr>
                <w:bCs/>
              </w:rPr>
              <w:t xml:space="preserve">, </w:t>
            </w:r>
            <w:proofErr w:type="spellStart"/>
            <w:r w:rsidRPr="002960A4">
              <w:rPr>
                <w:bCs/>
              </w:rPr>
              <w:t>соревновательность</w:t>
            </w:r>
            <w:proofErr w:type="spellEnd"/>
            <w:r w:rsidRPr="002960A4">
              <w:rPr>
                <w:bCs/>
              </w:rPr>
              <w:t>. Последняя важна для сравнения себя с другим, что ведет к развитию образа «Я» ребенка, его детализации.</w:t>
            </w:r>
          </w:p>
        </w:tc>
      </w:tr>
      <w:tr w:rsidR="002960A4" w:rsidRPr="002960A4" w:rsidTr="002960A4">
        <w:tc>
          <w:tcPr>
            <w:tcW w:w="0" w:type="auto"/>
          </w:tcPr>
          <w:p w:rsidR="002960A4" w:rsidRPr="002960A4" w:rsidRDefault="002960A4" w:rsidP="002960A4">
            <w:pPr>
              <w:widowControl w:val="0"/>
              <w:autoSpaceDE w:val="0"/>
              <w:autoSpaceDN w:val="0"/>
              <w:adjustRightInd w:val="0"/>
              <w:jc w:val="center"/>
              <w:rPr>
                <w:b/>
                <w:bCs/>
              </w:rPr>
            </w:pPr>
            <w:r w:rsidRPr="002960A4">
              <w:rPr>
                <w:b/>
                <w:bCs/>
              </w:rPr>
              <w:t>Игровая деятельность</w:t>
            </w:r>
          </w:p>
        </w:tc>
      </w:tr>
      <w:tr w:rsidR="002960A4" w:rsidRPr="002960A4" w:rsidTr="002960A4">
        <w:tc>
          <w:tcPr>
            <w:tcW w:w="0" w:type="auto"/>
          </w:tcPr>
          <w:p w:rsidR="002960A4" w:rsidRPr="002960A4" w:rsidRDefault="002960A4" w:rsidP="002960A4">
            <w:pPr>
              <w:widowControl w:val="0"/>
              <w:autoSpaceDE w:val="0"/>
              <w:autoSpaceDN w:val="0"/>
              <w:adjustRightInd w:val="0"/>
              <w:rPr>
                <w:bCs/>
              </w:rPr>
            </w:pPr>
            <w:r w:rsidRPr="002960A4">
              <w:rPr>
                <w:bCs/>
              </w:rPr>
              <w:t xml:space="preserve">В среднем возрасте дети продолжают проигрывать действия с предметами, но теперь внешняя последовательность этих действий уже соответствует реальной действительности. В игре дети называют свои роли, понимают условность принятых ролей. </w:t>
            </w:r>
          </w:p>
          <w:p w:rsidR="002960A4" w:rsidRPr="002960A4" w:rsidRDefault="002960A4" w:rsidP="002960A4">
            <w:pPr>
              <w:widowControl w:val="0"/>
              <w:autoSpaceDE w:val="0"/>
              <w:autoSpaceDN w:val="0"/>
              <w:adjustRightInd w:val="0"/>
              <w:rPr>
                <w:bCs/>
              </w:rPr>
            </w:pPr>
            <w:r w:rsidRPr="002960A4">
              <w:rPr>
                <w:bCs/>
              </w:rPr>
              <w:t>Происходит разделение игровых и реальных взаимоотношений.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w:t>
            </w:r>
          </w:p>
        </w:tc>
      </w:tr>
    </w:tbl>
    <w:p w:rsidR="00A45958" w:rsidRDefault="00A45958" w:rsidP="002960A4">
      <w:pPr>
        <w:widowControl w:val="0"/>
        <w:autoSpaceDE w:val="0"/>
        <w:autoSpaceDN w:val="0"/>
        <w:adjustRightInd w:val="0"/>
        <w:jc w:val="center"/>
        <w:rPr>
          <w:b/>
          <w:bCs/>
          <w:sz w:val="28"/>
          <w:szCs w:val="28"/>
        </w:rPr>
      </w:pPr>
    </w:p>
    <w:p w:rsidR="002960A4" w:rsidRPr="002960A4" w:rsidRDefault="002960A4" w:rsidP="002960A4">
      <w:pPr>
        <w:widowControl w:val="0"/>
        <w:autoSpaceDE w:val="0"/>
        <w:autoSpaceDN w:val="0"/>
        <w:adjustRightInd w:val="0"/>
        <w:jc w:val="center"/>
        <w:rPr>
          <w:b/>
          <w:bCs/>
          <w:sz w:val="28"/>
          <w:szCs w:val="28"/>
        </w:rPr>
      </w:pPr>
      <w:r w:rsidRPr="002960A4">
        <w:rPr>
          <w:b/>
          <w:bCs/>
          <w:sz w:val="28"/>
          <w:szCs w:val="28"/>
        </w:rPr>
        <w:t>Старшая группа (от 5 до 6 лет)</w:t>
      </w:r>
    </w:p>
    <w:p w:rsidR="002960A4" w:rsidRPr="002960A4" w:rsidRDefault="002960A4" w:rsidP="002960A4">
      <w:pPr>
        <w:widowControl w:val="0"/>
        <w:autoSpaceDE w:val="0"/>
        <w:autoSpaceDN w:val="0"/>
        <w:adjustRightInd w:val="0"/>
        <w:jc w:val="center"/>
        <w:rPr>
          <w:b/>
          <w:bCs/>
          <w:sz w:val="28"/>
          <w:szCs w:val="28"/>
        </w:rPr>
      </w:pPr>
    </w:p>
    <w:p w:rsidR="002960A4" w:rsidRPr="002960A4" w:rsidRDefault="002960A4" w:rsidP="002960A4">
      <w:pPr>
        <w:widowControl w:val="0"/>
        <w:autoSpaceDE w:val="0"/>
        <w:autoSpaceDN w:val="0"/>
        <w:adjustRightInd w:val="0"/>
        <w:rPr>
          <w:bCs/>
          <w:sz w:val="28"/>
          <w:szCs w:val="28"/>
        </w:rPr>
      </w:pPr>
      <w:r w:rsidRPr="002960A4">
        <w:rPr>
          <w:bCs/>
          <w:sz w:val="28"/>
          <w:szCs w:val="28"/>
        </w:rPr>
        <w:t xml:space="preserve">Достижения этого возраста характеризуются: </w:t>
      </w:r>
    </w:p>
    <w:p w:rsidR="002960A4" w:rsidRPr="002960A4" w:rsidRDefault="002960A4" w:rsidP="007D796E">
      <w:pPr>
        <w:widowControl w:val="0"/>
        <w:numPr>
          <w:ilvl w:val="0"/>
          <w:numId w:val="18"/>
        </w:numPr>
        <w:autoSpaceDE w:val="0"/>
        <w:autoSpaceDN w:val="0"/>
        <w:adjustRightInd w:val="0"/>
        <w:contextualSpacing/>
        <w:rPr>
          <w:bCs/>
          <w:sz w:val="28"/>
          <w:szCs w:val="28"/>
        </w:rPr>
      </w:pPr>
      <w:r w:rsidRPr="002960A4">
        <w:rPr>
          <w:bCs/>
          <w:sz w:val="28"/>
          <w:szCs w:val="28"/>
        </w:rPr>
        <w:t xml:space="preserve">распределением ролей в игровой деятельности; </w:t>
      </w:r>
    </w:p>
    <w:p w:rsidR="002960A4" w:rsidRPr="002960A4" w:rsidRDefault="002960A4" w:rsidP="007D796E">
      <w:pPr>
        <w:widowControl w:val="0"/>
        <w:numPr>
          <w:ilvl w:val="0"/>
          <w:numId w:val="18"/>
        </w:numPr>
        <w:autoSpaceDE w:val="0"/>
        <w:autoSpaceDN w:val="0"/>
        <w:adjustRightInd w:val="0"/>
        <w:contextualSpacing/>
        <w:rPr>
          <w:bCs/>
          <w:sz w:val="28"/>
          <w:szCs w:val="28"/>
        </w:rPr>
      </w:pPr>
      <w:r w:rsidRPr="002960A4">
        <w:rPr>
          <w:bCs/>
          <w:sz w:val="28"/>
          <w:szCs w:val="28"/>
        </w:rPr>
        <w:t xml:space="preserve">структурированием игрового пространства; </w:t>
      </w:r>
    </w:p>
    <w:p w:rsidR="002960A4" w:rsidRPr="002960A4" w:rsidRDefault="002960A4" w:rsidP="007D796E">
      <w:pPr>
        <w:widowControl w:val="0"/>
        <w:numPr>
          <w:ilvl w:val="0"/>
          <w:numId w:val="18"/>
        </w:numPr>
        <w:autoSpaceDE w:val="0"/>
        <w:autoSpaceDN w:val="0"/>
        <w:adjustRightInd w:val="0"/>
        <w:contextualSpacing/>
        <w:rPr>
          <w:bCs/>
          <w:sz w:val="28"/>
          <w:szCs w:val="28"/>
        </w:rPr>
      </w:pPr>
      <w:r w:rsidRPr="002960A4">
        <w:rPr>
          <w:bCs/>
          <w:sz w:val="28"/>
          <w:szCs w:val="28"/>
        </w:rPr>
        <w:t xml:space="preserve">дальнейшим развитием изобразительной деятельности, отличающейся высокой продуктивностью; </w:t>
      </w:r>
    </w:p>
    <w:p w:rsidR="002960A4" w:rsidRPr="002960A4" w:rsidRDefault="002960A4" w:rsidP="007D796E">
      <w:pPr>
        <w:widowControl w:val="0"/>
        <w:numPr>
          <w:ilvl w:val="0"/>
          <w:numId w:val="18"/>
        </w:numPr>
        <w:autoSpaceDE w:val="0"/>
        <w:autoSpaceDN w:val="0"/>
        <w:adjustRightInd w:val="0"/>
        <w:contextualSpacing/>
        <w:rPr>
          <w:bCs/>
          <w:sz w:val="28"/>
          <w:szCs w:val="28"/>
        </w:rPr>
      </w:pPr>
      <w:r w:rsidRPr="002960A4">
        <w:rPr>
          <w:bCs/>
          <w:sz w:val="28"/>
          <w:szCs w:val="28"/>
        </w:rPr>
        <w:t xml:space="preserve">применением в конструировании обобщенного способа обследования образца; </w:t>
      </w:r>
    </w:p>
    <w:p w:rsidR="002960A4" w:rsidRPr="006645C7" w:rsidRDefault="002960A4" w:rsidP="007D796E">
      <w:pPr>
        <w:widowControl w:val="0"/>
        <w:numPr>
          <w:ilvl w:val="0"/>
          <w:numId w:val="18"/>
        </w:numPr>
        <w:autoSpaceDE w:val="0"/>
        <w:autoSpaceDN w:val="0"/>
        <w:adjustRightInd w:val="0"/>
        <w:contextualSpacing/>
        <w:rPr>
          <w:bCs/>
          <w:sz w:val="28"/>
          <w:szCs w:val="28"/>
        </w:rPr>
      </w:pPr>
      <w:r w:rsidRPr="002960A4">
        <w:rPr>
          <w:bCs/>
          <w:sz w:val="28"/>
          <w:szCs w:val="28"/>
        </w:rPr>
        <w:t>усвоением обобщенных способов изображения предметов одинаковой формы.</w:t>
      </w:r>
    </w:p>
    <w:p w:rsidR="002960A4" w:rsidRDefault="002960A4" w:rsidP="002960A4">
      <w:pPr>
        <w:rPr>
          <w:b/>
          <w:sz w:val="28"/>
          <w:szCs w:val="28"/>
        </w:rPr>
      </w:pPr>
    </w:p>
    <w:tbl>
      <w:tblPr>
        <w:tblStyle w:val="11"/>
        <w:tblW w:w="0" w:type="auto"/>
        <w:tblLook w:val="04A0" w:firstRow="1" w:lastRow="0" w:firstColumn="1" w:lastColumn="0" w:noHBand="0" w:noVBand="1"/>
      </w:tblPr>
      <w:tblGrid>
        <w:gridCol w:w="9345"/>
      </w:tblGrid>
      <w:tr w:rsidR="002960A4" w:rsidRPr="002960A4" w:rsidTr="002960A4">
        <w:tc>
          <w:tcPr>
            <w:tcW w:w="0" w:type="auto"/>
          </w:tcPr>
          <w:p w:rsidR="002960A4" w:rsidRPr="002960A4" w:rsidRDefault="002960A4" w:rsidP="002960A4">
            <w:pPr>
              <w:widowControl w:val="0"/>
              <w:autoSpaceDE w:val="0"/>
              <w:autoSpaceDN w:val="0"/>
              <w:adjustRightInd w:val="0"/>
              <w:jc w:val="center"/>
              <w:rPr>
                <w:b/>
                <w:bCs/>
              </w:rPr>
            </w:pPr>
            <w:r w:rsidRPr="002960A4">
              <w:rPr>
                <w:b/>
                <w:bCs/>
              </w:rPr>
              <w:t>Общее развитие</w:t>
            </w:r>
          </w:p>
        </w:tc>
      </w:tr>
      <w:tr w:rsidR="002960A4" w:rsidRPr="002960A4" w:rsidTr="002960A4">
        <w:tc>
          <w:tcPr>
            <w:tcW w:w="0" w:type="auto"/>
          </w:tcPr>
          <w:p w:rsidR="002960A4" w:rsidRPr="002960A4" w:rsidRDefault="002960A4" w:rsidP="002960A4">
            <w:pPr>
              <w:widowControl w:val="0"/>
              <w:autoSpaceDE w:val="0"/>
              <w:autoSpaceDN w:val="0"/>
              <w:adjustRightInd w:val="0"/>
              <w:rPr>
                <w:bCs/>
              </w:rPr>
            </w:pPr>
            <w:r w:rsidRPr="002960A4">
              <w:rPr>
                <w:bCs/>
              </w:rPr>
              <w:t xml:space="preserve">В этот возрастной период происходит смена периодов вытяжения (с набором длины тела) и округления (с накоплением массы тела) волнообразно (у мальчиков и девочек) и </w:t>
            </w:r>
            <w:proofErr w:type="spellStart"/>
            <w:r w:rsidRPr="002960A4">
              <w:rPr>
                <w:bCs/>
              </w:rPr>
              <w:t>рассогласована</w:t>
            </w:r>
            <w:proofErr w:type="spellEnd"/>
            <w:r w:rsidRPr="002960A4">
              <w:rPr>
                <w:bCs/>
              </w:rPr>
              <w:t xml:space="preserve"> у детей разных типов конституции.</w:t>
            </w:r>
          </w:p>
          <w:p w:rsidR="002960A4" w:rsidRPr="002960A4" w:rsidRDefault="002960A4" w:rsidP="002960A4">
            <w:pPr>
              <w:widowControl w:val="0"/>
              <w:autoSpaceDE w:val="0"/>
              <w:autoSpaceDN w:val="0"/>
              <w:adjustRightInd w:val="0"/>
              <w:rPr>
                <w:bCs/>
              </w:rPr>
            </w:pPr>
            <w:r w:rsidRPr="002960A4">
              <w:rPr>
                <w:bCs/>
              </w:rPr>
              <w:t xml:space="preserve">Физиологи называют этот период «возрастом двигательной расточительности». В задачи педагога входит контролировать и направлять двигательную активность </w:t>
            </w:r>
            <w:r w:rsidRPr="002960A4">
              <w:rPr>
                <w:bCs/>
              </w:rPr>
              <w:lastRenderedPageBreak/>
              <w:t xml:space="preserve">воспитанников с учётом проявляемой ими индивидуальности; предупреждать случаи </w:t>
            </w:r>
            <w:proofErr w:type="spellStart"/>
            <w:r w:rsidRPr="002960A4">
              <w:rPr>
                <w:bCs/>
              </w:rPr>
              <w:t>гипердинамии</w:t>
            </w:r>
            <w:proofErr w:type="spellEnd"/>
            <w:r w:rsidRPr="002960A4">
              <w:rPr>
                <w:bCs/>
              </w:rPr>
              <w:t xml:space="preserve"> и активизировать тех, кто предпочитает «сидячие» игры.</w:t>
            </w:r>
          </w:p>
          <w:p w:rsidR="002960A4" w:rsidRPr="002960A4" w:rsidRDefault="002960A4" w:rsidP="002960A4">
            <w:pPr>
              <w:widowControl w:val="0"/>
              <w:autoSpaceDE w:val="0"/>
              <w:autoSpaceDN w:val="0"/>
              <w:adjustRightInd w:val="0"/>
              <w:rPr>
                <w:bCs/>
              </w:rPr>
            </w:pPr>
            <w:r w:rsidRPr="002960A4">
              <w:rPr>
                <w:bCs/>
              </w:rPr>
              <w:t>К пяти годам уже возможно оценить характер ребёнка, его индивидуальность, способность к творчеству. Он ориентируется во многих бытовых вещах, ситуациях и даже сложных межличностных отношениях. Этот возраст — пик развития фантазии и вымысла. На шестом году жизни ребёнок — субъект общественной деятельности.</w:t>
            </w:r>
          </w:p>
        </w:tc>
      </w:tr>
      <w:tr w:rsidR="002960A4" w:rsidRPr="002960A4" w:rsidTr="002960A4">
        <w:tc>
          <w:tcPr>
            <w:tcW w:w="0" w:type="auto"/>
          </w:tcPr>
          <w:p w:rsidR="002960A4" w:rsidRPr="002960A4" w:rsidRDefault="002960A4" w:rsidP="002960A4">
            <w:pPr>
              <w:widowControl w:val="0"/>
              <w:autoSpaceDE w:val="0"/>
              <w:autoSpaceDN w:val="0"/>
              <w:adjustRightInd w:val="0"/>
              <w:jc w:val="center"/>
              <w:rPr>
                <w:b/>
                <w:bCs/>
              </w:rPr>
            </w:pPr>
            <w:r w:rsidRPr="002960A4">
              <w:rPr>
                <w:b/>
                <w:bCs/>
              </w:rPr>
              <w:lastRenderedPageBreak/>
              <w:t>Мышление</w:t>
            </w:r>
          </w:p>
        </w:tc>
      </w:tr>
      <w:tr w:rsidR="002960A4" w:rsidRPr="002960A4" w:rsidTr="002960A4">
        <w:tc>
          <w:tcPr>
            <w:tcW w:w="0" w:type="auto"/>
          </w:tcPr>
          <w:p w:rsidR="002960A4" w:rsidRPr="002960A4" w:rsidRDefault="002960A4" w:rsidP="002960A4">
            <w:pPr>
              <w:widowControl w:val="0"/>
              <w:autoSpaceDE w:val="0"/>
              <w:autoSpaceDN w:val="0"/>
              <w:adjustRightInd w:val="0"/>
              <w:rPr>
                <w:bCs/>
              </w:rPr>
            </w:pPr>
            <w:r w:rsidRPr="002960A4">
              <w:rPr>
                <w:bCs/>
              </w:rPr>
              <w:t xml:space="preserve">В старшем возрасте продолжает развиваться образное мышление. Дети способны не только решить задачу в наглядном плане, но совершить преобразования объекта.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Кроме того, после пяти с половиной лет на смену правополушарному (творческому) мышлению приходит левополушарное (логическое) мышление (кроме левшей), совершенствуются обобщения. К шести годам ребёнок в состоянии не просто обобщить животных, но и подразделить их на домашних и диких, способен по отдельным признакам объединить предметы, оценивая их различия и сходство. </w:t>
            </w:r>
          </w:p>
          <w:p w:rsidR="002960A4" w:rsidRPr="002960A4" w:rsidRDefault="002960A4" w:rsidP="002960A4">
            <w:pPr>
              <w:widowControl w:val="0"/>
              <w:autoSpaceDE w:val="0"/>
              <w:autoSpaceDN w:val="0"/>
              <w:adjustRightInd w:val="0"/>
              <w:rPr>
                <w:bCs/>
              </w:rPr>
            </w:pPr>
            <w:r w:rsidRPr="002960A4">
              <w:rPr>
                <w:bCs/>
              </w:rPr>
              <w:t xml:space="preserve">В связи с тем, что ребёнок осознал себя как личность и может это выразить словами, владея почти в совершенстве речью, способность к творчеству заметно угасает. Ребёнок способен сочинять не только сказки. Он пересказывает книги и фильмы, причём отражает всё то, что видит и знает. Это является качественно иной ступенью в его развитии. </w:t>
            </w:r>
          </w:p>
          <w:p w:rsidR="002960A4" w:rsidRPr="002960A4" w:rsidRDefault="002960A4" w:rsidP="002960A4">
            <w:pPr>
              <w:widowControl w:val="0"/>
              <w:autoSpaceDE w:val="0"/>
              <w:autoSpaceDN w:val="0"/>
              <w:adjustRightInd w:val="0"/>
              <w:rPr>
                <w:bCs/>
              </w:rPr>
            </w:pPr>
            <w:r w:rsidRPr="002960A4">
              <w:rPr>
                <w:bCs/>
              </w:rPr>
              <w:t xml:space="preserve">Ребёнок в этом возрасте уже имеет собственное мнение. Он наблюдателен. Собственное «Я» его уже интересует меньше, чем мир вокруг, в котором он стремится отыскать причинно-следственные связи, чтобы отличить существенное от второстепенного. </w:t>
            </w:r>
          </w:p>
          <w:p w:rsidR="002960A4" w:rsidRPr="002960A4" w:rsidRDefault="002960A4" w:rsidP="002960A4">
            <w:pPr>
              <w:widowControl w:val="0"/>
              <w:autoSpaceDE w:val="0"/>
              <w:autoSpaceDN w:val="0"/>
              <w:adjustRightInd w:val="0"/>
              <w:rPr>
                <w:bCs/>
              </w:rPr>
            </w:pPr>
            <w:r w:rsidRPr="002960A4">
              <w:rPr>
                <w:bCs/>
              </w:rPr>
              <w:t xml:space="preserve">В этот период ребёнок становится сознательно самостоятельным. Желая чему-нибудь научиться, он способен выполнять интересующую его деятельность непрерывно, более чем полчаса. Однако переключаемость с одной задачи на другую крайне затруднена. </w:t>
            </w:r>
          </w:p>
          <w:p w:rsidR="002960A4" w:rsidRPr="002960A4" w:rsidRDefault="002960A4" w:rsidP="002960A4">
            <w:pPr>
              <w:widowControl w:val="0"/>
              <w:autoSpaceDE w:val="0"/>
              <w:autoSpaceDN w:val="0"/>
              <w:adjustRightInd w:val="0"/>
              <w:rPr>
                <w:bCs/>
              </w:rPr>
            </w:pPr>
            <w:r w:rsidRPr="002960A4">
              <w:rPr>
                <w:bCs/>
              </w:rPr>
              <w:t xml:space="preserve">Продолжает совершенствоваться </w:t>
            </w:r>
            <w:r w:rsidRPr="002960A4">
              <w:rPr>
                <w:bCs/>
                <w:i/>
              </w:rPr>
              <w:t>восприятие цвета, формы и величины, строения предметов;</w:t>
            </w:r>
            <w:r w:rsidRPr="002960A4">
              <w:rPr>
                <w:bCs/>
              </w:rPr>
              <w:t xml:space="preserve"> систематизируются представления детей. Воспринимают величину объектов, легко выстраивают в ряд — по возрастанию или убыванию — до 10 различных предметов.</w:t>
            </w:r>
          </w:p>
          <w:p w:rsidR="002960A4" w:rsidRPr="002960A4" w:rsidRDefault="002960A4" w:rsidP="002960A4">
            <w:pPr>
              <w:widowControl w:val="0"/>
              <w:autoSpaceDE w:val="0"/>
              <w:autoSpaceDN w:val="0"/>
              <w:adjustRightInd w:val="0"/>
              <w:rPr>
                <w:bCs/>
              </w:rPr>
            </w:pPr>
            <w:r w:rsidRPr="002960A4">
              <w:rPr>
                <w:bCs/>
              </w:rPr>
              <w:t xml:space="preserve">Однако дети могут испытывать трудности при </w:t>
            </w:r>
            <w:r w:rsidRPr="002960A4">
              <w:rPr>
                <w:bCs/>
                <w:i/>
              </w:rPr>
              <w:t>анализе пространственного положения объектов</w:t>
            </w:r>
            <w:r w:rsidRPr="002960A4">
              <w:rPr>
                <w:bCs/>
              </w:rPr>
              <w:t>, если сталкиваются с несоответствием формы и их пространственного расположения.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 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w:t>
            </w:r>
          </w:p>
          <w:p w:rsidR="002960A4" w:rsidRPr="002960A4" w:rsidRDefault="002960A4" w:rsidP="002960A4">
            <w:pPr>
              <w:widowControl w:val="0"/>
              <w:autoSpaceDE w:val="0"/>
              <w:autoSpaceDN w:val="0"/>
              <w:adjustRightInd w:val="0"/>
              <w:rPr>
                <w:bCs/>
                <w:i/>
              </w:rPr>
            </w:pPr>
            <w:r w:rsidRPr="002960A4">
              <w:rPr>
                <w:bCs/>
                <w:i/>
              </w:rPr>
              <w:t>Развитие мышления</w:t>
            </w:r>
            <w:r w:rsidRPr="002960A4">
              <w:rPr>
                <w:bCs/>
              </w:rPr>
              <w:t xml:space="preserve">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w:t>
            </w:r>
            <w:r w:rsidRPr="002960A4">
              <w:rPr>
                <w:bCs/>
                <w:i/>
              </w:rPr>
              <w:t>умение обобщать, причинное мышление.</w:t>
            </w:r>
          </w:p>
          <w:p w:rsidR="002960A4" w:rsidRPr="002960A4" w:rsidRDefault="002960A4" w:rsidP="002960A4">
            <w:pPr>
              <w:widowControl w:val="0"/>
              <w:autoSpaceDE w:val="0"/>
              <w:autoSpaceDN w:val="0"/>
              <w:adjustRightInd w:val="0"/>
              <w:rPr>
                <w:bCs/>
                <w:i/>
              </w:rPr>
            </w:pPr>
            <w:r w:rsidRPr="002960A4">
              <w:rPr>
                <w:bCs/>
                <w:i/>
              </w:rPr>
              <w:t>Восприятие в этом возрасте характеризуется анализом сложных форм объектов.</w:t>
            </w:r>
          </w:p>
        </w:tc>
      </w:tr>
      <w:tr w:rsidR="002960A4" w:rsidRPr="002960A4" w:rsidTr="002960A4">
        <w:trPr>
          <w:trHeight w:val="225"/>
        </w:trPr>
        <w:tc>
          <w:tcPr>
            <w:tcW w:w="0" w:type="auto"/>
          </w:tcPr>
          <w:p w:rsidR="002960A4" w:rsidRPr="002960A4" w:rsidRDefault="002960A4" w:rsidP="002960A4">
            <w:pPr>
              <w:widowControl w:val="0"/>
              <w:autoSpaceDE w:val="0"/>
              <w:autoSpaceDN w:val="0"/>
              <w:adjustRightInd w:val="0"/>
              <w:jc w:val="center"/>
              <w:rPr>
                <w:b/>
                <w:bCs/>
              </w:rPr>
            </w:pPr>
            <w:r w:rsidRPr="002960A4">
              <w:rPr>
                <w:b/>
                <w:bCs/>
              </w:rPr>
              <w:t>Внимание</w:t>
            </w:r>
          </w:p>
        </w:tc>
      </w:tr>
      <w:tr w:rsidR="002960A4" w:rsidRPr="002960A4" w:rsidTr="002960A4">
        <w:trPr>
          <w:trHeight w:val="195"/>
        </w:trPr>
        <w:tc>
          <w:tcPr>
            <w:tcW w:w="0" w:type="auto"/>
          </w:tcPr>
          <w:p w:rsidR="002960A4" w:rsidRPr="002960A4" w:rsidRDefault="002960A4" w:rsidP="002960A4">
            <w:pPr>
              <w:widowControl w:val="0"/>
              <w:autoSpaceDE w:val="0"/>
              <w:autoSpaceDN w:val="0"/>
              <w:adjustRightInd w:val="0"/>
              <w:rPr>
                <w:bCs/>
              </w:rPr>
            </w:pPr>
            <w:r w:rsidRPr="002960A4">
              <w:rPr>
                <w:bCs/>
              </w:rPr>
              <w:t xml:space="preserve">Продолжают развиваться устойчивость, распределение, переключаемость </w:t>
            </w:r>
            <w:r w:rsidRPr="002960A4">
              <w:rPr>
                <w:bCs/>
                <w:i/>
              </w:rPr>
              <w:t>внимания</w:t>
            </w:r>
            <w:r w:rsidRPr="002960A4">
              <w:rPr>
                <w:bCs/>
              </w:rPr>
              <w:t>. Наблюдается переход от непроизвольного к произвольному вниманию.</w:t>
            </w:r>
          </w:p>
        </w:tc>
      </w:tr>
      <w:tr w:rsidR="002960A4" w:rsidRPr="002960A4" w:rsidTr="002960A4">
        <w:trPr>
          <w:trHeight w:val="112"/>
        </w:trPr>
        <w:tc>
          <w:tcPr>
            <w:tcW w:w="0" w:type="auto"/>
          </w:tcPr>
          <w:p w:rsidR="002960A4" w:rsidRPr="002960A4" w:rsidRDefault="002960A4" w:rsidP="002960A4">
            <w:pPr>
              <w:widowControl w:val="0"/>
              <w:autoSpaceDE w:val="0"/>
              <w:autoSpaceDN w:val="0"/>
              <w:adjustRightInd w:val="0"/>
              <w:jc w:val="center"/>
              <w:rPr>
                <w:b/>
                <w:bCs/>
              </w:rPr>
            </w:pPr>
            <w:r w:rsidRPr="002960A4">
              <w:rPr>
                <w:b/>
                <w:bCs/>
              </w:rPr>
              <w:t>Речь</w:t>
            </w:r>
          </w:p>
        </w:tc>
      </w:tr>
      <w:tr w:rsidR="002960A4" w:rsidRPr="002960A4" w:rsidTr="002960A4">
        <w:tc>
          <w:tcPr>
            <w:tcW w:w="0" w:type="auto"/>
          </w:tcPr>
          <w:p w:rsidR="002960A4" w:rsidRPr="002960A4" w:rsidRDefault="002960A4" w:rsidP="002960A4">
            <w:pPr>
              <w:widowControl w:val="0"/>
              <w:autoSpaceDE w:val="0"/>
              <w:autoSpaceDN w:val="0"/>
              <w:adjustRightInd w:val="0"/>
              <w:rPr>
                <w:bCs/>
              </w:rPr>
            </w:pPr>
            <w:r w:rsidRPr="002960A4">
              <w:rPr>
                <w:bCs/>
              </w:rPr>
              <w:t xml:space="preserve">Кроме коммуникативной, развивается планирующая функция речи, т.е. ребёнок учится последовательно и логически выстраивать свои действия, рассказывать об этом. </w:t>
            </w:r>
            <w:r w:rsidRPr="002960A4">
              <w:rPr>
                <w:bCs/>
              </w:rPr>
              <w:lastRenderedPageBreak/>
              <w:t xml:space="preserve">Развивается </w:t>
            </w:r>
            <w:proofErr w:type="spellStart"/>
            <w:r w:rsidRPr="002960A4">
              <w:rPr>
                <w:bCs/>
              </w:rPr>
              <w:t>самоинструктирование</w:t>
            </w:r>
            <w:proofErr w:type="spellEnd"/>
            <w:r w:rsidRPr="002960A4">
              <w:rPr>
                <w:bCs/>
              </w:rPr>
              <w:t>, которое помогает ребёнку заранее организовать своё внимание на предстоящей деятельности.</w:t>
            </w:r>
          </w:p>
          <w:p w:rsidR="002960A4" w:rsidRPr="002960A4" w:rsidRDefault="002960A4" w:rsidP="002960A4">
            <w:pPr>
              <w:widowControl w:val="0"/>
              <w:autoSpaceDE w:val="0"/>
              <w:autoSpaceDN w:val="0"/>
              <w:adjustRightInd w:val="0"/>
              <w:rPr>
                <w:bCs/>
              </w:rPr>
            </w:pPr>
            <w:r w:rsidRPr="002960A4">
              <w:rPr>
                <w:bCs/>
              </w:rPr>
              <w:t>К пяти годам ребёнок уже способен правильно произнести почти все звуки речи. Ребёнок бегло излагает свои мысли. Рассказывая, интонационно организует речь. Без труда находит в тексте пропущенное слово, заканчивает незаконченное предложение. Ребёнок способен оценить, как исполнялся стих, найти ошибки речи у других, чуть позже — у себя.</w:t>
            </w:r>
          </w:p>
          <w:p w:rsidR="002960A4" w:rsidRPr="002960A4" w:rsidRDefault="002960A4" w:rsidP="002960A4">
            <w:pPr>
              <w:widowControl w:val="0"/>
              <w:autoSpaceDE w:val="0"/>
              <w:autoSpaceDN w:val="0"/>
              <w:adjustRightInd w:val="0"/>
              <w:rPr>
                <w:bCs/>
              </w:rPr>
            </w:pPr>
            <w:r w:rsidRPr="002960A4">
              <w:rPr>
                <w:bCs/>
              </w:rPr>
              <w:t xml:space="preserve">Продолжает совершенствоваться </w:t>
            </w:r>
            <w:r w:rsidRPr="002960A4">
              <w:rPr>
                <w:bCs/>
                <w:i/>
              </w:rPr>
              <w:t>речь</w:t>
            </w:r>
            <w:r w:rsidRPr="002960A4">
              <w:rPr>
                <w:bCs/>
              </w:rPr>
              <w:t>,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w:t>
            </w:r>
          </w:p>
          <w:p w:rsidR="002960A4" w:rsidRPr="002960A4" w:rsidRDefault="002960A4" w:rsidP="002960A4">
            <w:pPr>
              <w:widowControl w:val="0"/>
              <w:autoSpaceDE w:val="0"/>
              <w:autoSpaceDN w:val="0"/>
              <w:adjustRightInd w:val="0"/>
              <w:rPr>
                <w:bCs/>
              </w:rPr>
            </w:pPr>
            <w:r w:rsidRPr="002960A4">
              <w:rPr>
                <w:bCs/>
              </w:rPr>
              <w:t xml:space="preserve">Совершенствуется </w:t>
            </w:r>
            <w:r w:rsidRPr="002960A4">
              <w:rPr>
                <w:bCs/>
                <w:i/>
              </w:rPr>
              <w:t>грамматический строй речи</w:t>
            </w:r>
            <w:r w:rsidRPr="002960A4">
              <w:rPr>
                <w:bCs/>
              </w:rPr>
              <w:t>. Дети используют практически все части речи, активно занимаются словотворчеством. Богаче становится лексика: активно используются синонимы и антонимы.</w:t>
            </w:r>
          </w:p>
          <w:p w:rsidR="002960A4" w:rsidRPr="002960A4" w:rsidRDefault="002960A4" w:rsidP="002960A4">
            <w:pPr>
              <w:widowControl w:val="0"/>
              <w:autoSpaceDE w:val="0"/>
              <w:autoSpaceDN w:val="0"/>
              <w:adjustRightInd w:val="0"/>
              <w:rPr>
                <w:bCs/>
              </w:rPr>
            </w:pPr>
            <w:r w:rsidRPr="002960A4">
              <w:rPr>
                <w:bCs/>
              </w:rPr>
              <w:t xml:space="preserve">Развивается </w:t>
            </w:r>
            <w:r w:rsidRPr="002960A4">
              <w:rPr>
                <w:bCs/>
                <w:i/>
              </w:rPr>
              <w:t>связная речь</w:t>
            </w:r>
            <w:r w:rsidRPr="002960A4">
              <w:rPr>
                <w:bCs/>
              </w:rPr>
              <w:t>. Дети могут пересказывать, рассказывать по картинке, передавая не только главное, но и детали.</w:t>
            </w:r>
          </w:p>
        </w:tc>
      </w:tr>
      <w:tr w:rsidR="002960A4" w:rsidRPr="002960A4" w:rsidTr="002960A4">
        <w:tc>
          <w:tcPr>
            <w:tcW w:w="0" w:type="auto"/>
          </w:tcPr>
          <w:p w:rsidR="002960A4" w:rsidRPr="002960A4" w:rsidRDefault="002960A4" w:rsidP="002960A4">
            <w:pPr>
              <w:widowControl w:val="0"/>
              <w:autoSpaceDE w:val="0"/>
              <w:autoSpaceDN w:val="0"/>
              <w:adjustRightInd w:val="0"/>
              <w:jc w:val="center"/>
              <w:rPr>
                <w:b/>
                <w:bCs/>
              </w:rPr>
            </w:pPr>
            <w:r w:rsidRPr="002960A4">
              <w:rPr>
                <w:b/>
                <w:bCs/>
              </w:rPr>
              <w:lastRenderedPageBreak/>
              <w:t>Воображение</w:t>
            </w:r>
          </w:p>
        </w:tc>
      </w:tr>
      <w:tr w:rsidR="002960A4" w:rsidRPr="002960A4" w:rsidTr="002960A4">
        <w:tc>
          <w:tcPr>
            <w:tcW w:w="0" w:type="auto"/>
          </w:tcPr>
          <w:p w:rsidR="002960A4" w:rsidRPr="002960A4" w:rsidRDefault="002960A4" w:rsidP="002960A4">
            <w:pPr>
              <w:widowControl w:val="0"/>
              <w:autoSpaceDE w:val="0"/>
              <w:autoSpaceDN w:val="0"/>
              <w:adjustRightInd w:val="0"/>
              <w:rPr>
                <w:bCs/>
              </w:rPr>
            </w:pPr>
            <w:r w:rsidRPr="002960A4">
              <w:rPr>
                <w:bCs/>
              </w:rPr>
              <w:t xml:space="preserve">Развитие </w:t>
            </w:r>
            <w:r w:rsidRPr="002960A4">
              <w:rPr>
                <w:bCs/>
                <w:i/>
              </w:rPr>
              <w:t xml:space="preserve">воображения </w:t>
            </w:r>
            <w:r w:rsidRPr="002960A4">
              <w:rPr>
                <w:bCs/>
              </w:rPr>
              <w:t>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w:t>
            </w:r>
          </w:p>
          <w:p w:rsidR="002960A4" w:rsidRPr="002960A4" w:rsidRDefault="002960A4" w:rsidP="002960A4">
            <w:pPr>
              <w:widowControl w:val="0"/>
              <w:autoSpaceDE w:val="0"/>
              <w:autoSpaceDN w:val="0"/>
              <w:adjustRightInd w:val="0"/>
              <w:rPr>
                <w:bCs/>
              </w:rPr>
            </w:pPr>
            <w:r w:rsidRPr="002960A4">
              <w:rPr>
                <w:bCs/>
              </w:rPr>
              <w:t>В этот период ребёнок имеет представление не только о названии и назначении тех или иных предметов, но и о том, из чего они сделаны (мяч из резины, кукла из пластмассы.) Его воображение претерпевает значительные качественные изменения. Развитие воображения позволяет детям сочинять достаточно оригинальные и последовательно разворачивающиеся истории.</w:t>
            </w:r>
          </w:p>
        </w:tc>
      </w:tr>
      <w:tr w:rsidR="002960A4" w:rsidRPr="002960A4" w:rsidTr="002960A4">
        <w:tc>
          <w:tcPr>
            <w:tcW w:w="0" w:type="auto"/>
          </w:tcPr>
          <w:p w:rsidR="002960A4" w:rsidRPr="002960A4" w:rsidRDefault="002960A4" w:rsidP="002960A4">
            <w:pPr>
              <w:widowControl w:val="0"/>
              <w:autoSpaceDE w:val="0"/>
              <w:autoSpaceDN w:val="0"/>
              <w:adjustRightInd w:val="0"/>
              <w:jc w:val="center"/>
              <w:rPr>
                <w:b/>
                <w:bCs/>
              </w:rPr>
            </w:pPr>
            <w:r w:rsidRPr="002960A4">
              <w:rPr>
                <w:b/>
                <w:bCs/>
              </w:rPr>
              <w:t>Физическое развитие</w:t>
            </w:r>
          </w:p>
        </w:tc>
      </w:tr>
      <w:tr w:rsidR="002960A4" w:rsidRPr="002960A4" w:rsidTr="002960A4">
        <w:tc>
          <w:tcPr>
            <w:tcW w:w="0" w:type="auto"/>
          </w:tcPr>
          <w:p w:rsidR="002960A4" w:rsidRPr="002960A4" w:rsidRDefault="002960A4" w:rsidP="002960A4">
            <w:pPr>
              <w:widowControl w:val="0"/>
              <w:autoSpaceDE w:val="0"/>
              <w:autoSpaceDN w:val="0"/>
              <w:adjustRightInd w:val="0"/>
              <w:rPr>
                <w:bCs/>
              </w:rPr>
            </w:pPr>
            <w:r w:rsidRPr="002960A4">
              <w:rPr>
                <w:bCs/>
              </w:rPr>
              <w:t>С пяти до шести лет у ребёнка наблюдаются значительные сдвиги в усовершенствовании моторики и силы. Скорость его движений продолжает возрастать, и заметно улучшается их координация. Ребёнок уже может выполнять одновременно два-три вида двигательных навыков: бежать, подбрасывая мяч; ловить мяч, сев на корточки и пританцовывая...</w:t>
            </w:r>
          </w:p>
          <w:p w:rsidR="002960A4" w:rsidRPr="002960A4" w:rsidRDefault="002960A4" w:rsidP="002960A4">
            <w:pPr>
              <w:widowControl w:val="0"/>
              <w:autoSpaceDE w:val="0"/>
              <w:autoSpaceDN w:val="0"/>
              <w:adjustRightInd w:val="0"/>
              <w:rPr>
                <w:bCs/>
              </w:rPr>
            </w:pPr>
            <w:r w:rsidRPr="002960A4">
              <w:rPr>
                <w:bCs/>
              </w:rPr>
              <w:t>Ребёнок любит бегать, соревнуясь, учиться плавать, кататься на коньках, осваивает лыжи. Различая у себя правую и левую руку, он не может определить их у других, что иногда мешает чётко выполнять спортивные задания.</w:t>
            </w:r>
          </w:p>
        </w:tc>
      </w:tr>
      <w:tr w:rsidR="002960A4" w:rsidRPr="002960A4" w:rsidTr="002960A4">
        <w:tc>
          <w:tcPr>
            <w:tcW w:w="0" w:type="auto"/>
          </w:tcPr>
          <w:p w:rsidR="002960A4" w:rsidRPr="002960A4" w:rsidRDefault="002960A4" w:rsidP="002960A4">
            <w:pPr>
              <w:widowControl w:val="0"/>
              <w:autoSpaceDE w:val="0"/>
              <w:autoSpaceDN w:val="0"/>
              <w:adjustRightInd w:val="0"/>
              <w:jc w:val="center"/>
              <w:rPr>
                <w:b/>
                <w:bCs/>
              </w:rPr>
            </w:pPr>
            <w:r w:rsidRPr="002960A4">
              <w:rPr>
                <w:b/>
                <w:bCs/>
              </w:rPr>
              <w:t>Отношения со сверстниками</w:t>
            </w:r>
          </w:p>
        </w:tc>
      </w:tr>
      <w:tr w:rsidR="002960A4" w:rsidRPr="002960A4" w:rsidTr="002960A4">
        <w:tc>
          <w:tcPr>
            <w:tcW w:w="0" w:type="auto"/>
          </w:tcPr>
          <w:p w:rsidR="002960A4" w:rsidRPr="002960A4" w:rsidRDefault="002960A4" w:rsidP="002960A4">
            <w:pPr>
              <w:widowControl w:val="0"/>
              <w:autoSpaceDE w:val="0"/>
              <w:autoSpaceDN w:val="0"/>
              <w:adjustRightInd w:val="0"/>
              <w:rPr>
                <w:bCs/>
              </w:rPr>
            </w:pPr>
            <w:r w:rsidRPr="002960A4">
              <w:rPr>
                <w:bCs/>
              </w:rPr>
              <w:t>К этому периоду жизни у ребёнка накапливается достаточно большой багаж знаний, который продолжает интенсивно пополняться. Ребёнок стремится поделиться своими знаниями и впечатлениями со сверстниками, что способствует появлению познавательной мотивации в общении. С другой стороны, широкий кругозор ребёнка может являться фактором, позитивно влияющим на его успешность среди сверстников. После пяти лет отношения со сверстниками нередко переходят в дружеские. Появляются друзья обычно его пола, с которыми он проводит большую часть времени.</w:t>
            </w:r>
          </w:p>
        </w:tc>
      </w:tr>
      <w:tr w:rsidR="002960A4" w:rsidRPr="002960A4" w:rsidTr="002960A4">
        <w:tc>
          <w:tcPr>
            <w:tcW w:w="0" w:type="auto"/>
          </w:tcPr>
          <w:p w:rsidR="002960A4" w:rsidRPr="002960A4" w:rsidRDefault="002960A4" w:rsidP="002960A4">
            <w:pPr>
              <w:widowControl w:val="0"/>
              <w:autoSpaceDE w:val="0"/>
              <w:autoSpaceDN w:val="0"/>
              <w:adjustRightInd w:val="0"/>
              <w:jc w:val="center"/>
              <w:rPr>
                <w:b/>
                <w:bCs/>
              </w:rPr>
            </w:pPr>
            <w:r w:rsidRPr="002960A4">
              <w:rPr>
                <w:b/>
                <w:bCs/>
              </w:rPr>
              <w:t>Отношения со взрослыми</w:t>
            </w:r>
          </w:p>
        </w:tc>
      </w:tr>
      <w:tr w:rsidR="002960A4" w:rsidRPr="002960A4" w:rsidTr="002960A4">
        <w:tc>
          <w:tcPr>
            <w:tcW w:w="0" w:type="auto"/>
          </w:tcPr>
          <w:p w:rsidR="002960A4" w:rsidRPr="002960A4" w:rsidRDefault="002960A4" w:rsidP="002960A4">
            <w:pPr>
              <w:widowControl w:val="0"/>
              <w:autoSpaceDE w:val="0"/>
              <w:autoSpaceDN w:val="0"/>
              <w:adjustRightInd w:val="0"/>
              <w:rPr>
                <w:bCs/>
              </w:rPr>
            </w:pPr>
            <w:r w:rsidRPr="002960A4">
              <w:rPr>
                <w:bCs/>
              </w:rPr>
              <w:t>Достаточно часто в этом возрасте у детей появляется такая черта, как лживость, т.е. целенаправленное искажение истины. Развитию этой черты способствует нарушение детско-родительских отношений, когда близкий взрослый чрезмерной строгостью или негативным отношением блокирует развитие у ребёнка позитивного самоощущения, уверенности в своих силах. И чтобы не потерять доверие взрослого, а часто и оградить себя от нападок, ребёнок начинает придумывать оправдания своим оплошностям, перекладывать вину на других.</w:t>
            </w:r>
          </w:p>
          <w:p w:rsidR="002960A4" w:rsidRPr="002960A4" w:rsidRDefault="002960A4" w:rsidP="002960A4">
            <w:pPr>
              <w:widowControl w:val="0"/>
              <w:autoSpaceDE w:val="0"/>
              <w:autoSpaceDN w:val="0"/>
              <w:adjustRightInd w:val="0"/>
              <w:rPr>
                <w:bCs/>
              </w:rPr>
            </w:pPr>
            <w:r w:rsidRPr="002960A4">
              <w:rPr>
                <w:bCs/>
              </w:rPr>
              <w:t xml:space="preserve">Всё больший интерес ребёнка пяти лет направляется на сферу взаимоотношений между </w:t>
            </w:r>
            <w:r w:rsidRPr="002960A4">
              <w:rPr>
                <w:bCs/>
              </w:rPr>
              <w:lastRenderedPageBreak/>
              <w:t>людьми. Оценки взрослого подвергаются критическому анализу и сравнению со своими собственными. Под воздействием этих оценок представления ребёнка о Я-реальном и Я-идеальном дифференцируются более чётко.</w:t>
            </w:r>
          </w:p>
          <w:p w:rsidR="002960A4" w:rsidRPr="002960A4" w:rsidRDefault="002960A4" w:rsidP="002960A4">
            <w:pPr>
              <w:widowControl w:val="0"/>
              <w:autoSpaceDE w:val="0"/>
              <w:autoSpaceDN w:val="0"/>
              <w:adjustRightInd w:val="0"/>
              <w:rPr>
                <w:bCs/>
              </w:rPr>
            </w:pPr>
            <w:r w:rsidRPr="002960A4">
              <w:rPr>
                <w:bCs/>
              </w:rPr>
              <w:t>С пяти лет дети твёрдо знают свою половую принадлежность и даже в играх не хотят её менять. В этот период в воспитании мальчика необходимо доминировать отцу, а девочки — матери. Роль другого пола ребёнок в основном осознаёт в семье, у близких.</w:t>
            </w:r>
          </w:p>
          <w:p w:rsidR="002960A4" w:rsidRPr="002960A4" w:rsidRDefault="002960A4" w:rsidP="002960A4">
            <w:pPr>
              <w:widowControl w:val="0"/>
              <w:autoSpaceDE w:val="0"/>
              <w:autoSpaceDN w:val="0"/>
              <w:adjustRightInd w:val="0"/>
              <w:rPr>
                <w:bCs/>
              </w:rPr>
            </w:pPr>
            <w:r w:rsidRPr="002960A4">
              <w:rPr>
                <w:bCs/>
              </w:rPr>
              <w:t>В этот период появляется интерес к тайне рождения человека на свет.</w:t>
            </w:r>
          </w:p>
          <w:p w:rsidR="002960A4" w:rsidRPr="002960A4" w:rsidRDefault="002960A4" w:rsidP="002960A4">
            <w:pPr>
              <w:widowControl w:val="0"/>
              <w:autoSpaceDE w:val="0"/>
              <w:autoSpaceDN w:val="0"/>
              <w:adjustRightInd w:val="0"/>
              <w:rPr>
                <w:bCs/>
              </w:rPr>
            </w:pPr>
            <w:r w:rsidRPr="002960A4">
              <w:rPr>
                <w:bCs/>
              </w:rPr>
              <w:t>Отношения партнёрства между родителями и детьми сменяется взаимным отдалением. Ребёнок уже может безболезненно перенести недолгую разлуку с близкими и даже стать инициатором её. Развитие произвольности и волевых качеств позволяют ребёнку целенаправленно преодолевать определённые трудности, специфические для дошкольника.</w:t>
            </w:r>
          </w:p>
          <w:p w:rsidR="002960A4" w:rsidRPr="002960A4" w:rsidRDefault="002960A4" w:rsidP="002960A4">
            <w:pPr>
              <w:widowControl w:val="0"/>
              <w:autoSpaceDE w:val="0"/>
              <w:autoSpaceDN w:val="0"/>
              <w:adjustRightInd w:val="0"/>
              <w:rPr>
                <w:bCs/>
              </w:rPr>
            </w:pPr>
            <w:r w:rsidRPr="002960A4">
              <w:rPr>
                <w:bCs/>
              </w:rPr>
              <w:t>Нравственное развитие старшего дошкольника во многом зависит от степени участия в нём взрослого, так как именно в общении со взрослым ребёнок узнаёт, осмысливает и интерпретирует нравственные нормы и правила. У ребёнка необходимо формировать привычку нравственного поведения. Этому способствует создание проблемных ситуаций и включение в них детей в процессе повседневной жизни.</w:t>
            </w:r>
          </w:p>
          <w:p w:rsidR="002960A4" w:rsidRPr="002960A4" w:rsidRDefault="002960A4" w:rsidP="002960A4">
            <w:pPr>
              <w:widowControl w:val="0"/>
              <w:autoSpaceDE w:val="0"/>
              <w:autoSpaceDN w:val="0"/>
              <w:adjustRightInd w:val="0"/>
              <w:rPr>
                <w:bCs/>
              </w:rPr>
            </w:pPr>
            <w:r w:rsidRPr="002960A4">
              <w:rPr>
                <w:bCs/>
              </w:rPr>
              <w:t>На фоне эмоциональной зависимости от оценок взрослого у ребёнка развивается притязание на признание, выраженное в стремлении получить одобрение и похвалу, подтвердить свою значимость.</w:t>
            </w:r>
          </w:p>
        </w:tc>
      </w:tr>
      <w:tr w:rsidR="002960A4" w:rsidRPr="002960A4" w:rsidTr="002960A4">
        <w:tc>
          <w:tcPr>
            <w:tcW w:w="0" w:type="auto"/>
          </w:tcPr>
          <w:p w:rsidR="002960A4" w:rsidRPr="002960A4" w:rsidRDefault="002960A4" w:rsidP="002960A4">
            <w:pPr>
              <w:widowControl w:val="0"/>
              <w:autoSpaceDE w:val="0"/>
              <w:autoSpaceDN w:val="0"/>
              <w:adjustRightInd w:val="0"/>
              <w:jc w:val="center"/>
              <w:rPr>
                <w:b/>
                <w:bCs/>
              </w:rPr>
            </w:pPr>
            <w:r w:rsidRPr="002960A4">
              <w:rPr>
                <w:b/>
                <w:bCs/>
              </w:rPr>
              <w:lastRenderedPageBreak/>
              <w:t>Эмоциональная сфера</w:t>
            </w:r>
          </w:p>
        </w:tc>
      </w:tr>
      <w:tr w:rsidR="002960A4" w:rsidRPr="002960A4" w:rsidTr="002960A4">
        <w:tc>
          <w:tcPr>
            <w:tcW w:w="0" w:type="auto"/>
          </w:tcPr>
          <w:p w:rsidR="002960A4" w:rsidRPr="002960A4" w:rsidRDefault="002960A4" w:rsidP="002960A4">
            <w:pPr>
              <w:widowControl w:val="0"/>
              <w:autoSpaceDE w:val="0"/>
              <w:autoSpaceDN w:val="0"/>
              <w:adjustRightInd w:val="0"/>
              <w:rPr>
                <w:bCs/>
              </w:rPr>
            </w:pPr>
            <w:r w:rsidRPr="002960A4">
              <w:rPr>
                <w:bCs/>
              </w:rPr>
              <w:t>Старший дошкольник способен различать весь спектр человеческих эмоций, у него появляются устойчивые чувства и отношения. Формируются «высшие чувства»: интеллектуальные (любопытство, любознательность, чувство юмора, удивление, моральные, эстетические), эстетические чувства (чувство прекрасного, чувство героического), моральные чувства (чувство гордости, чувство стыда, чувство дружбы).</w:t>
            </w:r>
          </w:p>
          <w:p w:rsidR="002960A4" w:rsidRPr="002960A4" w:rsidRDefault="002960A4" w:rsidP="002960A4">
            <w:pPr>
              <w:widowControl w:val="0"/>
              <w:autoSpaceDE w:val="0"/>
              <w:autoSpaceDN w:val="0"/>
              <w:adjustRightInd w:val="0"/>
              <w:rPr>
                <w:bCs/>
              </w:rPr>
            </w:pPr>
            <w:r w:rsidRPr="002960A4">
              <w:rPr>
                <w:bCs/>
              </w:rPr>
              <w:t>К шести годам ребёнок уже стремится управлять своими эмоциями, пытаясь их сдерживать или скрывать от посторонних, что не всегда удаётся.</w:t>
            </w:r>
          </w:p>
          <w:p w:rsidR="002960A4" w:rsidRPr="002960A4" w:rsidRDefault="002960A4" w:rsidP="002960A4">
            <w:pPr>
              <w:widowControl w:val="0"/>
              <w:autoSpaceDE w:val="0"/>
              <w:autoSpaceDN w:val="0"/>
              <w:adjustRightInd w:val="0"/>
              <w:rPr>
                <w:bCs/>
              </w:rPr>
            </w:pPr>
            <w:r w:rsidRPr="002960A4">
              <w:rPr>
                <w:bCs/>
              </w:rPr>
              <w:t>Труднее всего спрятать страх, который, являясь во сне в виде тревожных сновидений, беспокоит ребёнка. К шести годам, осознав смысл прошлого и будущего, рождения и смерти, ребёнок делает открытие, что он тоже может умереть, причём не только от болезней, но и от несчастных случаев, стихийных бедствий, странных обстоятельств. Он боится больниц, медицинских процедур, инъекций.</w:t>
            </w:r>
          </w:p>
        </w:tc>
      </w:tr>
      <w:tr w:rsidR="002960A4" w:rsidRPr="002960A4" w:rsidTr="002960A4">
        <w:tc>
          <w:tcPr>
            <w:tcW w:w="0" w:type="auto"/>
          </w:tcPr>
          <w:p w:rsidR="002960A4" w:rsidRPr="002960A4" w:rsidRDefault="002960A4" w:rsidP="002960A4">
            <w:pPr>
              <w:widowControl w:val="0"/>
              <w:autoSpaceDE w:val="0"/>
              <w:autoSpaceDN w:val="0"/>
              <w:adjustRightInd w:val="0"/>
              <w:jc w:val="center"/>
              <w:rPr>
                <w:b/>
                <w:bCs/>
              </w:rPr>
            </w:pPr>
            <w:r w:rsidRPr="002960A4">
              <w:rPr>
                <w:b/>
                <w:bCs/>
              </w:rPr>
              <w:t>Продуктивная деятельность</w:t>
            </w:r>
          </w:p>
        </w:tc>
      </w:tr>
      <w:tr w:rsidR="002960A4" w:rsidRPr="002960A4" w:rsidTr="002960A4">
        <w:tc>
          <w:tcPr>
            <w:tcW w:w="0" w:type="auto"/>
          </w:tcPr>
          <w:p w:rsidR="002960A4" w:rsidRPr="002960A4" w:rsidRDefault="002960A4" w:rsidP="002960A4">
            <w:pPr>
              <w:widowControl w:val="0"/>
              <w:autoSpaceDE w:val="0"/>
              <w:autoSpaceDN w:val="0"/>
              <w:adjustRightInd w:val="0"/>
              <w:rPr>
                <w:bCs/>
              </w:rPr>
            </w:pPr>
            <w:r w:rsidRPr="002960A4">
              <w:rPr>
                <w:bCs/>
              </w:rPr>
              <w:t>К шести годам ребёнок уже имеет собственное представление о красоте. Он познаёт мир прекрасного через посещение музеев, театров, филармоний, начинает понимать классическую музыку.</w:t>
            </w:r>
          </w:p>
          <w:p w:rsidR="002960A4" w:rsidRPr="002960A4" w:rsidRDefault="002960A4" w:rsidP="002960A4">
            <w:pPr>
              <w:widowControl w:val="0"/>
              <w:autoSpaceDE w:val="0"/>
              <w:autoSpaceDN w:val="0"/>
              <w:adjustRightInd w:val="0"/>
              <w:rPr>
                <w:bCs/>
              </w:rPr>
            </w:pPr>
            <w:r w:rsidRPr="002960A4">
              <w:rPr>
                <w:bCs/>
              </w:rPr>
              <w:t>В этот период ребёнка привлекает живопись. Он до деталей рассматривает картины, присматриваясь к краскам. Пытается срисовывать с натуры, придумывая свой сюжет. По этому сюжету и по качеству рисунка возможно оценить развитие ребёнка, так как детские рисунки — ключ к внутреннему миру малыша. Ребёнок, используя различные цвета, обычно выражает свои чувства по отношению к тому, что он изображает, вплоть до оттенков настроения, в котором он находился. Поэтому на бумаге нередко сочетаются несочетаемые краски и появляются невероятные тона.</w:t>
            </w:r>
          </w:p>
          <w:p w:rsidR="002960A4" w:rsidRPr="002960A4" w:rsidRDefault="002960A4" w:rsidP="002960A4">
            <w:pPr>
              <w:widowControl w:val="0"/>
              <w:autoSpaceDE w:val="0"/>
              <w:autoSpaceDN w:val="0"/>
              <w:adjustRightInd w:val="0"/>
              <w:rPr>
                <w:bCs/>
              </w:rPr>
            </w:pPr>
            <w:r w:rsidRPr="002960A4">
              <w:rPr>
                <w:bCs/>
              </w:rPr>
              <w:t>В этом возрасте человек на рисунке изображён таким, каков он есть на самом деле: лицо с глазами, с ушами, ртом, носом. Начинает появляться шея. На нём — одежда, обувь. Ребёнок вырисовывает многие детали: манжеты, галстуки, карманы.</w:t>
            </w:r>
          </w:p>
          <w:p w:rsidR="002960A4" w:rsidRPr="002960A4" w:rsidRDefault="002960A4" w:rsidP="002960A4">
            <w:pPr>
              <w:widowControl w:val="0"/>
              <w:autoSpaceDE w:val="0"/>
              <w:autoSpaceDN w:val="0"/>
              <w:adjustRightInd w:val="0"/>
              <w:rPr>
                <w:bCs/>
              </w:rPr>
            </w:pPr>
            <w:r w:rsidRPr="002960A4">
              <w:rPr>
                <w:bCs/>
              </w:rPr>
              <w:t xml:space="preserve">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w:t>
            </w:r>
            <w:r w:rsidRPr="002960A4">
              <w:rPr>
                <w:bCs/>
              </w:rPr>
              <w:lastRenderedPageBreak/>
              <w:t>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w:t>
            </w:r>
          </w:p>
          <w:p w:rsidR="002960A4" w:rsidRPr="002960A4" w:rsidRDefault="002960A4" w:rsidP="002960A4">
            <w:pPr>
              <w:widowControl w:val="0"/>
              <w:autoSpaceDE w:val="0"/>
              <w:autoSpaceDN w:val="0"/>
              <w:adjustRightInd w:val="0"/>
              <w:rPr>
                <w:bCs/>
              </w:rPr>
            </w:pPr>
            <w:r w:rsidRPr="002960A4">
              <w:rPr>
                <w:bCs/>
                <w:i/>
              </w:rPr>
              <w:t>Конструирование</w:t>
            </w:r>
            <w:r w:rsidRPr="002960A4">
              <w:rPr>
                <w:bCs/>
              </w:rPr>
              <w:t xml:space="preserve">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w:t>
            </w:r>
          </w:p>
          <w:p w:rsidR="002960A4" w:rsidRPr="002960A4" w:rsidRDefault="002960A4" w:rsidP="002960A4">
            <w:pPr>
              <w:widowControl w:val="0"/>
              <w:autoSpaceDE w:val="0"/>
              <w:autoSpaceDN w:val="0"/>
              <w:adjustRightInd w:val="0"/>
              <w:rPr>
                <w:bCs/>
              </w:rPr>
            </w:pPr>
            <w:r w:rsidRPr="002960A4">
              <w:rPr>
                <w:bCs/>
              </w:rPr>
              <w:t>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2) от художественного образа к природному материалу (ребенок подбирает необходимый материал, для того чтобы воплотить образ).</w:t>
            </w:r>
          </w:p>
        </w:tc>
      </w:tr>
      <w:tr w:rsidR="002960A4" w:rsidRPr="002960A4" w:rsidTr="002960A4">
        <w:tc>
          <w:tcPr>
            <w:tcW w:w="0" w:type="auto"/>
          </w:tcPr>
          <w:p w:rsidR="002960A4" w:rsidRPr="002960A4" w:rsidRDefault="002960A4" w:rsidP="002960A4">
            <w:pPr>
              <w:widowControl w:val="0"/>
              <w:autoSpaceDE w:val="0"/>
              <w:autoSpaceDN w:val="0"/>
              <w:adjustRightInd w:val="0"/>
              <w:jc w:val="center"/>
              <w:rPr>
                <w:b/>
                <w:bCs/>
              </w:rPr>
            </w:pPr>
            <w:r w:rsidRPr="002960A4">
              <w:rPr>
                <w:b/>
                <w:bCs/>
              </w:rPr>
              <w:lastRenderedPageBreak/>
              <w:t>Игровая деятельность</w:t>
            </w:r>
          </w:p>
        </w:tc>
      </w:tr>
      <w:tr w:rsidR="002960A4" w:rsidRPr="002960A4" w:rsidTr="002960A4">
        <w:tc>
          <w:tcPr>
            <w:tcW w:w="0" w:type="auto"/>
          </w:tcPr>
          <w:p w:rsidR="002960A4" w:rsidRPr="002960A4" w:rsidRDefault="002960A4" w:rsidP="002960A4">
            <w:pPr>
              <w:widowControl w:val="0"/>
              <w:autoSpaceDE w:val="0"/>
              <w:autoSpaceDN w:val="0"/>
              <w:adjustRightInd w:val="0"/>
              <w:rPr>
                <w:bCs/>
              </w:rPr>
            </w:pPr>
            <w:r w:rsidRPr="002960A4">
              <w:rPr>
                <w:bCs/>
              </w:rPr>
              <w:t>Свои познания ребёнок применяет в играх, выдумывая сам сюжет для них и зная, как он сможет сделать замысел реальным. Детям доступно распределение ролей до начала игры, включение в ролевые диалоги. Игровое взаимодействие сопровождается речью, соответствующей и по содержанию, и интонационно взятой роли.</w:t>
            </w:r>
          </w:p>
          <w:p w:rsidR="002960A4" w:rsidRPr="002960A4" w:rsidRDefault="002960A4" w:rsidP="002960A4">
            <w:pPr>
              <w:widowControl w:val="0"/>
              <w:autoSpaceDE w:val="0"/>
              <w:autoSpaceDN w:val="0"/>
              <w:adjustRightInd w:val="0"/>
              <w:rPr>
                <w:bCs/>
              </w:rPr>
            </w:pPr>
            <w:r w:rsidRPr="002960A4">
              <w:rPr>
                <w:bCs/>
              </w:rPr>
              <w:t xml:space="preserve">Дети шестого года жизни уже могут </w:t>
            </w:r>
            <w:r w:rsidRPr="002960A4">
              <w:rPr>
                <w:bCs/>
                <w:i/>
              </w:rPr>
              <w:t>распределять роли</w:t>
            </w:r>
            <w:r w:rsidRPr="002960A4">
              <w:rPr>
                <w:bCs/>
              </w:rPr>
              <w:t xml:space="preserve"> до начала игры и строить свое поведение, придерживаясь роли. </w:t>
            </w:r>
            <w:r w:rsidRPr="002960A4">
              <w:rPr>
                <w:bCs/>
                <w:i/>
              </w:rPr>
              <w:t>Игровое взаимодействие</w:t>
            </w:r>
            <w:r w:rsidRPr="002960A4">
              <w:rPr>
                <w:bCs/>
              </w:rPr>
              <w:t xml:space="preserve">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w:t>
            </w:r>
          </w:p>
          <w:p w:rsidR="002960A4" w:rsidRPr="002960A4" w:rsidRDefault="002960A4" w:rsidP="002960A4">
            <w:pPr>
              <w:widowControl w:val="0"/>
              <w:autoSpaceDE w:val="0"/>
              <w:autoSpaceDN w:val="0"/>
              <w:adjustRightInd w:val="0"/>
              <w:rPr>
                <w:bCs/>
              </w:rPr>
            </w:pPr>
            <w:r w:rsidRPr="002960A4">
              <w:rPr>
                <w:bCs/>
              </w:rPr>
              <w:t>Дошкольники осваивают сложные конструктивные игрушки, вплоть до компьютеров. На улице отдаётся предпочтение спортивным играм.</w:t>
            </w:r>
          </w:p>
          <w:p w:rsidR="002960A4" w:rsidRPr="002960A4" w:rsidRDefault="002960A4" w:rsidP="002960A4">
            <w:pPr>
              <w:widowControl w:val="0"/>
              <w:autoSpaceDE w:val="0"/>
              <w:autoSpaceDN w:val="0"/>
              <w:adjustRightInd w:val="0"/>
              <w:rPr>
                <w:bCs/>
              </w:rPr>
            </w:pPr>
            <w:r w:rsidRPr="002960A4">
              <w:rPr>
                <w:bCs/>
              </w:rPr>
              <w:t>К шести годам ребёнок практически осваивает большинство необходимых ему навыков: он аккуратен, следит за своим внешним видом, причёской, обувью, одеждой, обслуживает сам себя и помогает дома по хозяйству.</w:t>
            </w:r>
          </w:p>
          <w:p w:rsidR="002960A4" w:rsidRPr="002960A4" w:rsidRDefault="002960A4" w:rsidP="002960A4">
            <w:pPr>
              <w:widowControl w:val="0"/>
              <w:autoSpaceDE w:val="0"/>
              <w:autoSpaceDN w:val="0"/>
              <w:adjustRightInd w:val="0"/>
              <w:rPr>
                <w:bCs/>
              </w:rPr>
            </w:pPr>
          </w:p>
        </w:tc>
      </w:tr>
    </w:tbl>
    <w:p w:rsidR="002960A4" w:rsidRDefault="002960A4" w:rsidP="002960A4">
      <w:pPr>
        <w:rPr>
          <w:b/>
          <w:sz w:val="28"/>
          <w:szCs w:val="28"/>
        </w:rPr>
      </w:pPr>
    </w:p>
    <w:p w:rsidR="002960A4" w:rsidRPr="002960A4" w:rsidRDefault="002960A4" w:rsidP="002960A4">
      <w:pPr>
        <w:widowControl w:val="0"/>
        <w:autoSpaceDE w:val="0"/>
        <w:autoSpaceDN w:val="0"/>
        <w:adjustRightInd w:val="0"/>
        <w:jc w:val="center"/>
        <w:rPr>
          <w:b/>
          <w:bCs/>
          <w:sz w:val="28"/>
          <w:szCs w:val="28"/>
        </w:rPr>
      </w:pPr>
      <w:r w:rsidRPr="002960A4">
        <w:rPr>
          <w:b/>
          <w:bCs/>
          <w:sz w:val="28"/>
          <w:szCs w:val="28"/>
        </w:rPr>
        <w:t>Подготовит</w:t>
      </w:r>
      <w:r w:rsidR="00C8605A">
        <w:rPr>
          <w:b/>
          <w:bCs/>
          <w:sz w:val="28"/>
          <w:szCs w:val="28"/>
        </w:rPr>
        <w:t>ельная к школе группа (от 6 до 7</w:t>
      </w:r>
      <w:r w:rsidRPr="002960A4">
        <w:rPr>
          <w:b/>
          <w:bCs/>
          <w:sz w:val="28"/>
          <w:szCs w:val="28"/>
        </w:rPr>
        <w:t xml:space="preserve"> лет)</w:t>
      </w:r>
    </w:p>
    <w:p w:rsidR="002960A4" w:rsidRPr="002960A4" w:rsidRDefault="002960A4" w:rsidP="002960A4">
      <w:pPr>
        <w:widowControl w:val="0"/>
        <w:autoSpaceDE w:val="0"/>
        <w:autoSpaceDN w:val="0"/>
        <w:adjustRightInd w:val="0"/>
        <w:rPr>
          <w:b/>
          <w:bCs/>
          <w:sz w:val="28"/>
          <w:szCs w:val="28"/>
        </w:rPr>
      </w:pPr>
    </w:p>
    <w:p w:rsidR="002960A4" w:rsidRPr="002960A4" w:rsidRDefault="002960A4" w:rsidP="002960A4">
      <w:pPr>
        <w:widowControl w:val="0"/>
        <w:overflowPunct w:val="0"/>
        <w:autoSpaceDE w:val="0"/>
        <w:autoSpaceDN w:val="0"/>
        <w:adjustRightInd w:val="0"/>
        <w:jc w:val="both"/>
        <w:rPr>
          <w:sz w:val="28"/>
          <w:szCs w:val="28"/>
        </w:rPr>
      </w:pPr>
      <w:r>
        <w:rPr>
          <w:sz w:val="28"/>
          <w:szCs w:val="28"/>
        </w:rPr>
        <w:t xml:space="preserve">В </w:t>
      </w:r>
      <w:r w:rsidRPr="002960A4">
        <w:rPr>
          <w:sz w:val="28"/>
          <w:szCs w:val="28"/>
        </w:rPr>
        <w:t xml:space="preserve">подготовительной к школе группе завершается дошкольный возраст. Его основные достижения связаны </w:t>
      </w:r>
      <w:r w:rsidRPr="002960A4">
        <w:rPr>
          <w:i/>
          <w:sz w:val="28"/>
          <w:szCs w:val="28"/>
        </w:rPr>
        <w:t>с:</w:t>
      </w:r>
    </w:p>
    <w:p w:rsidR="002960A4" w:rsidRPr="002960A4" w:rsidRDefault="002960A4" w:rsidP="007D796E">
      <w:pPr>
        <w:widowControl w:val="0"/>
        <w:numPr>
          <w:ilvl w:val="0"/>
          <w:numId w:val="19"/>
        </w:numPr>
        <w:overflowPunct w:val="0"/>
        <w:autoSpaceDE w:val="0"/>
        <w:autoSpaceDN w:val="0"/>
        <w:adjustRightInd w:val="0"/>
        <w:contextualSpacing/>
        <w:jc w:val="both"/>
        <w:rPr>
          <w:sz w:val="28"/>
          <w:szCs w:val="28"/>
        </w:rPr>
      </w:pPr>
      <w:r w:rsidRPr="002960A4">
        <w:rPr>
          <w:i/>
          <w:sz w:val="28"/>
          <w:szCs w:val="28"/>
        </w:rPr>
        <w:t>освоением мира вещей как предметов человеческой культуры;</w:t>
      </w:r>
    </w:p>
    <w:p w:rsidR="002960A4" w:rsidRPr="002960A4" w:rsidRDefault="002960A4" w:rsidP="007D796E">
      <w:pPr>
        <w:widowControl w:val="0"/>
        <w:numPr>
          <w:ilvl w:val="0"/>
          <w:numId w:val="19"/>
        </w:numPr>
        <w:overflowPunct w:val="0"/>
        <w:autoSpaceDE w:val="0"/>
        <w:autoSpaceDN w:val="0"/>
        <w:adjustRightInd w:val="0"/>
        <w:contextualSpacing/>
        <w:jc w:val="both"/>
        <w:rPr>
          <w:sz w:val="28"/>
          <w:szCs w:val="28"/>
        </w:rPr>
      </w:pPr>
      <w:r w:rsidRPr="002960A4">
        <w:rPr>
          <w:i/>
          <w:sz w:val="28"/>
          <w:szCs w:val="28"/>
        </w:rPr>
        <w:t xml:space="preserve">освоением форм позитивного общения с людьми; </w:t>
      </w:r>
    </w:p>
    <w:p w:rsidR="002960A4" w:rsidRPr="002960A4" w:rsidRDefault="002960A4" w:rsidP="007D796E">
      <w:pPr>
        <w:widowControl w:val="0"/>
        <w:numPr>
          <w:ilvl w:val="0"/>
          <w:numId w:val="19"/>
        </w:numPr>
        <w:overflowPunct w:val="0"/>
        <w:autoSpaceDE w:val="0"/>
        <w:autoSpaceDN w:val="0"/>
        <w:adjustRightInd w:val="0"/>
        <w:contextualSpacing/>
        <w:jc w:val="both"/>
        <w:rPr>
          <w:sz w:val="28"/>
          <w:szCs w:val="28"/>
        </w:rPr>
      </w:pPr>
      <w:r w:rsidRPr="002960A4">
        <w:rPr>
          <w:i/>
          <w:sz w:val="28"/>
          <w:szCs w:val="28"/>
        </w:rPr>
        <w:t xml:space="preserve">развитием половой идентификации; </w:t>
      </w:r>
    </w:p>
    <w:p w:rsidR="002960A4" w:rsidRPr="002960A4" w:rsidRDefault="002960A4" w:rsidP="007D796E">
      <w:pPr>
        <w:widowControl w:val="0"/>
        <w:numPr>
          <w:ilvl w:val="0"/>
          <w:numId w:val="19"/>
        </w:numPr>
        <w:overflowPunct w:val="0"/>
        <w:autoSpaceDE w:val="0"/>
        <w:autoSpaceDN w:val="0"/>
        <w:adjustRightInd w:val="0"/>
        <w:contextualSpacing/>
        <w:jc w:val="both"/>
        <w:rPr>
          <w:sz w:val="28"/>
          <w:szCs w:val="28"/>
        </w:rPr>
      </w:pPr>
      <w:r w:rsidRPr="002960A4">
        <w:rPr>
          <w:i/>
          <w:sz w:val="28"/>
          <w:szCs w:val="28"/>
        </w:rPr>
        <w:t>формированием позиции школьника</w:t>
      </w:r>
      <w:r w:rsidRPr="002960A4">
        <w:rPr>
          <w:sz w:val="28"/>
          <w:szCs w:val="28"/>
        </w:rPr>
        <w:t xml:space="preserve">. </w:t>
      </w:r>
    </w:p>
    <w:p w:rsidR="002960A4" w:rsidRPr="002960A4" w:rsidRDefault="002960A4" w:rsidP="002960A4">
      <w:pPr>
        <w:widowControl w:val="0"/>
        <w:autoSpaceDE w:val="0"/>
        <w:autoSpaceDN w:val="0"/>
        <w:adjustRightInd w:val="0"/>
        <w:rPr>
          <w:sz w:val="28"/>
          <w:szCs w:val="28"/>
        </w:rPr>
      </w:pPr>
    </w:p>
    <w:p w:rsidR="006645C7" w:rsidRDefault="002960A4" w:rsidP="00DD5E1E">
      <w:pPr>
        <w:tabs>
          <w:tab w:val="left" w:pos="3591"/>
        </w:tabs>
        <w:suppressAutoHyphens/>
        <w:jc w:val="both"/>
        <w:rPr>
          <w:rFonts w:eastAsia="Times New Roman"/>
          <w:sz w:val="28"/>
          <w:lang w:eastAsia="ar-SA"/>
        </w:rPr>
      </w:pPr>
      <w:r w:rsidRPr="002960A4">
        <w:rPr>
          <w:rFonts w:eastAsia="Times New Roman"/>
          <w:sz w:val="28"/>
          <w:szCs w:val="28"/>
          <w:lang w:eastAsia="ar-SA"/>
        </w:rP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DD5E1E" w:rsidRPr="00DD5E1E" w:rsidRDefault="00DD5E1E" w:rsidP="00DD5E1E">
      <w:pPr>
        <w:tabs>
          <w:tab w:val="left" w:pos="3591"/>
        </w:tabs>
        <w:suppressAutoHyphens/>
        <w:jc w:val="both"/>
        <w:rPr>
          <w:rFonts w:eastAsia="Times New Roman"/>
          <w:sz w:val="28"/>
          <w:lang w:eastAsia="ar-SA"/>
        </w:rPr>
      </w:pPr>
    </w:p>
    <w:tbl>
      <w:tblPr>
        <w:tblStyle w:val="21"/>
        <w:tblW w:w="0" w:type="auto"/>
        <w:tblLook w:val="04A0" w:firstRow="1" w:lastRow="0" w:firstColumn="1" w:lastColumn="0" w:noHBand="0" w:noVBand="1"/>
      </w:tblPr>
      <w:tblGrid>
        <w:gridCol w:w="9345"/>
      </w:tblGrid>
      <w:tr w:rsidR="002960A4" w:rsidRPr="002960A4" w:rsidTr="002960A4">
        <w:tc>
          <w:tcPr>
            <w:tcW w:w="0" w:type="auto"/>
          </w:tcPr>
          <w:p w:rsidR="002960A4" w:rsidRPr="002960A4" w:rsidRDefault="002960A4" w:rsidP="002960A4">
            <w:pPr>
              <w:widowControl w:val="0"/>
              <w:autoSpaceDE w:val="0"/>
              <w:autoSpaceDN w:val="0"/>
              <w:adjustRightInd w:val="0"/>
              <w:jc w:val="center"/>
              <w:rPr>
                <w:b/>
                <w:bCs/>
              </w:rPr>
            </w:pPr>
            <w:r w:rsidRPr="002960A4">
              <w:rPr>
                <w:b/>
                <w:bCs/>
              </w:rPr>
              <w:t>Общее развитие</w:t>
            </w:r>
          </w:p>
        </w:tc>
      </w:tr>
      <w:tr w:rsidR="002960A4" w:rsidRPr="002960A4" w:rsidTr="002960A4">
        <w:tc>
          <w:tcPr>
            <w:tcW w:w="0" w:type="auto"/>
          </w:tcPr>
          <w:p w:rsidR="002960A4" w:rsidRPr="002960A4" w:rsidRDefault="002960A4" w:rsidP="002960A4">
            <w:pPr>
              <w:widowControl w:val="0"/>
              <w:autoSpaceDE w:val="0"/>
              <w:autoSpaceDN w:val="0"/>
              <w:adjustRightInd w:val="0"/>
              <w:rPr>
                <w:bCs/>
              </w:rPr>
            </w:pPr>
            <w:r w:rsidRPr="002960A4">
              <w:rPr>
                <w:bCs/>
              </w:rPr>
              <w:t>Седьмой год жизни — продолжение очень важного целостного периода в развитии детей, который начинается в пять лет и завершается к семи годам. Хорошо развита двигательная сфера. Продолжаются процессы окостенения, но изгибы позвоночника ещё неустойчивы. Идёт развитие крупной и особенно мелкой мускулатуры. Интенсивно развивается координация мышц кисти. Общее физическое развитие тесно связано с развитием тонкой моторики ребёнка. Тренировка пальцев рук является средством повышения интеллекта ребёнка, развития речи и подготовки к письму.</w:t>
            </w:r>
          </w:p>
          <w:p w:rsidR="002960A4" w:rsidRPr="002960A4" w:rsidRDefault="002960A4" w:rsidP="002960A4">
            <w:pPr>
              <w:widowControl w:val="0"/>
              <w:autoSpaceDE w:val="0"/>
              <w:autoSpaceDN w:val="0"/>
              <w:adjustRightInd w:val="0"/>
              <w:rPr>
                <w:bCs/>
              </w:rPr>
            </w:pPr>
            <w:r w:rsidRPr="002960A4">
              <w:rPr>
                <w:bCs/>
              </w:rPr>
              <w:t>К этому возрасту у ребёнка сформирована достаточно высокая компетентность в различных видах деятельности и в сфере отношений. Он способен принимать собственные решения на основе имеющихся знаний, умений и навыков. У ребёнка развито устойчивое положительное отношение к себе, уверенность в своих силах. Он в состоянии проявить эмоциональность и самостоятельность в решении социальных и бытовых задач.</w:t>
            </w:r>
          </w:p>
          <w:p w:rsidR="002960A4" w:rsidRPr="002960A4" w:rsidRDefault="002960A4" w:rsidP="002960A4">
            <w:pPr>
              <w:widowControl w:val="0"/>
              <w:autoSpaceDE w:val="0"/>
              <w:autoSpaceDN w:val="0"/>
              <w:adjustRightInd w:val="0"/>
              <w:rPr>
                <w:bCs/>
              </w:rPr>
            </w:pPr>
            <w:r w:rsidRPr="002960A4">
              <w:rPr>
                <w:bCs/>
              </w:rPr>
              <w:t>В 6—7 лет ребёнок — субъект переживания внутренней жизни.</w:t>
            </w:r>
          </w:p>
        </w:tc>
      </w:tr>
      <w:tr w:rsidR="002960A4" w:rsidRPr="002960A4" w:rsidTr="002960A4">
        <w:tc>
          <w:tcPr>
            <w:tcW w:w="0" w:type="auto"/>
          </w:tcPr>
          <w:p w:rsidR="002960A4" w:rsidRPr="002960A4" w:rsidRDefault="002960A4" w:rsidP="002960A4">
            <w:pPr>
              <w:widowControl w:val="0"/>
              <w:autoSpaceDE w:val="0"/>
              <w:autoSpaceDN w:val="0"/>
              <w:adjustRightInd w:val="0"/>
              <w:jc w:val="center"/>
              <w:rPr>
                <w:b/>
                <w:bCs/>
              </w:rPr>
            </w:pPr>
            <w:r w:rsidRPr="002960A4">
              <w:rPr>
                <w:b/>
                <w:bCs/>
              </w:rPr>
              <w:t>Мышление</w:t>
            </w:r>
          </w:p>
        </w:tc>
      </w:tr>
      <w:tr w:rsidR="002960A4" w:rsidRPr="002960A4" w:rsidTr="002960A4">
        <w:tc>
          <w:tcPr>
            <w:tcW w:w="0" w:type="auto"/>
          </w:tcPr>
          <w:p w:rsidR="002960A4" w:rsidRPr="002960A4" w:rsidRDefault="002960A4" w:rsidP="002960A4">
            <w:pPr>
              <w:widowControl w:val="0"/>
              <w:autoSpaceDE w:val="0"/>
              <w:autoSpaceDN w:val="0"/>
              <w:adjustRightInd w:val="0"/>
              <w:rPr>
                <w:bCs/>
              </w:rPr>
            </w:pPr>
            <w:r w:rsidRPr="002960A4">
              <w:rPr>
                <w:bCs/>
              </w:rPr>
              <w:t>Мышление в этом возрасте характеризуется переходом от наглядно-действенного к наглядно-образному и в конце периода — к словесному мышлению. Основным видом мышления является наглядно-образное с элементами абстрактного. Тем не менее ребёнок ещё испытывает затруднения в сопоставлении сразу нескольких признаков предметов, в выделении наиболее существенного в предметах и явлениях, в переносе усвоенных навыков мыслительной деятельности на решение новых задач.</w:t>
            </w:r>
          </w:p>
          <w:p w:rsidR="002960A4" w:rsidRPr="002960A4" w:rsidRDefault="002960A4" w:rsidP="002960A4">
            <w:pPr>
              <w:widowControl w:val="0"/>
              <w:autoSpaceDE w:val="0"/>
              <w:autoSpaceDN w:val="0"/>
              <w:adjustRightInd w:val="0"/>
              <w:rPr>
                <w:bCs/>
              </w:rPr>
            </w:pPr>
            <w:r w:rsidRPr="002960A4">
              <w:rPr>
                <w:bCs/>
              </w:rPr>
              <w:t xml:space="preserve">Дошкольник образно мыслит, но ещё не приобрёл взрослой логики рассуждения. Решает мыслительные задачи в представлении, мышление становится </w:t>
            </w:r>
            <w:proofErr w:type="spellStart"/>
            <w:r w:rsidRPr="002960A4">
              <w:rPr>
                <w:bCs/>
              </w:rPr>
              <w:t>внеситуативным</w:t>
            </w:r>
            <w:proofErr w:type="spellEnd"/>
            <w:r w:rsidRPr="002960A4">
              <w:rPr>
                <w:bCs/>
              </w:rPr>
              <w:t>.</w:t>
            </w:r>
          </w:p>
          <w:p w:rsidR="002960A4" w:rsidRPr="002960A4" w:rsidRDefault="002960A4" w:rsidP="002960A4">
            <w:pPr>
              <w:widowControl w:val="0"/>
              <w:autoSpaceDE w:val="0"/>
              <w:autoSpaceDN w:val="0"/>
              <w:adjustRightInd w:val="0"/>
              <w:rPr>
                <w:bCs/>
              </w:rPr>
            </w:pPr>
            <w:r w:rsidRPr="002960A4">
              <w:rPr>
                <w:bCs/>
              </w:rPr>
              <w:t>Складываются предпосылки таких качеств ума, как самостоятельность, гибкость и пытливость. Возникают попытки объяснить явления и процессы. Детские вопросы — показатели развития любознательности. На умственное развитие ребёнка дошкольного возраста постоянное влияние оказывают игровая ситуация и действия. Опыт игровых и реальных взаимоотношений ребёнка в сюжетно-ролевой игре ложится в основу особого свойства мышления, позволяющего стать на точку зрения других людей, предвосхитить их будущее поведение и в зависимости от этого строить свое собственное поведение. Попытки самостоятельно придумать объяснения различными явлениями свидетельствует о новом этапе развития познавательных способностей. Ребёнок активно интересуется познавательной литературой, символическими изображениями, графическими схемами, делает попытки использовать их самостоятельно.</w:t>
            </w:r>
          </w:p>
          <w:p w:rsidR="002960A4" w:rsidRPr="002960A4" w:rsidRDefault="002960A4" w:rsidP="002960A4">
            <w:pPr>
              <w:widowControl w:val="0"/>
              <w:autoSpaceDE w:val="0"/>
              <w:autoSpaceDN w:val="0"/>
              <w:adjustRightInd w:val="0"/>
              <w:rPr>
                <w:bCs/>
              </w:rPr>
            </w:pPr>
            <w:r w:rsidRPr="002960A4">
              <w:rPr>
                <w:bCs/>
              </w:rPr>
              <w:t>К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w:t>
            </w:r>
          </w:p>
          <w:p w:rsidR="002960A4" w:rsidRPr="002960A4" w:rsidRDefault="002960A4" w:rsidP="002960A4">
            <w:pPr>
              <w:widowControl w:val="0"/>
              <w:autoSpaceDE w:val="0"/>
              <w:autoSpaceDN w:val="0"/>
              <w:adjustRightInd w:val="0"/>
              <w:rPr>
                <w:bCs/>
              </w:rPr>
            </w:pPr>
            <w:r w:rsidRPr="002960A4">
              <w:rPr>
                <w:bCs/>
              </w:rPr>
              <w:t>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w:t>
            </w:r>
          </w:p>
          <w:p w:rsidR="002960A4" w:rsidRPr="002960A4" w:rsidRDefault="002960A4" w:rsidP="002960A4">
            <w:pPr>
              <w:widowControl w:val="0"/>
              <w:autoSpaceDE w:val="0"/>
              <w:autoSpaceDN w:val="0"/>
              <w:adjustRightInd w:val="0"/>
              <w:rPr>
                <w:bCs/>
              </w:rPr>
            </w:pPr>
            <w:r w:rsidRPr="002960A4">
              <w:rPr>
                <w:bCs/>
              </w:rPr>
              <w:t xml:space="preserve">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 </w:t>
            </w:r>
          </w:p>
          <w:p w:rsidR="002960A4" w:rsidRPr="002960A4" w:rsidRDefault="002960A4" w:rsidP="002960A4">
            <w:pPr>
              <w:widowControl w:val="0"/>
              <w:autoSpaceDE w:val="0"/>
              <w:autoSpaceDN w:val="0"/>
              <w:adjustRightInd w:val="0"/>
              <w:rPr>
                <w:bCs/>
              </w:rPr>
            </w:pPr>
            <w:r w:rsidRPr="002960A4">
              <w:rPr>
                <w:bCs/>
              </w:rPr>
              <w:t xml:space="preserve">Усложняется конструирование из природного материала. Дошкольникам уже доступны </w:t>
            </w:r>
            <w:r w:rsidRPr="002960A4">
              <w:rPr>
                <w:bCs/>
              </w:rPr>
              <w:lastRenderedPageBreak/>
              <w:t>целостные композиции по предварительному замыслу, которые могут передавать сложные отношения, включать фигуры людей и животных.</w:t>
            </w:r>
          </w:p>
          <w:p w:rsidR="002960A4" w:rsidRPr="002960A4" w:rsidRDefault="002960A4" w:rsidP="002960A4">
            <w:pPr>
              <w:widowControl w:val="0"/>
              <w:autoSpaceDE w:val="0"/>
              <w:autoSpaceDN w:val="0"/>
              <w:adjustRightInd w:val="0"/>
              <w:rPr>
                <w:bCs/>
              </w:rPr>
            </w:pPr>
            <w:r w:rsidRPr="002960A4">
              <w:rPr>
                <w:bCs/>
              </w:rPr>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tc>
      </w:tr>
      <w:tr w:rsidR="002960A4" w:rsidRPr="002960A4" w:rsidTr="002960A4">
        <w:tc>
          <w:tcPr>
            <w:tcW w:w="0" w:type="auto"/>
          </w:tcPr>
          <w:p w:rsidR="002960A4" w:rsidRPr="002960A4" w:rsidRDefault="002960A4" w:rsidP="002960A4">
            <w:pPr>
              <w:widowControl w:val="0"/>
              <w:autoSpaceDE w:val="0"/>
              <w:autoSpaceDN w:val="0"/>
              <w:adjustRightInd w:val="0"/>
              <w:jc w:val="center"/>
              <w:rPr>
                <w:b/>
                <w:bCs/>
              </w:rPr>
            </w:pPr>
            <w:r w:rsidRPr="002960A4">
              <w:rPr>
                <w:b/>
                <w:bCs/>
              </w:rPr>
              <w:lastRenderedPageBreak/>
              <w:t>Восприятие</w:t>
            </w:r>
          </w:p>
        </w:tc>
      </w:tr>
      <w:tr w:rsidR="002960A4" w:rsidRPr="002960A4" w:rsidTr="002960A4">
        <w:tc>
          <w:tcPr>
            <w:tcW w:w="0" w:type="auto"/>
          </w:tcPr>
          <w:p w:rsidR="002960A4" w:rsidRPr="002960A4" w:rsidRDefault="002960A4" w:rsidP="002960A4">
            <w:pPr>
              <w:widowControl w:val="0"/>
              <w:autoSpaceDE w:val="0"/>
              <w:autoSpaceDN w:val="0"/>
              <w:adjustRightInd w:val="0"/>
              <w:rPr>
                <w:bCs/>
              </w:rPr>
            </w:pPr>
            <w:r w:rsidRPr="002960A4">
              <w:rPr>
                <w:bCs/>
              </w:rPr>
              <w:t>У детей продолжает развиваться восприятие, однако они не всегда могут одновременно учитывать несколько различных признаков.</w:t>
            </w:r>
          </w:p>
          <w:p w:rsidR="002960A4" w:rsidRPr="002960A4" w:rsidRDefault="002960A4" w:rsidP="002960A4">
            <w:pPr>
              <w:widowControl w:val="0"/>
              <w:autoSpaceDE w:val="0"/>
              <w:autoSpaceDN w:val="0"/>
              <w:adjustRightInd w:val="0"/>
              <w:rPr>
                <w:bCs/>
              </w:rPr>
            </w:pPr>
            <w:r w:rsidRPr="002960A4">
              <w:rPr>
                <w:bCs/>
              </w:rPr>
              <w:t>Восприятие утрачивает свой первоначально аффективный характер: перцептивные и эмоциональные процессы дифференцируются.</w:t>
            </w:r>
          </w:p>
          <w:p w:rsidR="002960A4" w:rsidRPr="002960A4" w:rsidRDefault="002960A4" w:rsidP="002960A4">
            <w:pPr>
              <w:widowControl w:val="0"/>
              <w:autoSpaceDE w:val="0"/>
              <w:autoSpaceDN w:val="0"/>
              <w:adjustRightInd w:val="0"/>
              <w:rPr>
                <w:bCs/>
              </w:rPr>
            </w:pPr>
            <w:r w:rsidRPr="002960A4">
              <w:rPr>
                <w:bCs/>
              </w:rPr>
              <w:t>Восприятие становится осмысленным, целенаправленным, анализирующим. В нём выделяются произвольные действия — наблюдение, рассматривание, поиск. Значительное влияние на развитие восприятия оказывает в это время речь — ребёнок начинает активно использовать названия качеств, признаков, состояния различных объектов и отношений между ними. В старшем дошкольном возрасте для восприятия характерно следующее:</w:t>
            </w:r>
          </w:p>
          <w:p w:rsidR="002960A4" w:rsidRPr="002960A4" w:rsidRDefault="002960A4" w:rsidP="002960A4">
            <w:pPr>
              <w:widowControl w:val="0"/>
              <w:autoSpaceDE w:val="0"/>
              <w:autoSpaceDN w:val="0"/>
              <w:adjustRightInd w:val="0"/>
              <w:rPr>
                <w:bCs/>
              </w:rPr>
            </w:pPr>
            <w:r w:rsidRPr="002960A4">
              <w:rPr>
                <w:bCs/>
              </w:rPr>
              <w:t>восприятие превращается в особую познавательную деятельность; зрительное восприятие становится одним из ведущих.</w:t>
            </w:r>
          </w:p>
          <w:p w:rsidR="002960A4" w:rsidRPr="002960A4" w:rsidRDefault="002960A4" w:rsidP="002960A4">
            <w:pPr>
              <w:widowControl w:val="0"/>
              <w:autoSpaceDE w:val="0"/>
              <w:autoSpaceDN w:val="0"/>
              <w:adjustRightInd w:val="0"/>
              <w:rPr>
                <w:bCs/>
              </w:rPr>
            </w:pPr>
            <w:r w:rsidRPr="002960A4">
              <w:rPr>
                <w:bCs/>
              </w:rPr>
              <w:t>Воспринимая предметы и действия с ними, ребёнок более точно оценивает цвет, форму, величину (освоение сенсорных эталонов). У ребёнка совершенствуется умение определять направление в пространстве, взаимное расположение предметов, последовательность событий.</w:t>
            </w:r>
          </w:p>
        </w:tc>
      </w:tr>
      <w:tr w:rsidR="002960A4" w:rsidRPr="002960A4" w:rsidTr="002960A4">
        <w:tc>
          <w:tcPr>
            <w:tcW w:w="0" w:type="auto"/>
          </w:tcPr>
          <w:p w:rsidR="002960A4" w:rsidRPr="002960A4" w:rsidRDefault="002960A4" w:rsidP="002960A4">
            <w:pPr>
              <w:widowControl w:val="0"/>
              <w:autoSpaceDE w:val="0"/>
              <w:autoSpaceDN w:val="0"/>
              <w:adjustRightInd w:val="0"/>
              <w:jc w:val="center"/>
              <w:rPr>
                <w:b/>
                <w:bCs/>
              </w:rPr>
            </w:pPr>
            <w:r w:rsidRPr="002960A4">
              <w:rPr>
                <w:b/>
                <w:bCs/>
              </w:rPr>
              <w:t>Воображение</w:t>
            </w:r>
          </w:p>
        </w:tc>
      </w:tr>
      <w:tr w:rsidR="002960A4" w:rsidRPr="002960A4" w:rsidTr="002960A4">
        <w:tc>
          <w:tcPr>
            <w:tcW w:w="0" w:type="auto"/>
          </w:tcPr>
          <w:p w:rsidR="002960A4" w:rsidRPr="002960A4" w:rsidRDefault="002960A4" w:rsidP="002960A4">
            <w:pPr>
              <w:widowControl w:val="0"/>
              <w:autoSpaceDE w:val="0"/>
              <w:autoSpaceDN w:val="0"/>
              <w:adjustRightInd w:val="0"/>
              <w:rPr>
                <w:bCs/>
              </w:rPr>
            </w:pPr>
            <w:r w:rsidRPr="002960A4">
              <w:rPr>
                <w:bCs/>
              </w:rPr>
              <w:t>У старшего дошкольника воображение нуждается в опоре на предмет в меньшей степени, чем на предыдущих этапах развития. Оно переходит во внутреннюю деятельность, которая проявляется в словесном творчестве (считалки, дразнилки, стихи), в создании рисунков, лепке и т.д.</w:t>
            </w:r>
          </w:p>
          <w:p w:rsidR="002960A4" w:rsidRPr="002960A4" w:rsidRDefault="002960A4" w:rsidP="002960A4">
            <w:pPr>
              <w:widowControl w:val="0"/>
              <w:autoSpaceDE w:val="0"/>
              <w:autoSpaceDN w:val="0"/>
              <w:adjustRightInd w:val="0"/>
              <w:rPr>
                <w:bCs/>
              </w:rPr>
            </w:pPr>
            <w:r w:rsidRPr="002960A4">
              <w:rPr>
                <w:bCs/>
              </w:rPr>
              <w:t>Воображение формируется в игровой, гражданской и конструктивной видах деятельности и, будучи особой деятельностью, переходит в фантазирование. Ребёнок осваивает приёмы и средства создания образов, при этом отпадает необходимость в наглядной опоре для их создания.</w:t>
            </w:r>
          </w:p>
          <w:p w:rsidR="002960A4" w:rsidRPr="002960A4" w:rsidRDefault="002960A4" w:rsidP="002960A4">
            <w:pPr>
              <w:widowControl w:val="0"/>
              <w:autoSpaceDE w:val="0"/>
              <w:autoSpaceDN w:val="0"/>
              <w:adjustRightInd w:val="0"/>
              <w:rPr>
                <w:bCs/>
              </w:rPr>
            </w:pPr>
            <w:r w:rsidRPr="002960A4">
              <w:rPr>
                <w:bCs/>
              </w:rPr>
              <w:t>К концу дошкольного возраста воображение ребёнка становится управляемым. Формируются действия воображения: замысел в форме наглядной модели; образ воображаемого объекта; образ действия с объектом.</w:t>
            </w:r>
          </w:p>
        </w:tc>
      </w:tr>
      <w:tr w:rsidR="002960A4" w:rsidRPr="002960A4" w:rsidTr="002960A4">
        <w:tc>
          <w:tcPr>
            <w:tcW w:w="0" w:type="auto"/>
          </w:tcPr>
          <w:p w:rsidR="002960A4" w:rsidRPr="002960A4" w:rsidRDefault="002960A4" w:rsidP="002960A4">
            <w:pPr>
              <w:widowControl w:val="0"/>
              <w:autoSpaceDE w:val="0"/>
              <w:autoSpaceDN w:val="0"/>
              <w:adjustRightInd w:val="0"/>
              <w:jc w:val="center"/>
              <w:rPr>
                <w:b/>
                <w:bCs/>
              </w:rPr>
            </w:pPr>
            <w:r w:rsidRPr="002960A4">
              <w:rPr>
                <w:b/>
                <w:bCs/>
              </w:rPr>
              <w:t>Внимание</w:t>
            </w:r>
          </w:p>
        </w:tc>
      </w:tr>
      <w:tr w:rsidR="002960A4" w:rsidRPr="002960A4" w:rsidTr="002960A4">
        <w:tc>
          <w:tcPr>
            <w:tcW w:w="0" w:type="auto"/>
          </w:tcPr>
          <w:p w:rsidR="002960A4" w:rsidRPr="002960A4" w:rsidRDefault="002960A4" w:rsidP="002960A4">
            <w:pPr>
              <w:widowControl w:val="0"/>
              <w:autoSpaceDE w:val="0"/>
              <w:autoSpaceDN w:val="0"/>
              <w:adjustRightInd w:val="0"/>
              <w:rPr>
                <w:bCs/>
              </w:rPr>
            </w:pPr>
            <w:r w:rsidRPr="002960A4">
              <w:rPr>
                <w:bCs/>
              </w:rPr>
              <w:t xml:space="preserve">Ребёнок организует своё внимание на предстоящей деятельности, формулируя словесно. В этом возрасте значительно возрастают концентрация, объём и устойчивость внимания, складываются элементы произвольности в управлении вниманием на основе развития речи, познавательных интересов, внимание становится опосредованным, связано с интересами ребёнка к деятельности. Появляются элементы </w:t>
            </w:r>
            <w:proofErr w:type="spellStart"/>
            <w:r w:rsidRPr="002960A4">
              <w:rPr>
                <w:bCs/>
              </w:rPr>
              <w:t>послепроизвольного</w:t>
            </w:r>
            <w:proofErr w:type="spellEnd"/>
            <w:r w:rsidRPr="002960A4">
              <w:rPr>
                <w:bCs/>
              </w:rPr>
              <w:t xml:space="preserve"> внимания.</w:t>
            </w:r>
          </w:p>
        </w:tc>
      </w:tr>
      <w:tr w:rsidR="002960A4" w:rsidRPr="002960A4" w:rsidTr="002960A4">
        <w:tc>
          <w:tcPr>
            <w:tcW w:w="0" w:type="auto"/>
          </w:tcPr>
          <w:p w:rsidR="006645C7" w:rsidRDefault="006645C7" w:rsidP="002960A4">
            <w:pPr>
              <w:widowControl w:val="0"/>
              <w:autoSpaceDE w:val="0"/>
              <w:autoSpaceDN w:val="0"/>
              <w:adjustRightInd w:val="0"/>
              <w:jc w:val="center"/>
              <w:rPr>
                <w:b/>
                <w:bCs/>
              </w:rPr>
            </w:pPr>
          </w:p>
          <w:p w:rsidR="002960A4" w:rsidRPr="002960A4" w:rsidRDefault="002960A4" w:rsidP="002960A4">
            <w:pPr>
              <w:widowControl w:val="0"/>
              <w:autoSpaceDE w:val="0"/>
              <w:autoSpaceDN w:val="0"/>
              <w:adjustRightInd w:val="0"/>
              <w:jc w:val="center"/>
              <w:rPr>
                <w:b/>
                <w:bCs/>
              </w:rPr>
            </w:pPr>
            <w:r w:rsidRPr="002960A4">
              <w:rPr>
                <w:b/>
                <w:bCs/>
              </w:rPr>
              <w:t>Память</w:t>
            </w:r>
          </w:p>
        </w:tc>
      </w:tr>
      <w:tr w:rsidR="002960A4" w:rsidRPr="002960A4" w:rsidTr="002960A4">
        <w:tc>
          <w:tcPr>
            <w:tcW w:w="0" w:type="auto"/>
          </w:tcPr>
          <w:p w:rsidR="002960A4" w:rsidRPr="002960A4" w:rsidRDefault="002960A4" w:rsidP="002960A4">
            <w:pPr>
              <w:widowControl w:val="0"/>
              <w:autoSpaceDE w:val="0"/>
              <w:autoSpaceDN w:val="0"/>
              <w:adjustRightInd w:val="0"/>
              <w:rPr>
                <w:bCs/>
              </w:rPr>
            </w:pPr>
            <w:r w:rsidRPr="002960A4">
              <w:rPr>
                <w:bCs/>
              </w:rPr>
              <w:t xml:space="preserve">В 6—7 лет увеличивается объём памяти, что позволяет детям непроизвольно без специальной цели запоминать достаточно большой объём информации. Дети могут самостоятельно ставить перед собой задачу что-либо запомнить, используя при этом простейший механический способ запоминания — повторение. Если задачу на запоминание ставит взрослый, ребёнок может использовать более сложный способ — логическое упорядочивание. Ребёнок начинает относительно успешно использовать </w:t>
            </w:r>
            <w:r w:rsidRPr="002960A4">
              <w:rPr>
                <w:bCs/>
              </w:rPr>
              <w:lastRenderedPageBreak/>
              <w:t>новое средство — слово. Но, несмотря на возросшие возможности детей 6—7 лет целенаправленно запоминать информацию с использованием различных средств и способов, непроизвольное запоминание остаётся наиболее продуктивным до конца дошкольного детства.</w:t>
            </w:r>
          </w:p>
          <w:p w:rsidR="002960A4" w:rsidRPr="002960A4" w:rsidRDefault="002960A4" w:rsidP="002960A4">
            <w:pPr>
              <w:widowControl w:val="0"/>
              <w:autoSpaceDE w:val="0"/>
              <w:autoSpaceDN w:val="0"/>
              <w:adjustRightInd w:val="0"/>
              <w:rPr>
                <w:bCs/>
              </w:rPr>
            </w:pPr>
            <w:r w:rsidRPr="002960A4">
              <w:rPr>
                <w:bCs/>
              </w:rPr>
              <w:t>Произвольность познавательных процессов Развитие произвольности и волевого начала проявляется в умении следовать инструкции взрослого,</w:t>
            </w:r>
          </w:p>
          <w:p w:rsidR="002960A4" w:rsidRPr="002960A4" w:rsidRDefault="002960A4" w:rsidP="002960A4">
            <w:pPr>
              <w:widowControl w:val="0"/>
              <w:autoSpaceDE w:val="0"/>
              <w:autoSpaceDN w:val="0"/>
              <w:adjustRightInd w:val="0"/>
              <w:rPr>
                <w:bCs/>
              </w:rPr>
            </w:pPr>
            <w:r w:rsidRPr="002960A4">
              <w:rPr>
                <w:bCs/>
              </w:rPr>
              <w:t>придерживаться игровых правил. Ребёнок стремится качественно выполнить какое-либо задание, сравнить с образцом и переделать, если что-то не получилось</w:t>
            </w:r>
          </w:p>
        </w:tc>
      </w:tr>
      <w:tr w:rsidR="002960A4" w:rsidRPr="002960A4" w:rsidTr="002960A4">
        <w:trPr>
          <w:trHeight w:val="240"/>
        </w:trPr>
        <w:tc>
          <w:tcPr>
            <w:tcW w:w="0" w:type="auto"/>
          </w:tcPr>
          <w:p w:rsidR="002960A4" w:rsidRPr="002960A4" w:rsidRDefault="002960A4" w:rsidP="002960A4">
            <w:pPr>
              <w:widowControl w:val="0"/>
              <w:autoSpaceDE w:val="0"/>
              <w:autoSpaceDN w:val="0"/>
              <w:adjustRightInd w:val="0"/>
              <w:jc w:val="center"/>
              <w:rPr>
                <w:b/>
                <w:bCs/>
              </w:rPr>
            </w:pPr>
            <w:r w:rsidRPr="002960A4">
              <w:rPr>
                <w:b/>
                <w:bCs/>
              </w:rPr>
              <w:lastRenderedPageBreak/>
              <w:t>Речь</w:t>
            </w:r>
          </w:p>
        </w:tc>
      </w:tr>
      <w:tr w:rsidR="002960A4" w:rsidRPr="002960A4" w:rsidTr="002960A4">
        <w:trPr>
          <w:trHeight w:val="225"/>
        </w:trPr>
        <w:tc>
          <w:tcPr>
            <w:tcW w:w="0" w:type="auto"/>
          </w:tcPr>
          <w:p w:rsidR="002960A4" w:rsidRPr="002960A4" w:rsidRDefault="002960A4" w:rsidP="002960A4">
            <w:pPr>
              <w:widowControl w:val="0"/>
              <w:tabs>
                <w:tab w:val="left" w:pos="525"/>
              </w:tabs>
              <w:autoSpaceDE w:val="0"/>
              <w:autoSpaceDN w:val="0"/>
              <w:adjustRightInd w:val="0"/>
              <w:rPr>
                <w:bCs/>
              </w:rPr>
            </w:pPr>
            <w:r w:rsidRPr="002960A4">
              <w:rPr>
                <w:bCs/>
              </w:rPr>
              <w:t xml:space="preserve">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 д. </w:t>
            </w:r>
          </w:p>
          <w:p w:rsidR="002960A4" w:rsidRPr="002960A4" w:rsidRDefault="002960A4" w:rsidP="002960A4">
            <w:pPr>
              <w:widowControl w:val="0"/>
              <w:tabs>
                <w:tab w:val="left" w:pos="525"/>
              </w:tabs>
              <w:autoSpaceDE w:val="0"/>
              <w:autoSpaceDN w:val="0"/>
              <w:adjustRightInd w:val="0"/>
              <w:rPr>
                <w:b/>
                <w:bCs/>
              </w:rPr>
            </w:pPr>
            <w:r w:rsidRPr="002960A4">
              <w:rPr>
                <w:bCs/>
              </w:rPr>
              <w:t>В результате правильно организованной образовательной работы у детей развиваются диалогическая и некоторые виды монологической речи.</w:t>
            </w:r>
          </w:p>
        </w:tc>
      </w:tr>
      <w:tr w:rsidR="002960A4" w:rsidRPr="002960A4" w:rsidTr="002960A4">
        <w:trPr>
          <w:trHeight w:val="345"/>
        </w:trPr>
        <w:tc>
          <w:tcPr>
            <w:tcW w:w="0" w:type="auto"/>
          </w:tcPr>
          <w:p w:rsidR="002960A4" w:rsidRPr="002960A4" w:rsidRDefault="002960A4" w:rsidP="002960A4">
            <w:pPr>
              <w:widowControl w:val="0"/>
              <w:autoSpaceDE w:val="0"/>
              <w:autoSpaceDN w:val="0"/>
              <w:adjustRightInd w:val="0"/>
              <w:jc w:val="center"/>
              <w:rPr>
                <w:b/>
                <w:bCs/>
              </w:rPr>
            </w:pPr>
            <w:r w:rsidRPr="002960A4">
              <w:rPr>
                <w:b/>
                <w:bCs/>
              </w:rPr>
              <w:t>Отношения со сверстниками</w:t>
            </w:r>
          </w:p>
        </w:tc>
      </w:tr>
      <w:tr w:rsidR="002960A4" w:rsidRPr="002960A4" w:rsidTr="002960A4">
        <w:tc>
          <w:tcPr>
            <w:tcW w:w="0" w:type="auto"/>
          </w:tcPr>
          <w:p w:rsidR="002960A4" w:rsidRPr="002960A4" w:rsidRDefault="002960A4" w:rsidP="002960A4">
            <w:pPr>
              <w:widowControl w:val="0"/>
              <w:autoSpaceDE w:val="0"/>
              <w:autoSpaceDN w:val="0"/>
              <w:adjustRightInd w:val="0"/>
              <w:rPr>
                <w:bCs/>
              </w:rPr>
            </w:pPr>
            <w:r w:rsidRPr="002960A4">
              <w:rPr>
                <w:bCs/>
              </w:rPr>
              <w:t xml:space="preserve">Детям старшего дошкольного возраста свойственно преобладание общественно значимых мотивов над личностными. Происходит постепенное разрешение противоречия между эгоцентризмом и коллективистской направленностью личности в пользу </w:t>
            </w:r>
            <w:proofErr w:type="spellStart"/>
            <w:r w:rsidRPr="002960A4">
              <w:rPr>
                <w:bCs/>
              </w:rPr>
              <w:t>децентрации</w:t>
            </w:r>
            <w:proofErr w:type="spellEnd"/>
            <w:r w:rsidRPr="002960A4">
              <w:rPr>
                <w:bCs/>
              </w:rPr>
              <w:t xml:space="preserve">. В процессе усвоения — активное отношение к собственной жизни, развивается </w:t>
            </w:r>
            <w:proofErr w:type="spellStart"/>
            <w:r w:rsidRPr="002960A4">
              <w:rPr>
                <w:bCs/>
              </w:rPr>
              <w:t>эмпатия</w:t>
            </w:r>
            <w:proofErr w:type="spellEnd"/>
            <w:r w:rsidRPr="002960A4">
              <w:rPr>
                <w:bCs/>
              </w:rPr>
              <w:t>, сочувствие.</w:t>
            </w:r>
          </w:p>
        </w:tc>
      </w:tr>
      <w:tr w:rsidR="002960A4" w:rsidRPr="002960A4" w:rsidTr="002960A4">
        <w:tc>
          <w:tcPr>
            <w:tcW w:w="0" w:type="auto"/>
          </w:tcPr>
          <w:p w:rsidR="002960A4" w:rsidRPr="002960A4" w:rsidRDefault="002960A4" w:rsidP="002960A4">
            <w:pPr>
              <w:widowControl w:val="0"/>
              <w:autoSpaceDE w:val="0"/>
              <w:autoSpaceDN w:val="0"/>
              <w:adjustRightInd w:val="0"/>
              <w:jc w:val="center"/>
              <w:rPr>
                <w:b/>
                <w:bCs/>
              </w:rPr>
            </w:pPr>
            <w:r w:rsidRPr="002960A4">
              <w:rPr>
                <w:b/>
                <w:bCs/>
              </w:rPr>
              <w:t>Эмоциональная сфера</w:t>
            </w:r>
          </w:p>
        </w:tc>
      </w:tr>
      <w:tr w:rsidR="002960A4" w:rsidRPr="002960A4" w:rsidTr="002960A4">
        <w:tc>
          <w:tcPr>
            <w:tcW w:w="0" w:type="auto"/>
          </w:tcPr>
          <w:p w:rsidR="002960A4" w:rsidRPr="002960A4" w:rsidRDefault="002960A4" w:rsidP="002960A4">
            <w:pPr>
              <w:widowControl w:val="0"/>
              <w:autoSpaceDE w:val="0"/>
              <w:autoSpaceDN w:val="0"/>
              <w:adjustRightInd w:val="0"/>
              <w:rPr>
                <w:bCs/>
              </w:rPr>
            </w:pPr>
            <w:r w:rsidRPr="002960A4">
              <w:rPr>
                <w:bCs/>
              </w:rPr>
              <w:t>У ребёнка развито устойчивое положительное отношение к себе, уверенность в своих силах. Он в состоянии проявить эмоциональность и самостоятельность в решении социальных и бытовых задач.</w:t>
            </w:r>
          </w:p>
        </w:tc>
      </w:tr>
      <w:tr w:rsidR="002960A4" w:rsidRPr="002960A4" w:rsidTr="002960A4">
        <w:tc>
          <w:tcPr>
            <w:tcW w:w="0" w:type="auto"/>
          </w:tcPr>
          <w:p w:rsidR="002960A4" w:rsidRPr="002960A4" w:rsidRDefault="002960A4" w:rsidP="002960A4">
            <w:pPr>
              <w:widowControl w:val="0"/>
              <w:autoSpaceDE w:val="0"/>
              <w:autoSpaceDN w:val="0"/>
              <w:adjustRightInd w:val="0"/>
              <w:jc w:val="center"/>
              <w:rPr>
                <w:b/>
                <w:bCs/>
              </w:rPr>
            </w:pPr>
            <w:r w:rsidRPr="002960A4">
              <w:rPr>
                <w:b/>
                <w:bCs/>
              </w:rPr>
              <w:t>Развитие самосознания</w:t>
            </w:r>
          </w:p>
        </w:tc>
      </w:tr>
      <w:tr w:rsidR="002960A4" w:rsidRPr="002960A4" w:rsidTr="002960A4">
        <w:tc>
          <w:tcPr>
            <w:tcW w:w="0" w:type="auto"/>
          </w:tcPr>
          <w:p w:rsidR="002960A4" w:rsidRPr="002960A4" w:rsidRDefault="002960A4" w:rsidP="002960A4">
            <w:pPr>
              <w:widowControl w:val="0"/>
              <w:autoSpaceDE w:val="0"/>
              <w:autoSpaceDN w:val="0"/>
              <w:adjustRightInd w:val="0"/>
              <w:rPr>
                <w:bCs/>
              </w:rPr>
            </w:pPr>
            <w:r w:rsidRPr="002960A4">
              <w:rPr>
                <w:bCs/>
              </w:rPr>
              <w:t>Самосознание формируется к концу дошкольного возраста благодаря интенсивному интеллектуальному и личностному развитию, оно обычно считается центральным новообразованием дошкольного детства. Изменение самосознания приводит к переоценке ценностей, к перестройке потребностей и побуждений. То, что было значимо раньше, становится второстепенным. Появляется обобщённое отношение к самому себе, к окружающим. Происходит кризис личности «Я» (соподчинение мотивов). Всё, что имеет отношение к учебной деятельности (в первую очередь отметки), оказывается ценным, то, что связано с игрой, — менее важным. Возникает критическое отношение к оценке взрослого и сверстника. Оценивание сверстника помогает ребёнку оценивать самого себя.</w:t>
            </w:r>
          </w:p>
          <w:p w:rsidR="002960A4" w:rsidRPr="002960A4" w:rsidRDefault="002960A4" w:rsidP="002960A4">
            <w:pPr>
              <w:widowControl w:val="0"/>
              <w:autoSpaceDE w:val="0"/>
              <w:autoSpaceDN w:val="0"/>
              <w:adjustRightInd w:val="0"/>
              <w:rPr>
                <w:bCs/>
              </w:rPr>
            </w:pPr>
            <w:r w:rsidRPr="002960A4">
              <w:rPr>
                <w:bCs/>
              </w:rPr>
              <w:t>Самооценка появляется во второй половине периода на основе первоначальной чисто эмоциональной самооценки («я хороший») и рациональной оценки чужого поведения. О моральных качествах ребёнок судит главным образом по своему поведению, которое или согласуется с нормами, принятыми в семье и коллективе сверстников, или не вписывается в систему этих отношений. Его самооценка поэтому практически всегда совпадает с внешней оценкой, прежде всего</w:t>
            </w:r>
          </w:p>
          <w:p w:rsidR="002960A4" w:rsidRPr="002960A4" w:rsidRDefault="002960A4" w:rsidP="002960A4">
            <w:pPr>
              <w:widowControl w:val="0"/>
              <w:autoSpaceDE w:val="0"/>
              <w:autoSpaceDN w:val="0"/>
              <w:adjustRightInd w:val="0"/>
              <w:rPr>
                <w:bCs/>
              </w:rPr>
            </w:pPr>
            <w:r w:rsidRPr="002960A4">
              <w:rPr>
                <w:bCs/>
              </w:rPr>
              <w:t>— оценкой близких взрослых.</w:t>
            </w:r>
          </w:p>
          <w:p w:rsidR="002960A4" w:rsidRPr="002960A4" w:rsidRDefault="002960A4" w:rsidP="002960A4">
            <w:pPr>
              <w:widowControl w:val="0"/>
              <w:autoSpaceDE w:val="0"/>
              <w:autoSpaceDN w:val="0"/>
              <w:adjustRightInd w:val="0"/>
              <w:rPr>
                <w:bCs/>
              </w:rPr>
            </w:pPr>
            <w:r w:rsidRPr="002960A4">
              <w:rPr>
                <w:bCs/>
              </w:rPr>
              <w:t>К концу дошкольного возраста складывается правильная дифференцированная самооценка, самокритичность. Развивается способность мотивировать самооценку.</w:t>
            </w:r>
          </w:p>
          <w:p w:rsidR="002960A4" w:rsidRPr="002960A4" w:rsidRDefault="002960A4" w:rsidP="002960A4">
            <w:pPr>
              <w:widowControl w:val="0"/>
              <w:autoSpaceDE w:val="0"/>
              <w:autoSpaceDN w:val="0"/>
              <w:adjustRightInd w:val="0"/>
              <w:rPr>
                <w:bCs/>
              </w:rPr>
            </w:pPr>
            <w:r w:rsidRPr="002960A4">
              <w:rPr>
                <w:bCs/>
              </w:rPr>
              <w:t>Самооценка ребёнка старшего дошкольного возраста достаточно адекватна, более характерно её завышение, чем занижение. Ребёнок более объективно оценивает результат деятельности, чем поведение.</w:t>
            </w:r>
          </w:p>
          <w:p w:rsidR="002960A4" w:rsidRPr="002960A4" w:rsidRDefault="002960A4" w:rsidP="002960A4">
            <w:pPr>
              <w:widowControl w:val="0"/>
              <w:autoSpaceDE w:val="0"/>
              <w:autoSpaceDN w:val="0"/>
              <w:adjustRightInd w:val="0"/>
              <w:rPr>
                <w:bCs/>
              </w:rPr>
            </w:pPr>
            <w:r w:rsidRPr="002960A4">
              <w:rPr>
                <w:bCs/>
              </w:rPr>
              <w:t>Появляется осознание себя во времени, личное сознание.</w:t>
            </w:r>
          </w:p>
        </w:tc>
      </w:tr>
      <w:tr w:rsidR="002960A4" w:rsidRPr="002960A4" w:rsidTr="002960A4">
        <w:trPr>
          <w:trHeight w:val="225"/>
        </w:trPr>
        <w:tc>
          <w:tcPr>
            <w:tcW w:w="0" w:type="auto"/>
          </w:tcPr>
          <w:p w:rsidR="00DD5E1E" w:rsidRDefault="00DD5E1E" w:rsidP="002960A4">
            <w:pPr>
              <w:widowControl w:val="0"/>
              <w:autoSpaceDE w:val="0"/>
              <w:autoSpaceDN w:val="0"/>
              <w:adjustRightInd w:val="0"/>
              <w:jc w:val="center"/>
              <w:rPr>
                <w:b/>
                <w:bCs/>
              </w:rPr>
            </w:pPr>
          </w:p>
          <w:p w:rsidR="002960A4" w:rsidRPr="002960A4" w:rsidRDefault="002960A4" w:rsidP="002960A4">
            <w:pPr>
              <w:widowControl w:val="0"/>
              <w:autoSpaceDE w:val="0"/>
              <w:autoSpaceDN w:val="0"/>
              <w:adjustRightInd w:val="0"/>
              <w:jc w:val="center"/>
              <w:rPr>
                <w:b/>
                <w:bCs/>
              </w:rPr>
            </w:pPr>
            <w:r w:rsidRPr="002960A4">
              <w:rPr>
                <w:b/>
                <w:bCs/>
              </w:rPr>
              <w:lastRenderedPageBreak/>
              <w:t>Продуктивная деятельность</w:t>
            </w:r>
          </w:p>
        </w:tc>
      </w:tr>
      <w:tr w:rsidR="002960A4" w:rsidRPr="002960A4" w:rsidTr="002960A4">
        <w:trPr>
          <w:trHeight w:val="240"/>
        </w:trPr>
        <w:tc>
          <w:tcPr>
            <w:tcW w:w="0" w:type="auto"/>
          </w:tcPr>
          <w:p w:rsidR="002960A4" w:rsidRPr="002960A4" w:rsidRDefault="002960A4" w:rsidP="002960A4">
            <w:pPr>
              <w:widowControl w:val="0"/>
              <w:overflowPunct w:val="0"/>
              <w:autoSpaceDE w:val="0"/>
              <w:autoSpaceDN w:val="0"/>
              <w:adjustRightInd w:val="0"/>
              <w:jc w:val="both"/>
            </w:pPr>
            <w:r w:rsidRPr="002960A4">
              <w:lastRenderedPageBreak/>
              <w:t xml:space="preserve">Образы из окружающей жизни и литературных произведений, передаваемые детьми в </w:t>
            </w:r>
            <w:r w:rsidRPr="002960A4">
              <w:rPr>
                <w:i/>
              </w:rPr>
              <w:t>изобразительной деятельности</w:t>
            </w:r>
            <w:r w:rsidRPr="002960A4">
              <w:t>,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w:t>
            </w:r>
          </w:p>
          <w:p w:rsidR="002960A4" w:rsidRPr="002960A4" w:rsidRDefault="002960A4" w:rsidP="002960A4">
            <w:pPr>
              <w:widowControl w:val="0"/>
              <w:overflowPunct w:val="0"/>
              <w:autoSpaceDE w:val="0"/>
              <w:autoSpaceDN w:val="0"/>
              <w:adjustRightInd w:val="0"/>
              <w:jc w:val="both"/>
            </w:pPr>
            <w:r w:rsidRPr="002960A4">
              <w:t>При правильном педагогическом подходе у дошкольников формируются художественно-творческие способности в изобразительной деятельности.</w:t>
            </w:r>
          </w:p>
        </w:tc>
      </w:tr>
      <w:tr w:rsidR="002960A4" w:rsidRPr="002960A4" w:rsidTr="002960A4">
        <w:trPr>
          <w:trHeight w:val="270"/>
        </w:trPr>
        <w:tc>
          <w:tcPr>
            <w:tcW w:w="0" w:type="auto"/>
          </w:tcPr>
          <w:p w:rsidR="002960A4" w:rsidRPr="002960A4" w:rsidRDefault="002960A4" w:rsidP="002960A4">
            <w:pPr>
              <w:widowControl w:val="0"/>
              <w:autoSpaceDE w:val="0"/>
              <w:autoSpaceDN w:val="0"/>
              <w:adjustRightInd w:val="0"/>
              <w:jc w:val="center"/>
              <w:rPr>
                <w:b/>
                <w:bCs/>
              </w:rPr>
            </w:pPr>
            <w:r w:rsidRPr="002960A4">
              <w:rPr>
                <w:b/>
                <w:bCs/>
              </w:rPr>
              <w:t>Игровая деятельность</w:t>
            </w:r>
          </w:p>
        </w:tc>
      </w:tr>
      <w:tr w:rsidR="002960A4" w:rsidRPr="002960A4" w:rsidTr="002960A4">
        <w:tc>
          <w:tcPr>
            <w:tcW w:w="0" w:type="auto"/>
          </w:tcPr>
          <w:p w:rsidR="002960A4" w:rsidRPr="002960A4" w:rsidRDefault="002960A4" w:rsidP="002960A4">
            <w:pPr>
              <w:widowControl w:val="0"/>
              <w:autoSpaceDE w:val="0"/>
              <w:autoSpaceDN w:val="0"/>
              <w:adjustRightInd w:val="0"/>
              <w:rPr>
                <w:bCs/>
              </w:rPr>
            </w:pPr>
            <w:r w:rsidRPr="002960A4">
              <w:rPr>
                <w:bCs/>
              </w:rPr>
              <w:t>В сюжетно-ролевых играх дети подготовительной к школе группы начинают осваивать сложные взаимодействия людей, отражающие характерные жизненные ситуации. Игровые действия становятся более сложными, обретают особый смысл, который не всегда открывается взрослому. Игровое пространство усложняется. В нём может быть несколько центров, каждый из которых поддерживает свою сюжетную линию. При организации совместных игр дети используют договор, умеют учитывать интересы других, в некоторой степени сдерживать эмоциональные порывы. Происходит постепенный переход от игры как ведущей деятельности к учению.</w:t>
            </w:r>
          </w:p>
          <w:p w:rsidR="002960A4" w:rsidRPr="002960A4" w:rsidRDefault="002960A4" w:rsidP="002960A4">
            <w:pPr>
              <w:widowControl w:val="0"/>
              <w:autoSpaceDE w:val="0"/>
              <w:autoSpaceDN w:val="0"/>
              <w:adjustRightInd w:val="0"/>
              <w:rPr>
                <w:bCs/>
              </w:rPr>
            </w:pPr>
            <w:r w:rsidRPr="002960A4">
              <w:rPr>
                <w:bCs/>
              </w:rPr>
              <w:t>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 п. Исполнение роли акцентируется не только самой ролью, но и тем, в какой части игрового пространства эта роль воспроизводится. Дети могут комментировать исполнение роли тем или иным участником игры.</w:t>
            </w:r>
          </w:p>
        </w:tc>
      </w:tr>
    </w:tbl>
    <w:p w:rsidR="002960A4" w:rsidRDefault="002960A4" w:rsidP="002960A4">
      <w:pPr>
        <w:rPr>
          <w:b/>
          <w:sz w:val="28"/>
          <w:szCs w:val="28"/>
        </w:rPr>
      </w:pPr>
    </w:p>
    <w:p w:rsidR="002960A4" w:rsidRDefault="002960A4" w:rsidP="002960A4">
      <w:pPr>
        <w:rPr>
          <w:sz w:val="28"/>
          <w:szCs w:val="28"/>
        </w:rPr>
      </w:pPr>
    </w:p>
    <w:p w:rsidR="002960A4" w:rsidRPr="002960A4" w:rsidRDefault="002960A4" w:rsidP="002960A4">
      <w:pPr>
        <w:rPr>
          <w:sz w:val="28"/>
          <w:szCs w:val="28"/>
        </w:rPr>
      </w:pPr>
    </w:p>
    <w:p w:rsidR="00E2223B" w:rsidRDefault="00E2223B" w:rsidP="00E2223B">
      <w:pPr>
        <w:ind w:left="720"/>
        <w:contextualSpacing/>
        <w:jc w:val="both"/>
        <w:rPr>
          <w:b/>
          <w:sz w:val="36"/>
          <w:szCs w:val="36"/>
        </w:rPr>
      </w:pPr>
    </w:p>
    <w:p w:rsidR="00E2223B" w:rsidRDefault="00E2223B" w:rsidP="00E2223B">
      <w:pPr>
        <w:ind w:left="720"/>
        <w:contextualSpacing/>
        <w:jc w:val="both"/>
        <w:rPr>
          <w:b/>
          <w:sz w:val="36"/>
          <w:szCs w:val="36"/>
        </w:rPr>
      </w:pPr>
    </w:p>
    <w:p w:rsidR="00774578" w:rsidRDefault="00774578" w:rsidP="00E2223B">
      <w:pPr>
        <w:ind w:left="720"/>
        <w:contextualSpacing/>
        <w:jc w:val="both"/>
        <w:rPr>
          <w:b/>
          <w:sz w:val="36"/>
          <w:szCs w:val="36"/>
        </w:rPr>
      </w:pPr>
    </w:p>
    <w:p w:rsidR="00774578" w:rsidRDefault="00774578" w:rsidP="00E2223B">
      <w:pPr>
        <w:ind w:left="720"/>
        <w:contextualSpacing/>
        <w:jc w:val="both"/>
        <w:rPr>
          <w:b/>
          <w:sz w:val="36"/>
          <w:szCs w:val="36"/>
        </w:rPr>
      </w:pPr>
    </w:p>
    <w:p w:rsidR="00774578" w:rsidRDefault="00774578" w:rsidP="00E2223B">
      <w:pPr>
        <w:ind w:left="720"/>
        <w:contextualSpacing/>
        <w:jc w:val="both"/>
        <w:rPr>
          <w:b/>
          <w:sz w:val="36"/>
          <w:szCs w:val="36"/>
        </w:rPr>
      </w:pPr>
    </w:p>
    <w:p w:rsidR="00774578" w:rsidRDefault="00774578" w:rsidP="00E2223B">
      <w:pPr>
        <w:ind w:left="720"/>
        <w:contextualSpacing/>
        <w:jc w:val="both"/>
        <w:rPr>
          <w:b/>
          <w:sz w:val="36"/>
          <w:szCs w:val="36"/>
        </w:rPr>
      </w:pPr>
    </w:p>
    <w:p w:rsidR="00774578" w:rsidRDefault="00774578" w:rsidP="00E2223B">
      <w:pPr>
        <w:ind w:left="720"/>
        <w:contextualSpacing/>
        <w:jc w:val="both"/>
        <w:rPr>
          <w:b/>
          <w:sz w:val="36"/>
          <w:szCs w:val="36"/>
        </w:rPr>
      </w:pPr>
    </w:p>
    <w:p w:rsidR="00774578" w:rsidRDefault="00774578" w:rsidP="00E2223B">
      <w:pPr>
        <w:ind w:left="720"/>
        <w:contextualSpacing/>
        <w:jc w:val="both"/>
        <w:rPr>
          <w:b/>
          <w:sz w:val="36"/>
          <w:szCs w:val="36"/>
        </w:rPr>
      </w:pPr>
    </w:p>
    <w:p w:rsidR="00516110" w:rsidRDefault="00516110" w:rsidP="00E2223B">
      <w:pPr>
        <w:ind w:left="720"/>
        <w:contextualSpacing/>
        <w:jc w:val="both"/>
        <w:rPr>
          <w:b/>
          <w:sz w:val="36"/>
          <w:szCs w:val="36"/>
        </w:rPr>
      </w:pPr>
    </w:p>
    <w:p w:rsidR="00516110" w:rsidRDefault="00516110" w:rsidP="00E2223B">
      <w:pPr>
        <w:ind w:left="720"/>
        <w:contextualSpacing/>
        <w:jc w:val="both"/>
        <w:rPr>
          <w:b/>
          <w:sz w:val="36"/>
          <w:szCs w:val="36"/>
        </w:rPr>
      </w:pPr>
    </w:p>
    <w:p w:rsidR="00516110" w:rsidRDefault="00516110" w:rsidP="00E2223B">
      <w:pPr>
        <w:ind w:left="720"/>
        <w:contextualSpacing/>
        <w:jc w:val="both"/>
        <w:rPr>
          <w:b/>
          <w:sz w:val="36"/>
          <w:szCs w:val="36"/>
        </w:rPr>
      </w:pPr>
    </w:p>
    <w:p w:rsidR="00516110" w:rsidRDefault="00516110" w:rsidP="00E2223B">
      <w:pPr>
        <w:ind w:left="720"/>
        <w:contextualSpacing/>
        <w:jc w:val="both"/>
        <w:rPr>
          <w:b/>
          <w:sz w:val="36"/>
          <w:szCs w:val="36"/>
        </w:rPr>
      </w:pPr>
    </w:p>
    <w:p w:rsidR="002960A4" w:rsidRPr="00924DA2" w:rsidRDefault="002960A4" w:rsidP="007D796E">
      <w:pPr>
        <w:pStyle w:val="a5"/>
        <w:numPr>
          <w:ilvl w:val="1"/>
          <w:numId w:val="8"/>
        </w:numPr>
        <w:rPr>
          <w:b/>
          <w:sz w:val="36"/>
          <w:szCs w:val="36"/>
        </w:rPr>
      </w:pPr>
      <w:r w:rsidRPr="00924DA2">
        <w:rPr>
          <w:b/>
          <w:sz w:val="36"/>
          <w:szCs w:val="36"/>
        </w:rPr>
        <w:lastRenderedPageBreak/>
        <w:t>Планир</w:t>
      </w:r>
      <w:r w:rsidR="00A33197" w:rsidRPr="00924DA2">
        <w:rPr>
          <w:b/>
          <w:sz w:val="36"/>
          <w:szCs w:val="36"/>
        </w:rPr>
        <w:t>уемые результаты освоения воспитанниками</w:t>
      </w:r>
      <w:r w:rsidRPr="00924DA2">
        <w:rPr>
          <w:b/>
          <w:sz w:val="36"/>
          <w:szCs w:val="36"/>
        </w:rPr>
        <w:t xml:space="preserve"> </w:t>
      </w:r>
      <w:r w:rsidR="00A45958" w:rsidRPr="00924DA2">
        <w:rPr>
          <w:b/>
          <w:sz w:val="36"/>
          <w:szCs w:val="36"/>
        </w:rPr>
        <w:t>основной образовательной</w:t>
      </w:r>
      <w:r w:rsidRPr="00924DA2">
        <w:rPr>
          <w:b/>
          <w:sz w:val="36"/>
          <w:szCs w:val="36"/>
        </w:rPr>
        <w:t xml:space="preserve"> программы ДОУ</w:t>
      </w:r>
    </w:p>
    <w:p w:rsidR="002960A4" w:rsidRPr="002960A4" w:rsidRDefault="002960A4" w:rsidP="002960A4">
      <w:pPr>
        <w:jc w:val="both"/>
        <w:rPr>
          <w:b/>
          <w:sz w:val="28"/>
          <w:szCs w:val="28"/>
        </w:rPr>
      </w:pPr>
    </w:p>
    <w:p w:rsidR="002960A4" w:rsidRPr="002960A4" w:rsidRDefault="002960A4" w:rsidP="002960A4">
      <w:pPr>
        <w:jc w:val="both"/>
        <w:rPr>
          <w:sz w:val="28"/>
          <w:szCs w:val="28"/>
        </w:rPr>
      </w:pPr>
      <w:r w:rsidRPr="002960A4">
        <w:rPr>
          <w:bCs/>
          <w:sz w:val="28"/>
          <w:szCs w:val="28"/>
        </w:rPr>
        <w:t>Требования ФГОС ДО к результатам дошкольного образования</w:t>
      </w:r>
      <w:r w:rsidRPr="002960A4">
        <w:rPr>
          <w:sz w:val="28"/>
          <w:szCs w:val="28"/>
        </w:rPr>
        <w:t xml:space="preserve"> представлены в виде </w:t>
      </w:r>
      <w:r w:rsidRPr="002960A4">
        <w:rPr>
          <w:bCs/>
          <w:sz w:val="28"/>
          <w:szCs w:val="28"/>
        </w:rPr>
        <w:t xml:space="preserve">целевых ориентиров </w:t>
      </w:r>
      <w:r w:rsidRPr="002960A4">
        <w:rPr>
          <w:sz w:val="28"/>
          <w:szCs w:val="28"/>
        </w:rPr>
        <w:t>дошкольного образования, не зависящих от форм реализации Программы, а также от ее характера, особенностей развития детей и Организации, реализующей Программу.</w:t>
      </w:r>
    </w:p>
    <w:p w:rsidR="002960A4" w:rsidRPr="002960A4" w:rsidRDefault="002960A4" w:rsidP="002960A4">
      <w:pPr>
        <w:jc w:val="both"/>
        <w:rPr>
          <w:bCs/>
          <w:iCs/>
          <w:sz w:val="28"/>
          <w:szCs w:val="28"/>
        </w:rPr>
      </w:pPr>
      <w:r w:rsidRPr="002960A4">
        <w:rPr>
          <w:bCs/>
          <w:sz w:val="28"/>
          <w:szCs w:val="28"/>
        </w:rPr>
        <w:t xml:space="preserve">Целевые ориентиры дошкольного образования </w:t>
      </w:r>
      <w:r w:rsidRPr="002960A4">
        <w:rPr>
          <w:bCs/>
          <w:iCs/>
          <w:sz w:val="28"/>
          <w:szCs w:val="28"/>
        </w:rPr>
        <w:t>представляют собой: социально-нормативные возрастные характеристики возможных достижений ребенка на этапе младенчества и раннего возраста, на этапе завершения уровня дошкольного образования.</w:t>
      </w:r>
    </w:p>
    <w:p w:rsidR="002960A4" w:rsidRPr="002960A4" w:rsidRDefault="002960A4" w:rsidP="002960A4">
      <w:pPr>
        <w:rPr>
          <w:b/>
          <w:bCs/>
          <w:sz w:val="28"/>
          <w:szCs w:val="28"/>
        </w:rPr>
      </w:pPr>
    </w:p>
    <w:p w:rsidR="005B6547" w:rsidRPr="005B6547" w:rsidRDefault="005B6547" w:rsidP="005B6547">
      <w:pPr>
        <w:rPr>
          <w:sz w:val="28"/>
          <w:szCs w:val="28"/>
        </w:rPr>
      </w:pPr>
      <w:r w:rsidRPr="005B6547">
        <w:rPr>
          <w:sz w:val="28"/>
          <w:szCs w:val="28"/>
        </w:rPr>
        <w:t>Целевые ориентиры Программы выступают основаниями преемственности дошкольного и начального общего образования.</w:t>
      </w:r>
    </w:p>
    <w:p w:rsidR="002960A4" w:rsidRDefault="005B6547" w:rsidP="005B6547">
      <w:pPr>
        <w:rPr>
          <w:sz w:val="28"/>
          <w:szCs w:val="28"/>
        </w:rPr>
      </w:pPr>
      <w:r w:rsidRPr="005B6547">
        <w:rPr>
          <w:sz w:val="28"/>
          <w:szCs w:val="28"/>
        </w:rPr>
        <w:t>При соблюдении требований к условиям реализации Программы целевые ориентиры предполагают формирование у детей дошкольного возраста предпосылок учебной деятельности на этапе завершения ими дошкольного образования.</w:t>
      </w:r>
    </w:p>
    <w:p w:rsidR="005B6547" w:rsidRPr="002960A4" w:rsidRDefault="005B6547" w:rsidP="005B6547">
      <w:pPr>
        <w:rPr>
          <w:sz w:val="28"/>
          <w:szCs w:val="28"/>
        </w:rPr>
      </w:pPr>
    </w:p>
    <w:p w:rsidR="005B6547" w:rsidRPr="005B6547" w:rsidRDefault="005B6547" w:rsidP="005B6547">
      <w:pPr>
        <w:jc w:val="both"/>
        <w:rPr>
          <w:sz w:val="28"/>
          <w:szCs w:val="28"/>
        </w:rPr>
      </w:pPr>
      <w:r w:rsidRPr="005B6547">
        <w:rPr>
          <w:sz w:val="28"/>
          <w:szCs w:val="28"/>
        </w:rPr>
        <w:t>Целевые ориенти</w:t>
      </w:r>
      <w:r w:rsidR="00DD5E1E">
        <w:rPr>
          <w:sz w:val="28"/>
          <w:szCs w:val="28"/>
        </w:rPr>
        <w:t>ры, представленные в Программе:</w:t>
      </w:r>
    </w:p>
    <w:p w:rsidR="005B6547" w:rsidRPr="005B6547" w:rsidRDefault="005B6547" w:rsidP="005B6547">
      <w:pPr>
        <w:jc w:val="both"/>
        <w:rPr>
          <w:sz w:val="28"/>
          <w:szCs w:val="28"/>
        </w:rPr>
      </w:pPr>
      <w:r w:rsidRPr="005B6547">
        <w:rPr>
          <w:sz w:val="28"/>
          <w:szCs w:val="28"/>
        </w:rPr>
        <w:t>•</w:t>
      </w:r>
      <w:r w:rsidRPr="005B6547">
        <w:rPr>
          <w:sz w:val="28"/>
          <w:szCs w:val="28"/>
        </w:rPr>
        <w:tab/>
        <w:t>не подлежат непосредственной оценке;</w:t>
      </w:r>
    </w:p>
    <w:p w:rsidR="005B6547" w:rsidRPr="005B6547" w:rsidRDefault="005B6547" w:rsidP="005B6547">
      <w:pPr>
        <w:jc w:val="both"/>
        <w:rPr>
          <w:sz w:val="28"/>
          <w:szCs w:val="28"/>
        </w:rPr>
      </w:pPr>
      <w:r w:rsidRPr="005B6547">
        <w:rPr>
          <w:sz w:val="28"/>
          <w:szCs w:val="28"/>
        </w:rPr>
        <w:t>•</w:t>
      </w:r>
      <w:r w:rsidRPr="005B6547">
        <w:rPr>
          <w:sz w:val="28"/>
          <w:szCs w:val="28"/>
        </w:rPr>
        <w:tab/>
        <w:t xml:space="preserve">не являются непосредственным основанием оценки как итогового, так и промежуточного уровня развития детей; </w:t>
      </w:r>
    </w:p>
    <w:p w:rsidR="005B6547" w:rsidRPr="005B6547" w:rsidRDefault="005B6547" w:rsidP="005B6547">
      <w:pPr>
        <w:jc w:val="both"/>
        <w:rPr>
          <w:sz w:val="28"/>
          <w:szCs w:val="28"/>
        </w:rPr>
      </w:pPr>
      <w:r w:rsidRPr="005B6547">
        <w:rPr>
          <w:sz w:val="28"/>
          <w:szCs w:val="28"/>
        </w:rPr>
        <w:t>•</w:t>
      </w:r>
      <w:r w:rsidRPr="005B6547">
        <w:rPr>
          <w:sz w:val="28"/>
          <w:szCs w:val="28"/>
        </w:rPr>
        <w:tab/>
        <w:t>не являются основанием для их формального сравнения с реальными достижениями детей;</w:t>
      </w:r>
    </w:p>
    <w:p w:rsidR="005B6547" w:rsidRPr="005B6547" w:rsidRDefault="005B6547" w:rsidP="005B6547">
      <w:pPr>
        <w:jc w:val="both"/>
        <w:rPr>
          <w:sz w:val="28"/>
          <w:szCs w:val="28"/>
        </w:rPr>
      </w:pPr>
      <w:r w:rsidRPr="005B6547">
        <w:rPr>
          <w:sz w:val="28"/>
          <w:szCs w:val="28"/>
        </w:rPr>
        <w:t>•</w:t>
      </w:r>
      <w:r w:rsidRPr="005B6547">
        <w:rPr>
          <w:sz w:val="28"/>
          <w:szCs w:val="28"/>
        </w:rPr>
        <w:tab/>
        <w:t xml:space="preserve">не являются основой объективной оценки соответствия установленным требованиям образовательной деятельности и подготовки детей; </w:t>
      </w:r>
    </w:p>
    <w:p w:rsidR="002960A4" w:rsidRDefault="005B6547" w:rsidP="005B6547">
      <w:pPr>
        <w:jc w:val="both"/>
        <w:rPr>
          <w:sz w:val="28"/>
          <w:szCs w:val="28"/>
        </w:rPr>
      </w:pPr>
      <w:r w:rsidRPr="005B6547">
        <w:rPr>
          <w:sz w:val="28"/>
          <w:szCs w:val="28"/>
        </w:rPr>
        <w:t>•</w:t>
      </w:r>
      <w:r w:rsidRPr="005B6547">
        <w:rPr>
          <w:sz w:val="28"/>
          <w:szCs w:val="28"/>
        </w:rPr>
        <w:tab/>
        <w:t>не являются непосредственным основанием при оценке качества образования.</w:t>
      </w:r>
    </w:p>
    <w:p w:rsidR="005B6547" w:rsidRDefault="005B6547" w:rsidP="005B6547">
      <w:pPr>
        <w:jc w:val="both"/>
        <w:rPr>
          <w:sz w:val="28"/>
          <w:szCs w:val="28"/>
        </w:rPr>
      </w:pPr>
    </w:p>
    <w:p w:rsidR="005B6547" w:rsidRDefault="005B6547" w:rsidP="005B6547">
      <w:pPr>
        <w:jc w:val="both"/>
        <w:rPr>
          <w:sz w:val="28"/>
          <w:szCs w:val="28"/>
        </w:rPr>
      </w:pPr>
    </w:p>
    <w:p w:rsidR="005B6547" w:rsidRDefault="005B6547" w:rsidP="005B6547">
      <w:pPr>
        <w:jc w:val="both"/>
        <w:rPr>
          <w:sz w:val="28"/>
          <w:szCs w:val="28"/>
        </w:rPr>
      </w:pPr>
    </w:p>
    <w:p w:rsidR="005B6547" w:rsidRDefault="005B6547" w:rsidP="005B6547">
      <w:pPr>
        <w:jc w:val="both"/>
        <w:rPr>
          <w:sz w:val="28"/>
          <w:szCs w:val="28"/>
        </w:rPr>
      </w:pPr>
    </w:p>
    <w:p w:rsidR="008D32CC" w:rsidRDefault="008D32CC" w:rsidP="002960A4">
      <w:pPr>
        <w:jc w:val="both"/>
        <w:rPr>
          <w:b/>
          <w:sz w:val="28"/>
          <w:szCs w:val="28"/>
        </w:rPr>
        <w:sectPr w:rsidR="008D32CC" w:rsidSect="00FE6963">
          <w:headerReference w:type="default" r:id="rId10"/>
          <w:pgSz w:w="11906" w:h="16838"/>
          <w:pgMar w:top="1134" w:right="850" w:bottom="1134" w:left="1701" w:header="708" w:footer="708" w:gutter="0"/>
          <w:cols w:space="708"/>
          <w:docGrid w:linePitch="360"/>
        </w:sectPr>
      </w:pPr>
    </w:p>
    <w:tbl>
      <w:tblPr>
        <w:tblStyle w:val="a6"/>
        <w:tblW w:w="0" w:type="auto"/>
        <w:tblLook w:val="04A0" w:firstRow="1" w:lastRow="0" w:firstColumn="1" w:lastColumn="0" w:noHBand="0" w:noVBand="1"/>
      </w:tblPr>
      <w:tblGrid>
        <w:gridCol w:w="7295"/>
        <w:gridCol w:w="7265"/>
      </w:tblGrid>
      <w:tr w:rsidR="008D32CC" w:rsidTr="008D32CC">
        <w:tc>
          <w:tcPr>
            <w:tcW w:w="0" w:type="auto"/>
          </w:tcPr>
          <w:p w:rsidR="008D32CC" w:rsidRDefault="005B6547" w:rsidP="002960A4">
            <w:pPr>
              <w:jc w:val="both"/>
              <w:rPr>
                <w:sz w:val="28"/>
                <w:szCs w:val="28"/>
              </w:rPr>
            </w:pPr>
            <w:r w:rsidRPr="008D32CC">
              <w:rPr>
                <w:b/>
                <w:sz w:val="28"/>
                <w:szCs w:val="28"/>
              </w:rPr>
              <w:lastRenderedPageBreak/>
              <w:t>Целевые ориентиры образования в младенческом и раннем возрасте</w:t>
            </w:r>
          </w:p>
        </w:tc>
        <w:tc>
          <w:tcPr>
            <w:tcW w:w="0" w:type="auto"/>
          </w:tcPr>
          <w:p w:rsidR="008D32CC" w:rsidRDefault="005B6547" w:rsidP="002960A4">
            <w:pPr>
              <w:jc w:val="both"/>
              <w:rPr>
                <w:sz w:val="28"/>
                <w:szCs w:val="28"/>
              </w:rPr>
            </w:pPr>
            <w:r w:rsidRPr="008D32CC">
              <w:rPr>
                <w:b/>
                <w:sz w:val="28"/>
                <w:szCs w:val="28"/>
              </w:rPr>
              <w:t>Целевые ориентиры на этапе завершения дошкольного образования</w:t>
            </w:r>
          </w:p>
        </w:tc>
      </w:tr>
      <w:tr w:rsidR="008D32CC" w:rsidTr="008D32CC">
        <w:tc>
          <w:tcPr>
            <w:tcW w:w="0" w:type="auto"/>
          </w:tcPr>
          <w:p w:rsidR="008D32CC" w:rsidRPr="00835DCD" w:rsidRDefault="008D32CC" w:rsidP="007D796E">
            <w:pPr>
              <w:pStyle w:val="a5"/>
              <w:numPr>
                <w:ilvl w:val="0"/>
                <w:numId w:val="277"/>
              </w:numPr>
              <w:jc w:val="both"/>
            </w:pPr>
            <w:r w:rsidRPr="00835DCD">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8D32CC" w:rsidRPr="00835DCD" w:rsidRDefault="008D32CC" w:rsidP="007D796E">
            <w:pPr>
              <w:pStyle w:val="a5"/>
              <w:numPr>
                <w:ilvl w:val="0"/>
                <w:numId w:val="277"/>
              </w:numPr>
              <w:jc w:val="both"/>
            </w:pPr>
            <w:r w:rsidRPr="00835DCD">
              <w:t>Использует</w:t>
            </w:r>
            <w:r>
              <w:t xml:space="preserve"> </w:t>
            </w:r>
            <w:r w:rsidRPr="00835DCD">
              <w:t>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tc>
        <w:tc>
          <w:tcPr>
            <w:tcW w:w="0" w:type="auto"/>
          </w:tcPr>
          <w:p w:rsidR="008D32CC" w:rsidRDefault="008D32CC" w:rsidP="007D796E">
            <w:pPr>
              <w:pStyle w:val="a5"/>
              <w:numPr>
                <w:ilvl w:val="0"/>
                <w:numId w:val="282"/>
              </w:numPr>
              <w:jc w:val="both"/>
            </w:pPr>
            <w:r w:rsidRPr="00835DCD">
              <w:t>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w:t>
            </w:r>
            <w:r>
              <w:t>льности, конструировании и др.;</w:t>
            </w:r>
          </w:p>
          <w:p w:rsidR="008D32CC" w:rsidRPr="00835DCD" w:rsidRDefault="008D32CC" w:rsidP="007D796E">
            <w:pPr>
              <w:pStyle w:val="a5"/>
              <w:numPr>
                <w:ilvl w:val="0"/>
                <w:numId w:val="282"/>
              </w:numPr>
              <w:jc w:val="both"/>
            </w:pPr>
            <w:r w:rsidRPr="00835DCD">
              <w:t>Способен выбирать себе род занятий, участников по совместной деятельности;</w:t>
            </w:r>
          </w:p>
        </w:tc>
      </w:tr>
      <w:tr w:rsidR="008D32CC" w:rsidTr="008D32CC">
        <w:tc>
          <w:tcPr>
            <w:tcW w:w="0" w:type="auto"/>
          </w:tcPr>
          <w:p w:rsidR="008D32CC" w:rsidRPr="00835DCD" w:rsidRDefault="008D32CC" w:rsidP="007D796E">
            <w:pPr>
              <w:pStyle w:val="a5"/>
              <w:numPr>
                <w:ilvl w:val="0"/>
                <w:numId w:val="283"/>
              </w:numPr>
              <w:jc w:val="both"/>
            </w:pPr>
            <w:r w:rsidRPr="00835DCD">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8D32CC" w:rsidRPr="00835DCD" w:rsidRDefault="008D32CC" w:rsidP="007D796E">
            <w:pPr>
              <w:pStyle w:val="a5"/>
              <w:numPr>
                <w:ilvl w:val="0"/>
                <w:numId w:val="283"/>
              </w:numPr>
              <w:jc w:val="both"/>
            </w:pPr>
            <w:r w:rsidRPr="00835DCD">
              <w:t>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tc>
        <w:tc>
          <w:tcPr>
            <w:tcW w:w="0" w:type="auto"/>
          </w:tcPr>
          <w:p w:rsidR="008D32CC" w:rsidRDefault="008D32CC" w:rsidP="007D796E">
            <w:pPr>
              <w:pStyle w:val="a5"/>
              <w:numPr>
                <w:ilvl w:val="0"/>
                <w:numId w:val="287"/>
              </w:numPr>
              <w:jc w:val="both"/>
            </w:pPr>
            <w:r w:rsidRPr="00835DCD">
              <w:t>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w:t>
            </w:r>
            <w:r>
              <w:t>, участвует в совместных играх.</w:t>
            </w:r>
          </w:p>
          <w:p w:rsidR="008D32CC" w:rsidRPr="00835DCD" w:rsidRDefault="008D32CC" w:rsidP="007D796E">
            <w:pPr>
              <w:pStyle w:val="a5"/>
              <w:numPr>
                <w:ilvl w:val="0"/>
                <w:numId w:val="287"/>
              </w:numPr>
              <w:jc w:val="both"/>
            </w:pPr>
            <w:r w:rsidRPr="00835DCD">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tc>
      </w:tr>
      <w:tr w:rsidR="008D32CC" w:rsidTr="008D32CC">
        <w:tc>
          <w:tcPr>
            <w:tcW w:w="0" w:type="auto"/>
          </w:tcPr>
          <w:p w:rsidR="008D32CC" w:rsidRPr="00835DCD" w:rsidRDefault="008D32CC" w:rsidP="007D796E">
            <w:pPr>
              <w:pStyle w:val="a5"/>
              <w:numPr>
                <w:ilvl w:val="0"/>
                <w:numId w:val="290"/>
              </w:numPr>
              <w:jc w:val="both"/>
            </w:pPr>
            <w:r w:rsidRPr="00835DCD">
              <w:t>Проявляет интерес к сверстникам; наблюдает за их действиями и подражает им;</w:t>
            </w:r>
          </w:p>
        </w:tc>
        <w:tc>
          <w:tcPr>
            <w:tcW w:w="0" w:type="auto"/>
          </w:tcPr>
          <w:p w:rsidR="008D32CC" w:rsidRDefault="008D32CC" w:rsidP="007D796E">
            <w:pPr>
              <w:pStyle w:val="a5"/>
              <w:numPr>
                <w:ilvl w:val="0"/>
                <w:numId w:val="276"/>
              </w:numPr>
              <w:jc w:val="both"/>
            </w:pPr>
            <w:r w:rsidRPr="00835DCD">
              <w:t>Обладает развитым воображением, которое реализуется в разных видах деяте</w:t>
            </w:r>
            <w:r>
              <w:t>льности, и прежде всего в игре;</w:t>
            </w:r>
          </w:p>
          <w:p w:rsidR="008D32CC" w:rsidRPr="00835DCD" w:rsidRDefault="008D32CC" w:rsidP="007D796E">
            <w:pPr>
              <w:pStyle w:val="a5"/>
              <w:numPr>
                <w:ilvl w:val="0"/>
                <w:numId w:val="276"/>
              </w:numPr>
              <w:jc w:val="both"/>
            </w:pPr>
            <w:r w:rsidRPr="00835DCD">
              <w:t>Ребенок владеет разными формами и видами игры, различает условную и реальную ситуации, умеет подчиняться разным правилам и социальным нормам;</w:t>
            </w:r>
          </w:p>
        </w:tc>
      </w:tr>
      <w:tr w:rsidR="008D32CC" w:rsidTr="008D32CC">
        <w:tc>
          <w:tcPr>
            <w:tcW w:w="0" w:type="auto"/>
          </w:tcPr>
          <w:p w:rsidR="008D32CC" w:rsidRPr="00835DCD" w:rsidRDefault="008D32CC" w:rsidP="007D796E">
            <w:pPr>
              <w:pStyle w:val="a5"/>
              <w:numPr>
                <w:ilvl w:val="0"/>
                <w:numId w:val="276"/>
              </w:numPr>
              <w:jc w:val="both"/>
            </w:pPr>
            <w:r w:rsidRPr="00835DCD">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tc>
        <w:tc>
          <w:tcPr>
            <w:tcW w:w="0" w:type="auto"/>
          </w:tcPr>
          <w:p w:rsidR="008D32CC" w:rsidRPr="00835DCD" w:rsidRDefault="008D32CC" w:rsidP="007D796E">
            <w:pPr>
              <w:pStyle w:val="a5"/>
              <w:numPr>
                <w:ilvl w:val="0"/>
                <w:numId w:val="276"/>
              </w:numPr>
              <w:jc w:val="both"/>
            </w:pPr>
            <w:r w:rsidRPr="00835DCD">
              <w:t>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tc>
      </w:tr>
      <w:tr w:rsidR="008D32CC" w:rsidTr="008D32CC">
        <w:tc>
          <w:tcPr>
            <w:tcW w:w="0" w:type="auto"/>
          </w:tcPr>
          <w:p w:rsidR="008D32CC" w:rsidRPr="00835DCD" w:rsidRDefault="008D32CC" w:rsidP="007D796E">
            <w:pPr>
              <w:pStyle w:val="a5"/>
              <w:numPr>
                <w:ilvl w:val="0"/>
                <w:numId w:val="276"/>
              </w:numPr>
              <w:jc w:val="both"/>
            </w:pPr>
            <w:r w:rsidRPr="00835DCD">
              <w:t>У ребенка развита крупная моторика, он стремится осваивать различные виды движения (бег, лазанье, перешагивание и пр.).</w:t>
            </w:r>
          </w:p>
        </w:tc>
        <w:tc>
          <w:tcPr>
            <w:tcW w:w="0" w:type="auto"/>
          </w:tcPr>
          <w:p w:rsidR="008D32CC" w:rsidRPr="00835DCD" w:rsidRDefault="008D32CC" w:rsidP="007D796E">
            <w:pPr>
              <w:pStyle w:val="a5"/>
              <w:numPr>
                <w:ilvl w:val="0"/>
                <w:numId w:val="276"/>
              </w:numPr>
              <w:jc w:val="both"/>
            </w:pPr>
            <w:r w:rsidRPr="00835DCD">
              <w:t>У ребенка развита крупная и мелкая моторика; он подвижен, вынослив,</w:t>
            </w:r>
            <w:r>
              <w:t xml:space="preserve"> владеет основными </w:t>
            </w:r>
            <w:r w:rsidRPr="00835DCD">
              <w:t>движениями, может контролировать свои движения и управлять ими;</w:t>
            </w:r>
          </w:p>
        </w:tc>
      </w:tr>
      <w:tr w:rsidR="008D32CC" w:rsidTr="008D32CC">
        <w:tc>
          <w:tcPr>
            <w:tcW w:w="0" w:type="auto"/>
          </w:tcPr>
          <w:p w:rsidR="008D32CC" w:rsidRDefault="008D32CC" w:rsidP="008D32CC">
            <w:pPr>
              <w:jc w:val="both"/>
              <w:rPr>
                <w:sz w:val="28"/>
                <w:szCs w:val="28"/>
              </w:rPr>
            </w:pPr>
          </w:p>
        </w:tc>
        <w:tc>
          <w:tcPr>
            <w:tcW w:w="0" w:type="auto"/>
          </w:tcPr>
          <w:p w:rsidR="008D32CC" w:rsidRPr="00835DCD" w:rsidRDefault="008D32CC" w:rsidP="007D796E">
            <w:pPr>
              <w:pStyle w:val="a5"/>
              <w:numPr>
                <w:ilvl w:val="0"/>
                <w:numId w:val="276"/>
              </w:numPr>
              <w:jc w:val="both"/>
            </w:pPr>
            <w:r w:rsidRPr="00835DCD">
              <w:t>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tc>
      </w:tr>
      <w:tr w:rsidR="008D32CC" w:rsidTr="008D32CC">
        <w:tc>
          <w:tcPr>
            <w:tcW w:w="0" w:type="auto"/>
          </w:tcPr>
          <w:p w:rsidR="008D32CC" w:rsidRDefault="008D32CC" w:rsidP="008D32CC">
            <w:pPr>
              <w:jc w:val="both"/>
              <w:rPr>
                <w:sz w:val="28"/>
                <w:szCs w:val="28"/>
              </w:rPr>
            </w:pPr>
          </w:p>
        </w:tc>
        <w:tc>
          <w:tcPr>
            <w:tcW w:w="0" w:type="auto"/>
          </w:tcPr>
          <w:p w:rsidR="008D32CC" w:rsidRDefault="008D32CC" w:rsidP="007D796E">
            <w:pPr>
              <w:pStyle w:val="a5"/>
              <w:numPr>
                <w:ilvl w:val="0"/>
                <w:numId w:val="276"/>
              </w:numPr>
              <w:jc w:val="both"/>
            </w:pPr>
            <w:r w:rsidRPr="00835DCD">
              <w:t xml:space="preserve">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w:t>
            </w:r>
          </w:p>
          <w:p w:rsidR="008D32CC" w:rsidRDefault="008D32CC" w:rsidP="007D796E">
            <w:pPr>
              <w:pStyle w:val="a5"/>
              <w:numPr>
                <w:ilvl w:val="0"/>
                <w:numId w:val="276"/>
              </w:numPr>
              <w:jc w:val="both"/>
            </w:pPr>
            <w:r>
              <w:t>С</w:t>
            </w:r>
            <w:r w:rsidRPr="00835DCD">
              <w:t>клонен</w:t>
            </w:r>
            <w:r>
              <w:t xml:space="preserve"> наблюдать, экспериментировать.</w:t>
            </w:r>
          </w:p>
          <w:p w:rsidR="008D32CC" w:rsidRDefault="008D32CC" w:rsidP="007D796E">
            <w:pPr>
              <w:pStyle w:val="a5"/>
              <w:numPr>
                <w:ilvl w:val="0"/>
                <w:numId w:val="276"/>
              </w:numPr>
              <w:jc w:val="both"/>
            </w:pPr>
            <w:r w:rsidRPr="00835DCD">
              <w:t>Обладает начальными знаниями о себе, о природном и социа</w:t>
            </w:r>
            <w:r>
              <w:t>льном мире, в котором он живет;</w:t>
            </w:r>
          </w:p>
          <w:p w:rsidR="008D32CC" w:rsidRDefault="008D32CC" w:rsidP="007D796E">
            <w:pPr>
              <w:pStyle w:val="a5"/>
              <w:numPr>
                <w:ilvl w:val="0"/>
                <w:numId w:val="276"/>
              </w:numPr>
              <w:jc w:val="both"/>
            </w:pPr>
            <w:r w:rsidRPr="00835DCD">
              <w:t xml:space="preserve">Знаком с произведениями детской литературы, обладает элементарными представлениями из области живой природы, естествознания, математики, истории и т.п.; </w:t>
            </w:r>
          </w:p>
          <w:p w:rsidR="008D32CC" w:rsidRPr="00835DCD" w:rsidRDefault="008D32CC" w:rsidP="007D796E">
            <w:pPr>
              <w:pStyle w:val="a5"/>
              <w:numPr>
                <w:ilvl w:val="0"/>
                <w:numId w:val="276"/>
              </w:numPr>
              <w:jc w:val="both"/>
            </w:pPr>
            <w:r>
              <w:t>Р</w:t>
            </w:r>
            <w:r w:rsidRPr="00835DCD">
              <w:t>ебенок способен к принятию собственных решений, опираясь на свои знания и умения в различных видах деятельности.</w:t>
            </w:r>
          </w:p>
        </w:tc>
      </w:tr>
    </w:tbl>
    <w:p w:rsidR="008D32CC" w:rsidRDefault="008D32CC" w:rsidP="002960A4">
      <w:pPr>
        <w:jc w:val="both"/>
        <w:rPr>
          <w:sz w:val="28"/>
          <w:szCs w:val="28"/>
        </w:rPr>
        <w:sectPr w:rsidR="008D32CC" w:rsidSect="008D32CC">
          <w:pgSz w:w="16838" w:h="11906" w:orient="landscape"/>
          <w:pgMar w:top="1701" w:right="1134" w:bottom="851" w:left="1134" w:header="709" w:footer="709" w:gutter="0"/>
          <w:cols w:space="708"/>
          <w:docGrid w:linePitch="360"/>
        </w:sectPr>
      </w:pPr>
    </w:p>
    <w:tbl>
      <w:tblPr>
        <w:tblStyle w:val="a6"/>
        <w:tblW w:w="0" w:type="auto"/>
        <w:tblLook w:val="04A0" w:firstRow="1" w:lastRow="0" w:firstColumn="1" w:lastColumn="0" w:noHBand="0" w:noVBand="1"/>
      </w:tblPr>
      <w:tblGrid>
        <w:gridCol w:w="4764"/>
        <w:gridCol w:w="4807"/>
        <w:gridCol w:w="4989"/>
      </w:tblGrid>
      <w:tr w:rsidR="008D32CC" w:rsidTr="008D32CC">
        <w:trPr>
          <w:trHeight w:val="142"/>
        </w:trPr>
        <w:tc>
          <w:tcPr>
            <w:tcW w:w="0" w:type="auto"/>
          </w:tcPr>
          <w:p w:rsidR="008D32CC" w:rsidRPr="00BA489D" w:rsidRDefault="008D32CC" w:rsidP="00BA489D">
            <w:pPr>
              <w:jc w:val="center"/>
              <w:rPr>
                <w:b/>
                <w:sz w:val="28"/>
                <w:szCs w:val="28"/>
              </w:rPr>
            </w:pPr>
            <w:r w:rsidRPr="00BA489D">
              <w:rPr>
                <w:b/>
                <w:sz w:val="28"/>
                <w:szCs w:val="28"/>
              </w:rPr>
              <w:lastRenderedPageBreak/>
              <w:t>Целевые ориентиры</w:t>
            </w:r>
          </w:p>
          <w:p w:rsidR="008D32CC" w:rsidRPr="00BA489D" w:rsidRDefault="008D32CC" w:rsidP="00BA489D">
            <w:pPr>
              <w:jc w:val="center"/>
              <w:rPr>
                <w:b/>
                <w:sz w:val="28"/>
                <w:szCs w:val="28"/>
              </w:rPr>
            </w:pPr>
            <w:r w:rsidRPr="00BA489D">
              <w:rPr>
                <w:b/>
                <w:sz w:val="28"/>
                <w:szCs w:val="28"/>
              </w:rPr>
              <w:t>4 года</w:t>
            </w:r>
          </w:p>
        </w:tc>
        <w:tc>
          <w:tcPr>
            <w:tcW w:w="0" w:type="auto"/>
          </w:tcPr>
          <w:p w:rsidR="008D32CC" w:rsidRPr="00BA489D" w:rsidRDefault="008D32CC" w:rsidP="00BA489D">
            <w:pPr>
              <w:jc w:val="center"/>
              <w:rPr>
                <w:b/>
                <w:sz w:val="28"/>
                <w:szCs w:val="28"/>
              </w:rPr>
            </w:pPr>
            <w:r w:rsidRPr="00BA489D">
              <w:rPr>
                <w:b/>
                <w:sz w:val="28"/>
                <w:szCs w:val="28"/>
              </w:rPr>
              <w:t>Целевые ориентиры</w:t>
            </w:r>
          </w:p>
          <w:p w:rsidR="008D32CC" w:rsidRPr="00BA489D" w:rsidRDefault="008D32CC" w:rsidP="00BA489D">
            <w:pPr>
              <w:jc w:val="center"/>
              <w:rPr>
                <w:b/>
                <w:sz w:val="28"/>
                <w:szCs w:val="28"/>
              </w:rPr>
            </w:pPr>
            <w:r w:rsidRPr="00BA489D">
              <w:rPr>
                <w:b/>
                <w:sz w:val="28"/>
                <w:szCs w:val="28"/>
              </w:rPr>
              <w:t>5 лет</w:t>
            </w:r>
          </w:p>
        </w:tc>
        <w:tc>
          <w:tcPr>
            <w:tcW w:w="0" w:type="auto"/>
          </w:tcPr>
          <w:p w:rsidR="008D32CC" w:rsidRPr="00BA489D" w:rsidRDefault="008D32CC" w:rsidP="00BA489D">
            <w:pPr>
              <w:jc w:val="center"/>
              <w:rPr>
                <w:b/>
                <w:sz w:val="28"/>
                <w:szCs w:val="28"/>
              </w:rPr>
            </w:pPr>
            <w:r w:rsidRPr="00BA489D">
              <w:rPr>
                <w:b/>
                <w:sz w:val="28"/>
                <w:szCs w:val="28"/>
              </w:rPr>
              <w:t>Целевые ориентиры</w:t>
            </w:r>
          </w:p>
          <w:p w:rsidR="008D32CC" w:rsidRPr="00BA489D" w:rsidRDefault="008D32CC" w:rsidP="00BA489D">
            <w:pPr>
              <w:jc w:val="center"/>
              <w:rPr>
                <w:b/>
                <w:sz w:val="28"/>
                <w:szCs w:val="28"/>
              </w:rPr>
            </w:pPr>
            <w:r w:rsidRPr="00BA489D">
              <w:rPr>
                <w:b/>
                <w:sz w:val="28"/>
                <w:szCs w:val="28"/>
              </w:rPr>
              <w:t>6 лет</w:t>
            </w:r>
          </w:p>
        </w:tc>
      </w:tr>
      <w:tr w:rsidR="008D32CC" w:rsidTr="008D32CC">
        <w:trPr>
          <w:trHeight w:val="142"/>
        </w:trPr>
        <w:tc>
          <w:tcPr>
            <w:tcW w:w="0" w:type="auto"/>
          </w:tcPr>
          <w:p w:rsidR="008D32CC" w:rsidRPr="00835DCD" w:rsidRDefault="008D32CC" w:rsidP="007D796E">
            <w:pPr>
              <w:pStyle w:val="a5"/>
              <w:numPr>
                <w:ilvl w:val="0"/>
                <w:numId w:val="278"/>
              </w:numPr>
            </w:pPr>
            <w:r>
              <w:t xml:space="preserve">Ребенок может спокойно, не мешая другому ребенку, играть рядом, объединяться в игре с общей игрушкой, участвовать в несложной совместной практической </w:t>
            </w:r>
            <w:r w:rsidRPr="00835DCD">
              <w:t>деятельности.</w:t>
            </w:r>
          </w:p>
          <w:p w:rsidR="008D32CC" w:rsidRPr="00835DCD" w:rsidRDefault="008D32CC" w:rsidP="007D796E">
            <w:pPr>
              <w:pStyle w:val="a5"/>
              <w:numPr>
                <w:ilvl w:val="0"/>
                <w:numId w:val="278"/>
              </w:numPr>
            </w:pPr>
            <w:r>
              <w:t xml:space="preserve">Проявляет стремление к положительным поступкам, но </w:t>
            </w:r>
            <w:r w:rsidRPr="00835DCD">
              <w:t>взаимоотношения зави</w:t>
            </w:r>
            <w:r>
              <w:t xml:space="preserve">сят от ситуации и пока еще требуют постоянного внимания воспитателя. Активно участвует в разнообразных видах деятельности: в играх, двигательных упражнениях, в действиях по обследованию свойств и качеств предметов и их использованию, в рисовании, </w:t>
            </w:r>
            <w:r w:rsidRPr="00835DCD">
              <w:t>лепке, ре</w:t>
            </w:r>
            <w:r>
              <w:t xml:space="preserve">чевом общении, в </w:t>
            </w:r>
            <w:r w:rsidRPr="00835DCD">
              <w:t>творчестве. Принимает цель, в</w:t>
            </w:r>
            <w:r>
              <w:t xml:space="preserve"> играх, в предметной и художественной деятельности по показу и побуждению взрослых ребенок доводит начатую работу до </w:t>
            </w:r>
            <w:r w:rsidRPr="00835DCD">
              <w:t>определенного результата.</w:t>
            </w:r>
          </w:p>
          <w:p w:rsidR="008D32CC" w:rsidRPr="00835DCD" w:rsidRDefault="008D32CC" w:rsidP="007D796E">
            <w:pPr>
              <w:pStyle w:val="a5"/>
              <w:numPr>
                <w:ilvl w:val="0"/>
                <w:numId w:val="279"/>
              </w:numPr>
              <w:jc w:val="both"/>
            </w:pPr>
            <w:r>
              <w:t xml:space="preserve">Понимает, что вещи, предметы сделаны людьми и требуют </w:t>
            </w:r>
            <w:r w:rsidRPr="00835DCD">
              <w:t>бережного обр</w:t>
            </w:r>
            <w:r>
              <w:t>ащения с ними.</w:t>
            </w:r>
          </w:p>
        </w:tc>
        <w:tc>
          <w:tcPr>
            <w:tcW w:w="0" w:type="auto"/>
          </w:tcPr>
          <w:p w:rsidR="008D32CC" w:rsidRPr="00835DCD" w:rsidRDefault="008D32CC" w:rsidP="007D796E">
            <w:pPr>
              <w:pStyle w:val="a5"/>
              <w:numPr>
                <w:ilvl w:val="0"/>
                <w:numId w:val="280"/>
              </w:numPr>
              <w:jc w:val="both"/>
            </w:pPr>
            <w:r w:rsidRPr="00835DCD">
              <w:t>Ребенок может применять усвоенные знания и способы деятельности для решения несложных задач, поставленных взрослым. Доброжелателен в общении со сверстниками в совместных делах; проявляет интерес к разным видам деятельности, активно участвует в них. Овладевает умениями экспериментирования и при содействии взрослого активно использует их для решения интеллектуальных и бытовых задач. Сформированы специальные умения и навыки (речевые, изобразительные, музыкальные, конструктивные и др.), необходимые для осуществления различных видов детской деятельности</w:t>
            </w:r>
          </w:p>
        </w:tc>
        <w:tc>
          <w:tcPr>
            <w:tcW w:w="0" w:type="auto"/>
          </w:tcPr>
          <w:p w:rsidR="008D32CC" w:rsidRPr="00835DCD" w:rsidRDefault="008D32CC" w:rsidP="007D796E">
            <w:pPr>
              <w:pStyle w:val="a5"/>
              <w:numPr>
                <w:ilvl w:val="0"/>
                <w:numId w:val="281"/>
              </w:numPr>
              <w:jc w:val="both"/>
            </w:pPr>
            <w:r>
              <w:t>Ребенок проявляет самостоятельность в разнообразных видах деятельности, стремится к проявлению творческой инициативы. Может самостоятельно поставить цель, обдумать путь к ее достижению, осуществить замысел и оценить полученный результат с позиции цели</w:t>
            </w:r>
          </w:p>
        </w:tc>
      </w:tr>
      <w:tr w:rsidR="008D32CC" w:rsidTr="008D32CC">
        <w:trPr>
          <w:trHeight w:val="142"/>
        </w:trPr>
        <w:tc>
          <w:tcPr>
            <w:tcW w:w="0" w:type="auto"/>
          </w:tcPr>
          <w:p w:rsidR="008D32CC" w:rsidRPr="00835DCD" w:rsidRDefault="008D32CC" w:rsidP="007D796E">
            <w:pPr>
              <w:pStyle w:val="a5"/>
              <w:numPr>
                <w:ilvl w:val="0"/>
                <w:numId w:val="284"/>
              </w:numPr>
              <w:jc w:val="both"/>
            </w:pPr>
            <w:r>
              <w:t xml:space="preserve">Проявляет эмоциональную отзывчивость, подражая примеру взрослых, старается утешить обиженного, угостить, обрадовать, помочь. Начинает в мимике и жестах различать эмоциональные состояния людей, веселую и грустную музыку, веселое и грустное настроение </w:t>
            </w:r>
            <w:r>
              <w:lastRenderedPageBreak/>
              <w:t>сверстников, взрослых, эмоционально откликается на содержание прочитанного, сопереживает героям.</w:t>
            </w:r>
          </w:p>
        </w:tc>
        <w:tc>
          <w:tcPr>
            <w:tcW w:w="0" w:type="auto"/>
          </w:tcPr>
          <w:p w:rsidR="008D32CC" w:rsidRDefault="008D32CC" w:rsidP="007D796E">
            <w:pPr>
              <w:pStyle w:val="a5"/>
              <w:numPr>
                <w:ilvl w:val="0"/>
                <w:numId w:val="285"/>
              </w:numPr>
              <w:jc w:val="both"/>
            </w:pPr>
            <w:r>
              <w:lastRenderedPageBreak/>
              <w:t xml:space="preserve">Откликается на эмоции близких людей и друзей. </w:t>
            </w:r>
          </w:p>
          <w:p w:rsidR="008D32CC" w:rsidRDefault="008D32CC" w:rsidP="007D796E">
            <w:pPr>
              <w:pStyle w:val="a5"/>
              <w:numPr>
                <w:ilvl w:val="0"/>
                <w:numId w:val="285"/>
              </w:numPr>
              <w:jc w:val="both"/>
            </w:pPr>
            <w:r>
              <w:t>Испытывает радость от общения с животными и растениями, как знакомыми, так и новыми для него.</w:t>
            </w:r>
          </w:p>
          <w:p w:rsidR="008D32CC" w:rsidRDefault="008D32CC" w:rsidP="007D796E">
            <w:pPr>
              <w:pStyle w:val="a5"/>
              <w:numPr>
                <w:ilvl w:val="0"/>
                <w:numId w:val="285"/>
              </w:numPr>
              <w:jc w:val="both"/>
            </w:pPr>
            <w:r>
              <w:t>Сопереживает персонажам сказок.</w:t>
            </w:r>
          </w:p>
          <w:p w:rsidR="008D32CC" w:rsidRPr="00835DCD" w:rsidRDefault="008D32CC" w:rsidP="007D796E">
            <w:pPr>
              <w:pStyle w:val="a5"/>
              <w:numPr>
                <w:ilvl w:val="0"/>
                <w:numId w:val="285"/>
              </w:numPr>
              <w:jc w:val="both"/>
            </w:pPr>
            <w:r>
              <w:lastRenderedPageBreak/>
              <w:t>Эмоционально реагирует на художественные произведения, мир природы</w:t>
            </w:r>
          </w:p>
        </w:tc>
        <w:tc>
          <w:tcPr>
            <w:tcW w:w="0" w:type="auto"/>
          </w:tcPr>
          <w:p w:rsidR="008D32CC" w:rsidRDefault="008D32CC" w:rsidP="007D796E">
            <w:pPr>
              <w:pStyle w:val="a5"/>
              <w:numPr>
                <w:ilvl w:val="0"/>
                <w:numId w:val="286"/>
              </w:numPr>
              <w:jc w:val="both"/>
            </w:pPr>
            <w:r>
              <w:lastRenderedPageBreak/>
              <w:t>Понимает эмоциональные состояния</w:t>
            </w:r>
            <w:r w:rsidRPr="009606E2">
              <w:t xml:space="preserve"> взрослых и других детей, выраженные в мимике, пантомимике, действиях, интонации речи, проявляет готовность помочь, сочувствие. Способен находить общие черты в настроении людей, музыки, природы, карт</w:t>
            </w:r>
            <w:r>
              <w:t>ины, скульптурного изображения.</w:t>
            </w:r>
          </w:p>
          <w:p w:rsidR="008D32CC" w:rsidRPr="00835DCD" w:rsidRDefault="008D32CC" w:rsidP="007D796E">
            <w:pPr>
              <w:pStyle w:val="a5"/>
              <w:numPr>
                <w:ilvl w:val="0"/>
                <w:numId w:val="292"/>
              </w:numPr>
              <w:jc w:val="both"/>
            </w:pPr>
            <w:r w:rsidRPr="009606E2">
              <w:lastRenderedPageBreak/>
              <w:t>Высказывает свое мнение о причинах того или иного эмоционального состояния людей, понимает некоторые образные средства, которые используются для передачи настроения в изобразительном искусстве, музыке, в художественной литературе</w:t>
            </w:r>
          </w:p>
        </w:tc>
      </w:tr>
      <w:tr w:rsidR="008D32CC" w:rsidTr="008D32CC">
        <w:trPr>
          <w:trHeight w:val="142"/>
        </w:trPr>
        <w:tc>
          <w:tcPr>
            <w:tcW w:w="0" w:type="auto"/>
          </w:tcPr>
          <w:p w:rsidR="008D32CC" w:rsidRDefault="008D32CC" w:rsidP="007D796E">
            <w:pPr>
              <w:pStyle w:val="a5"/>
              <w:numPr>
                <w:ilvl w:val="0"/>
                <w:numId w:val="289"/>
              </w:numPr>
              <w:jc w:val="both"/>
            </w:pPr>
            <w:r>
              <w:lastRenderedPageBreak/>
              <w:t>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игры, выполнения режимных моментов.</w:t>
            </w:r>
          </w:p>
          <w:p w:rsidR="008D32CC" w:rsidRPr="00835DCD" w:rsidRDefault="008D32CC" w:rsidP="007D796E">
            <w:pPr>
              <w:pStyle w:val="a5"/>
              <w:numPr>
                <w:ilvl w:val="0"/>
                <w:numId w:val="289"/>
              </w:numPr>
              <w:jc w:val="both"/>
            </w:pPr>
            <w:r>
              <w:t>Проявляет интерес к сверстникам, к взаимодействию в игре, в повседневном общении и бытовой деятельности</w:t>
            </w:r>
          </w:p>
        </w:tc>
        <w:tc>
          <w:tcPr>
            <w:tcW w:w="0" w:type="auto"/>
          </w:tcPr>
          <w:p w:rsidR="008D32CC" w:rsidRDefault="008D32CC" w:rsidP="007D796E">
            <w:pPr>
              <w:pStyle w:val="a5"/>
              <w:numPr>
                <w:ilvl w:val="0"/>
                <w:numId w:val="288"/>
              </w:numPr>
              <w:jc w:val="both"/>
            </w:pPr>
            <w:r w:rsidRPr="00835DCD">
              <w:t xml:space="preserve">Проявляет стремление к общению со сверстниками, нуждается в содержательных контактах со сверстниками по поводу игрушек, совместных игр, общих дел, налаживаются первые дружеские связи между детьми. По предложению воспитателя может договориться со сверстником. </w:t>
            </w:r>
          </w:p>
          <w:p w:rsidR="008D32CC" w:rsidRDefault="008D32CC" w:rsidP="007D796E">
            <w:pPr>
              <w:pStyle w:val="a5"/>
              <w:numPr>
                <w:ilvl w:val="0"/>
                <w:numId w:val="288"/>
              </w:numPr>
              <w:jc w:val="both"/>
            </w:pPr>
            <w:r w:rsidRPr="00835DCD">
              <w:t xml:space="preserve">Стремится к самовыражению в деятельности, к признанию и уважению сверстников. </w:t>
            </w:r>
          </w:p>
          <w:p w:rsidR="008D32CC" w:rsidRDefault="008D32CC" w:rsidP="007D796E">
            <w:pPr>
              <w:pStyle w:val="a5"/>
              <w:numPr>
                <w:ilvl w:val="0"/>
                <w:numId w:val="288"/>
              </w:numPr>
              <w:jc w:val="both"/>
            </w:pPr>
            <w:r w:rsidRPr="00835DCD">
              <w:t>Охотно сотрудничает со взрослыми не только в практических делах, но и</w:t>
            </w:r>
            <w:r>
              <w:t xml:space="preserve"> </w:t>
            </w:r>
            <w:r w:rsidRPr="00835DCD">
              <w:t>активно стремится к познавательному, интеллектуальному общению со взрослыми: задает много</w:t>
            </w:r>
            <w:r>
              <w:t xml:space="preserve"> вопросов поискового характера.</w:t>
            </w:r>
          </w:p>
          <w:p w:rsidR="008D32CC" w:rsidRPr="00835DCD" w:rsidRDefault="008D32CC" w:rsidP="007D796E">
            <w:pPr>
              <w:pStyle w:val="a5"/>
              <w:numPr>
                <w:ilvl w:val="0"/>
                <w:numId w:val="288"/>
              </w:numPr>
              <w:jc w:val="both"/>
            </w:pPr>
            <w:r w:rsidRPr="00835DCD">
              <w:t>Начинает проявлять уважение к старшим, называет по имени и отчеству</w:t>
            </w:r>
          </w:p>
        </w:tc>
        <w:tc>
          <w:tcPr>
            <w:tcW w:w="0" w:type="auto"/>
          </w:tcPr>
          <w:p w:rsidR="008D32CC" w:rsidRDefault="008D32CC" w:rsidP="007D796E">
            <w:pPr>
              <w:pStyle w:val="a5"/>
              <w:numPr>
                <w:ilvl w:val="0"/>
                <w:numId w:val="291"/>
              </w:numPr>
              <w:jc w:val="both"/>
            </w:pPr>
            <w:r w:rsidRPr="00F872B9">
              <w:t>Дети могут самостоятельно или с небольшой помощью воспитателя объединяться для совместной деятельности, определять общий замысел, распределять роли, согласовывать действия, оценивать полученный резуль</w:t>
            </w:r>
            <w:r>
              <w:t>тат и характер взаимоотношений.</w:t>
            </w:r>
          </w:p>
          <w:p w:rsidR="008D32CC" w:rsidRDefault="008D32CC" w:rsidP="007D796E">
            <w:pPr>
              <w:pStyle w:val="a5"/>
              <w:numPr>
                <w:ilvl w:val="0"/>
                <w:numId w:val="291"/>
              </w:numPr>
              <w:jc w:val="both"/>
            </w:pPr>
            <w:r w:rsidRPr="00F872B9">
              <w:t>Ребенок стремится регулировать свою активность: соблюдать очередность</w:t>
            </w:r>
            <w:r>
              <w:t>, учитывать права других людей.</w:t>
            </w:r>
          </w:p>
          <w:p w:rsidR="008D32CC" w:rsidRPr="00835DCD" w:rsidRDefault="008D32CC" w:rsidP="007D796E">
            <w:pPr>
              <w:pStyle w:val="a5"/>
              <w:numPr>
                <w:ilvl w:val="0"/>
                <w:numId w:val="291"/>
              </w:numPr>
              <w:jc w:val="both"/>
            </w:pPr>
            <w:r w:rsidRPr="00F872B9">
              <w:t>Проявляет инициативу в общении — делится впечатлениями со сверстниками, задает вопросы, привлекает к общению других детей</w:t>
            </w:r>
          </w:p>
        </w:tc>
      </w:tr>
      <w:tr w:rsidR="008D32CC" w:rsidTr="008D32CC">
        <w:trPr>
          <w:trHeight w:val="142"/>
        </w:trPr>
        <w:tc>
          <w:tcPr>
            <w:tcW w:w="0" w:type="auto"/>
          </w:tcPr>
          <w:p w:rsidR="008D32CC" w:rsidRDefault="008D32CC" w:rsidP="007D796E">
            <w:pPr>
              <w:pStyle w:val="a5"/>
              <w:numPr>
                <w:ilvl w:val="0"/>
                <w:numId w:val="276"/>
              </w:numPr>
              <w:jc w:val="both"/>
            </w:pPr>
            <w:r>
              <w:t>Владеет игровыми действиями с игрушками и предметами-заместителями, разворачивает игровой сюжет из нескольких эпизодов, приобрел первичные умения ролевого поведения.</w:t>
            </w:r>
          </w:p>
          <w:p w:rsidR="008D32CC" w:rsidRPr="00835DCD" w:rsidRDefault="008D32CC" w:rsidP="007D796E">
            <w:pPr>
              <w:pStyle w:val="a5"/>
              <w:numPr>
                <w:ilvl w:val="0"/>
                <w:numId w:val="276"/>
              </w:numPr>
              <w:jc w:val="both"/>
            </w:pPr>
            <w:r>
              <w:t>Способен предложить собственный замысел и воплотить его в игре, рисунке, постройке</w:t>
            </w:r>
          </w:p>
        </w:tc>
        <w:tc>
          <w:tcPr>
            <w:tcW w:w="0" w:type="auto"/>
          </w:tcPr>
          <w:p w:rsidR="008D32CC" w:rsidRDefault="008D32CC" w:rsidP="007D796E">
            <w:pPr>
              <w:pStyle w:val="a5"/>
              <w:numPr>
                <w:ilvl w:val="0"/>
                <w:numId w:val="276"/>
              </w:numPr>
              <w:jc w:val="both"/>
            </w:pPr>
            <w:r w:rsidRPr="00835DCD">
              <w:t xml:space="preserve">В играх наблюдается разнообразие сюжетов. Называет роль до начала игры, обозначает свою новую роль по ходу игры. </w:t>
            </w:r>
          </w:p>
          <w:p w:rsidR="008D32CC" w:rsidRDefault="008D32CC" w:rsidP="007D796E">
            <w:pPr>
              <w:pStyle w:val="a5"/>
              <w:numPr>
                <w:ilvl w:val="0"/>
                <w:numId w:val="276"/>
              </w:numPr>
              <w:jc w:val="both"/>
            </w:pPr>
            <w:r w:rsidRPr="00835DCD">
              <w:t>Проявляет самостоятельность в вы</w:t>
            </w:r>
            <w:r>
              <w:t>боре и использовании предметов-</w:t>
            </w:r>
            <w:r w:rsidRPr="00835DCD">
              <w:t xml:space="preserve">заместителей, с интересом включается в </w:t>
            </w:r>
            <w:r>
              <w:t>ролевой диалог со сверстниками.</w:t>
            </w:r>
          </w:p>
          <w:p w:rsidR="008D32CC" w:rsidRDefault="008D32CC" w:rsidP="007D796E">
            <w:pPr>
              <w:pStyle w:val="a5"/>
              <w:numPr>
                <w:ilvl w:val="0"/>
                <w:numId w:val="276"/>
              </w:numPr>
              <w:jc w:val="both"/>
            </w:pPr>
            <w:r w:rsidRPr="00835DCD">
              <w:lastRenderedPageBreak/>
              <w:t xml:space="preserve">Выдвигает игровые замыслы, инициативен в развитии игрового сюжета. Вступает в </w:t>
            </w:r>
            <w:r>
              <w:t>ролевой диалог.</w:t>
            </w:r>
          </w:p>
          <w:p w:rsidR="008D32CC" w:rsidRDefault="008D32CC" w:rsidP="007D796E">
            <w:pPr>
              <w:pStyle w:val="a5"/>
              <w:numPr>
                <w:ilvl w:val="0"/>
                <w:numId w:val="276"/>
              </w:numPr>
              <w:jc w:val="both"/>
            </w:pPr>
            <w:r w:rsidRPr="00835DCD">
              <w:t xml:space="preserve">Проявляет интерес к игровому экспериментированию с предметами и материалами. </w:t>
            </w:r>
          </w:p>
          <w:p w:rsidR="008D32CC" w:rsidRPr="00835DCD" w:rsidRDefault="008D32CC" w:rsidP="007D796E">
            <w:pPr>
              <w:pStyle w:val="a5"/>
              <w:numPr>
                <w:ilvl w:val="0"/>
                <w:numId w:val="276"/>
              </w:numPr>
              <w:jc w:val="both"/>
            </w:pPr>
            <w:r w:rsidRPr="00835DCD">
              <w:t>Проявляет творчество в создании игровой обстановки, в театрализации. В играх с правилами принимает игровую задачу, проявляет интерес к результату, выигрышу</w:t>
            </w:r>
          </w:p>
        </w:tc>
        <w:tc>
          <w:tcPr>
            <w:tcW w:w="0" w:type="auto"/>
          </w:tcPr>
          <w:p w:rsidR="008D32CC" w:rsidRDefault="008D32CC" w:rsidP="007D796E">
            <w:pPr>
              <w:pStyle w:val="a5"/>
              <w:numPr>
                <w:ilvl w:val="0"/>
                <w:numId w:val="276"/>
              </w:numPr>
              <w:jc w:val="both"/>
            </w:pPr>
            <w:r w:rsidRPr="00F872B9">
              <w:lastRenderedPageBreak/>
              <w:t>Может предварительно обозначить тему игры, заинтересован совместной игрой. Согласовывает в игровой деятельности свои интересы и интересы партнеров, умеет объяснить замыслы,</w:t>
            </w:r>
            <w:r>
              <w:t xml:space="preserve"> адресовать обращение партнеру.</w:t>
            </w:r>
          </w:p>
          <w:p w:rsidR="008D32CC" w:rsidRPr="00835DCD" w:rsidRDefault="008D32CC" w:rsidP="007D796E">
            <w:pPr>
              <w:pStyle w:val="a5"/>
              <w:numPr>
                <w:ilvl w:val="0"/>
                <w:numId w:val="276"/>
              </w:numPr>
              <w:jc w:val="both"/>
            </w:pPr>
            <w:r w:rsidRPr="00F872B9">
              <w:t xml:space="preserve">Проявляет интерес к игровому экспериментированию, к развивающим и </w:t>
            </w:r>
            <w:r w:rsidRPr="00F872B9">
              <w:lastRenderedPageBreak/>
              <w:t>познавательным играм; в играх с готовым содержанием и правилами действуют в точном соответствии с игровой задачей и правилами</w:t>
            </w:r>
          </w:p>
        </w:tc>
      </w:tr>
      <w:tr w:rsidR="008D32CC" w:rsidTr="008D32CC">
        <w:trPr>
          <w:trHeight w:val="142"/>
        </w:trPr>
        <w:tc>
          <w:tcPr>
            <w:tcW w:w="0" w:type="auto"/>
          </w:tcPr>
          <w:p w:rsidR="008D32CC" w:rsidRPr="00835DCD" w:rsidRDefault="008D32CC" w:rsidP="007D796E">
            <w:pPr>
              <w:pStyle w:val="a5"/>
              <w:numPr>
                <w:ilvl w:val="0"/>
                <w:numId w:val="276"/>
              </w:numPr>
              <w:jc w:val="both"/>
            </w:pPr>
            <w:r>
              <w:lastRenderedPageBreak/>
              <w:t>Значительно увеличился запас слов, совершенствуется грамматический строй речи, ребенок пользуется не только простыми, но и сложными предложениями.</w:t>
            </w:r>
          </w:p>
        </w:tc>
        <w:tc>
          <w:tcPr>
            <w:tcW w:w="0" w:type="auto"/>
          </w:tcPr>
          <w:p w:rsidR="008D32CC" w:rsidRDefault="008D32CC" w:rsidP="007D796E">
            <w:pPr>
              <w:pStyle w:val="a5"/>
              <w:numPr>
                <w:ilvl w:val="0"/>
                <w:numId w:val="276"/>
              </w:numPr>
              <w:jc w:val="both"/>
            </w:pPr>
            <w:r>
              <w:t xml:space="preserve">Речевые контакты становятся </w:t>
            </w:r>
            <w:r w:rsidRPr="00835DCD">
              <w:t>более длительными и активными. Для привлечения и сохранения внимания сверстника ребенок использует средства интонационной речевой выразительности (силу голоса</w:t>
            </w:r>
            <w:r>
              <w:t>, интонацию, ритм и темп речи).</w:t>
            </w:r>
          </w:p>
          <w:p w:rsidR="008D32CC" w:rsidRDefault="008D32CC" w:rsidP="007D796E">
            <w:pPr>
              <w:pStyle w:val="a5"/>
              <w:numPr>
                <w:ilvl w:val="0"/>
                <w:numId w:val="276"/>
              </w:numPr>
              <w:jc w:val="both"/>
            </w:pPr>
            <w:r w:rsidRPr="00835DCD">
              <w:t>Выразительно читает стихи, пересказывает короткие рассказы, пер</w:t>
            </w:r>
            <w:r>
              <w:t>едавая свое отношение к героям.</w:t>
            </w:r>
          </w:p>
          <w:p w:rsidR="008D32CC" w:rsidRDefault="008D32CC" w:rsidP="007D796E">
            <w:pPr>
              <w:pStyle w:val="a5"/>
              <w:numPr>
                <w:ilvl w:val="0"/>
                <w:numId w:val="276"/>
              </w:numPr>
              <w:jc w:val="both"/>
            </w:pPr>
            <w:r w:rsidRPr="00835DCD">
              <w:t>И</w:t>
            </w:r>
            <w:r>
              <w:t xml:space="preserve">спользует в речи слова участия, </w:t>
            </w:r>
            <w:r w:rsidRPr="00835DCD">
              <w:t xml:space="preserve">эмоционального сочувствия, сострадания для поддержания сотрудничества, установления отношений со сверстниками и взрослыми. </w:t>
            </w:r>
          </w:p>
          <w:p w:rsidR="008D32CC" w:rsidRPr="00835DCD" w:rsidRDefault="008D32CC" w:rsidP="007D796E">
            <w:pPr>
              <w:pStyle w:val="a5"/>
              <w:numPr>
                <w:ilvl w:val="0"/>
                <w:numId w:val="276"/>
              </w:numPr>
              <w:jc w:val="both"/>
            </w:pPr>
            <w:r w:rsidRPr="00835DCD">
              <w:t>С помощью образных средств языка передает эмоциональные состояния людей и животных</w:t>
            </w:r>
          </w:p>
        </w:tc>
        <w:tc>
          <w:tcPr>
            <w:tcW w:w="0" w:type="auto"/>
          </w:tcPr>
          <w:p w:rsidR="008D32CC" w:rsidRDefault="008D32CC" w:rsidP="007D796E">
            <w:pPr>
              <w:pStyle w:val="a5"/>
              <w:numPr>
                <w:ilvl w:val="0"/>
                <w:numId w:val="276"/>
              </w:numPr>
              <w:jc w:val="both"/>
            </w:pPr>
            <w:r>
              <w:t xml:space="preserve">Имеет богатый словарный запас </w:t>
            </w:r>
            <w:r w:rsidRPr="00F872B9">
              <w:t>Речь чистая, грамматич</w:t>
            </w:r>
            <w:r>
              <w:t>ески правильная, выразительная.</w:t>
            </w:r>
          </w:p>
          <w:p w:rsidR="008D32CC" w:rsidRPr="00835DCD" w:rsidRDefault="008D32CC" w:rsidP="007D796E">
            <w:pPr>
              <w:pStyle w:val="a5"/>
              <w:numPr>
                <w:ilvl w:val="0"/>
                <w:numId w:val="276"/>
              </w:numPr>
              <w:jc w:val="both"/>
            </w:pPr>
            <w:r w:rsidRPr="00F872B9">
              <w:t>Значительно увеличивается запас слов, совершенствуется грамматический строй речи, появляются элементарные виды суждений об окружающем. Ребенок пользуется не только простыми, но и сложными предложениями</w:t>
            </w:r>
          </w:p>
        </w:tc>
      </w:tr>
      <w:tr w:rsidR="008D32CC" w:rsidTr="008D32CC">
        <w:trPr>
          <w:trHeight w:val="1691"/>
        </w:trPr>
        <w:tc>
          <w:tcPr>
            <w:tcW w:w="0" w:type="auto"/>
          </w:tcPr>
          <w:p w:rsidR="008D32CC" w:rsidRDefault="008D32CC" w:rsidP="007D796E">
            <w:pPr>
              <w:pStyle w:val="a5"/>
              <w:numPr>
                <w:ilvl w:val="0"/>
                <w:numId w:val="276"/>
              </w:numPr>
              <w:jc w:val="both"/>
            </w:pPr>
            <w:r>
              <w:lastRenderedPageBreak/>
              <w:t>Сформирована соответствующая возрасту координация движений.</w:t>
            </w:r>
          </w:p>
          <w:p w:rsidR="008D32CC" w:rsidRPr="00835DCD" w:rsidRDefault="008D32CC" w:rsidP="007D796E">
            <w:pPr>
              <w:pStyle w:val="a5"/>
              <w:numPr>
                <w:ilvl w:val="0"/>
                <w:numId w:val="276"/>
              </w:numPr>
              <w:jc w:val="both"/>
            </w:pPr>
            <w:r>
              <w:t>Ребенок проявляет положительное отношение к разнообразным физическим упражнениям, стремится к самостоятельности в двигательной деятельности, избирателен по отношению к некоторым двигательным действиям и подвижным играм</w:t>
            </w:r>
          </w:p>
        </w:tc>
        <w:tc>
          <w:tcPr>
            <w:tcW w:w="0" w:type="auto"/>
          </w:tcPr>
          <w:p w:rsidR="008D32CC" w:rsidRDefault="008D32CC" w:rsidP="007D796E">
            <w:pPr>
              <w:pStyle w:val="a5"/>
              <w:numPr>
                <w:ilvl w:val="0"/>
                <w:numId w:val="276"/>
              </w:numPr>
              <w:jc w:val="both"/>
            </w:pPr>
            <w:r w:rsidRPr="00835DCD">
              <w:t>Движения стали значительно бол</w:t>
            </w:r>
            <w:r>
              <w:t>ее уверенными и разнообразными.</w:t>
            </w:r>
          </w:p>
          <w:p w:rsidR="008D32CC" w:rsidRPr="00835DCD" w:rsidRDefault="008D32CC" w:rsidP="007D796E">
            <w:pPr>
              <w:pStyle w:val="a5"/>
              <w:numPr>
                <w:ilvl w:val="0"/>
                <w:numId w:val="276"/>
              </w:numPr>
              <w:jc w:val="both"/>
            </w:pPr>
            <w:r w:rsidRPr="00835DCD">
              <w:t>Ребенок испытывает острую потребность</w:t>
            </w:r>
            <w:r>
              <w:t xml:space="preserve"> в движении, отличается высокой </w:t>
            </w:r>
            <w:r w:rsidRPr="00835DCD">
              <w:t>возбудимостью. В случае ограничения активной двигательной деятельности быстро перевозбуждается, становится непослушным, капризным. Эмоционально</w:t>
            </w:r>
            <w:r>
              <w:t xml:space="preserve"> </w:t>
            </w:r>
            <w:r w:rsidRPr="009606E2">
              <w:t>окрашенная деятельность становится не только средством физического развития, но и способом психологической разгрузки</w:t>
            </w:r>
          </w:p>
        </w:tc>
        <w:tc>
          <w:tcPr>
            <w:tcW w:w="0" w:type="auto"/>
          </w:tcPr>
          <w:p w:rsidR="008D32CC" w:rsidRDefault="008D32CC" w:rsidP="007D796E">
            <w:pPr>
              <w:pStyle w:val="a5"/>
              <w:numPr>
                <w:ilvl w:val="0"/>
                <w:numId w:val="276"/>
              </w:numPr>
              <w:jc w:val="both"/>
            </w:pPr>
            <w:r>
              <w:t xml:space="preserve">Проявляет интерес к физическим </w:t>
            </w:r>
            <w:r w:rsidRPr="00F872B9">
              <w:t xml:space="preserve">упражнениям. </w:t>
            </w:r>
          </w:p>
          <w:p w:rsidR="008D32CC" w:rsidRDefault="008D32CC" w:rsidP="007D796E">
            <w:pPr>
              <w:pStyle w:val="a5"/>
              <w:numPr>
                <w:ilvl w:val="0"/>
                <w:numId w:val="276"/>
              </w:numPr>
              <w:jc w:val="both"/>
            </w:pPr>
            <w:r w:rsidRPr="00F872B9">
              <w:t xml:space="preserve">Ребенок правильно выполняет физические упражнения, проявляет самоконтроль и самооценку. </w:t>
            </w:r>
          </w:p>
          <w:p w:rsidR="008D32CC" w:rsidRPr="00835DCD" w:rsidRDefault="008D32CC" w:rsidP="007D796E">
            <w:pPr>
              <w:pStyle w:val="a5"/>
              <w:numPr>
                <w:ilvl w:val="0"/>
                <w:numId w:val="276"/>
              </w:numPr>
              <w:jc w:val="both"/>
            </w:pPr>
            <w:r w:rsidRPr="00F872B9">
              <w:t>Может самостоятельно придумать и выполнить несложные физические упражнения</w:t>
            </w:r>
          </w:p>
        </w:tc>
      </w:tr>
      <w:tr w:rsidR="008D32CC" w:rsidTr="008D32CC">
        <w:trPr>
          <w:trHeight w:val="2688"/>
        </w:trPr>
        <w:tc>
          <w:tcPr>
            <w:tcW w:w="0" w:type="auto"/>
          </w:tcPr>
          <w:p w:rsidR="008D32CC" w:rsidRDefault="008D32CC" w:rsidP="007D796E">
            <w:pPr>
              <w:pStyle w:val="a5"/>
              <w:numPr>
                <w:ilvl w:val="0"/>
                <w:numId w:val="276"/>
              </w:numPr>
              <w:jc w:val="both"/>
            </w:pPr>
            <w:r>
              <w:t>Владеет элементарной культурой поведения во время еды за столом, навыками самообслуживания: умывания, одевания.</w:t>
            </w:r>
          </w:p>
          <w:p w:rsidR="008D32CC" w:rsidRPr="00835DCD" w:rsidRDefault="008D32CC" w:rsidP="007D796E">
            <w:pPr>
              <w:pStyle w:val="a5"/>
              <w:numPr>
                <w:ilvl w:val="0"/>
                <w:numId w:val="276"/>
              </w:numPr>
              <w:jc w:val="both"/>
            </w:pPr>
            <w:r>
              <w:t>Правильно пользуется предметами личной гигиены (полотенцем, носовым платком, расческой)</w:t>
            </w:r>
          </w:p>
        </w:tc>
        <w:tc>
          <w:tcPr>
            <w:tcW w:w="0" w:type="auto"/>
          </w:tcPr>
          <w:p w:rsidR="008D32CC" w:rsidRDefault="008D32CC" w:rsidP="007D796E">
            <w:pPr>
              <w:pStyle w:val="a5"/>
              <w:numPr>
                <w:ilvl w:val="0"/>
                <w:numId w:val="276"/>
              </w:numPr>
              <w:jc w:val="both"/>
            </w:pPr>
            <w:r w:rsidRPr="009606E2">
              <w:t>Выполняет доступные возрасту гигиенические процедуры, соблюдает элементарные правила здорового образа жизни: рассказывает о последовательности и необходимости выполнения к</w:t>
            </w:r>
            <w:r>
              <w:t>ультурно-гигиенических навыков.</w:t>
            </w:r>
          </w:p>
          <w:p w:rsidR="008D32CC" w:rsidRDefault="008D32CC" w:rsidP="007D796E">
            <w:pPr>
              <w:pStyle w:val="a5"/>
              <w:numPr>
                <w:ilvl w:val="0"/>
                <w:numId w:val="276"/>
              </w:numPr>
              <w:jc w:val="both"/>
            </w:pPr>
            <w:r w:rsidRPr="009606E2">
              <w:t>Самостоятелен в самообслуживании, сам ставит цель, видит необходимость вы</w:t>
            </w:r>
            <w:r>
              <w:t>полнения определенных действий.</w:t>
            </w:r>
          </w:p>
          <w:p w:rsidR="008D32CC" w:rsidRPr="00835DCD" w:rsidRDefault="008D32CC" w:rsidP="007D796E">
            <w:pPr>
              <w:pStyle w:val="a5"/>
              <w:numPr>
                <w:ilvl w:val="0"/>
                <w:numId w:val="276"/>
              </w:numPr>
              <w:jc w:val="both"/>
            </w:pPr>
            <w:r w:rsidRPr="009606E2">
              <w:t>В привычной обстановке самостоятельно выполняет знакомые правила общения со взрослыми здоровается и прощается, говорит «спасибо» и «пожалуйста». По напоминанию взрослого старается придерживаться основных правил поведения в быту и на улице</w:t>
            </w:r>
          </w:p>
        </w:tc>
        <w:tc>
          <w:tcPr>
            <w:tcW w:w="0" w:type="auto"/>
          </w:tcPr>
          <w:p w:rsidR="008D32CC" w:rsidRDefault="008D32CC" w:rsidP="007D796E">
            <w:pPr>
              <w:pStyle w:val="a5"/>
              <w:numPr>
                <w:ilvl w:val="0"/>
                <w:numId w:val="276"/>
              </w:numPr>
              <w:jc w:val="both"/>
            </w:pPr>
            <w:r w:rsidRPr="00F872B9">
              <w:t xml:space="preserve">Самостоятельно выполняет основные культурно- гигиенические процессы (культура еды, умывание, одевание), владеет приемами чистки </w:t>
            </w:r>
            <w:r>
              <w:t>одежды и обуви с помощью щетки.</w:t>
            </w:r>
          </w:p>
          <w:p w:rsidR="008D32CC" w:rsidRDefault="008D32CC" w:rsidP="007D796E">
            <w:pPr>
              <w:pStyle w:val="a5"/>
              <w:numPr>
                <w:ilvl w:val="0"/>
                <w:numId w:val="276"/>
              </w:numPr>
              <w:jc w:val="both"/>
            </w:pPr>
            <w:r w:rsidRPr="00F872B9">
              <w:t>Самостоятельно замечает, когда нужно вымыть руки или причесаться. Освоил отдельные правила безопасного поведения, способен рассказать взрослому о своем самочувствии и о некоторых опасных сит</w:t>
            </w:r>
            <w:r>
              <w:t>уациях, которых нужно избегать.</w:t>
            </w:r>
          </w:p>
          <w:p w:rsidR="008D32CC" w:rsidRDefault="008D32CC" w:rsidP="007D796E">
            <w:pPr>
              <w:pStyle w:val="a5"/>
              <w:numPr>
                <w:ilvl w:val="0"/>
                <w:numId w:val="276"/>
              </w:numPr>
              <w:jc w:val="both"/>
            </w:pPr>
            <w:r w:rsidRPr="00F872B9">
              <w:t>Проявляет уважение к взрослым. Умеет интересоваться состоянием здоровья близких людей, ласково называть их. Стремится рассказывать старшим о своих</w:t>
            </w:r>
            <w:r>
              <w:t xml:space="preserve"> делах, любимых играх и книгах.</w:t>
            </w:r>
          </w:p>
          <w:p w:rsidR="008D32CC" w:rsidRPr="00835DCD" w:rsidRDefault="008D32CC" w:rsidP="007D796E">
            <w:pPr>
              <w:pStyle w:val="a5"/>
              <w:numPr>
                <w:ilvl w:val="0"/>
                <w:numId w:val="276"/>
              </w:numPr>
              <w:jc w:val="both"/>
            </w:pPr>
            <w:r w:rsidRPr="00F872B9">
              <w:t>Внимателен к поручениям взрослых, проявляет самостоятельность и настойчивость в их выполнении, вступает в сотрудничество</w:t>
            </w:r>
          </w:p>
        </w:tc>
      </w:tr>
      <w:tr w:rsidR="008D32CC" w:rsidTr="008D32CC">
        <w:trPr>
          <w:trHeight w:val="312"/>
        </w:trPr>
        <w:tc>
          <w:tcPr>
            <w:tcW w:w="0" w:type="auto"/>
          </w:tcPr>
          <w:p w:rsidR="008D32CC" w:rsidRDefault="008D32CC" w:rsidP="007D796E">
            <w:pPr>
              <w:pStyle w:val="a5"/>
              <w:numPr>
                <w:ilvl w:val="0"/>
                <w:numId w:val="276"/>
              </w:numPr>
              <w:jc w:val="both"/>
            </w:pPr>
            <w:r>
              <w:t xml:space="preserve">Проявляет интерес к миру, потребность в познавательном общении со взрослыми, </w:t>
            </w:r>
            <w:r>
              <w:lastRenderedPageBreak/>
              <w:t>задает вопросы о людях, их действиях, о животных, предметах ближайшего окружения.</w:t>
            </w:r>
          </w:p>
          <w:p w:rsidR="008D32CC" w:rsidRDefault="008D32CC" w:rsidP="007D796E">
            <w:pPr>
              <w:pStyle w:val="a5"/>
              <w:numPr>
                <w:ilvl w:val="0"/>
                <w:numId w:val="276"/>
              </w:numPr>
              <w:jc w:val="both"/>
            </w:pPr>
            <w:r>
              <w:t xml:space="preserve">Проявляет стремление к наблюдению, сравнению, обследованию свойств и качеств предметов, использованию сенсорных эталонов (круг, квадрат, треугольник), к простейшему экспериментированию с предметами и материалами. </w:t>
            </w:r>
          </w:p>
          <w:p w:rsidR="008D32CC" w:rsidRPr="00835DCD" w:rsidRDefault="008D32CC" w:rsidP="007D796E">
            <w:pPr>
              <w:pStyle w:val="a5"/>
              <w:numPr>
                <w:ilvl w:val="0"/>
                <w:numId w:val="276"/>
              </w:numPr>
              <w:jc w:val="both"/>
            </w:pPr>
            <w:r>
              <w:t>В совместной с педагогом познавательной деятельности переживает чувство удивления, радости познания мира.</w:t>
            </w:r>
          </w:p>
        </w:tc>
        <w:tc>
          <w:tcPr>
            <w:tcW w:w="0" w:type="auto"/>
          </w:tcPr>
          <w:p w:rsidR="008D32CC" w:rsidRDefault="008D32CC" w:rsidP="007D796E">
            <w:pPr>
              <w:pStyle w:val="a5"/>
              <w:numPr>
                <w:ilvl w:val="0"/>
                <w:numId w:val="276"/>
              </w:numPr>
              <w:jc w:val="both"/>
            </w:pPr>
            <w:r>
              <w:lastRenderedPageBreak/>
              <w:t xml:space="preserve">Отличается высокой активностью и </w:t>
            </w:r>
            <w:r w:rsidRPr="009606E2">
              <w:t xml:space="preserve">любознательностью. Задает много </w:t>
            </w:r>
            <w:r w:rsidRPr="009606E2">
              <w:lastRenderedPageBreak/>
              <w:t>вопросов поискового характера: «Почему?», «Зачем?», «Для чего?», стремится установить связи и зависимо</w:t>
            </w:r>
            <w:r>
              <w:t>сти в природе, социальном мире.</w:t>
            </w:r>
          </w:p>
          <w:p w:rsidR="008D32CC" w:rsidRDefault="008D32CC" w:rsidP="007D796E">
            <w:pPr>
              <w:pStyle w:val="a5"/>
              <w:numPr>
                <w:ilvl w:val="0"/>
                <w:numId w:val="276"/>
              </w:numPr>
              <w:jc w:val="both"/>
            </w:pPr>
            <w:r w:rsidRPr="009606E2">
              <w:t xml:space="preserve">Владеет основными способами познания, имеет некоторый опыт деятельности и запас представлений об окружающем; </w:t>
            </w:r>
          </w:p>
          <w:p w:rsidR="008D32CC" w:rsidRPr="00835DCD" w:rsidRDefault="008D32CC" w:rsidP="007D796E">
            <w:pPr>
              <w:pStyle w:val="a5"/>
              <w:numPr>
                <w:ilvl w:val="0"/>
                <w:numId w:val="276"/>
              </w:numPr>
              <w:jc w:val="both"/>
            </w:pPr>
            <w:r>
              <w:t>С</w:t>
            </w:r>
            <w:r w:rsidRPr="009606E2">
              <w:t xml:space="preserve"> помощью воспитателя активно включается в деятельность экспериментирования. В процессе совместной исследовательской деятельности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tc>
        <w:tc>
          <w:tcPr>
            <w:tcW w:w="0" w:type="auto"/>
          </w:tcPr>
          <w:p w:rsidR="008D32CC" w:rsidRDefault="008D32CC" w:rsidP="007D796E">
            <w:pPr>
              <w:pStyle w:val="a5"/>
              <w:numPr>
                <w:ilvl w:val="0"/>
                <w:numId w:val="276"/>
              </w:numPr>
              <w:jc w:val="both"/>
            </w:pPr>
            <w:r>
              <w:lastRenderedPageBreak/>
              <w:t xml:space="preserve">Проявляет интеллектуальную активность, проявляется </w:t>
            </w:r>
            <w:r w:rsidRPr="00F872B9">
              <w:t xml:space="preserve">познавательный интерес. </w:t>
            </w:r>
          </w:p>
          <w:p w:rsidR="008D32CC" w:rsidRDefault="008D32CC" w:rsidP="007D796E">
            <w:pPr>
              <w:pStyle w:val="a5"/>
              <w:numPr>
                <w:ilvl w:val="0"/>
                <w:numId w:val="276"/>
              </w:numPr>
              <w:jc w:val="both"/>
            </w:pPr>
            <w:r w:rsidRPr="00F872B9">
              <w:lastRenderedPageBreak/>
              <w:t xml:space="preserve">Может принять и самостоятельно поставить познавательную задачу и решить ее доступными способами. </w:t>
            </w:r>
          </w:p>
          <w:p w:rsidR="008D32CC" w:rsidRDefault="008D32CC" w:rsidP="007D796E">
            <w:pPr>
              <w:pStyle w:val="a5"/>
              <w:numPr>
                <w:ilvl w:val="0"/>
                <w:numId w:val="276"/>
              </w:numPr>
              <w:jc w:val="both"/>
            </w:pPr>
            <w:r w:rsidRPr="00F872B9">
              <w:t xml:space="preserve">Проявляет интеллектуальные эмоции, догадку и сообразительность, с </w:t>
            </w:r>
            <w:r>
              <w:t>удовольствием экспериментирует.</w:t>
            </w:r>
          </w:p>
          <w:p w:rsidR="008D32CC" w:rsidRDefault="008D32CC" w:rsidP="007D796E">
            <w:pPr>
              <w:pStyle w:val="a5"/>
              <w:numPr>
                <w:ilvl w:val="0"/>
                <w:numId w:val="276"/>
              </w:numPr>
              <w:jc w:val="both"/>
            </w:pPr>
            <w:r w:rsidRPr="00F872B9">
              <w:t>Испытывает интерес к событиям, находящимся за рамками личного опыта, интересуется событиями прошлого и будущего, жизнью родного города и страны, разными народами,</w:t>
            </w:r>
            <w:r>
              <w:t xml:space="preserve"> животным и растительным миром.</w:t>
            </w:r>
          </w:p>
          <w:p w:rsidR="008D32CC" w:rsidRPr="00835DCD" w:rsidRDefault="008D32CC" w:rsidP="007D796E">
            <w:pPr>
              <w:pStyle w:val="a5"/>
              <w:numPr>
                <w:ilvl w:val="0"/>
                <w:numId w:val="276"/>
              </w:numPr>
              <w:jc w:val="both"/>
            </w:pPr>
            <w:r w:rsidRPr="00F872B9">
              <w:t>Фантазирует, сочиняет разные истории, предлагает пути решения проблем</w:t>
            </w:r>
          </w:p>
        </w:tc>
      </w:tr>
      <w:tr w:rsidR="008D32CC" w:rsidTr="008D32CC">
        <w:trPr>
          <w:trHeight w:val="312"/>
        </w:trPr>
        <w:tc>
          <w:tcPr>
            <w:tcW w:w="0" w:type="auto"/>
          </w:tcPr>
          <w:p w:rsidR="008D32CC" w:rsidRDefault="008D32CC" w:rsidP="007D796E">
            <w:pPr>
              <w:pStyle w:val="a5"/>
              <w:numPr>
                <w:ilvl w:val="0"/>
                <w:numId w:val="276"/>
              </w:numPr>
              <w:jc w:val="both"/>
            </w:pPr>
            <w:r>
              <w:lastRenderedPageBreak/>
              <w:t>Знает свои имя, фамилию, пол, возраст.</w:t>
            </w:r>
          </w:p>
          <w:p w:rsidR="008D32CC" w:rsidRDefault="008D32CC" w:rsidP="007D796E">
            <w:pPr>
              <w:pStyle w:val="a5"/>
              <w:numPr>
                <w:ilvl w:val="0"/>
                <w:numId w:val="276"/>
              </w:numPr>
              <w:jc w:val="both"/>
            </w:pPr>
            <w:r>
              <w:t xml:space="preserve">Осознает свои отдельные умения и действия, которые самостоятельно освоены («Я умею строить дом», «Я умею сам застегивать куртку» и т. п.). </w:t>
            </w:r>
          </w:p>
          <w:p w:rsidR="008D32CC" w:rsidRDefault="008D32CC" w:rsidP="007D796E">
            <w:pPr>
              <w:pStyle w:val="a5"/>
              <w:numPr>
                <w:ilvl w:val="0"/>
                <w:numId w:val="276"/>
              </w:numPr>
              <w:jc w:val="both"/>
            </w:pPr>
            <w:r>
              <w:t>Узнает дом, квартиру, в которой живет, детский сад, группу, своих воспитателей, няню.</w:t>
            </w:r>
          </w:p>
          <w:p w:rsidR="008D32CC" w:rsidRDefault="008D32CC" w:rsidP="007D796E">
            <w:pPr>
              <w:pStyle w:val="a5"/>
              <w:numPr>
                <w:ilvl w:val="0"/>
                <w:numId w:val="276"/>
              </w:numPr>
              <w:jc w:val="both"/>
            </w:pPr>
            <w:r>
              <w:t>Знает членов своей семьи и ближайших родственников.</w:t>
            </w:r>
          </w:p>
          <w:p w:rsidR="008D32CC" w:rsidRDefault="008D32CC" w:rsidP="007D796E">
            <w:pPr>
              <w:pStyle w:val="a5"/>
              <w:numPr>
                <w:ilvl w:val="0"/>
                <w:numId w:val="276"/>
              </w:numPr>
              <w:jc w:val="both"/>
            </w:pPr>
            <w:r>
              <w:t>Разговаривает со взрослым о членах своей семьи, отвечая на вопросы при рассматривании семейного альбома или фотографий.</w:t>
            </w:r>
          </w:p>
          <w:p w:rsidR="008D32CC" w:rsidRDefault="008D32CC" w:rsidP="007D796E">
            <w:pPr>
              <w:pStyle w:val="a5"/>
              <w:numPr>
                <w:ilvl w:val="0"/>
                <w:numId w:val="276"/>
              </w:numPr>
              <w:jc w:val="both"/>
            </w:pPr>
            <w:r>
              <w:lastRenderedPageBreak/>
              <w:t>Называет хорошо знакомых животных и растения ближайшего окружения, их действия, яркие признаки внешнего вида.</w:t>
            </w:r>
          </w:p>
          <w:p w:rsidR="008D32CC" w:rsidRDefault="008D32CC" w:rsidP="007D796E">
            <w:pPr>
              <w:pStyle w:val="a5"/>
              <w:numPr>
                <w:ilvl w:val="0"/>
                <w:numId w:val="276"/>
              </w:numPr>
              <w:jc w:val="both"/>
            </w:pPr>
            <w:r>
              <w:t xml:space="preserve">Способен не только объединять предметы по внешнему сходству (форма, цвет, величина), но и усваивать общепринятые представления о группах предметов (одежда, посуда, игрушки). </w:t>
            </w:r>
          </w:p>
          <w:p w:rsidR="008D32CC" w:rsidRPr="00835DCD" w:rsidRDefault="008D32CC" w:rsidP="007D796E">
            <w:pPr>
              <w:pStyle w:val="a5"/>
              <w:numPr>
                <w:ilvl w:val="0"/>
                <w:numId w:val="276"/>
              </w:numPr>
              <w:jc w:val="both"/>
            </w:pPr>
            <w:r>
              <w:t>Участвует в элементарной исследовательской деятельности по изучению качеств и свойств объектов неживой природы, в посильной деятельности по уходу за растениями и животными уголка природы.</w:t>
            </w:r>
          </w:p>
        </w:tc>
        <w:tc>
          <w:tcPr>
            <w:tcW w:w="0" w:type="auto"/>
          </w:tcPr>
          <w:p w:rsidR="008D32CC" w:rsidRPr="00835DCD" w:rsidRDefault="008D32CC" w:rsidP="007D796E">
            <w:pPr>
              <w:pStyle w:val="a5"/>
              <w:numPr>
                <w:ilvl w:val="0"/>
                <w:numId w:val="276"/>
              </w:numPr>
              <w:jc w:val="both"/>
            </w:pPr>
            <w:r w:rsidRPr="009606E2">
              <w:lastRenderedPageBreak/>
              <w:t>Имеет представления: — о себе: знает свои имя полное и краткое, фамилию, возраст, пол. Осознает некоторые свои умения («умею рисовать» и пр.), знания («знаю, о чем эта сказка»), то, чему</w:t>
            </w:r>
            <w:r>
              <w:t xml:space="preserve"> </w:t>
            </w:r>
            <w:r w:rsidRPr="009606E2">
              <w:t xml:space="preserve">научился («строить дом»). Стремится узнать от взрослого некоторые сведения о своем организме (для чего нужны руки, ноги, глаза, ресницы и пр.); — о семье: знает состав своей семьи, рассказывает о деятельности членов своей семьи, о происшедших семейных событиях, праздниках, о любимых игрушках, домашних животных; — об обществе (ближайшем социуме), его культурных ценностях: беседует с воспитателем о </w:t>
            </w:r>
            <w:r w:rsidRPr="009606E2">
              <w:lastRenderedPageBreak/>
              <w:t>профессиях работников детского сада: помощника воспитателя, повара, медицинской сестры, воспитателя, прачки; — о государстве: знает название страны и города, в котором живет, хорошо ориентируется в ближайшем окружении</w:t>
            </w:r>
          </w:p>
        </w:tc>
        <w:tc>
          <w:tcPr>
            <w:tcW w:w="0" w:type="auto"/>
          </w:tcPr>
          <w:p w:rsidR="008D32CC" w:rsidRDefault="008D32CC" w:rsidP="007D796E">
            <w:pPr>
              <w:pStyle w:val="a5"/>
              <w:numPr>
                <w:ilvl w:val="0"/>
                <w:numId w:val="276"/>
              </w:numPr>
              <w:jc w:val="both"/>
            </w:pPr>
            <w:r w:rsidRPr="00F872B9">
              <w:lastRenderedPageBreak/>
              <w:t xml:space="preserve">Знает свои имя, отчество, фамилию, пол, дату рождения, адрес, номер телефона, членов семьи, профессии родителей. </w:t>
            </w:r>
          </w:p>
          <w:p w:rsidR="008D32CC" w:rsidRDefault="008D32CC" w:rsidP="007D796E">
            <w:pPr>
              <w:pStyle w:val="a5"/>
              <w:numPr>
                <w:ilvl w:val="0"/>
                <w:numId w:val="276"/>
              </w:numPr>
              <w:jc w:val="both"/>
            </w:pPr>
            <w:r w:rsidRPr="00F872B9">
              <w:t>Располагает некоторыми сведениями об организме, назначении отдельных органов,</w:t>
            </w:r>
            <w:r>
              <w:t xml:space="preserve"> </w:t>
            </w:r>
            <w:r w:rsidRPr="00F872B9">
              <w:t>условиях и</w:t>
            </w:r>
            <w:r>
              <w:t>х нормального функционирования.</w:t>
            </w:r>
          </w:p>
          <w:p w:rsidR="008D32CC" w:rsidRDefault="008D32CC" w:rsidP="007D796E">
            <w:pPr>
              <w:pStyle w:val="a5"/>
              <w:numPr>
                <w:ilvl w:val="0"/>
                <w:numId w:val="276"/>
              </w:numPr>
              <w:jc w:val="both"/>
            </w:pPr>
            <w:r w:rsidRPr="00F872B9">
              <w:t>Охотно рассказывает о себе, событиях св</w:t>
            </w:r>
            <w:r>
              <w:t xml:space="preserve">оей жизни, мечтах, достижениях, </w:t>
            </w:r>
            <w:r w:rsidRPr="00F872B9">
              <w:t xml:space="preserve">увлечениях. </w:t>
            </w:r>
          </w:p>
          <w:p w:rsidR="008D32CC" w:rsidRDefault="008D32CC" w:rsidP="007D796E">
            <w:pPr>
              <w:pStyle w:val="a5"/>
              <w:numPr>
                <w:ilvl w:val="0"/>
                <w:numId w:val="276"/>
              </w:numPr>
              <w:jc w:val="both"/>
            </w:pPr>
            <w:r w:rsidRPr="00F872B9">
              <w:t>Имеет положительную самооценку, стр</w:t>
            </w:r>
            <w:r>
              <w:t>емится к успешной деятельности.</w:t>
            </w:r>
          </w:p>
          <w:p w:rsidR="008D32CC" w:rsidRDefault="008D32CC" w:rsidP="007D796E">
            <w:pPr>
              <w:pStyle w:val="a5"/>
              <w:numPr>
                <w:ilvl w:val="0"/>
                <w:numId w:val="276"/>
              </w:numPr>
              <w:jc w:val="both"/>
            </w:pPr>
            <w:r w:rsidRPr="00F872B9">
              <w:t xml:space="preserve">Имеет представления о семье, семейных и родственных отношениях, знает, как поддерживаются родственные связи, как проявляются отношения любви и заботы в </w:t>
            </w:r>
            <w:r w:rsidRPr="00F872B9">
              <w:lastRenderedPageBreak/>
              <w:t xml:space="preserve">семье, знает некоторые культурные традиции </w:t>
            </w:r>
            <w:r>
              <w:t>и увлечения членов семьи.</w:t>
            </w:r>
          </w:p>
          <w:p w:rsidR="008D32CC" w:rsidRDefault="008D32CC" w:rsidP="007D796E">
            <w:pPr>
              <w:pStyle w:val="a5"/>
              <w:numPr>
                <w:ilvl w:val="0"/>
                <w:numId w:val="276"/>
              </w:numPr>
              <w:jc w:val="both"/>
            </w:pPr>
            <w:r w:rsidRPr="00F872B9">
              <w:t>Имеет представление о значимости профессий родителей, устанавл</w:t>
            </w:r>
            <w:r>
              <w:t>ивает связи между видами труда.</w:t>
            </w:r>
          </w:p>
          <w:p w:rsidR="008D32CC" w:rsidRDefault="008D32CC" w:rsidP="007D796E">
            <w:pPr>
              <w:pStyle w:val="a5"/>
              <w:numPr>
                <w:ilvl w:val="0"/>
                <w:numId w:val="276"/>
              </w:numPr>
              <w:jc w:val="both"/>
            </w:pPr>
            <w:r w:rsidRPr="00F872B9">
              <w:t xml:space="preserve">Имеет развернутые представления о родном городе. Знает название своей страны, ее государственные символы, испытывает чувство гордости своей страной. </w:t>
            </w:r>
          </w:p>
          <w:p w:rsidR="008D32CC" w:rsidRDefault="008D32CC" w:rsidP="007D796E">
            <w:pPr>
              <w:pStyle w:val="a5"/>
              <w:numPr>
                <w:ilvl w:val="0"/>
                <w:numId w:val="276"/>
              </w:numPr>
              <w:jc w:val="both"/>
            </w:pPr>
            <w:r w:rsidRPr="00F872B9">
              <w:t>Имеет некоторые представления о природе родной страны, достопримечательностях России и родного города, ярких событиях ее недавне</w:t>
            </w:r>
            <w:r>
              <w:t>го прошлого, великих россиянах.</w:t>
            </w:r>
          </w:p>
          <w:p w:rsidR="008D32CC" w:rsidRDefault="008D32CC" w:rsidP="007D796E">
            <w:pPr>
              <w:pStyle w:val="a5"/>
              <w:numPr>
                <w:ilvl w:val="0"/>
                <w:numId w:val="276"/>
              </w:numPr>
              <w:jc w:val="both"/>
            </w:pPr>
            <w:r w:rsidRPr="00F872B9">
              <w:t>Проявляет интерес к жизни людей в других странах</w:t>
            </w:r>
            <w:r>
              <w:t xml:space="preserve"> </w:t>
            </w:r>
            <w:r w:rsidRPr="00F872B9">
              <w:t xml:space="preserve">мира. Стремится поделиться впечатлениями о поездках в другие города, другие страны мира. </w:t>
            </w:r>
          </w:p>
          <w:p w:rsidR="008D32CC" w:rsidRPr="00835DCD" w:rsidRDefault="008D32CC" w:rsidP="007D796E">
            <w:pPr>
              <w:pStyle w:val="a5"/>
              <w:numPr>
                <w:ilvl w:val="0"/>
                <w:numId w:val="276"/>
              </w:numPr>
              <w:jc w:val="both"/>
            </w:pPr>
            <w:r w:rsidRPr="00F872B9">
              <w:t>Имеет представления о многообразии растений и животных, их потребностях как живых организмов, владеет представлениями об уходе за растениями, некоторыми животными, стремится применять имеющиеся представления в собственной деятельности</w:t>
            </w:r>
          </w:p>
        </w:tc>
      </w:tr>
      <w:tr w:rsidR="008D32CC" w:rsidTr="008D32CC">
        <w:trPr>
          <w:trHeight w:val="312"/>
        </w:trPr>
        <w:tc>
          <w:tcPr>
            <w:tcW w:w="0" w:type="auto"/>
          </w:tcPr>
          <w:p w:rsidR="008D32CC" w:rsidRDefault="008D32CC" w:rsidP="007D796E">
            <w:pPr>
              <w:pStyle w:val="a5"/>
              <w:numPr>
                <w:ilvl w:val="0"/>
                <w:numId w:val="276"/>
              </w:numPr>
              <w:jc w:val="both"/>
            </w:pPr>
            <w:r>
              <w:lastRenderedPageBreak/>
              <w:t>Освоил некоторые нормы и правила поведения, связанные с определенными разрешениями и запретами («можно», «нужно», «нельзя»), может увидеть несоответствие поведения другого ребенка нормам и правилам поведения.</w:t>
            </w:r>
          </w:p>
          <w:p w:rsidR="008D32CC" w:rsidRDefault="008D32CC" w:rsidP="007D796E">
            <w:pPr>
              <w:pStyle w:val="a5"/>
              <w:numPr>
                <w:ilvl w:val="0"/>
                <w:numId w:val="276"/>
              </w:numPr>
              <w:jc w:val="both"/>
            </w:pPr>
            <w:r>
              <w:t>Испытывает удовлетворение от одобрения правильных действий взрослыми.</w:t>
            </w:r>
          </w:p>
          <w:p w:rsidR="008D32CC" w:rsidRDefault="008D32CC" w:rsidP="007D796E">
            <w:pPr>
              <w:pStyle w:val="a5"/>
              <w:numPr>
                <w:ilvl w:val="0"/>
                <w:numId w:val="276"/>
              </w:numPr>
              <w:jc w:val="both"/>
            </w:pPr>
            <w:r>
              <w:lastRenderedPageBreak/>
              <w:t>Внимательно вслушивается в речь и указания взрослого, принимает образец.</w:t>
            </w:r>
          </w:p>
          <w:p w:rsidR="008D32CC" w:rsidRPr="00835DCD" w:rsidRDefault="008D32CC" w:rsidP="007D796E">
            <w:pPr>
              <w:pStyle w:val="a5"/>
              <w:numPr>
                <w:ilvl w:val="0"/>
                <w:numId w:val="276"/>
              </w:numPr>
              <w:jc w:val="both"/>
            </w:pPr>
            <w:r>
              <w:t>Следуя вопросам взрослого, рассматривает предметы, игрушки, иллюстрации, слушает комментарии и пояснения взрослого</w:t>
            </w:r>
          </w:p>
        </w:tc>
        <w:tc>
          <w:tcPr>
            <w:tcW w:w="0" w:type="auto"/>
          </w:tcPr>
          <w:p w:rsidR="008D32CC" w:rsidRDefault="008D32CC" w:rsidP="007D796E">
            <w:pPr>
              <w:pStyle w:val="a5"/>
              <w:numPr>
                <w:ilvl w:val="0"/>
                <w:numId w:val="276"/>
              </w:numPr>
              <w:jc w:val="both"/>
            </w:pPr>
            <w:r w:rsidRPr="009606E2">
              <w:lastRenderedPageBreak/>
              <w:t>Владеет разными способами деятельности, проявляет самостоятельно</w:t>
            </w:r>
            <w:r>
              <w:t>сть, стремится к самовыражению.</w:t>
            </w:r>
          </w:p>
          <w:p w:rsidR="008D32CC" w:rsidRDefault="008D32CC" w:rsidP="007D796E">
            <w:pPr>
              <w:pStyle w:val="a5"/>
              <w:numPr>
                <w:ilvl w:val="0"/>
                <w:numId w:val="276"/>
              </w:numPr>
              <w:jc w:val="both"/>
            </w:pPr>
            <w:r w:rsidRPr="009606E2">
              <w:t xml:space="preserve">Поведение определяется требованиями со стороны взрослых и первичными ценностными представлениями о том, «что такое хорошо и что такое плохо» (например, нельзя драться, нехорошо </w:t>
            </w:r>
            <w:r w:rsidRPr="009606E2">
              <w:lastRenderedPageBreak/>
              <w:t>ябедничать, нужно делиться,</w:t>
            </w:r>
            <w:r>
              <w:t xml:space="preserve"> нужно уважать взрослых и пр.).</w:t>
            </w:r>
          </w:p>
          <w:p w:rsidR="008D32CC" w:rsidRDefault="008D32CC" w:rsidP="007D796E">
            <w:pPr>
              <w:pStyle w:val="a5"/>
              <w:numPr>
                <w:ilvl w:val="0"/>
                <w:numId w:val="276"/>
              </w:numPr>
              <w:jc w:val="both"/>
            </w:pPr>
            <w:r w:rsidRPr="009606E2">
              <w:t xml:space="preserve">С помощью взрослого ребенок может наметить действия, направленные на достижение конкретной цели. </w:t>
            </w:r>
          </w:p>
          <w:p w:rsidR="008D32CC" w:rsidRPr="00835DCD" w:rsidRDefault="008D32CC" w:rsidP="007D796E">
            <w:pPr>
              <w:pStyle w:val="a5"/>
              <w:numPr>
                <w:ilvl w:val="0"/>
                <w:numId w:val="276"/>
              </w:numPr>
              <w:jc w:val="both"/>
            </w:pPr>
            <w:r w:rsidRPr="009606E2">
              <w:t>Умеет работать по образцу, слушать взрослого и выполнять его задания, отвечать, когда</w:t>
            </w:r>
            <w:r>
              <w:t xml:space="preserve"> спрашивают.</w:t>
            </w:r>
          </w:p>
        </w:tc>
        <w:tc>
          <w:tcPr>
            <w:tcW w:w="0" w:type="auto"/>
          </w:tcPr>
          <w:p w:rsidR="008D32CC" w:rsidRDefault="008D32CC" w:rsidP="007D796E">
            <w:pPr>
              <w:pStyle w:val="a5"/>
              <w:numPr>
                <w:ilvl w:val="0"/>
                <w:numId w:val="276"/>
              </w:numPr>
              <w:jc w:val="both"/>
            </w:pPr>
            <w:r w:rsidRPr="00F872B9">
              <w:lastRenderedPageBreak/>
              <w:t xml:space="preserve">Соблюдает установленный порядок поведения в группе, ориентируется в своем поведении не только на контроль воспитателя, но и на самоконтроль на основе известных правил, владеет приемами справедливого распределения игрушек, предметов. </w:t>
            </w:r>
          </w:p>
          <w:p w:rsidR="008D32CC" w:rsidRDefault="008D32CC" w:rsidP="007D796E">
            <w:pPr>
              <w:pStyle w:val="a5"/>
              <w:numPr>
                <w:ilvl w:val="0"/>
                <w:numId w:val="276"/>
              </w:numPr>
              <w:jc w:val="both"/>
            </w:pPr>
            <w:r w:rsidRPr="00F872B9">
              <w:t xml:space="preserve">Понимает, почему нужно выполнять правила культуры поведения, представляет </w:t>
            </w:r>
            <w:r w:rsidRPr="00F872B9">
              <w:lastRenderedPageBreak/>
              <w:t>последствия своих неосторо</w:t>
            </w:r>
            <w:r>
              <w:t>жных действий для других детей.</w:t>
            </w:r>
          </w:p>
          <w:p w:rsidR="008D32CC" w:rsidRDefault="008D32CC" w:rsidP="007D796E">
            <w:pPr>
              <w:pStyle w:val="a5"/>
              <w:numPr>
                <w:ilvl w:val="0"/>
                <w:numId w:val="276"/>
              </w:numPr>
              <w:jc w:val="both"/>
            </w:pPr>
            <w:r w:rsidRPr="00F872B9">
              <w:t>Стремится к мирному разрешению конфликтов. Может испытывать потребность в поддержке и направлении взрослого в выполнении правил поведения в новых условиях.</w:t>
            </w:r>
          </w:p>
          <w:p w:rsidR="008D32CC" w:rsidRPr="00835DCD" w:rsidRDefault="008D32CC" w:rsidP="007D796E">
            <w:pPr>
              <w:pStyle w:val="a5"/>
              <w:numPr>
                <w:ilvl w:val="0"/>
                <w:numId w:val="276"/>
              </w:numPr>
              <w:jc w:val="both"/>
            </w:pPr>
            <w:r w:rsidRPr="00BA489D">
              <w:t>Слушает и понимает взрослого, действует по правилу или образцу в разных видах деятельности, способен к произвольным действиям, самостоятельно планирует и называет два-три последовательных действия, способен удерживать в памяти правило, высказанное взрослым, и действовать по нему без напоминания, способен аргументировать свои суждения, стремится к результативному выполнению работы в соответствии с темой, к позитивной оценке результата взрослым</w:t>
            </w:r>
          </w:p>
        </w:tc>
      </w:tr>
    </w:tbl>
    <w:p w:rsidR="005B6547" w:rsidRDefault="005B6547" w:rsidP="002960A4">
      <w:pPr>
        <w:jc w:val="both"/>
        <w:rPr>
          <w:sz w:val="28"/>
          <w:szCs w:val="28"/>
        </w:rPr>
        <w:sectPr w:rsidR="005B6547" w:rsidSect="005B6547">
          <w:pgSz w:w="16838" w:h="11906" w:orient="landscape"/>
          <w:pgMar w:top="1701" w:right="1134" w:bottom="851" w:left="1134" w:header="709" w:footer="709" w:gutter="0"/>
          <w:cols w:space="708"/>
          <w:docGrid w:linePitch="360"/>
        </w:sectPr>
      </w:pPr>
    </w:p>
    <w:p w:rsidR="00737C32" w:rsidRPr="00DD5E1E" w:rsidRDefault="00737C32" w:rsidP="00924DA2">
      <w:pPr>
        <w:rPr>
          <w:b/>
          <w:sz w:val="20"/>
          <w:szCs w:val="28"/>
        </w:rPr>
      </w:pPr>
      <w:r w:rsidRPr="00DD5E1E">
        <w:rPr>
          <w:b/>
          <w:i/>
          <w:sz w:val="44"/>
          <w:szCs w:val="56"/>
        </w:rPr>
        <w:lastRenderedPageBreak/>
        <w:t>Б) Часть программы, формируемая участниками образовательных отношений</w:t>
      </w:r>
    </w:p>
    <w:p w:rsidR="009714A9" w:rsidRDefault="009714A9" w:rsidP="009714A9">
      <w:pPr>
        <w:tabs>
          <w:tab w:val="center" w:pos="4677"/>
        </w:tabs>
        <w:contextualSpacing/>
        <w:rPr>
          <w:b/>
          <w:sz w:val="32"/>
          <w:szCs w:val="32"/>
        </w:rPr>
      </w:pPr>
    </w:p>
    <w:p w:rsidR="00737C32" w:rsidRPr="009714A9" w:rsidRDefault="00737C32" w:rsidP="007D796E">
      <w:pPr>
        <w:pStyle w:val="a5"/>
        <w:numPr>
          <w:ilvl w:val="1"/>
          <w:numId w:val="8"/>
        </w:numPr>
        <w:tabs>
          <w:tab w:val="center" w:pos="4677"/>
        </w:tabs>
        <w:rPr>
          <w:sz w:val="28"/>
          <w:szCs w:val="28"/>
        </w:rPr>
      </w:pPr>
      <w:r w:rsidRPr="009714A9">
        <w:rPr>
          <w:b/>
          <w:sz w:val="32"/>
          <w:szCs w:val="32"/>
        </w:rPr>
        <w:t xml:space="preserve"> Приоритетные направления деятельности ДОУ</w:t>
      </w:r>
    </w:p>
    <w:p w:rsidR="00737C32" w:rsidRPr="00737C32" w:rsidRDefault="00737C32" w:rsidP="00A33197">
      <w:pPr>
        <w:rPr>
          <w:b/>
          <w:sz w:val="28"/>
          <w:szCs w:val="28"/>
        </w:rPr>
      </w:pPr>
    </w:p>
    <w:p w:rsidR="00737C32" w:rsidRPr="00737C32" w:rsidRDefault="00737C32" w:rsidP="007D796E">
      <w:pPr>
        <w:numPr>
          <w:ilvl w:val="0"/>
          <w:numId w:val="20"/>
        </w:numPr>
        <w:contextualSpacing/>
        <w:rPr>
          <w:rFonts w:eastAsia="Times New Roman"/>
          <w:b/>
          <w:sz w:val="28"/>
          <w:szCs w:val="28"/>
          <w:lang w:eastAsia="ru-RU"/>
        </w:rPr>
      </w:pPr>
      <w:r w:rsidRPr="00737C32">
        <w:rPr>
          <w:rFonts w:eastAsia="Times New Roman"/>
          <w:b/>
          <w:sz w:val="28"/>
          <w:szCs w:val="28"/>
          <w:lang w:eastAsia="ru-RU"/>
        </w:rPr>
        <w:t>Физкультурно-оздоровительная деятельность в ДОУ</w:t>
      </w:r>
    </w:p>
    <w:p w:rsidR="00737C32" w:rsidRPr="00737C32" w:rsidRDefault="00737C32" w:rsidP="00737C32">
      <w:pPr>
        <w:ind w:left="720"/>
        <w:contextualSpacing/>
        <w:rPr>
          <w:rFonts w:eastAsia="Times New Roman"/>
          <w:b/>
          <w:sz w:val="28"/>
          <w:szCs w:val="28"/>
          <w:lang w:eastAsia="ru-RU"/>
        </w:rPr>
      </w:pPr>
    </w:p>
    <w:p w:rsidR="00737C32" w:rsidRPr="00737C32" w:rsidRDefault="00737C32" w:rsidP="00737C32">
      <w:pPr>
        <w:contextualSpacing/>
        <w:rPr>
          <w:rFonts w:eastAsiaTheme="minorEastAsia"/>
          <w:sz w:val="28"/>
          <w:szCs w:val="28"/>
          <w:lang w:eastAsia="ru-RU"/>
        </w:rPr>
      </w:pPr>
      <w:r w:rsidRPr="00737C32">
        <w:rPr>
          <w:rFonts w:eastAsiaTheme="minorEastAsia"/>
          <w:b/>
          <w:sz w:val="28"/>
          <w:szCs w:val="28"/>
          <w:lang w:eastAsia="ru-RU"/>
        </w:rPr>
        <w:t xml:space="preserve">Цель: </w:t>
      </w:r>
      <w:r w:rsidRPr="00737C32">
        <w:rPr>
          <w:rFonts w:eastAsiaTheme="minorEastAsia"/>
          <w:sz w:val="28"/>
          <w:szCs w:val="28"/>
          <w:lang w:eastAsia="ru-RU"/>
        </w:rPr>
        <w:t>охрана здоровья воспитанников, формирование основы культуры здоровья.</w:t>
      </w:r>
    </w:p>
    <w:p w:rsidR="00737C32" w:rsidRPr="00737C32" w:rsidRDefault="00737C32" w:rsidP="00737C32">
      <w:pPr>
        <w:rPr>
          <w:rFonts w:eastAsia="Times New Roman"/>
          <w:b/>
          <w:sz w:val="28"/>
          <w:szCs w:val="28"/>
          <w:lang w:eastAsia="ru-RU"/>
        </w:rPr>
      </w:pPr>
      <w:r w:rsidRPr="00737C32">
        <w:rPr>
          <w:rFonts w:eastAsia="Times New Roman"/>
          <w:b/>
          <w:sz w:val="28"/>
          <w:szCs w:val="28"/>
          <w:lang w:eastAsia="ru-RU"/>
        </w:rPr>
        <w:t>Задачи:</w:t>
      </w:r>
    </w:p>
    <w:p w:rsidR="00737C32" w:rsidRPr="00737C32" w:rsidRDefault="00737C32" w:rsidP="007D796E">
      <w:pPr>
        <w:numPr>
          <w:ilvl w:val="0"/>
          <w:numId w:val="21"/>
        </w:numPr>
        <w:contextualSpacing/>
        <w:rPr>
          <w:rFonts w:eastAsiaTheme="minorEastAsia"/>
          <w:sz w:val="28"/>
          <w:szCs w:val="28"/>
          <w:lang w:eastAsia="ru-RU"/>
        </w:rPr>
      </w:pPr>
      <w:r w:rsidRPr="00737C32">
        <w:rPr>
          <w:rFonts w:eastAsiaTheme="minorEastAsia"/>
          <w:sz w:val="28"/>
          <w:szCs w:val="28"/>
          <w:lang w:eastAsia="ru-RU"/>
        </w:rPr>
        <w:t>Совершенствовать физическое и эмоциональное здоровье детей;</w:t>
      </w:r>
    </w:p>
    <w:p w:rsidR="00737C32" w:rsidRPr="00737C32" w:rsidRDefault="00737C32" w:rsidP="007D796E">
      <w:pPr>
        <w:numPr>
          <w:ilvl w:val="0"/>
          <w:numId w:val="21"/>
        </w:numPr>
        <w:contextualSpacing/>
        <w:rPr>
          <w:rFonts w:eastAsiaTheme="minorEastAsia"/>
          <w:sz w:val="28"/>
          <w:szCs w:val="28"/>
          <w:lang w:eastAsia="ru-RU"/>
        </w:rPr>
      </w:pPr>
      <w:r w:rsidRPr="00737C32">
        <w:rPr>
          <w:rFonts w:eastAsiaTheme="minorEastAsia"/>
          <w:sz w:val="28"/>
          <w:szCs w:val="28"/>
          <w:lang w:eastAsia="ru-RU"/>
        </w:rPr>
        <w:t>Формировать у воспитанников осознанное отношение к своему здоровью и воспитывать потребности в здоровом образе жизни у детей и родителей;</w:t>
      </w:r>
    </w:p>
    <w:p w:rsidR="00737C32" w:rsidRPr="00737C32" w:rsidRDefault="00737C32" w:rsidP="007D796E">
      <w:pPr>
        <w:numPr>
          <w:ilvl w:val="0"/>
          <w:numId w:val="21"/>
        </w:numPr>
        <w:contextualSpacing/>
        <w:rPr>
          <w:rFonts w:eastAsiaTheme="minorEastAsia"/>
          <w:sz w:val="28"/>
          <w:szCs w:val="28"/>
          <w:lang w:eastAsia="ru-RU"/>
        </w:rPr>
      </w:pPr>
      <w:r w:rsidRPr="00737C32">
        <w:rPr>
          <w:rFonts w:eastAsiaTheme="minorEastAsia"/>
          <w:sz w:val="28"/>
          <w:szCs w:val="28"/>
          <w:lang w:eastAsia="ru-RU"/>
        </w:rPr>
        <w:t>Развивать физические качества детей;</w:t>
      </w:r>
    </w:p>
    <w:p w:rsidR="00737C32" w:rsidRPr="00737C32" w:rsidRDefault="00737C32" w:rsidP="007D796E">
      <w:pPr>
        <w:numPr>
          <w:ilvl w:val="0"/>
          <w:numId w:val="21"/>
        </w:numPr>
        <w:contextualSpacing/>
        <w:rPr>
          <w:rFonts w:eastAsiaTheme="minorEastAsia"/>
          <w:sz w:val="28"/>
          <w:szCs w:val="28"/>
          <w:lang w:eastAsia="ru-RU"/>
        </w:rPr>
      </w:pPr>
      <w:r w:rsidRPr="00737C32">
        <w:rPr>
          <w:rFonts w:eastAsiaTheme="minorEastAsia"/>
          <w:sz w:val="28"/>
          <w:szCs w:val="28"/>
          <w:lang w:eastAsia="ru-RU"/>
        </w:rPr>
        <w:t>Совершенствовать условия двигательной активности детей.</w:t>
      </w:r>
    </w:p>
    <w:p w:rsidR="00737C32" w:rsidRPr="00737C32" w:rsidRDefault="00737C32" w:rsidP="00737C32">
      <w:pPr>
        <w:ind w:left="360"/>
        <w:rPr>
          <w:rFonts w:eastAsia="Times New Roman"/>
          <w:b/>
          <w:sz w:val="28"/>
          <w:szCs w:val="28"/>
          <w:lang w:eastAsia="ru-RU"/>
        </w:rPr>
      </w:pPr>
      <w:r w:rsidRPr="00737C32">
        <w:rPr>
          <w:rFonts w:eastAsia="Times New Roman"/>
          <w:b/>
          <w:sz w:val="28"/>
          <w:szCs w:val="28"/>
          <w:lang w:eastAsia="ru-RU"/>
        </w:rPr>
        <w:t>Результат:</w:t>
      </w:r>
    </w:p>
    <w:p w:rsidR="00737C32" w:rsidRPr="00737C32" w:rsidRDefault="00737C32" w:rsidP="007D796E">
      <w:pPr>
        <w:numPr>
          <w:ilvl w:val="0"/>
          <w:numId w:val="27"/>
        </w:numPr>
        <w:contextualSpacing/>
        <w:rPr>
          <w:rFonts w:eastAsiaTheme="minorEastAsia"/>
          <w:sz w:val="28"/>
          <w:szCs w:val="28"/>
          <w:lang w:eastAsia="ru-RU"/>
        </w:rPr>
      </w:pPr>
      <w:r w:rsidRPr="00737C32">
        <w:rPr>
          <w:rFonts w:eastAsiaTheme="minorEastAsia"/>
          <w:sz w:val="28"/>
          <w:szCs w:val="28"/>
          <w:lang w:eastAsia="ru-RU"/>
        </w:rPr>
        <w:t>Гармоничное развитие психического и физического здоровья воспитанников;</w:t>
      </w:r>
    </w:p>
    <w:p w:rsidR="00737C32" w:rsidRPr="00737C32" w:rsidRDefault="00737C32" w:rsidP="007D796E">
      <w:pPr>
        <w:numPr>
          <w:ilvl w:val="0"/>
          <w:numId w:val="27"/>
        </w:numPr>
        <w:contextualSpacing/>
        <w:rPr>
          <w:rFonts w:eastAsiaTheme="minorEastAsia"/>
          <w:sz w:val="28"/>
          <w:szCs w:val="28"/>
          <w:lang w:eastAsia="ru-RU"/>
        </w:rPr>
      </w:pPr>
      <w:r w:rsidRPr="00737C32">
        <w:rPr>
          <w:rFonts w:eastAsiaTheme="minorEastAsia"/>
          <w:sz w:val="28"/>
          <w:szCs w:val="28"/>
          <w:lang w:eastAsia="ru-RU"/>
        </w:rPr>
        <w:t>Развитие потребности у воспитанников и семей в здоровом образе жизни;</w:t>
      </w:r>
    </w:p>
    <w:p w:rsidR="00737C32" w:rsidRPr="00737C32" w:rsidRDefault="00737C32" w:rsidP="007D796E">
      <w:pPr>
        <w:numPr>
          <w:ilvl w:val="0"/>
          <w:numId w:val="27"/>
        </w:numPr>
        <w:contextualSpacing/>
        <w:rPr>
          <w:rFonts w:eastAsiaTheme="minorEastAsia"/>
          <w:sz w:val="28"/>
          <w:szCs w:val="28"/>
          <w:lang w:eastAsia="ru-RU"/>
        </w:rPr>
      </w:pPr>
      <w:r w:rsidRPr="00737C32">
        <w:rPr>
          <w:rFonts w:eastAsiaTheme="minorEastAsia"/>
          <w:sz w:val="28"/>
          <w:szCs w:val="28"/>
          <w:lang w:eastAsia="ru-RU"/>
        </w:rPr>
        <w:t>Применение здоровьесберегающих технологий в условиях ДОУ и семьи.</w:t>
      </w:r>
    </w:p>
    <w:p w:rsidR="00A33197" w:rsidRPr="00737C32" w:rsidRDefault="00A33197" w:rsidP="00737C32">
      <w:pPr>
        <w:rPr>
          <w:rFonts w:eastAsiaTheme="minorEastAsia"/>
          <w:sz w:val="28"/>
          <w:szCs w:val="28"/>
          <w:lang w:eastAsia="ru-RU"/>
        </w:rPr>
      </w:pPr>
    </w:p>
    <w:p w:rsidR="00737C32" w:rsidRPr="00737C32" w:rsidRDefault="00737C32" w:rsidP="007D796E">
      <w:pPr>
        <w:numPr>
          <w:ilvl w:val="0"/>
          <w:numId w:val="20"/>
        </w:numPr>
        <w:contextualSpacing/>
        <w:rPr>
          <w:rFonts w:eastAsia="Times New Roman"/>
          <w:b/>
          <w:sz w:val="28"/>
          <w:szCs w:val="28"/>
          <w:lang w:eastAsia="ru-RU"/>
        </w:rPr>
      </w:pPr>
      <w:r w:rsidRPr="00737C32">
        <w:rPr>
          <w:rFonts w:eastAsia="Times New Roman"/>
          <w:b/>
          <w:sz w:val="28"/>
          <w:szCs w:val="28"/>
          <w:lang w:eastAsia="ru-RU"/>
        </w:rPr>
        <w:t>Художественно-эстетическая деятельность в ДОУ</w:t>
      </w:r>
    </w:p>
    <w:p w:rsidR="00737C32" w:rsidRPr="00737C32" w:rsidRDefault="00737C32" w:rsidP="00737C32">
      <w:pPr>
        <w:ind w:left="720"/>
        <w:contextualSpacing/>
        <w:rPr>
          <w:rFonts w:eastAsia="Times New Roman"/>
          <w:b/>
          <w:sz w:val="28"/>
          <w:szCs w:val="28"/>
          <w:lang w:eastAsia="ru-RU"/>
        </w:rPr>
      </w:pPr>
    </w:p>
    <w:p w:rsidR="00737C32" w:rsidRPr="00737C32" w:rsidRDefault="00737C32" w:rsidP="00737C32">
      <w:pPr>
        <w:rPr>
          <w:rFonts w:eastAsia="Times New Roman"/>
          <w:sz w:val="28"/>
          <w:szCs w:val="28"/>
          <w:lang w:eastAsia="ru-RU"/>
        </w:rPr>
      </w:pPr>
      <w:r w:rsidRPr="00737C32">
        <w:rPr>
          <w:rFonts w:eastAsia="Times New Roman"/>
          <w:b/>
          <w:sz w:val="28"/>
          <w:szCs w:val="28"/>
          <w:lang w:eastAsia="ru-RU"/>
        </w:rPr>
        <w:t xml:space="preserve">Цель: </w:t>
      </w:r>
      <w:r w:rsidRPr="00737C32">
        <w:rPr>
          <w:rFonts w:eastAsia="Times New Roman"/>
          <w:sz w:val="28"/>
          <w:szCs w:val="28"/>
          <w:lang w:eastAsia="ru-RU"/>
        </w:rPr>
        <w:t>воспитание эстетической культуры ребенка как интегрального личностного образования, которое включает в себя совокупность качеств, свойств, проявлений, позволяющих человеку полноценно воспринимать прекрасное и участвовать в его создании.</w:t>
      </w:r>
    </w:p>
    <w:p w:rsidR="00737C32" w:rsidRPr="00737C32" w:rsidRDefault="00737C32" w:rsidP="00737C32">
      <w:pPr>
        <w:rPr>
          <w:rFonts w:eastAsia="Times New Roman"/>
          <w:b/>
          <w:sz w:val="28"/>
          <w:szCs w:val="28"/>
          <w:lang w:eastAsia="ru-RU"/>
        </w:rPr>
      </w:pPr>
      <w:r w:rsidRPr="00737C32">
        <w:rPr>
          <w:rFonts w:eastAsia="Times New Roman"/>
          <w:b/>
          <w:sz w:val="28"/>
          <w:szCs w:val="28"/>
          <w:lang w:eastAsia="ru-RU"/>
        </w:rPr>
        <w:t>Задачи:</w:t>
      </w:r>
    </w:p>
    <w:p w:rsidR="00737C32" w:rsidRPr="00737C32" w:rsidRDefault="00737C32" w:rsidP="007D796E">
      <w:pPr>
        <w:numPr>
          <w:ilvl w:val="0"/>
          <w:numId w:val="22"/>
        </w:numPr>
        <w:contextualSpacing/>
        <w:rPr>
          <w:rFonts w:eastAsiaTheme="minorEastAsia"/>
          <w:sz w:val="28"/>
          <w:szCs w:val="28"/>
          <w:lang w:eastAsia="ru-RU"/>
        </w:rPr>
      </w:pPr>
      <w:r w:rsidRPr="00737C32">
        <w:rPr>
          <w:rFonts w:eastAsiaTheme="minorEastAsia"/>
          <w:sz w:val="28"/>
          <w:szCs w:val="28"/>
          <w:lang w:eastAsia="ru-RU"/>
        </w:rPr>
        <w:t>Совершенствовать образовательную работу, обеспечивающую художественно-эстетическое направление развития детей;</w:t>
      </w:r>
    </w:p>
    <w:p w:rsidR="00737C32" w:rsidRPr="00737C32" w:rsidRDefault="00737C32" w:rsidP="007D796E">
      <w:pPr>
        <w:numPr>
          <w:ilvl w:val="0"/>
          <w:numId w:val="22"/>
        </w:numPr>
        <w:contextualSpacing/>
        <w:rPr>
          <w:rFonts w:eastAsiaTheme="minorEastAsia"/>
          <w:sz w:val="28"/>
          <w:szCs w:val="28"/>
          <w:lang w:eastAsia="ru-RU"/>
        </w:rPr>
      </w:pPr>
      <w:r w:rsidRPr="00737C32">
        <w:rPr>
          <w:rFonts w:eastAsiaTheme="minorEastAsia"/>
          <w:sz w:val="28"/>
          <w:szCs w:val="28"/>
          <w:lang w:eastAsia="ru-RU"/>
        </w:rPr>
        <w:t>Приобщать дошкольников к общечеловеческим ценностям и культуре;</w:t>
      </w:r>
    </w:p>
    <w:p w:rsidR="00737C32" w:rsidRPr="00737C32" w:rsidRDefault="00737C32" w:rsidP="007D796E">
      <w:pPr>
        <w:numPr>
          <w:ilvl w:val="0"/>
          <w:numId w:val="22"/>
        </w:numPr>
        <w:contextualSpacing/>
        <w:rPr>
          <w:rFonts w:eastAsiaTheme="minorEastAsia"/>
          <w:sz w:val="28"/>
          <w:szCs w:val="28"/>
          <w:lang w:eastAsia="ru-RU"/>
        </w:rPr>
      </w:pPr>
      <w:r w:rsidRPr="00737C32">
        <w:rPr>
          <w:rFonts w:eastAsiaTheme="minorEastAsia"/>
          <w:sz w:val="28"/>
          <w:szCs w:val="28"/>
          <w:lang w:eastAsia="ru-RU"/>
        </w:rPr>
        <w:t>Развивать творческую направленность личности ребенка;</w:t>
      </w:r>
    </w:p>
    <w:p w:rsidR="00737C32" w:rsidRPr="00737C32" w:rsidRDefault="00737C32" w:rsidP="007D796E">
      <w:pPr>
        <w:numPr>
          <w:ilvl w:val="0"/>
          <w:numId w:val="22"/>
        </w:numPr>
        <w:contextualSpacing/>
        <w:rPr>
          <w:rFonts w:eastAsiaTheme="minorEastAsia"/>
          <w:sz w:val="28"/>
          <w:szCs w:val="28"/>
          <w:lang w:eastAsia="ru-RU"/>
        </w:rPr>
      </w:pPr>
      <w:r w:rsidRPr="00737C32">
        <w:rPr>
          <w:rFonts w:eastAsiaTheme="minorEastAsia"/>
          <w:sz w:val="28"/>
          <w:szCs w:val="28"/>
          <w:lang w:eastAsia="ru-RU"/>
        </w:rPr>
        <w:t>Развивать эстетический вкус и художественные способности детей.</w:t>
      </w:r>
    </w:p>
    <w:p w:rsidR="00737C32" w:rsidRPr="00737C32" w:rsidRDefault="00737C32" w:rsidP="00737C32">
      <w:pPr>
        <w:ind w:left="360"/>
        <w:rPr>
          <w:rFonts w:eastAsia="Times New Roman"/>
          <w:b/>
          <w:sz w:val="28"/>
          <w:szCs w:val="28"/>
          <w:lang w:eastAsia="ru-RU"/>
        </w:rPr>
      </w:pPr>
      <w:r w:rsidRPr="00737C32">
        <w:rPr>
          <w:rFonts w:eastAsia="Times New Roman"/>
          <w:b/>
          <w:sz w:val="28"/>
          <w:szCs w:val="28"/>
          <w:lang w:eastAsia="ru-RU"/>
        </w:rPr>
        <w:t>Результат:</w:t>
      </w:r>
    </w:p>
    <w:p w:rsidR="00737C32" w:rsidRPr="00737C32" w:rsidRDefault="00737C32" w:rsidP="007D796E">
      <w:pPr>
        <w:numPr>
          <w:ilvl w:val="0"/>
          <w:numId w:val="25"/>
        </w:numPr>
        <w:contextualSpacing/>
        <w:rPr>
          <w:rFonts w:eastAsiaTheme="minorEastAsia"/>
          <w:sz w:val="28"/>
          <w:szCs w:val="28"/>
          <w:lang w:eastAsia="ru-RU"/>
        </w:rPr>
      </w:pPr>
      <w:r w:rsidRPr="00737C32">
        <w:rPr>
          <w:rFonts w:eastAsiaTheme="minorEastAsia"/>
          <w:sz w:val="28"/>
          <w:szCs w:val="28"/>
          <w:lang w:eastAsia="ru-RU"/>
        </w:rPr>
        <w:t>Совершенствование условий, способствующих воспитанию культуры ребенка-дошкольника;</w:t>
      </w:r>
    </w:p>
    <w:p w:rsidR="00737C32" w:rsidRPr="00737C32" w:rsidRDefault="00737C32" w:rsidP="007D796E">
      <w:pPr>
        <w:numPr>
          <w:ilvl w:val="0"/>
          <w:numId w:val="25"/>
        </w:numPr>
        <w:contextualSpacing/>
        <w:rPr>
          <w:rFonts w:eastAsiaTheme="minorEastAsia"/>
          <w:sz w:val="28"/>
          <w:szCs w:val="28"/>
          <w:lang w:eastAsia="ru-RU"/>
        </w:rPr>
      </w:pPr>
      <w:r w:rsidRPr="00737C32">
        <w:rPr>
          <w:rFonts w:eastAsiaTheme="minorEastAsia"/>
          <w:sz w:val="28"/>
          <w:szCs w:val="28"/>
          <w:lang w:eastAsia="ru-RU"/>
        </w:rPr>
        <w:t>Повышение профессиональной компетентности педагогов ДОУ в реализации художественно-эстетической направленности деятельности ДОУ.</w:t>
      </w:r>
    </w:p>
    <w:p w:rsidR="00737C32" w:rsidRDefault="00737C32" w:rsidP="00737C32">
      <w:pPr>
        <w:ind w:left="720"/>
        <w:contextualSpacing/>
        <w:rPr>
          <w:rFonts w:eastAsiaTheme="minorEastAsia"/>
          <w:sz w:val="28"/>
          <w:szCs w:val="28"/>
          <w:lang w:eastAsia="ru-RU"/>
        </w:rPr>
      </w:pPr>
    </w:p>
    <w:p w:rsidR="00DD5E1E" w:rsidRPr="00737C32" w:rsidRDefault="00DD5E1E" w:rsidP="00737C32">
      <w:pPr>
        <w:ind w:left="720"/>
        <w:contextualSpacing/>
        <w:rPr>
          <w:rFonts w:eastAsiaTheme="minorEastAsia"/>
          <w:sz w:val="28"/>
          <w:szCs w:val="28"/>
          <w:lang w:eastAsia="ru-RU"/>
        </w:rPr>
      </w:pPr>
    </w:p>
    <w:p w:rsidR="00737C32" w:rsidRPr="00737C32" w:rsidRDefault="00737C32" w:rsidP="007D796E">
      <w:pPr>
        <w:numPr>
          <w:ilvl w:val="0"/>
          <w:numId w:val="20"/>
        </w:numPr>
        <w:contextualSpacing/>
        <w:rPr>
          <w:rFonts w:eastAsia="Times New Roman"/>
          <w:b/>
          <w:sz w:val="28"/>
          <w:szCs w:val="28"/>
          <w:lang w:eastAsia="ru-RU"/>
        </w:rPr>
      </w:pPr>
      <w:r w:rsidRPr="00737C32">
        <w:rPr>
          <w:rFonts w:eastAsia="Times New Roman"/>
          <w:b/>
          <w:sz w:val="28"/>
          <w:szCs w:val="28"/>
          <w:lang w:eastAsia="ru-RU"/>
        </w:rPr>
        <w:t>Психолого-педагогическое взаимодействие детского сада и семьи</w:t>
      </w:r>
    </w:p>
    <w:p w:rsidR="00737C32" w:rsidRPr="00737C32" w:rsidRDefault="00737C32" w:rsidP="00737C32">
      <w:pPr>
        <w:ind w:left="720"/>
        <w:contextualSpacing/>
        <w:rPr>
          <w:rFonts w:eastAsia="Times New Roman"/>
          <w:b/>
          <w:sz w:val="28"/>
          <w:szCs w:val="28"/>
          <w:lang w:eastAsia="ru-RU"/>
        </w:rPr>
      </w:pPr>
    </w:p>
    <w:p w:rsidR="00737C32" w:rsidRPr="00DD5E1E" w:rsidRDefault="00737C32" w:rsidP="00737C32">
      <w:pPr>
        <w:rPr>
          <w:rFonts w:eastAsia="Times New Roman"/>
          <w:sz w:val="28"/>
          <w:szCs w:val="28"/>
          <w:lang w:eastAsia="ru-RU"/>
        </w:rPr>
      </w:pPr>
      <w:r w:rsidRPr="00737C32">
        <w:rPr>
          <w:rFonts w:eastAsia="Times New Roman"/>
          <w:b/>
          <w:sz w:val="28"/>
          <w:szCs w:val="28"/>
          <w:lang w:eastAsia="ru-RU"/>
        </w:rPr>
        <w:lastRenderedPageBreak/>
        <w:t xml:space="preserve">Цель: </w:t>
      </w:r>
      <w:r w:rsidRPr="00737C32">
        <w:rPr>
          <w:rFonts w:eastAsia="Times New Roman"/>
          <w:sz w:val="28"/>
          <w:szCs w:val="28"/>
          <w:lang w:eastAsia="ru-RU"/>
        </w:rPr>
        <w:t>объединить усилия ДОУ и семьи в осуществлении воспитания и развития образовательного пространства «Де</w:t>
      </w:r>
      <w:r w:rsidR="00DD5E1E">
        <w:rPr>
          <w:rFonts w:eastAsia="Times New Roman"/>
          <w:sz w:val="28"/>
          <w:szCs w:val="28"/>
          <w:lang w:eastAsia="ru-RU"/>
        </w:rPr>
        <w:t>тский сад» и воспитанников ДОУ.</w:t>
      </w:r>
    </w:p>
    <w:p w:rsidR="00737C32" w:rsidRPr="00737C32" w:rsidRDefault="00737C32" w:rsidP="00737C32">
      <w:pPr>
        <w:rPr>
          <w:rFonts w:eastAsia="Times New Roman"/>
          <w:b/>
          <w:sz w:val="28"/>
          <w:szCs w:val="28"/>
          <w:lang w:eastAsia="ru-RU"/>
        </w:rPr>
      </w:pPr>
      <w:r w:rsidRPr="00737C32">
        <w:rPr>
          <w:rFonts w:eastAsia="Times New Roman"/>
          <w:b/>
          <w:sz w:val="28"/>
          <w:szCs w:val="28"/>
          <w:lang w:eastAsia="ru-RU"/>
        </w:rPr>
        <w:t>Задачи:</w:t>
      </w:r>
    </w:p>
    <w:p w:rsidR="00737C32" w:rsidRPr="00737C32" w:rsidRDefault="00737C32" w:rsidP="007D796E">
      <w:pPr>
        <w:numPr>
          <w:ilvl w:val="0"/>
          <w:numId w:val="23"/>
        </w:numPr>
        <w:contextualSpacing/>
        <w:rPr>
          <w:rFonts w:eastAsiaTheme="minorEastAsia"/>
          <w:sz w:val="28"/>
          <w:szCs w:val="28"/>
          <w:lang w:eastAsia="ru-RU"/>
        </w:rPr>
      </w:pPr>
      <w:r w:rsidRPr="00737C32">
        <w:rPr>
          <w:rFonts w:eastAsiaTheme="minorEastAsia"/>
          <w:sz w:val="28"/>
          <w:szCs w:val="28"/>
          <w:lang w:eastAsia="ru-RU"/>
        </w:rPr>
        <w:t>Совершенствовать современную стратегию взаимодействия ДОУ и семьи;</w:t>
      </w:r>
    </w:p>
    <w:p w:rsidR="00737C32" w:rsidRPr="00737C32" w:rsidRDefault="00737C32" w:rsidP="007D796E">
      <w:pPr>
        <w:numPr>
          <w:ilvl w:val="0"/>
          <w:numId w:val="23"/>
        </w:numPr>
        <w:contextualSpacing/>
        <w:rPr>
          <w:rFonts w:eastAsiaTheme="minorEastAsia"/>
          <w:sz w:val="28"/>
          <w:szCs w:val="28"/>
          <w:lang w:eastAsia="ru-RU"/>
        </w:rPr>
      </w:pPr>
      <w:r w:rsidRPr="00737C32">
        <w:rPr>
          <w:rFonts w:eastAsiaTheme="minorEastAsia"/>
          <w:sz w:val="28"/>
          <w:szCs w:val="28"/>
          <w:lang w:eastAsia="ru-RU"/>
        </w:rPr>
        <w:t>Формировать в ДОУ атмосферу общности интересов и эмоциональной взаимоподдержки педагогического и родительского состава;</w:t>
      </w:r>
    </w:p>
    <w:p w:rsidR="00737C32" w:rsidRPr="00737C32" w:rsidRDefault="00737C32" w:rsidP="007D796E">
      <w:pPr>
        <w:numPr>
          <w:ilvl w:val="0"/>
          <w:numId w:val="23"/>
        </w:numPr>
        <w:contextualSpacing/>
        <w:rPr>
          <w:rFonts w:eastAsiaTheme="minorEastAsia"/>
          <w:sz w:val="28"/>
          <w:szCs w:val="28"/>
          <w:lang w:eastAsia="ru-RU"/>
        </w:rPr>
      </w:pPr>
      <w:r w:rsidRPr="00737C32">
        <w:rPr>
          <w:rFonts w:eastAsiaTheme="minorEastAsia"/>
          <w:sz w:val="28"/>
          <w:szCs w:val="28"/>
          <w:lang w:eastAsia="ru-RU"/>
        </w:rPr>
        <w:t>Создавать условия для заинтересованного и активного участия родителей в воспитательно-образовательной и оздоровительной деятельности;</w:t>
      </w:r>
    </w:p>
    <w:p w:rsidR="00737C32" w:rsidRPr="006645C7" w:rsidRDefault="00737C32" w:rsidP="007D796E">
      <w:pPr>
        <w:numPr>
          <w:ilvl w:val="0"/>
          <w:numId w:val="23"/>
        </w:numPr>
        <w:contextualSpacing/>
        <w:rPr>
          <w:rFonts w:eastAsiaTheme="minorEastAsia"/>
          <w:sz w:val="28"/>
          <w:szCs w:val="28"/>
          <w:lang w:eastAsia="ru-RU"/>
        </w:rPr>
      </w:pPr>
      <w:r w:rsidRPr="00737C32">
        <w:rPr>
          <w:rFonts w:eastAsiaTheme="minorEastAsia"/>
          <w:sz w:val="28"/>
          <w:szCs w:val="28"/>
          <w:lang w:eastAsia="ru-RU"/>
        </w:rPr>
        <w:t>Оптимизировать инновационные формы работы с родителями.</w:t>
      </w:r>
    </w:p>
    <w:p w:rsidR="00737C32" w:rsidRPr="00737C32" w:rsidRDefault="00737C32" w:rsidP="00737C32">
      <w:pPr>
        <w:ind w:left="360"/>
        <w:rPr>
          <w:rFonts w:eastAsia="Times New Roman"/>
          <w:b/>
          <w:sz w:val="28"/>
          <w:szCs w:val="28"/>
          <w:lang w:eastAsia="ru-RU"/>
        </w:rPr>
      </w:pPr>
      <w:r w:rsidRPr="00737C32">
        <w:rPr>
          <w:rFonts w:eastAsia="Times New Roman"/>
          <w:b/>
          <w:sz w:val="28"/>
          <w:szCs w:val="28"/>
          <w:lang w:eastAsia="ru-RU"/>
        </w:rPr>
        <w:t>Результат:</w:t>
      </w:r>
    </w:p>
    <w:p w:rsidR="00737C32" w:rsidRPr="00737C32" w:rsidRDefault="00737C32" w:rsidP="007D796E">
      <w:pPr>
        <w:numPr>
          <w:ilvl w:val="0"/>
          <w:numId w:val="26"/>
        </w:numPr>
        <w:contextualSpacing/>
        <w:rPr>
          <w:rFonts w:eastAsiaTheme="minorEastAsia"/>
          <w:sz w:val="28"/>
          <w:szCs w:val="28"/>
          <w:lang w:eastAsia="ru-RU"/>
        </w:rPr>
      </w:pPr>
      <w:r w:rsidRPr="00737C32">
        <w:rPr>
          <w:rFonts w:eastAsiaTheme="minorEastAsia"/>
          <w:sz w:val="28"/>
          <w:szCs w:val="28"/>
          <w:lang w:eastAsia="ru-RU"/>
        </w:rPr>
        <w:t>Замотивированность родительского состава на участие в жизнедеятельности ДОУ;</w:t>
      </w:r>
    </w:p>
    <w:p w:rsidR="00737C32" w:rsidRPr="00737C32" w:rsidRDefault="00737C32" w:rsidP="007D796E">
      <w:pPr>
        <w:numPr>
          <w:ilvl w:val="0"/>
          <w:numId w:val="26"/>
        </w:numPr>
        <w:contextualSpacing/>
        <w:rPr>
          <w:rFonts w:eastAsiaTheme="minorEastAsia"/>
          <w:sz w:val="28"/>
          <w:szCs w:val="28"/>
          <w:lang w:eastAsia="ru-RU"/>
        </w:rPr>
      </w:pPr>
      <w:r w:rsidRPr="00737C32">
        <w:rPr>
          <w:rFonts w:eastAsiaTheme="minorEastAsia"/>
          <w:sz w:val="28"/>
          <w:szCs w:val="28"/>
          <w:lang w:eastAsia="ru-RU"/>
        </w:rPr>
        <w:t>Оказание квалифицированной психолого-педагогической помощи семье;</w:t>
      </w:r>
    </w:p>
    <w:p w:rsidR="00737C32" w:rsidRPr="00737C32" w:rsidRDefault="00737C32" w:rsidP="007D796E">
      <w:pPr>
        <w:numPr>
          <w:ilvl w:val="0"/>
          <w:numId w:val="26"/>
        </w:numPr>
        <w:contextualSpacing/>
        <w:rPr>
          <w:rFonts w:eastAsiaTheme="minorEastAsia"/>
          <w:sz w:val="28"/>
          <w:szCs w:val="28"/>
          <w:lang w:eastAsia="ru-RU"/>
        </w:rPr>
      </w:pPr>
      <w:r w:rsidRPr="00737C32">
        <w:rPr>
          <w:rFonts w:eastAsiaTheme="minorEastAsia"/>
          <w:sz w:val="28"/>
          <w:szCs w:val="28"/>
          <w:lang w:eastAsia="ru-RU"/>
        </w:rPr>
        <w:t>Осознанно-правильное отношение родителей к воспитанию собственного ребенка.</w:t>
      </w:r>
    </w:p>
    <w:p w:rsidR="00737C32" w:rsidRPr="00737C32" w:rsidRDefault="00737C32" w:rsidP="00737C32">
      <w:pPr>
        <w:rPr>
          <w:rFonts w:eastAsiaTheme="minorEastAsia"/>
          <w:sz w:val="28"/>
          <w:szCs w:val="28"/>
          <w:lang w:eastAsia="ru-RU"/>
        </w:rPr>
      </w:pPr>
    </w:p>
    <w:p w:rsidR="00737C32" w:rsidRPr="00737C32" w:rsidRDefault="00737C32" w:rsidP="007D796E">
      <w:pPr>
        <w:numPr>
          <w:ilvl w:val="0"/>
          <w:numId w:val="20"/>
        </w:numPr>
        <w:contextualSpacing/>
        <w:rPr>
          <w:rFonts w:eastAsia="Times New Roman"/>
          <w:b/>
          <w:sz w:val="28"/>
          <w:szCs w:val="28"/>
          <w:lang w:eastAsia="ru-RU"/>
        </w:rPr>
      </w:pPr>
      <w:r w:rsidRPr="00737C32">
        <w:rPr>
          <w:rFonts w:eastAsia="Times New Roman"/>
          <w:b/>
          <w:sz w:val="28"/>
          <w:szCs w:val="28"/>
          <w:lang w:eastAsia="ru-RU"/>
        </w:rPr>
        <w:t>Нравственно-патриотическое воспитание дошкольников</w:t>
      </w:r>
    </w:p>
    <w:p w:rsidR="00737C32" w:rsidRPr="00737C32" w:rsidRDefault="00737C32" w:rsidP="00737C32">
      <w:pPr>
        <w:ind w:left="720"/>
        <w:contextualSpacing/>
        <w:rPr>
          <w:rFonts w:eastAsia="Times New Roman"/>
          <w:b/>
          <w:sz w:val="28"/>
          <w:szCs w:val="28"/>
          <w:lang w:eastAsia="ru-RU"/>
        </w:rPr>
      </w:pPr>
    </w:p>
    <w:p w:rsidR="00737C32" w:rsidRPr="00737C32" w:rsidRDefault="00737C32" w:rsidP="00737C32">
      <w:pPr>
        <w:rPr>
          <w:rFonts w:eastAsia="Times New Roman"/>
          <w:sz w:val="28"/>
          <w:szCs w:val="28"/>
          <w:lang w:eastAsia="ru-RU"/>
        </w:rPr>
      </w:pPr>
      <w:r w:rsidRPr="00737C32">
        <w:rPr>
          <w:rFonts w:eastAsia="Times New Roman"/>
          <w:b/>
          <w:sz w:val="28"/>
          <w:szCs w:val="28"/>
          <w:lang w:eastAsia="ru-RU"/>
        </w:rPr>
        <w:t xml:space="preserve">Цель: </w:t>
      </w:r>
      <w:r w:rsidRPr="00737C32">
        <w:rPr>
          <w:rFonts w:eastAsia="Times New Roman"/>
          <w:sz w:val="28"/>
          <w:szCs w:val="28"/>
          <w:lang w:eastAsia="ru-RU"/>
        </w:rPr>
        <w:t>развитие у воспитанников социально-значимых ценностей, гражданственности, патриотизма.</w:t>
      </w:r>
    </w:p>
    <w:p w:rsidR="00737C32" w:rsidRPr="00737C32" w:rsidRDefault="00737C32" w:rsidP="00737C32">
      <w:pPr>
        <w:rPr>
          <w:rFonts w:eastAsia="Times New Roman"/>
          <w:b/>
          <w:sz w:val="28"/>
          <w:szCs w:val="28"/>
          <w:lang w:eastAsia="ru-RU"/>
        </w:rPr>
      </w:pPr>
      <w:r w:rsidRPr="00737C32">
        <w:rPr>
          <w:rFonts w:eastAsia="Times New Roman"/>
          <w:b/>
          <w:sz w:val="28"/>
          <w:szCs w:val="28"/>
          <w:lang w:eastAsia="ru-RU"/>
        </w:rPr>
        <w:t>Задачи:</w:t>
      </w:r>
    </w:p>
    <w:p w:rsidR="00737C32" w:rsidRPr="00737C32" w:rsidRDefault="00737C32" w:rsidP="007D796E">
      <w:pPr>
        <w:numPr>
          <w:ilvl w:val="0"/>
          <w:numId w:val="24"/>
        </w:numPr>
        <w:contextualSpacing/>
        <w:rPr>
          <w:rFonts w:eastAsiaTheme="minorEastAsia"/>
          <w:sz w:val="28"/>
          <w:szCs w:val="28"/>
          <w:lang w:eastAsia="ru-RU"/>
        </w:rPr>
      </w:pPr>
      <w:r w:rsidRPr="00737C32">
        <w:rPr>
          <w:rFonts w:eastAsiaTheme="minorEastAsia"/>
          <w:sz w:val="28"/>
          <w:szCs w:val="28"/>
          <w:lang w:eastAsia="ru-RU"/>
        </w:rPr>
        <w:t>Формировать личностное сознание ребенка-дошкольника;</w:t>
      </w:r>
    </w:p>
    <w:p w:rsidR="00737C32" w:rsidRPr="00737C32" w:rsidRDefault="00737C32" w:rsidP="007D796E">
      <w:pPr>
        <w:numPr>
          <w:ilvl w:val="0"/>
          <w:numId w:val="24"/>
        </w:numPr>
        <w:contextualSpacing/>
        <w:rPr>
          <w:rFonts w:eastAsiaTheme="minorEastAsia"/>
          <w:sz w:val="28"/>
          <w:szCs w:val="28"/>
          <w:lang w:eastAsia="ru-RU"/>
        </w:rPr>
      </w:pPr>
      <w:r w:rsidRPr="00737C32">
        <w:rPr>
          <w:rFonts w:eastAsiaTheme="minorEastAsia"/>
          <w:sz w:val="28"/>
          <w:szCs w:val="28"/>
          <w:lang w:eastAsia="ru-RU"/>
        </w:rPr>
        <w:t>Формировать экологическое мировоззрение;</w:t>
      </w:r>
    </w:p>
    <w:p w:rsidR="00737C32" w:rsidRPr="00737C32" w:rsidRDefault="00737C32" w:rsidP="007D796E">
      <w:pPr>
        <w:numPr>
          <w:ilvl w:val="0"/>
          <w:numId w:val="24"/>
        </w:numPr>
        <w:contextualSpacing/>
        <w:rPr>
          <w:rFonts w:eastAsiaTheme="minorEastAsia"/>
          <w:sz w:val="28"/>
          <w:szCs w:val="28"/>
          <w:lang w:eastAsia="ru-RU"/>
        </w:rPr>
      </w:pPr>
      <w:r w:rsidRPr="00737C32">
        <w:rPr>
          <w:rFonts w:eastAsiaTheme="minorEastAsia"/>
          <w:sz w:val="28"/>
          <w:szCs w:val="28"/>
          <w:lang w:eastAsia="ru-RU"/>
        </w:rPr>
        <w:t>Развивать представление о человеке в истории и культуре;</w:t>
      </w:r>
    </w:p>
    <w:p w:rsidR="00737C32" w:rsidRPr="00737C32" w:rsidRDefault="00737C32" w:rsidP="007D796E">
      <w:pPr>
        <w:numPr>
          <w:ilvl w:val="0"/>
          <w:numId w:val="24"/>
        </w:numPr>
        <w:contextualSpacing/>
        <w:rPr>
          <w:rFonts w:eastAsiaTheme="minorEastAsia"/>
          <w:sz w:val="28"/>
          <w:szCs w:val="28"/>
          <w:lang w:eastAsia="ru-RU"/>
        </w:rPr>
      </w:pPr>
      <w:r w:rsidRPr="00737C32">
        <w:rPr>
          <w:rFonts w:eastAsiaTheme="minorEastAsia"/>
          <w:sz w:val="28"/>
          <w:szCs w:val="28"/>
          <w:lang w:eastAsia="ru-RU"/>
        </w:rPr>
        <w:t>Развивать коммуникативные способности;</w:t>
      </w:r>
    </w:p>
    <w:p w:rsidR="00737C32" w:rsidRPr="00737C32" w:rsidRDefault="00737C32" w:rsidP="007D796E">
      <w:pPr>
        <w:numPr>
          <w:ilvl w:val="0"/>
          <w:numId w:val="24"/>
        </w:numPr>
        <w:contextualSpacing/>
        <w:rPr>
          <w:rFonts w:eastAsiaTheme="minorEastAsia"/>
          <w:sz w:val="28"/>
          <w:szCs w:val="28"/>
          <w:lang w:eastAsia="ru-RU"/>
        </w:rPr>
      </w:pPr>
      <w:r w:rsidRPr="00737C32">
        <w:rPr>
          <w:rFonts w:eastAsiaTheme="minorEastAsia"/>
          <w:sz w:val="28"/>
          <w:szCs w:val="28"/>
          <w:lang w:eastAsia="ru-RU"/>
        </w:rPr>
        <w:t>Воспитывать у детей национальную гордость, чувство уважения к истории и культуре нашей Родины;</w:t>
      </w:r>
    </w:p>
    <w:p w:rsidR="00737C32" w:rsidRPr="006645C7" w:rsidRDefault="00737C32" w:rsidP="007D796E">
      <w:pPr>
        <w:numPr>
          <w:ilvl w:val="0"/>
          <w:numId w:val="24"/>
        </w:numPr>
        <w:contextualSpacing/>
        <w:rPr>
          <w:rFonts w:eastAsiaTheme="minorEastAsia"/>
          <w:sz w:val="28"/>
          <w:szCs w:val="28"/>
          <w:lang w:eastAsia="ru-RU"/>
        </w:rPr>
      </w:pPr>
      <w:r w:rsidRPr="00737C32">
        <w:rPr>
          <w:rFonts w:eastAsiaTheme="minorEastAsia"/>
          <w:sz w:val="28"/>
          <w:szCs w:val="28"/>
          <w:lang w:eastAsia="ru-RU"/>
        </w:rPr>
        <w:t>Активизировать систему работы с родителями по проблеме нравственно-патриотического воспитания в семье.</w:t>
      </w:r>
    </w:p>
    <w:p w:rsidR="00737C32" w:rsidRPr="00737C32" w:rsidRDefault="00737C32" w:rsidP="00737C32">
      <w:pPr>
        <w:rPr>
          <w:rFonts w:eastAsia="Times New Roman"/>
          <w:b/>
          <w:sz w:val="28"/>
          <w:szCs w:val="28"/>
          <w:lang w:eastAsia="ru-RU"/>
        </w:rPr>
      </w:pPr>
      <w:r w:rsidRPr="00737C32">
        <w:rPr>
          <w:rFonts w:eastAsia="Times New Roman"/>
          <w:b/>
          <w:sz w:val="28"/>
          <w:szCs w:val="28"/>
          <w:lang w:eastAsia="ru-RU"/>
        </w:rPr>
        <w:t>Результат:</w:t>
      </w:r>
    </w:p>
    <w:p w:rsidR="00737C32" w:rsidRPr="00737C32" w:rsidRDefault="00737C32" w:rsidP="007D796E">
      <w:pPr>
        <w:numPr>
          <w:ilvl w:val="0"/>
          <w:numId w:val="28"/>
        </w:numPr>
        <w:contextualSpacing/>
        <w:rPr>
          <w:rFonts w:eastAsiaTheme="minorEastAsia"/>
          <w:sz w:val="28"/>
          <w:szCs w:val="28"/>
          <w:lang w:eastAsia="ru-RU"/>
        </w:rPr>
      </w:pPr>
      <w:r w:rsidRPr="00737C32">
        <w:rPr>
          <w:rFonts w:eastAsiaTheme="minorEastAsia"/>
          <w:sz w:val="28"/>
          <w:szCs w:val="28"/>
          <w:lang w:eastAsia="ru-RU"/>
        </w:rPr>
        <w:t>Правильное отношение воспитанников ДОУ к обществу, людям, труду, своим обязанностям;</w:t>
      </w:r>
    </w:p>
    <w:p w:rsidR="00737C32" w:rsidRPr="00737C32" w:rsidRDefault="00737C32" w:rsidP="007D796E">
      <w:pPr>
        <w:numPr>
          <w:ilvl w:val="0"/>
          <w:numId w:val="28"/>
        </w:numPr>
        <w:contextualSpacing/>
        <w:rPr>
          <w:rFonts w:eastAsiaTheme="minorEastAsia"/>
          <w:sz w:val="28"/>
          <w:szCs w:val="28"/>
          <w:lang w:eastAsia="ru-RU"/>
        </w:rPr>
      </w:pPr>
      <w:r w:rsidRPr="00737C32">
        <w:rPr>
          <w:rFonts w:eastAsiaTheme="minorEastAsia"/>
          <w:sz w:val="28"/>
          <w:szCs w:val="28"/>
          <w:lang w:eastAsia="ru-RU"/>
        </w:rPr>
        <w:t>Формирование первых чувств патриотизма: гордости за свою Родину, любовь к родному краю, уважение традиций;</w:t>
      </w:r>
    </w:p>
    <w:p w:rsidR="00737C32" w:rsidRPr="00737C32" w:rsidRDefault="00737C32" w:rsidP="007D796E">
      <w:pPr>
        <w:numPr>
          <w:ilvl w:val="0"/>
          <w:numId w:val="28"/>
        </w:numPr>
        <w:contextualSpacing/>
        <w:rPr>
          <w:rFonts w:eastAsiaTheme="minorEastAsia"/>
          <w:sz w:val="28"/>
          <w:szCs w:val="28"/>
          <w:lang w:eastAsia="ru-RU"/>
        </w:rPr>
      </w:pPr>
      <w:r w:rsidRPr="00737C32">
        <w:rPr>
          <w:rFonts w:eastAsiaTheme="minorEastAsia"/>
          <w:sz w:val="28"/>
          <w:szCs w:val="28"/>
          <w:lang w:eastAsia="ru-RU"/>
        </w:rPr>
        <w:t>Систематизация знаний и умений педагогов по данной проблеме;</w:t>
      </w:r>
    </w:p>
    <w:p w:rsidR="00AA10F2" w:rsidRPr="00AA10F2" w:rsidRDefault="00737C32" w:rsidP="007D796E">
      <w:pPr>
        <w:numPr>
          <w:ilvl w:val="0"/>
          <w:numId w:val="28"/>
        </w:numPr>
        <w:contextualSpacing/>
        <w:rPr>
          <w:rFonts w:eastAsiaTheme="minorEastAsia"/>
          <w:sz w:val="28"/>
          <w:szCs w:val="28"/>
          <w:lang w:eastAsia="ru-RU"/>
        </w:rPr>
      </w:pPr>
      <w:r w:rsidRPr="00737C32">
        <w:rPr>
          <w:rFonts w:eastAsiaTheme="minorEastAsia"/>
          <w:sz w:val="28"/>
          <w:szCs w:val="28"/>
          <w:lang w:eastAsia="ru-RU"/>
        </w:rPr>
        <w:t>Активизация совместных мероприятий: родители – дети - детский сад.</w:t>
      </w:r>
    </w:p>
    <w:p w:rsidR="00AA10F2" w:rsidRDefault="00AA10F2" w:rsidP="007D796E">
      <w:pPr>
        <w:pStyle w:val="a5"/>
        <w:numPr>
          <w:ilvl w:val="1"/>
          <w:numId w:val="8"/>
        </w:numPr>
        <w:tabs>
          <w:tab w:val="left" w:pos="1335"/>
        </w:tabs>
        <w:jc w:val="center"/>
        <w:rPr>
          <w:b/>
          <w:sz w:val="32"/>
          <w:szCs w:val="32"/>
        </w:rPr>
        <w:sectPr w:rsidR="00AA10F2">
          <w:pgSz w:w="11906" w:h="16838"/>
          <w:pgMar w:top="1134" w:right="850" w:bottom="1134" w:left="1701" w:header="708" w:footer="708" w:gutter="0"/>
          <w:cols w:space="708"/>
          <w:docGrid w:linePitch="360"/>
        </w:sectPr>
      </w:pPr>
    </w:p>
    <w:p w:rsidR="00AA10F2" w:rsidRPr="00DD5E1E" w:rsidRDefault="00AA10F2" w:rsidP="007D796E">
      <w:pPr>
        <w:pStyle w:val="a5"/>
        <w:numPr>
          <w:ilvl w:val="1"/>
          <w:numId w:val="8"/>
        </w:numPr>
        <w:tabs>
          <w:tab w:val="left" w:pos="1335"/>
        </w:tabs>
        <w:jc w:val="center"/>
        <w:rPr>
          <w:b/>
          <w:sz w:val="32"/>
          <w:szCs w:val="32"/>
        </w:rPr>
      </w:pPr>
      <w:r>
        <w:rPr>
          <w:b/>
          <w:sz w:val="32"/>
          <w:szCs w:val="32"/>
        </w:rPr>
        <w:lastRenderedPageBreak/>
        <w:t>Парциальные программы</w:t>
      </w:r>
    </w:p>
    <w:tbl>
      <w:tblPr>
        <w:tblStyle w:val="a6"/>
        <w:tblW w:w="14774" w:type="dxa"/>
        <w:tblLook w:val="04A0" w:firstRow="1" w:lastRow="0" w:firstColumn="1" w:lastColumn="0" w:noHBand="0" w:noVBand="1"/>
      </w:tblPr>
      <w:tblGrid>
        <w:gridCol w:w="3823"/>
        <w:gridCol w:w="10951"/>
      </w:tblGrid>
      <w:tr w:rsidR="00AA10F2" w:rsidTr="00780D1C">
        <w:trPr>
          <w:trHeight w:val="313"/>
        </w:trPr>
        <w:tc>
          <w:tcPr>
            <w:tcW w:w="3823" w:type="dxa"/>
          </w:tcPr>
          <w:p w:rsidR="00AA10F2" w:rsidRDefault="00AA10F2" w:rsidP="00780D1C">
            <w:pPr>
              <w:jc w:val="center"/>
              <w:rPr>
                <w:b/>
                <w:sz w:val="28"/>
                <w:szCs w:val="28"/>
              </w:rPr>
            </w:pPr>
            <w:r>
              <w:rPr>
                <w:b/>
                <w:sz w:val="28"/>
                <w:szCs w:val="28"/>
              </w:rPr>
              <w:t>Программа</w:t>
            </w:r>
          </w:p>
        </w:tc>
        <w:tc>
          <w:tcPr>
            <w:tcW w:w="10951" w:type="dxa"/>
          </w:tcPr>
          <w:p w:rsidR="00AA10F2" w:rsidRDefault="00AA10F2" w:rsidP="00780D1C">
            <w:pPr>
              <w:jc w:val="center"/>
              <w:rPr>
                <w:b/>
                <w:sz w:val="28"/>
                <w:szCs w:val="28"/>
              </w:rPr>
            </w:pPr>
            <w:r>
              <w:rPr>
                <w:b/>
                <w:sz w:val="28"/>
                <w:szCs w:val="28"/>
              </w:rPr>
              <w:t>Содержание</w:t>
            </w:r>
          </w:p>
        </w:tc>
      </w:tr>
      <w:tr w:rsidR="00AA10F2" w:rsidTr="00780D1C">
        <w:trPr>
          <w:trHeight w:val="3217"/>
        </w:trPr>
        <w:tc>
          <w:tcPr>
            <w:tcW w:w="3823" w:type="dxa"/>
          </w:tcPr>
          <w:p w:rsidR="00AA10F2" w:rsidRDefault="00AA10F2" w:rsidP="00780D1C">
            <w:pPr>
              <w:rPr>
                <w:b/>
                <w:sz w:val="28"/>
                <w:szCs w:val="28"/>
              </w:rPr>
            </w:pPr>
            <w:proofErr w:type="spellStart"/>
            <w:r w:rsidRPr="002960A4">
              <w:rPr>
                <w:rFonts w:eastAsia="Times New Roman"/>
                <w:sz w:val="28"/>
                <w:szCs w:val="28"/>
                <w:lang w:eastAsia="ru-RU"/>
              </w:rPr>
              <w:t>Р.Б.Стеркина</w:t>
            </w:r>
            <w:proofErr w:type="spellEnd"/>
            <w:r w:rsidRPr="002960A4">
              <w:rPr>
                <w:rFonts w:eastAsia="Times New Roman"/>
                <w:sz w:val="28"/>
                <w:szCs w:val="28"/>
                <w:lang w:eastAsia="ru-RU"/>
              </w:rPr>
              <w:t xml:space="preserve">, </w:t>
            </w:r>
            <w:proofErr w:type="spellStart"/>
            <w:r w:rsidRPr="002960A4">
              <w:rPr>
                <w:rFonts w:eastAsia="Times New Roman"/>
                <w:sz w:val="28"/>
                <w:szCs w:val="28"/>
                <w:lang w:eastAsia="ru-RU"/>
              </w:rPr>
              <w:t>О.Л.Князева</w:t>
            </w:r>
            <w:proofErr w:type="spellEnd"/>
            <w:r w:rsidRPr="002960A4">
              <w:rPr>
                <w:rFonts w:eastAsia="Times New Roman"/>
                <w:sz w:val="28"/>
                <w:szCs w:val="28"/>
                <w:lang w:eastAsia="ru-RU"/>
              </w:rPr>
              <w:t xml:space="preserve">, </w:t>
            </w:r>
            <w:proofErr w:type="spellStart"/>
            <w:r w:rsidRPr="002960A4">
              <w:rPr>
                <w:rFonts w:eastAsia="Times New Roman"/>
                <w:sz w:val="28"/>
                <w:szCs w:val="28"/>
                <w:lang w:eastAsia="ru-RU"/>
              </w:rPr>
              <w:t>Н.Н.Авдеева</w:t>
            </w:r>
            <w:proofErr w:type="spellEnd"/>
            <w:r w:rsidRPr="002960A4">
              <w:rPr>
                <w:rFonts w:eastAsia="Times New Roman"/>
                <w:sz w:val="28"/>
                <w:szCs w:val="28"/>
                <w:lang w:eastAsia="ru-RU"/>
              </w:rPr>
              <w:t xml:space="preserve">, Основы безопасности детей дошкольного возраста, СПб, «Детство-Пресс», </w:t>
            </w:r>
            <w:smartTag w:uri="urn:schemas-microsoft-com:office:smarttags" w:element="metricconverter">
              <w:smartTagPr>
                <w:attr w:name="ProductID" w:val="2004 г"/>
              </w:smartTagPr>
              <w:r w:rsidRPr="002960A4">
                <w:rPr>
                  <w:rFonts w:eastAsia="Times New Roman"/>
                  <w:sz w:val="28"/>
                  <w:szCs w:val="28"/>
                  <w:lang w:eastAsia="ru-RU"/>
                </w:rPr>
                <w:t>2004 г</w:t>
              </w:r>
            </w:smartTag>
            <w:r w:rsidRPr="002960A4">
              <w:rPr>
                <w:rFonts w:eastAsia="Times New Roman"/>
                <w:sz w:val="28"/>
                <w:szCs w:val="28"/>
                <w:lang w:eastAsia="ru-RU"/>
              </w:rPr>
              <w:t>.</w:t>
            </w:r>
          </w:p>
        </w:tc>
        <w:tc>
          <w:tcPr>
            <w:tcW w:w="10951" w:type="dxa"/>
          </w:tcPr>
          <w:p w:rsidR="00AA10F2" w:rsidRPr="009714A9" w:rsidRDefault="00AA10F2" w:rsidP="00780D1C">
            <w:pPr>
              <w:rPr>
                <w:sz w:val="28"/>
                <w:szCs w:val="28"/>
              </w:rPr>
            </w:pPr>
            <w:r w:rsidRPr="00924DA2">
              <w:rPr>
                <w:b/>
                <w:sz w:val="28"/>
                <w:szCs w:val="28"/>
              </w:rPr>
              <w:t>Цель:</w:t>
            </w:r>
            <w:r w:rsidRPr="009714A9">
              <w:rPr>
                <w:sz w:val="28"/>
                <w:szCs w:val="28"/>
              </w:rPr>
              <w:t xml:space="preserve"> создание условий для решения важнейшей социально - педагогической задачи - воспитания у ребенка навыков адекватного поведения в различных неожиданных ситуациях.</w:t>
            </w:r>
          </w:p>
          <w:p w:rsidR="00AA10F2" w:rsidRDefault="00AA10F2" w:rsidP="00780D1C">
            <w:pPr>
              <w:rPr>
                <w:b/>
                <w:sz w:val="28"/>
                <w:szCs w:val="28"/>
              </w:rPr>
            </w:pPr>
            <w:r>
              <w:rPr>
                <w:b/>
                <w:sz w:val="28"/>
                <w:szCs w:val="28"/>
              </w:rPr>
              <w:t xml:space="preserve">Задачи: </w:t>
            </w:r>
          </w:p>
          <w:p w:rsidR="00AA10F2" w:rsidRDefault="00AA10F2" w:rsidP="007D796E">
            <w:pPr>
              <w:pStyle w:val="a5"/>
              <w:numPr>
                <w:ilvl w:val="0"/>
                <w:numId w:val="233"/>
              </w:numPr>
              <w:rPr>
                <w:sz w:val="28"/>
                <w:szCs w:val="28"/>
              </w:rPr>
            </w:pPr>
            <w:r w:rsidRPr="009714A9">
              <w:rPr>
                <w:sz w:val="28"/>
                <w:szCs w:val="28"/>
              </w:rPr>
              <w:t>формировать у ребенка навыки разумного поведения;</w:t>
            </w:r>
          </w:p>
          <w:p w:rsidR="00AA10F2" w:rsidRDefault="00AA10F2" w:rsidP="007D796E">
            <w:pPr>
              <w:pStyle w:val="a5"/>
              <w:numPr>
                <w:ilvl w:val="0"/>
                <w:numId w:val="233"/>
              </w:numPr>
              <w:rPr>
                <w:sz w:val="28"/>
                <w:szCs w:val="28"/>
              </w:rPr>
            </w:pPr>
            <w:r w:rsidRPr="00190CDF">
              <w:rPr>
                <w:sz w:val="28"/>
                <w:szCs w:val="28"/>
              </w:rPr>
              <w:t>учить адекватно вести себя в опасных ситуациях дома и на улице, в городском транспорте, при общении с незнакомыми людьми, при взаимодействии с пожароопасными и другими предметами, ж</w:t>
            </w:r>
            <w:r>
              <w:rPr>
                <w:sz w:val="28"/>
                <w:szCs w:val="28"/>
              </w:rPr>
              <w:t>ивотными и ядовитыми растениями;</w:t>
            </w:r>
          </w:p>
          <w:p w:rsidR="00AA10F2" w:rsidRPr="00434896" w:rsidRDefault="00AA10F2" w:rsidP="007D796E">
            <w:pPr>
              <w:pStyle w:val="a5"/>
              <w:numPr>
                <w:ilvl w:val="0"/>
                <w:numId w:val="233"/>
              </w:numPr>
              <w:rPr>
                <w:sz w:val="28"/>
                <w:szCs w:val="28"/>
              </w:rPr>
            </w:pPr>
            <w:r w:rsidRPr="00190CDF">
              <w:rPr>
                <w:sz w:val="28"/>
                <w:szCs w:val="28"/>
              </w:rPr>
              <w:t>способствовать становлению основ экологической культуры, приобщению к здоровому образу жизни.</w:t>
            </w:r>
          </w:p>
        </w:tc>
      </w:tr>
      <w:tr w:rsidR="00AA10F2" w:rsidTr="00780D1C">
        <w:trPr>
          <w:trHeight w:val="2885"/>
        </w:trPr>
        <w:tc>
          <w:tcPr>
            <w:tcW w:w="3823" w:type="dxa"/>
          </w:tcPr>
          <w:p w:rsidR="00AA10F2" w:rsidRPr="00190CDF" w:rsidRDefault="00AA10F2" w:rsidP="00780D1C">
            <w:pPr>
              <w:contextualSpacing/>
              <w:jc w:val="both"/>
              <w:rPr>
                <w:rFonts w:eastAsia="Times New Roman"/>
                <w:sz w:val="28"/>
                <w:szCs w:val="28"/>
                <w:lang w:eastAsia="ru-RU"/>
              </w:rPr>
            </w:pPr>
            <w:r w:rsidRPr="00190CDF">
              <w:rPr>
                <w:rFonts w:eastAsia="Times New Roman"/>
                <w:sz w:val="28"/>
                <w:szCs w:val="28"/>
                <w:lang w:eastAsia="ru-RU"/>
              </w:rPr>
              <w:t>С.Н.</w:t>
            </w:r>
            <w:r>
              <w:rPr>
                <w:rFonts w:eastAsia="Times New Roman"/>
                <w:sz w:val="28"/>
                <w:szCs w:val="28"/>
                <w:lang w:eastAsia="ru-RU"/>
              </w:rPr>
              <w:t xml:space="preserve"> </w:t>
            </w:r>
            <w:r w:rsidRPr="00190CDF">
              <w:rPr>
                <w:rFonts w:eastAsia="Times New Roman"/>
                <w:sz w:val="28"/>
                <w:szCs w:val="28"/>
                <w:lang w:eastAsia="ru-RU"/>
              </w:rPr>
              <w:t>Николаева Юный эколог. – М.: Мозаика-Синтез, 1999</w:t>
            </w:r>
          </w:p>
          <w:p w:rsidR="00AA10F2" w:rsidRDefault="00AA10F2" w:rsidP="00780D1C">
            <w:pPr>
              <w:rPr>
                <w:b/>
                <w:sz w:val="28"/>
                <w:szCs w:val="28"/>
              </w:rPr>
            </w:pPr>
          </w:p>
        </w:tc>
        <w:tc>
          <w:tcPr>
            <w:tcW w:w="10951" w:type="dxa"/>
          </w:tcPr>
          <w:p w:rsidR="00AA10F2" w:rsidRDefault="00AA10F2" w:rsidP="00780D1C">
            <w:pPr>
              <w:rPr>
                <w:sz w:val="28"/>
                <w:szCs w:val="28"/>
              </w:rPr>
            </w:pPr>
            <w:r>
              <w:rPr>
                <w:b/>
                <w:sz w:val="28"/>
                <w:szCs w:val="28"/>
              </w:rPr>
              <w:t xml:space="preserve">Цель: </w:t>
            </w:r>
            <w:r w:rsidRPr="00190CDF">
              <w:rPr>
                <w:sz w:val="28"/>
                <w:szCs w:val="28"/>
              </w:rPr>
              <w:t>формирование начал экологической культуры детей дошкольного возраста (правильного отношения ребенка к природе, его окружающей, к себе и людям как части природы, к вещам и материалам природного происхождения, которыми он пользуется).</w:t>
            </w:r>
          </w:p>
          <w:p w:rsidR="00AA10F2" w:rsidRPr="00190CDF" w:rsidRDefault="00AA10F2" w:rsidP="00780D1C">
            <w:pPr>
              <w:rPr>
                <w:b/>
                <w:sz w:val="28"/>
                <w:szCs w:val="28"/>
              </w:rPr>
            </w:pPr>
            <w:r w:rsidRPr="00190CDF">
              <w:rPr>
                <w:b/>
                <w:sz w:val="28"/>
                <w:szCs w:val="28"/>
              </w:rPr>
              <w:t>Задачи:</w:t>
            </w:r>
          </w:p>
          <w:p w:rsidR="00AA10F2" w:rsidRDefault="00AA10F2" w:rsidP="007D796E">
            <w:pPr>
              <w:pStyle w:val="a5"/>
              <w:numPr>
                <w:ilvl w:val="0"/>
                <w:numId w:val="234"/>
              </w:numPr>
              <w:rPr>
                <w:sz w:val="28"/>
                <w:szCs w:val="28"/>
              </w:rPr>
            </w:pPr>
            <w:r w:rsidRPr="00190CDF">
              <w:rPr>
                <w:sz w:val="28"/>
                <w:szCs w:val="28"/>
              </w:rPr>
              <w:t>формирование у дошкольников осознано правильного,</w:t>
            </w:r>
            <w:r>
              <w:rPr>
                <w:sz w:val="28"/>
                <w:szCs w:val="28"/>
              </w:rPr>
              <w:t xml:space="preserve"> гуманного отношения к природе;</w:t>
            </w:r>
          </w:p>
          <w:p w:rsidR="00AA10F2" w:rsidRDefault="00AA10F2" w:rsidP="007D796E">
            <w:pPr>
              <w:pStyle w:val="a5"/>
              <w:numPr>
                <w:ilvl w:val="0"/>
                <w:numId w:val="234"/>
              </w:numPr>
              <w:rPr>
                <w:sz w:val="28"/>
                <w:szCs w:val="28"/>
              </w:rPr>
            </w:pPr>
            <w:r w:rsidRPr="00190CDF">
              <w:rPr>
                <w:sz w:val="28"/>
                <w:szCs w:val="28"/>
              </w:rPr>
              <w:t xml:space="preserve">накопление знаний о живой и неживой природе, взаимосвязи и взаимодействии всех природных объектов экологии; </w:t>
            </w:r>
          </w:p>
          <w:p w:rsidR="00AA10F2" w:rsidRDefault="00AA10F2" w:rsidP="007D796E">
            <w:pPr>
              <w:pStyle w:val="a5"/>
              <w:numPr>
                <w:ilvl w:val="0"/>
                <w:numId w:val="234"/>
              </w:numPr>
              <w:rPr>
                <w:sz w:val="28"/>
                <w:szCs w:val="28"/>
              </w:rPr>
            </w:pPr>
            <w:r w:rsidRPr="00190CDF">
              <w:rPr>
                <w:sz w:val="28"/>
                <w:szCs w:val="28"/>
              </w:rPr>
              <w:t>формирование у детей практических навыков и умений в разнообразной деятельности в природе, п</w:t>
            </w:r>
            <w:r>
              <w:rPr>
                <w:sz w:val="28"/>
                <w:szCs w:val="28"/>
              </w:rPr>
              <w:t>равильного поведения и общения;</w:t>
            </w:r>
          </w:p>
          <w:p w:rsidR="00AA10F2" w:rsidRDefault="00AA10F2" w:rsidP="007D796E">
            <w:pPr>
              <w:pStyle w:val="a5"/>
              <w:numPr>
                <w:ilvl w:val="0"/>
                <w:numId w:val="234"/>
              </w:numPr>
              <w:rPr>
                <w:sz w:val="28"/>
                <w:szCs w:val="28"/>
              </w:rPr>
            </w:pPr>
            <w:r w:rsidRPr="00190CDF">
              <w:rPr>
                <w:sz w:val="28"/>
                <w:szCs w:val="28"/>
              </w:rPr>
              <w:t xml:space="preserve">воспитание потребности в созидании и творчестве; </w:t>
            </w:r>
          </w:p>
          <w:p w:rsidR="00AA10F2" w:rsidRDefault="00AA10F2" w:rsidP="007D796E">
            <w:pPr>
              <w:pStyle w:val="a5"/>
              <w:numPr>
                <w:ilvl w:val="0"/>
                <w:numId w:val="234"/>
              </w:numPr>
              <w:rPr>
                <w:sz w:val="28"/>
                <w:szCs w:val="28"/>
              </w:rPr>
            </w:pPr>
            <w:r w:rsidRPr="00190CDF">
              <w:rPr>
                <w:sz w:val="28"/>
                <w:szCs w:val="28"/>
              </w:rPr>
              <w:t xml:space="preserve">создание условий для полноценного экологического воспитания; </w:t>
            </w:r>
          </w:p>
          <w:p w:rsidR="00AA10F2" w:rsidRPr="00190CDF" w:rsidRDefault="00AA10F2" w:rsidP="007D796E">
            <w:pPr>
              <w:pStyle w:val="a5"/>
              <w:numPr>
                <w:ilvl w:val="0"/>
                <w:numId w:val="234"/>
              </w:numPr>
              <w:rPr>
                <w:sz w:val="28"/>
                <w:szCs w:val="28"/>
              </w:rPr>
            </w:pPr>
            <w:r w:rsidRPr="00190CDF">
              <w:rPr>
                <w:sz w:val="28"/>
                <w:szCs w:val="28"/>
              </w:rPr>
              <w:t>воспитание любви к природе через прямое общение с ней.</w:t>
            </w:r>
          </w:p>
        </w:tc>
      </w:tr>
      <w:tr w:rsidR="00AA10F2" w:rsidTr="00780D1C">
        <w:trPr>
          <w:trHeight w:val="1270"/>
        </w:trPr>
        <w:tc>
          <w:tcPr>
            <w:tcW w:w="3823" w:type="dxa"/>
          </w:tcPr>
          <w:p w:rsidR="00AA10F2" w:rsidRPr="00190CDF" w:rsidRDefault="00AA10F2" w:rsidP="00780D1C">
            <w:pPr>
              <w:contextualSpacing/>
              <w:jc w:val="both"/>
              <w:rPr>
                <w:rFonts w:eastAsia="Times New Roman"/>
                <w:sz w:val="28"/>
                <w:szCs w:val="28"/>
                <w:lang w:eastAsia="ru-RU"/>
              </w:rPr>
            </w:pPr>
            <w:proofErr w:type="spellStart"/>
            <w:r w:rsidRPr="00190CDF">
              <w:rPr>
                <w:rFonts w:eastAsia="Times New Roman"/>
                <w:sz w:val="28"/>
                <w:szCs w:val="28"/>
                <w:lang w:eastAsia="ru-RU"/>
              </w:rPr>
              <w:lastRenderedPageBreak/>
              <w:t>В,А.Петрова</w:t>
            </w:r>
            <w:proofErr w:type="spellEnd"/>
            <w:r w:rsidRPr="00190CDF">
              <w:rPr>
                <w:rFonts w:eastAsia="Times New Roman"/>
                <w:sz w:val="28"/>
                <w:szCs w:val="28"/>
                <w:lang w:eastAsia="ru-RU"/>
              </w:rPr>
              <w:t xml:space="preserve"> «Малыш» - программа развития музыкальности у детей раннего возраста.</w:t>
            </w:r>
          </w:p>
          <w:p w:rsidR="00AA10F2" w:rsidRDefault="00AA10F2" w:rsidP="00780D1C">
            <w:pPr>
              <w:rPr>
                <w:b/>
                <w:sz w:val="28"/>
                <w:szCs w:val="28"/>
              </w:rPr>
            </w:pPr>
          </w:p>
        </w:tc>
        <w:tc>
          <w:tcPr>
            <w:tcW w:w="10951" w:type="dxa"/>
          </w:tcPr>
          <w:p w:rsidR="00AA10F2" w:rsidRDefault="00AA10F2" w:rsidP="00780D1C">
            <w:pPr>
              <w:rPr>
                <w:sz w:val="28"/>
                <w:szCs w:val="28"/>
              </w:rPr>
            </w:pPr>
            <w:r w:rsidRPr="00190CDF">
              <w:rPr>
                <w:b/>
                <w:sz w:val="28"/>
                <w:szCs w:val="28"/>
              </w:rPr>
              <w:t>Цель:</w:t>
            </w:r>
            <w:r>
              <w:rPr>
                <w:sz w:val="28"/>
                <w:szCs w:val="28"/>
              </w:rPr>
              <w:t xml:space="preserve"> </w:t>
            </w:r>
            <w:r w:rsidRPr="00190CDF">
              <w:rPr>
                <w:sz w:val="28"/>
                <w:szCs w:val="28"/>
              </w:rPr>
              <w:t>развитие музыкальных способностей у детей во всех доступных им видах музыкальной деятельности, способствует приобщению на раннем этапе дошкольного детства к миру музыкальной культуры, высоким духовным ценностям.</w:t>
            </w:r>
          </w:p>
          <w:p w:rsidR="00AA10F2" w:rsidRPr="001555E9" w:rsidRDefault="00AA10F2" w:rsidP="00780D1C">
            <w:pPr>
              <w:rPr>
                <w:b/>
                <w:sz w:val="28"/>
                <w:szCs w:val="28"/>
              </w:rPr>
            </w:pPr>
            <w:r w:rsidRPr="001555E9">
              <w:rPr>
                <w:b/>
                <w:sz w:val="28"/>
                <w:szCs w:val="28"/>
              </w:rPr>
              <w:t>Задачи:</w:t>
            </w:r>
          </w:p>
          <w:p w:rsidR="00AA10F2" w:rsidRPr="001555E9" w:rsidRDefault="00AA10F2" w:rsidP="007D796E">
            <w:pPr>
              <w:pStyle w:val="a5"/>
              <w:numPr>
                <w:ilvl w:val="0"/>
                <w:numId w:val="237"/>
              </w:numPr>
              <w:rPr>
                <w:sz w:val="28"/>
                <w:szCs w:val="28"/>
              </w:rPr>
            </w:pPr>
            <w:r w:rsidRPr="001555E9">
              <w:rPr>
                <w:sz w:val="28"/>
                <w:szCs w:val="28"/>
              </w:rPr>
              <w:t>Приобщать на раннем этапе дошкольного детства к миру музыкальной культуры, высоким духовным ценностям.</w:t>
            </w:r>
          </w:p>
          <w:p w:rsidR="00AA10F2" w:rsidRPr="001555E9" w:rsidRDefault="00AA10F2" w:rsidP="007D796E">
            <w:pPr>
              <w:pStyle w:val="a5"/>
              <w:numPr>
                <w:ilvl w:val="0"/>
                <w:numId w:val="237"/>
              </w:numPr>
              <w:rPr>
                <w:sz w:val="28"/>
                <w:szCs w:val="28"/>
              </w:rPr>
            </w:pPr>
            <w:r w:rsidRPr="001555E9">
              <w:rPr>
                <w:sz w:val="28"/>
                <w:szCs w:val="28"/>
              </w:rPr>
              <w:t>Воспитывать интерес к музыке, желание слушать ее и подпевать.</w:t>
            </w:r>
          </w:p>
          <w:p w:rsidR="00AA10F2" w:rsidRPr="001555E9" w:rsidRDefault="00AA10F2" w:rsidP="007D796E">
            <w:pPr>
              <w:pStyle w:val="a5"/>
              <w:numPr>
                <w:ilvl w:val="0"/>
                <w:numId w:val="237"/>
              </w:numPr>
              <w:rPr>
                <w:sz w:val="28"/>
                <w:szCs w:val="28"/>
              </w:rPr>
            </w:pPr>
            <w:r>
              <w:rPr>
                <w:sz w:val="28"/>
                <w:szCs w:val="28"/>
              </w:rPr>
              <w:t>Формировать умение в</w:t>
            </w:r>
            <w:r w:rsidRPr="001555E9">
              <w:rPr>
                <w:sz w:val="28"/>
                <w:szCs w:val="28"/>
              </w:rPr>
              <w:t>ыполнять простейшие танцевальные движения.</w:t>
            </w:r>
          </w:p>
        </w:tc>
      </w:tr>
      <w:tr w:rsidR="00AA10F2" w:rsidTr="00780D1C">
        <w:trPr>
          <w:trHeight w:val="1389"/>
        </w:trPr>
        <w:tc>
          <w:tcPr>
            <w:tcW w:w="3823" w:type="dxa"/>
          </w:tcPr>
          <w:p w:rsidR="00AA10F2" w:rsidRPr="002960A4" w:rsidRDefault="00AA10F2" w:rsidP="00780D1C">
            <w:pPr>
              <w:contextualSpacing/>
              <w:jc w:val="both"/>
              <w:rPr>
                <w:rFonts w:eastAsia="Times New Roman"/>
                <w:sz w:val="28"/>
                <w:szCs w:val="28"/>
                <w:lang w:eastAsia="ru-RU"/>
              </w:rPr>
            </w:pPr>
            <w:proofErr w:type="spellStart"/>
            <w:r w:rsidRPr="002960A4">
              <w:rPr>
                <w:rFonts w:eastAsia="Times New Roman"/>
                <w:sz w:val="28"/>
                <w:szCs w:val="28"/>
                <w:lang w:eastAsia="ru-RU"/>
              </w:rPr>
              <w:t>О.А.Куревина</w:t>
            </w:r>
            <w:proofErr w:type="spellEnd"/>
            <w:r w:rsidRPr="002960A4">
              <w:rPr>
                <w:rFonts w:eastAsia="Times New Roman"/>
                <w:sz w:val="28"/>
                <w:szCs w:val="28"/>
                <w:lang w:eastAsia="ru-RU"/>
              </w:rPr>
              <w:t xml:space="preserve">, </w:t>
            </w:r>
            <w:proofErr w:type="spellStart"/>
            <w:r w:rsidRPr="002960A4">
              <w:rPr>
                <w:rFonts w:eastAsia="Times New Roman"/>
                <w:sz w:val="28"/>
                <w:szCs w:val="28"/>
                <w:lang w:eastAsia="ru-RU"/>
              </w:rPr>
              <w:t>Г.Е.Селезнева</w:t>
            </w:r>
            <w:proofErr w:type="spellEnd"/>
            <w:r w:rsidRPr="002960A4">
              <w:rPr>
                <w:rFonts w:eastAsia="Times New Roman"/>
                <w:sz w:val="28"/>
                <w:szCs w:val="28"/>
                <w:lang w:eastAsia="ru-RU"/>
              </w:rPr>
              <w:t xml:space="preserve"> «Путешествие в прекрасное», программа «Школа 2100», М., «</w:t>
            </w:r>
            <w:proofErr w:type="spellStart"/>
            <w:r w:rsidRPr="002960A4">
              <w:rPr>
                <w:rFonts w:eastAsia="Times New Roman"/>
                <w:sz w:val="28"/>
                <w:szCs w:val="28"/>
                <w:lang w:eastAsia="ru-RU"/>
              </w:rPr>
              <w:t>Баласс</w:t>
            </w:r>
            <w:proofErr w:type="spellEnd"/>
            <w:r w:rsidRPr="002960A4">
              <w:rPr>
                <w:rFonts w:eastAsia="Times New Roman"/>
                <w:sz w:val="28"/>
                <w:szCs w:val="28"/>
                <w:lang w:eastAsia="ru-RU"/>
              </w:rPr>
              <w:t xml:space="preserve">», </w:t>
            </w:r>
            <w:smartTag w:uri="urn:schemas-microsoft-com:office:smarttags" w:element="metricconverter">
              <w:smartTagPr>
                <w:attr w:name="ProductID" w:val="1999 г"/>
              </w:smartTagPr>
              <w:r w:rsidRPr="002960A4">
                <w:rPr>
                  <w:rFonts w:eastAsia="Times New Roman"/>
                  <w:sz w:val="28"/>
                  <w:szCs w:val="28"/>
                  <w:lang w:eastAsia="ru-RU"/>
                </w:rPr>
                <w:t>1999 г</w:t>
              </w:r>
            </w:smartTag>
            <w:r w:rsidRPr="002960A4">
              <w:rPr>
                <w:rFonts w:eastAsia="Times New Roman"/>
                <w:sz w:val="28"/>
                <w:szCs w:val="28"/>
                <w:lang w:eastAsia="ru-RU"/>
              </w:rPr>
              <w:t>.</w:t>
            </w:r>
          </w:p>
          <w:p w:rsidR="00AA10F2" w:rsidRPr="00190CDF" w:rsidRDefault="00AA10F2" w:rsidP="00780D1C">
            <w:pPr>
              <w:contextualSpacing/>
              <w:jc w:val="both"/>
              <w:rPr>
                <w:rFonts w:eastAsia="Times New Roman"/>
                <w:sz w:val="28"/>
                <w:szCs w:val="28"/>
                <w:lang w:eastAsia="ru-RU"/>
              </w:rPr>
            </w:pPr>
          </w:p>
        </w:tc>
        <w:tc>
          <w:tcPr>
            <w:tcW w:w="10951" w:type="dxa"/>
          </w:tcPr>
          <w:p w:rsidR="00AA10F2" w:rsidRDefault="00AA10F2" w:rsidP="00780D1C">
            <w:pPr>
              <w:rPr>
                <w:sz w:val="28"/>
                <w:szCs w:val="28"/>
              </w:rPr>
            </w:pPr>
            <w:r>
              <w:rPr>
                <w:b/>
                <w:sz w:val="28"/>
                <w:szCs w:val="28"/>
              </w:rPr>
              <w:t xml:space="preserve">Цель: </w:t>
            </w:r>
            <w:r>
              <w:rPr>
                <w:sz w:val="28"/>
                <w:szCs w:val="28"/>
              </w:rPr>
              <w:t>создание целостной картины мира на основе интеграции внутреннего образа, лежащего в основе воображения ребёнка, и художественного образа, являющегося формой и содержанием искусства, отражающего мир и человека в нём.</w:t>
            </w:r>
          </w:p>
          <w:p w:rsidR="00AA10F2" w:rsidRPr="00FD5C40" w:rsidRDefault="00AA10F2" w:rsidP="00780D1C">
            <w:pPr>
              <w:rPr>
                <w:b/>
                <w:sz w:val="28"/>
                <w:szCs w:val="28"/>
              </w:rPr>
            </w:pPr>
            <w:r w:rsidRPr="00FD5C40">
              <w:rPr>
                <w:b/>
                <w:sz w:val="28"/>
                <w:szCs w:val="28"/>
              </w:rPr>
              <w:t>Задачи:</w:t>
            </w:r>
          </w:p>
          <w:p w:rsidR="00AA10F2" w:rsidRDefault="00AA10F2" w:rsidP="007D796E">
            <w:pPr>
              <w:pStyle w:val="a5"/>
              <w:numPr>
                <w:ilvl w:val="0"/>
                <w:numId w:val="236"/>
              </w:numPr>
              <w:rPr>
                <w:sz w:val="28"/>
                <w:szCs w:val="28"/>
              </w:rPr>
            </w:pPr>
            <w:r>
              <w:rPr>
                <w:sz w:val="28"/>
                <w:szCs w:val="28"/>
              </w:rPr>
              <w:t>формировать навыки восприятия произведений различных видов искусства;</w:t>
            </w:r>
          </w:p>
          <w:p w:rsidR="00AA10F2" w:rsidRDefault="00AA10F2" w:rsidP="007D796E">
            <w:pPr>
              <w:pStyle w:val="a5"/>
              <w:numPr>
                <w:ilvl w:val="0"/>
                <w:numId w:val="236"/>
              </w:numPr>
              <w:rPr>
                <w:sz w:val="28"/>
                <w:szCs w:val="28"/>
              </w:rPr>
            </w:pPr>
            <w:r>
              <w:rPr>
                <w:sz w:val="28"/>
                <w:szCs w:val="28"/>
              </w:rPr>
              <w:t>стимулировать творческую активность, свободу, эмоциональную раскованность;</w:t>
            </w:r>
          </w:p>
          <w:p w:rsidR="00AA10F2" w:rsidRPr="0027226E" w:rsidRDefault="00AA10F2" w:rsidP="007D796E">
            <w:pPr>
              <w:pStyle w:val="a5"/>
              <w:numPr>
                <w:ilvl w:val="0"/>
                <w:numId w:val="236"/>
              </w:numPr>
              <w:rPr>
                <w:sz w:val="28"/>
                <w:szCs w:val="28"/>
              </w:rPr>
            </w:pPr>
            <w:r>
              <w:rPr>
                <w:sz w:val="28"/>
                <w:szCs w:val="28"/>
              </w:rPr>
              <w:t>развивать воображение и ассоциативное мышление.</w:t>
            </w:r>
          </w:p>
        </w:tc>
      </w:tr>
      <w:tr w:rsidR="00AA10F2" w:rsidTr="00DD5E1E">
        <w:trPr>
          <w:trHeight w:val="594"/>
        </w:trPr>
        <w:tc>
          <w:tcPr>
            <w:tcW w:w="3823" w:type="dxa"/>
          </w:tcPr>
          <w:p w:rsidR="00AA10F2" w:rsidRPr="002960A4" w:rsidRDefault="00AA10F2" w:rsidP="00780D1C">
            <w:pPr>
              <w:contextualSpacing/>
              <w:jc w:val="both"/>
              <w:rPr>
                <w:rFonts w:eastAsia="Times New Roman"/>
                <w:sz w:val="28"/>
                <w:szCs w:val="28"/>
                <w:lang w:eastAsia="ru-RU"/>
              </w:rPr>
            </w:pPr>
            <w:proofErr w:type="spellStart"/>
            <w:r w:rsidRPr="002960A4">
              <w:rPr>
                <w:rFonts w:eastAsia="Times New Roman"/>
                <w:sz w:val="28"/>
                <w:szCs w:val="28"/>
                <w:lang w:eastAsia="ru-RU"/>
              </w:rPr>
              <w:t>О.П.Радынова</w:t>
            </w:r>
            <w:proofErr w:type="spellEnd"/>
            <w:r w:rsidRPr="002960A4">
              <w:rPr>
                <w:rFonts w:eastAsia="Times New Roman"/>
                <w:sz w:val="28"/>
                <w:szCs w:val="28"/>
                <w:lang w:eastAsia="ru-RU"/>
              </w:rPr>
              <w:t xml:space="preserve"> «Музыкальные шедевры», М.,1999 г.</w:t>
            </w:r>
          </w:p>
          <w:p w:rsidR="00AA10F2" w:rsidRDefault="00AA10F2" w:rsidP="00780D1C">
            <w:pPr>
              <w:rPr>
                <w:b/>
                <w:sz w:val="28"/>
                <w:szCs w:val="28"/>
              </w:rPr>
            </w:pPr>
          </w:p>
        </w:tc>
        <w:tc>
          <w:tcPr>
            <w:tcW w:w="10951" w:type="dxa"/>
          </w:tcPr>
          <w:p w:rsidR="00AA10F2" w:rsidRDefault="00AA10F2" w:rsidP="00780D1C">
            <w:pPr>
              <w:rPr>
                <w:sz w:val="28"/>
                <w:szCs w:val="28"/>
              </w:rPr>
            </w:pPr>
            <w:r w:rsidRPr="0027226E">
              <w:rPr>
                <w:b/>
                <w:sz w:val="28"/>
                <w:szCs w:val="28"/>
              </w:rPr>
              <w:t>Цель:</w:t>
            </w:r>
            <w:r w:rsidRPr="00AB1FF8">
              <w:rPr>
                <w:sz w:val="28"/>
                <w:szCs w:val="28"/>
              </w:rPr>
              <w:t xml:space="preserve"> формировать основы музыкальной культуры детей дошкольного возраста.</w:t>
            </w:r>
          </w:p>
          <w:p w:rsidR="00AA10F2" w:rsidRPr="0027226E" w:rsidRDefault="00AA10F2" w:rsidP="00780D1C">
            <w:pPr>
              <w:rPr>
                <w:b/>
                <w:sz w:val="28"/>
                <w:szCs w:val="28"/>
              </w:rPr>
            </w:pPr>
            <w:r w:rsidRPr="0027226E">
              <w:rPr>
                <w:b/>
                <w:sz w:val="28"/>
                <w:szCs w:val="28"/>
              </w:rPr>
              <w:t>Задачи:</w:t>
            </w:r>
          </w:p>
          <w:p w:rsidR="00AA10F2" w:rsidRDefault="00AA10F2" w:rsidP="007D796E">
            <w:pPr>
              <w:pStyle w:val="a5"/>
              <w:numPr>
                <w:ilvl w:val="0"/>
                <w:numId w:val="235"/>
              </w:numPr>
              <w:rPr>
                <w:sz w:val="28"/>
                <w:szCs w:val="28"/>
              </w:rPr>
            </w:pPr>
            <w:r w:rsidRPr="00AB1FF8">
              <w:rPr>
                <w:sz w:val="28"/>
                <w:szCs w:val="28"/>
              </w:rPr>
              <w:t>накапливать опыт восприятия произведений мировой музыкальной культуры разных эпох и стилей и народной музыки, формировать тезау</w:t>
            </w:r>
            <w:r>
              <w:rPr>
                <w:sz w:val="28"/>
                <w:szCs w:val="28"/>
              </w:rPr>
              <w:t>рус (сокровищницу впечатлений);</w:t>
            </w:r>
          </w:p>
          <w:p w:rsidR="00AA10F2" w:rsidRDefault="00AA10F2" w:rsidP="007D796E">
            <w:pPr>
              <w:pStyle w:val="a5"/>
              <w:numPr>
                <w:ilvl w:val="0"/>
                <w:numId w:val="235"/>
              </w:numPr>
              <w:rPr>
                <w:sz w:val="28"/>
                <w:szCs w:val="28"/>
              </w:rPr>
            </w:pPr>
            <w:r w:rsidRPr="00AB1FF8">
              <w:rPr>
                <w:sz w:val="28"/>
                <w:szCs w:val="28"/>
              </w:rPr>
              <w:t xml:space="preserve">вызывать проявления эмоциональной отзывчивости, развивать музыкальные способности, воспитывать эстетические чувства; </w:t>
            </w:r>
          </w:p>
          <w:p w:rsidR="00AA10F2" w:rsidRDefault="00AA10F2" w:rsidP="007D796E">
            <w:pPr>
              <w:pStyle w:val="a5"/>
              <w:numPr>
                <w:ilvl w:val="0"/>
                <w:numId w:val="235"/>
              </w:numPr>
              <w:rPr>
                <w:sz w:val="28"/>
                <w:szCs w:val="28"/>
              </w:rPr>
            </w:pPr>
            <w:r w:rsidRPr="00AB1FF8">
              <w:rPr>
                <w:sz w:val="28"/>
                <w:szCs w:val="28"/>
              </w:rPr>
              <w:t xml:space="preserve">развивать музыкальное мышление, творческое воображение; </w:t>
            </w:r>
          </w:p>
          <w:p w:rsidR="00AA10F2" w:rsidRDefault="00AA10F2" w:rsidP="007D796E">
            <w:pPr>
              <w:pStyle w:val="a5"/>
              <w:numPr>
                <w:ilvl w:val="0"/>
                <w:numId w:val="235"/>
              </w:numPr>
              <w:rPr>
                <w:sz w:val="28"/>
                <w:szCs w:val="28"/>
              </w:rPr>
            </w:pPr>
            <w:r w:rsidRPr="00AB1FF8">
              <w:rPr>
                <w:sz w:val="28"/>
                <w:szCs w:val="28"/>
              </w:rPr>
              <w:t xml:space="preserve">побуждать выражать свои музыкальные впечатления в исполнительской, творческой деятельности, оценке музыки (эмоциональной и словесной); </w:t>
            </w:r>
          </w:p>
          <w:p w:rsidR="00AA10F2" w:rsidRDefault="00AA10F2" w:rsidP="007D796E">
            <w:pPr>
              <w:pStyle w:val="a5"/>
              <w:numPr>
                <w:ilvl w:val="0"/>
                <w:numId w:val="235"/>
              </w:numPr>
              <w:rPr>
                <w:sz w:val="28"/>
                <w:szCs w:val="28"/>
              </w:rPr>
            </w:pPr>
            <w:r w:rsidRPr="00AB1FF8">
              <w:rPr>
                <w:sz w:val="28"/>
                <w:szCs w:val="28"/>
              </w:rPr>
              <w:t xml:space="preserve">расширять знания о музыке; </w:t>
            </w:r>
          </w:p>
          <w:p w:rsidR="00AA10F2" w:rsidRPr="00AB1FF8" w:rsidRDefault="00AA10F2" w:rsidP="007D796E">
            <w:pPr>
              <w:pStyle w:val="a5"/>
              <w:numPr>
                <w:ilvl w:val="0"/>
                <w:numId w:val="235"/>
              </w:numPr>
              <w:rPr>
                <w:sz w:val="28"/>
                <w:szCs w:val="28"/>
              </w:rPr>
            </w:pPr>
            <w:r w:rsidRPr="00AB1FF8">
              <w:rPr>
                <w:sz w:val="28"/>
                <w:szCs w:val="28"/>
              </w:rPr>
              <w:lastRenderedPageBreak/>
              <w:t>вызывать и поддерживать интерес к музыке, развивать музыкально-эстетические потребности, начала вкуса, признание ценности музыки, представления о красоте.</w:t>
            </w:r>
          </w:p>
        </w:tc>
      </w:tr>
      <w:tr w:rsidR="00AA10F2" w:rsidTr="00780D1C">
        <w:trPr>
          <w:trHeight w:val="4247"/>
        </w:trPr>
        <w:tc>
          <w:tcPr>
            <w:tcW w:w="3823" w:type="dxa"/>
          </w:tcPr>
          <w:p w:rsidR="00AA10F2" w:rsidRDefault="00AA10F2" w:rsidP="00780D1C">
            <w:pPr>
              <w:rPr>
                <w:b/>
                <w:sz w:val="28"/>
                <w:szCs w:val="28"/>
              </w:rPr>
            </w:pPr>
            <w:proofErr w:type="spellStart"/>
            <w:r w:rsidRPr="002960A4">
              <w:rPr>
                <w:rFonts w:eastAsia="Times New Roman"/>
                <w:sz w:val="28"/>
                <w:szCs w:val="28"/>
                <w:lang w:eastAsia="ru-RU"/>
              </w:rPr>
              <w:lastRenderedPageBreak/>
              <w:t>Т.И.Осокина</w:t>
            </w:r>
            <w:proofErr w:type="spellEnd"/>
            <w:r w:rsidRPr="002960A4">
              <w:rPr>
                <w:rFonts w:eastAsia="Times New Roman"/>
                <w:sz w:val="28"/>
                <w:szCs w:val="28"/>
                <w:lang w:eastAsia="ru-RU"/>
              </w:rPr>
              <w:t xml:space="preserve">, </w:t>
            </w:r>
            <w:proofErr w:type="spellStart"/>
            <w:r w:rsidRPr="002960A4">
              <w:rPr>
                <w:rFonts w:eastAsia="Times New Roman"/>
                <w:sz w:val="28"/>
                <w:szCs w:val="28"/>
                <w:lang w:eastAsia="ru-RU"/>
              </w:rPr>
              <w:t>Е.А.Тимофеева</w:t>
            </w:r>
            <w:proofErr w:type="spellEnd"/>
            <w:r w:rsidRPr="002960A4">
              <w:rPr>
                <w:rFonts w:eastAsia="Times New Roman"/>
                <w:sz w:val="28"/>
                <w:szCs w:val="28"/>
                <w:lang w:eastAsia="ru-RU"/>
              </w:rPr>
              <w:t xml:space="preserve">, </w:t>
            </w:r>
            <w:proofErr w:type="spellStart"/>
            <w:r w:rsidRPr="002960A4">
              <w:rPr>
                <w:rFonts w:eastAsia="Times New Roman"/>
                <w:sz w:val="28"/>
                <w:szCs w:val="28"/>
                <w:lang w:eastAsia="ru-RU"/>
              </w:rPr>
              <w:t>Т.Л.Бочина</w:t>
            </w:r>
            <w:proofErr w:type="spellEnd"/>
            <w:r w:rsidRPr="002960A4">
              <w:rPr>
                <w:rFonts w:eastAsia="Times New Roman"/>
                <w:sz w:val="28"/>
                <w:szCs w:val="28"/>
                <w:lang w:eastAsia="ru-RU"/>
              </w:rPr>
              <w:t xml:space="preserve"> «Обучение плаванию в д/с», М., Просвещение, </w:t>
            </w:r>
            <w:smartTag w:uri="urn:schemas-microsoft-com:office:smarttags" w:element="metricconverter">
              <w:smartTagPr>
                <w:attr w:name="ProductID" w:val="1991 г"/>
              </w:smartTagPr>
              <w:r w:rsidRPr="002960A4">
                <w:rPr>
                  <w:rFonts w:eastAsia="Times New Roman"/>
                  <w:sz w:val="28"/>
                  <w:szCs w:val="28"/>
                  <w:lang w:eastAsia="ru-RU"/>
                </w:rPr>
                <w:t>1991 г</w:t>
              </w:r>
            </w:smartTag>
            <w:r>
              <w:rPr>
                <w:rFonts w:eastAsia="Times New Roman"/>
                <w:sz w:val="28"/>
                <w:szCs w:val="28"/>
                <w:lang w:eastAsia="ru-RU"/>
              </w:rPr>
              <w:t>.</w:t>
            </w:r>
          </w:p>
        </w:tc>
        <w:tc>
          <w:tcPr>
            <w:tcW w:w="10951" w:type="dxa"/>
          </w:tcPr>
          <w:p w:rsidR="00AA10F2" w:rsidRDefault="00AA10F2" w:rsidP="00780D1C">
            <w:pPr>
              <w:rPr>
                <w:sz w:val="28"/>
                <w:szCs w:val="28"/>
              </w:rPr>
            </w:pPr>
            <w:r w:rsidRPr="00955DFF">
              <w:rPr>
                <w:b/>
                <w:sz w:val="28"/>
                <w:szCs w:val="28"/>
              </w:rPr>
              <w:t>Цель:</w:t>
            </w:r>
            <w:r>
              <w:rPr>
                <w:sz w:val="28"/>
                <w:szCs w:val="28"/>
              </w:rPr>
              <w:t xml:space="preserve"> </w:t>
            </w:r>
            <w:r w:rsidRPr="00955DFF">
              <w:rPr>
                <w:sz w:val="28"/>
                <w:szCs w:val="28"/>
              </w:rPr>
              <w:t>обучение плава</w:t>
            </w:r>
            <w:r>
              <w:rPr>
                <w:sz w:val="28"/>
                <w:szCs w:val="28"/>
              </w:rPr>
              <w:t xml:space="preserve">нию детей дошкольного возраста, </w:t>
            </w:r>
            <w:r w:rsidRPr="00955DFF">
              <w:rPr>
                <w:sz w:val="28"/>
                <w:szCs w:val="28"/>
              </w:rPr>
              <w:t>посещающих дошкол</w:t>
            </w:r>
            <w:r>
              <w:rPr>
                <w:sz w:val="28"/>
                <w:szCs w:val="28"/>
              </w:rPr>
              <w:t xml:space="preserve">ьное образовательное учреждение, </w:t>
            </w:r>
            <w:r w:rsidRPr="00955DFF">
              <w:rPr>
                <w:sz w:val="28"/>
                <w:szCs w:val="28"/>
              </w:rPr>
              <w:t>закаливание и</w:t>
            </w:r>
            <w:r>
              <w:rPr>
                <w:sz w:val="28"/>
                <w:szCs w:val="28"/>
              </w:rPr>
              <w:t xml:space="preserve"> укрепление детского организма, </w:t>
            </w:r>
            <w:r w:rsidRPr="00955DFF">
              <w:rPr>
                <w:sz w:val="28"/>
                <w:szCs w:val="28"/>
              </w:rPr>
              <w:t>формирование двигательной активности</w:t>
            </w:r>
            <w:r>
              <w:rPr>
                <w:sz w:val="28"/>
                <w:szCs w:val="28"/>
              </w:rPr>
              <w:t xml:space="preserve">, развитие физической культуры, </w:t>
            </w:r>
            <w:r w:rsidRPr="00955DFF">
              <w:rPr>
                <w:sz w:val="28"/>
                <w:szCs w:val="28"/>
              </w:rPr>
              <w:t>воспитание потребности в здоровом образе жизни.</w:t>
            </w:r>
          </w:p>
          <w:p w:rsidR="00AA10F2" w:rsidRPr="00955DFF" w:rsidRDefault="00AA10F2" w:rsidP="00780D1C">
            <w:pPr>
              <w:rPr>
                <w:b/>
                <w:sz w:val="28"/>
                <w:szCs w:val="28"/>
              </w:rPr>
            </w:pPr>
            <w:r w:rsidRPr="00955DFF">
              <w:rPr>
                <w:b/>
                <w:sz w:val="28"/>
                <w:szCs w:val="28"/>
              </w:rPr>
              <w:t>Задачи:</w:t>
            </w:r>
          </w:p>
          <w:p w:rsidR="00AA10F2" w:rsidRPr="00955DFF" w:rsidRDefault="00AA10F2" w:rsidP="007D796E">
            <w:pPr>
              <w:pStyle w:val="a5"/>
              <w:numPr>
                <w:ilvl w:val="0"/>
                <w:numId w:val="243"/>
              </w:numPr>
              <w:rPr>
                <w:sz w:val="28"/>
                <w:szCs w:val="28"/>
              </w:rPr>
            </w:pPr>
            <w:r w:rsidRPr="00955DFF">
              <w:rPr>
                <w:sz w:val="28"/>
                <w:szCs w:val="28"/>
              </w:rPr>
              <w:t>Ознакомление со свойствами воды и преодоления чувства боязни её.</w:t>
            </w:r>
          </w:p>
          <w:p w:rsidR="00AA10F2" w:rsidRPr="00955DFF" w:rsidRDefault="00AA10F2" w:rsidP="007D796E">
            <w:pPr>
              <w:pStyle w:val="a5"/>
              <w:numPr>
                <w:ilvl w:val="0"/>
                <w:numId w:val="243"/>
              </w:numPr>
              <w:rPr>
                <w:sz w:val="28"/>
                <w:szCs w:val="28"/>
              </w:rPr>
            </w:pPr>
            <w:r w:rsidRPr="00955DFF">
              <w:rPr>
                <w:sz w:val="28"/>
                <w:szCs w:val="28"/>
              </w:rPr>
              <w:t>Обучение передвижению по дну бассейна различными способами на</w:t>
            </w:r>
            <w:r>
              <w:rPr>
                <w:sz w:val="28"/>
                <w:szCs w:val="28"/>
              </w:rPr>
              <w:t xml:space="preserve"> </w:t>
            </w:r>
            <w:r w:rsidRPr="00955DFF">
              <w:rPr>
                <w:sz w:val="28"/>
                <w:szCs w:val="28"/>
              </w:rPr>
              <w:t>различной глубине.</w:t>
            </w:r>
          </w:p>
          <w:p w:rsidR="00AA10F2" w:rsidRPr="00955DFF" w:rsidRDefault="00AA10F2" w:rsidP="007D796E">
            <w:pPr>
              <w:pStyle w:val="a5"/>
              <w:numPr>
                <w:ilvl w:val="0"/>
                <w:numId w:val="243"/>
              </w:numPr>
              <w:rPr>
                <w:sz w:val="28"/>
                <w:szCs w:val="28"/>
              </w:rPr>
            </w:pPr>
            <w:r w:rsidRPr="00955DFF">
              <w:rPr>
                <w:sz w:val="28"/>
                <w:szCs w:val="28"/>
              </w:rPr>
              <w:t>Обучение погружению в воду и открытие в ней глаз.</w:t>
            </w:r>
          </w:p>
          <w:p w:rsidR="00AA10F2" w:rsidRPr="00955DFF" w:rsidRDefault="00AA10F2" w:rsidP="007D796E">
            <w:pPr>
              <w:pStyle w:val="a5"/>
              <w:numPr>
                <w:ilvl w:val="0"/>
                <w:numId w:val="243"/>
              </w:numPr>
              <w:rPr>
                <w:sz w:val="28"/>
                <w:szCs w:val="28"/>
              </w:rPr>
            </w:pPr>
            <w:r w:rsidRPr="00955DFF">
              <w:rPr>
                <w:sz w:val="28"/>
                <w:szCs w:val="28"/>
              </w:rPr>
              <w:t>Обучение дыханию в воде (выдохи в воду).</w:t>
            </w:r>
          </w:p>
          <w:p w:rsidR="00AA10F2" w:rsidRPr="00955DFF" w:rsidRDefault="00AA10F2" w:rsidP="007D796E">
            <w:pPr>
              <w:pStyle w:val="a5"/>
              <w:numPr>
                <w:ilvl w:val="0"/>
                <w:numId w:val="243"/>
              </w:numPr>
              <w:rPr>
                <w:sz w:val="28"/>
                <w:szCs w:val="28"/>
              </w:rPr>
            </w:pPr>
            <w:r w:rsidRPr="00955DFF">
              <w:rPr>
                <w:sz w:val="28"/>
                <w:szCs w:val="28"/>
              </w:rPr>
              <w:t>Обучение держанию тела на поверхности воды на груди и на спине.</w:t>
            </w:r>
          </w:p>
          <w:p w:rsidR="00AA10F2" w:rsidRPr="00955DFF" w:rsidRDefault="00AA10F2" w:rsidP="007D796E">
            <w:pPr>
              <w:pStyle w:val="a5"/>
              <w:numPr>
                <w:ilvl w:val="0"/>
                <w:numId w:val="243"/>
              </w:numPr>
              <w:rPr>
                <w:sz w:val="28"/>
                <w:szCs w:val="28"/>
              </w:rPr>
            </w:pPr>
            <w:r w:rsidRPr="00955DFF">
              <w:rPr>
                <w:sz w:val="28"/>
                <w:szCs w:val="28"/>
              </w:rPr>
              <w:t>Обучение скольжению в воде на груди и на спине.</w:t>
            </w:r>
          </w:p>
          <w:p w:rsidR="00AA10F2" w:rsidRPr="00955DFF" w:rsidRDefault="00AA10F2" w:rsidP="007D796E">
            <w:pPr>
              <w:pStyle w:val="a5"/>
              <w:numPr>
                <w:ilvl w:val="0"/>
                <w:numId w:val="243"/>
              </w:numPr>
              <w:rPr>
                <w:sz w:val="28"/>
                <w:szCs w:val="28"/>
              </w:rPr>
            </w:pPr>
            <w:r w:rsidRPr="00955DFF">
              <w:rPr>
                <w:sz w:val="28"/>
                <w:szCs w:val="28"/>
              </w:rPr>
              <w:t>Обучение координационным возможностям в воде, выполнение простейших движений в воде руками и ногами во время скольжения.</w:t>
            </w:r>
          </w:p>
          <w:p w:rsidR="00AA10F2" w:rsidRPr="00955DFF" w:rsidRDefault="00AA10F2" w:rsidP="007D796E">
            <w:pPr>
              <w:pStyle w:val="a5"/>
              <w:numPr>
                <w:ilvl w:val="0"/>
                <w:numId w:val="243"/>
              </w:numPr>
              <w:rPr>
                <w:sz w:val="28"/>
                <w:szCs w:val="28"/>
              </w:rPr>
            </w:pPr>
            <w:r w:rsidRPr="00955DFF">
              <w:rPr>
                <w:sz w:val="28"/>
                <w:szCs w:val="28"/>
              </w:rPr>
              <w:t>Обучение облегченным способам плавания.</w:t>
            </w:r>
          </w:p>
        </w:tc>
      </w:tr>
      <w:tr w:rsidR="00AA10F2" w:rsidTr="00780D1C">
        <w:trPr>
          <w:trHeight w:val="1270"/>
        </w:trPr>
        <w:tc>
          <w:tcPr>
            <w:tcW w:w="3823" w:type="dxa"/>
          </w:tcPr>
          <w:p w:rsidR="00AA10F2" w:rsidRPr="002960A4" w:rsidRDefault="00AA10F2" w:rsidP="00780D1C">
            <w:pPr>
              <w:contextualSpacing/>
              <w:jc w:val="both"/>
              <w:rPr>
                <w:rFonts w:eastAsia="Times New Roman"/>
                <w:sz w:val="28"/>
                <w:szCs w:val="28"/>
                <w:lang w:eastAsia="ru-RU"/>
              </w:rPr>
            </w:pPr>
            <w:proofErr w:type="spellStart"/>
            <w:r w:rsidRPr="002960A4">
              <w:rPr>
                <w:rFonts w:eastAsia="Times New Roman"/>
                <w:sz w:val="28"/>
                <w:szCs w:val="28"/>
                <w:lang w:eastAsia="ru-RU"/>
              </w:rPr>
              <w:t>Н.П.Кочетова</w:t>
            </w:r>
            <w:proofErr w:type="spellEnd"/>
            <w:r w:rsidRPr="002960A4">
              <w:rPr>
                <w:rFonts w:eastAsia="Times New Roman"/>
                <w:sz w:val="28"/>
                <w:szCs w:val="28"/>
                <w:lang w:eastAsia="ru-RU"/>
              </w:rPr>
              <w:t xml:space="preserve"> «Физическое воспитание и развитие детей раннего возраста», программа «Кроха», М. Просвещение, </w:t>
            </w:r>
            <w:smartTag w:uri="urn:schemas-microsoft-com:office:smarttags" w:element="metricconverter">
              <w:smartTagPr>
                <w:attr w:name="ProductID" w:val="2005 г"/>
              </w:smartTagPr>
              <w:r w:rsidRPr="002960A4">
                <w:rPr>
                  <w:rFonts w:eastAsia="Times New Roman"/>
                  <w:sz w:val="28"/>
                  <w:szCs w:val="28"/>
                  <w:lang w:eastAsia="ru-RU"/>
                </w:rPr>
                <w:t>2005 г</w:t>
              </w:r>
            </w:smartTag>
            <w:r w:rsidRPr="002960A4">
              <w:rPr>
                <w:rFonts w:eastAsia="Times New Roman"/>
                <w:sz w:val="28"/>
                <w:szCs w:val="28"/>
                <w:lang w:eastAsia="ru-RU"/>
              </w:rPr>
              <w:t>.</w:t>
            </w:r>
          </w:p>
          <w:p w:rsidR="00AA10F2" w:rsidRDefault="00AA10F2" w:rsidP="00780D1C">
            <w:pPr>
              <w:rPr>
                <w:b/>
                <w:sz w:val="28"/>
                <w:szCs w:val="28"/>
              </w:rPr>
            </w:pPr>
          </w:p>
        </w:tc>
        <w:tc>
          <w:tcPr>
            <w:tcW w:w="10951" w:type="dxa"/>
          </w:tcPr>
          <w:p w:rsidR="00AA10F2" w:rsidRDefault="00AA10F2" w:rsidP="00780D1C">
            <w:pPr>
              <w:rPr>
                <w:sz w:val="28"/>
                <w:szCs w:val="28"/>
              </w:rPr>
            </w:pPr>
            <w:r w:rsidRPr="00E1333E">
              <w:rPr>
                <w:b/>
                <w:sz w:val="28"/>
                <w:szCs w:val="28"/>
              </w:rPr>
              <w:t>Цель:</w:t>
            </w:r>
            <w:r>
              <w:rPr>
                <w:sz w:val="28"/>
                <w:szCs w:val="28"/>
              </w:rPr>
              <w:t xml:space="preserve"> развитие двигательной активности у детей раннего возраста</w:t>
            </w:r>
          </w:p>
          <w:p w:rsidR="00AA10F2" w:rsidRPr="00955DFF" w:rsidRDefault="00AA10F2" w:rsidP="00780D1C">
            <w:pPr>
              <w:rPr>
                <w:b/>
                <w:sz w:val="28"/>
                <w:szCs w:val="28"/>
              </w:rPr>
            </w:pPr>
            <w:r w:rsidRPr="00955DFF">
              <w:rPr>
                <w:b/>
                <w:sz w:val="28"/>
                <w:szCs w:val="28"/>
              </w:rPr>
              <w:t>Задачи:</w:t>
            </w:r>
          </w:p>
          <w:p w:rsidR="00AA10F2" w:rsidRDefault="00AA10F2" w:rsidP="00780D1C">
            <w:pPr>
              <w:rPr>
                <w:sz w:val="28"/>
                <w:szCs w:val="28"/>
              </w:rPr>
            </w:pPr>
            <w:r>
              <w:rPr>
                <w:sz w:val="28"/>
                <w:szCs w:val="28"/>
              </w:rPr>
              <w:t>Создавать условия для двигательной активности воспитанников</w:t>
            </w:r>
          </w:p>
          <w:p w:rsidR="00AA10F2" w:rsidRDefault="00AA10F2" w:rsidP="00780D1C">
            <w:pPr>
              <w:rPr>
                <w:sz w:val="28"/>
                <w:szCs w:val="28"/>
              </w:rPr>
            </w:pPr>
            <w:r>
              <w:rPr>
                <w:sz w:val="28"/>
                <w:szCs w:val="28"/>
              </w:rPr>
              <w:t>Использовать разнообразные формы двигательной активности.</w:t>
            </w:r>
          </w:p>
          <w:p w:rsidR="00AA10F2" w:rsidRDefault="00AA10F2" w:rsidP="00780D1C">
            <w:pPr>
              <w:rPr>
                <w:sz w:val="28"/>
                <w:szCs w:val="28"/>
              </w:rPr>
            </w:pPr>
            <w:r>
              <w:rPr>
                <w:sz w:val="28"/>
                <w:szCs w:val="28"/>
              </w:rPr>
              <w:t>Инициировать самостоятельную двигательную активность</w:t>
            </w:r>
          </w:p>
          <w:p w:rsidR="00AA10F2" w:rsidRDefault="00AA10F2" w:rsidP="00780D1C">
            <w:pPr>
              <w:rPr>
                <w:sz w:val="28"/>
                <w:szCs w:val="28"/>
              </w:rPr>
            </w:pPr>
            <w:r>
              <w:rPr>
                <w:sz w:val="28"/>
                <w:szCs w:val="28"/>
              </w:rPr>
              <w:t>Способствовать разнообразию содержания самостоятельной двигательной активности</w:t>
            </w:r>
          </w:p>
          <w:p w:rsidR="00AA10F2" w:rsidRPr="00AB1FF8" w:rsidRDefault="00AA10F2" w:rsidP="00780D1C">
            <w:pPr>
              <w:rPr>
                <w:sz w:val="28"/>
                <w:szCs w:val="28"/>
              </w:rPr>
            </w:pPr>
            <w:r>
              <w:rPr>
                <w:sz w:val="28"/>
                <w:szCs w:val="28"/>
              </w:rPr>
              <w:t>Приобщать к здоровому образу жизни, приобщая детей к режимным процессам: утренней гимнастике, организованным формам двигательной активности, подвижным играм и др.</w:t>
            </w:r>
          </w:p>
        </w:tc>
      </w:tr>
      <w:tr w:rsidR="00AA10F2" w:rsidTr="00DD5E1E">
        <w:trPr>
          <w:trHeight w:val="3854"/>
        </w:trPr>
        <w:tc>
          <w:tcPr>
            <w:tcW w:w="3823" w:type="dxa"/>
          </w:tcPr>
          <w:p w:rsidR="00AA10F2" w:rsidRPr="00E1333E" w:rsidRDefault="00AA10F2" w:rsidP="00780D1C">
            <w:pPr>
              <w:rPr>
                <w:sz w:val="28"/>
                <w:szCs w:val="28"/>
              </w:rPr>
            </w:pPr>
            <w:r w:rsidRPr="00E1333E">
              <w:rPr>
                <w:sz w:val="28"/>
                <w:szCs w:val="28"/>
              </w:rPr>
              <w:lastRenderedPageBreak/>
              <w:t xml:space="preserve">М. Д. </w:t>
            </w:r>
            <w:proofErr w:type="spellStart"/>
            <w:r w:rsidRPr="00E1333E">
              <w:rPr>
                <w:sz w:val="28"/>
                <w:szCs w:val="28"/>
              </w:rPr>
              <w:t>Маханева</w:t>
            </w:r>
            <w:proofErr w:type="spellEnd"/>
            <w:r w:rsidRPr="00E1333E">
              <w:rPr>
                <w:sz w:val="28"/>
                <w:szCs w:val="28"/>
              </w:rPr>
              <w:t xml:space="preserve"> «Нравственно-патриотическое воспитание детей дошкольного возраста»</w:t>
            </w:r>
          </w:p>
        </w:tc>
        <w:tc>
          <w:tcPr>
            <w:tcW w:w="10951" w:type="dxa"/>
          </w:tcPr>
          <w:p w:rsidR="00AA10F2" w:rsidRPr="00E1333E" w:rsidRDefault="00AA10F2" w:rsidP="00780D1C">
            <w:pPr>
              <w:rPr>
                <w:sz w:val="28"/>
                <w:szCs w:val="28"/>
              </w:rPr>
            </w:pPr>
            <w:r>
              <w:rPr>
                <w:b/>
                <w:sz w:val="28"/>
                <w:szCs w:val="28"/>
              </w:rPr>
              <w:t xml:space="preserve">Цель: </w:t>
            </w:r>
            <w:r w:rsidRPr="00E1333E">
              <w:rPr>
                <w:sz w:val="28"/>
                <w:szCs w:val="28"/>
              </w:rPr>
              <w:t>формирование патриота и гражданина своей страны</w:t>
            </w:r>
          </w:p>
          <w:p w:rsidR="00AA10F2" w:rsidRDefault="00AA10F2" w:rsidP="00780D1C">
            <w:pPr>
              <w:rPr>
                <w:b/>
                <w:sz w:val="28"/>
                <w:szCs w:val="28"/>
              </w:rPr>
            </w:pPr>
            <w:r>
              <w:rPr>
                <w:b/>
                <w:sz w:val="28"/>
                <w:szCs w:val="28"/>
              </w:rPr>
              <w:t>Задачи:</w:t>
            </w:r>
          </w:p>
          <w:p w:rsidR="00AA10F2" w:rsidRPr="00E1333E" w:rsidRDefault="00AA10F2" w:rsidP="007D796E">
            <w:pPr>
              <w:pStyle w:val="a5"/>
              <w:numPr>
                <w:ilvl w:val="0"/>
                <w:numId w:val="242"/>
              </w:numPr>
              <w:rPr>
                <w:sz w:val="28"/>
                <w:szCs w:val="28"/>
              </w:rPr>
            </w:pPr>
            <w:r>
              <w:rPr>
                <w:sz w:val="28"/>
                <w:szCs w:val="28"/>
              </w:rPr>
              <w:t>воспитание</w:t>
            </w:r>
            <w:r w:rsidRPr="00E1333E">
              <w:rPr>
                <w:sz w:val="28"/>
                <w:szCs w:val="28"/>
              </w:rPr>
              <w:t xml:space="preserve"> у ребенка любви и привязанности к своей семье, дому, детскому саду, улице, городу;</w:t>
            </w:r>
          </w:p>
          <w:p w:rsidR="00AA10F2" w:rsidRPr="00E1333E" w:rsidRDefault="00AA10F2" w:rsidP="007D796E">
            <w:pPr>
              <w:pStyle w:val="a5"/>
              <w:numPr>
                <w:ilvl w:val="0"/>
                <w:numId w:val="242"/>
              </w:numPr>
              <w:rPr>
                <w:sz w:val="28"/>
                <w:szCs w:val="28"/>
              </w:rPr>
            </w:pPr>
            <w:r w:rsidRPr="00E1333E">
              <w:rPr>
                <w:sz w:val="28"/>
                <w:szCs w:val="28"/>
              </w:rPr>
              <w:t>формирование бережного отношения к природе и всему живому;</w:t>
            </w:r>
          </w:p>
          <w:p w:rsidR="00AA10F2" w:rsidRPr="00E1333E" w:rsidRDefault="00AA10F2" w:rsidP="007D796E">
            <w:pPr>
              <w:pStyle w:val="a5"/>
              <w:numPr>
                <w:ilvl w:val="0"/>
                <w:numId w:val="242"/>
              </w:numPr>
              <w:rPr>
                <w:sz w:val="28"/>
                <w:szCs w:val="28"/>
              </w:rPr>
            </w:pPr>
            <w:r w:rsidRPr="00E1333E">
              <w:rPr>
                <w:sz w:val="28"/>
                <w:szCs w:val="28"/>
              </w:rPr>
              <w:t>воспитание уважения к труду;</w:t>
            </w:r>
          </w:p>
          <w:p w:rsidR="00AA10F2" w:rsidRPr="00E1333E" w:rsidRDefault="00AA10F2" w:rsidP="007D796E">
            <w:pPr>
              <w:pStyle w:val="a5"/>
              <w:numPr>
                <w:ilvl w:val="0"/>
                <w:numId w:val="242"/>
              </w:numPr>
              <w:rPr>
                <w:sz w:val="28"/>
                <w:szCs w:val="28"/>
              </w:rPr>
            </w:pPr>
            <w:r w:rsidRPr="00E1333E">
              <w:rPr>
                <w:sz w:val="28"/>
                <w:szCs w:val="28"/>
              </w:rPr>
              <w:t>развитие интереса к русским традициям и промыслам;</w:t>
            </w:r>
          </w:p>
          <w:p w:rsidR="00AA10F2" w:rsidRPr="00E1333E" w:rsidRDefault="00AA10F2" w:rsidP="007D796E">
            <w:pPr>
              <w:pStyle w:val="a5"/>
              <w:numPr>
                <w:ilvl w:val="0"/>
                <w:numId w:val="242"/>
              </w:numPr>
              <w:rPr>
                <w:sz w:val="28"/>
                <w:szCs w:val="28"/>
              </w:rPr>
            </w:pPr>
            <w:r w:rsidRPr="00E1333E">
              <w:rPr>
                <w:sz w:val="28"/>
                <w:szCs w:val="28"/>
              </w:rPr>
              <w:t>формирование элементарных знаний о правах человека;</w:t>
            </w:r>
          </w:p>
          <w:p w:rsidR="00AA10F2" w:rsidRPr="00E1333E" w:rsidRDefault="00AA10F2" w:rsidP="007D796E">
            <w:pPr>
              <w:pStyle w:val="a5"/>
              <w:numPr>
                <w:ilvl w:val="0"/>
                <w:numId w:val="242"/>
              </w:numPr>
              <w:rPr>
                <w:sz w:val="28"/>
                <w:szCs w:val="28"/>
              </w:rPr>
            </w:pPr>
            <w:r w:rsidRPr="00E1333E">
              <w:rPr>
                <w:sz w:val="28"/>
                <w:szCs w:val="28"/>
              </w:rPr>
              <w:t>расширение представлений о городах России;</w:t>
            </w:r>
          </w:p>
          <w:p w:rsidR="00AA10F2" w:rsidRPr="00E1333E" w:rsidRDefault="00AA10F2" w:rsidP="007D796E">
            <w:pPr>
              <w:pStyle w:val="a5"/>
              <w:numPr>
                <w:ilvl w:val="0"/>
                <w:numId w:val="242"/>
              </w:numPr>
              <w:rPr>
                <w:sz w:val="28"/>
                <w:szCs w:val="28"/>
              </w:rPr>
            </w:pPr>
            <w:r w:rsidRPr="00E1333E">
              <w:rPr>
                <w:sz w:val="28"/>
                <w:szCs w:val="28"/>
              </w:rPr>
              <w:t>знакомство детей с символами государства (герб, флаг, гимн);</w:t>
            </w:r>
          </w:p>
          <w:p w:rsidR="00AA10F2" w:rsidRPr="00E1333E" w:rsidRDefault="00AA10F2" w:rsidP="007D796E">
            <w:pPr>
              <w:pStyle w:val="a5"/>
              <w:numPr>
                <w:ilvl w:val="0"/>
                <w:numId w:val="242"/>
              </w:numPr>
              <w:rPr>
                <w:sz w:val="28"/>
                <w:szCs w:val="28"/>
              </w:rPr>
            </w:pPr>
            <w:r w:rsidRPr="00E1333E">
              <w:rPr>
                <w:sz w:val="28"/>
                <w:szCs w:val="28"/>
              </w:rPr>
              <w:t>развитие чувства ответственности и гордости за достижения страны;</w:t>
            </w:r>
          </w:p>
          <w:p w:rsidR="00AA10F2" w:rsidRPr="00DD5E1E" w:rsidRDefault="00AA10F2" w:rsidP="007D796E">
            <w:pPr>
              <w:pStyle w:val="a5"/>
              <w:numPr>
                <w:ilvl w:val="0"/>
                <w:numId w:val="242"/>
              </w:numPr>
              <w:rPr>
                <w:sz w:val="28"/>
                <w:szCs w:val="28"/>
              </w:rPr>
            </w:pPr>
            <w:r w:rsidRPr="00E1333E">
              <w:rPr>
                <w:sz w:val="28"/>
                <w:szCs w:val="28"/>
              </w:rPr>
              <w:t>формирование толерантности, чувства уважения к другим народам, их традициям.</w:t>
            </w:r>
          </w:p>
        </w:tc>
      </w:tr>
      <w:tr w:rsidR="00AA10F2" w:rsidTr="00780D1C">
        <w:trPr>
          <w:trHeight w:val="557"/>
        </w:trPr>
        <w:tc>
          <w:tcPr>
            <w:tcW w:w="3823" w:type="dxa"/>
          </w:tcPr>
          <w:p w:rsidR="00AA10F2" w:rsidRPr="00A539F1" w:rsidRDefault="00AA10F2" w:rsidP="00780D1C">
            <w:pPr>
              <w:contextualSpacing/>
              <w:jc w:val="both"/>
              <w:rPr>
                <w:rFonts w:eastAsia="Times New Roman"/>
                <w:sz w:val="28"/>
                <w:szCs w:val="28"/>
                <w:lang w:eastAsia="ru-RU"/>
              </w:rPr>
            </w:pPr>
            <w:r>
              <w:rPr>
                <w:rFonts w:eastAsia="Times New Roman"/>
                <w:sz w:val="28"/>
                <w:szCs w:val="28"/>
                <w:lang w:eastAsia="ru-RU"/>
              </w:rPr>
              <w:t xml:space="preserve">О. Л. Князева, Л. Д. </w:t>
            </w:r>
            <w:proofErr w:type="spellStart"/>
            <w:r>
              <w:rPr>
                <w:rFonts w:eastAsia="Times New Roman"/>
                <w:sz w:val="28"/>
                <w:szCs w:val="28"/>
                <w:lang w:eastAsia="ru-RU"/>
              </w:rPr>
              <w:t>Маханева</w:t>
            </w:r>
            <w:proofErr w:type="spellEnd"/>
            <w:r>
              <w:rPr>
                <w:rFonts w:eastAsia="Times New Roman"/>
                <w:sz w:val="28"/>
                <w:szCs w:val="28"/>
                <w:lang w:eastAsia="ru-RU"/>
              </w:rPr>
              <w:t xml:space="preserve"> «Приобщение детей к истории русской народной культуры» Программа развития личностной культуры дошкольников</w:t>
            </w:r>
          </w:p>
        </w:tc>
        <w:tc>
          <w:tcPr>
            <w:tcW w:w="10951" w:type="dxa"/>
          </w:tcPr>
          <w:p w:rsidR="00AA10F2" w:rsidRPr="00557A34" w:rsidRDefault="00AA10F2" w:rsidP="00780D1C">
            <w:pPr>
              <w:rPr>
                <w:b/>
                <w:sz w:val="28"/>
                <w:szCs w:val="28"/>
              </w:rPr>
            </w:pPr>
            <w:r w:rsidRPr="00557A34">
              <w:rPr>
                <w:b/>
                <w:sz w:val="28"/>
                <w:szCs w:val="28"/>
              </w:rPr>
              <w:t>Цель:</w:t>
            </w:r>
          </w:p>
          <w:p w:rsidR="00AA10F2" w:rsidRPr="00557A34" w:rsidRDefault="00AA10F2" w:rsidP="007D796E">
            <w:pPr>
              <w:pStyle w:val="a5"/>
              <w:numPr>
                <w:ilvl w:val="0"/>
                <w:numId w:val="239"/>
              </w:numPr>
              <w:rPr>
                <w:b/>
                <w:sz w:val="28"/>
                <w:szCs w:val="28"/>
              </w:rPr>
            </w:pPr>
            <w:r w:rsidRPr="00557A34">
              <w:rPr>
                <w:sz w:val="28"/>
                <w:szCs w:val="28"/>
              </w:rPr>
              <w:t xml:space="preserve">расширение представления о жанрах устного народного творчества; </w:t>
            </w:r>
          </w:p>
          <w:p w:rsidR="00AA10F2" w:rsidRPr="00557A34" w:rsidRDefault="00AA10F2" w:rsidP="007D796E">
            <w:pPr>
              <w:pStyle w:val="a5"/>
              <w:numPr>
                <w:ilvl w:val="0"/>
                <w:numId w:val="239"/>
              </w:numPr>
              <w:rPr>
                <w:b/>
                <w:sz w:val="28"/>
                <w:szCs w:val="28"/>
              </w:rPr>
            </w:pPr>
            <w:r w:rsidRPr="00557A34">
              <w:rPr>
                <w:sz w:val="28"/>
                <w:szCs w:val="28"/>
              </w:rPr>
              <w:t>формирование понимания своеобразия и самостоятельности произведений фольклора, богатства и красочности народного языка</w:t>
            </w:r>
          </w:p>
          <w:p w:rsidR="00AA10F2" w:rsidRPr="00557A34" w:rsidRDefault="00AA10F2" w:rsidP="007D796E">
            <w:pPr>
              <w:pStyle w:val="a5"/>
              <w:numPr>
                <w:ilvl w:val="0"/>
                <w:numId w:val="239"/>
              </w:numPr>
              <w:rPr>
                <w:b/>
                <w:sz w:val="28"/>
                <w:szCs w:val="28"/>
              </w:rPr>
            </w:pPr>
            <w:r w:rsidRPr="00557A34">
              <w:rPr>
                <w:sz w:val="28"/>
                <w:szCs w:val="28"/>
              </w:rPr>
              <w:t>формирование у детей нравственных, трудовых, экологических, патриотических чувств.</w:t>
            </w:r>
          </w:p>
          <w:p w:rsidR="00AA10F2" w:rsidRDefault="00AA10F2" w:rsidP="00780D1C">
            <w:pPr>
              <w:rPr>
                <w:b/>
                <w:sz w:val="28"/>
                <w:szCs w:val="28"/>
              </w:rPr>
            </w:pPr>
            <w:r>
              <w:rPr>
                <w:b/>
                <w:sz w:val="28"/>
                <w:szCs w:val="28"/>
              </w:rPr>
              <w:t>Задачи:</w:t>
            </w:r>
          </w:p>
          <w:p w:rsidR="00AA10F2" w:rsidRPr="00557A34" w:rsidRDefault="00AA10F2" w:rsidP="007D796E">
            <w:pPr>
              <w:pStyle w:val="a5"/>
              <w:numPr>
                <w:ilvl w:val="0"/>
                <w:numId w:val="241"/>
              </w:numPr>
              <w:rPr>
                <w:sz w:val="28"/>
                <w:szCs w:val="28"/>
              </w:rPr>
            </w:pPr>
            <w:r>
              <w:rPr>
                <w:sz w:val="28"/>
                <w:szCs w:val="28"/>
              </w:rPr>
              <w:t>Содействовать</w:t>
            </w:r>
            <w:r w:rsidRPr="00557A34">
              <w:rPr>
                <w:sz w:val="28"/>
                <w:szCs w:val="28"/>
              </w:rPr>
              <w:t xml:space="preserve"> атмосфере национального быта;</w:t>
            </w:r>
          </w:p>
          <w:p w:rsidR="00AA10F2" w:rsidRPr="00557A34" w:rsidRDefault="00AA10F2" w:rsidP="007D796E">
            <w:pPr>
              <w:pStyle w:val="a5"/>
              <w:numPr>
                <w:ilvl w:val="0"/>
                <w:numId w:val="241"/>
              </w:numPr>
              <w:rPr>
                <w:sz w:val="28"/>
                <w:szCs w:val="28"/>
              </w:rPr>
            </w:pPr>
            <w:r>
              <w:rPr>
                <w:sz w:val="28"/>
                <w:szCs w:val="28"/>
              </w:rPr>
              <w:t>Широко использовать фольклор: песни, загадки</w:t>
            </w:r>
            <w:r w:rsidRPr="00557A34">
              <w:rPr>
                <w:sz w:val="28"/>
                <w:szCs w:val="28"/>
              </w:rPr>
              <w:t>, пословиц</w:t>
            </w:r>
            <w:r>
              <w:rPr>
                <w:sz w:val="28"/>
                <w:szCs w:val="28"/>
              </w:rPr>
              <w:t>ы, поговорки, частушки</w:t>
            </w:r>
            <w:r w:rsidRPr="00557A34">
              <w:rPr>
                <w:sz w:val="28"/>
                <w:szCs w:val="28"/>
              </w:rPr>
              <w:t>;</w:t>
            </w:r>
          </w:p>
          <w:p w:rsidR="00AA10F2" w:rsidRDefault="00AA10F2" w:rsidP="007D796E">
            <w:pPr>
              <w:pStyle w:val="a5"/>
              <w:numPr>
                <w:ilvl w:val="0"/>
                <w:numId w:val="241"/>
              </w:numPr>
              <w:rPr>
                <w:sz w:val="28"/>
                <w:szCs w:val="28"/>
              </w:rPr>
            </w:pPr>
            <w:r>
              <w:rPr>
                <w:sz w:val="28"/>
                <w:szCs w:val="28"/>
              </w:rPr>
              <w:t>У</w:t>
            </w:r>
            <w:r w:rsidRPr="00557A34">
              <w:rPr>
                <w:sz w:val="28"/>
                <w:szCs w:val="28"/>
              </w:rPr>
              <w:t>чить расска</w:t>
            </w:r>
            <w:r>
              <w:rPr>
                <w:sz w:val="28"/>
                <w:szCs w:val="28"/>
              </w:rPr>
              <w:t>зывать русские народные сказки;</w:t>
            </w:r>
          </w:p>
          <w:p w:rsidR="00AA10F2" w:rsidRDefault="00AA10F2" w:rsidP="007D796E">
            <w:pPr>
              <w:pStyle w:val="a5"/>
              <w:numPr>
                <w:ilvl w:val="0"/>
                <w:numId w:val="241"/>
              </w:numPr>
              <w:rPr>
                <w:sz w:val="28"/>
                <w:szCs w:val="28"/>
              </w:rPr>
            </w:pPr>
            <w:r>
              <w:rPr>
                <w:sz w:val="28"/>
                <w:szCs w:val="28"/>
              </w:rPr>
              <w:t xml:space="preserve">Учить </w:t>
            </w:r>
            <w:r w:rsidRPr="00557A34">
              <w:rPr>
                <w:sz w:val="28"/>
                <w:szCs w:val="28"/>
              </w:rPr>
              <w:t>играть в народные подвижные и</w:t>
            </w:r>
            <w:r>
              <w:rPr>
                <w:sz w:val="28"/>
                <w:szCs w:val="28"/>
              </w:rPr>
              <w:t xml:space="preserve"> </w:t>
            </w:r>
            <w:r w:rsidRPr="00557A34">
              <w:rPr>
                <w:sz w:val="28"/>
                <w:szCs w:val="28"/>
              </w:rPr>
              <w:t>театрализованные игры;</w:t>
            </w:r>
          </w:p>
          <w:p w:rsidR="00AA10F2" w:rsidRDefault="00DD5E1E" w:rsidP="007D796E">
            <w:pPr>
              <w:pStyle w:val="a5"/>
              <w:numPr>
                <w:ilvl w:val="0"/>
                <w:numId w:val="241"/>
              </w:numPr>
              <w:rPr>
                <w:sz w:val="28"/>
                <w:szCs w:val="28"/>
              </w:rPr>
            </w:pPr>
            <w:r>
              <w:rPr>
                <w:sz w:val="28"/>
                <w:szCs w:val="28"/>
              </w:rPr>
              <w:t xml:space="preserve">Познакомить </w:t>
            </w:r>
            <w:r w:rsidRPr="00557A34">
              <w:rPr>
                <w:sz w:val="28"/>
                <w:szCs w:val="28"/>
              </w:rPr>
              <w:t>детей</w:t>
            </w:r>
            <w:r w:rsidR="00AA10F2" w:rsidRPr="00557A34">
              <w:rPr>
                <w:sz w:val="28"/>
                <w:szCs w:val="28"/>
              </w:rPr>
              <w:t xml:space="preserve"> с декоративно-прикладным искусством хохломы, </w:t>
            </w:r>
            <w:proofErr w:type="spellStart"/>
            <w:r w:rsidR="00AA10F2" w:rsidRPr="00557A34">
              <w:rPr>
                <w:sz w:val="28"/>
                <w:szCs w:val="28"/>
              </w:rPr>
              <w:t>городца</w:t>
            </w:r>
            <w:proofErr w:type="spellEnd"/>
            <w:r w:rsidR="00AA10F2" w:rsidRPr="00557A34">
              <w:rPr>
                <w:sz w:val="28"/>
                <w:szCs w:val="28"/>
              </w:rPr>
              <w:t xml:space="preserve">, дымковской, </w:t>
            </w:r>
            <w:proofErr w:type="spellStart"/>
            <w:r w:rsidR="00AA10F2" w:rsidRPr="00557A34">
              <w:rPr>
                <w:sz w:val="28"/>
                <w:szCs w:val="28"/>
              </w:rPr>
              <w:t>каргоп</w:t>
            </w:r>
            <w:r w:rsidR="00AA10F2">
              <w:rPr>
                <w:sz w:val="28"/>
                <w:szCs w:val="28"/>
              </w:rPr>
              <w:t>ольской</w:t>
            </w:r>
            <w:proofErr w:type="spellEnd"/>
            <w:r w:rsidR="00AA10F2">
              <w:rPr>
                <w:sz w:val="28"/>
                <w:szCs w:val="28"/>
              </w:rPr>
              <w:t xml:space="preserve">, </w:t>
            </w:r>
            <w:proofErr w:type="spellStart"/>
            <w:r w:rsidR="00AA10F2">
              <w:rPr>
                <w:sz w:val="28"/>
                <w:szCs w:val="28"/>
              </w:rPr>
              <w:t>филимоновской</w:t>
            </w:r>
            <w:proofErr w:type="spellEnd"/>
            <w:r w:rsidR="00AA10F2">
              <w:rPr>
                <w:sz w:val="28"/>
                <w:szCs w:val="28"/>
              </w:rPr>
              <w:t xml:space="preserve"> игрушкой;</w:t>
            </w:r>
          </w:p>
          <w:p w:rsidR="00AA10F2" w:rsidRPr="00557A34" w:rsidRDefault="00AA10F2" w:rsidP="007D796E">
            <w:pPr>
              <w:pStyle w:val="a5"/>
              <w:numPr>
                <w:ilvl w:val="0"/>
                <w:numId w:val="241"/>
              </w:numPr>
              <w:rPr>
                <w:sz w:val="28"/>
                <w:szCs w:val="28"/>
              </w:rPr>
            </w:pPr>
            <w:r>
              <w:rPr>
                <w:sz w:val="28"/>
                <w:szCs w:val="28"/>
              </w:rPr>
              <w:t xml:space="preserve">Познакомить дошкольников с </w:t>
            </w:r>
            <w:r w:rsidRPr="00557A34">
              <w:rPr>
                <w:sz w:val="28"/>
                <w:szCs w:val="28"/>
              </w:rPr>
              <w:t>русскими праздниками и традициями, особенностями жилища, одежды и кухни, декоративно-прикладными промыслами и т.д.</w:t>
            </w:r>
            <w:r>
              <w:rPr>
                <w:sz w:val="28"/>
                <w:szCs w:val="28"/>
              </w:rPr>
              <w:t>;</w:t>
            </w:r>
          </w:p>
          <w:p w:rsidR="00AA10F2" w:rsidRPr="00557A34" w:rsidRDefault="00AA10F2" w:rsidP="007D796E">
            <w:pPr>
              <w:pStyle w:val="a5"/>
              <w:numPr>
                <w:ilvl w:val="0"/>
                <w:numId w:val="241"/>
              </w:numPr>
              <w:rPr>
                <w:b/>
                <w:sz w:val="28"/>
                <w:szCs w:val="28"/>
              </w:rPr>
            </w:pPr>
            <w:r>
              <w:rPr>
                <w:sz w:val="28"/>
                <w:szCs w:val="28"/>
              </w:rPr>
              <w:lastRenderedPageBreak/>
              <w:t>Формировать умения знать</w:t>
            </w:r>
            <w:r w:rsidRPr="00557A34">
              <w:rPr>
                <w:sz w:val="28"/>
                <w:szCs w:val="28"/>
              </w:rPr>
              <w:t xml:space="preserve"> и различать народное искусство, как основу национальной культуры.</w:t>
            </w:r>
          </w:p>
        </w:tc>
      </w:tr>
      <w:tr w:rsidR="00AA10F2" w:rsidTr="00780D1C">
        <w:trPr>
          <w:trHeight w:val="583"/>
        </w:trPr>
        <w:tc>
          <w:tcPr>
            <w:tcW w:w="3823" w:type="dxa"/>
          </w:tcPr>
          <w:p w:rsidR="00AA10F2" w:rsidRPr="00434896" w:rsidRDefault="00AA10F2" w:rsidP="00780D1C">
            <w:pPr>
              <w:contextualSpacing/>
              <w:jc w:val="both"/>
              <w:rPr>
                <w:rFonts w:eastAsia="Times New Roman"/>
                <w:sz w:val="28"/>
                <w:szCs w:val="28"/>
                <w:lang w:eastAsia="ru-RU"/>
              </w:rPr>
            </w:pPr>
            <w:proofErr w:type="spellStart"/>
            <w:r w:rsidRPr="00A539F1">
              <w:rPr>
                <w:rFonts w:eastAsia="Times New Roman"/>
                <w:sz w:val="28"/>
                <w:szCs w:val="28"/>
                <w:lang w:eastAsia="ru-RU"/>
              </w:rPr>
              <w:lastRenderedPageBreak/>
              <w:t>Н.Ф.Сорокина</w:t>
            </w:r>
            <w:proofErr w:type="spellEnd"/>
            <w:r w:rsidRPr="00A539F1">
              <w:rPr>
                <w:rFonts w:eastAsia="Times New Roman"/>
                <w:sz w:val="28"/>
                <w:szCs w:val="28"/>
                <w:lang w:eastAsia="ru-RU"/>
              </w:rPr>
              <w:t xml:space="preserve"> «Театр-творчество-дети», М., </w:t>
            </w:r>
            <w:proofErr w:type="spellStart"/>
            <w:r w:rsidRPr="00A539F1">
              <w:rPr>
                <w:rFonts w:eastAsia="Times New Roman"/>
                <w:sz w:val="28"/>
                <w:szCs w:val="28"/>
                <w:lang w:eastAsia="ru-RU"/>
              </w:rPr>
              <w:t>Аркти</w:t>
            </w:r>
            <w:proofErr w:type="spellEnd"/>
            <w:r w:rsidRPr="00A539F1">
              <w:rPr>
                <w:rFonts w:eastAsia="Times New Roman"/>
                <w:sz w:val="28"/>
                <w:szCs w:val="28"/>
                <w:lang w:eastAsia="ru-RU"/>
              </w:rPr>
              <w:t xml:space="preserve">, </w:t>
            </w:r>
            <w:smartTag w:uri="urn:schemas-microsoft-com:office:smarttags" w:element="metricconverter">
              <w:smartTagPr>
                <w:attr w:name="ProductID" w:val="2004 г"/>
              </w:smartTagPr>
              <w:r w:rsidRPr="00A539F1">
                <w:rPr>
                  <w:rFonts w:eastAsia="Times New Roman"/>
                  <w:sz w:val="28"/>
                  <w:szCs w:val="28"/>
                  <w:lang w:eastAsia="ru-RU"/>
                </w:rPr>
                <w:t>2004 г</w:t>
              </w:r>
            </w:smartTag>
            <w:r w:rsidRPr="00A539F1">
              <w:rPr>
                <w:rFonts w:eastAsia="Times New Roman"/>
                <w:sz w:val="28"/>
                <w:szCs w:val="28"/>
                <w:lang w:eastAsia="ru-RU"/>
              </w:rPr>
              <w:t>.</w:t>
            </w:r>
          </w:p>
        </w:tc>
        <w:tc>
          <w:tcPr>
            <w:tcW w:w="10951" w:type="dxa"/>
          </w:tcPr>
          <w:p w:rsidR="00AA10F2" w:rsidRDefault="00AA10F2" w:rsidP="00780D1C">
            <w:pPr>
              <w:rPr>
                <w:sz w:val="28"/>
                <w:szCs w:val="28"/>
              </w:rPr>
            </w:pPr>
            <w:r>
              <w:rPr>
                <w:b/>
                <w:sz w:val="28"/>
                <w:szCs w:val="28"/>
              </w:rPr>
              <w:t xml:space="preserve">Цель: </w:t>
            </w:r>
            <w:r w:rsidRPr="001555E9">
              <w:rPr>
                <w:sz w:val="28"/>
                <w:szCs w:val="28"/>
              </w:rPr>
              <w:t>развитие творческих способностей детей средствами театрального искусства.</w:t>
            </w:r>
          </w:p>
          <w:p w:rsidR="00AA10F2" w:rsidRPr="0027226E" w:rsidRDefault="00AA10F2" w:rsidP="00780D1C">
            <w:pPr>
              <w:rPr>
                <w:b/>
                <w:sz w:val="28"/>
                <w:szCs w:val="28"/>
              </w:rPr>
            </w:pPr>
            <w:r w:rsidRPr="0027226E">
              <w:rPr>
                <w:b/>
                <w:sz w:val="28"/>
                <w:szCs w:val="28"/>
              </w:rPr>
              <w:t>Задачи:</w:t>
            </w:r>
          </w:p>
          <w:p w:rsidR="00AA10F2" w:rsidRDefault="00DD5E1E" w:rsidP="007D796E">
            <w:pPr>
              <w:pStyle w:val="a5"/>
              <w:numPr>
                <w:ilvl w:val="0"/>
                <w:numId w:val="238"/>
              </w:numPr>
              <w:rPr>
                <w:sz w:val="28"/>
                <w:szCs w:val="28"/>
              </w:rPr>
            </w:pPr>
            <w:r w:rsidRPr="001555E9">
              <w:rPr>
                <w:sz w:val="28"/>
                <w:szCs w:val="28"/>
              </w:rPr>
              <w:t>Последовательно</w:t>
            </w:r>
            <w:r w:rsidR="00AA10F2" w:rsidRPr="001555E9">
              <w:rPr>
                <w:sz w:val="28"/>
                <w:szCs w:val="28"/>
              </w:rPr>
              <w:t xml:space="preserve"> знакомить детей всех возрастных групп с различными видами театра (кукольный, драматический, оперный, балет, музыкальной комедии, народный балаганный); </w:t>
            </w:r>
          </w:p>
          <w:p w:rsidR="00AA10F2" w:rsidRDefault="00DD5E1E" w:rsidP="007D796E">
            <w:pPr>
              <w:pStyle w:val="a5"/>
              <w:numPr>
                <w:ilvl w:val="0"/>
                <w:numId w:val="238"/>
              </w:numPr>
              <w:rPr>
                <w:sz w:val="28"/>
                <w:szCs w:val="28"/>
              </w:rPr>
            </w:pPr>
            <w:r>
              <w:rPr>
                <w:sz w:val="28"/>
                <w:szCs w:val="28"/>
              </w:rPr>
              <w:t>Способствовать</w:t>
            </w:r>
            <w:r w:rsidR="00AA10F2">
              <w:rPr>
                <w:sz w:val="28"/>
                <w:szCs w:val="28"/>
              </w:rPr>
              <w:t xml:space="preserve"> поэтапному освоению</w:t>
            </w:r>
            <w:r w:rsidR="00AA10F2" w:rsidRPr="001555E9">
              <w:rPr>
                <w:sz w:val="28"/>
                <w:szCs w:val="28"/>
              </w:rPr>
              <w:t xml:space="preserve"> детьми различных видов творчества по возрастным группам; </w:t>
            </w:r>
          </w:p>
          <w:p w:rsidR="00AA10F2" w:rsidRDefault="00DD5E1E" w:rsidP="007D796E">
            <w:pPr>
              <w:pStyle w:val="a5"/>
              <w:numPr>
                <w:ilvl w:val="0"/>
                <w:numId w:val="238"/>
              </w:numPr>
              <w:rPr>
                <w:sz w:val="28"/>
                <w:szCs w:val="28"/>
              </w:rPr>
            </w:pPr>
            <w:r>
              <w:rPr>
                <w:sz w:val="28"/>
                <w:szCs w:val="28"/>
              </w:rPr>
              <w:t>Совершенствовать</w:t>
            </w:r>
            <w:r w:rsidR="00AA10F2">
              <w:rPr>
                <w:sz w:val="28"/>
                <w:szCs w:val="28"/>
              </w:rPr>
              <w:t xml:space="preserve"> артистические навыки</w:t>
            </w:r>
            <w:r w:rsidR="00AA10F2" w:rsidRPr="001555E9">
              <w:rPr>
                <w:sz w:val="28"/>
                <w:szCs w:val="28"/>
              </w:rPr>
              <w:t xml:space="preserve"> в плане п</w:t>
            </w:r>
            <w:r w:rsidR="00AA10F2">
              <w:rPr>
                <w:sz w:val="28"/>
                <w:szCs w:val="28"/>
              </w:rPr>
              <w:t xml:space="preserve">ереживания и воплощения </w:t>
            </w:r>
            <w:r>
              <w:rPr>
                <w:sz w:val="28"/>
                <w:szCs w:val="28"/>
              </w:rPr>
              <w:t>образа;</w:t>
            </w:r>
          </w:p>
          <w:p w:rsidR="00AA10F2" w:rsidRPr="001555E9" w:rsidRDefault="00DD5E1E" w:rsidP="007D796E">
            <w:pPr>
              <w:pStyle w:val="a5"/>
              <w:numPr>
                <w:ilvl w:val="0"/>
                <w:numId w:val="238"/>
              </w:numPr>
              <w:rPr>
                <w:sz w:val="28"/>
                <w:szCs w:val="28"/>
              </w:rPr>
            </w:pPr>
            <w:r>
              <w:rPr>
                <w:sz w:val="28"/>
                <w:szCs w:val="28"/>
              </w:rPr>
              <w:t>Моделировать</w:t>
            </w:r>
            <w:r w:rsidR="00AA10F2">
              <w:rPr>
                <w:sz w:val="28"/>
                <w:szCs w:val="28"/>
              </w:rPr>
              <w:t xml:space="preserve"> навыки</w:t>
            </w:r>
            <w:r w:rsidR="00AA10F2" w:rsidRPr="001555E9">
              <w:rPr>
                <w:sz w:val="28"/>
                <w:szCs w:val="28"/>
              </w:rPr>
              <w:t xml:space="preserve"> социального поведения в заданных условиях.</w:t>
            </w:r>
          </w:p>
        </w:tc>
      </w:tr>
      <w:tr w:rsidR="00AA10F2" w:rsidTr="00780D1C">
        <w:trPr>
          <w:trHeight w:val="642"/>
        </w:trPr>
        <w:tc>
          <w:tcPr>
            <w:tcW w:w="3823" w:type="dxa"/>
          </w:tcPr>
          <w:p w:rsidR="00AA10F2" w:rsidRPr="002960A4" w:rsidRDefault="00AA10F2" w:rsidP="00780D1C">
            <w:pPr>
              <w:contextualSpacing/>
              <w:jc w:val="both"/>
              <w:rPr>
                <w:rFonts w:eastAsia="Times New Roman"/>
                <w:sz w:val="28"/>
                <w:szCs w:val="28"/>
                <w:lang w:eastAsia="ru-RU"/>
              </w:rPr>
            </w:pPr>
            <w:r w:rsidRPr="002960A4">
              <w:rPr>
                <w:rFonts w:eastAsia="Times New Roman"/>
                <w:sz w:val="28"/>
                <w:szCs w:val="28"/>
                <w:lang w:eastAsia="ru-RU"/>
              </w:rPr>
              <w:t xml:space="preserve">Р.Б. </w:t>
            </w:r>
            <w:proofErr w:type="spellStart"/>
            <w:r w:rsidRPr="002960A4">
              <w:rPr>
                <w:rFonts w:eastAsia="Times New Roman"/>
                <w:sz w:val="28"/>
                <w:szCs w:val="28"/>
                <w:lang w:eastAsia="ru-RU"/>
              </w:rPr>
              <w:t>Стеркина</w:t>
            </w:r>
            <w:proofErr w:type="spellEnd"/>
            <w:r w:rsidRPr="002960A4">
              <w:rPr>
                <w:rFonts w:eastAsia="Times New Roman"/>
                <w:sz w:val="28"/>
                <w:szCs w:val="28"/>
                <w:lang w:eastAsia="ru-RU"/>
              </w:rPr>
              <w:t xml:space="preserve">, О.Л. Князева, Программа Я, ты, мы, М., Просвещение, </w:t>
            </w:r>
            <w:smartTag w:uri="urn:schemas-microsoft-com:office:smarttags" w:element="metricconverter">
              <w:smartTagPr>
                <w:attr w:name="ProductID" w:val="2004 г"/>
              </w:smartTagPr>
              <w:r w:rsidRPr="002960A4">
                <w:rPr>
                  <w:rFonts w:eastAsia="Times New Roman"/>
                  <w:sz w:val="28"/>
                  <w:szCs w:val="28"/>
                  <w:lang w:eastAsia="ru-RU"/>
                </w:rPr>
                <w:t>2004 г</w:t>
              </w:r>
            </w:smartTag>
            <w:r w:rsidRPr="002960A4">
              <w:rPr>
                <w:rFonts w:eastAsia="Times New Roman"/>
                <w:sz w:val="28"/>
                <w:szCs w:val="28"/>
                <w:lang w:eastAsia="ru-RU"/>
              </w:rPr>
              <w:t>.</w:t>
            </w:r>
          </w:p>
          <w:p w:rsidR="00AA10F2" w:rsidRPr="00A539F1" w:rsidRDefault="00AA10F2" w:rsidP="00780D1C">
            <w:pPr>
              <w:contextualSpacing/>
              <w:jc w:val="both"/>
              <w:rPr>
                <w:rFonts w:eastAsia="Times New Roman"/>
                <w:sz w:val="28"/>
                <w:szCs w:val="28"/>
                <w:lang w:eastAsia="ru-RU"/>
              </w:rPr>
            </w:pPr>
            <w:r w:rsidRPr="001555E9">
              <w:rPr>
                <w:rFonts w:eastAsia="Times New Roman"/>
                <w:sz w:val="28"/>
                <w:szCs w:val="28"/>
                <w:lang w:eastAsia="ru-RU"/>
              </w:rPr>
              <w:t>Программа по социально-эмоциональному развитию детей дошкольного возраста</w:t>
            </w:r>
          </w:p>
        </w:tc>
        <w:tc>
          <w:tcPr>
            <w:tcW w:w="10951" w:type="dxa"/>
          </w:tcPr>
          <w:p w:rsidR="00AA10F2" w:rsidRDefault="00AA10F2" w:rsidP="00780D1C">
            <w:pPr>
              <w:rPr>
                <w:sz w:val="28"/>
                <w:szCs w:val="28"/>
              </w:rPr>
            </w:pPr>
            <w:r>
              <w:rPr>
                <w:b/>
                <w:sz w:val="28"/>
                <w:szCs w:val="28"/>
              </w:rPr>
              <w:t xml:space="preserve">Цель: </w:t>
            </w:r>
            <w:r w:rsidRPr="001555E9">
              <w:rPr>
                <w:sz w:val="28"/>
                <w:szCs w:val="28"/>
              </w:rPr>
              <w:t>формирование будущих граждан страны</w:t>
            </w:r>
            <w:r>
              <w:rPr>
                <w:sz w:val="28"/>
                <w:szCs w:val="28"/>
              </w:rPr>
              <w:t>:</w:t>
            </w:r>
            <w:r w:rsidRPr="001555E9">
              <w:rPr>
                <w:sz w:val="28"/>
                <w:szCs w:val="28"/>
              </w:rPr>
              <w:t xml:space="preserve"> </w:t>
            </w:r>
            <w:r>
              <w:rPr>
                <w:sz w:val="28"/>
                <w:szCs w:val="28"/>
              </w:rPr>
              <w:t>свободных и ответственных, обладающих</w:t>
            </w:r>
            <w:r w:rsidRPr="001555E9">
              <w:rPr>
                <w:sz w:val="28"/>
                <w:szCs w:val="28"/>
              </w:rPr>
              <w:t xml:space="preserve"> чувством собственного дост</w:t>
            </w:r>
            <w:r>
              <w:rPr>
                <w:sz w:val="28"/>
                <w:szCs w:val="28"/>
              </w:rPr>
              <w:t>оинства и с уважением относящихся к другим, способных</w:t>
            </w:r>
            <w:r w:rsidRPr="001555E9">
              <w:rPr>
                <w:sz w:val="28"/>
                <w:szCs w:val="28"/>
              </w:rPr>
              <w:t xml:space="preserve"> на собственный в</w:t>
            </w:r>
            <w:r>
              <w:rPr>
                <w:sz w:val="28"/>
                <w:szCs w:val="28"/>
              </w:rPr>
              <w:t>ыбор и с пониманием воспринимающие</w:t>
            </w:r>
            <w:r w:rsidRPr="001555E9">
              <w:rPr>
                <w:sz w:val="28"/>
                <w:szCs w:val="28"/>
              </w:rPr>
              <w:t xml:space="preserve"> мнения и предпочтения окружа</w:t>
            </w:r>
            <w:r>
              <w:rPr>
                <w:sz w:val="28"/>
                <w:szCs w:val="28"/>
              </w:rPr>
              <w:t>ющих.</w:t>
            </w:r>
          </w:p>
          <w:p w:rsidR="00AA10F2" w:rsidRPr="001555E9" w:rsidRDefault="00AA10F2" w:rsidP="00780D1C">
            <w:pPr>
              <w:rPr>
                <w:b/>
                <w:sz w:val="28"/>
                <w:szCs w:val="28"/>
              </w:rPr>
            </w:pPr>
            <w:r w:rsidRPr="001555E9">
              <w:rPr>
                <w:b/>
                <w:sz w:val="28"/>
                <w:szCs w:val="28"/>
              </w:rPr>
              <w:t>Задачи:</w:t>
            </w:r>
          </w:p>
          <w:p w:rsidR="00AA10F2" w:rsidRDefault="00AA10F2" w:rsidP="007D796E">
            <w:pPr>
              <w:pStyle w:val="a5"/>
              <w:numPr>
                <w:ilvl w:val="0"/>
                <w:numId w:val="240"/>
              </w:numPr>
              <w:rPr>
                <w:sz w:val="28"/>
                <w:szCs w:val="28"/>
              </w:rPr>
            </w:pPr>
            <w:r w:rsidRPr="001555E9">
              <w:rPr>
                <w:sz w:val="28"/>
                <w:szCs w:val="28"/>
              </w:rPr>
              <w:t>Помочь ребенку осознать свои характерные особенности и предпочтения, понять, что он, как и каждый человек, уникален и неповторим.</w:t>
            </w:r>
          </w:p>
          <w:p w:rsidR="00AA10F2" w:rsidRDefault="00AA10F2" w:rsidP="007D796E">
            <w:pPr>
              <w:pStyle w:val="a5"/>
              <w:numPr>
                <w:ilvl w:val="0"/>
                <w:numId w:val="240"/>
              </w:numPr>
              <w:rPr>
                <w:sz w:val="28"/>
                <w:szCs w:val="28"/>
              </w:rPr>
            </w:pPr>
            <w:r>
              <w:rPr>
                <w:sz w:val="28"/>
                <w:szCs w:val="28"/>
              </w:rPr>
              <w:t>П</w:t>
            </w:r>
            <w:r w:rsidRPr="001555E9">
              <w:rPr>
                <w:sz w:val="28"/>
                <w:szCs w:val="28"/>
              </w:rPr>
              <w:t>оддерживать каждого ребенка в разных ситуациях — как успеха, так и неудачи.</w:t>
            </w:r>
          </w:p>
          <w:p w:rsidR="00AA10F2" w:rsidRDefault="00AA10F2" w:rsidP="007D796E">
            <w:pPr>
              <w:pStyle w:val="a5"/>
              <w:numPr>
                <w:ilvl w:val="0"/>
                <w:numId w:val="240"/>
              </w:numPr>
              <w:rPr>
                <w:sz w:val="28"/>
                <w:szCs w:val="28"/>
              </w:rPr>
            </w:pPr>
            <w:r>
              <w:rPr>
                <w:sz w:val="28"/>
                <w:szCs w:val="28"/>
              </w:rPr>
              <w:t>Н</w:t>
            </w:r>
            <w:r w:rsidRPr="001555E9">
              <w:rPr>
                <w:sz w:val="28"/>
                <w:szCs w:val="28"/>
              </w:rPr>
              <w:t>аучить детей осознанно воспринимать свои собственные эмоции — чувства и переживания, — а также понимать эмоциональные состояния других людей.</w:t>
            </w:r>
          </w:p>
          <w:p w:rsidR="00AA10F2" w:rsidRPr="001555E9" w:rsidRDefault="00AA10F2" w:rsidP="007D796E">
            <w:pPr>
              <w:pStyle w:val="a5"/>
              <w:numPr>
                <w:ilvl w:val="0"/>
                <w:numId w:val="240"/>
              </w:numPr>
              <w:rPr>
                <w:sz w:val="28"/>
                <w:szCs w:val="28"/>
              </w:rPr>
            </w:pPr>
            <w:r>
              <w:rPr>
                <w:sz w:val="28"/>
                <w:szCs w:val="28"/>
              </w:rPr>
              <w:t>О</w:t>
            </w:r>
            <w:r w:rsidRPr="001555E9">
              <w:rPr>
                <w:sz w:val="28"/>
                <w:szCs w:val="28"/>
              </w:rPr>
              <w:t xml:space="preserve">бучение детей этически ценным формам и способам поведения в отношениях с другими людьми. Это — формирование коммуникативных </w:t>
            </w:r>
            <w:r>
              <w:rPr>
                <w:sz w:val="28"/>
                <w:szCs w:val="28"/>
              </w:rPr>
              <w:t xml:space="preserve">навыков, </w:t>
            </w:r>
            <w:r w:rsidRPr="001555E9">
              <w:rPr>
                <w:sz w:val="28"/>
                <w:szCs w:val="28"/>
              </w:rPr>
              <w:t>умения установить и поддерживать контакты, кооперироваться и сотрудничать, избегать конфликтных ситуаций.</w:t>
            </w:r>
          </w:p>
        </w:tc>
      </w:tr>
      <w:tr w:rsidR="00AA10F2" w:rsidTr="00780D1C">
        <w:trPr>
          <w:trHeight w:val="5806"/>
        </w:trPr>
        <w:tc>
          <w:tcPr>
            <w:tcW w:w="3823" w:type="dxa"/>
          </w:tcPr>
          <w:p w:rsidR="00AA10F2" w:rsidRPr="002960A4" w:rsidRDefault="00AA10F2" w:rsidP="00780D1C">
            <w:pPr>
              <w:contextualSpacing/>
              <w:jc w:val="both"/>
              <w:rPr>
                <w:rFonts w:eastAsia="Times New Roman"/>
                <w:sz w:val="28"/>
                <w:szCs w:val="28"/>
                <w:lang w:eastAsia="ru-RU"/>
              </w:rPr>
            </w:pPr>
            <w:r w:rsidRPr="002960A4">
              <w:rPr>
                <w:rFonts w:eastAsia="Times New Roman"/>
                <w:sz w:val="28"/>
                <w:szCs w:val="28"/>
                <w:lang w:eastAsia="ru-RU"/>
              </w:rPr>
              <w:lastRenderedPageBreak/>
              <w:t xml:space="preserve">Школа 2100. Образовательная программа. // Под редакцией </w:t>
            </w:r>
            <w:proofErr w:type="spellStart"/>
            <w:r w:rsidRPr="002960A4">
              <w:rPr>
                <w:rFonts w:eastAsia="Times New Roman"/>
                <w:sz w:val="28"/>
                <w:szCs w:val="28"/>
                <w:lang w:eastAsia="ru-RU"/>
              </w:rPr>
              <w:t>А.А.Леонтьева</w:t>
            </w:r>
            <w:proofErr w:type="spellEnd"/>
            <w:r w:rsidRPr="002960A4">
              <w:rPr>
                <w:rFonts w:eastAsia="Times New Roman"/>
                <w:sz w:val="28"/>
                <w:szCs w:val="28"/>
                <w:lang w:eastAsia="ru-RU"/>
              </w:rPr>
              <w:t>. Выпуск 3. – М., «</w:t>
            </w:r>
            <w:proofErr w:type="spellStart"/>
            <w:r w:rsidRPr="002960A4">
              <w:rPr>
                <w:rFonts w:eastAsia="Times New Roman"/>
                <w:sz w:val="28"/>
                <w:szCs w:val="28"/>
                <w:lang w:eastAsia="ru-RU"/>
              </w:rPr>
              <w:t>Баласс</w:t>
            </w:r>
            <w:proofErr w:type="spellEnd"/>
            <w:r w:rsidRPr="002960A4">
              <w:rPr>
                <w:rFonts w:eastAsia="Times New Roman"/>
                <w:sz w:val="28"/>
                <w:szCs w:val="28"/>
                <w:lang w:eastAsia="ru-RU"/>
              </w:rPr>
              <w:t xml:space="preserve">». 1999 </w:t>
            </w:r>
          </w:p>
          <w:p w:rsidR="00AA10F2" w:rsidRPr="003E4FDA" w:rsidRDefault="00AA10F2" w:rsidP="007D796E">
            <w:pPr>
              <w:pStyle w:val="a5"/>
              <w:numPr>
                <w:ilvl w:val="0"/>
                <w:numId w:val="245"/>
              </w:numPr>
              <w:jc w:val="both"/>
              <w:rPr>
                <w:rFonts w:eastAsia="Times New Roman"/>
                <w:sz w:val="28"/>
                <w:szCs w:val="28"/>
                <w:lang w:eastAsia="ru-RU"/>
              </w:rPr>
            </w:pPr>
            <w:r w:rsidRPr="003E4FDA">
              <w:rPr>
                <w:rFonts w:eastAsia="Times New Roman"/>
                <w:sz w:val="28"/>
                <w:szCs w:val="28"/>
                <w:lang w:eastAsia="ru-RU"/>
              </w:rPr>
              <w:t xml:space="preserve">Р.Н. </w:t>
            </w:r>
            <w:proofErr w:type="spellStart"/>
            <w:r w:rsidRPr="003E4FDA">
              <w:rPr>
                <w:rFonts w:eastAsia="Times New Roman"/>
                <w:sz w:val="28"/>
                <w:szCs w:val="28"/>
                <w:lang w:eastAsia="ru-RU"/>
              </w:rPr>
              <w:t>Бунеев</w:t>
            </w:r>
            <w:proofErr w:type="spellEnd"/>
            <w:r w:rsidRPr="003E4FDA">
              <w:rPr>
                <w:rFonts w:eastAsia="Times New Roman"/>
                <w:sz w:val="28"/>
                <w:szCs w:val="28"/>
                <w:lang w:eastAsia="ru-RU"/>
              </w:rPr>
              <w:t xml:space="preserve">, Е.В. </w:t>
            </w:r>
            <w:proofErr w:type="spellStart"/>
            <w:r w:rsidRPr="003E4FDA">
              <w:rPr>
                <w:rFonts w:eastAsia="Times New Roman"/>
                <w:sz w:val="28"/>
                <w:szCs w:val="28"/>
                <w:lang w:eastAsia="ru-RU"/>
              </w:rPr>
              <w:t>Бунеева</w:t>
            </w:r>
            <w:proofErr w:type="spellEnd"/>
            <w:r w:rsidRPr="003E4FDA">
              <w:rPr>
                <w:rFonts w:eastAsia="Times New Roman"/>
                <w:sz w:val="28"/>
                <w:szCs w:val="28"/>
                <w:lang w:eastAsia="ru-RU"/>
              </w:rPr>
              <w:t xml:space="preserve">, </w:t>
            </w:r>
            <w:proofErr w:type="spellStart"/>
            <w:r w:rsidRPr="003E4FDA">
              <w:rPr>
                <w:rFonts w:eastAsia="Times New Roman"/>
                <w:sz w:val="28"/>
                <w:szCs w:val="28"/>
                <w:lang w:eastAsia="ru-RU"/>
              </w:rPr>
              <w:t>Т.Р.Кислова</w:t>
            </w:r>
            <w:proofErr w:type="spellEnd"/>
            <w:r w:rsidRPr="003E4FDA">
              <w:rPr>
                <w:rFonts w:eastAsia="Times New Roman"/>
                <w:sz w:val="28"/>
                <w:szCs w:val="28"/>
                <w:lang w:eastAsia="ru-RU"/>
              </w:rPr>
              <w:t xml:space="preserve"> Программа дошкольного курса развития речи и подготовки к обучению грамоте. – М., «</w:t>
            </w:r>
            <w:proofErr w:type="spellStart"/>
            <w:r w:rsidRPr="003E4FDA">
              <w:rPr>
                <w:rFonts w:eastAsia="Times New Roman"/>
                <w:sz w:val="28"/>
                <w:szCs w:val="28"/>
                <w:lang w:eastAsia="ru-RU"/>
              </w:rPr>
              <w:t>Баласс</w:t>
            </w:r>
            <w:proofErr w:type="spellEnd"/>
            <w:r w:rsidRPr="003E4FDA">
              <w:rPr>
                <w:rFonts w:eastAsia="Times New Roman"/>
                <w:sz w:val="28"/>
                <w:szCs w:val="28"/>
                <w:lang w:eastAsia="ru-RU"/>
              </w:rPr>
              <w:t>», 1998</w:t>
            </w:r>
          </w:p>
          <w:p w:rsidR="00AA10F2" w:rsidRPr="003E4FDA" w:rsidRDefault="00AA10F2" w:rsidP="007D796E">
            <w:pPr>
              <w:pStyle w:val="a5"/>
              <w:numPr>
                <w:ilvl w:val="0"/>
                <w:numId w:val="245"/>
              </w:numPr>
              <w:jc w:val="both"/>
              <w:rPr>
                <w:rFonts w:eastAsia="Times New Roman"/>
                <w:sz w:val="28"/>
                <w:szCs w:val="28"/>
                <w:lang w:eastAsia="ru-RU"/>
              </w:rPr>
            </w:pPr>
            <w:proofErr w:type="spellStart"/>
            <w:r w:rsidRPr="003E4FDA">
              <w:rPr>
                <w:rFonts w:eastAsia="Times New Roman"/>
                <w:sz w:val="28"/>
                <w:szCs w:val="28"/>
                <w:lang w:eastAsia="ru-RU"/>
              </w:rPr>
              <w:t>Л.Г.Петерсон</w:t>
            </w:r>
            <w:proofErr w:type="spellEnd"/>
            <w:r w:rsidRPr="003E4FDA">
              <w:rPr>
                <w:rFonts w:eastAsia="Times New Roman"/>
                <w:sz w:val="28"/>
                <w:szCs w:val="28"/>
                <w:lang w:eastAsia="ru-RU"/>
              </w:rPr>
              <w:t xml:space="preserve">, </w:t>
            </w:r>
            <w:proofErr w:type="spellStart"/>
            <w:r w:rsidRPr="003E4FDA">
              <w:rPr>
                <w:rFonts w:eastAsia="Times New Roman"/>
                <w:sz w:val="28"/>
                <w:szCs w:val="28"/>
                <w:lang w:eastAsia="ru-RU"/>
              </w:rPr>
              <w:t>Е.Е.Кочемасова</w:t>
            </w:r>
            <w:proofErr w:type="spellEnd"/>
            <w:r w:rsidRPr="003E4FDA">
              <w:rPr>
                <w:rFonts w:eastAsia="Times New Roman"/>
                <w:sz w:val="28"/>
                <w:szCs w:val="28"/>
                <w:lang w:eastAsia="ru-RU"/>
              </w:rPr>
              <w:t>, Н.П. Холина Программа дошкольной подготовки по математике детей 3-6 лет. - М., «</w:t>
            </w:r>
            <w:proofErr w:type="spellStart"/>
            <w:r w:rsidRPr="003E4FDA">
              <w:rPr>
                <w:rFonts w:eastAsia="Times New Roman"/>
                <w:sz w:val="28"/>
                <w:szCs w:val="28"/>
                <w:lang w:eastAsia="ru-RU"/>
              </w:rPr>
              <w:t>Баласс</w:t>
            </w:r>
            <w:proofErr w:type="spellEnd"/>
            <w:r w:rsidRPr="003E4FDA">
              <w:rPr>
                <w:rFonts w:eastAsia="Times New Roman"/>
                <w:sz w:val="28"/>
                <w:szCs w:val="28"/>
                <w:lang w:eastAsia="ru-RU"/>
              </w:rPr>
              <w:t>», 1999</w:t>
            </w:r>
          </w:p>
          <w:p w:rsidR="00AA10F2" w:rsidRPr="003E4FDA" w:rsidRDefault="00AA10F2" w:rsidP="007D796E">
            <w:pPr>
              <w:pStyle w:val="a5"/>
              <w:numPr>
                <w:ilvl w:val="0"/>
                <w:numId w:val="245"/>
              </w:numPr>
              <w:jc w:val="both"/>
              <w:rPr>
                <w:rFonts w:eastAsia="Times New Roman"/>
                <w:sz w:val="28"/>
                <w:szCs w:val="28"/>
                <w:lang w:eastAsia="ru-RU"/>
              </w:rPr>
            </w:pPr>
            <w:proofErr w:type="spellStart"/>
            <w:r w:rsidRPr="003E4FDA">
              <w:rPr>
                <w:rFonts w:eastAsia="Times New Roman"/>
                <w:sz w:val="28"/>
                <w:szCs w:val="28"/>
                <w:lang w:eastAsia="ru-RU"/>
              </w:rPr>
              <w:t>А.А.Вахрушев</w:t>
            </w:r>
            <w:proofErr w:type="spellEnd"/>
            <w:r w:rsidRPr="003E4FDA">
              <w:rPr>
                <w:rFonts w:eastAsia="Times New Roman"/>
                <w:sz w:val="28"/>
                <w:szCs w:val="28"/>
                <w:lang w:eastAsia="ru-RU"/>
              </w:rPr>
              <w:t xml:space="preserve">, </w:t>
            </w:r>
            <w:proofErr w:type="spellStart"/>
            <w:r w:rsidRPr="003E4FDA">
              <w:rPr>
                <w:rFonts w:eastAsia="Times New Roman"/>
                <w:sz w:val="28"/>
                <w:szCs w:val="28"/>
                <w:lang w:eastAsia="ru-RU"/>
              </w:rPr>
              <w:t>Е.Е.Кочемасова</w:t>
            </w:r>
            <w:proofErr w:type="spellEnd"/>
            <w:r w:rsidRPr="003E4FDA">
              <w:rPr>
                <w:rFonts w:eastAsia="Times New Roman"/>
                <w:sz w:val="28"/>
                <w:szCs w:val="28"/>
                <w:lang w:eastAsia="ru-RU"/>
              </w:rPr>
              <w:t xml:space="preserve">, </w:t>
            </w:r>
            <w:proofErr w:type="spellStart"/>
            <w:r w:rsidRPr="003E4FDA">
              <w:rPr>
                <w:rFonts w:eastAsia="Times New Roman"/>
                <w:sz w:val="28"/>
                <w:szCs w:val="28"/>
                <w:lang w:eastAsia="ru-RU"/>
              </w:rPr>
              <w:t>Ю.А.Акимова</w:t>
            </w:r>
            <w:proofErr w:type="spellEnd"/>
            <w:r w:rsidRPr="003E4FDA">
              <w:rPr>
                <w:rFonts w:eastAsia="Times New Roman"/>
                <w:sz w:val="28"/>
                <w:szCs w:val="28"/>
                <w:lang w:eastAsia="ru-RU"/>
              </w:rPr>
              <w:t xml:space="preserve"> Программа для дошкольников «Окружающий мир». – М., «</w:t>
            </w:r>
            <w:proofErr w:type="spellStart"/>
            <w:r w:rsidRPr="003E4FDA">
              <w:rPr>
                <w:rFonts w:eastAsia="Times New Roman"/>
                <w:sz w:val="28"/>
                <w:szCs w:val="28"/>
                <w:lang w:eastAsia="ru-RU"/>
              </w:rPr>
              <w:t>Баласс</w:t>
            </w:r>
            <w:proofErr w:type="spellEnd"/>
            <w:r w:rsidRPr="003E4FDA">
              <w:rPr>
                <w:rFonts w:eastAsia="Times New Roman"/>
                <w:sz w:val="28"/>
                <w:szCs w:val="28"/>
                <w:lang w:eastAsia="ru-RU"/>
              </w:rPr>
              <w:t>», 1999</w:t>
            </w:r>
          </w:p>
        </w:tc>
        <w:tc>
          <w:tcPr>
            <w:tcW w:w="10951" w:type="dxa"/>
          </w:tcPr>
          <w:p w:rsidR="00AA10F2" w:rsidRDefault="00AA10F2" w:rsidP="00780D1C">
            <w:pPr>
              <w:rPr>
                <w:sz w:val="28"/>
                <w:szCs w:val="28"/>
              </w:rPr>
            </w:pPr>
            <w:r w:rsidRPr="003E4FDA">
              <w:rPr>
                <w:b/>
                <w:sz w:val="28"/>
                <w:szCs w:val="28"/>
              </w:rPr>
              <w:t>Цель:</w:t>
            </w:r>
            <w:r w:rsidRPr="00015D50">
              <w:rPr>
                <w:sz w:val="28"/>
                <w:szCs w:val="28"/>
              </w:rPr>
              <w:t xml:space="preserve"> </w:t>
            </w:r>
          </w:p>
          <w:p w:rsidR="00AA10F2" w:rsidRPr="003E4FDA" w:rsidRDefault="00AA10F2" w:rsidP="007D796E">
            <w:pPr>
              <w:pStyle w:val="a5"/>
              <w:numPr>
                <w:ilvl w:val="0"/>
                <w:numId w:val="244"/>
              </w:numPr>
              <w:rPr>
                <w:sz w:val="28"/>
                <w:szCs w:val="28"/>
              </w:rPr>
            </w:pPr>
            <w:r>
              <w:rPr>
                <w:sz w:val="28"/>
                <w:szCs w:val="28"/>
              </w:rPr>
              <w:t>Р</w:t>
            </w:r>
            <w:r w:rsidRPr="003E4FDA">
              <w:rPr>
                <w:sz w:val="28"/>
                <w:szCs w:val="28"/>
              </w:rPr>
              <w:t>еализовать принцип преемственности и обеспечить развитие и воспитание дошкольников в соответствии с концепцией Образовательной системы «Школа 2100».</w:t>
            </w:r>
          </w:p>
          <w:p w:rsidR="00AA10F2" w:rsidRPr="003E4FDA" w:rsidRDefault="00AA10F2" w:rsidP="007D796E">
            <w:pPr>
              <w:pStyle w:val="a5"/>
              <w:numPr>
                <w:ilvl w:val="0"/>
                <w:numId w:val="244"/>
              </w:numPr>
              <w:rPr>
                <w:sz w:val="28"/>
                <w:szCs w:val="28"/>
              </w:rPr>
            </w:pPr>
            <w:r w:rsidRPr="003E4FDA">
              <w:rPr>
                <w:sz w:val="28"/>
                <w:szCs w:val="28"/>
              </w:rPr>
              <w:t>Отличительная особенность данной программы состоит в том, что она реально решает проблему непрерывности дошкольного и школьного образования.</w:t>
            </w:r>
          </w:p>
          <w:p w:rsidR="00AA10F2" w:rsidRDefault="00AA10F2" w:rsidP="007D796E">
            <w:pPr>
              <w:pStyle w:val="a5"/>
              <w:numPr>
                <w:ilvl w:val="0"/>
                <w:numId w:val="244"/>
              </w:numPr>
              <w:rPr>
                <w:sz w:val="28"/>
                <w:szCs w:val="28"/>
              </w:rPr>
            </w:pPr>
            <w:r w:rsidRPr="003E4FDA">
              <w:rPr>
                <w:sz w:val="28"/>
                <w:szCs w:val="28"/>
              </w:rPr>
              <w:t>Главная цель данной образовательной системы – создание условий для развития функционально грамотной личности – человека, способного решать любые жизненные задачи (проблемы), используя для этого приобретаемые в течение всей жизни знания, умения и навыки и оставаясь при этом человеком.</w:t>
            </w:r>
          </w:p>
          <w:p w:rsidR="00AA10F2" w:rsidRPr="003E4FDA" w:rsidRDefault="00AA10F2" w:rsidP="00780D1C">
            <w:pPr>
              <w:rPr>
                <w:b/>
                <w:sz w:val="28"/>
                <w:szCs w:val="28"/>
              </w:rPr>
            </w:pPr>
            <w:r w:rsidRPr="003E4FDA">
              <w:rPr>
                <w:b/>
                <w:sz w:val="28"/>
                <w:szCs w:val="28"/>
              </w:rPr>
              <w:t>Задачи:</w:t>
            </w:r>
          </w:p>
          <w:p w:rsidR="00AA10F2" w:rsidRPr="003E4FDA" w:rsidRDefault="00AA10F2" w:rsidP="00780D1C">
            <w:pPr>
              <w:rPr>
                <w:sz w:val="28"/>
                <w:szCs w:val="28"/>
              </w:rPr>
            </w:pPr>
            <w:r w:rsidRPr="003E4FDA">
              <w:rPr>
                <w:b/>
                <w:sz w:val="28"/>
                <w:szCs w:val="28"/>
              </w:rPr>
              <w:t xml:space="preserve">1. </w:t>
            </w:r>
            <w:r w:rsidRPr="003E4FDA">
              <w:rPr>
                <w:sz w:val="28"/>
                <w:szCs w:val="28"/>
              </w:rPr>
              <w:t>Разработка содержания, обеспечивающего</w:t>
            </w:r>
          </w:p>
          <w:p w:rsidR="00AA10F2" w:rsidRPr="003E4FDA" w:rsidRDefault="00AA10F2" w:rsidP="00780D1C">
            <w:pPr>
              <w:rPr>
                <w:sz w:val="28"/>
                <w:szCs w:val="28"/>
              </w:rPr>
            </w:pPr>
            <w:r w:rsidRPr="003E4FDA">
              <w:rPr>
                <w:sz w:val="28"/>
                <w:szCs w:val="28"/>
              </w:rPr>
              <w:t>– воспитание, гармоничное развитие личностных качеств ребенка;</w:t>
            </w:r>
          </w:p>
          <w:p w:rsidR="00AA10F2" w:rsidRPr="003E4FDA" w:rsidRDefault="00AA10F2" w:rsidP="00780D1C">
            <w:pPr>
              <w:rPr>
                <w:sz w:val="28"/>
                <w:szCs w:val="28"/>
              </w:rPr>
            </w:pPr>
            <w:r w:rsidRPr="003E4FDA">
              <w:rPr>
                <w:sz w:val="28"/>
                <w:szCs w:val="28"/>
              </w:rPr>
              <w:t>– развитие познавательной сферы (мышления, воображения, памяти, речи);</w:t>
            </w:r>
          </w:p>
          <w:p w:rsidR="00AA10F2" w:rsidRPr="003E4FDA" w:rsidRDefault="00AA10F2" w:rsidP="00780D1C">
            <w:pPr>
              <w:rPr>
                <w:sz w:val="28"/>
                <w:szCs w:val="28"/>
              </w:rPr>
            </w:pPr>
            <w:r w:rsidRPr="003E4FDA">
              <w:rPr>
                <w:sz w:val="28"/>
                <w:szCs w:val="28"/>
              </w:rPr>
              <w:t>– развитие эмоциональной сферы;</w:t>
            </w:r>
          </w:p>
          <w:p w:rsidR="00AA10F2" w:rsidRPr="003E4FDA" w:rsidRDefault="00AA10F2" w:rsidP="00780D1C">
            <w:pPr>
              <w:rPr>
                <w:sz w:val="28"/>
                <w:szCs w:val="28"/>
              </w:rPr>
            </w:pPr>
            <w:r w:rsidRPr="003E4FDA">
              <w:rPr>
                <w:sz w:val="28"/>
                <w:szCs w:val="28"/>
              </w:rPr>
              <w:t>– цельность детского мировоззрения.</w:t>
            </w:r>
          </w:p>
          <w:p w:rsidR="00AA10F2" w:rsidRPr="003E4FDA" w:rsidRDefault="00AA10F2" w:rsidP="00780D1C">
            <w:pPr>
              <w:rPr>
                <w:sz w:val="28"/>
                <w:szCs w:val="28"/>
              </w:rPr>
            </w:pPr>
            <w:r w:rsidRPr="003E4FDA">
              <w:rPr>
                <w:sz w:val="28"/>
                <w:szCs w:val="28"/>
              </w:rPr>
              <w:t>2. Формирование опыта практической, познавательной, творческой и другой деятельности.</w:t>
            </w:r>
          </w:p>
          <w:p w:rsidR="00AA10F2" w:rsidRDefault="00AA10F2" w:rsidP="00780D1C">
            <w:pPr>
              <w:rPr>
                <w:b/>
                <w:sz w:val="28"/>
                <w:szCs w:val="28"/>
              </w:rPr>
            </w:pPr>
            <w:r w:rsidRPr="003E4FDA">
              <w:rPr>
                <w:sz w:val="28"/>
                <w:szCs w:val="28"/>
              </w:rPr>
              <w:t>3. Формирование опыта самопознания.</w:t>
            </w:r>
          </w:p>
        </w:tc>
      </w:tr>
    </w:tbl>
    <w:p w:rsidR="00AA10F2" w:rsidRDefault="00AA10F2" w:rsidP="00A539F1">
      <w:pPr>
        <w:contextualSpacing/>
        <w:jc w:val="both"/>
        <w:rPr>
          <w:rFonts w:eastAsia="Times New Roman"/>
          <w:sz w:val="28"/>
          <w:szCs w:val="28"/>
          <w:lang w:eastAsia="ru-RU"/>
        </w:rPr>
        <w:sectPr w:rsidR="00AA10F2" w:rsidSect="00AA10F2">
          <w:pgSz w:w="16838" w:h="11906" w:orient="landscape"/>
          <w:pgMar w:top="851" w:right="1134" w:bottom="1701" w:left="1134" w:header="709" w:footer="709" w:gutter="0"/>
          <w:cols w:space="708"/>
          <w:docGrid w:linePitch="360"/>
        </w:sectPr>
      </w:pPr>
    </w:p>
    <w:p w:rsidR="00AA10F2" w:rsidRPr="00AA10F2" w:rsidRDefault="00AA10F2" w:rsidP="007D796E">
      <w:pPr>
        <w:pStyle w:val="a5"/>
        <w:numPr>
          <w:ilvl w:val="1"/>
          <w:numId w:val="8"/>
        </w:numPr>
        <w:tabs>
          <w:tab w:val="left" w:pos="1335"/>
        </w:tabs>
        <w:jc w:val="center"/>
        <w:rPr>
          <w:b/>
          <w:sz w:val="32"/>
          <w:szCs w:val="32"/>
        </w:rPr>
      </w:pPr>
      <w:r w:rsidRPr="00AA10F2">
        <w:rPr>
          <w:b/>
          <w:sz w:val="32"/>
          <w:szCs w:val="32"/>
        </w:rPr>
        <w:lastRenderedPageBreak/>
        <w:t>Планируемые результаты как целевые ориентиры освоения воспитанниками</w:t>
      </w:r>
    </w:p>
    <w:p w:rsidR="00AA10F2" w:rsidRDefault="00AA10F2" w:rsidP="00AA10F2">
      <w:pPr>
        <w:tabs>
          <w:tab w:val="left" w:pos="1335"/>
        </w:tabs>
        <w:jc w:val="center"/>
        <w:rPr>
          <w:b/>
          <w:sz w:val="32"/>
          <w:szCs w:val="32"/>
        </w:rPr>
      </w:pPr>
      <w:r w:rsidRPr="00664A7B">
        <w:rPr>
          <w:b/>
          <w:sz w:val="32"/>
          <w:szCs w:val="32"/>
        </w:rPr>
        <w:t>парциальных программ</w:t>
      </w:r>
    </w:p>
    <w:p w:rsidR="00AA10F2" w:rsidRPr="00434896" w:rsidRDefault="00AA10F2" w:rsidP="00AA10F2">
      <w:pPr>
        <w:tabs>
          <w:tab w:val="left" w:pos="1335"/>
        </w:tabs>
        <w:jc w:val="center"/>
        <w:rPr>
          <w:b/>
          <w:sz w:val="32"/>
          <w:szCs w:val="32"/>
        </w:rPr>
      </w:pPr>
    </w:p>
    <w:tbl>
      <w:tblPr>
        <w:tblStyle w:val="a6"/>
        <w:tblW w:w="14774" w:type="dxa"/>
        <w:tblLook w:val="04A0" w:firstRow="1" w:lastRow="0" w:firstColumn="1" w:lastColumn="0" w:noHBand="0" w:noVBand="1"/>
      </w:tblPr>
      <w:tblGrid>
        <w:gridCol w:w="3823"/>
        <w:gridCol w:w="10951"/>
      </w:tblGrid>
      <w:tr w:rsidR="00AA10F2" w:rsidTr="00780D1C">
        <w:trPr>
          <w:trHeight w:val="313"/>
        </w:trPr>
        <w:tc>
          <w:tcPr>
            <w:tcW w:w="3823" w:type="dxa"/>
          </w:tcPr>
          <w:p w:rsidR="00AA10F2" w:rsidRDefault="00AA10F2" w:rsidP="00780D1C">
            <w:pPr>
              <w:jc w:val="center"/>
              <w:rPr>
                <w:b/>
                <w:sz w:val="28"/>
                <w:szCs w:val="28"/>
              </w:rPr>
            </w:pPr>
            <w:r>
              <w:rPr>
                <w:b/>
                <w:sz w:val="28"/>
                <w:szCs w:val="28"/>
              </w:rPr>
              <w:t>Программа</w:t>
            </w:r>
          </w:p>
        </w:tc>
        <w:tc>
          <w:tcPr>
            <w:tcW w:w="10951" w:type="dxa"/>
          </w:tcPr>
          <w:p w:rsidR="00AA10F2" w:rsidRDefault="00AA10F2" w:rsidP="00780D1C">
            <w:pPr>
              <w:jc w:val="center"/>
              <w:rPr>
                <w:b/>
                <w:sz w:val="28"/>
                <w:szCs w:val="28"/>
              </w:rPr>
            </w:pPr>
            <w:r>
              <w:rPr>
                <w:b/>
                <w:sz w:val="28"/>
                <w:szCs w:val="28"/>
              </w:rPr>
              <w:t>Целевой ориентир</w:t>
            </w:r>
          </w:p>
        </w:tc>
      </w:tr>
      <w:tr w:rsidR="00AA10F2" w:rsidTr="00780D1C">
        <w:trPr>
          <w:trHeight w:val="987"/>
        </w:trPr>
        <w:tc>
          <w:tcPr>
            <w:tcW w:w="3823" w:type="dxa"/>
          </w:tcPr>
          <w:p w:rsidR="00AA10F2" w:rsidRDefault="00AA10F2" w:rsidP="00780D1C">
            <w:pPr>
              <w:rPr>
                <w:b/>
                <w:sz w:val="28"/>
                <w:szCs w:val="28"/>
              </w:rPr>
            </w:pPr>
            <w:proofErr w:type="spellStart"/>
            <w:r w:rsidRPr="002960A4">
              <w:rPr>
                <w:rFonts w:eastAsia="Times New Roman"/>
                <w:sz w:val="28"/>
                <w:szCs w:val="28"/>
                <w:lang w:eastAsia="ru-RU"/>
              </w:rPr>
              <w:t>Р.Б.Стеркина</w:t>
            </w:r>
            <w:proofErr w:type="spellEnd"/>
            <w:r w:rsidRPr="002960A4">
              <w:rPr>
                <w:rFonts w:eastAsia="Times New Roman"/>
                <w:sz w:val="28"/>
                <w:szCs w:val="28"/>
                <w:lang w:eastAsia="ru-RU"/>
              </w:rPr>
              <w:t xml:space="preserve">, </w:t>
            </w:r>
            <w:proofErr w:type="spellStart"/>
            <w:r w:rsidRPr="002960A4">
              <w:rPr>
                <w:rFonts w:eastAsia="Times New Roman"/>
                <w:sz w:val="28"/>
                <w:szCs w:val="28"/>
                <w:lang w:eastAsia="ru-RU"/>
              </w:rPr>
              <w:t>О.Л.Князева</w:t>
            </w:r>
            <w:proofErr w:type="spellEnd"/>
            <w:r w:rsidRPr="002960A4">
              <w:rPr>
                <w:rFonts w:eastAsia="Times New Roman"/>
                <w:sz w:val="28"/>
                <w:szCs w:val="28"/>
                <w:lang w:eastAsia="ru-RU"/>
              </w:rPr>
              <w:t xml:space="preserve">, </w:t>
            </w:r>
            <w:proofErr w:type="spellStart"/>
            <w:r w:rsidRPr="002960A4">
              <w:rPr>
                <w:rFonts w:eastAsia="Times New Roman"/>
                <w:sz w:val="28"/>
                <w:szCs w:val="28"/>
                <w:lang w:eastAsia="ru-RU"/>
              </w:rPr>
              <w:t>Н.Н.Авдеева</w:t>
            </w:r>
            <w:proofErr w:type="spellEnd"/>
            <w:r w:rsidRPr="002960A4">
              <w:rPr>
                <w:rFonts w:eastAsia="Times New Roman"/>
                <w:sz w:val="28"/>
                <w:szCs w:val="28"/>
                <w:lang w:eastAsia="ru-RU"/>
              </w:rPr>
              <w:t xml:space="preserve">, Основы безопасности детей дошкольного возраста, СПб, «Детство-Пресс», </w:t>
            </w:r>
            <w:smartTag w:uri="urn:schemas-microsoft-com:office:smarttags" w:element="metricconverter">
              <w:smartTagPr>
                <w:attr w:name="ProductID" w:val="2004 г"/>
              </w:smartTagPr>
              <w:r w:rsidRPr="002960A4">
                <w:rPr>
                  <w:rFonts w:eastAsia="Times New Roman"/>
                  <w:sz w:val="28"/>
                  <w:szCs w:val="28"/>
                  <w:lang w:eastAsia="ru-RU"/>
                </w:rPr>
                <w:t>2004 г</w:t>
              </w:r>
            </w:smartTag>
            <w:r w:rsidRPr="002960A4">
              <w:rPr>
                <w:rFonts w:eastAsia="Times New Roman"/>
                <w:sz w:val="28"/>
                <w:szCs w:val="28"/>
                <w:lang w:eastAsia="ru-RU"/>
              </w:rPr>
              <w:t>.</w:t>
            </w:r>
          </w:p>
        </w:tc>
        <w:tc>
          <w:tcPr>
            <w:tcW w:w="10951" w:type="dxa"/>
          </w:tcPr>
          <w:p w:rsidR="00AA10F2" w:rsidRPr="00AA10F2" w:rsidRDefault="00AA10F2" w:rsidP="007D796E">
            <w:pPr>
              <w:pStyle w:val="a5"/>
              <w:numPr>
                <w:ilvl w:val="0"/>
                <w:numId w:val="233"/>
              </w:numPr>
              <w:rPr>
                <w:szCs w:val="28"/>
              </w:rPr>
            </w:pPr>
            <w:r w:rsidRPr="00AA10F2">
              <w:rPr>
                <w:szCs w:val="28"/>
              </w:rPr>
              <w:t>Ребенок понимает, что общение с другими людьми может быть опасным, как на улице, так и дома;</w:t>
            </w:r>
          </w:p>
          <w:p w:rsidR="00AA10F2" w:rsidRPr="00AA10F2" w:rsidRDefault="00AA10F2" w:rsidP="007D796E">
            <w:pPr>
              <w:pStyle w:val="a5"/>
              <w:numPr>
                <w:ilvl w:val="0"/>
                <w:numId w:val="233"/>
              </w:numPr>
              <w:rPr>
                <w:szCs w:val="28"/>
              </w:rPr>
            </w:pPr>
            <w:r w:rsidRPr="00AA10F2">
              <w:rPr>
                <w:szCs w:val="28"/>
              </w:rPr>
              <w:t>Ребенок имеет представления о взаимосвязи и взаимодействии всех природных объектов;</w:t>
            </w:r>
          </w:p>
          <w:p w:rsidR="00AA10F2" w:rsidRPr="00AA10F2" w:rsidRDefault="00AA10F2" w:rsidP="007D796E">
            <w:pPr>
              <w:pStyle w:val="a5"/>
              <w:numPr>
                <w:ilvl w:val="0"/>
                <w:numId w:val="233"/>
              </w:numPr>
              <w:rPr>
                <w:szCs w:val="28"/>
              </w:rPr>
            </w:pPr>
            <w:r w:rsidRPr="00AA10F2">
              <w:rPr>
                <w:szCs w:val="28"/>
              </w:rPr>
              <w:t>Ребенок знает о проблемах загрязнения окружающей среды, об ухудшении экологических условий;</w:t>
            </w:r>
          </w:p>
          <w:p w:rsidR="00AA10F2" w:rsidRPr="00AA10F2" w:rsidRDefault="00AA10F2" w:rsidP="007D796E">
            <w:pPr>
              <w:pStyle w:val="a5"/>
              <w:numPr>
                <w:ilvl w:val="0"/>
                <w:numId w:val="233"/>
              </w:numPr>
              <w:rPr>
                <w:szCs w:val="28"/>
              </w:rPr>
            </w:pPr>
            <w:r w:rsidRPr="00AA10F2">
              <w:rPr>
                <w:szCs w:val="28"/>
              </w:rPr>
              <w:t>Ребенок знает и различает ягоды; ядовитые растения и грибы;</w:t>
            </w:r>
          </w:p>
          <w:p w:rsidR="00AA10F2" w:rsidRPr="00AA10F2" w:rsidRDefault="00AA10F2" w:rsidP="007D796E">
            <w:pPr>
              <w:pStyle w:val="a5"/>
              <w:numPr>
                <w:ilvl w:val="0"/>
                <w:numId w:val="233"/>
              </w:numPr>
              <w:rPr>
                <w:szCs w:val="28"/>
              </w:rPr>
            </w:pPr>
            <w:r w:rsidRPr="00AA10F2">
              <w:rPr>
                <w:szCs w:val="28"/>
              </w:rPr>
              <w:t>Ребенок обладает знаниями, что можно делать и чего нельзя при контактах с домашними, бездомными и дикими животными;</w:t>
            </w:r>
          </w:p>
          <w:p w:rsidR="00AA10F2" w:rsidRPr="00AA10F2" w:rsidRDefault="00AA10F2" w:rsidP="007D796E">
            <w:pPr>
              <w:pStyle w:val="a5"/>
              <w:numPr>
                <w:ilvl w:val="0"/>
                <w:numId w:val="233"/>
              </w:numPr>
              <w:rPr>
                <w:szCs w:val="28"/>
              </w:rPr>
            </w:pPr>
            <w:r w:rsidRPr="00AA10F2">
              <w:rPr>
                <w:szCs w:val="28"/>
              </w:rPr>
              <w:t>Ребенок имеет представление о предметах домашнего быта, представляющими потенциальную опасность для детей, как ее избежать и поступить в случае ее возникновения;</w:t>
            </w:r>
          </w:p>
          <w:p w:rsidR="00AA10F2" w:rsidRPr="00AA10F2" w:rsidRDefault="00AA10F2" w:rsidP="007D796E">
            <w:pPr>
              <w:pStyle w:val="a5"/>
              <w:numPr>
                <w:ilvl w:val="0"/>
                <w:numId w:val="233"/>
              </w:numPr>
              <w:rPr>
                <w:szCs w:val="28"/>
              </w:rPr>
            </w:pPr>
            <w:r w:rsidRPr="00AA10F2">
              <w:rPr>
                <w:szCs w:val="28"/>
              </w:rPr>
              <w:t>У ребенка формируется представление о здоровье, как одной из главных ценностей жизни;</w:t>
            </w:r>
          </w:p>
          <w:p w:rsidR="00AA10F2" w:rsidRPr="00AA10F2" w:rsidRDefault="00AA10F2" w:rsidP="007D796E">
            <w:pPr>
              <w:pStyle w:val="a5"/>
              <w:numPr>
                <w:ilvl w:val="0"/>
                <w:numId w:val="233"/>
              </w:numPr>
              <w:rPr>
                <w:szCs w:val="28"/>
              </w:rPr>
            </w:pPr>
            <w:r w:rsidRPr="00AA10F2">
              <w:rPr>
                <w:szCs w:val="28"/>
              </w:rPr>
              <w:t>Ребенок знает свое тело, заботится о нем;</w:t>
            </w:r>
          </w:p>
          <w:p w:rsidR="00AA10F2" w:rsidRPr="00AA10F2" w:rsidRDefault="00AA10F2" w:rsidP="007D796E">
            <w:pPr>
              <w:pStyle w:val="a5"/>
              <w:numPr>
                <w:ilvl w:val="0"/>
                <w:numId w:val="233"/>
              </w:numPr>
              <w:rPr>
                <w:szCs w:val="28"/>
              </w:rPr>
            </w:pPr>
            <w:r w:rsidRPr="00AA10F2">
              <w:rPr>
                <w:szCs w:val="28"/>
              </w:rPr>
              <w:t>Ребенок может оказать себе сам первую помощь (растереть обмороженное   место   рукавичкой; пошевелить   пальцами, попрыгать, если замерзли ноги; переодеться, если промок: приложить холодный компресс, если ушиб ногу, руку, и т.п.);</w:t>
            </w:r>
          </w:p>
          <w:p w:rsidR="00AA10F2" w:rsidRPr="00AA10F2" w:rsidRDefault="00AA10F2" w:rsidP="007D796E">
            <w:pPr>
              <w:pStyle w:val="a5"/>
              <w:numPr>
                <w:ilvl w:val="0"/>
                <w:numId w:val="233"/>
              </w:numPr>
              <w:rPr>
                <w:szCs w:val="28"/>
              </w:rPr>
            </w:pPr>
            <w:r w:rsidRPr="00AA10F2">
              <w:rPr>
                <w:szCs w:val="28"/>
              </w:rPr>
              <w:t>Ребенок уважительно, открыто и доброжелательно общается с другими людьми, обращается к ним;</w:t>
            </w:r>
          </w:p>
          <w:p w:rsidR="00AA10F2" w:rsidRPr="00AA10F2" w:rsidRDefault="00AA10F2" w:rsidP="007D796E">
            <w:pPr>
              <w:pStyle w:val="a5"/>
              <w:numPr>
                <w:ilvl w:val="0"/>
                <w:numId w:val="233"/>
              </w:numPr>
              <w:rPr>
                <w:szCs w:val="28"/>
              </w:rPr>
            </w:pPr>
            <w:r w:rsidRPr="00AA10F2">
              <w:rPr>
                <w:szCs w:val="28"/>
              </w:rPr>
              <w:t>Ребенок может решить проблемные и жизненные ситуации;</w:t>
            </w:r>
          </w:p>
          <w:p w:rsidR="00AA10F2" w:rsidRPr="00AA10F2" w:rsidRDefault="00AA10F2" w:rsidP="007D796E">
            <w:pPr>
              <w:pStyle w:val="a5"/>
              <w:numPr>
                <w:ilvl w:val="0"/>
                <w:numId w:val="233"/>
              </w:numPr>
              <w:rPr>
                <w:szCs w:val="28"/>
              </w:rPr>
            </w:pPr>
            <w:r w:rsidRPr="00AA10F2">
              <w:rPr>
                <w:szCs w:val="28"/>
              </w:rPr>
              <w:t>Ребенок знает о правилах поведения на улицах города;</w:t>
            </w:r>
          </w:p>
          <w:p w:rsidR="00AA10F2" w:rsidRPr="00AA10F2" w:rsidRDefault="00AA10F2" w:rsidP="007D796E">
            <w:pPr>
              <w:pStyle w:val="a5"/>
              <w:numPr>
                <w:ilvl w:val="0"/>
                <w:numId w:val="233"/>
              </w:numPr>
              <w:rPr>
                <w:szCs w:val="28"/>
              </w:rPr>
            </w:pPr>
            <w:r w:rsidRPr="00AA10F2">
              <w:rPr>
                <w:szCs w:val="28"/>
              </w:rPr>
              <w:t>Ребенок соблюдает правила и рассказывает о потенциальных опасностях;</w:t>
            </w:r>
          </w:p>
          <w:p w:rsidR="00AA10F2" w:rsidRPr="00AA10F2" w:rsidRDefault="00AA10F2" w:rsidP="007D796E">
            <w:pPr>
              <w:pStyle w:val="a5"/>
              <w:numPr>
                <w:ilvl w:val="0"/>
                <w:numId w:val="233"/>
              </w:numPr>
              <w:rPr>
                <w:szCs w:val="28"/>
              </w:rPr>
            </w:pPr>
            <w:r w:rsidRPr="00AA10F2">
              <w:rPr>
                <w:szCs w:val="28"/>
              </w:rPr>
              <w:t xml:space="preserve">Ребенок   знает   и   называет   основные   дорожные   знаки (предупреждающие, запрещающие, </w:t>
            </w:r>
            <w:r w:rsidRPr="00AA10F2">
              <w:rPr>
                <w:szCs w:val="28"/>
              </w:rPr>
              <w:tab/>
              <w:t>предписывающие, информационно-указательные);</w:t>
            </w:r>
            <w:r w:rsidRPr="00AA10F2">
              <w:rPr>
                <w:szCs w:val="28"/>
              </w:rPr>
              <w:tab/>
            </w:r>
          </w:p>
          <w:p w:rsidR="00AA10F2" w:rsidRPr="00AA10F2" w:rsidRDefault="00AA10F2" w:rsidP="007D796E">
            <w:pPr>
              <w:pStyle w:val="a5"/>
              <w:numPr>
                <w:ilvl w:val="0"/>
                <w:numId w:val="233"/>
              </w:numPr>
              <w:rPr>
                <w:szCs w:val="28"/>
              </w:rPr>
            </w:pPr>
            <w:r w:rsidRPr="00AA10F2">
              <w:rPr>
                <w:szCs w:val="28"/>
              </w:rPr>
              <w:t>Ребенок обладает информацией о светофоре, о назначении цветов светофора, ориентируется на них при «движении»;</w:t>
            </w:r>
          </w:p>
          <w:p w:rsidR="00AA10F2" w:rsidRPr="001F28B5" w:rsidRDefault="00AA10F2" w:rsidP="007D796E">
            <w:pPr>
              <w:pStyle w:val="a5"/>
              <w:numPr>
                <w:ilvl w:val="0"/>
                <w:numId w:val="233"/>
              </w:numPr>
              <w:rPr>
                <w:sz w:val="28"/>
                <w:szCs w:val="28"/>
              </w:rPr>
            </w:pPr>
            <w:r w:rsidRPr="00AA10F2">
              <w:rPr>
                <w:szCs w:val="28"/>
              </w:rPr>
              <w:t>Ребенок знает о правилах поведения в транспорте.</w:t>
            </w:r>
          </w:p>
        </w:tc>
      </w:tr>
      <w:tr w:rsidR="00AA10F2" w:rsidTr="00780D1C">
        <w:trPr>
          <w:trHeight w:val="2885"/>
        </w:trPr>
        <w:tc>
          <w:tcPr>
            <w:tcW w:w="3823" w:type="dxa"/>
          </w:tcPr>
          <w:p w:rsidR="00AA10F2" w:rsidRPr="00190CDF" w:rsidRDefault="00AA10F2" w:rsidP="00780D1C">
            <w:pPr>
              <w:contextualSpacing/>
              <w:jc w:val="both"/>
              <w:rPr>
                <w:rFonts w:eastAsia="Times New Roman"/>
                <w:sz w:val="28"/>
                <w:szCs w:val="28"/>
                <w:lang w:eastAsia="ru-RU"/>
              </w:rPr>
            </w:pPr>
            <w:r w:rsidRPr="00190CDF">
              <w:rPr>
                <w:rFonts w:eastAsia="Times New Roman"/>
                <w:sz w:val="28"/>
                <w:szCs w:val="28"/>
                <w:lang w:eastAsia="ru-RU"/>
              </w:rPr>
              <w:lastRenderedPageBreak/>
              <w:t>С.Н.</w:t>
            </w:r>
            <w:r>
              <w:rPr>
                <w:rFonts w:eastAsia="Times New Roman"/>
                <w:sz w:val="28"/>
                <w:szCs w:val="28"/>
                <w:lang w:eastAsia="ru-RU"/>
              </w:rPr>
              <w:t xml:space="preserve"> </w:t>
            </w:r>
            <w:r w:rsidRPr="00190CDF">
              <w:rPr>
                <w:rFonts w:eastAsia="Times New Roman"/>
                <w:sz w:val="28"/>
                <w:szCs w:val="28"/>
                <w:lang w:eastAsia="ru-RU"/>
              </w:rPr>
              <w:t>Николаева Юный эколог. – М.: Мозаика-Синтез, 1999</w:t>
            </w:r>
          </w:p>
          <w:p w:rsidR="00AA10F2" w:rsidRDefault="00AA10F2" w:rsidP="00780D1C">
            <w:pPr>
              <w:rPr>
                <w:b/>
                <w:sz w:val="28"/>
                <w:szCs w:val="28"/>
              </w:rPr>
            </w:pPr>
          </w:p>
        </w:tc>
        <w:tc>
          <w:tcPr>
            <w:tcW w:w="10951" w:type="dxa"/>
          </w:tcPr>
          <w:p w:rsidR="00AA10F2" w:rsidRPr="00AA10F2" w:rsidRDefault="00AA10F2" w:rsidP="007D796E">
            <w:pPr>
              <w:pStyle w:val="a5"/>
              <w:numPr>
                <w:ilvl w:val="0"/>
                <w:numId w:val="234"/>
              </w:numPr>
              <w:rPr>
                <w:szCs w:val="28"/>
              </w:rPr>
            </w:pPr>
            <w:r w:rsidRPr="00AA10F2">
              <w:rPr>
                <w:szCs w:val="28"/>
              </w:rPr>
              <w:t>Ребенок знает особенности жизни, роста и развития некоторых живых существ, биоценозов;</w:t>
            </w:r>
            <w:r w:rsidRPr="00AA10F2">
              <w:rPr>
                <w:szCs w:val="28"/>
              </w:rPr>
              <w:tab/>
            </w:r>
            <w:r w:rsidRPr="00AA10F2">
              <w:rPr>
                <w:szCs w:val="28"/>
              </w:rPr>
              <w:tab/>
            </w:r>
          </w:p>
          <w:p w:rsidR="00AA10F2" w:rsidRPr="00AA10F2" w:rsidRDefault="00AA10F2" w:rsidP="007D796E">
            <w:pPr>
              <w:pStyle w:val="a5"/>
              <w:numPr>
                <w:ilvl w:val="0"/>
                <w:numId w:val="234"/>
              </w:numPr>
              <w:rPr>
                <w:szCs w:val="28"/>
              </w:rPr>
            </w:pPr>
            <w:r w:rsidRPr="00AA10F2">
              <w:rPr>
                <w:szCs w:val="28"/>
              </w:rPr>
              <w:t>Ребенок знает приспособительные зависимости существования живых организмов от факторов внешней среды, взаимосвязей внутри природных сообществ;</w:t>
            </w:r>
            <w:r w:rsidRPr="00AA10F2">
              <w:rPr>
                <w:szCs w:val="28"/>
              </w:rPr>
              <w:tab/>
            </w:r>
            <w:r w:rsidRPr="00AA10F2">
              <w:rPr>
                <w:szCs w:val="28"/>
              </w:rPr>
              <w:tab/>
            </w:r>
          </w:p>
          <w:p w:rsidR="00AA10F2" w:rsidRPr="00AA10F2" w:rsidRDefault="00AA10F2" w:rsidP="007D796E">
            <w:pPr>
              <w:pStyle w:val="a5"/>
              <w:numPr>
                <w:ilvl w:val="0"/>
                <w:numId w:val="234"/>
              </w:numPr>
              <w:rPr>
                <w:szCs w:val="28"/>
              </w:rPr>
            </w:pPr>
            <w:r w:rsidRPr="00AA10F2">
              <w:rPr>
                <w:szCs w:val="28"/>
              </w:rPr>
              <w:t>Ребенок выполняет отдельные трудовые действия, направленные на сохранение и улучшение жизни растений и животных;</w:t>
            </w:r>
          </w:p>
          <w:p w:rsidR="00AA10F2" w:rsidRPr="00AA10F2" w:rsidRDefault="00AA10F2" w:rsidP="007D796E">
            <w:pPr>
              <w:pStyle w:val="a5"/>
              <w:numPr>
                <w:ilvl w:val="0"/>
                <w:numId w:val="234"/>
              </w:numPr>
              <w:rPr>
                <w:szCs w:val="28"/>
              </w:rPr>
            </w:pPr>
            <w:r w:rsidRPr="00AA10F2">
              <w:rPr>
                <w:szCs w:val="28"/>
              </w:rPr>
              <w:t>Ребенок самостоятельно проводит элементарные наблюдения, опыты;</w:t>
            </w:r>
          </w:p>
          <w:p w:rsidR="00AA10F2" w:rsidRPr="00AA10F2" w:rsidRDefault="00AA10F2" w:rsidP="007D796E">
            <w:pPr>
              <w:pStyle w:val="a5"/>
              <w:numPr>
                <w:ilvl w:val="0"/>
                <w:numId w:val="234"/>
              </w:numPr>
              <w:rPr>
                <w:szCs w:val="28"/>
              </w:rPr>
            </w:pPr>
            <w:r w:rsidRPr="00AA10F2">
              <w:rPr>
                <w:szCs w:val="28"/>
              </w:rPr>
              <w:t>Ребенок стремиться рассказать о переживаниях и впечатлениях, обсудить их, воплотить в различных видах деятельности;</w:t>
            </w:r>
          </w:p>
          <w:p w:rsidR="00AA10F2" w:rsidRPr="00AA10F2" w:rsidRDefault="00AA10F2" w:rsidP="007D796E">
            <w:pPr>
              <w:pStyle w:val="a5"/>
              <w:numPr>
                <w:ilvl w:val="0"/>
                <w:numId w:val="234"/>
              </w:numPr>
              <w:rPr>
                <w:szCs w:val="28"/>
              </w:rPr>
            </w:pPr>
            <w:r w:rsidRPr="00AA10F2">
              <w:rPr>
                <w:szCs w:val="28"/>
              </w:rPr>
              <w:t>У ребенка сформированы осознанно – правильные отношения к природным явлениям и объектам, которые его окружают.</w:t>
            </w:r>
          </w:p>
        </w:tc>
      </w:tr>
      <w:tr w:rsidR="00AA10F2" w:rsidTr="00780D1C">
        <w:trPr>
          <w:trHeight w:val="1270"/>
        </w:trPr>
        <w:tc>
          <w:tcPr>
            <w:tcW w:w="3823" w:type="dxa"/>
          </w:tcPr>
          <w:p w:rsidR="00AA10F2" w:rsidRPr="00190CDF" w:rsidRDefault="00AA10F2" w:rsidP="00780D1C">
            <w:pPr>
              <w:contextualSpacing/>
              <w:jc w:val="both"/>
              <w:rPr>
                <w:rFonts w:eastAsia="Times New Roman"/>
                <w:sz w:val="28"/>
                <w:szCs w:val="28"/>
                <w:lang w:eastAsia="ru-RU"/>
              </w:rPr>
            </w:pPr>
            <w:proofErr w:type="spellStart"/>
            <w:r w:rsidRPr="00190CDF">
              <w:rPr>
                <w:rFonts w:eastAsia="Times New Roman"/>
                <w:sz w:val="28"/>
                <w:szCs w:val="28"/>
                <w:lang w:eastAsia="ru-RU"/>
              </w:rPr>
              <w:t>В,А.Петрова</w:t>
            </w:r>
            <w:proofErr w:type="spellEnd"/>
            <w:r w:rsidRPr="00190CDF">
              <w:rPr>
                <w:rFonts w:eastAsia="Times New Roman"/>
                <w:sz w:val="28"/>
                <w:szCs w:val="28"/>
                <w:lang w:eastAsia="ru-RU"/>
              </w:rPr>
              <w:t xml:space="preserve"> «Малыш» - программа развития музыкальности у детей раннего возраста.</w:t>
            </w:r>
          </w:p>
          <w:p w:rsidR="00AA10F2" w:rsidRDefault="00AA10F2" w:rsidP="00780D1C">
            <w:pPr>
              <w:rPr>
                <w:b/>
                <w:sz w:val="28"/>
                <w:szCs w:val="28"/>
              </w:rPr>
            </w:pPr>
          </w:p>
        </w:tc>
        <w:tc>
          <w:tcPr>
            <w:tcW w:w="10951" w:type="dxa"/>
          </w:tcPr>
          <w:p w:rsidR="00AA10F2" w:rsidRPr="00AA10F2" w:rsidRDefault="00AA10F2" w:rsidP="007D796E">
            <w:pPr>
              <w:pStyle w:val="a5"/>
              <w:numPr>
                <w:ilvl w:val="0"/>
                <w:numId w:val="237"/>
              </w:numPr>
              <w:rPr>
                <w:szCs w:val="28"/>
              </w:rPr>
            </w:pPr>
            <w:r w:rsidRPr="00AA10F2">
              <w:rPr>
                <w:szCs w:val="28"/>
              </w:rPr>
              <w:t>Ребенок умеет слушать музыкальное произведение внимательно, с интересом, понимать и узнавать их;</w:t>
            </w:r>
            <w:r w:rsidRPr="00AA10F2">
              <w:rPr>
                <w:szCs w:val="28"/>
              </w:rPr>
              <w:tab/>
            </w:r>
          </w:p>
          <w:p w:rsidR="00AA10F2" w:rsidRPr="00AA10F2" w:rsidRDefault="00AA10F2" w:rsidP="007D796E">
            <w:pPr>
              <w:pStyle w:val="a5"/>
              <w:numPr>
                <w:ilvl w:val="0"/>
                <w:numId w:val="237"/>
              </w:numPr>
              <w:rPr>
                <w:szCs w:val="28"/>
              </w:rPr>
            </w:pPr>
            <w:r w:rsidRPr="00AA10F2">
              <w:rPr>
                <w:szCs w:val="28"/>
              </w:rPr>
              <w:t>Ребенок</w:t>
            </w:r>
            <w:r w:rsidRPr="00AA10F2">
              <w:rPr>
                <w:szCs w:val="28"/>
              </w:rPr>
              <w:tab/>
              <w:t>различает</w:t>
            </w:r>
            <w:r w:rsidRPr="00AA10F2">
              <w:rPr>
                <w:szCs w:val="28"/>
              </w:rPr>
              <w:tab/>
              <w:t>высоту</w:t>
            </w:r>
            <w:r w:rsidRPr="00AA10F2">
              <w:rPr>
                <w:szCs w:val="28"/>
              </w:rPr>
              <w:tab/>
              <w:t>звуков</w:t>
            </w:r>
            <w:r w:rsidRPr="00AA10F2">
              <w:rPr>
                <w:szCs w:val="28"/>
              </w:rPr>
              <w:tab/>
              <w:t>(высокий-низкий), темпы (медленный-быстрый), динамику (тихо-громко);</w:t>
            </w:r>
          </w:p>
          <w:p w:rsidR="00AA10F2" w:rsidRPr="00AA10F2" w:rsidRDefault="00AA10F2" w:rsidP="007D796E">
            <w:pPr>
              <w:pStyle w:val="a5"/>
              <w:numPr>
                <w:ilvl w:val="0"/>
                <w:numId w:val="237"/>
              </w:numPr>
              <w:rPr>
                <w:szCs w:val="28"/>
              </w:rPr>
            </w:pPr>
            <w:r w:rsidRPr="00AA10F2">
              <w:rPr>
                <w:szCs w:val="28"/>
              </w:rPr>
              <w:t xml:space="preserve">Ребенок умеет петь без напряжения, </w:t>
            </w:r>
            <w:r w:rsidRPr="00AA10F2">
              <w:rPr>
                <w:szCs w:val="28"/>
              </w:rPr>
              <w:tab/>
              <w:t>естественным голосом, не форсировать звук и не выкрикивать отдельные слова;</w:t>
            </w:r>
          </w:p>
          <w:p w:rsidR="00AA10F2" w:rsidRPr="00AA10F2" w:rsidRDefault="00AA10F2" w:rsidP="007D796E">
            <w:pPr>
              <w:pStyle w:val="a5"/>
              <w:numPr>
                <w:ilvl w:val="0"/>
                <w:numId w:val="237"/>
              </w:numPr>
              <w:rPr>
                <w:szCs w:val="28"/>
              </w:rPr>
            </w:pPr>
            <w:r w:rsidRPr="00AA10F2">
              <w:rPr>
                <w:szCs w:val="28"/>
              </w:rPr>
              <w:t>Ребенок вместе начинает и заканчивает пение, поет, и   не   вторя, выдерживает   паузы, слушает   вступление   и заключение;</w:t>
            </w:r>
            <w:r w:rsidRPr="00AA10F2">
              <w:rPr>
                <w:szCs w:val="28"/>
              </w:rPr>
              <w:tab/>
            </w:r>
            <w:r w:rsidRPr="00AA10F2">
              <w:rPr>
                <w:szCs w:val="28"/>
              </w:rPr>
              <w:tab/>
            </w:r>
          </w:p>
          <w:p w:rsidR="00AA10F2" w:rsidRPr="00AA10F2" w:rsidRDefault="00AA10F2" w:rsidP="007D796E">
            <w:pPr>
              <w:pStyle w:val="a5"/>
              <w:numPr>
                <w:ilvl w:val="0"/>
                <w:numId w:val="237"/>
              </w:numPr>
              <w:rPr>
                <w:szCs w:val="28"/>
              </w:rPr>
            </w:pPr>
            <w:r w:rsidRPr="00AA10F2">
              <w:rPr>
                <w:szCs w:val="28"/>
              </w:rPr>
              <w:t>Ребенок умеет верно передавать общее направление мелодии и ритмический рисунок песни;</w:t>
            </w:r>
            <w:r w:rsidRPr="00AA10F2">
              <w:rPr>
                <w:szCs w:val="28"/>
              </w:rPr>
              <w:tab/>
            </w:r>
          </w:p>
          <w:p w:rsidR="00AA10F2" w:rsidRPr="00AA10F2" w:rsidRDefault="00AA10F2" w:rsidP="007D796E">
            <w:pPr>
              <w:pStyle w:val="a5"/>
              <w:numPr>
                <w:ilvl w:val="0"/>
                <w:numId w:val="237"/>
              </w:numPr>
              <w:rPr>
                <w:szCs w:val="28"/>
              </w:rPr>
            </w:pPr>
            <w:r w:rsidRPr="00AA10F2">
              <w:rPr>
                <w:szCs w:val="28"/>
              </w:rPr>
              <w:t>Ребенок понимает содержание песни;</w:t>
            </w:r>
            <w:r w:rsidRPr="00AA10F2">
              <w:rPr>
                <w:szCs w:val="28"/>
              </w:rPr>
              <w:tab/>
            </w:r>
          </w:p>
          <w:p w:rsidR="00AA10F2" w:rsidRPr="00AA10F2" w:rsidRDefault="00AA10F2" w:rsidP="007D796E">
            <w:pPr>
              <w:pStyle w:val="a5"/>
              <w:numPr>
                <w:ilvl w:val="0"/>
                <w:numId w:val="237"/>
              </w:numPr>
              <w:rPr>
                <w:szCs w:val="28"/>
              </w:rPr>
            </w:pPr>
            <w:r w:rsidRPr="00AA10F2">
              <w:rPr>
                <w:szCs w:val="28"/>
              </w:rPr>
              <w:t>Ребенок ходит стайкой в одном направлении, максимально используя пространство;</w:t>
            </w:r>
            <w:r w:rsidRPr="00AA10F2">
              <w:rPr>
                <w:szCs w:val="28"/>
              </w:rPr>
              <w:tab/>
            </w:r>
          </w:p>
          <w:p w:rsidR="00AA10F2" w:rsidRPr="00AA10F2" w:rsidRDefault="00AA10F2" w:rsidP="007D796E">
            <w:pPr>
              <w:pStyle w:val="a5"/>
              <w:numPr>
                <w:ilvl w:val="0"/>
                <w:numId w:val="237"/>
              </w:numPr>
              <w:rPr>
                <w:szCs w:val="28"/>
              </w:rPr>
            </w:pPr>
            <w:r w:rsidRPr="00AA10F2">
              <w:rPr>
                <w:szCs w:val="28"/>
              </w:rPr>
              <w:t>Ребенок умеет, взявшись за руки, идти в центр круга и назад и, не размыкая сцепленных рук, идти по кругу;</w:t>
            </w:r>
          </w:p>
          <w:p w:rsidR="00AA10F2" w:rsidRPr="00AA10F2" w:rsidRDefault="00AA10F2" w:rsidP="007D796E">
            <w:pPr>
              <w:pStyle w:val="a5"/>
              <w:numPr>
                <w:ilvl w:val="0"/>
                <w:numId w:val="237"/>
              </w:numPr>
              <w:rPr>
                <w:szCs w:val="28"/>
              </w:rPr>
            </w:pPr>
            <w:r w:rsidRPr="00AA10F2">
              <w:rPr>
                <w:szCs w:val="28"/>
              </w:rPr>
              <w:t>Ребенок ходит парами в одном направлении;</w:t>
            </w:r>
          </w:p>
          <w:p w:rsidR="00AA10F2" w:rsidRPr="00AA10F2" w:rsidRDefault="00AA10F2" w:rsidP="007D796E">
            <w:pPr>
              <w:pStyle w:val="a5"/>
              <w:numPr>
                <w:ilvl w:val="0"/>
                <w:numId w:val="237"/>
              </w:numPr>
              <w:rPr>
                <w:szCs w:val="28"/>
              </w:rPr>
            </w:pPr>
            <w:r w:rsidRPr="00AA10F2">
              <w:rPr>
                <w:szCs w:val="28"/>
              </w:rPr>
              <w:t>Ребенок выполняет основные и танцевальные движения (легкий бег по кругу свободной стайкой в одном направлении, бег парами в свободном построении, бег на носочках или на всей ступне, прыжки на месте или с небольшим продвижением вперед, стучать кулачком о кулачок, хлопать в ладоши, поворачивать кисти  рук  -«фонарики»,  поочередно  выставлять  вперед  то правую, то левую ногу, выполнять пружинку);</w:t>
            </w:r>
          </w:p>
          <w:p w:rsidR="00AA10F2" w:rsidRPr="00AA10F2" w:rsidRDefault="00AA10F2" w:rsidP="007D796E">
            <w:pPr>
              <w:pStyle w:val="a5"/>
              <w:numPr>
                <w:ilvl w:val="0"/>
                <w:numId w:val="237"/>
              </w:numPr>
              <w:rPr>
                <w:szCs w:val="28"/>
              </w:rPr>
            </w:pPr>
            <w:r w:rsidRPr="00AA10F2">
              <w:rPr>
                <w:szCs w:val="28"/>
              </w:rPr>
              <w:t>Ребенок ритмично двигается под музыку с предметами (ленточки, платочки, листочки), игрушками;</w:t>
            </w:r>
            <w:r w:rsidRPr="00AA10F2">
              <w:rPr>
                <w:szCs w:val="28"/>
              </w:rPr>
              <w:tab/>
            </w:r>
          </w:p>
          <w:p w:rsidR="00AA10F2" w:rsidRPr="00AA10F2" w:rsidRDefault="00AA10F2" w:rsidP="007D796E">
            <w:pPr>
              <w:pStyle w:val="a5"/>
              <w:numPr>
                <w:ilvl w:val="0"/>
                <w:numId w:val="237"/>
              </w:numPr>
              <w:rPr>
                <w:szCs w:val="28"/>
              </w:rPr>
            </w:pPr>
            <w:r w:rsidRPr="00AA10F2">
              <w:rPr>
                <w:szCs w:val="28"/>
              </w:rPr>
              <w:t xml:space="preserve">Ребенок выразительно передает игровые образы (птичка летает, зайка прыгает, мишка косолапый идет). </w:t>
            </w:r>
            <w:r w:rsidRPr="00AA10F2">
              <w:rPr>
                <w:szCs w:val="28"/>
              </w:rPr>
              <w:tab/>
            </w:r>
          </w:p>
        </w:tc>
      </w:tr>
      <w:tr w:rsidR="00AA10F2" w:rsidTr="00780D1C">
        <w:trPr>
          <w:trHeight w:val="1389"/>
        </w:trPr>
        <w:tc>
          <w:tcPr>
            <w:tcW w:w="3823" w:type="dxa"/>
          </w:tcPr>
          <w:p w:rsidR="00AA10F2" w:rsidRPr="002960A4" w:rsidRDefault="00AA10F2" w:rsidP="00780D1C">
            <w:pPr>
              <w:contextualSpacing/>
              <w:jc w:val="both"/>
              <w:rPr>
                <w:rFonts w:eastAsia="Times New Roman"/>
                <w:sz w:val="28"/>
                <w:szCs w:val="28"/>
                <w:lang w:eastAsia="ru-RU"/>
              </w:rPr>
            </w:pPr>
            <w:proofErr w:type="spellStart"/>
            <w:r w:rsidRPr="002960A4">
              <w:rPr>
                <w:rFonts w:eastAsia="Times New Roman"/>
                <w:sz w:val="28"/>
                <w:szCs w:val="28"/>
                <w:lang w:eastAsia="ru-RU"/>
              </w:rPr>
              <w:lastRenderedPageBreak/>
              <w:t>О.А.Куревина</w:t>
            </w:r>
            <w:proofErr w:type="spellEnd"/>
            <w:r w:rsidRPr="002960A4">
              <w:rPr>
                <w:rFonts w:eastAsia="Times New Roman"/>
                <w:sz w:val="28"/>
                <w:szCs w:val="28"/>
                <w:lang w:eastAsia="ru-RU"/>
              </w:rPr>
              <w:t xml:space="preserve">, </w:t>
            </w:r>
            <w:proofErr w:type="spellStart"/>
            <w:r w:rsidRPr="002960A4">
              <w:rPr>
                <w:rFonts w:eastAsia="Times New Roman"/>
                <w:sz w:val="28"/>
                <w:szCs w:val="28"/>
                <w:lang w:eastAsia="ru-RU"/>
              </w:rPr>
              <w:t>Г.Е.Селезнева</w:t>
            </w:r>
            <w:proofErr w:type="spellEnd"/>
            <w:r w:rsidRPr="002960A4">
              <w:rPr>
                <w:rFonts w:eastAsia="Times New Roman"/>
                <w:sz w:val="28"/>
                <w:szCs w:val="28"/>
                <w:lang w:eastAsia="ru-RU"/>
              </w:rPr>
              <w:t xml:space="preserve"> «Путешествие в прекрасное», программа «Школа 2100», М., «</w:t>
            </w:r>
            <w:proofErr w:type="spellStart"/>
            <w:r w:rsidRPr="002960A4">
              <w:rPr>
                <w:rFonts w:eastAsia="Times New Roman"/>
                <w:sz w:val="28"/>
                <w:szCs w:val="28"/>
                <w:lang w:eastAsia="ru-RU"/>
              </w:rPr>
              <w:t>Баласс</w:t>
            </w:r>
            <w:proofErr w:type="spellEnd"/>
            <w:r w:rsidRPr="002960A4">
              <w:rPr>
                <w:rFonts w:eastAsia="Times New Roman"/>
                <w:sz w:val="28"/>
                <w:szCs w:val="28"/>
                <w:lang w:eastAsia="ru-RU"/>
              </w:rPr>
              <w:t xml:space="preserve">», </w:t>
            </w:r>
            <w:smartTag w:uri="urn:schemas-microsoft-com:office:smarttags" w:element="metricconverter">
              <w:smartTagPr>
                <w:attr w:name="ProductID" w:val="1999 г"/>
              </w:smartTagPr>
              <w:r w:rsidRPr="002960A4">
                <w:rPr>
                  <w:rFonts w:eastAsia="Times New Roman"/>
                  <w:sz w:val="28"/>
                  <w:szCs w:val="28"/>
                  <w:lang w:eastAsia="ru-RU"/>
                </w:rPr>
                <w:t>1999 г</w:t>
              </w:r>
            </w:smartTag>
            <w:r w:rsidRPr="002960A4">
              <w:rPr>
                <w:rFonts w:eastAsia="Times New Roman"/>
                <w:sz w:val="28"/>
                <w:szCs w:val="28"/>
                <w:lang w:eastAsia="ru-RU"/>
              </w:rPr>
              <w:t>.</w:t>
            </w:r>
          </w:p>
          <w:p w:rsidR="00AA10F2" w:rsidRPr="00190CDF" w:rsidRDefault="00AA10F2" w:rsidP="00780D1C">
            <w:pPr>
              <w:contextualSpacing/>
              <w:jc w:val="both"/>
              <w:rPr>
                <w:rFonts w:eastAsia="Times New Roman"/>
                <w:sz w:val="28"/>
                <w:szCs w:val="28"/>
                <w:lang w:eastAsia="ru-RU"/>
              </w:rPr>
            </w:pPr>
          </w:p>
        </w:tc>
        <w:tc>
          <w:tcPr>
            <w:tcW w:w="10951" w:type="dxa"/>
          </w:tcPr>
          <w:p w:rsidR="00AA10F2" w:rsidRPr="00AA10F2" w:rsidRDefault="00AA10F2" w:rsidP="007D796E">
            <w:pPr>
              <w:pStyle w:val="a5"/>
              <w:numPr>
                <w:ilvl w:val="0"/>
                <w:numId w:val="236"/>
              </w:numPr>
              <w:rPr>
                <w:szCs w:val="28"/>
              </w:rPr>
            </w:pPr>
            <w:r w:rsidRPr="00AA10F2">
              <w:rPr>
                <w:szCs w:val="28"/>
              </w:rPr>
              <w:t>Ребёнок способен понимать искусство как целостный духовный мир, дающий представление о действительности, о её закономерностях, о нём самом.</w:t>
            </w:r>
          </w:p>
          <w:p w:rsidR="00AA10F2" w:rsidRPr="00AA10F2" w:rsidRDefault="00AA10F2" w:rsidP="007D796E">
            <w:pPr>
              <w:pStyle w:val="a5"/>
              <w:numPr>
                <w:ilvl w:val="0"/>
                <w:numId w:val="236"/>
              </w:numPr>
              <w:rPr>
                <w:szCs w:val="28"/>
              </w:rPr>
            </w:pPr>
            <w:r w:rsidRPr="00AA10F2">
              <w:rPr>
                <w:szCs w:val="28"/>
              </w:rPr>
              <w:t>Ребёнок понимает знаковые символы искусств, составляющие их язык.</w:t>
            </w:r>
          </w:p>
          <w:p w:rsidR="00AA10F2" w:rsidRPr="00AA10F2" w:rsidRDefault="00AA10F2" w:rsidP="007D796E">
            <w:pPr>
              <w:pStyle w:val="a5"/>
              <w:numPr>
                <w:ilvl w:val="0"/>
                <w:numId w:val="236"/>
              </w:numPr>
              <w:rPr>
                <w:szCs w:val="28"/>
              </w:rPr>
            </w:pPr>
            <w:r w:rsidRPr="00AA10F2">
              <w:rPr>
                <w:szCs w:val="28"/>
              </w:rPr>
              <w:t>У ребёнка сформированы представления о специфике восприятия различных видов искусств (музыка, живопись, архитектура, хореография, театр)</w:t>
            </w:r>
          </w:p>
          <w:p w:rsidR="00AA10F2" w:rsidRPr="00AA10F2" w:rsidRDefault="00AA10F2" w:rsidP="007D796E">
            <w:pPr>
              <w:pStyle w:val="a5"/>
              <w:numPr>
                <w:ilvl w:val="0"/>
                <w:numId w:val="236"/>
              </w:numPr>
              <w:rPr>
                <w:szCs w:val="28"/>
              </w:rPr>
            </w:pPr>
            <w:r w:rsidRPr="00AA10F2">
              <w:rPr>
                <w:szCs w:val="28"/>
              </w:rPr>
              <w:t>У ребёнка сформированы навыки восприятия содержания произведений различных видов искусства.</w:t>
            </w:r>
          </w:p>
          <w:p w:rsidR="00AA10F2" w:rsidRPr="00AA10F2" w:rsidRDefault="00AA10F2" w:rsidP="007D796E">
            <w:pPr>
              <w:pStyle w:val="a5"/>
              <w:numPr>
                <w:ilvl w:val="0"/>
                <w:numId w:val="236"/>
              </w:numPr>
              <w:rPr>
                <w:szCs w:val="28"/>
              </w:rPr>
            </w:pPr>
            <w:r w:rsidRPr="00AA10F2">
              <w:rPr>
                <w:szCs w:val="28"/>
              </w:rPr>
              <w:t>Ребёнок знает жанровое многообразие искусства.</w:t>
            </w:r>
          </w:p>
          <w:p w:rsidR="00AA10F2" w:rsidRPr="00AA10F2" w:rsidRDefault="00AA10F2" w:rsidP="007D796E">
            <w:pPr>
              <w:pStyle w:val="a5"/>
              <w:numPr>
                <w:ilvl w:val="0"/>
                <w:numId w:val="236"/>
              </w:numPr>
              <w:rPr>
                <w:szCs w:val="28"/>
              </w:rPr>
            </w:pPr>
            <w:r w:rsidRPr="00AA10F2">
              <w:rPr>
                <w:szCs w:val="28"/>
              </w:rPr>
              <w:t>Ребёнок имеет навык анализа произведений искусства через средства художественной выразительности (слово, интонации голоса, лад: мажор и минор, колорит, холодные и тёплые оттенки тонов, мимика, жесты, темпо-ритм, композиционное строение и др.).</w:t>
            </w:r>
          </w:p>
          <w:p w:rsidR="00AA10F2" w:rsidRPr="00AA10F2" w:rsidRDefault="00AA10F2" w:rsidP="007D796E">
            <w:pPr>
              <w:pStyle w:val="a5"/>
              <w:numPr>
                <w:ilvl w:val="0"/>
                <w:numId w:val="236"/>
              </w:numPr>
              <w:rPr>
                <w:szCs w:val="28"/>
              </w:rPr>
            </w:pPr>
            <w:r w:rsidRPr="00AA10F2">
              <w:rPr>
                <w:szCs w:val="28"/>
              </w:rPr>
              <w:t>У ребёнка развито ассоциативное мышление: понимает образ в искусстве, расшифровывает его, соотносит образы с явлениями действительности, умеет провести параллели: ИЗО-музыка, ИЗО-театр, ИЗО-литература и др.</w:t>
            </w:r>
          </w:p>
        </w:tc>
      </w:tr>
      <w:tr w:rsidR="00AA10F2" w:rsidTr="00780D1C">
        <w:trPr>
          <w:trHeight w:val="420"/>
        </w:trPr>
        <w:tc>
          <w:tcPr>
            <w:tcW w:w="3823" w:type="dxa"/>
          </w:tcPr>
          <w:p w:rsidR="00AA10F2" w:rsidRPr="002960A4" w:rsidRDefault="00AA10F2" w:rsidP="00780D1C">
            <w:pPr>
              <w:contextualSpacing/>
              <w:jc w:val="both"/>
              <w:rPr>
                <w:rFonts w:eastAsia="Times New Roman"/>
                <w:sz w:val="28"/>
                <w:szCs w:val="28"/>
                <w:lang w:eastAsia="ru-RU"/>
              </w:rPr>
            </w:pPr>
            <w:proofErr w:type="spellStart"/>
            <w:r w:rsidRPr="002960A4">
              <w:rPr>
                <w:rFonts w:eastAsia="Times New Roman"/>
                <w:sz w:val="28"/>
                <w:szCs w:val="28"/>
                <w:lang w:eastAsia="ru-RU"/>
              </w:rPr>
              <w:t>О.П.Радынова</w:t>
            </w:r>
            <w:proofErr w:type="spellEnd"/>
            <w:r w:rsidRPr="002960A4">
              <w:rPr>
                <w:rFonts w:eastAsia="Times New Roman"/>
                <w:sz w:val="28"/>
                <w:szCs w:val="28"/>
                <w:lang w:eastAsia="ru-RU"/>
              </w:rPr>
              <w:t xml:space="preserve"> «Музыкальные шедевры», М.,1999 г.</w:t>
            </w:r>
          </w:p>
          <w:p w:rsidR="00AA10F2" w:rsidRDefault="00AA10F2" w:rsidP="00780D1C">
            <w:pPr>
              <w:rPr>
                <w:b/>
                <w:sz w:val="28"/>
                <w:szCs w:val="28"/>
              </w:rPr>
            </w:pPr>
          </w:p>
        </w:tc>
        <w:tc>
          <w:tcPr>
            <w:tcW w:w="10951" w:type="dxa"/>
          </w:tcPr>
          <w:p w:rsidR="00AA10F2" w:rsidRPr="00AA10F2" w:rsidRDefault="00AA10F2" w:rsidP="007D796E">
            <w:pPr>
              <w:pStyle w:val="a5"/>
              <w:numPr>
                <w:ilvl w:val="0"/>
                <w:numId w:val="235"/>
              </w:numPr>
              <w:rPr>
                <w:szCs w:val="28"/>
              </w:rPr>
            </w:pPr>
            <w:r w:rsidRPr="00AA10F2">
              <w:rPr>
                <w:szCs w:val="28"/>
              </w:rPr>
              <w:t>Ребенок определяет характер музыки, черты изобразительности, различает жанры (песня, танец, марш);</w:t>
            </w:r>
            <w:r w:rsidRPr="00AA10F2">
              <w:rPr>
                <w:szCs w:val="28"/>
              </w:rPr>
              <w:tab/>
            </w:r>
            <w:r w:rsidRPr="00AA10F2">
              <w:rPr>
                <w:szCs w:val="28"/>
              </w:rPr>
              <w:tab/>
            </w:r>
            <w:r w:rsidRPr="00AA10F2">
              <w:rPr>
                <w:szCs w:val="28"/>
              </w:rPr>
              <w:tab/>
            </w:r>
          </w:p>
          <w:p w:rsidR="00AA10F2" w:rsidRPr="00AA10F2" w:rsidRDefault="00AA10F2" w:rsidP="007D796E">
            <w:pPr>
              <w:pStyle w:val="a5"/>
              <w:numPr>
                <w:ilvl w:val="0"/>
                <w:numId w:val="235"/>
              </w:numPr>
              <w:rPr>
                <w:szCs w:val="28"/>
              </w:rPr>
            </w:pPr>
            <w:r w:rsidRPr="00AA10F2">
              <w:rPr>
                <w:szCs w:val="28"/>
              </w:rPr>
              <w:t>Ребенок   узнает   знакомые   произведения, высказывается   об эмоционально-образном содержании музыки;</w:t>
            </w:r>
            <w:r w:rsidRPr="00AA10F2">
              <w:rPr>
                <w:szCs w:val="28"/>
              </w:rPr>
              <w:tab/>
            </w:r>
          </w:p>
          <w:p w:rsidR="00AA10F2" w:rsidRPr="00AA10F2" w:rsidRDefault="00AA10F2" w:rsidP="007D796E">
            <w:pPr>
              <w:pStyle w:val="a5"/>
              <w:numPr>
                <w:ilvl w:val="0"/>
                <w:numId w:val="235"/>
              </w:numPr>
              <w:rPr>
                <w:szCs w:val="28"/>
              </w:rPr>
            </w:pPr>
            <w:r w:rsidRPr="00AA10F2">
              <w:rPr>
                <w:szCs w:val="28"/>
              </w:rPr>
              <w:t>Ребенок</w:t>
            </w:r>
            <w:r w:rsidRPr="00AA10F2">
              <w:rPr>
                <w:szCs w:val="28"/>
              </w:rPr>
              <w:tab/>
              <w:t>определяет</w:t>
            </w:r>
            <w:r w:rsidRPr="00AA10F2">
              <w:rPr>
                <w:szCs w:val="28"/>
              </w:rPr>
              <w:tab/>
              <w:t>выразительные</w:t>
            </w:r>
            <w:r w:rsidRPr="00AA10F2">
              <w:rPr>
                <w:szCs w:val="28"/>
              </w:rPr>
              <w:tab/>
            </w:r>
            <w:r w:rsidRPr="00AA10F2">
              <w:rPr>
                <w:szCs w:val="28"/>
              </w:rPr>
              <w:tab/>
              <w:t>средства</w:t>
            </w:r>
            <w:r w:rsidRPr="00AA10F2">
              <w:rPr>
                <w:szCs w:val="28"/>
              </w:rPr>
              <w:tab/>
              <w:t>музыкальной выразительности (тихо, громко, медленно, быстро);</w:t>
            </w:r>
            <w:r w:rsidRPr="00AA10F2">
              <w:rPr>
                <w:szCs w:val="28"/>
              </w:rPr>
              <w:tab/>
            </w:r>
          </w:p>
          <w:p w:rsidR="00AA10F2" w:rsidRPr="00AA10F2" w:rsidRDefault="00AA10F2" w:rsidP="007D796E">
            <w:pPr>
              <w:pStyle w:val="a5"/>
              <w:numPr>
                <w:ilvl w:val="0"/>
                <w:numId w:val="235"/>
              </w:numPr>
              <w:rPr>
                <w:szCs w:val="28"/>
              </w:rPr>
            </w:pPr>
            <w:r w:rsidRPr="00AA10F2">
              <w:rPr>
                <w:szCs w:val="28"/>
              </w:rPr>
              <w:t>Ребенок умеет передавать в движениях смену настроений в трехчастной форме, инсценируя пьесу;</w:t>
            </w:r>
            <w:r w:rsidRPr="00AA10F2">
              <w:rPr>
                <w:szCs w:val="28"/>
              </w:rPr>
              <w:tab/>
            </w:r>
            <w:r w:rsidRPr="00AA10F2">
              <w:rPr>
                <w:szCs w:val="28"/>
              </w:rPr>
              <w:tab/>
            </w:r>
            <w:r w:rsidRPr="00AA10F2">
              <w:rPr>
                <w:szCs w:val="28"/>
              </w:rPr>
              <w:tab/>
            </w:r>
          </w:p>
          <w:p w:rsidR="00AA10F2" w:rsidRPr="00AA10F2" w:rsidRDefault="00AA10F2" w:rsidP="007D796E">
            <w:pPr>
              <w:pStyle w:val="a5"/>
              <w:numPr>
                <w:ilvl w:val="0"/>
                <w:numId w:val="235"/>
              </w:numPr>
              <w:rPr>
                <w:szCs w:val="28"/>
              </w:rPr>
            </w:pPr>
            <w:r w:rsidRPr="00AA10F2">
              <w:rPr>
                <w:szCs w:val="28"/>
              </w:rPr>
              <w:t>Ребенок умеет соотносить настроение музыки с различными тембрами музыкальных инструментов, игрушек и оркестровать ее;</w:t>
            </w:r>
            <w:r w:rsidRPr="00AA10F2">
              <w:rPr>
                <w:szCs w:val="28"/>
              </w:rPr>
              <w:tab/>
            </w:r>
            <w:r w:rsidRPr="00AA10F2">
              <w:rPr>
                <w:szCs w:val="28"/>
              </w:rPr>
              <w:tab/>
            </w:r>
            <w:r w:rsidRPr="00AA10F2">
              <w:rPr>
                <w:szCs w:val="28"/>
              </w:rPr>
              <w:tab/>
            </w:r>
            <w:r w:rsidRPr="00AA10F2">
              <w:rPr>
                <w:szCs w:val="28"/>
              </w:rPr>
              <w:tab/>
            </w:r>
            <w:r w:rsidRPr="00AA10F2">
              <w:rPr>
                <w:szCs w:val="28"/>
              </w:rPr>
              <w:tab/>
            </w:r>
          </w:p>
          <w:p w:rsidR="00AA10F2" w:rsidRPr="00AA10F2" w:rsidRDefault="00AA10F2" w:rsidP="007D796E">
            <w:pPr>
              <w:pStyle w:val="a5"/>
              <w:numPr>
                <w:ilvl w:val="0"/>
                <w:numId w:val="235"/>
              </w:numPr>
              <w:rPr>
                <w:szCs w:val="28"/>
              </w:rPr>
            </w:pPr>
            <w:r w:rsidRPr="00AA10F2">
              <w:rPr>
                <w:szCs w:val="28"/>
              </w:rPr>
              <w:t xml:space="preserve">Ребенок сравнивает пьесы с похожими названиями. </w:t>
            </w:r>
            <w:r w:rsidRPr="00AA10F2">
              <w:rPr>
                <w:szCs w:val="28"/>
              </w:rPr>
              <w:tab/>
            </w:r>
          </w:p>
        </w:tc>
      </w:tr>
      <w:tr w:rsidR="00AA10F2" w:rsidTr="00AA10F2">
        <w:trPr>
          <w:trHeight w:val="2542"/>
        </w:trPr>
        <w:tc>
          <w:tcPr>
            <w:tcW w:w="3823" w:type="dxa"/>
          </w:tcPr>
          <w:p w:rsidR="00AA10F2" w:rsidRDefault="00AA10F2" w:rsidP="00780D1C">
            <w:pPr>
              <w:rPr>
                <w:b/>
                <w:sz w:val="28"/>
                <w:szCs w:val="28"/>
              </w:rPr>
            </w:pPr>
            <w:proofErr w:type="spellStart"/>
            <w:r w:rsidRPr="002960A4">
              <w:rPr>
                <w:rFonts w:eastAsia="Times New Roman"/>
                <w:sz w:val="28"/>
                <w:szCs w:val="28"/>
                <w:lang w:eastAsia="ru-RU"/>
              </w:rPr>
              <w:t>Т.И.Осокина</w:t>
            </w:r>
            <w:proofErr w:type="spellEnd"/>
            <w:r w:rsidRPr="002960A4">
              <w:rPr>
                <w:rFonts w:eastAsia="Times New Roman"/>
                <w:sz w:val="28"/>
                <w:szCs w:val="28"/>
                <w:lang w:eastAsia="ru-RU"/>
              </w:rPr>
              <w:t xml:space="preserve">, </w:t>
            </w:r>
            <w:proofErr w:type="spellStart"/>
            <w:r w:rsidRPr="002960A4">
              <w:rPr>
                <w:rFonts w:eastAsia="Times New Roman"/>
                <w:sz w:val="28"/>
                <w:szCs w:val="28"/>
                <w:lang w:eastAsia="ru-RU"/>
              </w:rPr>
              <w:t>Е.А.Тимофеева</w:t>
            </w:r>
            <w:proofErr w:type="spellEnd"/>
            <w:r w:rsidRPr="002960A4">
              <w:rPr>
                <w:rFonts w:eastAsia="Times New Roman"/>
                <w:sz w:val="28"/>
                <w:szCs w:val="28"/>
                <w:lang w:eastAsia="ru-RU"/>
              </w:rPr>
              <w:t xml:space="preserve">, </w:t>
            </w:r>
            <w:proofErr w:type="spellStart"/>
            <w:r w:rsidRPr="002960A4">
              <w:rPr>
                <w:rFonts w:eastAsia="Times New Roman"/>
                <w:sz w:val="28"/>
                <w:szCs w:val="28"/>
                <w:lang w:eastAsia="ru-RU"/>
              </w:rPr>
              <w:t>Т.Л.Бочина</w:t>
            </w:r>
            <w:proofErr w:type="spellEnd"/>
            <w:r w:rsidRPr="002960A4">
              <w:rPr>
                <w:rFonts w:eastAsia="Times New Roman"/>
                <w:sz w:val="28"/>
                <w:szCs w:val="28"/>
                <w:lang w:eastAsia="ru-RU"/>
              </w:rPr>
              <w:t xml:space="preserve"> «Обучение плаванию в д/с», М., Просвещение, </w:t>
            </w:r>
            <w:smartTag w:uri="urn:schemas-microsoft-com:office:smarttags" w:element="metricconverter">
              <w:smartTagPr>
                <w:attr w:name="ProductID" w:val="1991 г"/>
              </w:smartTagPr>
              <w:r w:rsidRPr="002960A4">
                <w:rPr>
                  <w:rFonts w:eastAsia="Times New Roman"/>
                  <w:sz w:val="28"/>
                  <w:szCs w:val="28"/>
                  <w:lang w:eastAsia="ru-RU"/>
                </w:rPr>
                <w:t>1991 г</w:t>
              </w:r>
            </w:smartTag>
            <w:r>
              <w:rPr>
                <w:rFonts w:eastAsia="Times New Roman"/>
                <w:sz w:val="28"/>
                <w:szCs w:val="28"/>
                <w:lang w:eastAsia="ru-RU"/>
              </w:rPr>
              <w:t>.</w:t>
            </w:r>
          </w:p>
        </w:tc>
        <w:tc>
          <w:tcPr>
            <w:tcW w:w="10951" w:type="dxa"/>
          </w:tcPr>
          <w:p w:rsidR="00AA10F2" w:rsidRPr="00AA10F2" w:rsidRDefault="00AA10F2" w:rsidP="007D796E">
            <w:pPr>
              <w:pStyle w:val="a5"/>
              <w:numPr>
                <w:ilvl w:val="0"/>
                <w:numId w:val="243"/>
              </w:numPr>
              <w:rPr>
                <w:szCs w:val="28"/>
              </w:rPr>
            </w:pPr>
            <w:r w:rsidRPr="00AA10F2">
              <w:rPr>
                <w:szCs w:val="28"/>
              </w:rPr>
              <w:t>Ребёнок ориентирован на обучение навыкам плавания как на средство для всестороннего физического развития и укрепления организма человека.</w:t>
            </w:r>
          </w:p>
          <w:p w:rsidR="00AA10F2" w:rsidRPr="00AA10F2" w:rsidRDefault="00AA10F2" w:rsidP="007D796E">
            <w:pPr>
              <w:pStyle w:val="a5"/>
              <w:numPr>
                <w:ilvl w:val="0"/>
                <w:numId w:val="243"/>
              </w:numPr>
              <w:rPr>
                <w:szCs w:val="28"/>
              </w:rPr>
            </w:pPr>
            <w:r w:rsidRPr="00AA10F2">
              <w:rPr>
                <w:szCs w:val="28"/>
              </w:rPr>
              <w:t>Ребёнок знает свойства воды.</w:t>
            </w:r>
          </w:p>
          <w:p w:rsidR="00AA10F2" w:rsidRPr="00AA10F2" w:rsidRDefault="00AA10F2" w:rsidP="007D796E">
            <w:pPr>
              <w:pStyle w:val="a5"/>
              <w:numPr>
                <w:ilvl w:val="0"/>
                <w:numId w:val="243"/>
              </w:numPr>
              <w:rPr>
                <w:szCs w:val="28"/>
              </w:rPr>
            </w:pPr>
            <w:r w:rsidRPr="00AA10F2">
              <w:rPr>
                <w:szCs w:val="28"/>
              </w:rPr>
              <w:t>Ребёнок знает правила гигиены и правила поведения в бассейне.</w:t>
            </w:r>
          </w:p>
          <w:p w:rsidR="00AA10F2" w:rsidRPr="00AA10F2" w:rsidRDefault="00AA10F2" w:rsidP="007D796E">
            <w:pPr>
              <w:pStyle w:val="a5"/>
              <w:numPr>
                <w:ilvl w:val="0"/>
                <w:numId w:val="243"/>
              </w:numPr>
              <w:rPr>
                <w:szCs w:val="28"/>
              </w:rPr>
            </w:pPr>
            <w:r w:rsidRPr="00AA10F2">
              <w:rPr>
                <w:szCs w:val="28"/>
              </w:rPr>
              <w:t>Ребёнок знает правила безопасности на воде и имеет навык безопасного пребывания в воде.</w:t>
            </w:r>
          </w:p>
          <w:p w:rsidR="00AA10F2" w:rsidRPr="00AA10F2" w:rsidRDefault="00AA10F2" w:rsidP="007D796E">
            <w:pPr>
              <w:pStyle w:val="a5"/>
              <w:numPr>
                <w:ilvl w:val="0"/>
                <w:numId w:val="243"/>
              </w:numPr>
              <w:rPr>
                <w:szCs w:val="28"/>
              </w:rPr>
            </w:pPr>
            <w:r w:rsidRPr="00AA10F2">
              <w:rPr>
                <w:szCs w:val="28"/>
              </w:rPr>
              <w:t>Ребёнок уверенно и безбоязненно держится на воде.</w:t>
            </w:r>
          </w:p>
          <w:p w:rsidR="00AA10F2" w:rsidRPr="00AA10F2" w:rsidRDefault="00AA10F2" w:rsidP="007D796E">
            <w:pPr>
              <w:pStyle w:val="a5"/>
              <w:numPr>
                <w:ilvl w:val="0"/>
                <w:numId w:val="243"/>
              </w:numPr>
              <w:rPr>
                <w:szCs w:val="28"/>
              </w:rPr>
            </w:pPr>
            <w:r w:rsidRPr="00AA10F2">
              <w:rPr>
                <w:szCs w:val="28"/>
              </w:rPr>
              <w:t>Ребёнок владеет техникой спортивных способов плавания, старта и простых поворотов.</w:t>
            </w:r>
          </w:p>
          <w:p w:rsidR="00AA10F2" w:rsidRPr="00AA10F2" w:rsidRDefault="00AA10F2" w:rsidP="007D796E">
            <w:pPr>
              <w:pStyle w:val="a5"/>
              <w:numPr>
                <w:ilvl w:val="0"/>
                <w:numId w:val="243"/>
              </w:numPr>
              <w:rPr>
                <w:szCs w:val="28"/>
              </w:rPr>
            </w:pPr>
            <w:r w:rsidRPr="00AA10F2">
              <w:rPr>
                <w:szCs w:val="28"/>
              </w:rPr>
              <w:t>Ребёнок владеет навыками ныряния, прыжков в оду, скольжения, продвижения в воде, правильного контролируемого дыхания.</w:t>
            </w:r>
          </w:p>
        </w:tc>
      </w:tr>
      <w:tr w:rsidR="00AA10F2" w:rsidTr="00780D1C">
        <w:trPr>
          <w:trHeight w:val="278"/>
        </w:trPr>
        <w:tc>
          <w:tcPr>
            <w:tcW w:w="3823" w:type="dxa"/>
          </w:tcPr>
          <w:p w:rsidR="00AA10F2" w:rsidRPr="002960A4" w:rsidRDefault="00AA10F2" w:rsidP="00780D1C">
            <w:pPr>
              <w:contextualSpacing/>
              <w:jc w:val="both"/>
              <w:rPr>
                <w:rFonts w:eastAsia="Times New Roman"/>
                <w:sz w:val="28"/>
                <w:szCs w:val="28"/>
                <w:lang w:eastAsia="ru-RU"/>
              </w:rPr>
            </w:pPr>
            <w:proofErr w:type="spellStart"/>
            <w:r w:rsidRPr="002960A4">
              <w:rPr>
                <w:rFonts w:eastAsia="Times New Roman"/>
                <w:sz w:val="28"/>
                <w:szCs w:val="28"/>
                <w:lang w:eastAsia="ru-RU"/>
              </w:rPr>
              <w:lastRenderedPageBreak/>
              <w:t>Н.П.Кочетова</w:t>
            </w:r>
            <w:proofErr w:type="spellEnd"/>
            <w:r w:rsidRPr="002960A4">
              <w:rPr>
                <w:rFonts w:eastAsia="Times New Roman"/>
                <w:sz w:val="28"/>
                <w:szCs w:val="28"/>
                <w:lang w:eastAsia="ru-RU"/>
              </w:rPr>
              <w:t xml:space="preserve"> «Физическое воспитание и развитие детей раннего возраста», программа «Кроха», М. Просвещение, </w:t>
            </w:r>
            <w:smartTag w:uri="urn:schemas-microsoft-com:office:smarttags" w:element="metricconverter">
              <w:smartTagPr>
                <w:attr w:name="ProductID" w:val="2005 г"/>
              </w:smartTagPr>
              <w:r w:rsidRPr="002960A4">
                <w:rPr>
                  <w:rFonts w:eastAsia="Times New Roman"/>
                  <w:sz w:val="28"/>
                  <w:szCs w:val="28"/>
                  <w:lang w:eastAsia="ru-RU"/>
                </w:rPr>
                <w:t>2005 г</w:t>
              </w:r>
            </w:smartTag>
            <w:r w:rsidRPr="002960A4">
              <w:rPr>
                <w:rFonts w:eastAsia="Times New Roman"/>
                <w:sz w:val="28"/>
                <w:szCs w:val="28"/>
                <w:lang w:eastAsia="ru-RU"/>
              </w:rPr>
              <w:t>.</w:t>
            </w:r>
          </w:p>
          <w:p w:rsidR="00AA10F2" w:rsidRDefault="00AA10F2" w:rsidP="00780D1C">
            <w:pPr>
              <w:rPr>
                <w:b/>
                <w:sz w:val="28"/>
                <w:szCs w:val="28"/>
              </w:rPr>
            </w:pPr>
          </w:p>
        </w:tc>
        <w:tc>
          <w:tcPr>
            <w:tcW w:w="10951" w:type="dxa"/>
          </w:tcPr>
          <w:p w:rsidR="00AA10F2" w:rsidRPr="00AA10F2" w:rsidRDefault="00AA10F2" w:rsidP="007D796E">
            <w:pPr>
              <w:pStyle w:val="a5"/>
              <w:numPr>
                <w:ilvl w:val="0"/>
                <w:numId w:val="294"/>
              </w:numPr>
              <w:rPr>
                <w:szCs w:val="28"/>
              </w:rPr>
            </w:pPr>
            <w:r w:rsidRPr="00AA10F2">
              <w:rPr>
                <w:szCs w:val="28"/>
              </w:rPr>
              <w:t>Ребёнок владеет основными видами двигательной активности: ходьба, бег, прыжки, метание, лазанье, бросание, катание.</w:t>
            </w:r>
          </w:p>
          <w:p w:rsidR="00AA10F2" w:rsidRPr="00AA10F2" w:rsidRDefault="00AA10F2" w:rsidP="007D796E">
            <w:pPr>
              <w:pStyle w:val="a5"/>
              <w:numPr>
                <w:ilvl w:val="0"/>
                <w:numId w:val="294"/>
              </w:numPr>
              <w:rPr>
                <w:szCs w:val="28"/>
              </w:rPr>
            </w:pPr>
            <w:r w:rsidRPr="00AA10F2">
              <w:rPr>
                <w:szCs w:val="28"/>
              </w:rPr>
              <w:t>Ребёнок выполняет по показу взрослого общеразвивающие упражнения и упражнения с разнообразными предметами.</w:t>
            </w:r>
          </w:p>
          <w:p w:rsidR="00AA10F2" w:rsidRPr="00AA10F2" w:rsidRDefault="00AA10F2" w:rsidP="007D796E">
            <w:pPr>
              <w:pStyle w:val="a5"/>
              <w:numPr>
                <w:ilvl w:val="0"/>
                <w:numId w:val="294"/>
              </w:numPr>
              <w:rPr>
                <w:szCs w:val="28"/>
              </w:rPr>
            </w:pPr>
            <w:r w:rsidRPr="00AA10F2">
              <w:rPr>
                <w:szCs w:val="28"/>
              </w:rPr>
              <w:t>Ребёнок умеет:</w:t>
            </w:r>
          </w:p>
          <w:p w:rsidR="00AA10F2" w:rsidRPr="00AA10F2" w:rsidRDefault="00AA10F2" w:rsidP="00780D1C">
            <w:pPr>
              <w:pStyle w:val="a5"/>
              <w:ind w:left="284"/>
              <w:rPr>
                <w:i/>
                <w:szCs w:val="28"/>
              </w:rPr>
            </w:pPr>
            <w:r w:rsidRPr="00AA10F2">
              <w:rPr>
                <w:i/>
                <w:szCs w:val="28"/>
              </w:rPr>
              <w:t>При ходьбе:</w:t>
            </w:r>
          </w:p>
          <w:p w:rsidR="00AA10F2" w:rsidRPr="00AA10F2" w:rsidRDefault="00AA10F2" w:rsidP="007D796E">
            <w:pPr>
              <w:pStyle w:val="a5"/>
              <w:numPr>
                <w:ilvl w:val="0"/>
                <w:numId w:val="295"/>
              </w:numPr>
              <w:rPr>
                <w:szCs w:val="28"/>
              </w:rPr>
            </w:pPr>
            <w:r w:rsidRPr="00AA10F2">
              <w:rPr>
                <w:szCs w:val="28"/>
              </w:rPr>
              <w:t>Выдерживать направление, менять его по сигналу взрослого;</w:t>
            </w:r>
          </w:p>
          <w:p w:rsidR="00AA10F2" w:rsidRPr="00AA10F2" w:rsidRDefault="00AA10F2" w:rsidP="007D796E">
            <w:pPr>
              <w:pStyle w:val="a5"/>
              <w:numPr>
                <w:ilvl w:val="0"/>
                <w:numId w:val="295"/>
              </w:numPr>
              <w:rPr>
                <w:szCs w:val="28"/>
              </w:rPr>
            </w:pPr>
            <w:r w:rsidRPr="00AA10F2">
              <w:rPr>
                <w:szCs w:val="28"/>
              </w:rPr>
              <w:t>Стопы ставить параллельно;</w:t>
            </w:r>
          </w:p>
          <w:p w:rsidR="00AA10F2" w:rsidRPr="00AA10F2" w:rsidRDefault="00AA10F2" w:rsidP="007D796E">
            <w:pPr>
              <w:pStyle w:val="a5"/>
              <w:numPr>
                <w:ilvl w:val="0"/>
                <w:numId w:val="295"/>
              </w:numPr>
              <w:rPr>
                <w:szCs w:val="28"/>
              </w:rPr>
            </w:pPr>
            <w:r w:rsidRPr="00AA10F2">
              <w:rPr>
                <w:szCs w:val="28"/>
              </w:rPr>
              <w:t>Менять высоту и ширину шага в зависимости от условий;</w:t>
            </w:r>
          </w:p>
          <w:p w:rsidR="00AA10F2" w:rsidRPr="00AA10F2" w:rsidRDefault="00AA10F2" w:rsidP="007D796E">
            <w:pPr>
              <w:pStyle w:val="a5"/>
              <w:numPr>
                <w:ilvl w:val="0"/>
                <w:numId w:val="295"/>
              </w:numPr>
              <w:rPr>
                <w:szCs w:val="28"/>
              </w:rPr>
            </w:pPr>
            <w:r w:rsidRPr="00AA10F2">
              <w:rPr>
                <w:szCs w:val="28"/>
              </w:rPr>
              <w:t>Свободно ходить в разных условиях (по прямой, извилистой, мягкой, гладкой, колючей дорожкам);</w:t>
            </w:r>
          </w:p>
          <w:p w:rsidR="00AA10F2" w:rsidRPr="00AA10F2" w:rsidRDefault="00AA10F2" w:rsidP="007D796E">
            <w:pPr>
              <w:pStyle w:val="a5"/>
              <w:numPr>
                <w:ilvl w:val="0"/>
                <w:numId w:val="295"/>
              </w:numPr>
              <w:rPr>
                <w:szCs w:val="28"/>
              </w:rPr>
            </w:pPr>
            <w:r w:rsidRPr="00AA10F2">
              <w:rPr>
                <w:szCs w:val="28"/>
              </w:rPr>
              <w:t>Держать корпус прямо, смотреть вперёд, свободно двигать руками;</w:t>
            </w:r>
          </w:p>
          <w:p w:rsidR="00AA10F2" w:rsidRPr="00AA10F2" w:rsidRDefault="00AA10F2" w:rsidP="007D796E">
            <w:pPr>
              <w:pStyle w:val="a5"/>
              <w:numPr>
                <w:ilvl w:val="0"/>
                <w:numId w:val="295"/>
              </w:numPr>
              <w:rPr>
                <w:szCs w:val="28"/>
              </w:rPr>
            </w:pPr>
            <w:r w:rsidRPr="00AA10F2">
              <w:rPr>
                <w:szCs w:val="28"/>
              </w:rPr>
              <w:t>Ходить стайкой, в колонне по одному, в парах.</w:t>
            </w:r>
          </w:p>
          <w:p w:rsidR="00AA10F2" w:rsidRPr="00AA10F2" w:rsidRDefault="00AA10F2" w:rsidP="00780D1C">
            <w:pPr>
              <w:rPr>
                <w:i/>
                <w:szCs w:val="28"/>
              </w:rPr>
            </w:pPr>
            <w:r w:rsidRPr="00AA10F2">
              <w:rPr>
                <w:i/>
                <w:szCs w:val="28"/>
              </w:rPr>
              <w:t>При беге:</w:t>
            </w:r>
          </w:p>
          <w:p w:rsidR="00AA10F2" w:rsidRPr="00AA10F2" w:rsidRDefault="00AA10F2" w:rsidP="007D796E">
            <w:pPr>
              <w:pStyle w:val="a5"/>
              <w:numPr>
                <w:ilvl w:val="0"/>
                <w:numId w:val="296"/>
              </w:numPr>
              <w:rPr>
                <w:szCs w:val="28"/>
              </w:rPr>
            </w:pPr>
            <w:r w:rsidRPr="00AA10F2">
              <w:rPr>
                <w:szCs w:val="28"/>
              </w:rPr>
              <w:t>Туловище держать прямо или чуть наклонять вперёд;</w:t>
            </w:r>
          </w:p>
          <w:p w:rsidR="00AA10F2" w:rsidRPr="00AA10F2" w:rsidRDefault="00AA10F2" w:rsidP="007D796E">
            <w:pPr>
              <w:pStyle w:val="a5"/>
              <w:numPr>
                <w:ilvl w:val="0"/>
                <w:numId w:val="296"/>
              </w:numPr>
              <w:rPr>
                <w:szCs w:val="28"/>
              </w:rPr>
            </w:pPr>
            <w:r w:rsidRPr="00AA10F2">
              <w:rPr>
                <w:szCs w:val="28"/>
              </w:rPr>
              <w:t>Отрываться от земли;</w:t>
            </w:r>
          </w:p>
          <w:p w:rsidR="00AA10F2" w:rsidRPr="00AA10F2" w:rsidRDefault="00AA10F2" w:rsidP="007D796E">
            <w:pPr>
              <w:pStyle w:val="a5"/>
              <w:numPr>
                <w:ilvl w:val="0"/>
                <w:numId w:val="296"/>
              </w:numPr>
              <w:rPr>
                <w:szCs w:val="28"/>
              </w:rPr>
            </w:pPr>
            <w:r w:rsidRPr="00AA10F2">
              <w:rPr>
                <w:szCs w:val="28"/>
              </w:rPr>
              <w:t>Выдерживать направление с ориентирами и без них;</w:t>
            </w:r>
          </w:p>
          <w:p w:rsidR="00AA10F2" w:rsidRPr="00AA10F2" w:rsidRDefault="00AA10F2" w:rsidP="007D796E">
            <w:pPr>
              <w:pStyle w:val="a5"/>
              <w:numPr>
                <w:ilvl w:val="0"/>
                <w:numId w:val="296"/>
              </w:numPr>
              <w:rPr>
                <w:szCs w:val="28"/>
              </w:rPr>
            </w:pPr>
            <w:r w:rsidRPr="00AA10F2">
              <w:rPr>
                <w:szCs w:val="28"/>
              </w:rPr>
              <w:t>Переходить по сигналу взрослого от ходьбы к бегу и обратно;</w:t>
            </w:r>
          </w:p>
          <w:p w:rsidR="00AA10F2" w:rsidRPr="00AA10F2" w:rsidRDefault="00AA10F2" w:rsidP="007D796E">
            <w:pPr>
              <w:pStyle w:val="a5"/>
              <w:numPr>
                <w:ilvl w:val="0"/>
                <w:numId w:val="296"/>
              </w:numPr>
              <w:rPr>
                <w:szCs w:val="28"/>
              </w:rPr>
            </w:pPr>
            <w:r w:rsidRPr="00AA10F2">
              <w:rPr>
                <w:szCs w:val="28"/>
              </w:rPr>
              <w:t>Свободно двигать руками.</w:t>
            </w:r>
          </w:p>
          <w:p w:rsidR="00AA10F2" w:rsidRPr="00AA10F2" w:rsidRDefault="00AA10F2" w:rsidP="00780D1C">
            <w:pPr>
              <w:rPr>
                <w:i/>
                <w:szCs w:val="28"/>
              </w:rPr>
            </w:pPr>
            <w:r w:rsidRPr="00AA10F2">
              <w:rPr>
                <w:i/>
                <w:szCs w:val="28"/>
              </w:rPr>
              <w:t>При прыжке:</w:t>
            </w:r>
          </w:p>
          <w:p w:rsidR="00AA10F2" w:rsidRPr="00AA10F2" w:rsidRDefault="00AA10F2" w:rsidP="007D796E">
            <w:pPr>
              <w:pStyle w:val="a5"/>
              <w:numPr>
                <w:ilvl w:val="0"/>
                <w:numId w:val="297"/>
              </w:numPr>
              <w:rPr>
                <w:szCs w:val="28"/>
              </w:rPr>
            </w:pPr>
            <w:r w:rsidRPr="00AA10F2">
              <w:rPr>
                <w:szCs w:val="28"/>
              </w:rPr>
              <w:t>Принимать правильное исходное положение: ноги слегка расставлены и согнуты в коленях;</w:t>
            </w:r>
          </w:p>
          <w:p w:rsidR="00AA10F2" w:rsidRPr="00AA10F2" w:rsidRDefault="00AA10F2" w:rsidP="007D796E">
            <w:pPr>
              <w:pStyle w:val="a5"/>
              <w:numPr>
                <w:ilvl w:val="0"/>
                <w:numId w:val="297"/>
              </w:numPr>
              <w:rPr>
                <w:szCs w:val="28"/>
              </w:rPr>
            </w:pPr>
            <w:r w:rsidRPr="00AA10F2">
              <w:rPr>
                <w:szCs w:val="28"/>
              </w:rPr>
              <w:t>Отталкиваться одновременно двумя ногами;</w:t>
            </w:r>
          </w:p>
          <w:p w:rsidR="00AA10F2" w:rsidRPr="00AA10F2" w:rsidRDefault="00AA10F2" w:rsidP="007D796E">
            <w:pPr>
              <w:pStyle w:val="a5"/>
              <w:numPr>
                <w:ilvl w:val="0"/>
                <w:numId w:val="297"/>
              </w:numPr>
              <w:rPr>
                <w:szCs w:val="28"/>
              </w:rPr>
            </w:pPr>
            <w:r w:rsidRPr="00AA10F2">
              <w:rPr>
                <w:szCs w:val="28"/>
              </w:rPr>
              <w:t>Приземляться мягко на обе ноги, слегка согнутые в коленях;</w:t>
            </w:r>
          </w:p>
          <w:p w:rsidR="00AA10F2" w:rsidRPr="00AA10F2" w:rsidRDefault="00AA10F2" w:rsidP="007D796E">
            <w:pPr>
              <w:pStyle w:val="a5"/>
              <w:numPr>
                <w:ilvl w:val="0"/>
                <w:numId w:val="297"/>
              </w:numPr>
              <w:rPr>
                <w:szCs w:val="28"/>
              </w:rPr>
            </w:pPr>
            <w:r w:rsidRPr="00AA10F2">
              <w:rPr>
                <w:szCs w:val="28"/>
              </w:rPr>
              <w:t>Прыгать в длины с места на расстояние 40-50 см.</w:t>
            </w:r>
          </w:p>
          <w:p w:rsidR="00AA10F2" w:rsidRPr="00AA10F2" w:rsidRDefault="00AA10F2" w:rsidP="00780D1C">
            <w:pPr>
              <w:tabs>
                <w:tab w:val="left" w:pos="6435"/>
              </w:tabs>
              <w:rPr>
                <w:i/>
                <w:szCs w:val="28"/>
              </w:rPr>
            </w:pPr>
            <w:r w:rsidRPr="00AA10F2">
              <w:rPr>
                <w:i/>
                <w:szCs w:val="28"/>
              </w:rPr>
              <w:t>При метании вдаль:</w:t>
            </w:r>
            <w:r w:rsidRPr="00AA10F2">
              <w:rPr>
                <w:i/>
                <w:szCs w:val="28"/>
              </w:rPr>
              <w:tab/>
            </w:r>
          </w:p>
          <w:p w:rsidR="00AA10F2" w:rsidRPr="00AA10F2" w:rsidRDefault="00AA10F2" w:rsidP="007D796E">
            <w:pPr>
              <w:pStyle w:val="a5"/>
              <w:numPr>
                <w:ilvl w:val="0"/>
                <w:numId w:val="298"/>
              </w:numPr>
              <w:rPr>
                <w:szCs w:val="28"/>
              </w:rPr>
            </w:pPr>
            <w:r w:rsidRPr="00AA10F2">
              <w:rPr>
                <w:szCs w:val="28"/>
              </w:rPr>
              <w:t>Сохранять произвольную позу, стоять лицом по направлению броска;</w:t>
            </w:r>
          </w:p>
          <w:p w:rsidR="00AA10F2" w:rsidRPr="00AA10F2" w:rsidRDefault="00AA10F2" w:rsidP="007D796E">
            <w:pPr>
              <w:pStyle w:val="a5"/>
              <w:numPr>
                <w:ilvl w:val="0"/>
                <w:numId w:val="298"/>
              </w:numPr>
              <w:rPr>
                <w:szCs w:val="28"/>
              </w:rPr>
            </w:pPr>
            <w:r w:rsidRPr="00AA10F2">
              <w:rPr>
                <w:szCs w:val="28"/>
              </w:rPr>
              <w:t>Бросать вперёд-вверх разные предметы по форме, весу, размеру;</w:t>
            </w:r>
          </w:p>
          <w:p w:rsidR="00AA10F2" w:rsidRPr="00AA10F2" w:rsidRDefault="00AA10F2" w:rsidP="007D796E">
            <w:pPr>
              <w:pStyle w:val="a5"/>
              <w:numPr>
                <w:ilvl w:val="0"/>
                <w:numId w:val="298"/>
              </w:numPr>
              <w:rPr>
                <w:szCs w:val="28"/>
              </w:rPr>
            </w:pPr>
            <w:r w:rsidRPr="00AA10F2">
              <w:rPr>
                <w:szCs w:val="28"/>
              </w:rPr>
              <w:t>Выдерживать направление: вперёд, вверх, вниз;</w:t>
            </w:r>
          </w:p>
          <w:p w:rsidR="00AA10F2" w:rsidRPr="00AA10F2" w:rsidRDefault="00AA10F2" w:rsidP="007D796E">
            <w:pPr>
              <w:pStyle w:val="a5"/>
              <w:numPr>
                <w:ilvl w:val="0"/>
                <w:numId w:val="298"/>
              </w:numPr>
              <w:rPr>
                <w:szCs w:val="28"/>
              </w:rPr>
            </w:pPr>
            <w:r w:rsidRPr="00AA10F2">
              <w:rPr>
                <w:szCs w:val="28"/>
              </w:rPr>
              <w:t>Бросать разными способами: из-за головы двумя руками, одной и двумя руками снизу, одной рукой от плеча;</w:t>
            </w:r>
          </w:p>
          <w:p w:rsidR="00AA10F2" w:rsidRPr="00AA10F2" w:rsidRDefault="00AA10F2" w:rsidP="007D796E">
            <w:pPr>
              <w:pStyle w:val="a5"/>
              <w:numPr>
                <w:ilvl w:val="0"/>
                <w:numId w:val="298"/>
              </w:numPr>
              <w:rPr>
                <w:szCs w:val="28"/>
              </w:rPr>
            </w:pPr>
            <w:r w:rsidRPr="00AA10F2">
              <w:rPr>
                <w:szCs w:val="28"/>
              </w:rPr>
              <w:t>Бросать на расстояние 1,5-2,5 м;</w:t>
            </w:r>
          </w:p>
          <w:p w:rsidR="00AA10F2" w:rsidRPr="00AA10F2" w:rsidRDefault="00AA10F2" w:rsidP="007D796E">
            <w:pPr>
              <w:pStyle w:val="a5"/>
              <w:numPr>
                <w:ilvl w:val="0"/>
                <w:numId w:val="298"/>
              </w:numPr>
              <w:rPr>
                <w:szCs w:val="28"/>
              </w:rPr>
            </w:pPr>
            <w:r w:rsidRPr="00AA10F2">
              <w:rPr>
                <w:szCs w:val="28"/>
              </w:rPr>
              <w:t>Попадать в горизонтальную цель с расстояния 1-1,5 м;</w:t>
            </w:r>
          </w:p>
          <w:p w:rsidR="00AA10F2" w:rsidRPr="00AA10F2" w:rsidRDefault="00AA10F2" w:rsidP="007D796E">
            <w:pPr>
              <w:pStyle w:val="a5"/>
              <w:numPr>
                <w:ilvl w:val="0"/>
                <w:numId w:val="298"/>
              </w:numPr>
              <w:rPr>
                <w:szCs w:val="28"/>
              </w:rPr>
            </w:pPr>
            <w:r w:rsidRPr="00AA10F2">
              <w:rPr>
                <w:szCs w:val="28"/>
              </w:rPr>
              <w:t>Прокатывать мяч двумя, одной рукой произвольно, в определённом направлении, в ворота;</w:t>
            </w:r>
          </w:p>
          <w:p w:rsidR="00AA10F2" w:rsidRPr="00AA10F2" w:rsidRDefault="00AA10F2" w:rsidP="007D796E">
            <w:pPr>
              <w:pStyle w:val="a5"/>
              <w:numPr>
                <w:ilvl w:val="0"/>
                <w:numId w:val="298"/>
              </w:numPr>
              <w:rPr>
                <w:szCs w:val="28"/>
              </w:rPr>
            </w:pPr>
            <w:r w:rsidRPr="00AA10F2">
              <w:rPr>
                <w:szCs w:val="28"/>
              </w:rPr>
              <w:t>Выдерживать направление при прокатывании;</w:t>
            </w:r>
          </w:p>
          <w:p w:rsidR="00AA10F2" w:rsidRPr="00AA10F2" w:rsidRDefault="00AA10F2" w:rsidP="007D796E">
            <w:pPr>
              <w:pStyle w:val="a5"/>
              <w:numPr>
                <w:ilvl w:val="0"/>
                <w:numId w:val="298"/>
              </w:numPr>
              <w:rPr>
                <w:szCs w:val="28"/>
              </w:rPr>
            </w:pPr>
            <w:r w:rsidRPr="00AA10F2">
              <w:rPr>
                <w:szCs w:val="28"/>
              </w:rPr>
              <w:lastRenderedPageBreak/>
              <w:t>Ловить мяч от взрослого с расстояния 0,5-1 м.</w:t>
            </w:r>
          </w:p>
        </w:tc>
      </w:tr>
      <w:tr w:rsidR="00AA10F2" w:rsidTr="00780D1C">
        <w:trPr>
          <w:trHeight w:val="4105"/>
        </w:trPr>
        <w:tc>
          <w:tcPr>
            <w:tcW w:w="3823" w:type="dxa"/>
          </w:tcPr>
          <w:p w:rsidR="00AA10F2" w:rsidRPr="00E1333E" w:rsidRDefault="00AA10F2" w:rsidP="00780D1C">
            <w:pPr>
              <w:rPr>
                <w:sz w:val="28"/>
                <w:szCs w:val="28"/>
              </w:rPr>
            </w:pPr>
            <w:r w:rsidRPr="00E1333E">
              <w:rPr>
                <w:sz w:val="28"/>
                <w:szCs w:val="28"/>
              </w:rPr>
              <w:lastRenderedPageBreak/>
              <w:t xml:space="preserve">М. Д. </w:t>
            </w:r>
            <w:proofErr w:type="spellStart"/>
            <w:r w:rsidRPr="00E1333E">
              <w:rPr>
                <w:sz w:val="28"/>
                <w:szCs w:val="28"/>
              </w:rPr>
              <w:t>Маханева</w:t>
            </w:r>
            <w:proofErr w:type="spellEnd"/>
            <w:r w:rsidRPr="00E1333E">
              <w:rPr>
                <w:sz w:val="28"/>
                <w:szCs w:val="28"/>
              </w:rPr>
              <w:t xml:space="preserve"> «Нравственно-патриотическое воспитание детей дошкольного возраста»</w:t>
            </w:r>
          </w:p>
        </w:tc>
        <w:tc>
          <w:tcPr>
            <w:tcW w:w="10951" w:type="dxa"/>
          </w:tcPr>
          <w:p w:rsidR="00AA10F2" w:rsidRPr="00AA10F2" w:rsidRDefault="00AA10F2" w:rsidP="007D796E">
            <w:pPr>
              <w:pStyle w:val="a5"/>
              <w:numPr>
                <w:ilvl w:val="0"/>
                <w:numId w:val="293"/>
              </w:numPr>
            </w:pPr>
            <w:r w:rsidRPr="00AA10F2">
              <w:t xml:space="preserve">Ребенок    ориентирован    на    сотрудничество, дружелюбен, расположен к людям, способен участвовать в общих делах, совместных действиях, деятельности с другими детьми и взрослыми;  </w:t>
            </w:r>
          </w:p>
          <w:p w:rsidR="00AA10F2" w:rsidRPr="00AA10F2" w:rsidRDefault="00AA10F2" w:rsidP="007D796E">
            <w:pPr>
              <w:pStyle w:val="a5"/>
              <w:numPr>
                <w:ilvl w:val="0"/>
                <w:numId w:val="293"/>
              </w:numPr>
            </w:pPr>
            <w:r w:rsidRPr="00AA10F2">
              <w:t>Способен понимать состояния и поступки других людей, выбирать адекватные способы поведения в социальной ситуации и уметь преобразовывать ее с целью оптимизации общения с окружающими;</w:t>
            </w:r>
            <w:r w:rsidRPr="00AA10F2">
              <w:tab/>
            </w:r>
            <w:r w:rsidRPr="00AA10F2">
              <w:tab/>
            </w:r>
          </w:p>
          <w:p w:rsidR="00AA10F2" w:rsidRPr="00AA10F2" w:rsidRDefault="00AA10F2" w:rsidP="007D796E">
            <w:pPr>
              <w:pStyle w:val="a5"/>
              <w:numPr>
                <w:ilvl w:val="0"/>
                <w:numId w:val="293"/>
              </w:numPr>
            </w:pPr>
            <w:r w:rsidRPr="00AA10F2">
              <w:t xml:space="preserve">Ребенок обладает установкой на толерантность, способностью мириться, уживаться с тем, что является отличным, непохожим, непривычным;  </w:t>
            </w:r>
          </w:p>
          <w:p w:rsidR="00AA10F2" w:rsidRPr="00AA10F2" w:rsidRDefault="00AA10F2" w:rsidP="007D796E">
            <w:pPr>
              <w:pStyle w:val="a5"/>
              <w:numPr>
                <w:ilvl w:val="0"/>
                <w:numId w:val="293"/>
              </w:numPr>
            </w:pPr>
            <w:r w:rsidRPr="00AA10F2">
              <w:t>С удовольствием рассказывает о своих друзьях других   этносов, национальностей, высказывает   желание   расширять   круг межэтнического, межнационального общения;</w:t>
            </w:r>
            <w:r w:rsidRPr="00AA10F2">
              <w:tab/>
            </w:r>
            <w:r w:rsidRPr="00AA10F2">
              <w:tab/>
            </w:r>
          </w:p>
          <w:p w:rsidR="00AA10F2" w:rsidRPr="00AA10F2" w:rsidRDefault="00AA10F2" w:rsidP="007D796E">
            <w:pPr>
              <w:pStyle w:val="a5"/>
              <w:numPr>
                <w:ilvl w:val="0"/>
                <w:numId w:val="293"/>
              </w:numPr>
            </w:pPr>
            <w:r w:rsidRPr="00AA10F2">
              <w:t>Ребенок знает некоторые способы налаживания межэтнического общения с детьми других этносов и использует их при решении проблемно-игровых и реальных ситуаций взаимодействия;</w:t>
            </w:r>
          </w:p>
          <w:p w:rsidR="00AA10F2" w:rsidRPr="00AA10F2" w:rsidRDefault="00AA10F2" w:rsidP="007D796E">
            <w:pPr>
              <w:pStyle w:val="a5"/>
              <w:numPr>
                <w:ilvl w:val="0"/>
                <w:numId w:val="293"/>
              </w:numPr>
            </w:pPr>
            <w:r w:rsidRPr="00AA10F2">
              <w:t>Ребенок обладает чувством разумной осторожности, выполняет выработанные обществом правила поведения;</w:t>
            </w:r>
            <w:r w:rsidRPr="00AA10F2">
              <w:tab/>
            </w:r>
          </w:p>
          <w:p w:rsidR="00AA10F2" w:rsidRPr="00AA10F2" w:rsidRDefault="00AA10F2" w:rsidP="007D796E">
            <w:pPr>
              <w:pStyle w:val="a5"/>
              <w:numPr>
                <w:ilvl w:val="0"/>
                <w:numId w:val="293"/>
              </w:numPr>
            </w:pPr>
            <w:r w:rsidRPr="00AA10F2">
              <w:t>Ребенок проявляет уважение к родителям (близким людям), проявляет воспитанность и уважение по отношению к старшим и не обижает маленьких и слабых, посильно помогает им;</w:t>
            </w:r>
          </w:p>
          <w:p w:rsidR="00AA10F2" w:rsidRPr="00AA10F2" w:rsidRDefault="00AA10F2" w:rsidP="007D796E">
            <w:pPr>
              <w:pStyle w:val="a5"/>
              <w:numPr>
                <w:ilvl w:val="0"/>
                <w:numId w:val="293"/>
              </w:numPr>
            </w:pPr>
            <w:r w:rsidRPr="00AA10F2">
              <w:t xml:space="preserve">Ребенок проявляет познавательную активность, способность и готовность расширять собственный опыт за счет удовлетворения потребности в новых знаниях, переживать радость открытия нового;    </w:t>
            </w:r>
          </w:p>
          <w:p w:rsidR="00AA10F2" w:rsidRPr="00AA10F2" w:rsidRDefault="00AA10F2" w:rsidP="007D796E">
            <w:pPr>
              <w:pStyle w:val="a5"/>
              <w:numPr>
                <w:ilvl w:val="0"/>
                <w:numId w:val="293"/>
              </w:numPr>
            </w:pPr>
            <w:r w:rsidRPr="00AA10F2">
              <w:t>Умение    использовать    разнообразные    источники получения    информации    для    удовлетворения    интересов, получения знаний и содержательного общения;</w:t>
            </w:r>
          </w:p>
          <w:p w:rsidR="00AA10F2" w:rsidRPr="00AA10F2" w:rsidRDefault="00AA10F2" w:rsidP="007D796E">
            <w:pPr>
              <w:pStyle w:val="a5"/>
              <w:numPr>
                <w:ilvl w:val="0"/>
                <w:numId w:val="293"/>
              </w:numPr>
            </w:pPr>
            <w:r w:rsidRPr="00AA10F2">
              <w:t xml:space="preserve">Ребенок проявляет интерес к малой Родине, </w:t>
            </w:r>
            <w:r w:rsidRPr="00AA10F2">
              <w:tab/>
              <w:t xml:space="preserve">родному краю, их истории, необычным   памятникам, зданиям; к   событиям настоящего   и   прошлого   родного   края; к   национальному разнообразию людей своего края, страны, стремление к знакомству с их культурой;  </w:t>
            </w:r>
          </w:p>
          <w:p w:rsidR="00AA10F2" w:rsidRPr="00AA10F2" w:rsidRDefault="00AA10F2" w:rsidP="007D796E">
            <w:pPr>
              <w:pStyle w:val="a5"/>
              <w:numPr>
                <w:ilvl w:val="0"/>
                <w:numId w:val="293"/>
              </w:numPr>
            </w:pPr>
            <w:r w:rsidRPr="00AA10F2">
              <w:t>Активно включается в проектную деятельность, самостоятельное исследование, детское коллекционирование, создание мини-музеев, связанных с прошлым и настоящим родного края;</w:t>
            </w:r>
            <w:r w:rsidRPr="00AA10F2">
              <w:tab/>
            </w:r>
            <w:r w:rsidRPr="00AA10F2">
              <w:tab/>
            </w:r>
          </w:p>
          <w:p w:rsidR="00AA10F2" w:rsidRPr="00AA10F2" w:rsidRDefault="00AA10F2" w:rsidP="007D796E">
            <w:pPr>
              <w:pStyle w:val="a5"/>
              <w:numPr>
                <w:ilvl w:val="0"/>
                <w:numId w:val="293"/>
              </w:numPr>
            </w:pPr>
            <w:r w:rsidRPr="00AA10F2">
              <w:t>Ребенок обладает креативностью, способностью к созданию нового   в   рамках   адекватной   возрасту   деятельности, к самостоятельному поиску разных способов решения одной и той же задачи; способностью выйти за пределы исходной, реальной</w:t>
            </w:r>
          </w:p>
          <w:p w:rsidR="00AA10F2" w:rsidRPr="00AA10F2" w:rsidRDefault="00AA10F2" w:rsidP="007D796E">
            <w:pPr>
              <w:pStyle w:val="a5"/>
              <w:numPr>
                <w:ilvl w:val="0"/>
                <w:numId w:val="293"/>
              </w:numPr>
            </w:pPr>
            <w:r w:rsidRPr="00AA10F2">
              <w:t>Ситуации и в процессе ее преобразования создать новый, оригинальный продукт;</w:t>
            </w:r>
          </w:p>
          <w:p w:rsidR="00AA10F2" w:rsidRPr="00AA10F2" w:rsidRDefault="00AA10F2" w:rsidP="007D796E">
            <w:pPr>
              <w:pStyle w:val="a5"/>
              <w:numPr>
                <w:ilvl w:val="0"/>
                <w:numId w:val="293"/>
              </w:numPr>
            </w:pPr>
            <w:r w:rsidRPr="00AA10F2">
              <w:t xml:space="preserve">Ребенок проявляет самостоятельность, способность без помощи взрослого решать адекватные возрасту задачи, находить способы и средства реализации собственного замысла на материале народной культуры; </w:t>
            </w:r>
          </w:p>
          <w:p w:rsidR="00AA10F2" w:rsidRPr="00AA10F2" w:rsidRDefault="00AA10F2" w:rsidP="007D796E">
            <w:pPr>
              <w:pStyle w:val="a5"/>
              <w:numPr>
                <w:ilvl w:val="0"/>
                <w:numId w:val="293"/>
              </w:numPr>
            </w:pPr>
            <w:r w:rsidRPr="00AA10F2">
              <w:lastRenderedPageBreak/>
              <w:t>Самостоятельно может рассказать о малой родине, родном крае (их достопримечательностях, природных особенностях, выдающихся   людях), использует   народный фольклор, песни, народные игры в самостоятельной и совместной деятельности, общении с другими детьми и взрослыми.</w:t>
            </w:r>
          </w:p>
          <w:p w:rsidR="00AA10F2" w:rsidRPr="00AA10F2" w:rsidRDefault="00AA10F2" w:rsidP="007D796E">
            <w:pPr>
              <w:pStyle w:val="a5"/>
              <w:numPr>
                <w:ilvl w:val="0"/>
                <w:numId w:val="293"/>
              </w:numPr>
            </w:pPr>
            <w:r w:rsidRPr="00AA10F2">
              <w:t>Ребенок способен чувствовать прекрасное, воспринимать красоту окружающего мира (людей, природы), искусства, литературного народного, музыкального творчества;</w:t>
            </w:r>
            <w:r w:rsidRPr="00AA10F2">
              <w:tab/>
            </w:r>
          </w:p>
          <w:p w:rsidR="00AA10F2" w:rsidRPr="00AA10F2" w:rsidRDefault="00AA10F2" w:rsidP="007D796E">
            <w:pPr>
              <w:pStyle w:val="a5"/>
              <w:numPr>
                <w:ilvl w:val="0"/>
                <w:numId w:val="293"/>
              </w:numPr>
            </w:pPr>
            <w:r w:rsidRPr="00AA10F2">
              <w:t>Ребенок</w:t>
            </w:r>
            <w:r w:rsidRPr="00AA10F2">
              <w:tab/>
              <w:t>признает</w:t>
            </w:r>
            <w:r w:rsidRPr="00AA10F2">
              <w:tab/>
              <w:t>здоровье</w:t>
            </w:r>
            <w:r w:rsidRPr="00AA10F2">
              <w:tab/>
              <w:t>как</w:t>
            </w:r>
            <w:r w:rsidRPr="00AA10F2">
              <w:tab/>
              <w:t>наиважнейшую   ценность человеческого бытия, проявляет готовность заботиться о своем здоровье   и   здоровье   окружающих, соблюдать   правила безопасности жизнедеятельности, самостоятельно и эффективно решать задачи, связанные с поддержанием, укреплением и сохранением    здоровья    в    рамках    адекватной    возрасту жизнедеятельности и общении;</w:t>
            </w:r>
            <w:r w:rsidRPr="00AA10F2">
              <w:tab/>
            </w:r>
          </w:p>
          <w:p w:rsidR="00AA10F2" w:rsidRPr="00AA10F2" w:rsidRDefault="00AA10F2" w:rsidP="007D796E">
            <w:pPr>
              <w:pStyle w:val="a5"/>
              <w:numPr>
                <w:ilvl w:val="0"/>
                <w:numId w:val="293"/>
              </w:numPr>
            </w:pPr>
            <w:r w:rsidRPr="00AA10F2">
              <w:t xml:space="preserve">Ребенок проявляет эмоциональную отзывчивость при участии в социально значимых делах, событиях; отражает свои впечатления о малой   родине в предпочитаемой   деятельности); охотно участвует    в    общих    делах    социально-гуманистической направленности;  </w:t>
            </w:r>
          </w:p>
          <w:p w:rsidR="00AA10F2" w:rsidRPr="00AA10F2" w:rsidRDefault="00AA10F2" w:rsidP="007D796E">
            <w:pPr>
              <w:pStyle w:val="a5"/>
              <w:numPr>
                <w:ilvl w:val="0"/>
                <w:numId w:val="293"/>
              </w:numPr>
            </w:pPr>
            <w:r w:rsidRPr="00AA10F2">
              <w:t>Выражает желание в будущем трудиться на благо родной страны, защищать Родину от врагов, стараться решить некоторые социальные проблемы.</w:t>
            </w:r>
          </w:p>
          <w:p w:rsidR="00AA10F2" w:rsidRPr="00AA10F2" w:rsidRDefault="00AA10F2" w:rsidP="007D796E">
            <w:pPr>
              <w:pStyle w:val="a5"/>
              <w:numPr>
                <w:ilvl w:val="0"/>
                <w:numId w:val="293"/>
              </w:numPr>
            </w:pPr>
            <w:r w:rsidRPr="00AA10F2">
              <w:t>Ребенок обладает начальными знаниями о себе, об истории своей семьи, ее родословной; об истории образования родного города (села); о том, как люди заботятся о красоте и чистоте своего города; о природно-климатических зонах, о животном и растительном мире; о том, что в Ярославле живут люди разных национальностей; о том, что Ярославцы внесли большой вклад в победу нашей страны над фашистами во время Великой Отечественной войны; о промыслах и ремеслах России;</w:t>
            </w:r>
            <w:r w:rsidRPr="00AA10F2">
              <w:tab/>
            </w:r>
            <w:r w:rsidRPr="00AA10F2">
              <w:tab/>
            </w:r>
            <w:r w:rsidRPr="00AA10F2">
              <w:tab/>
            </w:r>
            <w:r w:rsidRPr="00AA10F2">
              <w:tab/>
            </w:r>
          </w:p>
          <w:p w:rsidR="00AA10F2" w:rsidRPr="00AA10F2" w:rsidRDefault="00AA10F2" w:rsidP="007D796E">
            <w:pPr>
              <w:pStyle w:val="a5"/>
              <w:numPr>
                <w:ilvl w:val="0"/>
                <w:numId w:val="293"/>
              </w:numPr>
            </w:pPr>
            <w:r w:rsidRPr="00AA10F2">
              <w:t>Ребенок знает название и герб своего города (поселка, села), реки (водоема), главной площади, местах отдыха; фамилии известных людей Ярославля и Ярославской области; другие близлежащие населенные пункты и крупные города Ярославской области; Ярославль – часть России, входит в Золотое кольцо и т.д.</w:t>
            </w:r>
          </w:p>
        </w:tc>
      </w:tr>
      <w:tr w:rsidR="00AA10F2" w:rsidTr="00780D1C">
        <w:trPr>
          <w:trHeight w:val="557"/>
        </w:trPr>
        <w:tc>
          <w:tcPr>
            <w:tcW w:w="3823" w:type="dxa"/>
          </w:tcPr>
          <w:p w:rsidR="00AA10F2" w:rsidRPr="00A539F1" w:rsidRDefault="00AA10F2" w:rsidP="00780D1C">
            <w:pPr>
              <w:contextualSpacing/>
              <w:jc w:val="both"/>
              <w:rPr>
                <w:rFonts w:eastAsia="Times New Roman"/>
                <w:sz w:val="28"/>
                <w:szCs w:val="28"/>
                <w:lang w:eastAsia="ru-RU"/>
              </w:rPr>
            </w:pPr>
            <w:r>
              <w:rPr>
                <w:rFonts w:eastAsia="Times New Roman"/>
                <w:sz w:val="28"/>
                <w:szCs w:val="28"/>
                <w:lang w:eastAsia="ru-RU"/>
              </w:rPr>
              <w:lastRenderedPageBreak/>
              <w:t xml:space="preserve">О. Л. Князева, Л. Д. </w:t>
            </w:r>
            <w:proofErr w:type="spellStart"/>
            <w:r>
              <w:rPr>
                <w:rFonts w:eastAsia="Times New Roman"/>
                <w:sz w:val="28"/>
                <w:szCs w:val="28"/>
                <w:lang w:eastAsia="ru-RU"/>
              </w:rPr>
              <w:t>Маханева</w:t>
            </w:r>
            <w:proofErr w:type="spellEnd"/>
            <w:r>
              <w:rPr>
                <w:rFonts w:eastAsia="Times New Roman"/>
                <w:sz w:val="28"/>
                <w:szCs w:val="28"/>
                <w:lang w:eastAsia="ru-RU"/>
              </w:rPr>
              <w:t xml:space="preserve"> «Приобщение детей к истории русской народной культуры» Программа развития личностной культуры дошкольников</w:t>
            </w:r>
          </w:p>
        </w:tc>
        <w:tc>
          <w:tcPr>
            <w:tcW w:w="10951" w:type="dxa"/>
          </w:tcPr>
          <w:p w:rsidR="00AA10F2" w:rsidRPr="00AA10F2" w:rsidRDefault="00AA10F2" w:rsidP="007D796E">
            <w:pPr>
              <w:pStyle w:val="a5"/>
              <w:numPr>
                <w:ilvl w:val="0"/>
                <w:numId w:val="304"/>
              </w:numPr>
            </w:pPr>
            <w:r w:rsidRPr="00AA10F2">
              <w:t>Сформирован устойчивый интерес к истории и культуре нашего народа;</w:t>
            </w:r>
          </w:p>
          <w:p w:rsidR="00AA10F2" w:rsidRPr="00AA10F2" w:rsidRDefault="00AA10F2" w:rsidP="007D796E">
            <w:pPr>
              <w:pStyle w:val="a5"/>
              <w:numPr>
                <w:ilvl w:val="0"/>
                <w:numId w:val="304"/>
              </w:numPr>
            </w:pPr>
            <w:r w:rsidRPr="00AA10F2">
              <w:t>Сформированы представления о народных промыслах   и умение различать изделия разных народных промыслов;</w:t>
            </w:r>
          </w:p>
          <w:p w:rsidR="00AA10F2" w:rsidRPr="00AA10F2" w:rsidRDefault="00AA10F2" w:rsidP="007D796E">
            <w:pPr>
              <w:pStyle w:val="a5"/>
              <w:numPr>
                <w:ilvl w:val="0"/>
                <w:numId w:val="304"/>
              </w:numPr>
            </w:pPr>
            <w:r w:rsidRPr="00AA10F2">
              <w:t>Ребёнок овладел практическими умениями по работе с различными изобразительными материалами;</w:t>
            </w:r>
          </w:p>
          <w:p w:rsidR="00AA10F2" w:rsidRPr="00AA10F2" w:rsidRDefault="00AA10F2" w:rsidP="007D796E">
            <w:pPr>
              <w:pStyle w:val="a5"/>
              <w:numPr>
                <w:ilvl w:val="0"/>
                <w:numId w:val="304"/>
              </w:numPr>
            </w:pPr>
            <w:r w:rsidRPr="00AA10F2">
              <w:t>Обладает развитыми творческими способностями.</w:t>
            </w:r>
          </w:p>
          <w:p w:rsidR="00AA10F2" w:rsidRPr="00AA10F2" w:rsidRDefault="00AA10F2" w:rsidP="007D796E">
            <w:pPr>
              <w:pStyle w:val="a5"/>
              <w:numPr>
                <w:ilvl w:val="0"/>
                <w:numId w:val="304"/>
              </w:numPr>
            </w:pPr>
            <w:r w:rsidRPr="00AA10F2">
              <w:t>Обладает уважением к историческому наследию.</w:t>
            </w:r>
          </w:p>
        </w:tc>
      </w:tr>
      <w:tr w:rsidR="00AA10F2" w:rsidTr="00AA10F2">
        <w:trPr>
          <w:trHeight w:val="4101"/>
        </w:trPr>
        <w:tc>
          <w:tcPr>
            <w:tcW w:w="3823" w:type="dxa"/>
          </w:tcPr>
          <w:p w:rsidR="00AA10F2" w:rsidRPr="00434896" w:rsidRDefault="00AA10F2" w:rsidP="00780D1C">
            <w:pPr>
              <w:contextualSpacing/>
              <w:jc w:val="both"/>
              <w:rPr>
                <w:rFonts w:eastAsia="Times New Roman"/>
                <w:sz w:val="28"/>
                <w:szCs w:val="28"/>
                <w:lang w:eastAsia="ru-RU"/>
              </w:rPr>
            </w:pPr>
            <w:proofErr w:type="spellStart"/>
            <w:r w:rsidRPr="00A539F1">
              <w:rPr>
                <w:rFonts w:eastAsia="Times New Roman"/>
                <w:sz w:val="28"/>
                <w:szCs w:val="28"/>
                <w:lang w:eastAsia="ru-RU"/>
              </w:rPr>
              <w:lastRenderedPageBreak/>
              <w:t>Н.Ф.Сорокина</w:t>
            </w:r>
            <w:proofErr w:type="spellEnd"/>
            <w:r w:rsidRPr="00A539F1">
              <w:rPr>
                <w:rFonts w:eastAsia="Times New Roman"/>
                <w:sz w:val="28"/>
                <w:szCs w:val="28"/>
                <w:lang w:eastAsia="ru-RU"/>
              </w:rPr>
              <w:t xml:space="preserve"> «Театр-творчество-дети», М., </w:t>
            </w:r>
            <w:proofErr w:type="spellStart"/>
            <w:r w:rsidRPr="00A539F1">
              <w:rPr>
                <w:rFonts w:eastAsia="Times New Roman"/>
                <w:sz w:val="28"/>
                <w:szCs w:val="28"/>
                <w:lang w:eastAsia="ru-RU"/>
              </w:rPr>
              <w:t>Аркти</w:t>
            </w:r>
            <w:proofErr w:type="spellEnd"/>
            <w:r w:rsidRPr="00A539F1">
              <w:rPr>
                <w:rFonts w:eastAsia="Times New Roman"/>
                <w:sz w:val="28"/>
                <w:szCs w:val="28"/>
                <w:lang w:eastAsia="ru-RU"/>
              </w:rPr>
              <w:t xml:space="preserve">, </w:t>
            </w:r>
            <w:smartTag w:uri="urn:schemas-microsoft-com:office:smarttags" w:element="metricconverter">
              <w:smartTagPr>
                <w:attr w:name="ProductID" w:val="2004 г"/>
              </w:smartTagPr>
              <w:r w:rsidRPr="00A539F1">
                <w:rPr>
                  <w:rFonts w:eastAsia="Times New Roman"/>
                  <w:sz w:val="28"/>
                  <w:szCs w:val="28"/>
                  <w:lang w:eastAsia="ru-RU"/>
                </w:rPr>
                <w:t>2004 г</w:t>
              </w:r>
            </w:smartTag>
            <w:r w:rsidRPr="00A539F1">
              <w:rPr>
                <w:rFonts w:eastAsia="Times New Roman"/>
                <w:sz w:val="28"/>
                <w:szCs w:val="28"/>
                <w:lang w:eastAsia="ru-RU"/>
              </w:rPr>
              <w:t>.</w:t>
            </w:r>
          </w:p>
        </w:tc>
        <w:tc>
          <w:tcPr>
            <w:tcW w:w="10951" w:type="dxa"/>
          </w:tcPr>
          <w:p w:rsidR="00AA10F2" w:rsidRPr="00AA10F2" w:rsidRDefault="00AA10F2" w:rsidP="007D796E">
            <w:pPr>
              <w:pStyle w:val="a5"/>
              <w:numPr>
                <w:ilvl w:val="0"/>
                <w:numId w:val="238"/>
              </w:numPr>
              <w:rPr>
                <w:szCs w:val="28"/>
              </w:rPr>
            </w:pPr>
            <w:r w:rsidRPr="00AA10F2">
              <w:rPr>
                <w:szCs w:val="28"/>
              </w:rPr>
              <w:t>Ребёнок проявляет положительное отношение и интерес к театрально-игровой деятельности;</w:t>
            </w:r>
          </w:p>
          <w:p w:rsidR="00AA10F2" w:rsidRPr="00AA10F2" w:rsidRDefault="00AA10F2" w:rsidP="007D796E">
            <w:pPr>
              <w:pStyle w:val="a5"/>
              <w:numPr>
                <w:ilvl w:val="0"/>
                <w:numId w:val="238"/>
              </w:numPr>
              <w:rPr>
                <w:szCs w:val="28"/>
              </w:rPr>
            </w:pPr>
            <w:r w:rsidRPr="00AA10F2">
              <w:rPr>
                <w:szCs w:val="28"/>
              </w:rPr>
              <w:t>Ребёнок обладает устойчивым уважением к труду взрослых, как к профессии.</w:t>
            </w:r>
          </w:p>
          <w:p w:rsidR="00AA10F2" w:rsidRPr="00AA10F2" w:rsidRDefault="00AA10F2" w:rsidP="007D796E">
            <w:pPr>
              <w:pStyle w:val="a5"/>
              <w:numPr>
                <w:ilvl w:val="0"/>
                <w:numId w:val="238"/>
              </w:numPr>
              <w:rPr>
                <w:szCs w:val="28"/>
              </w:rPr>
            </w:pPr>
            <w:r w:rsidRPr="00AA10F2">
              <w:rPr>
                <w:szCs w:val="28"/>
              </w:rPr>
              <w:t>Ребёнок знает и называет предметы театрально-игрового оборудования. Бережно относится к игрушкам, театральным куклам.</w:t>
            </w:r>
          </w:p>
          <w:p w:rsidR="00AA10F2" w:rsidRPr="00AA10F2" w:rsidRDefault="00AA10F2" w:rsidP="007D796E">
            <w:pPr>
              <w:pStyle w:val="a5"/>
              <w:numPr>
                <w:ilvl w:val="0"/>
                <w:numId w:val="238"/>
              </w:numPr>
              <w:rPr>
                <w:szCs w:val="28"/>
              </w:rPr>
            </w:pPr>
            <w:r w:rsidRPr="00AA10F2">
              <w:rPr>
                <w:szCs w:val="28"/>
              </w:rPr>
              <w:t>Ребёнок имеет представления о видах кукольных театров, различает их и называет (настольный театр, верховые куклы, тростевые куклы, куклы-марионетки, куклы с «живой рукой», люди-куклы и др.)</w:t>
            </w:r>
          </w:p>
          <w:p w:rsidR="00AA10F2" w:rsidRPr="00AA10F2" w:rsidRDefault="00AA10F2" w:rsidP="007D796E">
            <w:pPr>
              <w:pStyle w:val="a5"/>
              <w:numPr>
                <w:ilvl w:val="0"/>
                <w:numId w:val="238"/>
              </w:numPr>
              <w:rPr>
                <w:szCs w:val="28"/>
              </w:rPr>
            </w:pPr>
            <w:r w:rsidRPr="00AA10F2">
              <w:rPr>
                <w:szCs w:val="28"/>
              </w:rPr>
              <w:t>Ребёнок имеет расширенный словарный запас, обозначающий названия предметов, действий, признаков. Использует части речи точно по смыслу.</w:t>
            </w:r>
          </w:p>
          <w:p w:rsidR="00AA10F2" w:rsidRPr="00AA10F2" w:rsidRDefault="00AA10F2" w:rsidP="007D796E">
            <w:pPr>
              <w:pStyle w:val="a5"/>
              <w:numPr>
                <w:ilvl w:val="0"/>
                <w:numId w:val="238"/>
              </w:numPr>
              <w:rPr>
                <w:szCs w:val="28"/>
              </w:rPr>
            </w:pPr>
            <w:r w:rsidRPr="00AA10F2">
              <w:rPr>
                <w:szCs w:val="28"/>
              </w:rPr>
              <w:t>Ребёнок имеет навыки импровизации диалогов действующих лиц в хорошо знакомых сказках.</w:t>
            </w:r>
          </w:p>
          <w:p w:rsidR="00AA10F2" w:rsidRPr="00AA10F2" w:rsidRDefault="00AA10F2" w:rsidP="007D796E">
            <w:pPr>
              <w:pStyle w:val="a5"/>
              <w:numPr>
                <w:ilvl w:val="0"/>
                <w:numId w:val="238"/>
              </w:numPr>
              <w:rPr>
                <w:szCs w:val="28"/>
              </w:rPr>
            </w:pPr>
            <w:r w:rsidRPr="00AA10F2">
              <w:rPr>
                <w:szCs w:val="28"/>
              </w:rPr>
              <w:t>У ребёнка сформированы представления о честности, справедливости, доброте. Имеет отрицательное отношение к жестокости, хитрости, трусости. Способен анализировать свои поступки, поступки сверстников, героев художественных произведений.</w:t>
            </w:r>
          </w:p>
          <w:p w:rsidR="00AA10F2" w:rsidRPr="00AA10F2" w:rsidRDefault="00AA10F2" w:rsidP="007D796E">
            <w:pPr>
              <w:pStyle w:val="a5"/>
              <w:numPr>
                <w:ilvl w:val="0"/>
                <w:numId w:val="238"/>
              </w:numPr>
              <w:rPr>
                <w:szCs w:val="28"/>
              </w:rPr>
            </w:pPr>
            <w:r w:rsidRPr="00AA10F2">
              <w:rPr>
                <w:szCs w:val="28"/>
              </w:rPr>
              <w:t>Ребёнок проявляет творческую самостоятельность при передаче настроения, характера музыки пластикой своего тела, театральными куклами, создавая яркий танцевальный образ героя.</w:t>
            </w:r>
          </w:p>
        </w:tc>
      </w:tr>
      <w:tr w:rsidR="00AA10F2" w:rsidTr="00780D1C">
        <w:trPr>
          <w:trHeight w:val="642"/>
        </w:trPr>
        <w:tc>
          <w:tcPr>
            <w:tcW w:w="3823" w:type="dxa"/>
          </w:tcPr>
          <w:p w:rsidR="00AA10F2" w:rsidRPr="002960A4" w:rsidRDefault="00AA10F2" w:rsidP="00780D1C">
            <w:pPr>
              <w:contextualSpacing/>
              <w:jc w:val="both"/>
              <w:rPr>
                <w:rFonts w:eastAsia="Times New Roman"/>
                <w:sz w:val="28"/>
                <w:szCs w:val="28"/>
                <w:lang w:eastAsia="ru-RU"/>
              </w:rPr>
            </w:pPr>
            <w:r w:rsidRPr="002960A4">
              <w:rPr>
                <w:rFonts w:eastAsia="Times New Roman"/>
                <w:sz w:val="28"/>
                <w:szCs w:val="28"/>
                <w:lang w:eastAsia="ru-RU"/>
              </w:rPr>
              <w:t xml:space="preserve">Р.Б. </w:t>
            </w:r>
            <w:proofErr w:type="spellStart"/>
            <w:r w:rsidRPr="002960A4">
              <w:rPr>
                <w:rFonts w:eastAsia="Times New Roman"/>
                <w:sz w:val="28"/>
                <w:szCs w:val="28"/>
                <w:lang w:eastAsia="ru-RU"/>
              </w:rPr>
              <w:t>Стеркина</w:t>
            </w:r>
            <w:proofErr w:type="spellEnd"/>
            <w:r w:rsidRPr="002960A4">
              <w:rPr>
                <w:rFonts w:eastAsia="Times New Roman"/>
                <w:sz w:val="28"/>
                <w:szCs w:val="28"/>
                <w:lang w:eastAsia="ru-RU"/>
              </w:rPr>
              <w:t xml:space="preserve">, О.Л. Князева, Программа Я, ты, мы, М., Просвещение, </w:t>
            </w:r>
            <w:smartTag w:uri="urn:schemas-microsoft-com:office:smarttags" w:element="metricconverter">
              <w:smartTagPr>
                <w:attr w:name="ProductID" w:val="2004 г"/>
              </w:smartTagPr>
              <w:r w:rsidRPr="002960A4">
                <w:rPr>
                  <w:rFonts w:eastAsia="Times New Roman"/>
                  <w:sz w:val="28"/>
                  <w:szCs w:val="28"/>
                  <w:lang w:eastAsia="ru-RU"/>
                </w:rPr>
                <w:t>2004 г</w:t>
              </w:r>
            </w:smartTag>
            <w:r w:rsidRPr="002960A4">
              <w:rPr>
                <w:rFonts w:eastAsia="Times New Roman"/>
                <w:sz w:val="28"/>
                <w:szCs w:val="28"/>
                <w:lang w:eastAsia="ru-RU"/>
              </w:rPr>
              <w:t>.</w:t>
            </w:r>
          </w:p>
          <w:p w:rsidR="00AA10F2" w:rsidRPr="00A539F1" w:rsidRDefault="00AA10F2" w:rsidP="00780D1C">
            <w:pPr>
              <w:contextualSpacing/>
              <w:jc w:val="both"/>
              <w:rPr>
                <w:rFonts w:eastAsia="Times New Roman"/>
                <w:sz w:val="28"/>
                <w:szCs w:val="28"/>
                <w:lang w:eastAsia="ru-RU"/>
              </w:rPr>
            </w:pPr>
            <w:r w:rsidRPr="001555E9">
              <w:rPr>
                <w:rFonts w:eastAsia="Times New Roman"/>
                <w:sz w:val="28"/>
                <w:szCs w:val="28"/>
                <w:lang w:eastAsia="ru-RU"/>
              </w:rPr>
              <w:t>Программа по социально-эмоциональному развитию детей дошкольного возраста</w:t>
            </w:r>
          </w:p>
        </w:tc>
        <w:tc>
          <w:tcPr>
            <w:tcW w:w="10951" w:type="dxa"/>
          </w:tcPr>
          <w:p w:rsidR="00AA10F2" w:rsidRPr="00AA10F2" w:rsidRDefault="00AA10F2" w:rsidP="007D796E">
            <w:pPr>
              <w:pStyle w:val="a5"/>
              <w:numPr>
                <w:ilvl w:val="0"/>
                <w:numId w:val="240"/>
              </w:numPr>
              <w:rPr>
                <w:szCs w:val="28"/>
              </w:rPr>
            </w:pPr>
            <w:r w:rsidRPr="00AA10F2">
              <w:rPr>
                <w:szCs w:val="28"/>
              </w:rPr>
              <w:t>Обладает чувством собственного достоинства, осознаёт на доступном ему возрасте свои права.</w:t>
            </w:r>
          </w:p>
          <w:p w:rsidR="00AA10F2" w:rsidRPr="00AA10F2" w:rsidRDefault="00AA10F2" w:rsidP="007D796E">
            <w:pPr>
              <w:pStyle w:val="a5"/>
              <w:numPr>
                <w:ilvl w:val="0"/>
                <w:numId w:val="240"/>
              </w:numPr>
              <w:rPr>
                <w:szCs w:val="28"/>
              </w:rPr>
            </w:pPr>
            <w:r w:rsidRPr="00AA10F2">
              <w:rPr>
                <w:szCs w:val="28"/>
              </w:rPr>
              <w:t>Проявляет достаточную независимость в суждениях, в выборе друзей и рода занятий.</w:t>
            </w:r>
          </w:p>
          <w:p w:rsidR="00AA10F2" w:rsidRPr="00AA10F2" w:rsidRDefault="00AA10F2" w:rsidP="007D796E">
            <w:pPr>
              <w:pStyle w:val="a5"/>
              <w:numPr>
                <w:ilvl w:val="0"/>
                <w:numId w:val="240"/>
              </w:numPr>
              <w:rPr>
                <w:szCs w:val="28"/>
              </w:rPr>
            </w:pPr>
            <w:r w:rsidRPr="00AA10F2">
              <w:rPr>
                <w:szCs w:val="28"/>
              </w:rPr>
              <w:t>Проявляет инициативу в разных видах деятельности: рисует по собственному замыслу, самостоятельно выбирает тему, композицию, сюжет, а также роль и выразительные средства в художественно-эстетической, конструктивной, игровой и других видах деятельности.</w:t>
            </w:r>
          </w:p>
          <w:p w:rsidR="00AA10F2" w:rsidRPr="00AA10F2" w:rsidRDefault="00AA10F2" w:rsidP="007D796E">
            <w:pPr>
              <w:pStyle w:val="a5"/>
              <w:numPr>
                <w:ilvl w:val="0"/>
                <w:numId w:val="240"/>
              </w:numPr>
              <w:rPr>
                <w:szCs w:val="28"/>
              </w:rPr>
            </w:pPr>
            <w:r w:rsidRPr="00AA10F2">
              <w:rPr>
                <w:szCs w:val="28"/>
              </w:rPr>
              <w:t>Владеет навыками самообслуживания (самостоятельно убирает игрушки, кладёт на место одежду, содержит в порядке своё «рабочее место» и т.д.), самостоятельно использует своё личное время.</w:t>
            </w:r>
          </w:p>
          <w:p w:rsidR="00AA10F2" w:rsidRPr="00AA10F2" w:rsidRDefault="00AA10F2" w:rsidP="007D796E">
            <w:pPr>
              <w:pStyle w:val="a5"/>
              <w:numPr>
                <w:ilvl w:val="0"/>
                <w:numId w:val="240"/>
              </w:numPr>
              <w:rPr>
                <w:szCs w:val="28"/>
              </w:rPr>
            </w:pPr>
            <w:r w:rsidRPr="00AA10F2">
              <w:rPr>
                <w:szCs w:val="28"/>
              </w:rPr>
              <w:t>Сохраняет способность к естественному и раскрепощённому поведению.</w:t>
            </w:r>
          </w:p>
          <w:p w:rsidR="00AA10F2" w:rsidRPr="00AA10F2" w:rsidRDefault="00AA10F2" w:rsidP="007D796E">
            <w:pPr>
              <w:pStyle w:val="a5"/>
              <w:numPr>
                <w:ilvl w:val="0"/>
                <w:numId w:val="240"/>
              </w:numPr>
              <w:rPr>
                <w:szCs w:val="28"/>
              </w:rPr>
            </w:pPr>
            <w:r w:rsidRPr="00AA10F2">
              <w:rPr>
                <w:szCs w:val="28"/>
              </w:rPr>
              <w:t>Проявляет стремление активно познавать действительность, не боясь неуспеха и неудач, чувствует уверенность в своих силах.</w:t>
            </w:r>
          </w:p>
          <w:p w:rsidR="00AA10F2" w:rsidRPr="00AA10F2" w:rsidRDefault="00AA10F2" w:rsidP="007D796E">
            <w:pPr>
              <w:pStyle w:val="a5"/>
              <w:numPr>
                <w:ilvl w:val="0"/>
                <w:numId w:val="240"/>
              </w:numPr>
              <w:rPr>
                <w:szCs w:val="28"/>
              </w:rPr>
            </w:pPr>
            <w:r w:rsidRPr="00AA10F2">
              <w:rPr>
                <w:szCs w:val="28"/>
              </w:rPr>
              <w:t>Адекватно, критически оценивает конкретные результаты собственных действий и действий других.</w:t>
            </w:r>
          </w:p>
          <w:p w:rsidR="00AA10F2" w:rsidRPr="00AA10F2" w:rsidRDefault="00AA10F2" w:rsidP="007D796E">
            <w:pPr>
              <w:pStyle w:val="a5"/>
              <w:numPr>
                <w:ilvl w:val="0"/>
                <w:numId w:val="240"/>
              </w:numPr>
              <w:rPr>
                <w:szCs w:val="28"/>
              </w:rPr>
            </w:pPr>
            <w:r w:rsidRPr="00AA10F2">
              <w:rPr>
                <w:szCs w:val="28"/>
              </w:rPr>
              <w:t>Вступает в диалог с окружающими по собственной инициативе, задаёт тему беседы, пользуется речевыми формами взаимодействия для установления контактов, разрешения конфликтов.</w:t>
            </w:r>
          </w:p>
          <w:p w:rsidR="00AA10F2" w:rsidRPr="00AA10F2" w:rsidRDefault="00AA10F2" w:rsidP="007D796E">
            <w:pPr>
              <w:pStyle w:val="a5"/>
              <w:numPr>
                <w:ilvl w:val="0"/>
                <w:numId w:val="240"/>
              </w:numPr>
              <w:rPr>
                <w:szCs w:val="28"/>
              </w:rPr>
            </w:pPr>
            <w:r w:rsidRPr="00AA10F2">
              <w:rPr>
                <w:szCs w:val="28"/>
              </w:rPr>
              <w:t>Использует элементарные формы речевого этикета.</w:t>
            </w:r>
          </w:p>
          <w:p w:rsidR="00AA10F2" w:rsidRPr="00AA10F2" w:rsidRDefault="00AA10F2" w:rsidP="007D796E">
            <w:pPr>
              <w:pStyle w:val="a5"/>
              <w:numPr>
                <w:ilvl w:val="0"/>
                <w:numId w:val="240"/>
              </w:numPr>
              <w:rPr>
                <w:szCs w:val="28"/>
              </w:rPr>
            </w:pPr>
            <w:r w:rsidRPr="00AA10F2">
              <w:rPr>
                <w:szCs w:val="28"/>
              </w:rPr>
              <w:t>Принимает доброжелательные шутки в свой адрес.</w:t>
            </w:r>
          </w:p>
          <w:p w:rsidR="00AA10F2" w:rsidRPr="00AA10F2" w:rsidRDefault="00AA10F2" w:rsidP="007D796E">
            <w:pPr>
              <w:pStyle w:val="a5"/>
              <w:numPr>
                <w:ilvl w:val="0"/>
                <w:numId w:val="240"/>
              </w:numPr>
              <w:rPr>
                <w:szCs w:val="28"/>
              </w:rPr>
            </w:pPr>
            <w:r w:rsidRPr="00AA10F2">
              <w:rPr>
                <w:szCs w:val="28"/>
              </w:rPr>
              <w:t>Охотно участвует в совместной деятельности (сюжетно-ролевых играх, инсценировках, хоровом пении, танцах, в создании совместных рисунков, панно, аппликаций, конструкций и поделок и т.д.).</w:t>
            </w:r>
          </w:p>
          <w:p w:rsidR="00AA10F2" w:rsidRPr="00AA10F2" w:rsidRDefault="00AA10F2" w:rsidP="007D796E">
            <w:pPr>
              <w:pStyle w:val="a5"/>
              <w:numPr>
                <w:ilvl w:val="0"/>
                <w:numId w:val="240"/>
              </w:numPr>
              <w:rPr>
                <w:szCs w:val="28"/>
              </w:rPr>
            </w:pPr>
            <w:r w:rsidRPr="00AA10F2">
              <w:rPr>
                <w:szCs w:val="28"/>
              </w:rPr>
              <w:t>Обсуждает и согласовывает с другими замысел, сюжет и распределение ролей.</w:t>
            </w:r>
          </w:p>
          <w:p w:rsidR="00AA10F2" w:rsidRPr="00AA10F2" w:rsidRDefault="00AA10F2" w:rsidP="007D796E">
            <w:pPr>
              <w:pStyle w:val="a5"/>
              <w:numPr>
                <w:ilvl w:val="0"/>
                <w:numId w:val="240"/>
              </w:numPr>
              <w:rPr>
                <w:szCs w:val="28"/>
              </w:rPr>
            </w:pPr>
            <w:r w:rsidRPr="00AA10F2">
              <w:rPr>
                <w:szCs w:val="28"/>
              </w:rPr>
              <w:lastRenderedPageBreak/>
              <w:t>Вносит собственный вклад в коллективную деятельность, реализуя свои интересы и стремления.</w:t>
            </w:r>
          </w:p>
          <w:p w:rsidR="00AA10F2" w:rsidRPr="00AA10F2" w:rsidRDefault="00AA10F2" w:rsidP="007D796E">
            <w:pPr>
              <w:pStyle w:val="a5"/>
              <w:numPr>
                <w:ilvl w:val="0"/>
                <w:numId w:val="240"/>
              </w:numPr>
              <w:rPr>
                <w:szCs w:val="28"/>
              </w:rPr>
            </w:pPr>
            <w:r w:rsidRPr="00AA10F2">
              <w:rPr>
                <w:szCs w:val="28"/>
              </w:rPr>
              <w:t>Способен оценить достижения других и свои собственные.</w:t>
            </w:r>
          </w:p>
          <w:p w:rsidR="00AA10F2" w:rsidRPr="00AA10F2" w:rsidRDefault="00AA10F2" w:rsidP="007D796E">
            <w:pPr>
              <w:pStyle w:val="a5"/>
              <w:numPr>
                <w:ilvl w:val="0"/>
                <w:numId w:val="240"/>
              </w:numPr>
              <w:rPr>
                <w:szCs w:val="28"/>
              </w:rPr>
            </w:pPr>
            <w:r w:rsidRPr="00AA10F2">
              <w:rPr>
                <w:szCs w:val="28"/>
              </w:rPr>
              <w:t>Терпимо относится к чужим промахам и ошибкам, воспринимает доброжелательную критику со стороны.</w:t>
            </w:r>
          </w:p>
          <w:p w:rsidR="00AA10F2" w:rsidRPr="00AA10F2" w:rsidRDefault="00AA10F2" w:rsidP="007D796E">
            <w:pPr>
              <w:pStyle w:val="a5"/>
              <w:numPr>
                <w:ilvl w:val="0"/>
                <w:numId w:val="240"/>
              </w:numPr>
              <w:rPr>
                <w:szCs w:val="28"/>
              </w:rPr>
            </w:pPr>
            <w:r w:rsidRPr="00AA10F2">
              <w:rPr>
                <w:szCs w:val="28"/>
              </w:rPr>
              <w:t>Ребёнок делится со взрослыми своими чувствами и переживаниями.</w:t>
            </w:r>
          </w:p>
          <w:p w:rsidR="00AA10F2" w:rsidRPr="00AA10F2" w:rsidRDefault="00AA10F2" w:rsidP="007D796E">
            <w:pPr>
              <w:pStyle w:val="a5"/>
              <w:numPr>
                <w:ilvl w:val="0"/>
                <w:numId w:val="240"/>
              </w:numPr>
              <w:rPr>
                <w:szCs w:val="28"/>
              </w:rPr>
            </w:pPr>
            <w:r w:rsidRPr="00AA10F2">
              <w:rPr>
                <w:szCs w:val="28"/>
              </w:rPr>
              <w:t>Сочувствует старикам, слабым, больным.</w:t>
            </w:r>
          </w:p>
          <w:p w:rsidR="00AA10F2" w:rsidRPr="00AA10F2" w:rsidRDefault="00AA10F2" w:rsidP="007D796E">
            <w:pPr>
              <w:pStyle w:val="a5"/>
              <w:numPr>
                <w:ilvl w:val="0"/>
                <w:numId w:val="240"/>
              </w:numPr>
              <w:rPr>
                <w:szCs w:val="28"/>
              </w:rPr>
            </w:pPr>
            <w:r w:rsidRPr="00AA10F2">
              <w:rPr>
                <w:szCs w:val="28"/>
              </w:rPr>
              <w:t>С уважением и терпимостью относится к людям, независимо от их социального происхождения, расовой и национальной принадлежности, вероисповедания, пола, возраста, личностных и поведенческих особенностей.</w:t>
            </w:r>
          </w:p>
          <w:p w:rsidR="00AA10F2" w:rsidRPr="00AA10F2" w:rsidRDefault="00AA10F2" w:rsidP="007D796E">
            <w:pPr>
              <w:pStyle w:val="a5"/>
              <w:numPr>
                <w:ilvl w:val="0"/>
                <w:numId w:val="240"/>
              </w:numPr>
              <w:rPr>
                <w:szCs w:val="28"/>
              </w:rPr>
            </w:pPr>
            <w:r w:rsidRPr="00AA10F2">
              <w:rPr>
                <w:szCs w:val="28"/>
              </w:rPr>
              <w:t>Способен оказать помощь и принять её от другого.</w:t>
            </w:r>
          </w:p>
          <w:p w:rsidR="00AA10F2" w:rsidRPr="00AA10F2" w:rsidRDefault="00AA10F2" w:rsidP="007D796E">
            <w:pPr>
              <w:pStyle w:val="a5"/>
              <w:numPr>
                <w:ilvl w:val="0"/>
                <w:numId w:val="240"/>
              </w:numPr>
              <w:rPr>
                <w:szCs w:val="28"/>
              </w:rPr>
            </w:pPr>
            <w:r w:rsidRPr="00AA10F2">
              <w:rPr>
                <w:szCs w:val="28"/>
              </w:rPr>
              <w:t>Обладает развитой личной ответственностью, которая является неотъемлемым качеством свободного человека: способен чувствовать ответственность за живое существо, начатое дело, данное слово.</w:t>
            </w:r>
          </w:p>
        </w:tc>
      </w:tr>
      <w:tr w:rsidR="00AA10F2" w:rsidTr="00AA10F2">
        <w:trPr>
          <w:trHeight w:val="2826"/>
        </w:trPr>
        <w:tc>
          <w:tcPr>
            <w:tcW w:w="3823" w:type="dxa"/>
          </w:tcPr>
          <w:p w:rsidR="00AA10F2" w:rsidRPr="002960A4" w:rsidRDefault="00AA10F2" w:rsidP="00780D1C">
            <w:pPr>
              <w:contextualSpacing/>
              <w:jc w:val="both"/>
              <w:rPr>
                <w:rFonts w:eastAsia="Times New Roman"/>
                <w:sz w:val="28"/>
                <w:szCs w:val="28"/>
                <w:lang w:eastAsia="ru-RU"/>
              </w:rPr>
            </w:pPr>
            <w:r w:rsidRPr="002960A4">
              <w:rPr>
                <w:rFonts w:eastAsia="Times New Roman"/>
                <w:sz w:val="28"/>
                <w:szCs w:val="28"/>
                <w:lang w:eastAsia="ru-RU"/>
              </w:rPr>
              <w:lastRenderedPageBreak/>
              <w:t xml:space="preserve">Школа 2100. Образовательная программа. // Под редакцией </w:t>
            </w:r>
            <w:proofErr w:type="spellStart"/>
            <w:r w:rsidRPr="002960A4">
              <w:rPr>
                <w:rFonts w:eastAsia="Times New Roman"/>
                <w:sz w:val="28"/>
                <w:szCs w:val="28"/>
                <w:lang w:eastAsia="ru-RU"/>
              </w:rPr>
              <w:t>А.А.Леонтьева</w:t>
            </w:r>
            <w:proofErr w:type="spellEnd"/>
            <w:r w:rsidRPr="002960A4">
              <w:rPr>
                <w:rFonts w:eastAsia="Times New Roman"/>
                <w:sz w:val="28"/>
                <w:szCs w:val="28"/>
                <w:lang w:eastAsia="ru-RU"/>
              </w:rPr>
              <w:t>. Выпуск 3. – М., «</w:t>
            </w:r>
            <w:proofErr w:type="spellStart"/>
            <w:r w:rsidRPr="002960A4">
              <w:rPr>
                <w:rFonts w:eastAsia="Times New Roman"/>
                <w:sz w:val="28"/>
                <w:szCs w:val="28"/>
                <w:lang w:eastAsia="ru-RU"/>
              </w:rPr>
              <w:t>Баласс</w:t>
            </w:r>
            <w:proofErr w:type="spellEnd"/>
            <w:r w:rsidRPr="002960A4">
              <w:rPr>
                <w:rFonts w:eastAsia="Times New Roman"/>
                <w:sz w:val="28"/>
                <w:szCs w:val="28"/>
                <w:lang w:eastAsia="ru-RU"/>
              </w:rPr>
              <w:t xml:space="preserve">». 1999 </w:t>
            </w:r>
          </w:p>
          <w:p w:rsidR="00AA10F2" w:rsidRPr="003E4FDA" w:rsidRDefault="00AA10F2" w:rsidP="007D796E">
            <w:pPr>
              <w:pStyle w:val="a5"/>
              <w:numPr>
                <w:ilvl w:val="0"/>
                <w:numId w:val="245"/>
              </w:numPr>
              <w:jc w:val="both"/>
              <w:rPr>
                <w:rFonts w:eastAsia="Times New Roman"/>
                <w:sz w:val="28"/>
                <w:szCs w:val="28"/>
                <w:lang w:eastAsia="ru-RU"/>
              </w:rPr>
            </w:pPr>
            <w:r w:rsidRPr="003E4FDA">
              <w:rPr>
                <w:rFonts w:eastAsia="Times New Roman"/>
                <w:sz w:val="28"/>
                <w:szCs w:val="28"/>
                <w:lang w:eastAsia="ru-RU"/>
              </w:rPr>
              <w:t xml:space="preserve">Р.Н. </w:t>
            </w:r>
            <w:proofErr w:type="spellStart"/>
            <w:r w:rsidRPr="003E4FDA">
              <w:rPr>
                <w:rFonts w:eastAsia="Times New Roman"/>
                <w:sz w:val="28"/>
                <w:szCs w:val="28"/>
                <w:lang w:eastAsia="ru-RU"/>
              </w:rPr>
              <w:t>Бунеев</w:t>
            </w:r>
            <w:proofErr w:type="spellEnd"/>
            <w:r w:rsidRPr="003E4FDA">
              <w:rPr>
                <w:rFonts w:eastAsia="Times New Roman"/>
                <w:sz w:val="28"/>
                <w:szCs w:val="28"/>
                <w:lang w:eastAsia="ru-RU"/>
              </w:rPr>
              <w:t xml:space="preserve">, Е.В. </w:t>
            </w:r>
            <w:proofErr w:type="spellStart"/>
            <w:r w:rsidRPr="003E4FDA">
              <w:rPr>
                <w:rFonts w:eastAsia="Times New Roman"/>
                <w:sz w:val="28"/>
                <w:szCs w:val="28"/>
                <w:lang w:eastAsia="ru-RU"/>
              </w:rPr>
              <w:t>Бунеева</w:t>
            </w:r>
            <w:proofErr w:type="spellEnd"/>
            <w:r w:rsidRPr="003E4FDA">
              <w:rPr>
                <w:rFonts w:eastAsia="Times New Roman"/>
                <w:sz w:val="28"/>
                <w:szCs w:val="28"/>
                <w:lang w:eastAsia="ru-RU"/>
              </w:rPr>
              <w:t xml:space="preserve">, </w:t>
            </w:r>
            <w:proofErr w:type="spellStart"/>
            <w:r w:rsidRPr="003E4FDA">
              <w:rPr>
                <w:rFonts w:eastAsia="Times New Roman"/>
                <w:sz w:val="28"/>
                <w:szCs w:val="28"/>
                <w:lang w:eastAsia="ru-RU"/>
              </w:rPr>
              <w:t>Т.Р.Кислова</w:t>
            </w:r>
            <w:proofErr w:type="spellEnd"/>
            <w:r w:rsidRPr="003E4FDA">
              <w:rPr>
                <w:rFonts w:eastAsia="Times New Roman"/>
                <w:sz w:val="28"/>
                <w:szCs w:val="28"/>
                <w:lang w:eastAsia="ru-RU"/>
              </w:rPr>
              <w:t xml:space="preserve"> Программа дошкольного курса развития речи и подготовки к обучению грамоте. – М., «</w:t>
            </w:r>
            <w:proofErr w:type="spellStart"/>
            <w:r w:rsidRPr="003E4FDA">
              <w:rPr>
                <w:rFonts w:eastAsia="Times New Roman"/>
                <w:sz w:val="28"/>
                <w:szCs w:val="28"/>
                <w:lang w:eastAsia="ru-RU"/>
              </w:rPr>
              <w:t>Баласс</w:t>
            </w:r>
            <w:proofErr w:type="spellEnd"/>
            <w:r w:rsidRPr="003E4FDA">
              <w:rPr>
                <w:rFonts w:eastAsia="Times New Roman"/>
                <w:sz w:val="28"/>
                <w:szCs w:val="28"/>
                <w:lang w:eastAsia="ru-RU"/>
              </w:rPr>
              <w:t>», 1998</w:t>
            </w:r>
          </w:p>
          <w:p w:rsidR="00AA10F2" w:rsidRPr="003E4FDA" w:rsidRDefault="00AA10F2" w:rsidP="007D796E">
            <w:pPr>
              <w:pStyle w:val="a5"/>
              <w:numPr>
                <w:ilvl w:val="0"/>
                <w:numId w:val="245"/>
              </w:numPr>
              <w:jc w:val="both"/>
              <w:rPr>
                <w:rFonts w:eastAsia="Times New Roman"/>
                <w:sz w:val="28"/>
                <w:szCs w:val="28"/>
                <w:lang w:eastAsia="ru-RU"/>
              </w:rPr>
            </w:pPr>
            <w:proofErr w:type="spellStart"/>
            <w:r w:rsidRPr="003E4FDA">
              <w:rPr>
                <w:rFonts w:eastAsia="Times New Roman"/>
                <w:sz w:val="28"/>
                <w:szCs w:val="28"/>
                <w:lang w:eastAsia="ru-RU"/>
              </w:rPr>
              <w:t>Л.Г.Петерсон</w:t>
            </w:r>
            <w:proofErr w:type="spellEnd"/>
            <w:r w:rsidRPr="003E4FDA">
              <w:rPr>
                <w:rFonts w:eastAsia="Times New Roman"/>
                <w:sz w:val="28"/>
                <w:szCs w:val="28"/>
                <w:lang w:eastAsia="ru-RU"/>
              </w:rPr>
              <w:t xml:space="preserve">, </w:t>
            </w:r>
            <w:proofErr w:type="spellStart"/>
            <w:r w:rsidRPr="003E4FDA">
              <w:rPr>
                <w:rFonts w:eastAsia="Times New Roman"/>
                <w:sz w:val="28"/>
                <w:szCs w:val="28"/>
                <w:lang w:eastAsia="ru-RU"/>
              </w:rPr>
              <w:t>Е.Е.Кочемасова</w:t>
            </w:r>
            <w:proofErr w:type="spellEnd"/>
            <w:r w:rsidRPr="003E4FDA">
              <w:rPr>
                <w:rFonts w:eastAsia="Times New Roman"/>
                <w:sz w:val="28"/>
                <w:szCs w:val="28"/>
                <w:lang w:eastAsia="ru-RU"/>
              </w:rPr>
              <w:t>, Н.П. Холина Программа дошкольной подготовки по математике детей 3-6 лет. - М., «</w:t>
            </w:r>
            <w:proofErr w:type="spellStart"/>
            <w:r w:rsidRPr="003E4FDA">
              <w:rPr>
                <w:rFonts w:eastAsia="Times New Roman"/>
                <w:sz w:val="28"/>
                <w:szCs w:val="28"/>
                <w:lang w:eastAsia="ru-RU"/>
              </w:rPr>
              <w:t>Баласс</w:t>
            </w:r>
            <w:proofErr w:type="spellEnd"/>
            <w:r w:rsidRPr="003E4FDA">
              <w:rPr>
                <w:rFonts w:eastAsia="Times New Roman"/>
                <w:sz w:val="28"/>
                <w:szCs w:val="28"/>
                <w:lang w:eastAsia="ru-RU"/>
              </w:rPr>
              <w:t>», 1999</w:t>
            </w:r>
          </w:p>
          <w:p w:rsidR="00AA10F2" w:rsidRPr="003E4FDA" w:rsidRDefault="00AA10F2" w:rsidP="007D796E">
            <w:pPr>
              <w:pStyle w:val="a5"/>
              <w:numPr>
                <w:ilvl w:val="0"/>
                <w:numId w:val="245"/>
              </w:numPr>
              <w:jc w:val="both"/>
              <w:rPr>
                <w:rFonts w:eastAsia="Times New Roman"/>
                <w:sz w:val="28"/>
                <w:szCs w:val="28"/>
                <w:lang w:eastAsia="ru-RU"/>
              </w:rPr>
            </w:pPr>
            <w:proofErr w:type="spellStart"/>
            <w:r w:rsidRPr="003E4FDA">
              <w:rPr>
                <w:rFonts w:eastAsia="Times New Roman"/>
                <w:sz w:val="28"/>
                <w:szCs w:val="28"/>
                <w:lang w:eastAsia="ru-RU"/>
              </w:rPr>
              <w:lastRenderedPageBreak/>
              <w:t>А.А.Вахрушев</w:t>
            </w:r>
            <w:proofErr w:type="spellEnd"/>
            <w:r w:rsidRPr="003E4FDA">
              <w:rPr>
                <w:rFonts w:eastAsia="Times New Roman"/>
                <w:sz w:val="28"/>
                <w:szCs w:val="28"/>
                <w:lang w:eastAsia="ru-RU"/>
              </w:rPr>
              <w:t xml:space="preserve">, </w:t>
            </w:r>
            <w:proofErr w:type="spellStart"/>
            <w:r w:rsidRPr="003E4FDA">
              <w:rPr>
                <w:rFonts w:eastAsia="Times New Roman"/>
                <w:sz w:val="28"/>
                <w:szCs w:val="28"/>
                <w:lang w:eastAsia="ru-RU"/>
              </w:rPr>
              <w:t>Е.Е.Кочемасова</w:t>
            </w:r>
            <w:proofErr w:type="spellEnd"/>
            <w:r w:rsidRPr="003E4FDA">
              <w:rPr>
                <w:rFonts w:eastAsia="Times New Roman"/>
                <w:sz w:val="28"/>
                <w:szCs w:val="28"/>
                <w:lang w:eastAsia="ru-RU"/>
              </w:rPr>
              <w:t xml:space="preserve">, </w:t>
            </w:r>
            <w:proofErr w:type="spellStart"/>
            <w:r w:rsidRPr="003E4FDA">
              <w:rPr>
                <w:rFonts w:eastAsia="Times New Roman"/>
                <w:sz w:val="28"/>
                <w:szCs w:val="28"/>
                <w:lang w:eastAsia="ru-RU"/>
              </w:rPr>
              <w:t>Ю.А.Акимова</w:t>
            </w:r>
            <w:proofErr w:type="spellEnd"/>
            <w:r w:rsidRPr="003E4FDA">
              <w:rPr>
                <w:rFonts w:eastAsia="Times New Roman"/>
                <w:sz w:val="28"/>
                <w:szCs w:val="28"/>
                <w:lang w:eastAsia="ru-RU"/>
              </w:rPr>
              <w:t xml:space="preserve"> Программа для дошкольников «Окружающий мир». – М., «</w:t>
            </w:r>
            <w:proofErr w:type="spellStart"/>
            <w:r w:rsidRPr="003E4FDA">
              <w:rPr>
                <w:rFonts w:eastAsia="Times New Roman"/>
                <w:sz w:val="28"/>
                <w:szCs w:val="28"/>
                <w:lang w:eastAsia="ru-RU"/>
              </w:rPr>
              <w:t>Баласс</w:t>
            </w:r>
            <w:proofErr w:type="spellEnd"/>
            <w:r w:rsidRPr="003E4FDA">
              <w:rPr>
                <w:rFonts w:eastAsia="Times New Roman"/>
                <w:sz w:val="28"/>
                <w:szCs w:val="28"/>
                <w:lang w:eastAsia="ru-RU"/>
              </w:rPr>
              <w:t>», 1999</w:t>
            </w:r>
          </w:p>
        </w:tc>
        <w:tc>
          <w:tcPr>
            <w:tcW w:w="10951" w:type="dxa"/>
          </w:tcPr>
          <w:p w:rsidR="00AA10F2" w:rsidRPr="00AA10F2" w:rsidRDefault="00AA10F2" w:rsidP="007D796E">
            <w:pPr>
              <w:pStyle w:val="a5"/>
              <w:numPr>
                <w:ilvl w:val="0"/>
                <w:numId w:val="299"/>
              </w:numPr>
              <w:rPr>
                <w:szCs w:val="28"/>
              </w:rPr>
            </w:pPr>
            <w:r w:rsidRPr="00AA10F2">
              <w:rPr>
                <w:szCs w:val="28"/>
              </w:rPr>
              <w:lastRenderedPageBreak/>
              <w:t>Сформирована мотивация учения, ориентированная на удовлетворение познавательных интересов, радость творчества.</w:t>
            </w:r>
          </w:p>
          <w:p w:rsidR="00AA10F2" w:rsidRPr="00AA10F2" w:rsidRDefault="00AA10F2" w:rsidP="007D796E">
            <w:pPr>
              <w:pStyle w:val="a5"/>
              <w:numPr>
                <w:ilvl w:val="0"/>
                <w:numId w:val="299"/>
              </w:numPr>
              <w:rPr>
                <w:szCs w:val="28"/>
              </w:rPr>
            </w:pPr>
            <w:r w:rsidRPr="00AA10F2">
              <w:rPr>
                <w:szCs w:val="28"/>
              </w:rPr>
              <w:t>Ребёнок имеет развитое образное мышление (ощущение восприятия, представления).</w:t>
            </w:r>
          </w:p>
          <w:p w:rsidR="00AA10F2" w:rsidRPr="00AA10F2" w:rsidRDefault="00AA10F2" w:rsidP="007D796E">
            <w:pPr>
              <w:pStyle w:val="a5"/>
              <w:numPr>
                <w:ilvl w:val="0"/>
                <w:numId w:val="299"/>
              </w:numPr>
              <w:rPr>
                <w:szCs w:val="28"/>
              </w:rPr>
            </w:pPr>
            <w:r w:rsidRPr="00AA10F2">
              <w:rPr>
                <w:szCs w:val="28"/>
              </w:rPr>
              <w:t>Сформированы приёмы умственных действий (анализ, синтез, сравнение, обобщение, классификация, аналогия.</w:t>
            </w:r>
          </w:p>
          <w:p w:rsidR="00AA10F2" w:rsidRPr="00AA10F2" w:rsidRDefault="00AA10F2" w:rsidP="007D796E">
            <w:pPr>
              <w:pStyle w:val="a5"/>
              <w:numPr>
                <w:ilvl w:val="0"/>
                <w:numId w:val="299"/>
              </w:numPr>
              <w:rPr>
                <w:szCs w:val="28"/>
              </w:rPr>
            </w:pPr>
            <w:r w:rsidRPr="00AA10F2">
              <w:rPr>
                <w:szCs w:val="28"/>
              </w:rPr>
              <w:t>Ребёнок обладает развитыми вариативным мышлением, творческими способностями, фантазией, воображением, конструктивными умениями.</w:t>
            </w:r>
          </w:p>
          <w:p w:rsidR="00AA10F2" w:rsidRPr="00AA10F2" w:rsidRDefault="00AA10F2" w:rsidP="007D796E">
            <w:pPr>
              <w:pStyle w:val="a5"/>
              <w:numPr>
                <w:ilvl w:val="0"/>
                <w:numId w:val="299"/>
              </w:numPr>
              <w:rPr>
                <w:szCs w:val="28"/>
              </w:rPr>
            </w:pPr>
            <w:r w:rsidRPr="00AA10F2">
              <w:rPr>
                <w:szCs w:val="28"/>
              </w:rPr>
              <w:t>Имеет большой объём внимания и памяти.</w:t>
            </w:r>
          </w:p>
          <w:p w:rsidR="00AA10F2" w:rsidRPr="00AA10F2" w:rsidRDefault="00AA10F2" w:rsidP="007D796E">
            <w:pPr>
              <w:pStyle w:val="a5"/>
              <w:numPr>
                <w:ilvl w:val="0"/>
                <w:numId w:val="299"/>
              </w:numPr>
              <w:rPr>
                <w:szCs w:val="28"/>
              </w:rPr>
            </w:pPr>
            <w:r w:rsidRPr="00AA10F2">
              <w:rPr>
                <w:szCs w:val="28"/>
              </w:rPr>
              <w:t>Обладает развитой речью, умением обосновать свои суждения, строит простейшие умозаключения.</w:t>
            </w:r>
          </w:p>
          <w:p w:rsidR="00AA10F2" w:rsidRPr="00AA10F2" w:rsidRDefault="00AA10F2" w:rsidP="007D796E">
            <w:pPr>
              <w:pStyle w:val="a5"/>
              <w:numPr>
                <w:ilvl w:val="0"/>
                <w:numId w:val="299"/>
              </w:numPr>
              <w:rPr>
                <w:szCs w:val="28"/>
              </w:rPr>
            </w:pPr>
            <w:r w:rsidRPr="00AA10F2">
              <w:rPr>
                <w:szCs w:val="28"/>
              </w:rPr>
              <w:t>Обладает волевыми усилиями, устанавливает правильные отношения со сверстниками и взрослыми, видит себя глазами окружающих.</w:t>
            </w:r>
          </w:p>
          <w:p w:rsidR="00AA10F2" w:rsidRPr="00AA10F2" w:rsidRDefault="00AA10F2" w:rsidP="007D796E">
            <w:pPr>
              <w:pStyle w:val="a5"/>
              <w:numPr>
                <w:ilvl w:val="0"/>
                <w:numId w:val="299"/>
              </w:numPr>
              <w:rPr>
                <w:szCs w:val="28"/>
              </w:rPr>
            </w:pPr>
            <w:r w:rsidRPr="00AA10F2">
              <w:rPr>
                <w:szCs w:val="28"/>
              </w:rPr>
              <w:t xml:space="preserve">Сформированы </w:t>
            </w:r>
            <w:proofErr w:type="spellStart"/>
            <w:r w:rsidRPr="00AA10F2">
              <w:rPr>
                <w:szCs w:val="28"/>
              </w:rPr>
              <w:t>общеучебные</w:t>
            </w:r>
            <w:proofErr w:type="spellEnd"/>
            <w:r w:rsidRPr="00AA10F2">
              <w:rPr>
                <w:szCs w:val="28"/>
              </w:rPr>
              <w:t xml:space="preserve"> умения и навыки (умение обдумывать и планировать действия, осуществлять решение, догадываться о результатах и проверять их, строго подчиняться заданным правилам и алгоритмам, умение работать в коллективе, взаимодействовать, доводить начатое до конца, работать внимательно и сосредоточенно, планировать и контролировать свои действия и т.д.).</w:t>
            </w:r>
          </w:p>
          <w:p w:rsidR="00AA10F2" w:rsidRPr="00AA10F2" w:rsidRDefault="00AA10F2" w:rsidP="007D796E">
            <w:pPr>
              <w:pStyle w:val="a5"/>
              <w:numPr>
                <w:ilvl w:val="0"/>
                <w:numId w:val="299"/>
              </w:numPr>
              <w:rPr>
                <w:szCs w:val="28"/>
              </w:rPr>
            </w:pPr>
            <w:r w:rsidRPr="00AA10F2">
              <w:rPr>
                <w:szCs w:val="28"/>
              </w:rPr>
              <w:t>Умеет говорить и слушать (4-5 лет), слушать и читать (5-6 лет).</w:t>
            </w:r>
          </w:p>
          <w:p w:rsidR="00AA10F2" w:rsidRPr="00AA10F2" w:rsidRDefault="00AA10F2" w:rsidP="007D796E">
            <w:pPr>
              <w:pStyle w:val="a5"/>
              <w:numPr>
                <w:ilvl w:val="0"/>
                <w:numId w:val="299"/>
              </w:numPr>
              <w:rPr>
                <w:szCs w:val="28"/>
              </w:rPr>
            </w:pPr>
            <w:r w:rsidRPr="00AA10F2">
              <w:rPr>
                <w:szCs w:val="28"/>
              </w:rPr>
              <w:t>Проявляет интерес и внимание к слову, к собственной речи и речи окружающих.</w:t>
            </w:r>
          </w:p>
          <w:p w:rsidR="00AA10F2" w:rsidRPr="00AA10F2" w:rsidRDefault="00AA10F2" w:rsidP="007D796E">
            <w:pPr>
              <w:pStyle w:val="a5"/>
              <w:numPr>
                <w:ilvl w:val="0"/>
                <w:numId w:val="299"/>
              </w:numPr>
              <w:rPr>
                <w:szCs w:val="28"/>
              </w:rPr>
            </w:pPr>
            <w:r w:rsidRPr="00AA10F2">
              <w:rPr>
                <w:szCs w:val="28"/>
              </w:rPr>
              <w:t>Оперирует единицами языка: звуком, слогом, словом, словосочетанием, предложением.</w:t>
            </w:r>
          </w:p>
          <w:p w:rsidR="00AA10F2" w:rsidRPr="00AA10F2" w:rsidRDefault="00AA10F2" w:rsidP="007D796E">
            <w:pPr>
              <w:pStyle w:val="a5"/>
              <w:numPr>
                <w:ilvl w:val="0"/>
                <w:numId w:val="299"/>
              </w:numPr>
              <w:rPr>
                <w:i/>
                <w:szCs w:val="28"/>
              </w:rPr>
            </w:pPr>
            <w:r w:rsidRPr="00AA10F2">
              <w:rPr>
                <w:i/>
                <w:szCs w:val="28"/>
              </w:rPr>
              <w:t>Знает:</w:t>
            </w:r>
          </w:p>
          <w:p w:rsidR="00AA10F2" w:rsidRPr="00AA10F2" w:rsidRDefault="00AA10F2" w:rsidP="007D796E">
            <w:pPr>
              <w:pStyle w:val="a5"/>
              <w:numPr>
                <w:ilvl w:val="0"/>
                <w:numId w:val="300"/>
              </w:numPr>
              <w:rPr>
                <w:szCs w:val="28"/>
              </w:rPr>
            </w:pPr>
            <w:r w:rsidRPr="00AA10F2">
              <w:rPr>
                <w:szCs w:val="28"/>
              </w:rPr>
              <w:t>элементарные правила поведения в городе и на природе.</w:t>
            </w:r>
          </w:p>
          <w:p w:rsidR="00AA10F2" w:rsidRPr="00AA10F2" w:rsidRDefault="00AA10F2" w:rsidP="007D796E">
            <w:pPr>
              <w:pStyle w:val="a5"/>
              <w:numPr>
                <w:ilvl w:val="0"/>
                <w:numId w:val="300"/>
              </w:numPr>
              <w:rPr>
                <w:szCs w:val="28"/>
              </w:rPr>
            </w:pPr>
            <w:r w:rsidRPr="00AA10F2">
              <w:rPr>
                <w:szCs w:val="28"/>
              </w:rPr>
              <w:lastRenderedPageBreak/>
              <w:t>правила личной безопасности.</w:t>
            </w:r>
          </w:p>
          <w:p w:rsidR="00AA10F2" w:rsidRPr="00AA10F2" w:rsidRDefault="00AA10F2" w:rsidP="007D796E">
            <w:pPr>
              <w:pStyle w:val="a5"/>
              <w:numPr>
                <w:ilvl w:val="0"/>
                <w:numId w:val="300"/>
              </w:numPr>
              <w:rPr>
                <w:szCs w:val="28"/>
              </w:rPr>
            </w:pPr>
            <w:r w:rsidRPr="00AA10F2">
              <w:rPr>
                <w:szCs w:val="28"/>
              </w:rPr>
              <w:t>о службах помощи.</w:t>
            </w:r>
          </w:p>
          <w:p w:rsidR="00AA10F2" w:rsidRPr="00AA10F2" w:rsidRDefault="00AA10F2" w:rsidP="007D796E">
            <w:pPr>
              <w:pStyle w:val="a5"/>
              <w:numPr>
                <w:ilvl w:val="0"/>
                <w:numId w:val="300"/>
              </w:numPr>
              <w:rPr>
                <w:szCs w:val="28"/>
              </w:rPr>
            </w:pPr>
            <w:r w:rsidRPr="00AA10F2">
              <w:rPr>
                <w:szCs w:val="28"/>
              </w:rPr>
              <w:t>свой адрес, название города, страны.</w:t>
            </w:r>
          </w:p>
          <w:p w:rsidR="00AA10F2" w:rsidRPr="00AA10F2" w:rsidRDefault="00AA10F2" w:rsidP="007D796E">
            <w:pPr>
              <w:pStyle w:val="a5"/>
              <w:numPr>
                <w:ilvl w:val="0"/>
                <w:numId w:val="300"/>
              </w:numPr>
              <w:rPr>
                <w:szCs w:val="28"/>
              </w:rPr>
            </w:pPr>
            <w:r w:rsidRPr="00AA10F2">
              <w:rPr>
                <w:szCs w:val="28"/>
              </w:rPr>
              <w:t>Родственные отношения людей.</w:t>
            </w:r>
          </w:p>
          <w:p w:rsidR="00AA10F2" w:rsidRPr="00AA10F2" w:rsidRDefault="00AA10F2" w:rsidP="007D796E">
            <w:pPr>
              <w:pStyle w:val="a5"/>
              <w:numPr>
                <w:ilvl w:val="0"/>
                <w:numId w:val="300"/>
              </w:numPr>
              <w:rPr>
                <w:szCs w:val="28"/>
              </w:rPr>
            </w:pPr>
            <w:r w:rsidRPr="00AA10F2">
              <w:rPr>
                <w:szCs w:val="28"/>
              </w:rPr>
              <w:t>Основные трудовые действия разных профессий</w:t>
            </w:r>
          </w:p>
          <w:p w:rsidR="00AA10F2" w:rsidRPr="00AA10F2" w:rsidRDefault="00AA10F2" w:rsidP="007D796E">
            <w:pPr>
              <w:pStyle w:val="a5"/>
              <w:numPr>
                <w:ilvl w:val="0"/>
                <w:numId w:val="300"/>
              </w:numPr>
              <w:rPr>
                <w:szCs w:val="28"/>
              </w:rPr>
            </w:pPr>
            <w:r w:rsidRPr="00AA10F2">
              <w:rPr>
                <w:szCs w:val="28"/>
              </w:rPr>
              <w:t>О сезонных изменениях в природе.</w:t>
            </w:r>
          </w:p>
          <w:p w:rsidR="00AA10F2" w:rsidRPr="00AA10F2" w:rsidRDefault="00AA10F2" w:rsidP="007D796E">
            <w:pPr>
              <w:pStyle w:val="a5"/>
              <w:numPr>
                <w:ilvl w:val="0"/>
                <w:numId w:val="300"/>
              </w:numPr>
              <w:rPr>
                <w:szCs w:val="28"/>
              </w:rPr>
            </w:pPr>
            <w:r w:rsidRPr="00AA10F2">
              <w:rPr>
                <w:szCs w:val="28"/>
              </w:rPr>
              <w:t>Об условиях, необходимых для роста растений.</w:t>
            </w:r>
          </w:p>
          <w:p w:rsidR="00AA10F2" w:rsidRPr="00AA10F2" w:rsidRDefault="00AA10F2" w:rsidP="007D796E">
            <w:pPr>
              <w:pStyle w:val="a5"/>
              <w:numPr>
                <w:ilvl w:val="0"/>
                <w:numId w:val="300"/>
              </w:numPr>
              <w:rPr>
                <w:szCs w:val="28"/>
              </w:rPr>
            </w:pPr>
            <w:r w:rsidRPr="00AA10F2">
              <w:rPr>
                <w:szCs w:val="28"/>
              </w:rPr>
              <w:t>Названия зимующих птиц.</w:t>
            </w:r>
          </w:p>
          <w:p w:rsidR="00AA10F2" w:rsidRPr="00AA10F2" w:rsidRDefault="00AA10F2" w:rsidP="00780D1C">
            <w:pPr>
              <w:rPr>
                <w:szCs w:val="28"/>
              </w:rPr>
            </w:pPr>
            <w:r w:rsidRPr="00AA10F2">
              <w:rPr>
                <w:i/>
                <w:szCs w:val="28"/>
              </w:rPr>
              <w:t>Имеет представления</w:t>
            </w:r>
            <w:r w:rsidRPr="00AA10F2">
              <w:rPr>
                <w:szCs w:val="28"/>
              </w:rPr>
              <w:t>:</w:t>
            </w:r>
          </w:p>
          <w:p w:rsidR="00AA10F2" w:rsidRPr="00AA10F2" w:rsidRDefault="00AA10F2" w:rsidP="007D796E">
            <w:pPr>
              <w:pStyle w:val="a5"/>
              <w:numPr>
                <w:ilvl w:val="0"/>
                <w:numId w:val="301"/>
              </w:numPr>
              <w:rPr>
                <w:szCs w:val="28"/>
              </w:rPr>
            </w:pPr>
            <w:r w:rsidRPr="00AA10F2">
              <w:rPr>
                <w:szCs w:val="28"/>
              </w:rPr>
              <w:t>О правилах поведения в общественных местах</w:t>
            </w:r>
          </w:p>
          <w:p w:rsidR="00AA10F2" w:rsidRPr="00AA10F2" w:rsidRDefault="00AA10F2" w:rsidP="007D796E">
            <w:pPr>
              <w:pStyle w:val="a5"/>
              <w:numPr>
                <w:ilvl w:val="0"/>
                <w:numId w:val="301"/>
              </w:numPr>
              <w:rPr>
                <w:szCs w:val="28"/>
              </w:rPr>
            </w:pPr>
            <w:r w:rsidRPr="00AA10F2">
              <w:rPr>
                <w:szCs w:val="28"/>
              </w:rPr>
              <w:t>О строении своего тела</w:t>
            </w:r>
          </w:p>
          <w:p w:rsidR="00AA10F2" w:rsidRPr="00AA10F2" w:rsidRDefault="00AA10F2" w:rsidP="007D796E">
            <w:pPr>
              <w:pStyle w:val="a5"/>
              <w:numPr>
                <w:ilvl w:val="0"/>
                <w:numId w:val="301"/>
              </w:numPr>
              <w:rPr>
                <w:szCs w:val="28"/>
              </w:rPr>
            </w:pPr>
            <w:r w:rsidRPr="00AA10F2">
              <w:rPr>
                <w:szCs w:val="28"/>
              </w:rPr>
              <w:t>О погоде в разных частях света в разное время года.</w:t>
            </w:r>
          </w:p>
          <w:p w:rsidR="00AA10F2" w:rsidRPr="00AA10F2" w:rsidRDefault="00AA10F2" w:rsidP="007D796E">
            <w:pPr>
              <w:pStyle w:val="a5"/>
              <w:numPr>
                <w:ilvl w:val="0"/>
                <w:numId w:val="301"/>
              </w:numPr>
              <w:rPr>
                <w:szCs w:val="28"/>
              </w:rPr>
            </w:pPr>
            <w:r w:rsidRPr="00AA10F2">
              <w:rPr>
                <w:szCs w:val="28"/>
              </w:rPr>
              <w:t>О растительном и животном мире разных частей света.</w:t>
            </w:r>
          </w:p>
          <w:p w:rsidR="00AA10F2" w:rsidRPr="00AA10F2" w:rsidRDefault="00AA10F2" w:rsidP="007D796E">
            <w:pPr>
              <w:pStyle w:val="a5"/>
              <w:numPr>
                <w:ilvl w:val="0"/>
                <w:numId w:val="301"/>
              </w:numPr>
              <w:rPr>
                <w:szCs w:val="28"/>
              </w:rPr>
            </w:pPr>
            <w:r w:rsidRPr="00AA10F2">
              <w:rPr>
                <w:szCs w:val="28"/>
              </w:rPr>
              <w:t>Об образе жизни людей в других странах.</w:t>
            </w:r>
          </w:p>
          <w:p w:rsidR="00AA10F2" w:rsidRPr="00AA10F2" w:rsidRDefault="00AA10F2" w:rsidP="007D796E">
            <w:pPr>
              <w:pStyle w:val="a5"/>
              <w:numPr>
                <w:ilvl w:val="0"/>
                <w:numId w:val="301"/>
              </w:numPr>
              <w:rPr>
                <w:szCs w:val="28"/>
              </w:rPr>
            </w:pPr>
            <w:r w:rsidRPr="00AA10F2">
              <w:rPr>
                <w:szCs w:val="28"/>
              </w:rPr>
              <w:t>О народных промыслах.</w:t>
            </w:r>
          </w:p>
          <w:p w:rsidR="00AA10F2" w:rsidRPr="00AA10F2" w:rsidRDefault="00AA10F2" w:rsidP="007D796E">
            <w:pPr>
              <w:pStyle w:val="a5"/>
              <w:numPr>
                <w:ilvl w:val="0"/>
                <w:numId w:val="301"/>
              </w:numPr>
              <w:rPr>
                <w:szCs w:val="28"/>
              </w:rPr>
            </w:pPr>
            <w:r w:rsidRPr="00AA10F2">
              <w:rPr>
                <w:szCs w:val="28"/>
              </w:rPr>
              <w:t xml:space="preserve"> О трёх состояниях вещества.</w:t>
            </w:r>
          </w:p>
          <w:p w:rsidR="00AA10F2" w:rsidRPr="00AA10F2" w:rsidRDefault="00AA10F2" w:rsidP="00780D1C">
            <w:pPr>
              <w:rPr>
                <w:i/>
                <w:szCs w:val="28"/>
              </w:rPr>
            </w:pPr>
            <w:r w:rsidRPr="00AA10F2">
              <w:rPr>
                <w:i/>
                <w:szCs w:val="28"/>
              </w:rPr>
              <w:t>Имеют обобщённое представление:</w:t>
            </w:r>
          </w:p>
          <w:p w:rsidR="00AA10F2" w:rsidRPr="00AA10F2" w:rsidRDefault="00AA10F2" w:rsidP="007D796E">
            <w:pPr>
              <w:pStyle w:val="a5"/>
              <w:numPr>
                <w:ilvl w:val="0"/>
                <w:numId w:val="302"/>
              </w:numPr>
              <w:rPr>
                <w:szCs w:val="28"/>
              </w:rPr>
            </w:pPr>
            <w:r w:rsidRPr="00AA10F2">
              <w:rPr>
                <w:szCs w:val="28"/>
              </w:rPr>
              <w:t>О животных, растениях.</w:t>
            </w:r>
          </w:p>
          <w:p w:rsidR="00AA10F2" w:rsidRPr="00AA10F2" w:rsidRDefault="00AA10F2" w:rsidP="007D796E">
            <w:pPr>
              <w:pStyle w:val="a5"/>
              <w:numPr>
                <w:ilvl w:val="0"/>
                <w:numId w:val="302"/>
              </w:numPr>
              <w:rPr>
                <w:szCs w:val="28"/>
              </w:rPr>
            </w:pPr>
            <w:r w:rsidRPr="00AA10F2">
              <w:rPr>
                <w:szCs w:val="28"/>
              </w:rPr>
              <w:t>О сезонных явлениях.</w:t>
            </w:r>
          </w:p>
          <w:p w:rsidR="00AA10F2" w:rsidRPr="00AA10F2" w:rsidRDefault="00AA10F2" w:rsidP="00780D1C">
            <w:pPr>
              <w:rPr>
                <w:i/>
                <w:szCs w:val="28"/>
              </w:rPr>
            </w:pPr>
            <w:r w:rsidRPr="00AA10F2">
              <w:rPr>
                <w:i/>
                <w:szCs w:val="28"/>
              </w:rPr>
              <w:t>Умеют:</w:t>
            </w:r>
          </w:p>
          <w:p w:rsidR="00AA10F2" w:rsidRPr="00AA10F2" w:rsidRDefault="00AA10F2" w:rsidP="007D796E">
            <w:pPr>
              <w:pStyle w:val="a5"/>
              <w:numPr>
                <w:ilvl w:val="0"/>
                <w:numId w:val="303"/>
              </w:numPr>
              <w:rPr>
                <w:szCs w:val="28"/>
              </w:rPr>
            </w:pPr>
            <w:r w:rsidRPr="00AA10F2">
              <w:rPr>
                <w:szCs w:val="28"/>
              </w:rPr>
              <w:t>Устанавливать простейшие причинно-следственные связи.</w:t>
            </w:r>
          </w:p>
          <w:p w:rsidR="00AA10F2" w:rsidRPr="00AA10F2" w:rsidRDefault="00AA10F2" w:rsidP="007D796E">
            <w:pPr>
              <w:pStyle w:val="a5"/>
              <w:numPr>
                <w:ilvl w:val="0"/>
                <w:numId w:val="303"/>
              </w:numPr>
              <w:rPr>
                <w:szCs w:val="28"/>
              </w:rPr>
            </w:pPr>
            <w:r w:rsidRPr="00AA10F2">
              <w:rPr>
                <w:szCs w:val="28"/>
              </w:rPr>
              <w:t>Различать и называть деревья и кустарники по коре, листьям и плодам.</w:t>
            </w:r>
          </w:p>
          <w:p w:rsidR="00AA10F2" w:rsidRPr="00AA10F2" w:rsidRDefault="00AA10F2" w:rsidP="007D796E">
            <w:pPr>
              <w:pStyle w:val="a5"/>
              <w:numPr>
                <w:ilvl w:val="0"/>
                <w:numId w:val="303"/>
              </w:numPr>
              <w:rPr>
                <w:szCs w:val="28"/>
              </w:rPr>
            </w:pPr>
            <w:r w:rsidRPr="00AA10F2">
              <w:rPr>
                <w:szCs w:val="28"/>
              </w:rPr>
              <w:t>Пользоваться календарём погоды.</w:t>
            </w:r>
          </w:p>
          <w:p w:rsidR="00AA10F2" w:rsidRPr="00AA10F2" w:rsidRDefault="00AA10F2" w:rsidP="007D796E">
            <w:pPr>
              <w:pStyle w:val="a5"/>
              <w:numPr>
                <w:ilvl w:val="0"/>
                <w:numId w:val="303"/>
              </w:numPr>
              <w:rPr>
                <w:szCs w:val="28"/>
              </w:rPr>
            </w:pPr>
            <w:r w:rsidRPr="00AA10F2">
              <w:rPr>
                <w:szCs w:val="28"/>
              </w:rPr>
              <w:t>Ухаживать вместе со взрослыми за растениями и домашними животными.</w:t>
            </w:r>
          </w:p>
          <w:p w:rsidR="00AA10F2" w:rsidRPr="008B1A61" w:rsidRDefault="00AA10F2" w:rsidP="007D796E">
            <w:pPr>
              <w:pStyle w:val="a5"/>
              <w:numPr>
                <w:ilvl w:val="0"/>
                <w:numId w:val="303"/>
              </w:numPr>
              <w:rPr>
                <w:sz w:val="28"/>
                <w:szCs w:val="28"/>
              </w:rPr>
            </w:pPr>
            <w:r w:rsidRPr="00AA10F2">
              <w:rPr>
                <w:szCs w:val="28"/>
              </w:rPr>
              <w:t>Соблюдать осторожность, оказавшись в новых жизненных ситуациях.</w:t>
            </w:r>
          </w:p>
        </w:tc>
      </w:tr>
    </w:tbl>
    <w:p w:rsidR="00AA10F2" w:rsidRPr="00434896" w:rsidRDefault="00AA10F2" w:rsidP="00AA10F2">
      <w:pPr>
        <w:tabs>
          <w:tab w:val="left" w:pos="1335"/>
        </w:tabs>
        <w:rPr>
          <w:sz w:val="32"/>
          <w:szCs w:val="32"/>
        </w:rPr>
        <w:sectPr w:rsidR="00AA10F2" w:rsidRPr="00434896" w:rsidSect="00434896">
          <w:pgSz w:w="16838" w:h="11906" w:orient="landscape"/>
          <w:pgMar w:top="1701" w:right="1134" w:bottom="851" w:left="1134" w:header="709" w:footer="709" w:gutter="0"/>
          <w:cols w:space="708"/>
          <w:docGrid w:linePitch="360"/>
        </w:sectPr>
      </w:pPr>
    </w:p>
    <w:p w:rsidR="00AA10F2" w:rsidRDefault="00AA10F2" w:rsidP="00A539F1">
      <w:pPr>
        <w:contextualSpacing/>
        <w:jc w:val="both"/>
        <w:rPr>
          <w:rFonts w:eastAsia="Times New Roman"/>
          <w:sz w:val="28"/>
          <w:szCs w:val="28"/>
          <w:lang w:eastAsia="ru-RU"/>
        </w:rPr>
      </w:pPr>
    </w:p>
    <w:p w:rsidR="00AA10F2" w:rsidRPr="00737C32" w:rsidRDefault="00AA10F2" w:rsidP="00AA10F2">
      <w:pPr>
        <w:tabs>
          <w:tab w:val="left" w:pos="7084"/>
        </w:tabs>
        <w:rPr>
          <w:b/>
          <w:sz w:val="32"/>
          <w:szCs w:val="32"/>
        </w:rPr>
      </w:pPr>
      <w:r w:rsidRPr="00737C32">
        <w:rPr>
          <w:b/>
          <w:sz w:val="32"/>
          <w:szCs w:val="32"/>
        </w:rPr>
        <w:t>Муниципальное дошкольное образовательное учреждение</w:t>
      </w:r>
    </w:p>
    <w:p w:rsidR="00AA10F2" w:rsidRPr="00737C32" w:rsidRDefault="00AA10F2" w:rsidP="00AA10F2">
      <w:pPr>
        <w:tabs>
          <w:tab w:val="left" w:pos="7084"/>
        </w:tabs>
        <w:jc w:val="center"/>
        <w:rPr>
          <w:b/>
          <w:sz w:val="32"/>
          <w:szCs w:val="32"/>
        </w:rPr>
      </w:pPr>
      <w:r w:rsidRPr="00737C32">
        <w:rPr>
          <w:b/>
          <w:sz w:val="32"/>
          <w:szCs w:val="32"/>
        </w:rPr>
        <w:t>«Детский сад № 61»</w:t>
      </w:r>
    </w:p>
    <w:p w:rsidR="00AA10F2" w:rsidRPr="00737C32" w:rsidRDefault="00AA10F2" w:rsidP="00AA10F2">
      <w:pPr>
        <w:tabs>
          <w:tab w:val="left" w:pos="7084"/>
        </w:tabs>
        <w:jc w:val="center"/>
        <w:rPr>
          <w:b/>
          <w:sz w:val="32"/>
          <w:szCs w:val="32"/>
        </w:rPr>
      </w:pPr>
    </w:p>
    <w:p w:rsidR="00AA10F2" w:rsidRPr="00737C32" w:rsidRDefault="00AA10F2" w:rsidP="00AA10F2">
      <w:pPr>
        <w:tabs>
          <w:tab w:val="left" w:pos="7084"/>
        </w:tabs>
        <w:jc w:val="center"/>
        <w:rPr>
          <w:b/>
          <w:sz w:val="32"/>
          <w:szCs w:val="32"/>
        </w:rPr>
      </w:pPr>
    </w:p>
    <w:p w:rsidR="00AA10F2" w:rsidRPr="00737C32" w:rsidRDefault="00AA10F2" w:rsidP="00AA10F2">
      <w:pPr>
        <w:tabs>
          <w:tab w:val="left" w:pos="7084"/>
        </w:tabs>
        <w:jc w:val="center"/>
        <w:rPr>
          <w:b/>
          <w:sz w:val="32"/>
          <w:szCs w:val="32"/>
        </w:rPr>
      </w:pPr>
    </w:p>
    <w:p w:rsidR="00AA10F2" w:rsidRPr="00737C32" w:rsidRDefault="00AA10F2" w:rsidP="00AA10F2">
      <w:pPr>
        <w:tabs>
          <w:tab w:val="left" w:pos="7084"/>
        </w:tabs>
        <w:jc w:val="center"/>
        <w:rPr>
          <w:b/>
          <w:sz w:val="32"/>
          <w:szCs w:val="32"/>
        </w:rPr>
      </w:pPr>
    </w:p>
    <w:p w:rsidR="00AA10F2" w:rsidRPr="00737C32" w:rsidRDefault="00AA10F2" w:rsidP="00AA10F2">
      <w:pPr>
        <w:tabs>
          <w:tab w:val="left" w:pos="7084"/>
        </w:tabs>
        <w:jc w:val="center"/>
        <w:rPr>
          <w:b/>
          <w:sz w:val="32"/>
          <w:szCs w:val="32"/>
        </w:rPr>
      </w:pPr>
    </w:p>
    <w:p w:rsidR="00AA10F2" w:rsidRPr="00737C32" w:rsidRDefault="00AA10F2" w:rsidP="00AA10F2">
      <w:pPr>
        <w:tabs>
          <w:tab w:val="left" w:pos="7084"/>
        </w:tabs>
        <w:jc w:val="center"/>
        <w:rPr>
          <w:b/>
          <w:sz w:val="32"/>
          <w:szCs w:val="32"/>
        </w:rPr>
      </w:pPr>
    </w:p>
    <w:p w:rsidR="00AA10F2" w:rsidRPr="00737C32" w:rsidRDefault="00AA10F2" w:rsidP="00AA10F2">
      <w:pPr>
        <w:tabs>
          <w:tab w:val="left" w:pos="7084"/>
        </w:tabs>
        <w:jc w:val="center"/>
        <w:rPr>
          <w:b/>
          <w:sz w:val="32"/>
          <w:szCs w:val="32"/>
        </w:rPr>
      </w:pPr>
    </w:p>
    <w:p w:rsidR="00AA10F2" w:rsidRPr="00737C32" w:rsidRDefault="00AA10F2" w:rsidP="007D796E">
      <w:pPr>
        <w:numPr>
          <w:ilvl w:val="0"/>
          <w:numId w:val="4"/>
        </w:numPr>
        <w:tabs>
          <w:tab w:val="left" w:pos="7084"/>
        </w:tabs>
        <w:contextualSpacing/>
        <w:jc w:val="center"/>
        <w:rPr>
          <w:b/>
          <w:color w:val="385623" w:themeColor="accent6" w:themeShade="80"/>
          <w:sz w:val="72"/>
          <w:szCs w:val="72"/>
        </w:rPr>
      </w:pPr>
      <w:r w:rsidRPr="00737C32">
        <w:rPr>
          <w:b/>
          <w:color w:val="385623" w:themeColor="accent6" w:themeShade="80"/>
          <w:sz w:val="72"/>
          <w:szCs w:val="72"/>
        </w:rPr>
        <w:t>Содержательный раздел</w:t>
      </w:r>
    </w:p>
    <w:p w:rsidR="00AA10F2" w:rsidRPr="00737C32" w:rsidRDefault="00AA10F2" w:rsidP="00AA10F2">
      <w:pPr>
        <w:tabs>
          <w:tab w:val="left" w:pos="7084"/>
        </w:tabs>
        <w:jc w:val="center"/>
        <w:rPr>
          <w:b/>
          <w:sz w:val="32"/>
          <w:szCs w:val="32"/>
        </w:rPr>
      </w:pPr>
    </w:p>
    <w:p w:rsidR="00AA10F2" w:rsidRPr="00737C32" w:rsidRDefault="00AA10F2" w:rsidP="00AA10F2">
      <w:pPr>
        <w:tabs>
          <w:tab w:val="left" w:pos="7084"/>
        </w:tabs>
        <w:jc w:val="center"/>
        <w:rPr>
          <w:b/>
          <w:sz w:val="32"/>
          <w:szCs w:val="32"/>
        </w:rPr>
      </w:pPr>
    </w:p>
    <w:p w:rsidR="00AA10F2" w:rsidRPr="00737C32" w:rsidRDefault="00AA10F2" w:rsidP="00AA10F2">
      <w:pPr>
        <w:tabs>
          <w:tab w:val="left" w:pos="7084"/>
        </w:tabs>
        <w:jc w:val="center"/>
        <w:rPr>
          <w:b/>
          <w:sz w:val="32"/>
          <w:szCs w:val="32"/>
        </w:rPr>
      </w:pPr>
    </w:p>
    <w:p w:rsidR="00AA10F2" w:rsidRPr="00737C32" w:rsidRDefault="00AA10F2" w:rsidP="00AA10F2">
      <w:pPr>
        <w:tabs>
          <w:tab w:val="left" w:pos="7084"/>
        </w:tabs>
        <w:jc w:val="center"/>
        <w:rPr>
          <w:b/>
          <w:sz w:val="32"/>
          <w:szCs w:val="32"/>
        </w:rPr>
      </w:pPr>
    </w:p>
    <w:p w:rsidR="00AA10F2" w:rsidRPr="00737C32" w:rsidRDefault="00AA10F2" w:rsidP="00AA10F2">
      <w:pPr>
        <w:tabs>
          <w:tab w:val="left" w:pos="7084"/>
        </w:tabs>
        <w:jc w:val="center"/>
        <w:rPr>
          <w:b/>
          <w:sz w:val="32"/>
          <w:szCs w:val="32"/>
        </w:rPr>
      </w:pPr>
    </w:p>
    <w:p w:rsidR="00AA10F2" w:rsidRPr="00737C32" w:rsidRDefault="00AA10F2" w:rsidP="00AA10F2">
      <w:pPr>
        <w:tabs>
          <w:tab w:val="left" w:pos="7084"/>
        </w:tabs>
        <w:jc w:val="center"/>
        <w:rPr>
          <w:b/>
          <w:sz w:val="32"/>
          <w:szCs w:val="32"/>
        </w:rPr>
      </w:pPr>
      <w:r w:rsidRPr="00737C32">
        <w:rPr>
          <w:b/>
          <w:noProof/>
          <w:sz w:val="32"/>
          <w:szCs w:val="32"/>
          <w:lang w:eastAsia="ru-RU"/>
        </w:rPr>
        <w:drawing>
          <wp:anchor distT="0" distB="0" distL="114300" distR="114300" simplePos="0" relativeHeight="252036096" behindDoc="0" locked="0" layoutInCell="1" allowOverlap="1" wp14:anchorId="1D03E03F" wp14:editId="38BEA40F">
            <wp:simplePos x="0" y="0"/>
            <wp:positionH relativeFrom="margin">
              <wp:posOffset>-3810</wp:posOffset>
            </wp:positionH>
            <wp:positionV relativeFrom="page">
              <wp:posOffset>5162550</wp:posOffset>
            </wp:positionV>
            <wp:extent cx="5761990" cy="2566035"/>
            <wp:effectExtent l="0" t="0" r="0" b="5715"/>
            <wp:wrapSquare wrapText="bothSides"/>
            <wp:docPr id="39033" name="Рисунок 2" descr="E:\КАРТИНКИ\картинки режим дня\1233090006_pic_id32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КАРТИНКИ\картинки режим дня\1233090006_pic_id3235.jpeg"/>
                    <pic:cNvPicPr>
                      <a:picLocks noChangeAspect="1" noChangeArrowheads="1"/>
                    </pic:cNvPicPr>
                  </pic:nvPicPr>
                  <pic:blipFill>
                    <a:blip r:embed="rId11" cstate="print"/>
                    <a:srcRect t="19683" b="40950"/>
                    <a:stretch>
                      <a:fillRect/>
                    </a:stretch>
                  </pic:blipFill>
                  <pic:spPr bwMode="auto">
                    <a:xfrm>
                      <a:off x="0" y="0"/>
                      <a:ext cx="5761990" cy="2566035"/>
                    </a:xfrm>
                    <a:prstGeom prst="rect">
                      <a:avLst/>
                    </a:prstGeom>
                    <a:noFill/>
                    <a:ln w="9525">
                      <a:noFill/>
                      <a:miter lim="800000"/>
                      <a:headEnd/>
                      <a:tailEnd/>
                    </a:ln>
                  </pic:spPr>
                </pic:pic>
              </a:graphicData>
            </a:graphic>
          </wp:anchor>
        </w:drawing>
      </w:r>
    </w:p>
    <w:p w:rsidR="00AA10F2" w:rsidRPr="00737C32" w:rsidRDefault="00AA10F2" w:rsidP="00AA10F2">
      <w:pPr>
        <w:tabs>
          <w:tab w:val="left" w:pos="7084"/>
        </w:tabs>
        <w:jc w:val="center"/>
        <w:rPr>
          <w:b/>
          <w:sz w:val="32"/>
          <w:szCs w:val="32"/>
        </w:rPr>
      </w:pPr>
    </w:p>
    <w:p w:rsidR="00AA10F2" w:rsidRPr="00737C32" w:rsidRDefault="00AA10F2" w:rsidP="00AA10F2">
      <w:pPr>
        <w:tabs>
          <w:tab w:val="left" w:pos="7084"/>
        </w:tabs>
        <w:rPr>
          <w:b/>
          <w:sz w:val="32"/>
          <w:szCs w:val="32"/>
        </w:rPr>
      </w:pPr>
    </w:p>
    <w:p w:rsidR="00AA10F2" w:rsidRPr="00737C32" w:rsidRDefault="00AA10F2" w:rsidP="00AA10F2">
      <w:pPr>
        <w:tabs>
          <w:tab w:val="left" w:pos="7084"/>
        </w:tabs>
        <w:jc w:val="center"/>
        <w:rPr>
          <w:b/>
          <w:sz w:val="32"/>
          <w:szCs w:val="32"/>
        </w:rPr>
      </w:pPr>
    </w:p>
    <w:p w:rsidR="00AA10F2" w:rsidRPr="00737C32" w:rsidRDefault="00AA10F2" w:rsidP="00AA10F2">
      <w:pPr>
        <w:tabs>
          <w:tab w:val="left" w:pos="7084"/>
        </w:tabs>
        <w:jc w:val="center"/>
        <w:rPr>
          <w:b/>
          <w:sz w:val="32"/>
          <w:szCs w:val="32"/>
        </w:rPr>
      </w:pPr>
    </w:p>
    <w:p w:rsidR="00AA10F2" w:rsidRPr="00737C32" w:rsidRDefault="00AA10F2" w:rsidP="00AA10F2">
      <w:pPr>
        <w:tabs>
          <w:tab w:val="left" w:pos="7084"/>
        </w:tabs>
        <w:rPr>
          <w:b/>
          <w:sz w:val="32"/>
          <w:szCs w:val="32"/>
        </w:rPr>
      </w:pPr>
    </w:p>
    <w:p w:rsidR="00AA10F2" w:rsidRPr="00737C32" w:rsidRDefault="00AA10F2" w:rsidP="00AA10F2">
      <w:pPr>
        <w:tabs>
          <w:tab w:val="left" w:pos="7084"/>
        </w:tabs>
        <w:rPr>
          <w:b/>
          <w:sz w:val="32"/>
          <w:szCs w:val="32"/>
        </w:rPr>
      </w:pPr>
    </w:p>
    <w:p w:rsidR="00AA10F2" w:rsidRPr="00737C32" w:rsidRDefault="00AA10F2" w:rsidP="00AA10F2">
      <w:pPr>
        <w:tabs>
          <w:tab w:val="left" w:pos="7084"/>
        </w:tabs>
        <w:rPr>
          <w:b/>
          <w:sz w:val="32"/>
          <w:szCs w:val="32"/>
        </w:rPr>
      </w:pPr>
    </w:p>
    <w:p w:rsidR="00AA10F2" w:rsidRPr="00737C32" w:rsidRDefault="00AA10F2" w:rsidP="00AA10F2">
      <w:pPr>
        <w:tabs>
          <w:tab w:val="left" w:pos="7084"/>
        </w:tabs>
        <w:jc w:val="center"/>
        <w:rPr>
          <w:b/>
          <w:sz w:val="32"/>
          <w:szCs w:val="32"/>
        </w:rPr>
      </w:pPr>
    </w:p>
    <w:p w:rsidR="00AA10F2" w:rsidRDefault="00AA10F2" w:rsidP="00AA10F2">
      <w:pPr>
        <w:tabs>
          <w:tab w:val="left" w:pos="7084"/>
        </w:tabs>
        <w:jc w:val="center"/>
        <w:rPr>
          <w:b/>
          <w:sz w:val="32"/>
          <w:szCs w:val="32"/>
        </w:rPr>
      </w:pPr>
      <w:r w:rsidRPr="00737C32">
        <w:rPr>
          <w:b/>
          <w:sz w:val="32"/>
          <w:szCs w:val="32"/>
        </w:rPr>
        <w:t>Ярославль</w:t>
      </w:r>
    </w:p>
    <w:p w:rsidR="00AA10F2" w:rsidRPr="00DD5E1E" w:rsidRDefault="00AA10F2" w:rsidP="00AA10F2">
      <w:pPr>
        <w:tabs>
          <w:tab w:val="left" w:pos="7084"/>
        </w:tabs>
        <w:rPr>
          <w:b/>
          <w:sz w:val="22"/>
          <w:szCs w:val="32"/>
        </w:rPr>
      </w:pPr>
      <w:r w:rsidRPr="00DD5E1E">
        <w:rPr>
          <w:b/>
          <w:sz w:val="44"/>
          <w:szCs w:val="56"/>
        </w:rPr>
        <w:lastRenderedPageBreak/>
        <w:t>А) Обязательная часть</w:t>
      </w:r>
    </w:p>
    <w:p w:rsidR="00AA10F2" w:rsidRPr="00737C32" w:rsidRDefault="00AA10F2" w:rsidP="00AA10F2">
      <w:pPr>
        <w:tabs>
          <w:tab w:val="left" w:pos="2775"/>
        </w:tabs>
        <w:rPr>
          <w:b/>
          <w:sz w:val="36"/>
          <w:szCs w:val="36"/>
        </w:rPr>
      </w:pPr>
    </w:p>
    <w:p w:rsidR="00AA10F2" w:rsidRPr="00737C32" w:rsidRDefault="00AA10F2" w:rsidP="00AA10F2">
      <w:pPr>
        <w:tabs>
          <w:tab w:val="left" w:pos="2775"/>
        </w:tabs>
        <w:rPr>
          <w:b/>
          <w:sz w:val="32"/>
          <w:szCs w:val="32"/>
        </w:rPr>
      </w:pPr>
      <w:r w:rsidRPr="00737C32">
        <w:rPr>
          <w:b/>
          <w:sz w:val="36"/>
          <w:szCs w:val="36"/>
        </w:rPr>
        <w:t>2.1. Образовательная деятельность в соответствии с</w:t>
      </w:r>
      <w:r>
        <w:rPr>
          <w:b/>
          <w:sz w:val="36"/>
          <w:szCs w:val="36"/>
        </w:rPr>
        <w:t xml:space="preserve"> направлениями развития ребёнка, представленными</w:t>
      </w:r>
      <w:r w:rsidRPr="00737C32">
        <w:rPr>
          <w:b/>
          <w:sz w:val="36"/>
          <w:szCs w:val="36"/>
        </w:rPr>
        <w:t xml:space="preserve"> образовательными областями</w:t>
      </w:r>
    </w:p>
    <w:p w:rsidR="00AA10F2" w:rsidRPr="00737C32" w:rsidRDefault="00AA10F2" w:rsidP="00AA10F2">
      <w:pPr>
        <w:tabs>
          <w:tab w:val="left" w:pos="2775"/>
        </w:tabs>
        <w:ind w:left="720"/>
        <w:contextualSpacing/>
        <w:rPr>
          <w:b/>
          <w:sz w:val="32"/>
          <w:szCs w:val="32"/>
        </w:rPr>
      </w:pPr>
    </w:p>
    <w:p w:rsidR="00AA10F2" w:rsidRPr="00737C32" w:rsidRDefault="00AA10F2" w:rsidP="00AA10F2">
      <w:pPr>
        <w:jc w:val="both"/>
        <w:rPr>
          <w:sz w:val="28"/>
          <w:szCs w:val="28"/>
        </w:rPr>
      </w:pPr>
      <w:r w:rsidRPr="00737C32">
        <w:rPr>
          <w:sz w:val="28"/>
          <w:szCs w:val="28"/>
        </w:rPr>
        <w:t xml:space="preserve">Содержание образовательного процесса выстроено в соответствии с программой воспитания и обучения в детском саду «От рождения до школы» под ред. Н.Е.Вераксы, </w:t>
      </w:r>
      <w:proofErr w:type="spellStart"/>
      <w:r w:rsidRPr="00737C32">
        <w:rPr>
          <w:sz w:val="28"/>
          <w:szCs w:val="28"/>
        </w:rPr>
        <w:t>Т.С.Комаровой</w:t>
      </w:r>
      <w:proofErr w:type="spellEnd"/>
      <w:r w:rsidRPr="00737C32">
        <w:rPr>
          <w:sz w:val="28"/>
          <w:szCs w:val="28"/>
        </w:rPr>
        <w:t xml:space="preserve">, </w:t>
      </w:r>
      <w:proofErr w:type="spellStart"/>
      <w:r w:rsidRPr="00737C32">
        <w:rPr>
          <w:sz w:val="28"/>
          <w:szCs w:val="28"/>
        </w:rPr>
        <w:t>М.А.Васильевой</w:t>
      </w:r>
      <w:proofErr w:type="spellEnd"/>
      <w:r w:rsidRPr="00737C32">
        <w:rPr>
          <w:sz w:val="28"/>
          <w:szCs w:val="28"/>
        </w:rPr>
        <w:t>, которая обеспечивает стандарт дошкольного уровня образования. Она содержит как базисность (стандарт) – основу развития детей, так и вариант ее реализации, открывающий возможности для широкого творчества педагогов.</w:t>
      </w:r>
    </w:p>
    <w:p w:rsidR="00AA10F2" w:rsidRPr="00737C32" w:rsidRDefault="00AA10F2" w:rsidP="00AA10F2">
      <w:pPr>
        <w:tabs>
          <w:tab w:val="left" w:pos="3591"/>
        </w:tabs>
        <w:suppressAutoHyphens/>
        <w:jc w:val="both"/>
        <w:rPr>
          <w:rFonts w:eastAsia="Times New Roman"/>
          <w:b/>
          <w:sz w:val="28"/>
          <w:szCs w:val="28"/>
          <w:lang w:eastAsia="ar-SA"/>
        </w:rPr>
      </w:pPr>
      <w:r w:rsidRPr="00737C32">
        <w:rPr>
          <w:rFonts w:eastAsia="Times New Roman"/>
          <w:sz w:val="28"/>
          <w:szCs w:val="28"/>
          <w:lang w:eastAsia="ar-SA"/>
        </w:rPr>
        <w:t xml:space="preserve">Дошкольная образовательная организация осуществляет деятельность по следующим </w:t>
      </w:r>
      <w:r w:rsidRPr="00737C32">
        <w:rPr>
          <w:rFonts w:eastAsia="Times New Roman"/>
          <w:b/>
          <w:sz w:val="28"/>
          <w:szCs w:val="28"/>
          <w:lang w:eastAsia="ar-SA"/>
        </w:rPr>
        <w:t>образовательным областям:</w:t>
      </w:r>
    </w:p>
    <w:p w:rsidR="00AA10F2" w:rsidRPr="00737C32" w:rsidRDefault="00AA10F2" w:rsidP="007D796E">
      <w:pPr>
        <w:numPr>
          <w:ilvl w:val="0"/>
          <w:numId w:val="29"/>
        </w:numPr>
        <w:tabs>
          <w:tab w:val="left" w:pos="3591"/>
        </w:tabs>
        <w:suppressAutoHyphens/>
        <w:jc w:val="both"/>
        <w:rPr>
          <w:rFonts w:eastAsia="Times New Roman"/>
          <w:sz w:val="28"/>
          <w:szCs w:val="28"/>
          <w:lang w:eastAsia="ar-SA"/>
        </w:rPr>
      </w:pPr>
      <w:r w:rsidRPr="00737C32">
        <w:rPr>
          <w:rFonts w:eastAsia="Times New Roman"/>
          <w:sz w:val="28"/>
          <w:szCs w:val="28"/>
          <w:lang w:eastAsia="ar-SA"/>
        </w:rPr>
        <w:t>Социально – коммуникативное развитие</w:t>
      </w:r>
    </w:p>
    <w:p w:rsidR="00AA10F2" w:rsidRPr="00737C32" w:rsidRDefault="00AA10F2" w:rsidP="007D796E">
      <w:pPr>
        <w:numPr>
          <w:ilvl w:val="0"/>
          <w:numId w:val="29"/>
        </w:numPr>
        <w:tabs>
          <w:tab w:val="left" w:pos="3591"/>
        </w:tabs>
        <w:suppressAutoHyphens/>
        <w:jc w:val="both"/>
        <w:rPr>
          <w:rFonts w:eastAsia="Times New Roman"/>
          <w:sz w:val="28"/>
          <w:szCs w:val="28"/>
          <w:lang w:eastAsia="ar-SA"/>
        </w:rPr>
      </w:pPr>
      <w:r w:rsidRPr="00737C32">
        <w:rPr>
          <w:rFonts w:eastAsia="Times New Roman"/>
          <w:sz w:val="28"/>
          <w:szCs w:val="28"/>
          <w:lang w:eastAsia="ar-SA"/>
        </w:rPr>
        <w:t>Познавательное развитие</w:t>
      </w:r>
    </w:p>
    <w:p w:rsidR="00AA10F2" w:rsidRPr="00737C32" w:rsidRDefault="00AA10F2" w:rsidP="007D796E">
      <w:pPr>
        <w:numPr>
          <w:ilvl w:val="0"/>
          <w:numId w:val="29"/>
        </w:numPr>
        <w:tabs>
          <w:tab w:val="left" w:pos="3591"/>
        </w:tabs>
        <w:suppressAutoHyphens/>
        <w:jc w:val="both"/>
        <w:rPr>
          <w:rFonts w:eastAsia="Times New Roman"/>
          <w:sz w:val="28"/>
          <w:szCs w:val="28"/>
          <w:lang w:eastAsia="ar-SA"/>
        </w:rPr>
      </w:pPr>
      <w:r w:rsidRPr="00737C32">
        <w:rPr>
          <w:rFonts w:eastAsia="Times New Roman"/>
          <w:sz w:val="28"/>
          <w:szCs w:val="28"/>
          <w:lang w:eastAsia="ar-SA"/>
        </w:rPr>
        <w:t>Речевое развитие</w:t>
      </w:r>
    </w:p>
    <w:p w:rsidR="00AA10F2" w:rsidRPr="00737C32" w:rsidRDefault="00AA10F2" w:rsidP="007D796E">
      <w:pPr>
        <w:numPr>
          <w:ilvl w:val="0"/>
          <w:numId w:val="29"/>
        </w:numPr>
        <w:tabs>
          <w:tab w:val="left" w:pos="3591"/>
        </w:tabs>
        <w:suppressAutoHyphens/>
        <w:jc w:val="both"/>
        <w:rPr>
          <w:rFonts w:eastAsia="Times New Roman"/>
          <w:sz w:val="28"/>
          <w:szCs w:val="28"/>
          <w:lang w:eastAsia="ar-SA"/>
        </w:rPr>
      </w:pPr>
      <w:r w:rsidRPr="00737C32">
        <w:rPr>
          <w:rFonts w:eastAsia="Times New Roman"/>
          <w:sz w:val="28"/>
          <w:szCs w:val="28"/>
          <w:lang w:eastAsia="ar-SA"/>
        </w:rPr>
        <w:t>Художественно – эстетическое развитие</w:t>
      </w:r>
    </w:p>
    <w:p w:rsidR="00AA10F2" w:rsidRPr="00737C32" w:rsidRDefault="00AA10F2" w:rsidP="007D796E">
      <w:pPr>
        <w:numPr>
          <w:ilvl w:val="0"/>
          <w:numId w:val="29"/>
        </w:numPr>
        <w:tabs>
          <w:tab w:val="left" w:pos="3591"/>
        </w:tabs>
        <w:suppressAutoHyphens/>
        <w:jc w:val="both"/>
        <w:rPr>
          <w:rFonts w:eastAsia="Times New Roman"/>
          <w:sz w:val="28"/>
          <w:szCs w:val="28"/>
          <w:lang w:eastAsia="ar-SA"/>
        </w:rPr>
      </w:pPr>
      <w:r w:rsidRPr="00737C32">
        <w:rPr>
          <w:rFonts w:eastAsia="Times New Roman"/>
          <w:sz w:val="28"/>
          <w:szCs w:val="28"/>
          <w:lang w:eastAsia="ar-SA"/>
        </w:rPr>
        <w:t>Физическое развитие</w:t>
      </w:r>
    </w:p>
    <w:p w:rsidR="00AA10F2" w:rsidRPr="00737C32" w:rsidRDefault="00AA10F2" w:rsidP="00AA10F2">
      <w:pPr>
        <w:jc w:val="both"/>
        <w:rPr>
          <w:lang w:eastAsia="ar-SA"/>
        </w:rPr>
      </w:pPr>
    </w:p>
    <w:p w:rsidR="00AA10F2" w:rsidRPr="00737C32" w:rsidRDefault="00AA10F2" w:rsidP="00AA10F2">
      <w:pPr>
        <w:tabs>
          <w:tab w:val="left" w:pos="2775"/>
        </w:tabs>
        <w:jc w:val="both"/>
        <w:rPr>
          <w:b/>
          <w:sz w:val="32"/>
          <w:szCs w:val="32"/>
        </w:rPr>
      </w:pPr>
      <w:r w:rsidRPr="00737C32">
        <w:rPr>
          <w:b/>
          <w:sz w:val="32"/>
          <w:szCs w:val="32"/>
        </w:rPr>
        <w:t>2.1.1. Образовательная область «Социально-коммуникативное развитие»</w:t>
      </w:r>
    </w:p>
    <w:p w:rsidR="00AA10F2" w:rsidRPr="00737C32" w:rsidRDefault="00AA10F2" w:rsidP="00AA10F2">
      <w:pPr>
        <w:tabs>
          <w:tab w:val="left" w:pos="2775"/>
        </w:tabs>
        <w:jc w:val="both"/>
        <w:rPr>
          <w:b/>
          <w:sz w:val="28"/>
          <w:szCs w:val="28"/>
        </w:rPr>
      </w:pPr>
    </w:p>
    <w:p w:rsidR="00AA10F2" w:rsidRPr="00737C32" w:rsidRDefault="00AA10F2" w:rsidP="00AA10F2">
      <w:pPr>
        <w:tabs>
          <w:tab w:val="left" w:pos="2775"/>
        </w:tabs>
        <w:jc w:val="both"/>
        <w:rPr>
          <w:b/>
          <w:sz w:val="28"/>
          <w:szCs w:val="28"/>
        </w:rPr>
      </w:pPr>
      <w:r w:rsidRPr="00737C32">
        <w:rPr>
          <w:b/>
          <w:sz w:val="28"/>
          <w:szCs w:val="28"/>
        </w:rPr>
        <w:t>Основные цели и задачи:</w:t>
      </w:r>
    </w:p>
    <w:p w:rsidR="00AA10F2" w:rsidRPr="00737C32" w:rsidRDefault="00AA10F2" w:rsidP="00AA10F2">
      <w:pPr>
        <w:tabs>
          <w:tab w:val="left" w:pos="2775"/>
        </w:tabs>
        <w:jc w:val="both"/>
        <w:rPr>
          <w:b/>
          <w:sz w:val="28"/>
          <w:szCs w:val="28"/>
        </w:rPr>
      </w:pPr>
    </w:p>
    <w:p w:rsidR="00AA10F2" w:rsidRPr="00737C32" w:rsidRDefault="00AA10F2" w:rsidP="00AA10F2">
      <w:pPr>
        <w:tabs>
          <w:tab w:val="left" w:pos="2775"/>
        </w:tabs>
        <w:jc w:val="both"/>
        <w:rPr>
          <w:sz w:val="28"/>
          <w:szCs w:val="28"/>
        </w:rPr>
      </w:pPr>
      <w:r w:rsidRPr="00737C32">
        <w:rPr>
          <w:b/>
          <w:i/>
          <w:sz w:val="28"/>
          <w:szCs w:val="28"/>
        </w:rPr>
        <w:t>Цель:</w:t>
      </w:r>
      <w:r w:rsidRPr="00737C32">
        <w:rPr>
          <w:bCs/>
          <w:sz w:val="28"/>
          <w:szCs w:val="28"/>
        </w:rPr>
        <w:t xml:space="preserve"> позитивная социализация детей дошкольного возраста, приобщение детей к социокультурным нормам, традициям семьи, общества и государства</w:t>
      </w:r>
    </w:p>
    <w:p w:rsidR="00AA10F2" w:rsidRPr="00737C32" w:rsidRDefault="00AA10F2" w:rsidP="00AA10F2">
      <w:pPr>
        <w:tabs>
          <w:tab w:val="left" w:pos="2775"/>
        </w:tabs>
        <w:jc w:val="both"/>
        <w:rPr>
          <w:b/>
          <w:i/>
          <w:sz w:val="28"/>
          <w:szCs w:val="28"/>
        </w:rPr>
      </w:pPr>
      <w:r w:rsidRPr="00737C32">
        <w:rPr>
          <w:b/>
          <w:i/>
          <w:sz w:val="28"/>
          <w:szCs w:val="28"/>
        </w:rPr>
        <w:t xml:space="preserve">Задачи: </w:t>
      </w:r>
    </w:p>
    <w:p w:rsidR="00AA10F2" w:rsidRPr="00737C32" w:rsidRDefault="00AA10F2" w:rsidP="007D796E">
      <w:pPr>
        <w:numPr>
          <w:ilvl w:val="0"/>
          <w:numId w:val="30"/>
        </w:numPr>
        <w:tabs>
          <w:tab w:val="left" w:pos="2775"/>
        </w:tabs>
        <w:contextualSpacing/>
        <w:jc w:val="both"/>
        <w:rPr>
          <w:sz w:val="28"/>
          <w:szCs w:val="28"/>
        </w:rPr>
      </w:pPr>
      <w:r w:rsidRPr="00737C32">
        <w:rPr>
          <w:sz w:val="28"/>
          <w:szCs w:val="28"/>
        </w:rPr>
        <w:t>способствовать социализации, развитию общения;</w:t>
      </w:r>
    </w:p>
    <w:p w:rsidR="00AA10F2" w:rsidRPr="00737C32" w:rsidRDefault="00AA10F2" w:rsidP="007D796E">
      <w:pPr>
        <w:numPr>
          <w:ilvl w:val="0"/>
          <w:numId w:val="30"/>
        </w:numPr>
        <w:tabs>
          <w:tab w:val="left" w:pos="2775"/>
        </w:tabs>
        <w:contextualSpacing/>
        <w:jc w:val="both"/>
        <w:rPr>
          <w:sz w:val="28"/>
          <w:szCs w:val="28"/>
        </w:rPr>
      </w:pPr>
      <w:r w:rsidRPr="00737C32">
        <w:rPr>
          <w:sz w:val="28"/>
          <w:szCs w:val="28"/>
        </w:rPr>
        <w:t>формировать нравственное воспитание: усвоение норм и ценностей, принятых в обществе, включая моральные и нравственные ценности;</w:t>
      </w:r>
    </w:p>
    <w:p w:rsidR="00AA10F2" w:rsidRPr="00737C32" w:rsidRDefault="00AA10F2" w:rsidP="007D796E">
      <w:pPr>
        <w:numPr>
          <w:ilvl w:val="0"/>
          <w:numId w:val="30"/>
        </w:numPr>
        <w:tabs>
          <w:tab w:val="left" w:pos="2775"/>
        </w:tabs>
        <w:contextualSpacing/>
        <w:jc w:val="both"/>
        <w:rPr>
          <w:sz w:val="28"/>
          <w:szCs w:val="28"/>
        </w:rPr>
      </w:pPr>
      <w:r w:rsidRPr="00737C32">
        <w:rPr>
          <w:sz w:val="28"/>
          <w:szCs w:val="28"/>
        </w:rPr>
        <w:t xml:space="preserve">развивать навыки общения и взаимодействия ребёнка со взрослыми и сверстниками; </w:t>
      </w:r>
    </w:p>
    <w:p w:rsidR="00AA10F2" w:rsidRPr="00737C32" w:rsidRDefault="00AA10F2" w:rsidP="007D796E">
      <w:pPr>
        <w:numPr>
          <w:ilvl w:val="0"/>
          <w:numId w:val="30"/>
        </w:numPr>
        <w:tabs>
          <w:tab w:val="left" w:pos="2775"/>
        </w:tabs>
        <w:contextualSpacing/>
        <w:jc w:val="both"/>
        <w:rPr>
          <w:sz w:val="28"/>
          <w:szCs w:val="28"/>
        </w:rPr>
      </w:pPr>
      <w:r w:rsidRPr="00737C32">
        <w:rPr>
          <w:sz w:val="28"/>
          <w:szCs w:val="28"/>
        </w:rPr>
        <w:t>развивать социальный и эмоциональный интеллекта, эмоциональную отзывчивость, сопереживание;</w:t>
      </w:r>
    </w:p>
    <w:p w:rsidR="00AA10F2" w:rsidRPr="00737C32" w:rsidRDefault="00AA10F2" w:rsidP="007D796E">
      <w:pPr>
        <w:numPr>
          <w:ilvl w:val="0"/>
          <w:numId w:val="30"/>
        </w:numPr>
        <w:tabs>
          <w:tab w:val="left" w:pos="2775"/>
        </w:tabs>
        <w:contextualSpacing/>
        <w:jc w:val="both"/>
        <w:rPr>
          <w:sz w:val="28"/>
          <w:szCs w:val="28"/>
        </w:rPr>
      </w:pPr>
      <w:r w:rsidRPr="00737C32">
        <w:rPr>
          <w:sz w:val="28"/>
          <w:szCs w:val="28"/>
        </w:rPr>
        <w:t>формировать готовность к совместной деятельности со сверстниками;</w:t>
      </w:r>
    </w:p>
    <w:p w:rsidR="00AA10F2" w:rsidRPr="00737C32" w:rsidRDefault="00AA10F2" w:rsidP="007D796E">
      <w:pPr>
        <w:numPr>
          <w:ilvl w:val="0"/>
          <w:numId w:val="30"/>
        </w:numPr>
        <w:tabs>
          <w:tab w:val="left" w:pos="2775"/>
        </w:tabs>
        <w:contextualSpacing/>
        <w:jc w:val="both"/>
        <w:rPr>
          <w:sz w:val="28"/>
          <w:szCs w:val="28"/>
        </w:rPr>
      </w:pPr>
      <w:r w:rsidRPr="00737C32">
        <w:rPr>
          <w:sz w:val="28"/>
          <w:szCs w:val="28"/>
        </w:rPr>
        <w:t>формировать уважительное отношение и чувства принадлежности к своей семье и к сообществу детей</w:t>
      </w:r>
      <w:r w:rsidRPr="00737C32">
        <w:rPr>
          <w:sz w:val="28"/>
          <w:szCs w:val="28"/>
        </w:rPr>
        <w:br/>
        <w:t>и взрослых в Организации;</w:t>
      </w:r>
    </w:p>
    <w:p w:rsidR="00AA10F2" w:rsidRPr="00737C32" w:rsidRDefault="00AA10F2" w:rsidP="007D796E">
      <w:pPr>
        <w:numPr>
          <w:ilvl w:val="0"/>
          <w:numId w:val="30"/>
        </w:numPr>
        <w:tabs>
          <w:tab w:val="left" w:pos="2775"/>
        </w:tabs>
        <w:contextualSpacing/>
        <w:jc w:val="both"/>
        <w:rPr>
          <w:sz w:val="28"/>
          <w:szCs w:val="28"/>
        </w:rPr>
      </w:pPr>
      <w:r w:rsidRPr="00737C32">
        <w:rPr>
          <w:sz w:val="28"/>
          <w:szCs w:val="28"/>
        </w:rPr>
        <w:t>способствовать развитию навыков самообслуживания, самостоятельности;</w:t>
      </w:r>
    </w:p>
    <w:p w:rsidR="00AA10F2" w:rsidRPr="00737C32" w:rsidRDefault="00AA10F2" w:rsidP="007D796E">
      <w:pPr>
        <w:numPr>
          <w:ilvl w:val="0"/>
          <w:numId w:val="30"/>
        </w:numPr>
        <w:tabs>
          <w:tab w:val="left" w:pos="2775"/>
        </w:tabs>
        <w:contextualSpacing/>
        <w:jc w:val="both"/>
        <w:rPr>
          <w:sz w:val="28"/>
          <w:szCs w:val="28"/>
        </w:rPr>
      </w:pPr>
      <w:r w:rsidRPr="00737C32">
        <w:rPr>
          <w:sz w:val="28"/>
          <w:szCs w:val="28"/>
        </w:rPr>
        <w:lastRenderedPageBreak/>
        <w:t>способствовать становлению трудовых навыков: самостоятельности, целенаправленности и саморегуляции собственных действий;</w:t>
      </w:r>
    </w:p>
    <w:p w:rsidR="00AA10F2" w:rsidRPr="00737C32" w:rsidRDefault="00AA10F2" w:rsidP="007D796E">
      <w:pPr>
        <w:numPr>
          <w:ilvl w:val="0"/>
          <w:numId w:val="30"/>
        </w:numPr>
        <w:tabs>
          <w:tab w:val="left" w:pos="2775"/>
        </w:tabs>
        <w:contextualSpacing/>
        <w:jc w:val="both"/>
        <w:rPr>
          <w:sz w:val="28"/>
          <w:szCs w:val="28"/>
        </w:rPr>
      </w:pPr>
      <w:r w:rsidRPr="00737C32">
        <w:rPr>
          <w:sz w:val="28"/>
          <w:szCs w:val="28"/>
        </w:rPr>
        <w:t>формировать  основы безопасного поведения в быту, социуме, природе.</w:t>
      </w:r>
    </w:p>
    <w:p w:rsidR="00AA10F2" w:rsidRPr="00737C32" w:rsidRDefault="00AA10F2" w:rsidP="00AA10F2">
      <w:pPr>
        <w:tabs>
          <w:tab w:val="left" w:pos="2775"/>
        </w:tabs>
      </w:pPr>
    </w:p>
    <w:p w:rsidR="00AA10F2" w:rsidRPr="00737C32" w:rsidRDefault="00AA10F2" w:rsidP="00AA10F2">
      <w:pPr>
        <w:tabs>
          <w:tab w:val="left" w:pos="2775"/>
        </w:tabs>
      </w:pPr>
    </w:p>
    <w:p w:rsidR="00AA10F2" w:rsidRDefault="00AA10F2" w:rsidP="00AA10F2">
      <w:pPr>
        <w:tabs>
          <w:tab w:val="left" w:pos="2775"/>
        </w:tabs>
        <w:jc w:val="center"/>
        <w:rPr>
          <w:b/>
          <w:sz w:val="28"/>
          <w:szCs w:val="28"/>
        </w:rPr>
      </w:pPr>
      <w:r>
        <w:rPr>
          <w:b/>
          <w:sz w:val="28"/>
          <w:szCs w:val="28"/>
        </w:rPr>
        <w:t>Направления реализации</w:t>
      </w:r>
    </w:p>
    <w:p w:rsidR="00AA10F2" w:rsidRDefault="00AA10F2" w:rsidP="00AA10F2">
      <w:pPr>
        <w:tabs>
          <w:tab w:val="left" w:pos="2775"/>
        </w:tabs>
        <w:jc w:val="center"/>
        <w:rPr>
          <w:b/>
          <w:sz w:val="28"/>
          <w:szCs w:val="28"/>
        </w:rPr>
      </w:pPr>
    </w:p>
    <w:p w:rsidR="00AA10F2" w:rsidRDefault="00AA10F2" w:rsidP="00AA10F2">
      <w:pPr>
        <w:tabs>
          <w:tab w:val="left" w:pos="2775"/>
        </w:tabs>
        <w:jc w:val="center"/>
        <w:rPr>
          <w:b/>
          <w:sz w:val="28"/>
          <w:szCs w:val="28"/>
        </w:rPr>
      </w:pPr>
    </w:p>
    <w:p w:rsidR="00AA10F2" w:rsidRDefault="00AA10F2" w:rsidP="00AA10F2">
      <w:pPr>
        <w:tabs>
          <w:tab w:val="left" w:pos="2775"/>
        </w:tabs>
        <w:jc w:val="center"/>
        <w:rPr>
          <w:b/>
          <w:sz w:val="28"/>
          <w:szCs w:val="28"/>
        </w:rPr>
      </w:pPr>
      <w:r>
        <w:rPr>
          <w:noProof/>
          <w:lang w:eastAsia="ru-RU"/>
        </w:rPr>
        <mc:AlternateContent>
          <mc:Choice Requires="wps">
            <w:drawing>
              <wp:anchor distT="0" distB="0" distL="114300" distR="114300" simplePos="0" relativeHeight="252039168" behindDoc="0" locked="0" layoutInCell="1" allowOverlap="1" wp14:anchorId="1650A5FA" wp14:editId="2EFC2843">
                <wp:simplePos x="0" y="0"/>
                <wp:positionH relativeFrom="column">
                  <wp:posOffset>2996565</wp:posOffset>
                </wp:positionH>
                <wp:positionV relativeFrom="page">
                  <wp:posOffset>2428875</wp:posOffset>
                </wp:positionV>
                <wp:extent cx="2647950" cy="733425"/>
                <wp:effectExtent l="0" t="0" r="19050" b="28575"/>
                <wp:wrapNone/>
                <wp:docPr id="38929" name="Надпись 38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733425"/>
                        </a:xfrm>
                        <a:prstGeom prst="rect">
                          <a:avLst/>
                        </a:prstGeom>
                        <a:solidFill>
                          <a:sysClr val="window" lastClr="FFFFFF">
                            <a:lumMod val="100000"/>
                            <a:lumOff val="0"/>
                          </a:sysClr>
                        </a:solidFill>
                        <a:ln w="12700">
                          <a:solidFill>
                            <a:sysClr val="windowText" lastClr="000000">
                              <a:lumMod val="100000"/>
                              <a:lumOff val="0"/>
                            </a:sys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21DF" w:rsidRPr="00845D55" w:rsidRDefault="008D21DF" w:rsidP="00AA10F2">
                            <w:pPr>
                              <w:jc w:val="center"/>
                              <w:rPr>
                                <w:sz w:val="28"/>
                                <w:szCs w:val="28"/>
                              </w:rPr>
                            </w:pPr>
                            <w:r w:rsidRPr="00845D55">
                              <w:rPr>
                                <w:sz w:val="28"/>
                                <w:szCs w:val="28"/>
                              </w:rPr>
                              <w:t>Социализация, развитие общения, нравственное воспитание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50A5FA" id="_x0000_t202" coordsize="21600,21600" o:spt="202" path="m,l,21600r21600,l21600,xe">
                <v:stroke joinstyle="miter"/>
                <v:path gradientshapeok="t" o:connecttype="rect"/>
              </v:shapetype>
              <v:shape id="Надпись 38929" o:spid="_x0000_s1026" type="#_x0000_t202" style="position:absolute;left:0;text-align:left;margin-left:235.95pt;margin-top:191.25pt;width:208.5pt;height:57.7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" strokeweight="1pt">
                <v:stroke dashstyle="dash"/>
                <v:shadow color="#868686"/>
                <v:textbox>
                  <w:txbxContent>
                    <w:p w:rsidR="008D21DF" w:rsidRPr="00845D55" w:rsidRDefault="008D21DF" w:rsidP="00AA10F2">
                      <w:pPr>
                        <w:jc w:val="center"/>
                        <w:rPr>
                          <w:sz w:val="28"/>
                          <w:szCs w:val="28"/>
                        </w:rPr>
                      </w:pPr>
                      <w:r w:rsidRPr="00845D55">
                        <w:rPr>
                          <w:sz w:val="28"/>
                          <w:szCs w:val="28"/>
                        </w:rPr>
                        <w:t>Социализация, развитие общения, нравственное воспитание</w:t>
                      </w:r>
                    </w:p>
                  </w:txbxContent>
                </v:textbox>
                <w10:wrap anchory="page"/>
              </v:shape>
            </w:pict>
          </mc:Fallback>
        </mc:AlternateContent>
      </w:r>
    </w:p>
    <w:p w:rsidR="00AA10F2" w:rsidRDefault="00AA10F2" w:rsidP="00AA10F2">
      <w:pPr>
        <w:tabs>
          <w:tab w:val="left" w:pos="2775"/>
        </w:tabs>
        <w:jc w:val="center"/>
        <w:rPr>
          <w:b/>
          <w:sz w:val="28"/>
          <w:szCs w:val="28"/>
        </w:rPr>
      </w:pPr>
      <w:r>
        <w:rPr>
          <w:noProof/>
          <w:lang w:eastAsia="ru-RU"/>
        </w:rPr>
        <mc:AlternateContent>
          <mc:Choice Requires="wps">
            <w:drawing>
              <wp:anchor distT="0" distB="0" distL="114300" distR="114300" simplePos="0" relativeHeight="252043264" behindDoc="0" locked="0" layoutInCell="1" allowOverlap="1" wp14:anchorId="1AA14DE9" wp14:editId="3936A6A2">
                <wp:simplePos x="0" y="0"/>
                <wp:positionH relativeFrom="column">
                  <wp:posOffset>1777366</wp:posOffset>
                </wp:positionH>
                <wp:positionV relativeFrom="page">
                  <wp:posOffset>2686050</wp:posOffset>
                </wp:positionV>
                <wp:extent cx="1219200" cy="1057275"/>
                <wp:effectExtent l="0" t="38100" r="57150" b="28575"/>
                <wp:wrapNone/>
                <wp:docPr id="38928" name="Прямая со стрелкой 38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9200" cy="1057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BDB1B2" id="_x0000_t32" coordsize="21600,21600" o:spt="32" o:oned="t" path="m,l21600,21600e" filled="f">
                <v:path arrowok="t" fillok="f" o:connecttype="none"/>
                <o:lock v:ext="edit" shapetype="t"/>
              </v:shapetype>
              <v:shape id="Прямая со стрелкой 38928" o:spid="_x0000_s1026" type="#_x0000_t32" style="position:absolute;margin-left:139.95pt;margin-top:211.5pt;width:96pt;height:83.25pt;flip:y;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">
                <v:stroke endarrow="block"/>
                <w10:wrap anchory="page"/>
              </v:shape>
            </w:pict>
          </mc:Fallback>
        </mc:AlternateContent>
      </w:r>
    </w:p>
    <w:p w:rsidR="00AA10F2" w:rsidRDefault="00AA10F2" w:rsidP="00AA10F2">
      <w:pPr>
        <w:tabs>
          <w:tab w:val="left" w:pos="2775"/>
        </w:tabs>
        <w:jc w:val="center"/>
        <w:rPr>
          <w:b/>
          <w:sz w:val="28"/>
          <w:szCs w:val="28"/>
        </w:rPr>
      </w:pPr>
    </w:p>
    <w:p w:rsidR="00AA10F2" w:rsidRPr="00924DA2" w:rsidRDefault="00AA10F2" w:rsidP="00AA10F2">
      <w:pPr>
        <w:tabs>
          <w:tab w:val="left" w:pos="2775"/>
        </w:tabs>
        <w:jc w:val="center"/>
        <w:rPr>
          <w:b/>
          <w:sz w:val="28"/>
          <w:szCs w:val="28"/>
        </w:rPr>
      </w:pPr>
    </w:p>
    <w:p w:rsidR="00AA10F2" w:rsidRPr="00737C32" w:rsidRDefault="00AA10F2" w:rsidP="00AA10F2">
      <w:pPr>
        <w:tabs>
          <w:tab w:val="left" w:pos="2775"/>
        </w:tabs>
      </w:pPr>
      <w:r>
        <w:rPr>
          <w:noProof/>
          <w:lang w:eastAsia="ru-RU"/>
        </w:rPr>
        <mc:AlternateContent>
          <mc:Choice Requires="wps">
            <w:drawing>
              <wp:anchor distT="0" distB="0" distL="114300" distR="114300" simplePos="0" relativeHeight="252038144" behindDoc="0" locked="0" layoutInCell="1" allowOverlap="1" wp14:anchorId="00A3572B" wp14:editId="1553B695">
                <wp:simplePos x="0" y="0"/>
                <wp:positionH relativeFrom="column">
                  <wp:posOffset>-108585</wp:posOffset>
                </wp:positionH>
                <wp:positionV relativeFrom="page">
                  <wp:posOffset>3352800</wp:posOffset>
                </wp:positionV>
                <wp:extent cx="1885950" cy="1009650"/>
                <wp:effectExtent l="19050" t="19050" r="19050" b="19050"/>
                <wp:wrapNone/>
                <wp:docPr id="38927" name="Надпись 38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009650"/>
                        </a:xfrm>
                        <a:prstGeom prst="rect">
                          <a:avLst/>
                        </a:prstGeom>
                        <a:solidFill>
                          <a:sysClr val="window" lastClr="FFFFFF">
                            <a:lumMod val="100000"/>
                            <a:lumOff val="0"/>
                          </a:sysClr>
                        </a:solidFill>
                        <a:ln w="31750">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21DF" w:rsidRPr="00845D55" w:rsidRDefault="008D21DF" w:rsidP="00AA10F2">
                            <w:pPr>
                              <w:jc w:val="center"/>
                              <w:rPr>
                                <w:sz w:val="32"/>
                                <w:szCs w:val="32"/>
                              </w:rPr>
                            </w:pPr>
                            <w:r w:rsidRPr="00845D55">
                              <w:rPr>
                                <w:sz w:val="32"/>
                                <w:szCs w:val="32"/>
                              </w:rPr>
                              <w:t>Социально-коммуникативное развитие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3572B" id="Надпись 38927" o:spid="_x0000_s1027" type="#_x0000_t202" style="position:absolute;margin-left:-8.55pt;margin-top:264pt;width:148.5pt;height:79.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" strokeweight="2.5pt">
                <v:shadow color="#868686"/>
                <v:textbox>
                  <w:txbxContent>
                    <w:p w:rsidR="008D21DF" w:rsidRPr="00845D55" w:rsidRDefault="008D21DF" w:rsidP="00AA10F2">
                      <w:pPr>
                        <w:jc w:val="center"/>
                        <w:rPr>
                          <w:sz w:val="32"/>
                          <w:szCs w:val="32"/>
                        </w:rPr>
                      </w:pPr>
                      <w:r w:rsidRPr="00845D55">
                        <w:rPr>
                          <w:sz w:val="32"/>
                          <w:szCs w:val="32"/>
                        </w:rPr>
                        <w:t>Социально-коммуникативное развитие</w:t>
                      </w:r>
                    </w:p>
                  </w:txbxContent>
                </v:textbox>
                <w10:wrap anchory="page"/>
              </v:shape>
            </w:pict>
          </mc:Fallback>
        </mc:AlternateContent>
      </w:r>
    </w:p>
    <w:p w:rsidR="00AA10F2" w:rsidRPr="00737C32" w:rsidRDefault="00AA10F2" w:rsidP="00AA10F2">
      <w:pPr>
        <w:tabs>
          <w:tab w:val="left" w:pos="2775"/>
        </w:tabs>
        <w:jc w:val="center"/>
        <w:rPr>
          <w:b/>
          <w:sz w:val="28"/>
          <w:szCs w:val="28"/>
        </w:rPr>
      </w:pPr>
      <w:r>
        <w:rPr>
          <w:b/>
          <w:noProof/>
          <w:sz w:val="28"/>
          <w:szCs w:val="28"/>
          <w:lang w:eastAsia="ru-RU"/>
        </w:rPr>
        <mc:AlternateContent>
          <mc:Choice Requires="wps">
            <w:drawing>
              <wp:anchor distT="0" distB="0" distL="114300" distR="114300" simplePos="0" relativeHeight="252040192" behindDoc="0" locked="0" layoutInCell="1" allowOverlap="1" wp14:anchorId="4790412E" wp14:editId="042158E5">
                <wp:simplePos x="0" y="0"/>
                <wp:positionH relativeFrom="column">
                  <wp:posOffset>2996565</wp:posOffset>
                </wp:positionH>
                <wp:positionV relativeFrom="page">
                  <wp:posOffset>3419475</wp:posOffset>
                </wp:positionV>
                <wp:extent cx="2647950" cy="371475"/>
                <wp:effectExtent l="0" t="0" r="19050" b="28575"/>
                <wp:wrapNone/>
                <wp:docPr id="38926" name="Надпись 38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371475"/>
                        </a:xfrm>
                        <a:prstGeom prst="rect">
                          <a:avLst/>
                        </a:prstGeom>
                        <a:solidFill>
                          <a:sysClr val="window" lastClr="FFFFFF">
                            <a:lumMod val="100000"/>
                            <a:lumOff val="0"/>
                          </a:sysClr>
                        </a:solidFill>
                        <a:ln w="12700">
                          <a:solidFill>
                            <a:sysClr val="windowText" lastClr="000000">
                              <a:lumMod val="100000"/>
                              <a:lumOff val="0"/>
                            </a:sys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21DF" w:rsidRPr="00845D55" w:rsidRDefault="008D21DF" w:rsidP="00AA10F2">
                            <w:pPr>
                              <w:jc w:val="center"/>
                              <w:rPr>
                                <w:sz w:val="28"/>
                                <w:szCs w:val="28"/>
                              </w:rPr>
                            </w:pPr>
                            <w:r>
                              <w:rPr>
                                <w:sz w:val="28"/>
                                <w:szCs w:val="28"/>
                              </w:rPr>
                              <w:t>Ребёнок в семье и сообществе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0412E" id="Надпись 38926" o:spid="_x0000_s1028" type="#_x0000_t202" style="position:absolute;left:0;text-align:left;margin-left:235.95pt;margin-top:269.25pt;width:208.5pt;height:29.2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" strokeweight="1pt">
                <v:stroke dashstyle="dash"/>
                <v:shadow color="#868686"/>
                <v:textbox>
                  <w:txbxContent>
                    <w:p w:rsidR="008D21DF" w:rsidRPr="00845D55" w:rsidRDefault="008D21DF" w:rsidP="00AA10F2">
                      <w:pPr>
                        <w:jc w:val="center"/>
                        <w:rPr>
                          <w:sz w:val="28"/>
                          <w:szCs w:val="28"/>
                        </w:rPr>
                      </w:pPr>
                      <w:r>
                        <w:rPr>
                          <w:sz w:val="28"/>
                          <w:szCs w:val="28"/>
                        </w:rPr>
                        <w:t>Ребёнок в семье и сообществе</w:t>
                      </w:r>
                    </w:p>
                  </w:txbxContent>
                </v:textbox>
                <w10:wrap anchory="page"/>
              </v:shape>
            </w:pict>
          </mc:Fallback>
        </mc:AlternateContent>
      </w:r>
    </w:p>
    <w:p w:rsidR="00AA10F2" w:rsidRPr="00737C32" w:rsidRDefault="00AA10F2" w:rsidP="00AA10F2">
      <w:pPr>
        <w:tabs>
          <w:tab w:val="left" w:pos="2775"/>
        </w:tabs>
        <w:jc w:val="center"/>
        <w:rPr>
          <w:b/>
          <w:sz w:val="28"/>
          <w:szCs w:val="28"/>
        </w:rPr>
      </w:pPr>
      <w:r>
        <w:rPr>
          <w:b/>
          <w:noProof/>
          <w:sz w:val="28"/>
          <w:szCs w:val="28"/>
          <w:lang w:eastAsia="ru-RU"/>
        </w:rPr>
        <mc:AlternateContent>
          <mc:Choice Requires="wps">
            <w:drawing>
              <wp:anchor distT="0" distB="0" distL="114300" distR="114300" simplePos="0" relativeHeight="252044288" behindDoc="0" locked="0" layoutInCell="1" allowOverlap="1" wp14:anchorId="0E5BF674" wp14:editId="790A6886">
                <wp:simplePos x="0" y="0"/>
                <wp:positionH relativeFrom="column">
                  <wp:posOffset>1777365</wp:posOffset>
                </wp:positionH>
                <wp:positionV relativeFrom="page">
                  <wp:posOffset>3590925</wp:posOffset>
                </wp:positionV>
                <wp:extent cx="1219200" cy="190500"/>
                <wp:effectExtent l="0" t="57150" r="19050" b="19050"/>
                <wp:wrapNone/>
                <wp:docPr id="38925" name="Прямая со стрелкой 389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920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B1DE8E" id="Прямая со стрелкой 38925" o:spid="_x0000_s1026" type="#_x0000_t32" style="position:absolute;margin-left:139.95pt;margin-top:282.75pt;width:96pt;height:15pt;flip:y;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">
                <v:stroke endarrow="block"/>
                <w10:wrap anchory="page"/>
              </v:shape>
            </w:pict>
          </mc:Fallback>
        </mc:AlternateContent>
      </w:r>
    </w:p>
    <w:p w:rsidR="00AA10F2" w:rsidRPr="00737C32" w:rsidRDefault="00AA10F2" w:rsidP="00AA10F2">
      <w:pPr>
        <w:tabs>
          <w:tab w:val="left" w:pos="2775"/>
        </w:tabs>
        <w:jc w:val="center"/>
        <w:rPr>
          <w:b/>
          <w:sz w:val="28"/>
          <w:szCs w:val="28"/>
        </w:rPr>
      </w:pPr>
      <w:r>
        <w:rPr>
          <w:b/>
          <w:noProof/>
          <w:sz w:val="28"/>
          <w:szCs w:val="28"/>
          <w:lang w:eastAsia="ru-RU"/>
        </w:rPr>
        <mc:AlternateContent>
          <mc:Choice Requires="wps">
            <w:drawing>
              <wp:anchor distT="0" distB="0" distL="114300" distR="114300" simplePos="0" relativeHeight="252045312" behindDoc="0" locked="0" layoutInCell="1" allowOverlap="1" wp14:anchorId="1F58D936" wp14:editId="2E91C243">
                <wp:simplePos x="0" y="0"/>
                <wp:positionH relativeFrom="column">
                  <wp:posOffset>1777365</wp:posOffset>
                </wp:positionH>
                <wp:positionV relativeFrom="page">
                  <wp:posOffset>3829050</wp:posOffset>
                </wp:positionV>
                <wp:extent cx="1219200" cy="533400"/>
                <wp:effectExtent l="0" t="0" r="76200" b="57150"/>
                <wp:wrapNone/>
                <wp:docPr id="38923" name="Прямая со стрелкой 38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0" cy="53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6A203C" id="Прямая со стрелкой 38923" o:spid="_x0000_s1026" type="#_x0000_t32" style="position:absolute;margin-left:139.95pt;margin-top:301.5pt;width:96pt;height:42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">
                <v:stroke endarrow="block"/>
                <w10:wrap anchory="page"/>
              </v:shape>
            </w:pict>
          </mc:Fallback>
        </mc:AlternateContent>
      </w:r>
      <w:r>
        <w:rPr>
          <w:b/>
          <w:noProof/>
          <w:sz w:val="28"/>
          <w:szCs w:val="28"/>
          <w:lang w:eastAsia="ru-RU"/>
        </w:rPr>
        <mc:AlternateContent>
          <mc:Choice Requires="wps">
            <w:drawing>
              <wp:anchor distT="0" distB="0" distL="114300" distR="114300" simplePos="0" relativeHeight="252046336" behindDoc="0" locked="0" layoutInCell="1" allowOverlap="1" wp14:anchorId="28D64F6B" wp14:editId="40B195DC">
                <wp:simplePos x="0" y="0"/>
                <wp:positionH relativeFrom="column">
                  <wp:posOffset>1767839</wp:posOffset>
                </wp:positionH>
                <wp:positionV relativeFrom="page">
                  <wp:posOffset>3857625</wp:posOffset>
                </wp:positionV>
                <wp:extent cx="1228725" cy="1323975"/>
                <wp:effectExtent l="0" t="0" r="66675" b="47625"/>
                <wp:wrapNone/>
                <wp:docPr id="38924" name="Прямая со стрелкой 389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8725" cy="1323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56BB46" id="Прямая со стрелкой 38924" o:spid="_x0000_s1026" type="#_x0000_t32" style="position:absolute;margin-left:139.2pt;margin-top:303.75pt;width:96.75pt;height:104.2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">
                <v:stroke endarrow="block"/>
                <w10:wrap anchory="page"/>
              </v:shape>
            </w:pict>
          </mc:Fallback>
        </mc:AlternateContent>
      </w:r>
    </w:p>
    <w:p w:rsidR="00AA10F2" w:rsidRPr="00737C32" w:rsidRDefault="00AA10F2" w:rsidP="00AA10F2">
      <w:pPr>
        <w:tabs>
          <w:tab w:val="left" w:pos="2775"/>
        </w:tabs>
        <w:jc w:val="center"/>
        <w:rPr>
          <w:b/>
          <w:sz w:val="28"/>
          <w:szCs w:val="28"/>
        </w:rPr>
      </w:pPr>
      <w:r>
        <w:rPr>
          <w:b/>
          <w:noProof/>
          <w:sz w:val="28"/>
          <w:szCs w:val="28"/>
          <w:lang w:eastAsia="ru-RU"/>
        </w:rPr>
        <mc:AlternateContent>
          <mc:Choice Requires="wps">
            <w:drawing>
              <wp:anchor distT="0" distB="0" distL="114300" distR="114300" simplePos="0" relativeHeight="252041216" behindDoc="0" locked="0" layoutInCell="1" allowOverlap="1" wp14:anchorId="77CEF887" wp14:editId="5A214A8D">
                <wp:simplePos x="0" y="0"/>
                <wp:positionH relativeFrom="column">
                  <wp:posOffset>2996565</wp:posOffset>
                </wp:positionH>
                <wp:positionV relativeFrom="page">
                  <wp:posOffset>4019550</wp:posOffset>
                </wp:positionV>
                <wp:extent cx="2647950" cy="733425"/>
                <wp:effectExtent l="0" t="0" r="19050" b="28575"/>
                <wp:wrapNone/>
                <wp:docPr id="38922" name="Надпись 38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733425"/>
                        </a:xfrm>
                        <a:prstGeom prst="rect">
                          <a:avLst/>
                        </a:prstGeom>
                        <a:solidFill>
                          <a:sysClr val="window" lastClr="FFFFFF">
                            <a:lumMod val="100000"/>
                            <a:lumOff val="0"/>
                          </a:sysClr>
                        </a:solidFill>
                        <a:ln w="12700">
                          <a:solidFill>
                            <a:sysClr val="windowText" lastClr="000000">
                              <a:lumMod val="100000"/>
                              <a:lumOff val="0"/>
                            </a:sys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21DF" w:rsidRPr="00845D55" w:rsidRDefault="008D21DF" w:rsidP="00AA10F2">
                            <w:pPr>
                              <w:jc w:val="center"/>
                              <w:rPr>
                                <w:sz w:val="28"/>
                                <w:szCs w:val="28"/>
                              </w:rPr>
                            </w:pPr>
                            <w:r w:rsidRPr="00845D55">
                              <w:rPr>
                                <w:sz w:val="28"/>
                                <w:szCs w:val="28"/>
                              </w:rPr>
                              <w:t>С</w:t>
                            </w:r>
                            <w:r>
                              <w:rPr>
                                <w:sz w:val="28"/>
                                <w:szCs w:val="28"/>
                              </w:rPr>
                              <w:t>амообслуживание, самостоятельность, трудовое воспитание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EF887" id="Надпись 38922" o:spid="_x0000_s1029" type="#_x0000_t202" style="position:absolute;left:0;text-align:left;margin-left:235.95pt;margin-top:316.5pt;width:208.5pt;height:57.7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" strokeweight="1pt">
                <v:stroke dashstyle="dash"/>
                <v:shadow color="#868686"/>
                <v:textbox>
                  <w:txbxContent>
                    <w:p w:rsidR="008D21DF" w:rsidRPr="00845D55" w:rsidRDefault="008D21DF" w:rsidP="00AA10F2">
                      <w:pPr>
                        <w:jc w:val="center"/>
                        <w:rPr>
                          <w:sz w:val="28"/>
                          <w:szCs w:val="28"/>
                        </w:rPr>
                      </w:pPr>
                      <w:r w:rsidRPr="00845D55">
                        <w:rPr>
                          <w:sz w:val="28"/>
                          <w:szCs w:val="28"/>
                        </w:rPr>
                        <w:t>С</w:t>
                      </w:r>
                      <w:r>
                        <w:rPr>
                          <w:sz w:val="28"/>
                          <w:szCs w:val="28"/>
                        </w:rPr>
                        <w:t>амообслуживание, самостоятельность, трудовое воспитание</w:t>
                      </w:r>
                    </w:p>
                  </w:txbxContent>
                </v:textbox>
                <w10:wrap anchory="page"/>
              </v:shape>
            </w:pict>
          </mc:Fallback>
        </mc:AlternateContent>
      </w:r>
    </w:p>
    <w:p w:rsidR="00AA10F2" w:rsidRPr="00737C32" w:rsidRDefault="00AA10F2" w:rsidP="00AA10F2">
      <w:pPr>
        <w:tabs>
          <w:tab w:val="left" w:pos="2775"/>
        </w:tabs>
        <w:jc w:val="center"/>
        <w:rPr>
          <w:b/>
          <w:sz w:val="28"/>
          <w:szCs w:val="28"/>
        </w:rPr>
      </w:pPr>
    </w:p>
    <w:p w:rsidR="00AA10F2" w:rsidRPr="00737C32" w:rsidRDefault="00AA10F2" w:rsidP="00AA10F2">
      <w:pPr>
        <w:tabs>
          <w:tab w:val="left" w:pos="2775"/>
        </w:tabs>
        <w:jc w:val="center"/>
        <w:rPr>
          <w:b/>
          <w:sz w:val="28"/>
          <w:szCs w:val="28"/>
        </w:rPr>
      </w:pPr>
    </w:p>
    <w:p w:rsidR="00AA10F2" w:rsidRPr="00737C32" w:rsidRDefault="00AA10F2" w:rsidP="00AA10F2">
      <w:pPr>
        <w:tabs>
          <w:tab w:val="left" w:pos="2775"/>
        </w:tabs>
        <w:jc w:val="center"/>
        <w:rPr>
          <w:b/>
          <w:sz w:val="28"/>
          <w:szCs w:val="28"/>
        </w:rPr>
      </w:pPr>
    </w:p>
    <w:p w:rsidR="00AA10F2" w:rsidRPr="00737C32" w:rsidRDefault="00AA10F2" w:rsidP="00AA10F2">
      <w:pPr>
        <w:tabs>
          <w:tab w:val="left" w:pos="2775"/>
        </w:tabs>
        <w:jc w:val="center"/>
        <w:rPr>
          <w:b/>
          <w:sz w:val="28"/>
          <w:szCs w:val="28"/>
        </w:rPr>
      </w:pPr>
      <w:r>
        <w:rPr>
          <w:b/>
          <w:noProof/>
          <w:sz w:val="28"/>
          <w:szCs w:val="28"/>
          <w:lang w:eastAsia="ru-RU"/>
        </w:rPr>
        <mc:AlternateContent>
          <mc:Choice Requires="wps">
            <w:drawing>
              <wp:anchor distT="0" distB="0" distL="114300" distR="114300" simplePos="0" relativeHeight="252042240" behindDoc="0" locked="0" layoutInCell="1" allowOverlap="1" wp14:anchorId="4A35F8A3" wp14:editId="139050E5">
                <wp:simplePos x="0" y="0"/>
                <wp:positionH relativeFrom="column">
                  <wp:posOffset>2996565</wp:posOffset>
                </wp:positionH>
                <wp:positionV relativeFrom="page">
                  <wp:posOffset>4914900</wp:posOffset>
                </wp:positionV>
                <wp:extent cx="2647950" cy="533400"/>
                <wp:effectExtent l="0" t="0" r="19050" b="19050"/>
                <wp:wrapNone/>
                <wp:docPr id="38921" name="Надпись 38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533400"/>
                        </a:xfrm>
                        <a:prstGeom prst="rect">
                          <a:avLst/>
                        </a:prstGeom>
                        <a:solidFill>
                          <a:sysClr val="window" lastClr="FFFFFF">
                            <a:lumMod val="100000"/>
                            <a:lumOff val="0"/>
                          </a:sysClr>
                        </a:solidFill>
                        <a:ln w="12700">
                          <a:solidFill>
                            <a:sysClr val="windowText" lastClr="000000">
                              <a:lumMod val="100000"/>
                              <a:lumOff val="0"/>
                            </a:sys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21DF" w:rsidRPr="00845D55" w:rsidRDefault="008D21DF" w:rsidP="00AA10F2">
                            <w:pPr>
                              <w:jc w:val="center"/>
                              <w:rPr>
                                <w:sz w:val="28"/>
                                <w:szCs w:val="28"/>
                              </w:rPr>
                            </w:pPr>
                            <w:r>
                              <w:rPr>
                                <w:sz w:val="28"/>
                                <w:szCs w:val="28"/>
                              </w:rPr>
                              <w:t>Формирование основ безопасности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5F8A3" id="Надпись 38921" o:spid="_x0000_s1030" type="#_x0000_t202" style="position:absolute;left:0;text-align:left;margin-left:235.95pt;margin-top:387pt;width:208.5pt;height:42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" strokeweight="1pt">
                <v:stroke dashstyle="dash"/>
                <v:shadow color="#868686"/>
                <v:textbox>
                  <w:txbxContent>
                    <w:p w:rsidR="008D21DF" w:rsidRPr="00845D55" w:rsidRDefault="008D21DF" w:rsidP="00AA10F2">
                      <w:pPr>
                        <w:jc w:val="center"/>
                        <w:rPr>
                          <w:sz w:val="28"/>
                          <w:szCs w:val="28"/>
                        </w:rPr>
                      </w:pPr>
                      <w:r>
                        <w:rPr>
                          <w:sz w:val="28"/>
                          <w:szCs w:val="28"/>
                        </w:rPr>
                        <w:t>Формирование основ безопасности</w:t>
                      </w:r>
                    </w:p>
                  </w:txbxContent>
                </v:textbox>
                <w10:wrap anchory="page"/>
              </v:shape>
            </w:pict>
          </mc:Fallback>
        </mc:AlternateContent>
      </w:r>
    </w:p>
    <w:p w:rsidR="00AA10F2" w:rsidRDefault="00AA10F2" w:rsidP="00A539F1">
      <w:pPr>
        <w:contextualSpacing/>
        <w:jc w:val="both"/>
        <w:rPr>
          <w:rFonts w:eastAsia="Times New Roman"/>
          <w:sz w:val="28"/>
          <w:szCs w:val="28"/>
          <w:lang w:eastAsia="ru-RU"/>
        </w:rPr>
      </w:pPr>
    </w:p>
    <w:p w:rsidR="00AA10F2" w:rsidRDefault="00AA10F2" w:rsidP="00A539F1">
      <w:pPr>
        <w:contextualSpacing/>
        <w:jc w:val="both"/>
        <w:rPr>
          <w:rFonts w:eastAsia="Times New Roman"/>
          <w:sz w:val="28"/>
          <w:szCs w:val="28"/>
          <w:lang w:eastAsia="ru-RU"/>
        </w:rPr>
      </w:pPr>
    </w:p>
    <w:p w:rsidR="00AA10F2" w:rsidRDefault="00AA10F2" w:rsidP="00A539F1">
      <w:pPr>
        <w:contextualSpacing/>
        <w:jc w:val="both"/>
        <w:rPr>
          <w:rFonts w:eastAsia="Times New Roman"/>
          <w:sz w:val="28"/>
          <w:szCs w:val="28"/>
          <w:lang w:eastAsia="ru-RU"/>
        </w:rPr>
      </w:pPr>
    </w:p>
    <w:p w:rsidR="00737C32" w:rsidRPr="00737C32" w:rsidRDefault="00737C32" w:rsidP="00AA10F2">
      <w:pPr>
        <w:tabs>
          <w:tab w:val="left" w:pos="2775"/>
        </w:tabs>
        <w:jc w:val="center"/>
        <w:rPr>
          <w:b/>
          <w:sz w:val="28"/>
          <w:szCs w:val="28"/>
        </w:rPr>
      </w:pPr>
      <w:bookmarkStart w:id="0" w:name="page13"/>
      <w:bookmarkEnd w:id="0"/>
      <w:r w:rsidRPr="00737C32">
        <w:rPr>
          <w:b/>
          <w:sz w:val="28"/>
          <w:szCs w:val="28"/>
        </w:rPr>
        <w:t>Содержание психолого-педагогической работы</w:t>
      </w:r>
    </w:p>
    <w:p w:rsidR="00737C32" w:rsidRPr="00737C32" w:rsidRDefault="00737C32" w:rsidP="00737C32">
      <w:pPr>
        <w:tabs>
          <w:tab w:val="left" w:pos="2775"/>
        </w:tabs>
        <w:jc w:val="center"/>
        <w:rPr>
          <w:b/>
          <w:sz w:val="28"/>
          <w:szCs w:val="28"/>
        </w:rPr>
      </w:pPr>
    </w:p>
    <w:p w:rsidR="00737C32" w:rsidRPr="00737C32" w:rsidRDefault="00737C32" w:rsidP="00737C32">
      <w:pPr>
        <w:tabs>
          <w:tab w:val="left" w:pos="2775"/>
        </w:tabs>
        <w:jc w:val="center"/>
        <w:rPr>
          <w:b/>
          <w:i/>
          <w:sz w:val="28"/>
          <w:szCs w:val="28"/>
        </w:rPr>
      </w:pPr>
      <w:r w:rsidRPr="00737C32">
        <w:rPr>
          <w:b/>
          <w:i/>
          <w:sz w:val="28"/>
          <w:szCs w:val="28"/>
        </w:rPr>
        <w:t>Социализация, развитие общения, нравственное воспитание</w:t>
      </w:r>
    </w:p>
    <w:p w:rsidR="00737C32" w:rsidRPr="00737C32" w:rsidRDefault="00737C32" w:rsidP="00737C32">
      <w:pPr>
        <w:tabs>
          <w:tab w:val="left" w:pos="2775"/>
        </w:tabs>
        <w:jc w:val="center"/>
        <w:rPr>
          <w:b/>
          <w:sz w:val="28"/>
          <w:szCs w:val="28"/>
        </w:rPr>
      </w:pPr>
    </w:p>
    <w:tbl>
      <w:tblPr>
        <w:tblStyle w:val="41"/>
        <w:tblW w:w="0" w:type="auto"/>
        <w:tblLook w:val="04A0" w:firstRow="1" w:lastRow="0" w:firstColumn="1" w:lastColumn="0" w:noHBand="0" w:noVBand="1"/>
      </w:tblPr>
      <w:tblGrid>
        <w:gridCol w:w="1241"/>
        <w:gridCol w:w="8104"/>
      </w:tblGrid>
      <w:tr w:rsidR="00737C32" w:rsidRPr="00737C32" w:rsidTr="00575971">
        <w:tc>
          <w:tcPr>
            <w:tcW w:w="1242" w:type="dxa"/>
          </w:tcPr>
          <w:p w:rsidR="00737C32" w:rsidRPr="00737C32" w:rsidRDefault="00737C32" w:rsidP="00737C32">
            <w:pPr>
              <w:tabs>
                <w:tab w:val="left" w:pos="2775"/>
              </w:tabs>
              <w:jc w:val="center"/>
              <w:rPr>
                <w:b/>
                <w:sz w:val="28"/>
                <w:szCs w:val="28"/>
              </w:rPr>
            </w:pPr>
            <w:r w:rsidRPr="00737C32">
              <w:rPr>
                <w:b/>
                <w:sz w:val="28"/>
                <w:szCs w:val="28"/>
              </w:rPr>
              <w:t>Возраст</w:t>
            </w:r>
          </w:p>
        </w:tc>
        <w:tc>
          <w:tcPr>
            <w:tcW w:w="8329" w:type="dxa"/>
          </w:tcPr>
          <w:p w:rsidR="00737C32" w:rsidRPr="00737C32" w:rsidRDefault="00737C32" w:rsidP="00737C32">
            <w:pPr>
              <w:tabs>
                <w:tab w:val="left" w:pos="2775"/>
              </w:tabs>
              <w:jc w:val="center"/>
              <w:rPr>
                <w:b/>
                <w:sz w:val="28"/>
                <w:szCs w:val="28"/>
              </w:rPr>
            </w:pPr>
            <w:r w:rsidRPr="00737C32">
              <w:rPr>
                <w:b/>
                <w:sz w:val="28"/>
                <w:szCs w:val="28"/>
              </w:rPr>
              <w:t>Содержание</w:t>
            </w:r>
          </w:p>
        </w:tc>
      </w:tr>
      <w:tr w:rsidR="00737C32" w:rsidRPr="00737C32" w:rsidTr="00575971">
        <w:tc>
          <w:tcPr>
            <w:tcW w:w="1242" w:type="dxa"/>
          </w:tcPr>
          <w:p w:rsidR="00737C32" w:rsidRPr="00737C32" w:rsidRDefault="00EA3B49" w:rsidP="00737C32">
            <w:pPr>
              <w:tabs>
                <w:tab w:val="left" w:pos="2775"/>
              </w:tabs>
              <w:jc w:val="center"/>
              <w:rPr>
                <w:b/>
                <w:sz w:val="28"/>
                <w:szCs w:val="28"/>
              </w:rPr>
            </w:pPr>
            <w:r>
              <w:rPr>
                <w:b/>
                <w:sz w:val="28"/>
                <w:szCs w:val="28"/>
              </w:rPr>
              <w:t>1,5</w:t>
            </w:r>
            <w:r w:rsidR="00737C32" w:rsidRPr="00737C32">
              <w:rPr>
                <w:b/>
                <w:sz w:val="28"/>
                <w:szCs w:val="28"/>
              </w:rPr>
              <w:t>-3 года</w:t>
            </w:r>
          </w:p>
        </w:tc>
        <w:tc>
          <w:tcPr>
            <w:tcW w:w="8329" w:type="dxa"/>
          </w:tcPr>
          <w:p w:rsidR="00737C32" w:rsidRPr="00737C32" w:rsidRDefault="00737C32" w:rsidP="00737C32">
            <w:pPr>
              <w:tabs>
                <w:tab w:val="left" w:pos="2775"/>
              </w:tabs>
            </w:pPr>
            <w:r w:rsidRPr="00737C32">
              <w:t>Формировать у детей опыт поведения в среде сверстников, воспитывать чувство симпатии к ним. Способствовать накоплению опыта доброжелательных взаимоотношений со сверстниками, воспитывать эмоциональную отзывчивость (обращать внимание детей на ребенка, проявившего заботу о товарище, поощрять умение пожалеть, посочувствовать).</w:t>
            </w:r>
          </w:p>
          <w:p w:rsidR="00737C32" w:rsidRPr="00737C32" w:rsidRDefault="00737C32" w:rsidP="00737C32">
            <w:pPr>
              <w:tabs>
                <w:tab w:val="left" w:pos="2775"/>
              </w:tabs>
            </w:pPr>
            <w:r w:rsidRPr="00737C32">
              <w:t>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т.п.</w:t>
            </w:r>
          </w:p>
          <w:p w:rsidR="00737C32" w:rsidRPr="00737C32" w:rsidRDefault="00737C32" w:rsidP="00737C32">
            <w:pPr>
              <w:tabs>
                <w:tab w:val="left" w:pos="2775"/>
              </w:tabs>
            </w:pPr>
            <w:r w:rsidRPr="00737C32">
              <w:t>Воспитывать элементарные навыки вежливого обращения: здороваться, прощаться, обращаться с просьбой спокойно, употребляя слова «спасибо» и «пожалуйста». Формировать умение спокойно вести себя в помещении и на улице: не шуметь, не бегать, выполнять просьбу взрослого.</w:t>
            </w:r>
          </w:p>
          <w:p w:rsidR="00737C32" w:rsidRPr="00737C32" w:rsidRDefault="00737C32" w:rsidP="00737C32">
            <w:pPr>
              <w:tabs>
                <w:tab w:val="left" w:pos="2775"/>
              </w:tabs>
              <w:rPr>
                <w:b/>
                <w:sz w:val="28"/>
                <w:szCs w:val="28"/>
              </w:rPr>
            </w:pPr>
            <w:r w:rsidRPr="00737C32">
              <w:t>Воспитывать внимательное отношение и любовь к родителям и близким людям. Приучать детей не перебивать говорящего взрослого, формировать умение подождать, если взрослый занят.</w:t>
            </w:r>
          </w:p>
        </w:tc>
      </w:tr>
      <w:tr w:rsidR="00737C32" w:rsidRPr="00737C32" w:rsidTr="00575971">
        <w:tc>
          <w:tcPr>
            <w:tcW w:w="1242" w:type="dxa"/>
          </w:tcPr>
          <w:p w:rsidR="00737C32" w:rsidRPr="00737C32" w:rsidRDefault="00737C32" w:rsidP="00737C32">
            <w:pPr>
              <w:tabs>
                <w:tab w:val="left" w:pos="2775"/>
              </w:tabs>
              <w:jc w:val="center"/>
              <w:rPr>
                <w:b/>
                <w:sz w:val="28"/>
                <w:szCs w:val="28"/>
              </w:rPr>
            </w:pPr>
            <w:r w:rsidRPr="00737C32">
              <w:rPr>
                <w:b/>
                <w:sz w:val="28"/>
                <w:szCs w:val="28"/>
              </w:rPr>
              <w:lastRenderedPageBreak/>
              <w:t>3-4 года</w:t>
            </w:r>
          </w:p>
        </w:tc>
        <w:tc>
          <w:tcPr>
            <w:tcW w:w="8329" w:type="dxa"/>
          </w:tcPr>
          <w:p w:rsidR="00737C32" w:rsidRPr="00737C32" w:rsidRDefault="00737C32" w:rsidP="00737C32">
            <w:pPr>
              <w:tabs>
                <w:tab w:val="left" w:pos="2775"/>
              </w:tabs>
            </w:pPr>
            <w:r w:rsidRPr="00737C32">
              <w:t>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w:t>
            </w:r>
          </w:p>
          <w:p w:rsidR="00737C32" w:rsidRPr="00737C32" w:rsidRDefault="00737C32" w:rsidP="00737C32">
            <w:pPr>
              <w:tabs>
                <w:tab w:val="left" w:pos="2775"/>
              </w:tabs>
            </w:pPr>
            <w:r w:rsidRPr="00737C32">
              <w:t>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общаться спокойно, без крика.</w:t>
            </w:r>
          </w:p>
          <w:p w:rsidR="00737C32" w:rsidRPr="00737C32" w:rsidRDefault="00737C32" w:rsidP="00737C32">
            <w:pPr>
              <w:tabs>
                <w:tab w:val="left" w:pos="2775"/>
              </w:tabs>
            </w:pPr>
            <w:r w:rsidRPr="00737C32">
              <w:t>Формировать доброжелательное отношение друг к другу, умение делиться с товарищем, опыт правильной оценки хороших и плохих поступков.</w:t>
            </w:r>
          </w:p>
          <w:p w:rsidR="00737C32" w:rsidRPr="00737C32" w:rsidRDefault="00737C32" w:rsidP="00737C32">
            <w:pPr>
              <w:tabs>
                <w:tab w:val="left" w:pos="2775"/>
              </w:tabs>
            </w:pPr>
            <w:r w:rsidRPr="00737C32">
              <w:t>Учить жить дружно, вместе пользоваться игрушками, книгами, помогать друг другу.</w:t>
            </w:r>
          </w:p>
          <w:p w:rsidR="00737C32" w:rsidRPr="00737C32" w:rsidRDefault="00737C32" w:rsidP="00737C32">
            <w:pPr>
              <w:tabs>
                <w:tab w:val="left" w:pos="2775"/>
              </w:tabs>
              <w:rPr>
                <w:b/>
                <w:sz w:val="28"/>
                <w:szCs w:val="28"/>
              </w:rPr>
            </w:pPr>
            <w:r w:rsidRPr="00737C32">
              <w:t>Приучать детей к вежливости (учить здороваться, прощаться, благодарить за помощь).</w:t>
            </w:r>
          </w:p>
        </w:tc>
      </w:tr>
      <w:tr w:rsidR="00737C32" w:rsidRPr="00737C32" w:rsidTr="00575971">
        <w:tc>
          <w:tcPr>
            <w:tcW w:w="1242" w:type="dxa"/>
          </w:tcPr>
          <w:p w:rsidR="00737C32" w:rsidRPr="00737C32" w:rsidRDefault="00737C32" w:rsidP="00737C32">
            <w:pPr>
              <w:tabs>
                <w:tab w:val="left" w:pos="2775"/>
              </w:tabs>
              <w:jc w:val="center"/>
              <w:rPr>
                <w:b/>
                <w:sz w:val="28"/>
                <w:szCs w:val="28"/>
              </w:rPr>
            </w:pPr>
            <w:r w:rsidRPr="00737C32">
              <w:rPr>
                <w:b/>
                <w:sz w:val="28"/>
                <w:szCs w:val="28"/>
              </w:rPr>
              <w:t>4-5 лет</w:t>
            </w:r>
          </w:p>
        </w:tc>
        <w:tc>
          <w:tcPr>
            <w:tcW w:w="8329" w:type="dxa"/>
          </w:tcPr>
          <w:p w:rsidR="00737C32" w:rsidRPr="00737C32" w:rsidRDefault="00737C32" w:rsidP="00737C32">
            <w:pPr>
              <w:tabs>
                <w:tab w:val="left" w:pos="2775"/>
              </w:tabs>
            </w:pPr>
            <w:r w:rsidRPr="00737C32">
              <w:t>Способствовать формированию личностного отношения ребенка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(разделил кубики поровну).</w:t>
            </w:r>
          </w:p>
          <w:p w:rsidR="00737C32" w:rsidRPr="00737C32" w:rsidRDefault="00737C32" w:rsidP="00737C32">
            <w:pPr>
              <w:tabs>
                <w:tab w:val="left" w:pos="2775"/>
              </w:tabs>
            </w:pPr>
            <w:r w:rsidRPr="00737C32">
              <w:t>Продолжать работу по формированию доброжелательных взаимоотношений между детьми, обращать внимание детей на хорошие поступки друг друга.</w:t>
            </w:r>
          </w:p>
          <w:p w:rsidR="00737C32" w:rsidRPr="00737C32" w:rsidRDefault="00737C32" w:rsidP="00737C32">
            <w:pPr>
              <w:tabs>
                <w:tab w:val="left" w:pos="2775"/>
              </w:tabs>
            </w:pPr>
            <w:r w:rsidRPr="00737C32">
              <w:t>Учить коллективным играм, правилам добрых взаимоотношений. Воспитывать скромность, отзывчивость, желание быть справедливым,</w:t>
            </w:r>
          </w:p>
          <w:p w:rsidR="00737C32" w:rsidRPr="00737C32" w:rsidRDefault="00737C32" w:rsidP="00737C32">
            <w:pPr>
              <w:tabs>
                <w:tab w:val="left" w:pos="2775"/>
              </w:tabs>
            </w:pPr>
            <w:r w:rsidRPr="00737C32">
              <w:t>сильным и смелым; учить испытывать чувство стыда за неблаговидный поступок.</w:t>
            </w:r>
          </w:p>
          <w:p w:rsidR="00737C32" w:rsidRPr="00737C32" w:rsidRDefault="00737C32" w:rsidP="00737C32">
            <w:pPr>
              <w:tabs>
                <w:tab w:val="left" w:pos="2775"/>
              </w:tabs>
            </w:pPr>
            <w:r w:rsidRPr="00737C32">
              <w:t>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w:t>
            </w:r>
          </w:p>
        </w:tc>
      </w:tr>
      <w:tr w:rsidR="00737C32" w:rsidRPr="00737C32" w:rsidTr="00575971">
        <w:tc>
          <w:tcPr>
            <w:tcW w:w="1242" w:type="dxa"/>
          </w:tcPr>
          <w:p w:rsidR="00737C32" w:rsidRPr="00737C32" w:rsidRDefault="00737C32" w:rsidP="00737C32">
            <w:pPr>
              <w:tabs>
                <w:tab w:val="left" w:pos="2775"/>
              </w:tabs>
              <w:jc w:val="center"/>
              <w:rPr>
                <w:b/>
                <w:sz w:val="28"/>
                <w:szCs w:val="28"/>
              </w:rPr>
            </w:pPr>
            <w:r w:rsidRPr="00737C32">
              <w:rPr>
                <w:b/>
                <w:sz w:val="28"/>
                <w:szCs w:val="28"/>
              </w:rPr>
              <w:t>5-6 лет</w:t>
            </w:r>
          </w:p>
        </w:tc>
        <w:tc>
          <w:tcPr>
            <w:tcW w:w="8329" w:type="dxa"/>
          </w:tcPr>
          <w:p w:rsidR="00737C32" w:rsidRPr="00737C32" w:rsidRDefault="00737C32" w:rsidP="00737C32">
            <w:pPr>
              <w:tabs>
                <w:tab w:val="left" w:pos="2775"/>
              </w:tabs>
            </w:pPr>
            <w:r w:rsidRPr="00737C32">
              <w:t>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интересные занятия.</w:t>
            </w:r>
          </w:p>
          <w:p w:rsidR="00737C32" w:rsidRPr="00737C32" w:rsidRDefault="00737C32" w:rsidP="00737C32">
            <w:pPr>
              <w:tabs>
                <w:tab w:val="left" w:pos="2775"/>
              </w:tabs>
            </w:pPr>
            <w:r w:rsidRPr="00737C32">
              <w:t>Воспитывать уважительное отношение к окружающим.</w:t>
            </w:r>
          </w:p>
          <w:p w:rsidR="00737C32" w:rsidRPr="00737C32" w:rsidRDefault="00737C32" w:rsidP="00737C32">
            <w:pPr>
              <w:tabs>
                <w:tab w:val="left" w:pos="2775"/>
              </w:tabs>
            </w:pPr>
            <w:r w:rsidRPr="00737C32">
              <w:t>Учить заботиться о младших, помогать им, защищать тех, кто слабее. Формировать такие качества, как сочувствие, отзывчивость.</w:t>
            </w:r>
          </w:p>
          <w:p w:rsidR="00737C32" w:rsidRPr="00737C32" w:rsidRDefault="00737C32" w:rsidP="00737C32">
            <w:pPr>
              <w:tabs>
                <w:tab w:val="left" w:pos="2775"/>
              </w:tabs>
            </w:pPr>
            <w:r w:rsidRPr="00737C32">
              <w:t>Воспитывать скромность, умение проявлять заботу об окружающих, с благодарностью относиться к помощи и знакам внимания.</w:t>
            </w:r>
          </w:p>
          <w:p w:rsidR="00737C32" w:rsidRPr="00737C32" w:rsidRDefault="00737C32" w:rsidP="00737C32">
            <w:pPr>
              <w:tabs>
                <w:tab w:val="left" w:pos="2775"/>
              </w:tabs>
            </w:pPr>
            <w:r w:rsidRPr="00737C32">
              <w:t>Формировать умение оценивать свои поступки и поступки сверстников. Развивать стремление детей выражать свое отношение к окружающему, самостоятельно находить для этого различные речевые средства.</w:t>
            </w:r>
          </w:p>
          <w:p w:rsidR="00737C32" w:rsidRPr="00737C32" w:rsidRDefault="00737C32" w:rsidP="00737C32">
            <w:pPr>
              <w:tabs>
                <w:tab w:val="left" w:pos="2775"/>
              </w:tabs>
            </w:pPr>
            <w:r w:rsidRPr="00737C32">
              <w:t>Расширять представления о правилах поведения в общественных местах; об обязанностях в группе детского сада, дома.</w:t>
            </w:r>
          </w:p>
          <w:p w:rsidR="00737C32" w:rsidRPr="00737C32" w:rsidRDefault="00737C32" w:rsidP="00737C32">
            <w:pPr>
              <w:tabs>
                <w:tab w:val="left" w:pos="2775"/>
              </w:tabs>
            </w:pPr>
            <w:r w:rsidRPr="00737C32">
              <w:t>Обогащать словарь детей вежливыми словами (здравствуйте, до свидания, пожалуйста, извините, спасибо и т.д.). Побуждать к использованию в речи фольклора (пословицы, поговорки, потешки и др.). Показать значение родного языка в формировании основ нравственности.</w:t>
            </w:r>
          </w:p>
        </w:tc>
      </w:tr>
      <w:tr w:rsidR="00737C32" w:rsidRPr="00737C32" w:rsidTr="00575971">
        <w:tc>
          <w:tcPr>
            <w:tcW w:w="1242" w:type="dxa"/>
          </w:tcPr>
          <w:p w:rsidR="00737C32" w:rsidRPr="00737C32" w:rsidRDefault="00737C32" w:rsidP="00737C32">
            <w:pPr>
              <w:tabs>
                <w:tab w:val="left" w:pos="2775"/>
              </w:tabs>
              <w:jc w:val="center"/>
              <w:rPr>
                <w:b/>
                <w:sz w:val="28"/>
                <w:szCs w:val="28"/>
              </w:rPr>
            </w:pPr>
            <w:r w:rsidRPr="00737C32">
              <w:rPr>
                <w:b/>
                <w:sz w:val="28"/>
                <w:szCs w:val="28"/>
              </w:rPr>
              <w:t>6-7 лет</w:t>
            </w:r>
          </w:p>
        </w:tc>
        <w:tc>
          <w:tcPr>
            <w:tcW w:w="8329" w:type="dxa"/>
          </w:tcPr>
          <w:p w:rsidR="00737C32" w:rsidRPr="00737C32" w:rsidRDefault="00737C32" w:rsidP="00737C32">
            <w:pPr>
              <w:tabs>
                <w:tab w:val="left" w:pos="2775"/>
              </w:tabs>
            </w:pPr>
            <w:r w:rsidRPr="00737C32">
              <w:t>Воспитывать дружеские взаимоотношения между детьми, развивать умение самостоятельно объединяться для совместной игры и труда, заниматься самостоятельно выбранным делом, договариваться, помогать друг другу.</w:t>
            </w:r>
          </w:p>
          <w:p w:rsidR="00737C32" w:rsidRPr="00737C32" w:rsidRDefault="00737C32" w:rsidP="00737C32">
            <w:pPr>
              <w:tabs>
                <w:tab w:val="left" w:pos="2775"/>
              </w:tabs>
            </w:pPr>
            <w:r w:rsidRPr="00737C32">
              <w:t>Воспитывать организованность, дисциплинированность, коллективизм, уважение к старшим.</w:t>
            </w:r>
          </w:p>
          <w:p w:rsidR="00737C32" w:rsidRPr="00737C32" w:rsidRDefault="00737C32" w:rsidP="00737C32">
            <w:pPr>
              <w:tabs>
                <w:tab w:val="left" w:pos="2775"/>
              </w:tabs>
            </w:pPr>
            <w:r w:rsidRPr="00737C32">
              <w:lastRenderedPageBreak/>
              <w:t>Воспитывать заботливое отношение к малышам, пожилым людям; учить помогать им.</w:t>
            </w:r>
          </w:p>
          <w:p w:rsidR="00737C32" w:rsidRPr="00737C32" w:rsidRDefault="00737C32" w:rsidP="00737C32">
            <w:pPr>
              <w:tabs>
                <w:tab w:val="left" w:pos="2775"/>
              </w:tabs>
            </w:pPr>
            <w:r w:rsidRPr="00737C32">
              <w:t>Формировать такие качества, как сочувствие, отзывчивость, справедливость, скромность.</w:t>
            </w:r>
          </w:p>
          <w:p w:rsidR="00737C32" w:rsidRPr="00737C32" w:rsidRDefault="00737C32" w:rsidP="00737C32">
            <w:pPr>
              <w:tabs>
                <w:tab w:val="left" w:pos="2775"/>
              </w:tabs>
            </w:pPr>
            <w:r w:rsidRPr="00737C32">
              <w:t>Развивать волевые качества: умение ограничивать свои желания, выполнять установленные нормы поведения, в своих поступках следовать положительному примеру.</w:t>
            </w:r>
          </w:p>
          <w:p w:rsidR="00737C32" w:rsidRPr="00737C32" w:rsidRDefault="00737C32" w:rsidP="00737C32">
            <w:pPr>
              <w:tabs>
                <w:tab w:val="left" w:pos="2775"/>
              </w:tabs>
            </w:pPr>
            <w:r w:rsidRPr="00737C32">
              <w:t>Воспитывать уважительное отношение к окружающим. Формировать умение слушать собеседника, не перебивать без надобности. Формировать умение спокойно отстаивать свое мнение.</w:t>
            </w:r>
          </w:p>
          <w:p w:rsidR="00737C32" w:rsidRPr="00737C32" w:rsidRDefault="00737C32" w:rsidP="00737C32">
            <w:pPr>
              <w:tabs>
                <w:tab w:val="left" w:pos="2775"/>
              </w:tabs>
            </w:pPr>
            <w:r w:rsidRPr="00737C32">
              <w:t>Обогащать словарь формулами словесной вежливости (приветствие, прощание, просьбы, извинения).</w:t>
            </w:r>
          </w:p>
          <w:p w:rsidR="00737C32" w:rsidRPr="00737C32" w:rsidRDefault="00737C32" w:rsidP="00737C32">
            <w:pPr>
              <w:tabs>
                <w:tab w:val="left" w:pos="2775"/>
              </w:tabs>
            </w:pPr>
            <w:r w:rsidRPr="00737C32">
              <w:t>Расширять представления детей об их обязанностях, прежде всего в связи с подготовкой к школе. Формировать интерес к учебной деятельности и желание учиться в школе.</w:t>
            </w:r>
          </w:p>
        </w:tc>
      </w:tr>
    </w:tbl>
    <w:p w:rsidR="00737C32" w:rsidRPr="00737C32" w:rsidRDefault="00737C32" w:rsidP="00737C32">
      <w:pPr>
        <w:tabs>
          <w:tab w:val="left" w:pos="2775"/>
        </w:tabs>
        <w:jc w:val="center"/>
        <w:rPr>
          <w:b/>
          <w:sz w:val="28"/>
          <w:szCs w:val="28"/>
        </w:rPr>
      </w:pPr>
    </w:p>
    <w:p w:rsidR="00737C32" w:rsidRPr="00737C32" w:rsidRDefault="00737C32" w:rsidP="00737C32">
      <w:pPr>
        <w:jc w:val="center"/>
        <w:rPr>
          <w:b/>
          <w:i/>
          <w:sz w:val="28"/>
          <w:szCs w:val="28"/>
        </w:rPr>
      </w:pPr>
      <w:r w:rsidRPr="00737C32">
        <w:rPr>
          <w:b/>
          <w:i/>
          <w:sz w:val="28"/>
          <w:szCs w:val="28"/>
        </w:rPr>
        <w:t>Ребёнок в семье и сообществе</w:t>
      </w:r>
    </w:p>
    <w:p w:rsidR="00737C32" w:rsidRPr="00737C32" w:rsidRDefault="00737C32" w:rsidP="00737C32">
      <w:pPr>
        <w:jc w:val="center"/>
        <w:rPr>
          <w:b/>
          <w:i/>
          <w:sz w:val="28"/>
          <w:szCs w:val="28"/>
        </w:rPr>
      </w:pPr>
    </w:p>
    <w:tbl>
      <w:tblPr>
        <w:tblStyle w:val="41"/>
        <w:tblW w:w="0" w:type="auto"/>
        <w:tblLayout w:type="fixed"/>
        <w:tblLook w:val="04A0" w:firstRow="1" w:lastRow="0" w:firstColumn="1" w:lastColumn="0" w:noHBand="0" w:noVBand="1"/>
      </w:tblPr>
      <w:tblGrid>
        <w:gridCol w:w="1242"/>
        <w:gridCol w:w="8329"/>
      </w:tblGrid>
      <w:tr w:rsidR="00737C32" w:rsidRPr="00737C32" w:rsidTr="00575971">
        <w:tc>
          <w:tcPr>
            <w:tcW w:w="1242" w:type="dxa"/>
          </w:tcPr>
          <w:p w:rsidR="00737C32" w:rsidRPr="00737C32" w:rsidRDefault="00737C32" w:rsidP="00737C32">
            <w:pPr>
              <w:tabs>
                <w:tab w:val="left" w:pos="2775"/>
              </w:tabs>
              <w:jc w:val="center"/>
              <w:rPr>
                <w:b/>
                <w:sz w:val="28"/>
                <w:szCs w:val="28"/>
              </w:rPr>
            </w:pPr>
            <w:r w:rsidRPr="00737C32">
              <w:rPr>
                <w:b/>
                <w:sz w:val="28"/>
                <w:szCs w:val="28"/>
              </w:rPr>
              <w:t>Возраст</w:t>
            </w:r>
          </w:p>
        </w:tc>
        <w:tc>
          <w:tcPr>
            <w:tcW w:w="8329" w:type="dxa"/>
          </w:tcPr>
          <w:p w:rsidR="00737C32" w:rsidRPr="00737C32" w:rsidRDefault="00737C32" w:rsidP="00737C32">
            <w:pPr>
              <w:tabs>
                <w:tab w:val="left" w:pos="2775"/>
              </w:tabs>
              <w:jc w:val="center"/>
              <w:rPr>
                <w:b/>
                <w:sz w:val="28"/>
                <w:szCs w:val="28"/>
              </w:rPr>
            </w:pPr>
            <w:r w:rsidRPr="00737C32">
              <w:rPr>
                <w:b/>
                <w:sz w:val="28"/>
                <w:szCs w:val="28"/>
              </w:rPr>
              <w:t>Содержание</w:t>
            </w:r>
          </w:p>
        </w:tc>
      </w:tr>
      <w:tr w:rsidR="00737C32" w:rsidRPr="00737C32" w:rsidTr="00575971">
        <w:tc>
          <w:tcPr>
            <w:tcW w:w="1242" w:type="dxa"/>
          </w:tcPr>
          <w:p w:rsidR="00737C32" w:rsidRPr="00737C32" w:rsidRDefault="00EA3B49" w:rsidP="00737C32">
            <w:pPr>
              <w:tabs>
                <w:tab w:val="left" w:pos="2775"/>
              </w:tabs>
              <w:jc w:val="center"/>
              <w:rPr>
                <w:b/>
                <w:sz w:val="28"/>
                <w:szCs w:val="28"/>
              </w:rPr>
            </w:pPr>
            <w:r>
              <w:rPr>
                <w:b/>
                <w:sz w:val="28"/>
                <w:szCs w:val="28"/>
              </w:rPr>
              <w:t>1,5</w:t>
            </w:r>
            <w:r w:rsidR="00737C32" w:rsidRPr="00737C32">
              <w:rPr>
                <w:b/>
                <w:sz w:val="28"/>
                <w:szCs w:val="28"/>
              </w:rPr>
              <w:t>-3 года</w:t>
            </w:r>
          </w:p>
        </w:tc>
        <w:tc>
          <w:tcPr>
            <w:tcW w:w="8329" w:type="dxa"/>
          </w:tcPr>
          <w:p w:rsidR="00737C32" w:rsidRPr="00737C32" w:rsidRDefault="00737C32" w:rsidP="00737C32">
            <w:pPr>
              <w:tabs>
                <w:tab w:val="left" w:pos="2775"/>
              </w:tabs>
            </w:pPr>
            <w:r w:rsidRPr="00737C32">
              <w:rPr>
                <w:b/>
                <w:i/>
              </w:rPr>
              <w:t>Образ Я.</w:t>
            </w:r>
            <w:r w:rsidRPr="00737C32">
              <w:t xml:space="preserve"> Формировать у детей элементарные представления о себе, об изменении своего социального статуса (взрослении) в связи с началом посещения детского сада; закреплять умение называть свое имя.</w:t>
            </w:r>
          </w:p>
          <w:p w:rsidR="00737C32" w:rsidRPr="00737C32" w:rsidRDefault="00737C32" w:rsidP="00737C32">
            <w:pPr>
              <w:tabs>
                <w:tab w:val="left" w:pos="2775"/>
              </w:tabs>
            </w:pPr>
            <w:r w:rsidRPr="00737C32">
              <w:t>Формировать у каждого ребенка уверенность в том, что его, как и всех детей, любят, о нем заботятся; проявлять уважительное отношение к интересам ребенка, его нуждам, желаниям, возможностям.</w:t>
            </w:r>
          </w:p>
          <w:p w:rsidR="00737C32" w:rsidRPr="00737C32" w:rsidRDefault="00737C32" w:rsidP="00737C32">
            <w:pPr>
              <w:tabs>
                <w:tab w:val="left" w:pos="2775"/>
              </w:tabs>
            </w:pPr>
            <w:r w:rsidRPr="00737C32">
              <w:rPr>
                <w:b/>
                <w:i/>
              </w:rPr>
              <w:t>Семья.</w:t>
            </w:r>
            <w:r w:rsidRPr="00737C32">
              <w:t xml:space="preserve"> Воспитывать внимательное отношение к родителям, близким людям. Поощрять умение называть имена членов своей семьи.</w:t>
            </w:r>
          </w:p>
          <w:p w:rsidR="00737C32" w:rsidRPr="00737C32" w:rsidRDefault="00737C32" w:rsidP="00737C32">
            <w:pPr>
              <w:tabs>
                <w:tab w:val="left" w:pos="2775"/>
              </w:tabs>
            </w:pPr>
            <w:r w:rsidRPr="00737C32">
              <w:rPr>
                <w:b/>
                <w:i/>
              </w:rPr>
              <w:t>Детский сад.</w:t>
            </w:r>
            <w:r w:rsidRPr="00737C32">
              <w:t xml:space="preserve"> Развивать представления о положительных сторонах детского сада, его общности с домом (тепло, уют, любовь и др.) </w:t>
            </w:r>
            <w:r w:rsidR="003E4FDA" w:rsidRPr="00737C32">
              <w:t>и отличиях</w:t>
            </w:r>
            <w:r w:rsidRPr="00737C32">
              <w:t xml:space="preserve"> от домашней обстановки (больше друзей, игрушек, самостоятельности и т. д.).</w:t>
            </w:r>
          </w:p>
          <w:p w:rsidR="00737C32" w:rsidRPr="00737C32" w:rsidRDefault="00737C32" w:rsidP="00737C32">
            <w:pPr>
              <w:tabs>
                <w:tab w:val="left" w:pos="2775"/>
              </w:tabs>
            </w:pPr>
            <w:r w:rsidRPr="00737C32">
              <w:t>Обращать внимание детей на то, в какой чистой, светлой комнате они играют, как много в ней ярких, красивых игрушек, как аккуратно заправлены кроватки. На прогулке обращать внимание детей на красивые растения, оборудование участка, удобное для игр и отдыха.</w:t>
            </w:r>
          </w:p>
          <w:p w:rsidR="00737C32" w:rsidRPr="00737C32" w:rsidRDefault="00737C32" w:rsidP="00737C32">
            <w:pPr>
              <w:tabs>
                <w:tab w:val="left" w:pos="2775"/>
              </w:tabs>
            </w:pPr>
            <w:r w:rsidRPr="00737C32">
              <w:t>Развивать умение ориентироваться в помещении группы, на участке.</w:t>
            </w:r>
          </w:p>
        </w:tc>
      </w:tr>
      <w:tr w:rsidR="00737C32" w:rsidRPr="00737C32" w:rsidTr="00575971">
        <w:tc>
          <w:tcPr>
            <w:tcW w:w="1242" w:type="dxa"/>
          </w:tcPr>
          <w:p w:rsidR="00737C32" w:rsidRPr="00737C32" w:rsidRDefault="00737C32" w:rsidP="00737C32">
            <w:pPr>
              <w:tabs>
                <w:tab w:val="left" w:pos="2775"/>
              </w:tabs>
              <w:jc w:val="center"/>
              <w:rPr>
                <w:b/>
                <w:sz w:val="28"/>
                <w:szCs w:val="28"/>
              </w:rPr>
            </w:pPr>
            <w:r w:rsidRPr="00737C32">
              <w:rPr>
                <w:b/>
                <w:sz w:val="28"/>
                <w:szCs w:val="28"/>
              </w:rPr>
              <w:t>3-4 года</w:t>
            </w:r>
          </w:p>
        </w:tc>
        <w:tc>
          <w:tcPr>
            <w:tcW w:w="8329" w:type="dxa"/>
          </w:tcPr>
          <w:p w:rsidR="00737C32" w:rsidRPr="00737C32" w:rsidRDefault="00737C32" w:rsidP="00737C32">
            <w:pPr>
              <w:tabs>
                <w:tab w:val="left" w:pos="2775"/>
              </w:tabs>
            </w:pPr>
            <w:r w:rsidRPr="00737C32">
              <w:rPr>
                <w:b/>
                <w:i/>
              </w:rPr>
              <w:t>Образ Я</w:t>
            </w:r>
            <w:r w:rsidRPr="00737C32">
              <w:t>. Постепенно формировать образ Я. Сообщать детям разнообразные, касающиеся</w:t>
            </w:r>
            <w:r w:rsidR="008E5577">
              <w:t xml:space="preserve"> </w:t>
            </w:r>
            <w:r w:rsidRPr="00737C32">
              <w:t>непосредственно</w:t>
            </w:r>
            <w:r w:rsidR="008E5577">
              <w:t xml:space="preserve"> </w:t>
            </w:r>
            <w:r w:rsidRPr="00737C32">
              <w:t>их</w:t>
            </w:r>
            <w:r w:rsidR="008E5577">
              <w:t xml:space="preserve"> </w:t>
            </w:r>
            <w:r w:rsidRPr="00737C32">
              <w:t>сведения</w:t>
            </w:r>
            <w:r w:rsidR="008E5577">
              <w:t xml:space="preserve"> </w:t>
            </w:r>
            <w:r w:rsidRPr="00737C32">
              <w:t>(ты</w:t>
            </w:r>
            <w:r w:rsidR="008E5577">
              <w:t xml:space="preserve"> </w:t>
            </w:r>
            <w:r w:rsidRPr="00737C32">
              <w:t>мальчик, у</w:t>
            </w:r>
            <w:r w:rsidR="008E5577">
              <w:t xml:space="preserve"> </w:t>
            </w:r>
            <w:r w:rsidRPr="00737C32">
              <w:t>тебя</w:t>
            </w:r>
            <w:r w:rsidR="008E5577">
              <w:t xml:space="preserve"> </w:t>
            </w:r>
            <w:r w:rsidRPr="00737C32">
              <w:t>серые</w:t>
            </w:r>
            <w:r w:rsidR="008E5577">
              <w:t xml:space="preserve"> </w:t>
            </w:r>
            <w:r w:rsidRPr="00737C32">
              <w:t>глаза, ты любишь играть и т.п.), в том числе сведения о прошлом (не умел ходить, говорить; ел из бутылочки) и о происшедших с</w:t>
            </w:r>
            <w:r w:rsidR="008E5577">
              <w:t xml:space="preserve"> ними изменениях (сейчас умеешь </w:t>
            </w:r>
            <w:r w:rsidRPr="00737C32">
              <w:t>правильно</w:t>
            </w:r>
            <w:r w:rsidR="008E5577">
              <w:t xml:space="preserve"> </w:t>
            </w:r>
            <w:r w:rsidRPr="00737C32">
              <w:t>вести</w:t>
            </w:r>
            <w:r w:rsidR="008E5577">
              <w:t xml:space="preserve"> </w:t>
            </w:r>
            <w:r w:rsidRPr="00737C32">
              <w:t>себя</w:t>
            </w:r>
            <w:r w:rsidR="008E5577">
              <w:t xml:space="preserve"> </w:t>
            </w:r>
            <w:r w:rsidRPr="00737C32">
              <w:t>за</w:t>
            </w:r>
            <w:r w:rsidR="008E5577">
              <w:t xml:space="preserve"> </w:t>
            </w:r>
            <w:r w:rsidRPr="00737C32">
              <w:t>столом,</w:t>
            </w:r>
            <w:r w:rsidR="008E5577">
              <w:t xml:space="preserve"> </w:t>
            </w:r>
            <w:r w:rsidRPr="00737C32">
              <w:t>рисовать,</w:t>
            </w:r>
            <w:r w:rsidR="008E5577">
              <w:t xml:space="preserve"> </w:t>
            </w:r>
            <w:r w:rsidRPr="00737C32">
              <w:t>танцевать;</w:t>
            </w:r>
            <w:r w:rsidR="008E5577">
              <w:t xml:space="preserve"> </w:t>
            </w:r>
            <w:r w:rsidRPr="00737C32">
              <w:t>знаешь</w:t>
            </w:r>
            <w:r w:rsidR="008E5577">
              <w:t xml:space="preserve"> </w:t>
            </w:r>
            <w:r w:rsidRPr="00737C32">
              <w:t>«вежливые»</w:t>
            </w:r>
            <w:r w:rsidR="008E5577">
              <w:t xml:space="preserve"> </w:t>
            </w:r>
            <w:r w:rsidRPr="00737C32">
              <w:t>слова).</w:t>
            </w:r>
          </w:p>
          <w:p w:rsidR="00737C32" w:rsidRPr="00737C32" w:rsidRDefault="00737C32" w:rsidP="00737C32">
            <w:pPr>
              <w:tabs>
                <w:tab w:val="left" w:pos="2775"/>
              </w:tabs>
            </w:pPr>
            <w:r w:rsidRPr="00737C32">
              <w:rPr>
                <w:b/>
                <w:i/>
              </w:rPr>
              <w:t>Семья.</w:t>
            </w:r>
            <w:r w:rsidRPr="00737C32">
              <w:t xml:space="preserve"> Беседовать с ребенком о членах его семьи (как зовут, чем занимаются, как играют с ребенком и пр.).</w:t>
            </w:r>
          </w:p>
          <w:p w:rsidR="00737C32" w:rsidRPr="00737C32" w:rsidRDefault="00737C32" w:rsidP="00737C32">
            <w:pPr>
              <w:tabs>
                <w:tab w:val="left" w:pos="2775"/>
              </w:tabs>
            </w:pPr>
            <w:r w:rsidRPr="00737C32">
              <w:rPr>
                <w:b/>
                <w:i/>
              </w:rPr>
              <w:t>Детский сад.</w:t>
            </w:r>
            <w:r w:rsidRPr="00737C32">
              <w:t xml:space="preserve"> Формировать у детей положительное отношение к детскому саду. 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w:t>
            </w:r>
          </w:p>
          <w:p w:rsidR="00737C32" w:rsidRPr="00737C32" w:rsidRDefault="00737C32" w:rsidP="00737C32">
            <w:pPr>
              <w:tabs>
                <w:tab w:val="left" w:pos="2775"/>
              </w:tabs>
            </w:pPr>
            <w:r w:rsidRPr="00737C32">
              <w:t>Знакомить детей с оборудованием и оформлением участка для игр</w:t>
            </w:r>
          </w:p>
          <w:p w:rsidR="00737C32" w:rsidRPr="00737C32" w:rsidRDefault="00737C32" w:rsidP="00737C32">
            <w:pPr>
              <w:tabs>
                <w:tab w:val="left" w:pos="2775"/>
              </w:tabs>
            </w:pPr>
            <w:r w:rsidRPr="00737C32">
              <w:t>и занятий, подчеркивая его красоту, удобство, веселую, разноцветную окраску строений.</w:t>
            </w:r>
          </w:p>
          <w:p w:rsidR="00737C32" w:rsidRPr="00737C32" w:rsidRDefault="00737C32" w:rsidP="00737C32">
            <w:pPr>
              <w:tabs>
                <w:tab w:val="left" w:pos="2775"/>
              </w:tabs>
            </w:pPr>
            <w:r w:rsidRPr="00737C32">
              <w:lastRenderedPageBreak/>
              <w:t>Обращать внимание детей на различные растения, на их разнообразие</w:t>
            </w:r>
          </w:p>
          <w:p w:rsidR="00737C32" w:rsidRPr="00737C32" w:rsidRDefault="00737C32" w:rsidP="00737C32">
            <w:pPr>
              <w:tabs>
                <w:tab w:val="left" w:pos="2775"/>
              </w:tabs>
            </w:pPr>
            <w:r w:rsidRPr="00737C32">
              <w:t>и красоту.</w:t>
            </w:r>
          </w:p>
          <w:p w:rsidR="00737C32" w:rsidRPr="00737C32" w:rsidRDefault="00737C32" w:rsidP="00737C32">
            <w:pPr>
              <w:tabs>
                <w:tab w:val="left" w:pos="2775"/>
              </w:tabs>
            </w:pPr>
            <w:r w:rsidRPr="00737C32">
              <w:t>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сада.</w:t>
            </w:r>
          </w:p>
          <w:p w:rsidR="00737C32" w:rsidRPr="00737C32" w:rsidRDefault="00737C32" w:rsidP="00737C32">
            <w:pPr>
              <w:tabs>
                <w:tab w:val="left" w:pos="2775"/>
              </w:tabs>
            </w:pPr>
            <w:r w:rsidRPr="00737C32">
              <w:t>Совершенствовать умение свободно ориентироваться в помещениях и на участке детского сада.</w:t>
            </w:r>
          </w:p>
          <w:p w:rsidR="00737C32" w:rsidRPr="00737C32" w:rsidRDefault="00737C32" w:rsidP="00737C32">
            <w:pPr>
              <w:tabs>
                <w:tab w:val="left" w:pos="2775"/>
              </w:tabs>
            </w:pPr>
            <w:r w:rsidRPr="00737C32">
              <w:t>Формировать уважительное отношение к сотрудникам детского сада (музыкальный руководитель, медицинская сестра, заведующая, старший воспитатель и др.), их труду; напоминать их имена и отчества.</w:t>
            </w:r>
          </w:p>
        </w:tc>
      </w:tr>
      <w:tr w:rsidR="00737C32" w:rsidRPr="00737C32" w:rsidTr="00575971">
        <w:tc>
          <w:tcPr>
            <w:tcW w:w="1242" w:type="dxa"/>
          </w:tcPr>
          <w:p w:rsidR="00737C32" w:rsidRPr="00737C32" w:rsidRDefault="00737C32" w:rsidP="00737C32">
            <w:pPr>
              <w:tabs>
                <w:tab w:val="left" w:pos="2775"/>
              </w:tabs>
              <w:jc w:val="center"/>
              <w:rPr>
                <w:b/>
                <w:sz w:val="28"/>
                <w:szCs w:val="28"/>
              </w:rPr>
            </w:pPr>
            <w:r w:rsidRPr="00737C32">
              <w:rPr>
                <w:b/>
                <w:sz w:val="28"/>
                <w:szCs w:val="28"/>
              </w:rPr>
              <w:lastRenderedPageBreak/>
              <w:t>4-5 лет</w:t>
            </w:r>
          </w:p>
        </w:tc>
        <w:tc>
          <w:tcPr>
            <w:tcW w:w="8329" w:type="dxa"/>
          </w:tcPr>
          <w:p w:rsidR="00737C32" w:rsidRPr="00737C32" w:rsidRDefault="00737C32" w:rsidP="00737C32">
            <w:pPr>
              <w:tabs>
                <w:tab w:val="left" w:pos="2775"/>
              </w:tabs>
            </w:pPr>
            <w:r w:rsidRPr="00737C32">
              <w:rPr>
                <w:b/>
                <w:i/>
              </w:rPr>
              <w:t>Образ Я.</w:t>
            </w:r>
            <w:r w:rsidRPr="00737C32">
              <w:t xml:space="preserve"> Формировать представления о росте и развитии ребенка, его прошлом, настоящем и будущем («я был маленьким, я расту, я буду взрослым»). Формировать первичные представления детей об их правах (на игру, доброжелательное отношение, новые знания и др.)и обязанностях в группе детского сада, дома, на улице (самостоятельно кушать, одеваться, убирать игрушки и др.). Формировать у каждого ребенка уверенность в том, что он хороший, что его любят.</w:t>
            </w:r>
          </w:p>
          <w:p w:rsidR="00737C32" w:rsidRPr="00737C32" w:rsidRDefault="00737C32" w:rsidP="00737C32">
            <w:pPr>
              <w:tabs>
                <w:tab w:val="left" w:pos="2775"/>
              </w:tabs>
            </w:pPr>
            <w:r w:rsidRPr="00737C32">
              <w:t>Формировать первичные гендерные представления (мальчики сильные, смелые; девочки нежные, женственные).</w:t>
            </w:r>
          </w:p>
          <w:p w:rsidR="00737C32" w:rsidRPr="00737C32" w:rsidRDefault="00737C32" w:rsidP="00737C32">
            <w:pPr>
              <w:tabs>
                <w:tab w:val="left" w:pos="2775"/>
              </w:tabs>
            </w:pPr>
            <w:r w:rsidRPr="00737C32">
              <w:rPr>
                <w:b/>
                <w:i/>
              </w:rPr>
              <w:t>Семья.</w:t>
            </w:r>
            <w:r w:rsidRPr="00737C32">
              <w:t xml:space="preserve"> Углублять представления детей о семье, ее членах. Дать первоначальные представления о родственных отношениях (сын, мама, папа, дочь и т. д.).</w:t>
            </w:r>
          </w:p>
          <w:p w:rsidR="00737C32" w:rsidRPr="00737C32" w:rsidRDefault="00737C32" w:rsidP="00737C32">
            <w:pPr>
              <w:tabs>
                <w:tab w:val="left" w:pos="2775"/>
              </w:tabs>
            </w:pPr>
            <w:r w:rsidRPr="00737C32">
              <w:t>Интересоваться тем, какие обязанности по дому есть у ребенка (убирать игрушки, помогать накрывать на стол и т.п.).</w:t>
            </w:r>
          </w:p>
          <w:p w:rsidR="00737C32" w:rsidRPr="00737C32" w:rsidRDefault="00737C32" w:rsidP="00737C32">
            <w:pPr>
              <w:tabs>
                <w:tab w:val="left" w:pos="2775"/>
              </w:tabs>
            </w:pPr>
            <w:r w:rsidRPr="00737C32">
              <w:rPr>
                <w:b/>
                <w:i/>
              </w:rPr>
              <w:t>Детский сад.</w:t>
            </w:r>
            <w:r w:rsidRPr="00737C32">
              <w:t xml:space="preserve"> Продолжать знакомить детей с детским садом и его сотрудниками. Совершенствовать умение свободно ориентироваться в помещениях детского сада. Закреплять у детей навыки бережного отношения к вещам, учить использовать их по назначению, ставить на место.</w:t>
            </w:r>
          </w:p>
          <w:p w:rsidR="00737C32" w:rsidRPr="00737C32" w:rsidRDefault="00737C32" w:rsidP="00737C32">
            <w:pPr>
              <w:tabs>
                <w:tab w:val="left" w:pos="2775"/>
              </w:tabs>
            </w:pPr>
            <w:r w:rsidRPr="00737C32">
              <w:t>Знакомить с традициями детского сада. Закреплять представления ребенка о себе как о члене коллектива, развивать чувство общности с другими детьми. Формировать умение замечать изменения в оформлении группы и зала, участка детского сада (как красиво смотрятся яркие, нарядные игрушки, рисунки детей и т. п.). Привлекать к обсуждению и посильному участию в оформлении группы, к созданию ее символики и традиций.</w:t>
            </w:r>
          </w:p>
        </w:tc>
      </w:tr>
      <w:tr w:rsidR="00737C32" w:rsidRPr="00737C32" w:rsidTr="00575971">
        <w:tc>
          <w:tcPr>
            <w:tcW w:w="1242" w:type="dxa"/>
          </w:tcPr>
          <w:p w:rsidR="00737C32" w:rsidRPr="00737C32" w:rsidRDefault="00737C32" w:rsidP="00737C32">
            <w:pPr>
              <w:tabs>
                <w:tab w:val="left" w:pos="2775"/>
              </w:tabs>
              <w:jc w:val="center"/>
              <w:rPr>
                <w:b/>
                <w:sz w:val="28"/>
                <w:szCs w:val="28"/>
              </w:rPr>
            </w:pPr>
            <w:r w:rsidRPr="00737C32">
              <w:rPr>
                <w:b/>
                <w:sz w:val="28"/>
                <w:szCs w:val="28"/>
              </w:rPr>
              <w:t>5-6 лет</w:t>
            </w:r>
          </w:p>
        </w:tc>
        <w:tc>
          <w:tcPr>
            <w:tcW w:w="8329" w:type="dxa"/>
          </w:tcPr>
          <w:p w:rsidR="00737C32" w:rsidRPr="00737C32" w:rsidRDefault="00737C32" w:rsidP="00737C32">
            <w:pPr>
              <w:tabs>
                <w:tab w:val="left" w:pos="2775"/>
              </w:tabs>
            </w:pPr>
            <w:r w:rsidRPr="00737C32">
              <w:rPr>
                <w:b/>
                <w:i/>
              </w:rPr>
              <w:t>Образ Я.</w:t>
            </w:r>
            <w:r w:rsidRPr="00737C32">
              <w:t xml:space="preserve"> 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т.д.). Через символические и образные средства углублять представления ребенка о себе в прошлом, настоящем и будущем.</w:t>
            </w:r>
          </w:p>
          <w:p w:rsidR="00737C32" w:rsidRPr="00737C32" w:rsidRDefault="00737C32" w:rsidP="00737C32">
            <w:pPr>
              <w:tabs>
                <w:tab w:val="left" w:pos="2775"/>
              </w:tabs>
            </w:pPr>
            <w:r w:rsidRPr="00737C32">
              <w:t>Расширять традиционные гендерные представления. Воспитывать уважительное отношение к сверстникам своего и противоположного пола.</w:t>
            </w:r>
          </w:p>
          <w:p w:rsidR="00737C32" w:rsidRPr="00737C32" w:rsidRDefault="00737C32" w:rsidP="00737C32">
            <w:pPr>
              <w:tabs>
                <w:tab w:val="left" w:pos="2775"/>
              </w:tabs>
            </w:pPr>
            <w:r w:rsidRPr="00737C32">
              <w:rPr>
                <w:b/>
                <w:i/>
              </w:rPr>
              <w:t>Семья.</w:t>
            </w:r>
            <w:r w:rsidRPr="00737C32">
              <w:t xml:space="preserve"> Углублять представления ребенка о семье и ее истории. Учить создавать простейшее генеалогическое древо с опорой на историю семьи.</w:t>
            </w:r>
          </w:p>
          <w:p w:rsidR="00737C32" w:rsidRPr="00737C32" w:rsidRDefault="00737C32" w:rsidP="00737C32">
            <w:pPr>
              <w:tabs>
                <w:tab w:val="left" w:pos="2775"/>
              </w:tabs>
            </w:pPr>
            <w:r w:rsidRPr="00737C32">
              <w:t>Углублять представления о том, где работают родители, как важен для общества их труд. Поощрять посильное участие детей в подготовке различных семейных праздников. Приучать к выполнению постоянных обязанностей по дому.</w:t>
            </w:r>
          </w:p>
          <w:p w:rsidR="00737C32" w:rsidRPr="00737C32" w:rsidRDefault="00737C32" w:rsidP="00737C32">
            <w:pPr>
              <w:tabs>
                <w:tab w:val="left" w:pos="2775"/>
              </w:tabs>
            </w:pPr>
            <w:r w:rsidRPr="00737C32">
              <w:rPr>
                <w:b/>
                <w:i/>
              </w:rPr>
              <w:t>Детский сад.</w:t>
            </w:r>
            <w:r w:rsidRPr="00737C32">
              <w:t xml:space="preserve"> Продолжать формировать интерес к ближайшей окружающей среде: к детскому саду, дому, где живут дети, участку детского сада и др. Обращать внимание на своеобразие оформления разных помещений.</w:t>
            </w:r>
          </w:p>
          <w:p w:rsidR="00737C32" w:rsidRPr="00737C32" w:rsidRDefault="00737C32" w:rsidP="00737C32">
            <w:pPr>
              <w:tabs>
                <w:tab w:val="left" w:pos="2775"/>
              </w:tabs>
            </w:pPr>
            <w:r w:rsidRPr="00737C32">
              <w:t xml:space="preserve">Развивать умение замечать изменения в оформлении помещений, учить объяснять причины таких изменений; высказывать свое мнение по поводу </w:t>
            </w:r>
            <w:r w:rsidRPr="00737C32">
              <w:lastRenderedPageBreak/>
              <w:t>замеченных перемен, вносить свои предложения о возможных вариантах оформления. Подводить детей к оценке окружающей среды.</w:t>
            </w:r>
            <w:r w:rsidR="008E5577">
              <w:t xml:space="preserve"> </w:t>
            </w:r>
            <w:r w:rsidRPr="00737C32">
              <w:t>Вызывать стремление поддерживать чистоту и порядок в группе, украшать ее произведениями искусства, рисунками. Привлекать к оформлению групповой комнаты, зала к праздникам. Побуждать использовать созданные детьми изделия, рисунки, аппликации (птички, бабочки, снежинки, веточки с листьями и т. п.).</w:t>
            </w:r>
          </w:p>
          <w:p w:rsidR="00737C32" w:rsidRPr="00737C32" w:rsidRDefault="00737C32" w:rsidP="00737C32">
            <w:pPr>
              <w:tabs>
                <w:tab w:val="left" w:pos="2775"/>
              </w:tabs>
            </w:pPr>
            <w:r w:rsidRPr="00737C32">
              <w:t>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 Приобщать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w:t>
            </w:r>
          </w:p>
        </w:tc>
      </w:tr>
      <w:tr w:rsidR="00737C32" w:rsidRPr="00737C32" w:rsidTr="00575971">
        <w:tc>
          <w:tcPr>
            <w:tcW w:w="1242" w:type="dxa"/>
          </w:tcPr>
          <w:p w:rsidR="00737C32" w:rsidRPr="00737C32" w:rsidRDefault="00737C32" w:rsidP="00737C32">
            <w:pPr>
              <w:tabs>
                <w:tab w:val="left" w:pos="2775"/>
              </w:tabs>
              <w:jc w:val="center"/>
              <w:rPr>
                <w:b/>
                <w:sz w:val="28"/>
                <w:szCs w:val="28"/>
              </w:rPr>
            </w:pPr>
            <w:r w:rsidRPr="00737C32">
              <w:rPr>
                <w:b/>
                <w:sz w:val="28"/>
                <w:szCs w:val="28"/>
              </w:rPr>
              <w:lastRenderedPageBreak/>
              <w:t>6-7 лет</w:t>
            </w:r>
          </w:p>
        </w:tc>
        <w:tc>
          <w:tcPr>
            <w:tcW w:w="8329" w:type="dxa"/>
          </w:tcPr>
          <w:p w:rsidR="00737C32" w:rsidRPr="00737C32" w:rsidRDefault="00737C32" w:rsidP="00737C32">
            <w:pPr>
              <w:tabs>
                <w:tab w:val="left" w:pos="2775"/>
              </w:tabs>
            </w:pPr>
            <w:r w:rsidRPr="00737C32">
              <w:rPr>
                <w:b/>
                <w:i/>
              </w:rPr>
              <w:t>Образ Я.</w:t>
            </w:r>
            <w:r w:rsidRPr="00737C32">
              <w:t xml:space="preserve"> 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ребенка о себе в прошлом, настоящем и будущем.</w:t>
            </w:r>
          </w:p>
          <w:p w:rsidR="00737C32" w:rsidRPr="00737C32" w:rsidRDefault="00737C32" w:rsidP="00737C32">
            <w:pPr>
              <w:tabs>
                <w:tab w:val="left" w:pos="2775"/>
              </w:tabs>
            </w:pPr>
            <w:r w:rsidRPr="00737C32">
              <w:t>Закреплять традиционные гендерные представления, продолжать развивать в мальчиках и девочках качества, свойственные их полу.</w:t>
            </w:r>
          </w:p>
          <w:p w:rsidR="00737C32" w:rsidRPr="00737C32" w:rsidRDefault="00737C32" w:rsidP="00737C32">
            <w:pPr>
              <w:tabs>
                <w:tab w:val="left" w:pos="2775"/>
              </w:tabs>
            </w:pPr>
            <w:r w:rsidRPr="00737C32">
              <w:rPr>
                <w:b/>
                <w:i/>
              </w:rPr>
              <w:t>Семья.</w:t>
            </w:r>
            <w:r w:rsidRPr="00737C32">
              <w:t xml:space="preserve"> 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w:t>
            </w:r>
          </w:p>
          <w:p w:rsidR="00737C32" w:rsidRPr="00737C32" w:rsidRDefault="00737C32" w:rsidP="00737C32">
            <w:pPr>
              <w:tabs>
                <w:tab w:val="left" w:pos="2775"/>
              </w:tabs>
            </w:pPr>
            <w:r w:rsidRPr="00737C32">
              <w:t>Закреплять знание домашнего адреса и телефона, имен и отчеств родителей, их профессий.</w:t>
            </w:r>
          </w:p>
          <w:p w:rsidR="00737C32" w:rsidRPr="00737C32" w:rsidRDefault="00737C32" w:rsidP="00737C32">
            <w:pPr>
              <w:tabs>
                <w:tab w:val="left" w:pos="2775"/>
              </w:tabs>
            </w:pPr>
            <w:r w:rsidRPr="00737C32">
              <w:rPr>
                <w:b/>
                <w:i/>
              </w:rPr>
              <w:t>Детский сад.</w:t>
            </w:r>
            <w:r w:rsidRPr="00737C32">
              <w:t xml:space="preserve"> Продолжать расширять представления о ближайшей окружающей среде (оформление помещений, участка детского сада, парка, сквера). Учить детей выделять радующие глаз компоненты окружающей среды (окраска стен, мебель, оформление участка и т. п.).</w:t>
            </w:r>
          </w:p>
          <w:p w:rsidR="00737C32" w:rsidRPr="00737C32" w:rsidRDefault="00737C32" w:rsidP="00737C32">
            <w:pPr>
              <w:tabs>
                <w:tab w:val="left" w:pos="2775"/>
              </w:tabs>
            </w:pPr>
            <w:r w:rsidRPr="00737C32">
              <w:t>Привлекать детей к созданию развивающей среды дошкольного учреждения (мини-музеев,</w:t>
            </w:r>
            <w:r w:rsidR="008E5577">
              <w:t xml:space="preserve"> </w:t>
            </w:r>
            <w:r w:rsidRPr="00737C32">
              <w:t>выставок, библиотеки, конструкторских мастерских и др.); формировать умение эстетически оценивать окружающую среду, высказывать оценочные суждения, обосновывать свое мнение.</w:t>
            </w:r>
          </w:p>
          <w:p w:rsidR="00737C32" w:rsidRPr="00737C32" w:rsidRDefault="00737C32" w:rsidP="00737C32">
            <w:pPr>
              <w:tabs>
                <w:tab w:val="left" w:pos="2775"/>
              </w:tabs>
            </w:pPr>
            <w:r w:rsidRPr="00737C32">
              <w:t>Формировать у детей представления о себе как об активном члене коллектива: через участие в проектной деятельности, охватывающей детей младших возрастных групп и родителей; посильном участии в жизни дошкольного учреждения (адаптация младших дошкольников, подготовка к праздникам, выступлениям, соревнованиям в детском саду и за его пределами и др.).</w:t>
            </w:r>
          </w:p>
        </w:tc>
      </w:tr>
    </w:tbl>
    <w:p w:rsidR="00737C32" w:rsidRPr="00737C32" w:rsidRDefault="00737C32" w:rsidP="00737C32">
      <w:pPr>
        <w:tabs>
          <w:tab w:val="left" w:pos="2775"/>
        </w:tabs>
        <w:jc w:val="center"/>
        <w:rPr>
          <w:b/>
          <w:sz w:val="28"/>
          <w:szCs w:val="28"/>
        </w:rPr>
      </w:pPr>
    </w:p>
    <w:p w:rsidR="00737C32" w:rsidRPr="00737C32" w:rsidRDefault="00737C32" w:rsidP="00737C32">
      <w:pPr>
        <w:jc w:val="center"/>
        <w:rPr>
          <w:b/>
          <w:i/>
          <w:sz w:val="28"/>
          <w:szCs w:val="28"/>
        </w:rPr>
      </w:pPr>
      <w:r w:rsidRPr="00737C32">
        <w:rPr>
          <w:b/>
          <w:i/>
          <w:sz w:val="28"/>
          <w:szCs w:val="28"/>
        </w:rPr>
        <w:t>Самообслуживание, самостоятельность, трудовое воспитание</w:t>
      </w:r>
    </w:p>
    <w:p w:rsidR="00737C32" w:rsidRPr="00737C32" w:rsidRDefault="00737C32" w:rsidP="00737C32">
      <w:pPr>
        <w:jc w:val="center"/>
        <w:rPr>
          <w:sz w:val="28"/>
          <w:szCs w:val="28"/>
        </w:rPr>
      </w:pPr>
    </w:p>
    <w:tbl>
      <w:tblPr>
        <w:tblStyle w:val="41"/>
        <w:tblW w:w="0" w:type="auto"/>
        <w:tblLook w:val="04A0" w:firstRow="1" w:lastRow="0" w:firstColumn="1" w:lastColumn="0" w:noHBand="0" w:noVBand="1"/>
      </w:tblPr>
      <w:tblGrid>
        <w:gridCol w:w="1241"/>
        <w:gridCol w:w="8104"/>
      </w:tblGrid>
      <w:tr w:rsidR="00737C32" w:rsidRPr="00737C32" w:rsidTr="00575971">
        <w:tc>
          <w:tcPr>
            <w:tcW w:w="1242" w:type="dxa"/>
          </w:tcPr>
          <w:p w:rsidR="00737C32" w:rsidRPr="00737C32" w:rsidRDefault="00737C32" w:rsidP="00737C32">
            <w:pPr>
              <w:tabs>
                <w:tab w:val="left" w:pos="2775"/>
              </w:tabs>
              <w:jc w:val="center"/>
              <w:rPr>
                <w:b/>
                <w:sz w:val="28"/>
                <w:szCs w:val="28"/>
              </w:rPr>
            </w:pPr>
            <w:r w:rsidRPr="00737C32">
              <w:rPr>
                <w:b/>
                <w:sz w:val="28"/>
                <w:szCs w:val="28"/>
              </w:rPr>
              <w:t>Возраст</w:t>
            </w:r>
          </w:p>
        </w:tc>
        <w:tc>
          <w:tcPr>
            <w:tcW w:w="8329" w:type="dxa"/>
          </w:tcPr>
          <w:p w:rsidR="00737C32" w:rsidRPr="00737C32" w:rsidRDefault="00737C32" w:rsidP="00737C32">
            <w:pPr>
              <w:tabs>
                <w:tab w:val="left" w:pos="2775"/>
              </w:tabs>
              <w:jc w:val="center"/>
              <w:rPr>
                <w:b/>
                <w:sz w:val="28"/>
                <w:szCs w:val="28"/>
              </w:rPr>
            </w:pPr>
            <w:r w:rsidRPr="00737C32">
              <w:rPr>
                <w:b/>
                <w:sz w:val="28"/>
                <w:szCs w:val="28"/>
              </w:rPr>
              <w:t>Содержание</w:t>
            </w:r>
          </w:p>
        </w:tc>
      </w:tr>
      <w:tr w:rsidR="00737C32" w:rsidRPr="00737C32" w:rsidTr="00575971">
        <w:tc>
          <w:tcPr>
            <w:tcW w:w="1242" w:type="dxa"/>
          </w:tcPr>
          <w:p w:rsidR="00737C32" w:rsidRPr="00737C32" w:rsidRDefault="00EA3B49" w:rsidP="00737C32">
            <w:pPr>
              <w:tabs>
                <w:tab w:val="left" w:pos="2775"/>
              </w:tabs>
              <w:jc w:val="center"/>
              <w:rPr>
                <w:b/>
                <w:sz w:val="28"/>
                <w:szCs w:val="28"/>
              </w:rPr>
            </w:pPr>
            <w:r>
              <w:rPr>
                <w:b/>
                <w:sz w:val="28"/>
                <w:szCs w:val="28"/>
              </w:rPr>
              <w:t>1,5</w:t>
            </w:r>
            <w:r w:rsidR="00737C32" w:rsidRPr="00737C32">
              <w:rPr>
                <w:b/>
                <w:sz w:val="28"/>
                <w:szCs w:val="28"/>
              </w:rPr>
              <w:t>-3 года</w:t>
            </w:r>
          </w:p>
        </w:tc>
        <w:tc>
          <w:tcPr>
            <w:tcW w:w="8329" w:type="dxa"/>
          </w:tcPr>
          <w:p w:rsidR="00737C32" w:rsidRPr="00737C32" w:rsidRDefault="00737C32" w:rsidP="00737C32">
            <w:pPr>
              <w:tabs>
                <w:tab w:val="left" w:pos="2775"/>
              </w:tabs>
            </w:pPr>
            <w:r w:rsidRPr="00737C32">
              <w:rPr>
                <w:b/>
                <w:i/>
              </w:rPr>
              <w:t>Воспитание культурно-гигиенических</w:t>
            </w:r>
            <w:r w:rsidR="008E5577">
              <w:rPr>
                <w:b/>
                <w:i/>
              </w:rPr>
              <w:t xml:space="preserve"> </w:t>
            </w:r>
            <w:r w:rsidRPr="00737C32">
              <w:rPr>
                <w:b/>
                <w:i/>
              </w:rPr>
              <w:t>навыков</w:t>
            </w:r>
            <w:r w:rsidRPr="00737C32">
              <w:t>.</w:t>
            </w:r>
            <w:r w:rsidR="008E5577">
              <w:t xml:space="preserve"> </w:t>
            </w:r>
            <w:r w:rsidRPr="00737C32">
              <w:t>Формировать привычку (сначала под контролем взрослого, а затем самостоятельно) мыть руки по мере загрязнения и перед едой, насухо вытирать лицо и руки личным полотенцем.</w:t>
            </w:r>
          </w:p>
          <w:p w:rsidR="00737C32" w:rsidRPr="00737C32" w:rsidRDefault="00737C32" w:rsidP="00737C32">
            <w:pPr>
              <w:tabs>
                <w:tab w:val="left" w:pos="2775"/>
              </w:tabs>
            </w:pPr>
            <w:r w:rsidRPr="00737C32">
              <w:t>Учить с помощью взрослого приводить себя в порядок; пользоваться индивидуальными предметами (носовым платком, салфеткой, полотенцем, расческой, горшком).</w:t>
            </w:r>
          </w:p>
          <w:p w:rsidR="00737C32" w:rsidRPr="00737C32" w:rsidRDefault="00737C32" w:rsidP="00737C32">
            <w:pPr>
              <w:tabs>
                <w:tab w:val="left" w:pos="2775"/>
              </w:tabs>
            </w:pPr>
            <w:r w:rsidRPr="00737C32">
              <w:lastRenderedPageBreak/>
              <w:t xml:space="preserve">Формировать умение во время еды правильно держать ложку. </w:t>
            </w:r>
            <w:r w:rsidRPr="00737C32">
              <w:rPr>
                <w:b/>
                <w:i/>
              </w:rPr>
              <w:t>Самообслуживание.</w:t>
            </w:r>
            <w:r w:rsidRPr="00737C32">
              <w:t xml:space="preserve"> 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w:t>
            </w:r>
          </w:p>
          <w:p w:rsidR="00737C32" w:rsidRPr="00737C32" w:rsidRDefault="00737C32" w:rsidP="00737C32">
            <w:pPr>
              <w:tabs>
                <w:tab w:val="left" w:pos="2775"/>
              </w:tabs>
            </w:pPr>
            <w:r w:rsidRPr="00737C32">
              <w:rPr>
                <w:b/>
                <w:i/>
              </w:rPr>
              <w:t>Общественно-полезный труд</w:t>
            </w:r>
            <w:r w:rsidRPr="00737C32">
              <w:t xml:space="preserve">. Привлекать детей к выполнению простейших трудовых действий: совместно с взрослым и под его контролем расставлять хлебницы (без хлеба), </w:t>
            </w:r>
            <w:proofErr w:type="spellStart"/>
            <w:r w:rsidRPr="00737C32">
              <w:t>салфетницы</w:t>
            </w:r>
            <w:proofErr w:type="spellEnd"/>
            <w:r w:rsidRPr="00737C32">
              <w:t>, раскладывать ложки и пр.</w:t>
            </w:r>
          </w:p>
          <w:p w:rsidR="00737C32" w:rsidRPr="00737C32" w:rsidRDefault="00737C32" w:rsidP="00737C32">
            <w:pPr>
              <w:tabs>
                <w:tab w:val="left" w:pos="2775"/>
              </w:tabs>
            </w:pPr>
            <w:r w:rsidRPr="00737C32">
              <w:t>Приучать поддерживать порядок в игровой комнате, по окончании игр расставлять игровой материал по местам.</w:t>
            </w:r>
          </w:p>
          <w:p w:rsidR="00737C32" w:rsidRPr="00737C32" w:rsidRDefault="00737C32" w:rsidP="00737C32">
            <w:pPr>
              <w:tabs>
                <w:tab w:val="left" w:pos="2775"/>
              </w:tabs>
            </w:pPr>
            <w:r w:rsidRPr="00737C32">
              <w:rPr>
                <w:b/>
                <w:i/>
              </w:rPr>
              <w:t>Уважение к труду взрослых</w:t>
            </w:r>
            <w:r w:rsidRPr="00737C32">
              <w:t>. Поощрять интерес детей к деятельности взрослых.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т.д.), зачем он выполняет те или иные действия. Учить узнавать и называть некоторые трудовые действия (помощник воспитателя моет посуду, приносит еду, меняет полотенца).</w:t>
            </w:r>
          </w:p>
        </w:tc>
      </w:tr>
      <w:tr w:rsidR="00737C32" w:rsidRPr="00737C32" w:rsidTr="00575971">
        <w:tc>
          <w:tcPr>
            <w:tcW w:w="1242" w:type="dxa"/>
          </w:tcPr>
          <w:p w:rsidR="00737C32" w:rsidRPr="00737C32" w:rsidRDefault="00737C32" w:rsidP="00737C32">
            <w:pPr>
              <w:tabs>
                <w:tab w:val="left" w:pos="2775"/>
              </w:tabs>
              <w:jc w:val="center"/>
              <w:rPr>
                <w:b/>
                <w:sz w:val="28"/>
                <w:szCs w:val="28"/>
              </w:rPr>
            </w:pPr>
            <w:r w:rsidRPr="00737C32">
              <w:rPr>
                <w:b/>
                <w:sz w:val="28"/>
                <w:szCs w:val="28"/>
              </w:rPr>
              <w:lastRenderedPageBreak/>
              <w:t>3-4 года</w:t>
            </w:r>
          </w:p>
        </w:tc>
        <w:tc>
          <w:tcPr>
            <w:tcW w:w="8329" w:type="dxa"/>
          </w:tcPr>
          <w:p w:rsidR="00737C32" w:rsidRPr="00737C32" w:rsidRDefault="00737C32" w:rsidP="00737C32">
            <w:pPr>
              <w:tabs>
                <w:tab w:val="left" w:pos="2775"/>
              </w:tabs>
            </w:pPr>
            <w:r w:rsidRPr="00737C32">
              <w:rPr>
                <w:b/>
                <w:i/>
              </w:rPr>
              <w:t>Культурно-гигиенические навыки.</w:t>
            </w:r>
            <w:r w:rsidR="008E5577">
              <w:rPr>
                <w:b/>
                <w:i/>
              </w:rPr>
              <w:t xml:space="preserve"> </w:t>
            </w:r>
            <w:r w:rsidRPr="00737C32">
              <w:t>Совершенствовать культурно-гигиенические навыки, формировать простейшие навыки поведения во время еды, умывания.</w:t>
            </w:r>
          </w:p>
          <w:p w:rsidR="00737C32" w:rsidRPr="00737C32" w:rsidRDefault="00737C32" w:rsidP="00737C32">
            <w:pPr>
              <w:tabs>
                <w:tab w:val="left" w:pos="2775"/>
              </w:tabs>
            </w:pPr>
            <w:r w:rsidRPr="00737C32">
              <w:t>Приучать детей следить за своим внешним видом; учить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w:t>
            </w:r>
          </w:p>
          <w:p w:rsidR="00737C32" w:rsidRPr="00737C32" w:rsidRDefault="00737C32" w:rsidP="00737C32">
            <w:pPr>
              <w:tabs>
                <w:tab w:val="left" w:pos="2775"/>
              </w:tabs>
            </w:pPr>
            <w:r w:rsidRPr="00737C32">
              <w:t>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rsidR="008E5577" w:rsidRDefault="00737C32" w:rsidP="00737C32">
            <w:pPr>
              <w:tabs>
                <w:tab w:val="left" w:pos="2775"/>
              </w:tabs>
            </w:pPr>
            <w:r w:rsidRPr="00737C32">
              <w:rPr>
                <w:b/>
                <w:i/>
              </w:rPr>
              <w:t>Самообслуживание.</w:t>
            </w:r>
            <w:r w:rsidRPr="00737C32">
              <w:t xml:space="preserve"> Учить детей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т.п.). Воспитывать навыки опрятности, умение замечать непорядок в</w:t>
            </w:r>
            <w:r w:rsidR="008E5577">
              <w:t xml:space="preserve"> </w:t>
            </w:r>
            <w:r w:rsidRPr="00737C32">
              <w:t xml:space="preserve">одежде и устранять его при небольшой помощи взрослых. </w:t>
            </w:r>
          </w:p>
          <w:p w:rsidR="00737C32" w:rsidRPr="00737C32" w:rsidRDefault="00737C32" w:rsidP="00737C32">
            <w:pPr>
              <w:tabs>
                <w:tab w:val="left" w:pos="2775"/>
              </w:tabs>
            </w:pPr>
            <w:r w:rsidRPr="00737C32">
              <w:rPr>
                <w:b/>
                <w:i/>
              </w:rPr>
              <w:t>Общественно-полезный труд</w:t>
            </w:r>
            <w:r w:rsidRPr="00737C32">
              <w:t>. Формировать желание участвовать в посильном труде, умение преодолевать небольшие трудности. Побуждать детей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w:t>
            </w:r>
          </w:p>
          <w:p w:rsidR="00737C32" w:rsidRPr="00737C32" w:rsidRDefault="00737C32" w:rsidP="00737C32">
            <w:pPr>
              <w:tabs>
                <w:tab w:val="left" w:pos="2775"/>
              </w:tabs>
            </w:pPr>
            <w:r w:rsidRPr="00737C32">
              <w:t>Приучать соблюдать порядок и чистоту в помещении и на участке детского сада.</w:t>
            </w:r>
          </w:p>
          <w:p w:rsidR="00737C32" w:rsidRPr="00737C32" w:rsidRDefault="00737C32" w:rsidP="00737C32">
            <w:pPr>
              <w:tabs>
                <w:tab w:val="left" w:pos="2775"/>
              </w:tabs>
            </w:pPr>
            <w:r w:rsidRPr="00737C32">
              <w:t>Во второй половине года начинать формировать у детей умения, необходимые при дежурстве по столовой (помогать накрывать стол к обеду: раскладывать ложки, расставлять хлебницы (без хлеба), тарелки, чашки и т. п.).</w:t>
            </w:r>
          </w:p>
          <w:p w:rsidR="00737C32" w:rsidRPr="00737C32" w:rsidRDefault="00737C32" w:rsidP="00737C32">
            <w:pPr>
              <w:tabs>
                <w:tab w:val="left" w:pos="2775"/>
              </w:tabs>
            </w:pPr>
            <w:r w:rsidRPr="00737C32">
              <w:rPr>
                <w:b/>
                <w:i/>
              </w:rPr>
              <w:t>Труд в природе.</w:t>
            </w:r>
            <w:r w:rsidRPr="00737C32">
              <w:t xml:space="preserve"> Воспитывать желание участвовать в уходе за растениями</w:t>
            </w:r>
          </w:p>
          <w:p w:rsidR="00737C32" w:rsidRPr="00737C32" w:rsidRDefault="00737C32" w:rsidP="00737C32">
            <w:pPr>
              <w:tabs>
                <w:tab w:val="left" w:pos="2775"/>
              </w:tabs>
            </w:pPr>
            <w:r w:rsidRPr="00737C32">
              <w:t>и животными в уголке природы и на участке: с помощью взрослого кормить рыб, птиц, поливать комнатные растения, растения на грядках, сажать лук, собирать овощи, расчищать дорожки от снега, счищать снег со скамеек.</w:t>
            </w:r>
          </w:p>
          <w:p w:rsidR="00737C32" w:rsidRPr="00737C32" w:rsidRDefault="00737C32" w:rsidP="00737C32">
            <w:pPr>
              <w:tabs>
                <w:tab w:val="left" w:pos="2775"/>
              </w:tabs>
            </w:pPr>
            <w:r w:rsidRPr="00737C32">
              <w:rPr>
                <w:b/>
                <w:i/>
              </w:rPr>
              <w:t>Уважение к труду взрослых</w:t>
            </w:r>
            <w:r w:rsidRPr="00737C32">
              <w:t xml:space="preserve">. Формировать положительное отношение к труду взрослых. Рассказывать детям о понятных им профессиях (воспитатель, помощник воспитателя, музыкальный руководитель, врач, </w:t>
            </w:r>
            <w:r w:rsidRPr="00737C32">
              <w:lastRenderedPageBreak/>
              <w:t>продавец, повар, шофер, строитель), расширять и обогащать представления о трудовых действиях, результатах труда.</w:t>
            </w:r>
          </w:p>
          <w:p w:rsidR="00737C32" w:rsidRPr="00737C32" w:rsidRDefault="00737C32" w:rsidP="00737C32">
            <w:pPr>
              <w:tabs>
                <w:tab w:val="left" w:pos="2775"/>
              </w:tabs>
            </w:pPr>
            <w:r w:rsidRPr="00737C32">
              <w:t>Воспитывать уважение к людям знакомых профессий. Побуждать оказывать помощь взрослым, воспитывать бережное отношение к результатам их труда.</w:t>
            </w:r>
          </w:p>
        </w:tc>
      </w:tr>
      <w:tr w:rsidR="00737C32" w:rsidRPr="00737C32" w:rsidTr="00575971">
        <w:tc>
          <w:tcPr>
            <w:tcW w:w="1242" w:type="dxa"/>
          </w:tcPr>
          <w:p w:rsidR="00737C32" w:rsidRPr="00737C32" w:rsidRDefault="00737C32" w:rsidP="00737C32">
            <w:pPr>
              <w:tabs>
                <w:tab w:val="left" w:pos="2775"/>
              </w:tabs>
              <w:jc w:val="center"/>
              <w:rPr>
                <w:b/>
                <w:sz w:val="28"/>
                <w:szCs w:val="28"/>
              </w:rPr>
            </w:pPr>
            <w:r w:rsidRPr="00737C32">
              <w:rPr>
                <w:b/>
                <w:sz w:val="28"/>
                <w:szCs w:val="28"/>
              </w:rPr>
              <w:lastRenderedPageBreak/>
              <w:t>4-5 лет</w:t>
            </w:r>
          </w:p>
        </w:tc>
        <w:tc>
          <w:tcPr>
            <w:tcW w:w="8329" w:type="dxa"/>
          </w:tcPr>
          <w:p w:rsidR="00737C32" w:rsidRPr="00737C32" w:rsidRDefault="00737C32" w:rsidP="00737C32">
            <w:pPr>
              <w:tabs>
                <w:tab w:val="left" w:pos="2775"/>
              </w:tabs>
            </w:pPr>
            <w:r w:rsidRPr="00737C32">
              <w:rPr>
                <w:b/>
                <w:i/>
              </w:rPr>
              <w:t>Культурно-гигиенические навыки</w:t>
            </w:r>
            <w:r w:rsidRPr="00737C32">
              <w:t>.</w:t>
            </w:r>
            <w:r w:rsidR="008E5577">
              <w:t xml:space="preserve"> </w:t>
            </w:r>
            <w:r w:rsidRPr="00737C32">
              <w:t>Продолжать воспитывать у детей опрятность, привычку следить за своим внешним видом.</w:t>
            </w:r>
          </w:p>
          <w:p w:rsidR="00737C32" w:rsidRPr="00737C32" w:rsidRDefault="00737C32" w:rsidP="00737C32">
            <w:pPr>
              <w:tabs>
                <w:tab w:val="left" w:pos="2775"/>
              </w:tabs>
            </w:pPr>
            <w:r w:rsidRPr="00737C32">
              <w:t>Воспитывать привычку самостоятельно умываться, мыть руки с мылом перед едой, по мере загрязнения, после пользования туалетом.</w:t>
            </w:r>
          </w:p>
          <w:p w:rsidR="00737C32" w:rsidRPr="00737C32" w:rsidRDefault="00737C32" w:rsidP="00737C32">
            <w:pPr>
              <w:tabs>
                <w:tab w:val="left" w:pos="2775"/>
              </w:tabs>
            </w:pPr>
            <w:r w:rsidRPr="00737C32">
              <w:t>Закреплять умение пользоваться расческой, носовым платком; при кашле и чихании отворачиваться, прикрывать рот и нос носовым платком.</w:t>
            </w:r>
          </w:p>
          <w:p w:rsidR="00737C32" w:rsidRPr="00737C32" w:rsidRDefault="00737C32" w:rsidP="00737C32">
            <w:pPr>
              <w:tabs>
                <w:tab w:val="left" w:pos="2775"/>
              </w:tabs>
            </w:pPr>
            <w:r w:rsidRPr="00737C32">
              <w:t>Совершенствовать навыки аккуратного приема пищи: умение брать пищу понемногу, хорошо пережевывать, есть бесшумно, правильно пользоваться столовыми приборами (ложка, вилка), салфеткой, полоскать рот после еды.</w:t>
            </w:r>
          </w:p>
          <w:p w:rsidR="00737C32" w:rsidRPr="00737C32" w:rsidRDefault="00737C32" w:rsidP="00737C32">
            <w:pPr>
              <w:tabs>
                <w:tab w:val="left" w:pos="2775"/>
              </w:tabs>
            </w:pPr>
            <w:r w:rsidRPr="00737C32">
              <w:rPr>
                <w:b/>
                <w:i/>
              </w:rPr>
              <w:t>Самообслуживание.</w:t>
            </w:r>
            <w:r w:rsidRPr="00737C32">
              <w:t xml:space="preserve"> Совершенствовать умение самостоятельно одеваться, раздеваться. Приучать аккуратно складывать и вешать одежду,</w:t>
            </w:r>
          </w:p>
          <w:p w:rsidR="00737C32" w:rsidRPr="00737C32" w:rsidRDefault="00737C32" w:rsidP="00737C32">
            <w:pPr>
              <w:tabs>
                <w:tab w:val="left" w:pos="2775"/>
              </w:tabs>
            </w:pPr>
            <w:r w:rsidRPr="00737C32">
              <w:t>с помощью взрослого приводить ее в порядок (чистить, просушивать). Воспитывать стремление быть аккуратным, опрятным.</w:t>
            </w:r>
          </w:p>
          <w:p w:rsidR="00737C32" w:rsidRPr="00737C32" w:rsidRDefault="00737C32" w:rsidP="00737C32">
            <w:pPr>
              <w:tabs>
                <w:tab w:val="left" w:pos="2775"/>
              </w:tabs>
            </w:pPr>
            <w:r w:rsidRPr="00737C32">
              <w:t>Приучать самостоятельно готовить свое рабочее место и убирать его после окончания занятий рисованием, лепкой, аппликацией (мыть баночки, кисти, протирать стол и т.д.)</w:t>
            </w:r>
          </w:p>
          <w:p w:rsidR="00737C32" w:rsidRPr="00737C32" w:rsidRDefault="00737C32" w:rsidP="00737C32">
            <w:pPr>
              <w:tabs>
                <w:tab w:val="left" w:pos="2775"/>
              </w:tabs>
            </w:pPr>
            <w:r w:rsidRPr="00737C32">
              <w:rPr>
                <w:b/>
                <w:i/>
              </w:rPr>
              <w:t>Общественно-полезный</w:t>
            </w:r>
            <w:r w:rsidR="008E5577">
              <w:rPr>
                <w:b/>
                <w:i/>
              </w:rPr>
              <w:t xml:space="preserve"> </w:t>
            </w:r>
            <w:r w:rsidRPr="00737C32">
              <w:rPr>
                <w:b/>
                <w:i/>
              </w:rPr>
              <w:t>труд</w:t>
            </w:r>
            <w:r w:rsidRPr="00737C32">
              <w:t>.</w:t>
            </w:r>
            <w:r w:rsidR="008E5577">
              <w:t xml:space="preserve"> </w:t>
            </w:r>
            <w:r w:rsidRPr="00737C32">
              <w:t>Воспитывать у детей положительное отношение к труду, желание трудиться. Формировать ответственное отношение к порученному заданию (умение и желание доводить дело до конца, стремление сделать его хорошо).</w:t>
            </w:r>
          </w:p>
          <w:p w:rsidR="00737C32" w:rsidRPr="00737C32" w:rsidRDefault="00737C32" w:rsidP="00737C32">
            <w:pPr>
              <w:tabs>
                <w:tab w:val="left" w:pos="2775"/>
              </w:tabs>
            </w:pPr>
            <w:r w:rsidRPr="00737C32">
              <w:t>Воспитывать умение выполнять индивидуальные и коллективные поручения, понимать значение результатов своего труда для других; 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 Поощрять инициативу в оказании помощи товарищам, взрослым.</w:t>
            </w:r>
          </w:p>
          <w:p w:rsidR="00737C32" w:rsidRPr="00737C32" w:rsidRDefault="00737C32" w:rsidP="00737C32">
            <w:pPr>
              <w:tabs>
                <w:tab w:val="left" w:pos="2775"/>
              </w:tabs>
            </w:pPr>
            <w:r w:rsidRPr="00737C32">
              <w:t>Приучать детей самостоятельно поддерживать порядок в групповой комнате и на участке детского сада: убирать на место строительный материал, игрушки; помогать воспитателю подклеивать книги, коробки.</w:t>
            </w:r>
          </w:p>
          <w:p w:rsidR="00737C32" w:rsidRPr="00737C32" w:rsidRDefault="00737C32" w:rsidP="00737C32">
            <w:pPr>
              <w:tabs>
                <w:tab w:val="left" w:pos="2775"/>
              </w:tabs>
            </w:pPr>
            <w:r w:rsidRPr="00737C32">
              <w:t xml:space="preserve">Учить детей самостоятельно выполнять обязанности дежурных по столовой: аккуратно расставлять хлебницы, чашки с блюдцами, глубокие тарелки, ставить </w:t>
            </w:r>
            <w:proofErr w:type="spellStart"/>
            <w:r w:rsidRPr="00737C32">
              <w:t>салфетницы</w:t>
            </w:r>
            <w:proofErr w:type="spellEnd"/>
            <w:r w:rsidRPr="00737C32">
              <w:t>, раскладывать столовые приборы (ложки, вилки, ножи).</w:t>
            </w:r>
          </w:p>
          <w:p w:rsidR="00737C32" w:rsidRPr="00737C32" w:rsidRDefault="00737C32" w:rsidP="00737C32">
            <w:pPr>
              <w:tabs>
                <w:tab w:val="left" w:pos="2775"/>
              </w:tabs>
            </w:pPr>
            <w:r w:rsidRPr="00737C32">
              <w:rPr>
                <w:b/>
                <w:i/>
              </w:rPr>
              <w:t>Труд в природе</w:t>
            </w:r>
            <w:r w:rsidRPr="00737C32">
              <w:t>. Поощрять желание детей ухаживать за растениями и животными; поливать растения, кормить рыб, мыть поилки, наливать в них воду, класть корм в кормушки (при участии воспитателя).</w:t>
            </w:r>
          </w:p>
          <w:p w:rsidR="00737C32" w:rsidRPr="00737C32" w:rsidRDefault="00737C32" w:rsidP="00737C32">
            <w:pPr>
              <w:tabs>
                <w:tab w:val="left" w:pos="2775"/>
              </w:tabs>
            </w:pPr>
            <w:r w:rsidRPr="00737C32">
              <w:t>В</w:t>
            </w:r>
            <w:r w:rsidR="008E5577">
              <w:t xml:space="preserve"> </w:t>
            </w:r>
            <w:r w:rsidRPr="00737C32">
              <w:t>весенний, летний и осенний периоды привлекать детей к посильной работе на огороде и в цветнике (посев семян, полив, сбор урожая); в зимний период — к расчистке снега.</w:t>
            </w:r>
          </w:p>
          <w:p w:rsidR="00737C32" w:rsidRPr="00737C32" w:rsidRDefault="00737C32" w:rsidP="00737C32">
            <w:pPr>
              <w:tabs>
                <w:tab w:val="left" w:pos="2775"/>
              </w:tabs>
            </w:pPr>
            <w:r w:rsidRPr="00737C32">
              <w:t>Приобщать детей к работе по выращиванию зелени для корма птицам в зимнее время; к подкормке зимующих птиц.</w:t>
            </w:r>
          </w:p>
          <w:p w:rsidR="00737C32" w:rsidRPr="00737C32" w:rsidRDefault="00737C32" w:rsidP="00737C32">
            <w:pPr>
              <w:tabs>
                <w:tab w:val="left" w:pos="2775"/>
              </w:tabs>
            </w:pPr>
            <w:r w:rsidRPr="00737C32">
              <w:t>Формировать стремление помогать воспитателю приводить в порядок используемое в трудовой деятельности оборудование (очищать, просушивать, относить в отведенное место).</w:t>
            </w:r>
          </w:p>
          <w:p w:rsidR="00737C32" w:rsidRPr="00737C32" w:rsidRDefault="00737C32" w:rsidP="00737C32">
            <w:pPr>
              <w:tabs>
                <w:tab w:val="left" w:pos="2775"/>
              </w:tabs>
            </w:pPr>
            <w:r w:rsidRPr="00737C32">
              <w:rPr>
                <w:b/>
                <w:i/>
              </w:rPr>
              <w:t>Уважение к труду взрослых</w:t>
            </w:r>
            <w:r w:rsidRPr="00737C32">
              <w:t>. Знакомить детей с профессиями близких людей, подчеркивая значимость их труда. Формировать интерес к профессиям родителей.</w:t>
            </w:r>
          </w:p>
        </w:tc>
      </w:tr>
      <w:tr w:rsidR="00737C32" w:rsidRPr="00737C32" w:rsidTr="00575971">
        <w:tc>
          <w:tcPr>
            <w:tcW w:w="1242" w:type="dxa"/>
          </w:tcPr>
          <w:p w:rsidR="00737C32" w:rsidRPr="00737C32" w:rsidRDefault="00737C32" w:rsidP="00737C32">
            <w:pPr>
              <w:tabs>
                <w:tab w:val="left" w:pos="2775"/>
              </w:tabs>
              <w:jc w:val="center"/>
              <w:rPr>
                <w:b/>
                <w:sz w:val="28"/>
                <w:szCs w:val="28"/>
              </w:rPr>
            </w:pPr>
            <w:r w:rsidRPr="00737C32">
              <w:rPr>
                <w:b/>
                <w:sz w:val="28"/>
                <w:szCs w:val="28"/>
              </w:rPr>
              <w:lastRenderedPageBreak/>
              <w:t>5-6 лет</w:t>
            </w:r>
          </w:p>
        </w:tc>
        <w:tc>
          <w:tcPr>
            <w:tcW w:w="8329" w:type="dxa"/>
          </w:tcPr>
          <w:p w:rsidR="00737C32" w:rsidRPr="00737C32" w:rsidRDefault="00737C32" w:rsidP="00737C32">
            <w:pPr>
              <w:tabs>
                <w:tab w:val="left" w:pos="2775"/>
              </w:tabs>
            </w:pPr>
            <w:r w:rsidRPr="00737C32">
              <w:rPr>
                <w:b/>
                <w:i/>
              </w:rPr>
              <w:t>Культурно-гигиенические навыки</w:t>
            </w:r>
            <w:r w:rsidRPr="00737C32">
              <w:t>.</w:t>
            </w:r>
            <w:r w:rsidR="008E5577">
              <w:t xml:space="preserve"> </w:t>
            </w:r>
            <w:r w:rsidRPr="00737C32">
              <w:t>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 следить за чистотой ногтей; при кашле и чихании закрывать рот и нос платком.</w:t>
            </w:r>
          </w:p>
          <w:p w:rsidR="00737C32" w:rsidRPr="00737C32" w:rsidRDefault="00737C32" w:rsidP="00737C32">
            <w:pPr>
              <w:tabs>
                <w:tab w:val="left" w:pos="2775"/>
              </w:tabs>
            </w:pPr>
            <w:r w:rsidRPr="00737C32">
              <w:t>Закреплять умение замечать и самостоятельно устранять непорядок в своем внешнем виде.</w:t>
            </w:r>
          </w:p>
          <w:p w:rsidR="00737C32" w:rsidRPr="00737C32" w:rsidRDefault="00737C32" w:rsidP="00737C32">
            <w:pPr>
              <w:tabs>
                <w:tab w:val="left" w:pos="2775"/>
              </w:tabs>
            </w:pPr>
            <w:r w:rsidRPr="00737C32">
              <w:t>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w:t>
            </w:r>
          </w:p>
          <w:p w:rsidR="00737C32" w:rsidRPr="00737C32" w:rsidRDefault="00737C32" w:rsidP="00737C32">
            <w:pPr>
              <w:tabs>
                <w:tab w:val="left" w:pos="2775"/>
              </w:tabs>
            </w:pPr>
            <w:r w:rsidRPr="00737C32">
              <w:rPr>
                <w:b/>
                <w:i/>
              </w:rPr>
              <w:t>Самообслуживание</w:t>
            </w:r>
            <w:r w:rsidRPr="00737C32">
              <w:t>. 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w:t>
            </w:r>
          </w:p>
          <w:p w:rsidR="00737C32" w:rsidRPr="00737C32" w:rsidRDefault="00737C32" w:rsidP="00737C32">
            <w:pPr>
              <w:tabs>
                <w:tab w:val="left" w:pos="2775"/>
              </w:tabs>
            </w:pPr>
            <w:r w:rsidRPr="00737C32">
              <w:t>Воспитывать умение самостоятельно и своевременно готовить материалы и пособия к занятию, учить самостоятельно раскладывать подготовленные воспитателем материалы для занятий, убирать их, мыть кисточки, розетки для красок, палитру, протирать столы.</w:t>
            </w:r>
          </w:p>
          <w:p w:rsidR="00737C32" w:rsidRPr="00737C32" w:rsidRDefault="00737C32" w:rsidP="00737C32">
            <w:pPr>
              <w:tabs>
                <w:tab w:val="left" w:pos="2775"/>
              </w:tabs>
            </w:pPr>
            <w:r w:rsidRPr="00737C32">
              <w:rPr>
                <w:b/>
                <w:i/>
              </w:rPr>
              <w:t>Общественно-полезный</w:t>
            </w:r>
            <w:r w:rsidR="008E5577">
              <w:rPr>
                <w:b/>
                <w:i/>
              </w:rPr>
              <w:t xml:space="preserve"> </w:t>
            </w:r>
            <w:r w:rsidRPr="00737C32">
              <w:rPr>
                <w:b/>
                <w:i/>
              </w:rPr>
              <w:t>труд</w:t>
            </w:r>
            <w:r w:rsidRPr="00737C32">
              <w:t>.</w:t>
            </w:r>
            <w:r w:rsidR="008E5577">
              <w:t xml:space="preserve"> </w:t>
            </w:r>
            <w:r w:rsidRPr="00737C32">
              <w:t>Воспитывать у детей положительное отношение к труду, желание выполнять посильные трудовые поручения. Разъяснять детям значимость их труда.</w:t>
            </w:r>
          </w:p>
          <w:p w:rsidR="00737C32" w:rsidRPr="00737C32" w:rsidRDefault="00737C32" w:rsidP="00737C32">
            <w:pPr>
              <w:tabs>
                <w:tab w:val="left" w:pos="2775"/>
              </w:tabs>
            </w:pPr>
            <w:r w:rsidRPr="00737C32">
              <w:t>Воспитывать желание участвовать в совместной трудовой деятельности. Формировать необходимые умения и навыки в разных видах труда. Воспитывать самостоятельность и ответственность, умение доводить начатое дело до конца. Развивать творчество и инициативу при выполнении различных видов труда.</w:t>
            </w:r>
          </w:p>
          <w:p w:rsidR="00737C32" w:rsidRPr="00737C32" w:rsidRDefault="00737C32" w:rsidP="00737C32">
            <w:pPr>
              <w:tabs>
                <w:tab w:val="left" w:pos="2775"/>
              </w:tabs>
            </w:pPr>
            <w:r w:rsidRPr="00737C32">
              <w:t>Знакомить детей с наиболее экономными приемами работы. Воспитывать культуру трудовой деятельности, бережное отношение к материалам и инструментам.</w:t>
            </w:r>
          </w:p>
          <w:p w:rsidR="00737C32" w:rsidRPr="00737C32" w:rsidRDefault="00737C32" w:rsidP="00737C32">
            <w:pPr>
              <w:tabs>
                <w:tab w:val="left" w:pos="2775"/>
              </w:tabs>
            </w:pPr>
            <w:r w:rsidRPr="00737C32">
              <w:t>Учить оценивать результат своей работы (с помощью взрослого). Воспитывать дружеские взаимоотношения между детьми; привычку играть, трудиться, заниматься сообща. Развивать желание помогать друг другу. Формировать у детей предпосылки (элементы) учебной деятельности.</w:t>
            </w:r>
          </w:p>
          <w:p w:rsidR="00737C32" w:rsidRPr="00737C32" w:rsidRDefault="00737C32" w:rsidP="00737C32">
            <w:pPr>
              <w:tabs>
                <w:tab w:val="left" w:pos="2775"/>
              </w:tabs>
            </w:pPr>
            <w:r w:rsidRPr="00737C32">
              <w:t>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достижении конечного результата.</w:t>
            </w:r>
          </w:p>
          <w:p w:rsidR="00737C32" w:rsidRPr="00737C32" w:rsidRDefault="00737C32" w:rsidP="00737C32">
            <w:pPr>
              <w:tabs>
                <w:tab w:val="left" w:pos="2775"/>
              </w:tabs>
            </w:pPr>
            <w:r w:rsidRPr="00737C32">
              <w:t>Продолжать учить детей помогать взрослым поддерживать порядок в группе: протирать игрушки, строительный материал и т. п.</w:t>
            </w:r>
          </w:p>
          <w:p w:rsidR="00737C32" w:rsidRPr="00737C32" w:rsidRDefault="00737C32" w:rsidP="00737C32">
            <w:pPr>
              <w:tabs>
                <w:tab w:val="left" w:pos="2775"/>
              </w:tabs>
            </w:pPr>
            <w:r w:rsidRPr="00737C32">
              <w:t>Формировать умение наводить порядок на участке детского сада (подметать и очищать дорожки от мусора, зимой—от</w:t>
            </w:r>
            <w:r w:rsidR="00BA21B4">
              <w:t xml:space="preserve"> </w:t>
            </w:r>
            <w:r w:rsidRPr="00737C32">
              <w:t>снега, поливать песок в песочнице и пр.).</w:t>
            </w:r>
          </w:p>
          <w:p w:rsidR="00737C32" w:rsidRPr="00737C32" w:rsidRDefault="00737C32" w:rsidP="00737C32">
            <w:pPr>
              <w:tabs>
                <w:tab w:val="left" w:pos="2775"/>
              </w:tabs>
            </w:pPr>
            <w:r w:rsidRPr="00737C32">
              <w:t>Приучать добросовестно выполнять обязанности дежурных по столовой: сервировать стол, приводить его в порядок после еды.</w:t>
            </w:r>
          </w:p>
          <w:p w:rsidR="00737C32" w:rsidRPr="00737C32" w:rsidRDefault="00737C32" w:rsidP="00737C32">
            <w:pPr>
              <w:tabs>
                <w:tab w:val="left" w:pos="2775"/>
              </w:tabs>
            </w:pPr>
            <w:r w:rsidRPr="00737C32">
              <w:rPr>
                <w:b/>
                <w:i/>
              </w:rPr>
              <w:t>Труд в природе</w:t>
            </w:r>
            <w:r w:rsidRPr="00737C32">
              <w:t>. Поощрять желание выполнять различные поручения, связанные с уходом за животными и растениями в уголке природы; обязанности дежурного в уголке природы (поливать комнатные растения, рыхлить почву и т.д.).</w:t>
            </w:r>
          </w:p>
          <w:p w:rsidR="00737C32" w:rsidRPr="00737C32" w:rsidRDefault="00737C32" w:rsidP="00737C32">
            <w:pPr>
              <w:tabs>
                <w:tab w:val="left" w:pos="2775"/>
              </w:tabs>
            </w:pPr>
            <w:r w:rsidRPr="00737C32">
              <w:t>Привлекать детей к помощи взрослым и посильному труду в природе: осенью—к</w:t>
            </w:r>
            <w:r w:rsidR="00BA21B4">
              <w:t xml:space="preserve"> </w:t>
            </w:r>
            <w:r w:rsidRPr="00737C32">
              <w:t>уборке овощей на огороде, сбору семян, пересаживанию цветущих растений из грунта в уголок природы;</w:t>
            </w:r>
            <w:r w:rsidR="00BA21B4">
              <w:t xml:space="preserve"> </w:t>
            </w:r>
            <w:r w:rsidRPr="00737C32">
              <w:t>зимой—к</w:t>
            </w:r>
            <w:r w:rsidR="00BA21B4">
              <w:t xml:space="preserve"> </w:t>
            </w:r>
            <w:r w:rsidRPr="00737C32">
              <w:t xml:space="preserve">сгребанию снега к стволам деревьев и кустарникам, выращиванию зеленого корма для птиц и животных (обитателей уголка природы), посадке корнеплодов, к созданию </w:t>
            </w:r>
            <w:r w:rsidRPr="00737C32">
              <w:lastRenderedPageBreak/>
              <w:t>фигур и построек из снега;</w:t>
            </w:r>
            <w:r w:rsidR="00BA21B4">
              <w:t xml:space="preserve"> </w:t>
            </w:r>
            <w:r w:rsidRPr="00737C32">
              <w:t>весной—к</w:t>
            </w:r>
            <w:r w:rsidR="00BA21B4">
              <w:t xml:space="preserve"> </w:t>
            </w:r>
            <w:r w:rsidRPr="00737C32">
              <w:t>посеву семян овощей, цветов, высадке рассады;</w:t>
            </w:r>
            <w:r w:rsidR="00BA21B4">
              <w:t xml:space="preserve"> </w:t>
            </w:r>
            <w:r w:rsidRPr="00737C32">
              <w:t>летом—к</w:t>
            </w:r>
            <w:r w:rsidR="00BA21B4">
              <w:t xml:space="preserve"> </w:t>
            </w:r>
            <w:r w:rsidRPr="00737C32">
              <w:t>рыхлению почвы, поливке грядок и клумб.</w:t>
            </w:r>
          </w:p>
          <w:p w:rsidR="00737C32" w:rsidRPr="00737C32" w:rsidRDefault="00737C32" w:rsidP="00737C32">
            <w:pPr>
              <w:tabs>
                <w:tab w:val="left" w:pos="2775"/>
              </w:tabs>
            </w:pPr>
            <w:r w:rsidRPr="00737C32">
              <w:rPr>
                <w:b/>
                <w:i/>
              </w:rPr>
              <w:t>Уважение к труду взрослых</w:t>
            </w:r>
            <w:r w:rsidRPr="00737C32">
              <w:t>. Расширять представления детей о труде взрослых, результатах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w:t>
            </w:r>
          </w:p>
        </w:tc>
      </w:tr>
      <w:tr w:rsidR="00737C32" w:rsidRPr="00737C32" w:rsidTr="00575971">
        <w:tc>
          <w:tcPr>
            <w:tcW w:w="1242" w:type="dxa"/>
          </w:tcPr>
          <w:p w:rsidR="00737C32" w:rsidRPr="00737C32" w:rsidRDefault="00737C32" w:rsidP="00737C32">
            <w:pPr>
              <w:tabs>
                <w:tab w:val="left" w:pos="2775"/>
              </w:tabs>
              <w:jc w:val="center"/>
              <w:rPr>
                <w:b/>
                <w:sz w:val="28"/>
                <w:szCs w:val="28"/>
              </w:rPr>
            </w:pPr>
            <w:r w:rsidRPr="00737C32">
              <w:rPr>
                <w:b/>
                <w:sz w:val="28"/>
                <w:szCs w:val="28"/>
              </w:rPr>
              <w:lastRenderedPageBreak/>
              <w:t>6-7 лет</w:t>
            </w:r>
          </w:p>
        </w:tc>
        <w:tc>
          <w:tcPr>
            <w:tcW w:w="8329" w:type="dxa"/>
          </w:tcPr>
          <w:p w:rsidR="00737C32" w:rsidRPr="00737C32" w:rsidRDefault="00737C32" w:rsidP="00737C32">
            <w:pPr>
              <w:tabs>
                <w:tab w:val="left" w:pos="2775"/>
              </w:tabs>
            </w:pPr>
            <w:r w:rsidRPr="00737C32">
              <w:rPr>
                <w:b/>
                <w:i/>
              </w:rPr>
              <w:t>Культурно-гигиенические навыки</w:t>
            </w:r>
            <w:r w:rsidRPr="00737C32">
              <w:t>.</w:t>
            </w:r>
            <w:r w:rsidR="00BA21B4">
              <w:t xml:space="preserve"> </w:t>
            </w:r>
            <w:r w:rsidRPr="00737C32">
              <w:t>Воспитывать привычку быстро и правильно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w:t>
            </w:r>
          </w:p>
          <w:p w:rsidR="00737C32" w:rsidRPr="00737C32" w:rsidRDefault="00737C32" w:rsidP="00737C32">
            <w:pPr>
              <w:tabs>
                <w:tab w:val="left" w:pos="2775"/>
              </w:tabs>
            </w:pPr>
            <w:r w:rsidRPr="00737C32">
              <w:t>Закреплять умения детей аккуратно пользоваться столовыми приборами; правильно вести себя за столом; обращаться с просьбой, благодарить.</w:t>
            </w:r>
          </w:p>
          <w:p w:rsidR="00737C32" w:rsidRPr="00737C32" w:rsidRDefault="00737C32" w:rsidP="00737C32">
            <w:pPr>
              <w:tabs>
                <w:tab w:val="left" w:pos="2775"/>
              </w:tabs>
            </w:pPr>
            <w:r w:rsidRPr="00737C32">
              <w:t>Закреплять умение следить за чистотой одежды и обуви, замечать и устранять непорядок в своем внешнем виде, тактично сообщать товарищу о необходимости что-то поправить в костюме, прическе.</w:t>
            </w:r>
          </w:p>
          <w:p w:rsidR="00737C32" w:rsidRPr="00737C32" w:rsidRDefault="00737C32" w:rsidP="00737C32">
            <w:pPr>
              <w:tabs>
                <w:tab w:val="left" w:pos="2775"/>
              </w:tabs>
            </w:pPr>
            <w:r w:rsidRPr="00737C32">
              <w:rPr>
                <w:b/>
                <w:i/>
              </w:rPr>
              <w:t>Самообслуживание</w:t>
            </w:r>
            <w:r w:rsidRPr="00737C32">
              <w:t>. 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w:t>
            </w:r>
          </w:p>
          <w:p w:rsidR="00737C32" w:rsidRPr="00737C32" w:rsidRDefault="00737C32" w:rsidP="00737C32">
            <w:pPr>
              <w:tabs>
                <w:tab w:val="left" w:pos="2775"/>
              </w:tabs>
            </w:pPr>
            <w:r w:rsidRPr="00737C32">
              <w:t>Закреплять умение самостоятельно, быстро и аккуратно убирать за собой постель после сна.</w:t>
            </w:r>
          </w:p>
          <w:p w:rsidR="00737C32" w:rsidRPr="00737C32" w:rsidRDefault="00737C32" w:rsidP="00737C32">
            <w:pPr>
              <w:tabs>
                <w:tab w:val="left" w:pos="2775"/>
              </w:tabs>
            </w:pPr>
            <w:r w:rsidRPr="00737C32">
              <w:t>Закреплять умение самостоятельно и своевременно готовить материалы и пособия к занятию, без напоминания убирать свое рабочее место.</w:t>
            </w:r>
          </w:p>
          <w:p w:rsidR="00737C32" w:rsidRPr="00737C32" w:rsidRDefault="00737C32" w:rsidP="00737C32">
            <w:pPr>
              <w:tabs>
                <w:tab w:val="left" w:pos="2775"/>
              </w:tabs>
            </w:pPr>
            <w:r w:rsidRPr="00737C32">
              <w:rPr>
                <w:b/>
                <w:i/>
              </w:rPr>
              <w:t>Общественно-полезный труд</w:t>
            </w:r>
            <w:r w:rsidRPr="00737C32">
              <w:t>.</w:t>
            </w:r>
            <w:r w:rsidR="00BA21B4">
              <w:t xml:space="preserve"> </w:t>
            </w:r>
            <w:r w:rsidRPr="00737C32">
              <w:t>Продолжать формировать трудовые умения и навыки, воспитывать трудолюбие. Приучать детей старательно, аккуратно выполнять поручения, беречь материалы и предметы, убирать их на место после работы.</w:t>
            </w:r>
          </w:p>
          <w:p w:rsidR="00737C32" w:rsidRPr="00737C32" w:rsidRDefault="00737C32" w:rsidP="00737C32">
            <w:pPr>
              <w:tabs>
                <w:tab w:val="left" w:pos="2775"/>
              </w:tabs>
            </w:pPr>
            <w:r w:rsidRPr="00737C32">
              <w:t>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Развивать умение самостоятельно объединяться для совместной игры и труда, оказывать друг другу помощь.</w:t>
            </w:r>
          </w:p>
          <w:p w:rsidR="00737C32" w:rsidRPr="00737C32" w:rsidRDefault="00737C32" w:rsidP="00737C32">
            <w:pPr>
              <w:tabs>
                <w:tab w:val="left" w:pos="2775"/>
              </w:tabs>
            </w:pPr>
            <w:r w:rsidRPr="00737C32">
              <w:t>Закреплять умение планировать трудовую деятельность, отбирать необходимые материалы, делать несложные заготовки.</w:t>
            </w:r>
          </w:p>
          <w:p w:rsidR="00737C32" w:rsidRPr="00737C32" w:rsidRDefault="00737C32" w:rsidP="00737C32">
            <w:pPr>
              <w:tabs>
                <w:tab w:val="left" w:pos="2775"/>
              </w:tabs>
            </w:pPr>
            <w:r w:rsidRPr="00737C32">
              <w:t>Продолжать учить детей поддерживать порядок в группе и на участке: протирать и мыть игрушки, строительный материал, вместе с воспитателем</w:t>
            </w:r>
          </w:p>
          <w:p w:rsidR="00737C32" w:rsidRPr="00737C32" w:rsidRDefault="00737C32" w:rsidP="00737C32">
            <w:pPr>
              <w:tabs>
                <w:tab w:val="left" w:pos="2775"/>
              </w:tabs>
            </w:pPr>
            <w:r w:rsidRPr="00737C32">
              <w:t>ремонтировать книги, игрушки (в том числе книги и игрушки воспитанников младших групп детского сада).</w:t>
            </w:r>
          </w:p>
          <w:p w:rsidR="00737C32" w:rsidRPr="00737C32" w:rsidRDefault="00737C32" w:rsidP="00737C32">
            <w:pPr>
              <w:tabs>
                <w:tab w:val="left" w:pos="2775"/>
              </w:tabs>
            </w:pPr>
            <w:r w:rsidRPr="00737C32">
              <w:t>Продолжать учить самостоятельно наводить порядок на участке детского сада: подметать и очищать дорожки от мусора, зимой—от</w:t>
            </w:r>
            <w:r w:rsidR="00BA21B4">
              <w:t xml:space="preserve"> </w:t>
            </w:r>
            <w:r w:rsidRPr="00737C32">
              <w:t>снега, поливать песок в песочнице; украшать участок к праздникам.</w:t>
            </w:r>
          </w:p>
          <w:p w:rsidR="00737C32" w:rsidRPr="00737C32" w:rsidRDefault="00737C32" w:rsidP="00737C32">
            <w:pPr>
              <w:tabs>
                <w:tab w:val="left" w:pos="2775"/>
              </w:tabs>
            </w:pPr>
            <w:r w:rsidRPr="00737C32">
              <w:t>Приучать детей добросовестно выполнять обязанности дежурных по столовой: полностью сервировать столы и вытирать их после еды, подметать пол.</w:t>
            </w:r>
          </w:p>
          <w:p w:rsidR="00737C32" w:rsidRPr="00737C32" w:rsidRDefault="00737C32" w:rsidP="00737C32">
            <w:pPr>
              <w:tabs>
                <w:tab w:val="left" w:pos="2775"/>
              </w:tabs>
            </w:pPr>
            <w:r w:rsidRPr="00737C32">
              <w:t>Прививать интерес к учебной деятельности и желание учиться в школе. Формировать навыки учебной 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поставленную</w:t>
            </w:r>
          </w:p>
          <w:p w:rsidR="00737C32" w:rsidRPr="00737C32" w:rsidRDefault="00737C32" w:rsidP="00737C32">
            <w:pPr>
              <w:tabs>
                <w:tab w:val="left" w:pos="2775"/>
              </w:tabs>
            </w:pPr>
            <w:r w:rsidRPr="00737C32">
              <w:t>задачу, правильно оценивать результаты своей деятельности).</w:t>
            </w:r>
          </w:p>
          <w:p w:rsidR="00737C32" w:rsidRPr="00737C32" w:rsidRDefault="00737C32" w:rsidP="00737C32">
            <w:pPr>
              <w:tabs>
                <w:tab w:val="left" w:pos="2775"/>
              </w:tabs>
            </w:pPr>
            <w:r w:rsidRPr="00737C32">
              <w:rPr>
                <w:b/>
                <w:i/>
              </w:rPr>
              <w:t>Труд в природе.</w:t>
            </w:r>
            <w:r w:rsidRPr="00737C32">
              <w:t xml:space="preserve"> Закреплять умение самостоятельно и ответственно выполнять обязанности дежурного в уголке природы: поливать комнатные растения, рыхлить почву, мыть кормушки, готовить корм для рыб, птиц, морских свинок и т. п.</w:t>
            </w:r>
          </w:p>
          <w:p w:rsidR="00737C32" w:rsidRPr="00737C32" w:rsidRDefault="00737C32" w:rsidP="00737C32">
            <w:pPr>
              <w:tabs>
                <w:tab w:val="left" w:pos="2775"/>
              </w:tabs>
            </w:pPr>
            <w:r w:rsidRPr="00737C32">
              <w:lastRenderedPageBreak/>
              <w:t>Прививать детям интерес к труду в природе, привлекать их к посильному участию: осенью—к</w:t>
            </w:r>
            <w:r w:rsidR="00BA21B4">
              <w:t xml:space="preserve"> </w:t>
            </w:r>
            <w:r w:rsidRPr="00737C32">
              <w:t>уборке овощей с огорода, сбору семян, выкапыванию луковиц, клубней цветов, перекапыванию грядок, пересаживанию цветущих растений из грунта в уголок природы;</w:t>
            </w:r>
            <w:r w:rsidR="00BA21B4">
              <w:t xml:space="preserve"> </w:t>
            </w:r>
            <w:r w:rsidRPr="00737C32">
              <w:t>зимой—к</w:t>
            </w:r>
            <w:r w:rsidR="00BA21B4">
              <w:t xml:space="preserve"> </w:t>
            </w:r>
            <w:r w:rsidRPr="00737C32">
              <w:t>сгребанию снега к стволам деревьев и кустарникам, выращиванию зеленого корма для птиц и животных (обитателей уголка природы), посадке корнеплодов, выращиванию с помощью воспитателя цветов к праздникам;</w:t>
            </w:r>
            <w:r w:rsidR="00BA21B4">
              <w:t xml:space="preserve"> </w:t>
            </w:r>
            <w:r w:rsidRPr="00737C32">
              <w:t>весной—к</w:t>
            </w:r>
            <w:r w:rsidR="00BA21B4">
              <w:t xml:space="preserve"> </w:t>
            </w:r>
            <w:r w:rsidRPr="00737C32">
              <w:t>перекапыванию земли на огороде и в цветнике, к посеву семян (овощей, цветов), высадке рассады;</w:t>
            </w:r>
            <w:r w:rsidR="00BA21B4">
              <w:t xml:space="preserve"> </w:t>
            </w:r>
            <w:r w:rsidRPr="00737C32">
              <w:t>летом—к</w:t>
            </w:r>
            <w:r w:rsidR="00BA21B4">
              <w:t xml:space="preserve"> </w:t>
            </w:r>
            <w:r w:rsidRPr="00737C32">
              <w:t>участию в рыхлении почвы, прополке и окучивании, поливе грядок и клумб.</w:t>
            </w:r>
          </w:p>
          <w:p w:rsidR="00737C32" w:rsidRPr="00737C32" w:rsidRDefault="00737C32" w:rsidP="00737C32">
            <w:pPr>
              <w:tabs>
                <w:tab w:val="left" w:pos="2775"/>
              </w:tabs>
            </w:pPr>
            <w:r w:rsidRPr="00737C32">
              <w:rPr>
                <w:b/>
                <w:i/>
              </w:rPr>
              <w:t>Уважение к труду взрослых</w:t>
            </w:r>
            <w:r w:rsidRPr="00737C32">
              <w:t>. Расширять представления о труде взрослых, о значении их труда для общества. Воспитывать уважение к людям труда. Продолжать знакомить детей с профессиями, связанными со спецификой родного города (поселка).</w:t>
            </w:r>
          </w:p>
          <w:p w:rsidR="00737C32" w:rsidRPr="00737C32" w:rsidRDefault="00737C32" w:rsidP="00737C32">
            <w:pPr>
              <w:tabs>
                <w:tab w:val="left" w:pos="2775"/>
              </w:tabs>
            </w:pPr>
            <w:r w:rsidRPr="00737C32">
              <w:t>Развивать интерес к различным профессиям, в частности к профессиям родителей и месту их работы.</w:t>
            </w:r>
          </w:p>
        </w:tc>
      </w:tr>
    </w:tbl>
    <w:p w:rsidR="00737C32" w:rsidRPr="00737C32" w:rsidRDefault="00737C32" w:rsidP="00DD5E1E">
      <w:pPr>
        <w:tabs>
          <w:tab w:val="left" w:pos="2775"/>
        </w:tabs>
        <w:rPr>
          <w:b/>
          <w:sz w:val="28"/>
          <w:szCs w:val="28"/>
        </w:rPr>
      </w:pPr>
    </w:p>
    <w:p w:rsidR="00737C32" w:rsidRPr="00737C32" w:rsidRDefault="00737C32" w:rsidP="00737C32">
      <w:pPr>
        <w:jc w:val="center"/>
        <w:rPr>
          <w:b/>
          <w:i/>
          <w:sz w:val="28"/>
          <w:szCs w:val="28"/>
        </w:rPr>
      </w:pPr>
      <w:r w:rsidRPr="00737C32">
        <w:rPr>
          <w:b/>
          <w:i/>
          <w:sz w:val="28"/>
          <w:szCs w:val="28"/>
        </w:rPr>
        <w:t>Формирование основ безопасности</w:t>
      </w:r>
    </w:p>
    <w:p w:rsidR="00737C32" w:rsidRPr="00737C32" w:rsidRDefault="00737C32" w:rsidP="00737C32">
      <w:pPr>
        <w:tabs>
          <w:tab w:val="left" w:pos="2775"/>
        </w:tabs>
        <w:jc w:val="center"/>
        <w:rPr>
          <w:b/>
          <w:sz w:val="28"/>
          <w:szCs w:val="28"/>
        </w:rPr>
      </w:pPr>
    </w:p>
    <w:tbl>
      <w:tblPr>
        <w:tblStyle w:val="41"/>
        <w:tblW w:w="0" w:type="auto"/>
        <w:tblLook w:val="04A0" w:firstRow="1" w:lastRow="0" w:firstColumn="1" w:lastColumn="0" w:noHBand="0" w:noVBand="1"/>
      </w:tblPr>
      <w:tblGrid>
        <w:gridCol w:w="1241"/>
        <w:gridCol w:w="8104"/>
      </w:tblGrid>
      <w:tr w:rsidR="00737C32" w:rsidRPr="00737C32" w:rsidTr="00575971">
        <w:tc>
          <w:tcPr>
            <w:tcW w:w="1242" w:type="dxa"/>
          </w:tcPr>
          <w:p w:rsidR="00737C32" w:rsidRPr="00737C32" w:rsidRDefault="00737C32" w:rsidP="00737C32">
            <w:pPr>
              <w:tabs>
                <w:tab w:val="left" w:pos="2775"/>
              </w:tabs>
              <w:jc w:val="center"/>
              <w:rPr>
                <w:b/>
                <w:sz w:val="28"/>
                <w:szCs w:val="28"/>
              </w:rPr>
            </w:pPr>
            <w:r w:rsidRPr="00737C32">
              <w:rPr>
                <w:b/>
                <w:sz w:val="28"/>
                <w:szCs w:val="28"/>
              </w:rPr>
              <w:t>Возраст</w:t>
            </w:r>
          </w:p>
        </w:tc>
        <w:tc>
          <w:tcPr>
            <w:tcW w:w="8329" w:type="dxa"/>
          </w:tcPr>
          <w:p w:rsidR="00737C32" w:rsidRPr="00737C32" w:rsidRDefault="00737C32" w:rsidP="00737C32">
            <w:pPr>
              <w:tabs>
                <w:tab w:val="left" w:pos="2775"/>
              </w:tabs>
              <w:jc w:val="center"/>
              <w:rPr>
                <w:b/>
                <w:sz w:val="28"/>
                <w:szCs w:val="28"/>
              </w:rPr>
            </w:pPr>
            <w:r w:rsidRPr="00737C32">
              <w:rPr>
                <w:b/>
                <w:sz w:val="28"/>
                <w:szCs w:val="28"/>
              </w:rPr>
              <w:t>Содержание</w:t>
            </w:r>
          </w:p>
        </w:tc>
      </w:tr>
      <w:tr w:rsidR="00737C32" w:rsidRPr="00737C32" w:rsidTr="00575971">
        <w:tc>
          <w:tcPr>
            <w:tcW w:w="1242" w:type="dxa"/>
          </w:tcPr>
          <w:p w:rsidR="00737C32" w:rsidRPr="00737C32" w:rsidRDefault="00EA3B49" w:rsidP="00737C32">
            <w:pPr>
              <w:tabs>
                <w:tab w:val="left" w:pos="2775"/>
              </w:tabs>
              <w:jc w:val="center"/>
              <w:rPr>
                <w:b/>
                <w:sz w:val="28"/>
                <w:szCs w:val="28"/>
              </w:rPr>
            </w:pPr>
            <w:r>
              <w:rPr>
                <w:b/>
                <w:sz w:val="28"/>
                <w:szCs w:val="28"/>
              </w:rPr>
              <w:t>1,5</w:t>
            </w:r>
            <w:r w:rsidR="00737C32" w:rsidRPr="00737C32">
              <w:rPr>
                <w:b/>
                <w:sz w:val="28"/>
                <w:szCs w:val="28"/>
              </w:rPr>
              <w:t>-3 года</w:t>
            </w:r>
          </w:p>
        </w:tc>
        <w:tc>
          <w:tcPr>
            <w:tcW w:w="8329" w:type="dxa"/>
          </w:tcPr>
          <w:p w:rsidR="00737C32" w:rsidRPr="00737C32" w:rsidRDefault="00737C32" w:rsidP="00737C32">
            <w:pPr>
              <w:tabs>
                <w:tab w:val="left" w:pos="2775"/>
              </w:tabs>
            </w:pPr>
            <w:r w:rsidRPr="00737C32">
              <w:rPr>
                <w:b/>
                <w:i/>
              </w:rPr>
              <w:t>Безопасное поведение в природе</w:t>
            </w:r>
            <w:r w:rsidRPr="00737C32">
              <w:t>. 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 и пр.).</w:t>
            </w:r>
          </w:p>
          <w:p w:rsidR="00737C32" w:rsidRPr="00737C32" w:rsidRDefault="00737C32" w:rsidP="00737C32">
            <w:pPr>
              <w:tabs>
                <w:tab w:val="left" w:pos="2775"/>
              </w:tabs>
            </w:pPr>
            <w:r w:rsidRPr="00737C32">
              <w:rPr>
                <w:b/>
                <w:i/>
              </w:rPr>
              <w:t>Безопасность на дорогах</w:t>
            </w:r>
            <w:r w:rsidRPr="00737C32">
              <w:t>. Формировать первичные представления о машинах, улице, дороге.</w:t>
            </w:r>
          </w:p>
          <w:p w:rsidR="00737C32" w:rsidRPr="00737C32" w:rsidRDefault="00737C32" w:rsidP="00737C32">
            <w:pPr>
              <w:tabs>
                <w:tab w:val="left" w:pos="2775"/>
              </w:tabs>
            </w:pPr>
            <w:r w:rsidRPr="00737C32">
              <w:t>Знакомить с некоторыми видами транспортных средств.</w:t>
            </w:r>
          </w:p>
          <w:p w:rsidR="00737C32" w:rsidRPr="00737C32" w:rsidRDefault="00737C32" w:rsidP="00737C32">
            <w:pPr>
              <w:tabs>
                <w:tab w:val="left" w:pos="2775"/>
              </w:tabs>
            </w:pPr>
            <w:r w:rsidRPr="00737C32">
              <w:rPr>
                <w:b/>
                <w:i/>
              </w:rPr>
              <w:t>Безопасность собственной жизнедеятельности</w:t>
            </w:r>
            <w:r w:rsidRPr="00737C32">
              <w:t>. Знакомить с предметным миром и правилами безопасного обращения с предметами.</w:t>
            </w:r>
          </w:p>
          <w:p w:rsidR="00737C32" w:rsidRPr="00737C32" w:rsidRDefault="00737C32" w:rsidP="00737C32">
            <w:pPr>
              <w:tabs>
                <w:tab w:val="left" w:pos="2775"/>
              </w:tabs>
            </w:pPr>
            <w:r w:rsidRPr="00737C32">
              <w:t>Знакомить с понятиями «можно — нельзя», «опасно». Формировать представления о правилах безопасного поведения в играх с песком и водой (воду не пить, песком не бросаться и т.д.).</w:t>
            </w:r>
          </w:p>
        </w:tc>
      </w:tr>
      <w:tr w:rsidR="00737C32" w:rsidRPr="00737C32" w:rsidTr="00575971">
        <w:tc>
          <w:tcPr>
            <w:tcW w:w="1242" w:type="dxa"/>
          </w:tcPr>
          <w:p w:rsidR="00737C32" w:rsidRPr="00737C32" w:rsidRDefault="00737C32" w:rsidP="00737C32">
            <w:pPr>
              <w:tabs>
                <w:tab w:val="left" w:pos="2775"/>
              </w:tabs>
              <w:jc w:val="center"/>
              <w:rPr>
                <w:b/>
                <w:sz w:val="28"/>
                <w:szCs w:val="28"/>
              </w:rPr>
            </w:pPr>
            <w:r w:rsidRPr="00737C32">
              <w:rPr>
                <w:b/>
                <w:sz w:val="28"/>
                <w:szCs w:val="28"/>
              </w:rPr>
              <w:t>3-4 года</w:t>
            </w:r>
          </w:p>
        </w:tc>
        <w:tc>
          <w:tcPr>
            <w:tcW w:w="8329" w:type="dxa"/>
          </w:tcPr>
          <w:p w:rsidR="00737C32" w:rsidRPr="00737C32" w:rsidRDefault="00737C32" w:rsidP="00737C32">
            <w:pPr>
              <w:tabs>
                <w:tab w:val="left" w:pos="2775"/>
              </w:tabs>
            </w:pPr>
            <w:r w:rsidRPr="00737C32">
              <w:rPr>
                <w:b/>
                <w:i/>
              </w:rPr>
              <w:t>Безопасное поведение в природе</w:t>
            </w:r>
            <w:r w:rsidRPr="00737C32">
              <w:t>. Формировать представления о простейших взаимосвязях в живой и неживой природе. Знакомить с правилами поведения в природе (не рвать без надобности растения, не ломать ветки деревьев, не трогать животных и др.).</w:t>
            </w:r>
          </w:p>
          <w:p w:rsidR="00737C32" w:rsidRPr="00737C32" w:rsidRDefault="00737C32" w:rsidP="00737C32">
            <w:pPr>
              <w:tabs>
                <w:tab w:val="left" w:pos="2775"/>
              </w:tabs>
            </w:pPr>
            <w:r w:rsidRPr="00737C32">
              <w:rPr>
                <w:b/>
                <w:i/>
              </w:rPr>
              <w:t>Безопасность на дорогах</w:t>
            </w:r>
            <w:r w:rsidRPr="00737C32">
              <w:t>. Расширять ориентировку в окружающем пространстве. Знакомить детей с правилами дорожного движения.</w:t>
            </w:r>
          </w:p>
          <w:p w:rsidR="00737C32" w:rsidRPr="00737C32" w:rsidRDefault="00737C32" w:rsidP="00737C32">
            <w:pPr>
              <w:tabs>
                <w:tab w:val="left" w:pos="2775"/>
              </w:tabs>
            </w:pPr>
            <w:r w:rsidRPr="00737C32">
              <w:t>Учить различать проезжую часть дороги, тротуар, понимать значение зеленого, желтого и красного сигналов светофора.</w:t>
            </w:r>
          </w:p>
          <w:p w:rsidR="00737C32" w:rsidRPr="00737C32" w:rsidRDefault="00737C32" w:rsidP="00737C32">
            <w:pPr>
              <w:tabs>
                <w:tab w:val="left" w:pos="2775"/>
              </w:tabs>
            </w:pPr>
            <w:r w:rsidRPr="00737C32">
              <w:t>Формировать первичные представления о безопасном поведении на дорогах (переходить дорогу, держась за руку взрослого).</w:t>
            </w:r>
          </w:p>
          <w:p w:rsidR="00737C32" w:rsidRPr="00737C32" w:rsidRDefault="00737C32" w:rsidP="00737C32">
            <w:pPr>
              <w:tabs>
                <w:tab w:val="left" w:pos="2775"/>
              </w:tabs>
            </w:pPr>
            <w:r w:rsidRPr="00737C32">
              <w:t>Знакомить с работой водителя.</w:t>
            </w:r>
          </w:p>
          <w:p w:rsidR="00737C32" w:rsidRPr="00737C32" w:rsidRDefault="00737C32" w:rsidP="00737C32">
            <w:pPr>
              <w:tabs>
                <w:tab w:val="left" w:pos="2775"/>
              </w:tabs>
            </w:pPr>
            <w:r w:rsidRPr="00737C32">
              <w:rPr>
                <w:b/>
                <w:i/>
              </w:rPr>
              <w:t>Безопасность собственной жизнедеятельности</w:t>
            </w:r>
            <w:r w:rsidRPr="00737C32">
              <w:t>. Знакомить с источниками опасности дома (горячая плита, утюг и др.).</w:t>
            </w:r>
          </w:p>
          <w:p w:rsidR="00737C32" w:rsidRPr="00737C32" w:rsidRDefault="00737C32" w:rsidP="00737C32">
            <w:pPr>
              <w:tabs>
                <w:tab w:val="left" w:pos="2775"/>
              </w:tabs>
            </w:pPr>
            <w:r w:rsidRPr="00737C32">
              <w:t>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w:t>
            </w:r>
          </w:p>
          <w:p w:rsidR="00737C32" w:rsidRPr="00737C32" w:rsidRDefault="00737C32" w:rsidP="00737C32">
            <w:pPr>
              <w:tabs>
                <w:tab w:val="left" w:pos="2775"/>
              </w:tabs>
            </w:pPr>
            <w:r w:rsidRPr="00737C32">
              <w:t>Формировать умение соблюдать правила в играх с мелкими предметами (не засовывать предметы в ухо, нос; не брать их в рот).</w:t>
            </w:r>
          </w:p>
          <w:p w:rsidR="00737C32" w:rsidRPr="00737C32" w:rsidRDefault="00737C32" w:rsidP="00737C32">
            <w:pPr>
              <w:tabs>
                <w:tab w:val="left" w:pos="2775"/>
              </w:tabs>
            </w:pPr>
            <w:r w:rsidRPr="00737C32">
              <w:t>Развивать умение обращаться за помощью к взрослым. Формировать навыки безопасного поведения в играх с песком, водой, снегом.</w:t>
            </w:r>
          </w:p>
        </w:tc>
      </w:tr>
      <w:tr w:rsidR="00737C32" w:rsidRPr="00737C32" w:rsidTr="00575971">
        <w:tc>
          <w:tcPr>
            <w:tcW w:w="1242" w:type="dxa"/>
          </w:tcPr>
          <w:p w:rsidR="00737C32" w:rsidRPr="00737C32" w:rsidRDefault="00737C32" w:rsidP="00737C32">
            <w:pPr>
              <w:tabs>
                <w:tab w:val="left" w:pos="2775"/>
              </w:tabs>
              <w:jc w:val="center"/>
              <w:rPr>
                <w:b/>
                <w:sz w:val="28"/>
                <w:szCs w:val="28"/>
              </w:rPr>
            </w:pPr>
            <w:r w:rsidRPr="00737C32">
              <w:rPr>
                <w:b/>
                <w:sz w:val="28"/>
                <w:szCs w:val="28"/>
              </w:rPr>
              <w:lastRenderedPageBreak/>
              <w:t>4-5 лет</w:t>
            </w:r>
          </w:p>
        </w:tc>
        <w:tc>
          <w:tcPr>
            <w:tcW w:w="8329" w:type="dxa"/>
          </w:tcPr>
          <w:p w:rsidR="00737C32" w:rsidRPr="00737C32" w:rsidRDefault="00737C32" w:rsidP="00737C32">
            <w:pPr>
              <w:tabs>
                <w:tab w:val="left" w:pos="2775"/>
              </w:tabs>
            </w:pPr>
            <w:r w:rsidRPr="00737C32">
              <w:rPr>
                <w:b/>
                <w:i/>
              </w:rPr>
              <w:t>Безопасное поведение в природе.</w:t>
            </w:r>
            <w:r w:rsidRPr="00737C32">
              <w:t xml:space="preserve"> Продолжать знакомить с многообразием животного и растительного мира, с явлениями неживой природы.</w:t>
            </w:r>
          </w:p>
          <w:p w:rsidR="00737C32" w:rsidRPr="00737C32" w:rsidRDefault="00737C32" w:rsidP="00737C32">
            <w:pPr>
              <w:tabs>
                <w:tab w:val="left" w:pos="2775"/>
              </w:tabs>
            </w:pPr>
            <w:r w:rsidRPr="00737C32">
              <w:t>Формировать элементарные представления о способах взаимодействия с животными и растениями, о правилах поведения в природе.</w:t>
            </w:r>
          </w:p>
          <w:p w:rsidR="00737C32" w:rsidRPr="00737C32" w:rsidRDefault="00737C32" w:rsidP="00737C32">
            <w:pPr>
              <w:tabs>
                <w:tab w:val="left" w:pos="2775"/>
              </w:tabs>
            </w:pPr>
            <w:r w:rsidRPr="00737C32">
              <w:t>Формировать понятия: «съедобное», «несъедобное», «лекарственные растения».</w:t>
            </w:r>
          </w:p>
          <w:p w:rsidR="00737C32" w:rsidRPr="00737C32" w:rsidRDefault="00737C32" w:rsidP="00737C32">
            <w:pPr>
              <w:tabs>
                <w:tab w:val="left" w:pos="2775"/>
              </w:tabs>
            </w:pPr>
            <w:r w:rsidRPr="00737C32">
              <w:t xml:space="preserve">Знакомить с опасными насекомыми и ядовитыми растениями. </w:t>
            </w:r>
          </w:p>
          <w:p w:rsidR="00737C32" w:rsidRPr="00737C32" w:rsidRDefault="00737C32" w:rsidP="00737C32">
            <w:pPr>
              <w:tabs>
                <w:tab w:val="left" w:pos="2775"/>
              </w:tabs>
            </w:pPr>
            <w:r w:rsidRPr="00737C32">
              <w:rPr>
                <w:b/>
                <w:i/>
              </w:rPr>
              <w:t>Безопасность на дорогах</w:t>
            </w:r>
            <w:r w:rsidRPr="00737C32">
              <w:t>. Развивать наблюдательность, умение ориентироваться в помещении и на участке детского сада, в ближайшей местности.</w:t>
            </w:r>
          </w:p>
          <w:p w:rsidR="00737C32" w:rsidRPr="00737C32" w:rsidRDefault="00737C32" w:rsidP="00737C32">
            <w:pPr>
              <w:tabs>
                <w:tab w:val="left" w:pos="2775"/>
              </w:tabs>
            </w:pPr>
            <w:r w:rsidRPr="00737C32">
              <w:t>Продолжать знакомить с понятиями «улица», «дорога», «перекресток», «остановка общественного транспорта» и элементарными правилами поведения на улице. Подводить детей к осознанию необходимости соблюдать правила дорожного движения.</w:t>
            </w:r>
          </w:p>
          <w:p w:rsidR="00737C32" w:rsidRPr="00737C32" w:rsidRDefault="00737C32" w:rsidP="00737C32">
            <w:pPr>
              <w:tabs>
                <w:tab w:val="left" w:pos="2775"/>
              </w:tabs>
            </w:pPr>
            <w:r w:rsidRPr="00737C32">
              <w:t>Уточнять знания детей о назначении светофора и работе полицейского. Знакомить с различными видами городского транспорта, особенностями их внешнего вида и назначения («Скорая помощь», «Пожарная», машина МЧС, «Полиция», трамвай, троллейбус, автобус).</w:t>
            </w:r>
          </w:p>
          <w:p w:rsidR="00737C32" w:rsidRPr="00737C32" w:rsidRDefault="00737C32" w:rsidP="00737C32">
            <w:pPr>
              <w:tabs>
                <w:tab w:val="left" w:pos="2775"/>
              </w:tabs>
            </w:pPr>
            <w:r w:rsidRPr="00737C32">
              <w:t>Знакомить со знаками дорожного движения «Пешеходный переход», «Остановка общественного транспорта».</w:t>
            </w:r>
          </w:p>
          <w:p w:rsidR="00737C32" w:rsidRPr="00737C32" w:rsidRDefault="00737C32" w:rsidP="00737C32">
            <w:pPr>
              <w:tabs>
                <w:tab w:val="left" w:pos="2775"/>
              </w:tabs>
            </w:pPr>
            <w:r w:rsidRPr="00737C32">
              <w:t>Формировать навыки культурного поведения в общественном транспорте.</w:t>
            </w:r>
          </w:p>
          <w:p w:rsidR="00737C32" w:rsidRPr="00737C32" w:rsidRDefault="00737C32" w:rsidP="00737C32">
            <w:pPr>
              <w:tabs>
                <w:tab w:val="left" w:pos="2775"/>
              </w:tabs>
            </w:pPr>
            <w:r w:rsidRPr="00737C32">
              <w:rPr>
                <w:b/>
                <w:i/>
              </w:rPr>
              <w:t>Безопасность собственной жизнедеятельности</w:t>
            </w:r>
            <w:r w:rsidRPr="00737C32">
              <w:t>. Знакомить с правилами безопасного поведения во время игр. Рассказывать о ситуациях, опасных для жизни и здоровья.</w:t>
            </w:r>
          </w:p>
          <w:p w:rsidR="00737C32" w:rsidRPr="00737C32" w:rsidRDefault="00737C32" w:rsidP="00737C32">
            <w:pPr>
              <w:tabs>
                <w:tab w:val="left" w:pos="2775"/>
              </w:tabs>
            </w:pPr>
            <w:r w:rsidRPr="00737C32">
              <w:t>Знакомить с назначением, работой и правилами пользования бытовыми электроприборами (пылесос, электрочайник, утюг и др.).</w:t>
            </w:r>
          </w:p>
          <w:p w:rsidR="00737C32" w:rsidRPr="00737C32" w:rsidRDefault="00737C32" w:rsidP="00737C32">
            <w:pPr>
              <w:tabs>
                <w:tab w:val="left" w:pos="2775"/>
              </w:tabs>
            </w:pPr>
            <w:r w:rsidRPr="00737C32">
              <w:t>Закреплять умение пользоваться столовыми приборами (вилка, нож), ножницами.</w:t>
            </w:r>
          </w:p>
          <w:p w:rsidR="00737C32" w:rsidRPr="00737C32" w:rsidRDefault="00737C32" w:rsidP="00737C32">
            <w:pPr>
              <w:tabs>
                <w:tab w:val="left" w:pos="2775"/>
              </w:tabs>
            </w:pPr>
            <w:r w:rsidRPr="00737C32">
              <w:t>Знакомить с правилами езды на велосипеде.</w:t>
            </w:r>
          </w:p>
          <w:p w:rsidR="00737C32" w:rsidRPr="00737C32" w:rsidRDefault="00737C32" w:rsidP="00737C32">
            <w:pPr>
              <w:tabs>
                <w:tab w:val="left" w:pos="2775"/>
              </w:tabs>
            </w:pPr>
            <w:r w:rsidRPr="00737C32">
              <w:t>Знакомить с правилами поведения с незнакомыми людьми. Рассказывать детям о работе пожарных, причинах возникновения пожаров и правилах поведения при пожаре.</w:t>
            </w:r>
          </w:p>
        </w:tc>
      </w:tr>
      <w:tr w:rsidR="00737C32" w:rsidRPr="00737C32" w:rsidTr="00575971">
        <w:tc>
          <w:tcPr>
            <w:tcW w:w="1242" w:type="dxa"/>
          </w:tcPr>
          <w:p w:rsidR="00737C32" w:rsidRPr="00737C32" w:rsidRDefault="00737C32" w:rsidP="00737C32">
            <w:pPr>
              <w:tabs>
                <w:tab w:val="left" w:pos="2775"/>
              </w:tabs>
              <w:jc w:val="center"/>
              <w:rPr>
                <w:b/>
                <w:sz w:val="28"/>
                <w:szCs w:val="28"/>
              </w:rPr>
            </w:pPr>
            <w:r w:rsidRPr="00737C32">
              <w:rPr>
                <w:b/>
                <w:sz w:val="28"/>
                <w:szCs w:val="28"/>
              </w:rPr>
              <w:t>5-6 лет</w:t>
            </w:r>
          </w:p>
        </w:tc>
        <w:tc>
          <w:tcPr>
            <w:tcW w:w="8329" w:type="dxa"/>
          </w:tcPr>
          <w:p w:rsidR="00737C32" w:rsidRPr="00737C32" w:rsidRDefault="00737C32" w:rsidP="00737C32">
            <w:pPr>
              <w:tabs>
                <w:tab w:val="left" w:pos="2775"/>
              </w:tabs>
            </w:pPr>
            <w:r w:rsidRPr="00737C32">
              <w:rPr>
                <w:b/>
                <w:i/>
              </w:rPr>
              <w:t>Безопасное поведение в природе</w:t>
            </w:r>
            <w:r w:rsidRPr="00737C32">
              <w:t>. Формировать основы экологической культуры и безопасного поведения в природе.</w:t>
            </w:r>
          </w:p>
          <w:p w:rsidR="00737C32" w:rsidRPr="00737C32" w:rsidRDefault="00737C32" w:rsidP="00737C32">
            <w:pPr>
              <w:tabs>
                <w:tab w:val="left" w:pos="2775"/>
              </w:tabs>
            </w:pPr>
            <w:r w:rsidRPr="00737C32">
              <w:t>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w:t>
            </w:r>
          </w:p>
          <w:p w:rsidR="00737C32" w:rsidRPr="00737C32" w:rsidRDefault="00737C32" w:rsidP="00737C32">
            <w:pPr>
              <w:tabs>
                <w:tab w:val="left" w:pos="2775"/>
              </w:tabs>
            </w:pPr>
            <w:r w:rsidRPr="00737C32">
              <w:t>Знакомить с явлениями неживой природы (гроза, гром, молния, радуга), с правилами поведения при грозе.</w:t>
            </w:r>
          </w:p>
          <w:p w:rsidR="00737C32" w:rsidRPr="00737C32" w:rsidRDefault="00737C32" w:rsidP="00737C32">
            <w:pPr>
              <w:tabs>
                <w:tab w:val="left" w:pos="2775"/>
              </w:tabs>
            </w:pPr>
            <w:r w:rsidRPr="00737C32">
              <w:t>Знакомить детей с правилами оказания первой помощи при ушибах и укусах насекомых.</w:t>
            </w:r>
          </w:p>
          <w:p w:rsidR="00737C32" w:rsidRPr="00737C32" w:rsidRDefault="00737C32" w:rsidP="00737C32">
            <w:pPr>
              <w:tabs>
                <w:tab w:val="left" w:pos="2775"/>
              </w:tabs>
            </w:pPr>
            <w:r w:rsidRPr="00737C32">
              <w:rPr>
                <w:b/>
                <w:i/>
              </w:rPr>
              <w:t>Безопасность на дорогах</w:t>
            </w:r>
            <w:r w:rsidRPr="00737C32">
              <w:t>. Уточнять знания детей об элементах дороги (проезжая часть, пешеходный переход, тротуар), о движении транспорта, о работе светофора.</w:t>
            </w:r>
          </w:p>
          <w:p w:rsidR="00737C32" w:rsidRPr="00737C32" w:rsidRDefault="00737C32" w:rsidP="00737C32">
            <w:pPr>
              <w:tabs>
                <w:tab w:val="left" w:pos="2775"/>
              </w:tabs>
            </w:pPr>
            <w:r w:rsidRPr="00737C32">
              <w:t>Знакомить с названиями ближайших к детскому саду улиц и улиц, на которых живут дети.</w:t>
            </w:r>
          </w:p>
          <w:p w:rsidR="00737C32" w:rsidRPr="00737C32" w:rsidRDefault="00737C32" w:rsidP="00737C32">
            <w:pPr>
              <w:tabs>
                <w:tab w:val="left" w:pos="2775"/>
              </w:tabs>
            </w:pPr>
            <w:r w:rsidRPr="00737C32">
              <w:t>Знакомить с правилами дорожного движения, правилами передвижения пешеходов и велосипедистов.</w:t>
            </w:r>
          </w:p>
          <w:p w:rsidR="00737C32" w:rsidRPr="00737C32" w:rsidRDefault="00737C32" w:rsidP="00737C32">
            <w:pPr>
              <w:tabs>
                <w:tab w:val="left" w:pos="2775"/>
              </w:tabs>
            </w:pPr>
            <w:r w:rsidRPr="00737C32">
              <w:t>Продолжать знакомить с дорожными знаками: «Дети», «Остановка трамвая», «Остановка автобуса», «Пешеходный переход», «Пункт первой</w:t>
            </w:r>
          </w:p>
          <w:p w:rsidR="00737C32" w:rsidRPr="00737C32" w:rsidRDefault="00737C32" w:rsidP="00737C32">
            <w:pPr>
              <w:tabs>
                <w:tab w:val="left" w:pos="2775"/>
              </w:tabs>
            </w:pPr>
            <w:r w:rsidRPr="00737C32">
              <w:t>медицинской помощи», «Пункт питания», «Место стоянки», «Въезд запрещен», «Дорожные работы», «Велосипедная дорожка».</w:t>
            </w:r>
          </w:p>
          <w:p w:rsidR="00737C32" w:rsidRPr="00737C32" w:rsidRDefault="00737C32" w:rsidP="00737C32">
            <w:pPr>
              <w:tabs>
                <w:tab w:val="left" w:pos="2775"/>
              </w:tabs>
            </w:pPr>
            <w:r w:rsidRPr="00737C32">
              <w:rPr>
                <w:b/>
                <w:i/>
              </w:rPr>
              <w:lastRenderedPageBreak/>
              <w:t>Безопасность собственной жизнедеятельности</w:t>
            </w:r>
            <w:r w:rsidRPr="00737C32">
              <w:t>. Закреплять основы безопасности жизнедеятельности человека.</w:t>
            </w:r>
          </w:p>
          <w:p w:rsidR="00737C32" w:rsidRPr="00737C32" w:rsidRDefault="00737C32" w:rsidP="00737C32">
            <w:pPr>
              <w:tabs>
                <w:tab w:val="left" w:pos="2775"/>
              </w:tabs>
            </w:pPr>
            <w:r w:rsidRPr="00737C32">
              <w:t>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w:t>
            </w:r>
          </w:p>
          <w:p w:rsidR="00737C32" w:rsidRPr="00737C32" w:rsidRDefault="00737C32" w:rsidP="00737C32">
            <w:pPr>
              <w:tabs>
                <w:tab w:val="left" w:pos="2775"/>
              </w:tabs>
            </w:pPr>
            <w:r w:rsidRPr="00737C32">
              <w:t>Расширять знания об источниках опасности в быту (электроприборы, газовая плита, утюг и др.). Закреплять навыки безопасного пользования бытовыми предметами.</w:t>
            </w:r>
          </w:p>
          <w:p w:rsidR="00737C32" w:rsidRPr="00737C32" w:rsidRDefault="00737C32" w:rsidP="00737C32">
            <w:pPr>
              <w:tabs>
                <w:tab w:val="left" w:pos="2775"/>
              </w:tabs>
            </w:pPr>
            <w:r w:rsidRPr="00737C32">
              <w:t>Уточнять знания детей о работе пожарных, о причинах пожаров, об элементарных правилах поведения во время пожара. Знакомить с работой службы спасения — МЧС. Закреплять знания о том, что в случае необходимости взрослые звонят по телефонам «01», «02», «03».</w:t>
            </w:r>
          </w:p>
          <w:p w:rsidR="00737C32" w:rsidRPr="00737C32" w:rsidRDefault="00737C32" w:rsidP="00737C32">
            <w:pPr>
              <w:tabs>
                <w:tab w:val="left" w:pos="2775"/>
              </w:tabs>
            </w:pPr>
            <w:r w:rsidRPr="00737C32">
              <w:t>Формировать умение обращаться за помощью к взрослым.</w:t>
            </w:r>
          </w:p>
          <w:p w:rsidR="00737C32" w:rsidRPr="00737C32" w:rsidRDefault="00737C32" w:rsidP="00737C32">
            <w:pPr>
              <w:tabs>
                <w:tab w:val="left" w:pos="2775"/>
              </w:tabs>
            </w:pPr>
            <w:r w:rsidRPr="00737C32">
              <w:t>Учить называть свое имя, фамилию, возраст, домашний адрес, телефон.</w:t>
            </w:r>
          </w:p>
        </w:tc>
      </w:tr>
      <w:tr w:rsidR="00737C32" w:rsidRPr="00737C32" w:rsidTr="00575971">
        <w:tc>
          <w:tcPr>
            <w:tcW w:w="1242" w:type="dxa"/>
          </w:tcPr>
          <w:p w:rsidR="00737C32" w:rsidRPr="00737C32" w:rsidRDefault="00737C32" w:rsidP="00737C32">
            <w:pPr>
              <w:tabs>
                <w:tab w:val="left" w:pos="2775"/>
              </w:tabs>
              <w:jc w:val="center"/>
              <w:rPr>
                <w:b/>
                <w:sz w:val="28"/>
                <w:szCs w:val="28"/>
              </w:rPr>
            </w:pPr>
            <w:r w:rsidRPr="00737C32">
              <w:rPr>
                <w:b/>
                <w:sz w:val="28"/>
                <w:szCs w:val="28"/>
              </w:rPr>
              <w:lastRenderedPageBreak/>
              <w:t>6-7 лет</w:t>
            </w:r>
          </w:p>
        </w:tc>
        <w:tc>
          <w:tcPr>
            <w:tcW w:w="8329" w:type="dxa"/>
          </w:tcPr>
          <w:p w:rsidR="00737C32" w:rsidRPr="00737C32" w:rsidRDefault="00737C32" w:rsidP="00737C32">
            <w:pPr>
              <w:tabs>
                <w:tab w:val="left" w:pos="2775"/>
              </w:tabs>
            </w:pPr>
            <w:r w:rsidRPr="00737C32">
              <w:rPr>
                <w:b/>
                <w:i/>
              </w:rPr>
              <w:t>Безопасное поведение в природе</w:t>
            </w:r>
            <w:r w:rsidRPr="00737C32">
              <w:t>. Формировать основы экологической культуры.</w:t>
            </w:r>
          </w:p>
          <w:p w:rsidR="00737C32" w:rsidRPr="00737C32" w:rsidRDefault="00737C32" w:rsidP="00737C32">
            <w:pPr>
              <w:tabs>
                <w:tab w:val="left" w:pos="2775"/>
              </w:tabs>
            </w:pPr>
            <w:r w:rsidRPr="00737C32">
              <w:t>Продолжать знакомить с правилами поведения на природе. Знакомить с Красной книгой, с отдельными представителями животного и растительного мира, занесенными в нее.</w:t>
            </w:r>
          </w:p>
          <w:p w:rsidR="00737C32" w:rsidRPr="00737C32" w:rsidRDefault="00737C32" w:rsidP="00737C32">
            <w:pPr>
              <w:tabs>
                <w:tab w:val="left" w:pos="2775"/>
              </w:tabs>
            </w:pPr>
            <w:r w:rsidRPr="00737C32">
              <w:t>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w:t>
            </w:r>
          </w:p>
          <w:p w:rsidR="00737C32" w:rsidRPr="00737C32" w:rsidRDefault="00737C32" w:rsidP="00737C32">
            <w:pPr>
              <w:tabs>
                <w:tab w:val="left" w:pos="2775"/>
              </w:tabs>
            </w:pPr>
            <w:r w:rsidRPr="00737C32">
              <w:rPr>
                <w:b/>
                <w:i/>
              </w:rPr>
              <w:t>Безопасность на дорогах</w:t>
            </w:r>
            <w:r w:rsidRPr="00737C32">
              <w:t>. Систематизировать знания детей об устройстве улицы, о дорожном движении. Знакомить с понятиями «площадь», «бульвар», «проспект».</w:t>
            </w:r>
          </w:p>
          <w:p w:rsidR="00737C32" w:rsidRPr="00737C32" w:rsidRDefault="00737C32" w:rsidP="00737C32">
            <w:pPr>
              <w:tabs>
                <w:tab w:val="left" w:pos="2775"/>
              </w:tabs>
            </w:pPr>
            <w:r w:rsidRPr="00737C32">
              <w:t>Продолжать знакомить с дорожными знаками - предупреждающими, запрещающими и информационно-указательными.</w:t>
            </w:r>
          </w:p>
          <w:p w:rsidR="00737C32" w:rsidRPr="00737C32" w:rsidRDefault="00737C32" w:rsidP="00737C32">
            <w:pPr>
              <w:tabs>
                <w:tab w:val="left" w:pos="2775"/>
              </w:tabs>
            </w:pPr>
            <w:r w:rsidRPr="00737C32">
              <w:t>Подводить детей к осознанию необходимости соблюдать правила дорожного движения.</w:t>
            </w:r>
          </w:p>
          <w:p w:rsidR="00737C32" w:rsidRPr="00737C32" w:rsidRDefault="00737C32" w:rsidP="00737C32">
            <w:pPr>
              <w:tabs>
                <w:tab w:val="left" w:pos="2775"/>
              </w:tabs>
            </w:pPr>
            <w:r w:rsidRPr="00737C32">
              <w:t>Расширять представления детей о работе ГИБДД.</w:t>
            </w:r>
          </w:p>
          <w:p w:rsidR="00737C32" w:rsidRPr="00737C32" w:rsidRDefault="00737C32" w:rsidP="00737C32">
            <w:pPr>
              <w:tabs>
                <w:tab w:val="left" w:pos="2775"/>
              </w:tabs>
            </w:pPr>
            <w:r w:rsidRPr="00737C32">
              <w:t>Воспитывать культуру поведения на улице и в общественном транспорте. Развивать свободную ориентировку в пределах ближайшей к детскому саду местности. Формировать умение находить дорогу из дома в детский</w:t>
            </w:r>
          </w:p>
          <w:p w:rsidR="00737C32" w:rsidRPr="00737C32" w:rsidRDefault="00737C32" w:rsidP="00737C32">
            <w:pPr>
              <w:tabs>
                <w:tab w:val="left" w:pos="2775"/>
              </w:tabs>
            </w:pPr>
            <w:r w:rsidRPr="00737C32">
              <w:t>сад на схеме местности.</w:t>
            </w:r>
          </w:p>
          <w:p w:rsidR="00737C32" w:rsidRPr="00737C32" w:rsidRDefault="00737C32" w:rsidP="00737C32">
            <w:pPr>
              <w:tabs>
                <w:tab w:val="left" w:pos="2775"/>
              </w:tabs>
            </w:pPr>
            <w:r w:rsidRPr="00737C32">
              <w:rPr>
                <w:b/>
                <w:i/>
              </w:rPr>
              <w:t>Безопасность собственной жизнедеятельности</w:t>
            </w:r>
            <w:r w:rsidRPr="00737C32">
              <w:t>. Формировать у детей представления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предметы). Закреплять правила безопасного обращения с бытовыми предметами.</w:t>
            </w:r>
          </w:p>
          <w:p w:rsidR="00737C32" w:rsidRPr="00737C32" w:rsidRDefault="00737C32" w:rsidP="00737C32">
            <w:pPr>
              <w:tabs>
                <w:tab w:val="left" w:pos="2775"/>
              </w:tabs>
            </w:pPr>
            <w:r w:rsidRPr="00737C32">
              <w:t>Закреплять правила безопасного поведения во время игр в разное время года (купание в водоемах, катание на велосипеде, катание на санках, коньках, лыжах и др.).</w:t>
            </w:r>
          </w:p>
          <w:p w:rsidR="00737C32" w:rsidRPr="00737C32" w:rsidRDefault="00737C32" w:rsidP="00737C32">
            <w:pPr>
              <w:tabs>
                <w:tab w:val="left" w:pos="2775"/>
              </w:tabs>
            </w:pPr>
            <w:r w:rsidRPr="00737C32">
              <w:t>Подвести детей к пониманию необходимости соблюдать меры предосторожности, учить оценивать свои возможности по преодолению опасности.</w:t>
            </w:r>
          </w:p>
          <w:p w:rsidR="00737C32" w:rsidRPr="00737C32" w:rsidRDefault="00737C32" w:rsidP="00737C32">
            <w:pPr>
              <w:tabs>
                <w:tab w:val="left" w:pos="2775"/>
              </w:tabs>
            </w:pPr>
            <w:r w:rsidRPr="00737C32">
              <w:t>Формировать у детей навыки поведения в ситуациях: «Один дома», «Потерялся», «Заблудился». Формировать умение обращаться за помощью к взрослым.</w:t>
            </w:r>
          </w:p>
          <w:p w:rsidR="00737C32" w:rsidRPr="00737C32" w:rsidRDefault="00737C32" w:rsidP="00737C32">
            <w:pPr>
              <w:tabs>
                <w:tab w:val="left" w:pos="2775"/>
              </w:tabs>
            </w:pPr>
            <w:r w:rsidRPr="00737C32">
              <w:t>Расширять знания детей о работе МЧС, пожарной службы, службы скорой помощи. Уточнять знания о работе пожарных, правилах поведения при пожаре. Закреплять знания о том, что в случае необходимости взрослые звонят по телефонам «01», «02», «03».</w:t>
            </w:r>
          </w:p>
          <w:p w:rsidR="00737C32" w:rsidRPr="00737C32" w:rsidRDefault="00737C32" w:rsidP="00737C32">
            <w:pPr>
              <w:tabs>
                <w:tab w:val="left" w:pos="2775"/>
              </w:tabs>
            </w:pPr>
            <w:r w:rsidRPr="00737C32">
              <w:lastRenderedPageBreak/>
              <w:t>Закреплять умение называть свое имя, фамилию, возраст, домашний адрес, телефон.</w:t>
            </w:r>
          </w:p>
        </w:tc>
      </w:tr>
    </w:tbl>
    <w:p w:rsidR="00737C32" w:rsidRPr="00737C32" w:rsidRDefault="00737C32" w:rsidP="00737C32">
      <w:pPr>
        <w:tabs>
          <w:tab w:val="left" w:pos="2775"/>
        </w:tabs>
        <w:rPr>
          <w:b/>
          <w:sz w:val="28"/>
          <w:szCs w:val="28"/>
        </w:rPr>
      </w:pPr>
    </w:p>
    <w:p w:rsidR="00737C32" w:rsidRPr="00737C32" w:rsidRDefault="00737C32" w:rsidP="00737C32">
      <w:pPr>
        <w:jc w:val="center"/>
        <w:rPr>
          <w:b/>
          <w:sz w:val="28"/>
          <w:szCs w:val="28"/>
        </w:rPr>
      </w:pPr>
      <w:r w:rsidRPr="00737C32">
        <w:rPr>
          <w:b/>
          <w:sz w:val="28"/>
          <w:szCs w:val="28"/>
        </w:rPr>
        <w:t>Связь образовательной области «Социально-коммуникативное развитие» с другими образовательными областями</w:t>
      </w:r>
    </w:p>
    <w:p w:rsidR="00737C32" w:rsidRPr="00737C32" w:rsidRDefault="00737C32" w:rsidP="00737C32">
      <w:pPr>
        <w:rPr>
          <w:sz w:val="28"/>
          <w:szCs w:val="28"/>
        </w:rPr>
      </w:pPr>
    </w:p>
    <w:tbl>
      <w:tblPr>
        <w:tblStyle w:val="41"/>
        <w:tblW w:w="0" w:type="auto"/>
        <w:tblLook w:val="04A0" w:firstRow="1" w:lastRow="0" w:firstColumn="1" w:lastColumn="0" w:noHBand="0" w:noVBand="1"/>
      </w:tblPr>
      <w:tblGrid>
        <w:gridCol w:w="2324"/>
        <w:gridCol w:w="7021"/>
      </w:tblGrid>
      <w:tr w:rsidR="00737C32" w:rsidRPr="00737C32" w:rsidTr="00575971">
        <w:tc>
          <w:tcPr>
            <w:tcW w:w="2330" w:type="dxa"/>
          </w:tcPr>
          <w:p w:rsidR="00737C32" w:rsidRPr="00737C32" w:rsidRDefault="00737C32" w:rsidP="00737C32">
            <w:pPr>
              <w:jc w:val="center"/>
              <w:rPr>
                <w:b/>
                <w:sz w:val="28"/>
                <w:szCs w:val="28"/>
              </w:rPr>
            </w:pPr>
            <w:r w:rsidRPr="00737C32">
              <w:rPr>
                <w:sz w:val="28"/>
                <w:szCs w:val="28"/>
              </w:rPr>
              <w:t>Область</w:t>
            </w:r>
          </w:p>
        </w:tc>
        <w:tc>
          <w:tcPr>
            <w:tcW w:w="7240" w:type="dxa"/>
          </w:tcPr>
          <w:p w:rsidR="00737C32" w:rsidRPr="00737C32" w:rsidRDefault="00737C32" w:rsidP="00737C32">
            <w:pPr>
              <w:jc w:val="center"/>
              <w:rPr>
                <w:b/>
                <w:sz w:val="28"/>
                <w:szCs w:val="28"/>
              </w:rPr>
            </w:pPr>
            <w:r w:rsidRPr="00737C32">
              <w:rPr>
                <w:sz w:val="28"/>
                <w:szCs w:val="28"/>
              </w:rPr>
              <w:t>Содержание</w:t>
            </w:r>
          </w:p>
        </w:tc>
      </w:tr>
      <w:tr w:rsidR="00737C32" w:rsidRPr="00737C32" w:rsidTr="00575971">
        <w:tc>
          <w:tcPr>
            <w:tcW w:w="2330" w:type="dxa"/>
          </w:tcPr>
          <w:p w:rsidR="00737C32" w:rsidRPr="00737C32" w:rsidRDefault="00737C32" w:rsidP="00737C32">
            <w:pPr>
              <w:jc w:val="center"/>
              <w:rPr>
                <w:b/>
                <w:sz w:val="28"/>
                <w:szCs w:val="28"/>
              </w:rPr>
            </w:pPr>
            <w:r w:rsidRPr="00737C32">
              <w:rPr>
                <w:sz w:val="28"/>
                <w:szCs w:val="28"/>
              </w:rPr>
              <w:t>Познавательное развитие</w:t>
            </w:r>
          </w:p>
        </w:tc>
        <w:tc>
          <w:tcPr>
            <w:tcW w:w="7240" w:type="dxa"/>
          </w:tcPr>
          <w:p w:rsidR="00737C32" w:rsidRPr="00737C32" w:rsidRDefault="00737C32" w:rsidP="00737C32">
            <w:r w:rsidRPr="00737C32">
              <w:t>Формирование целостной картины мира и расширение кругозора в части представлений о себе, семье, обществе, государстве, мире</w:t>
            </w:r>
          </w:p>
        </w:tc>
      </w:tr>
      <w:tr w:rsidR="00737C32" w:rsidRPr="00737C32" w:rsidTr="00575971">
        <w:tc>
          <w:tcPr>
            <w:tcW w:w="2330" w:type="dxa"/>
          </w:tcPr>
          <w:p w:rsidR="00737C32" w:rsidRPr="00737C32" w:rsidRDefault="00737C32" w:rsidP="00737C32">
            <w:pPr>
              <w:jc w:val="center"/>
              <w:rPr>
                <w:b/>
                <w:sz w:val="28"/>
                <w:szCs w:val="28"/>
              </w:rPr>
            </w:pPr>
            <w:r w:rsidRPr="00737C32">
              <w:rPr>
                <w:sz w:val="28"/>
                <w:szCs w:val="28"/>
              </w:rPr>
              <w:t>Физическое развитие</w:t>
            </w:r>
          </w:p>
        </w:tc>
        <w:tc>
          <w:tcPr>
            <w:tcW w:w="7240" w:type="dxa"/>
          </w:tcPr>
          <w:p w:rsidR="00737C32" w:rsidRPr="00737C32" w:rsidRDefault="00737C32" w:rsidP="00737C32">
            <w:r w:rsidRPr="00737C32">
              <w:t>Расширение кругозора детей в части представлений о здоровом образе жизни</w:t>
            </w:r>
          </w:p>
        </w:tc>
      </w:tr>
      <w:tr w:rsidR="00737C32" w:rsidRPr="00737C32" w:rsidTr="00575971">
        <w:tc>
          <w:tcPr>
            <w:tcW w:w="2330" w:type="dxa"/>
            <w:vMerge w:val="restart"/>
          </w:tcPr>
          <w:p w:rsidR="00737C32" w:rsidRPr="00737C32" w:rsidRDefault="00737C32" w:rsidP="00737C32">
            <w:pPr>
              <w:jc w:val="center"/>
              <w:rPr>
                <w:b/>
                <w:sz w:val="28"/>
                <w:szCs w:val="28"/>
              </w:rPr>
            </w:pPr>
            <w:r w:rsidRPr="00737C32">
              <w:rPr>
                <w:sz w:val="28"/>
                <w:szCs w:val="28"/>
              </w:rPr>
              <w:t>Речевое развитие</w:t>
            </w:r>
          </w:p>
        </w:tc>
        <w:tc>
          <w:tcPr>
            <w:tcW w:w="7240" w:type="dxa"/>
          </w:tcPr>
          <w:p w:rsidR="00737C32" w:rsidRPr="00737C32" w:rsidRDefault="00737C32" w:rsidP="00737C32">
            <w:r w:rsidRPr="00737C32">
              <w:t xml:space="preserve">Развитие свободного общения со взрослыми и детьми в части формирования первичных ценностных </w:t>
            </w:r>
            <w:r w:rsidR="00795F0F" w:rsidRPr="00737C32">
              <w:t>представлений, представлений</w:t>
            </w:r>
            <w:r w:rsidRPr="00737C32">
              <w:t xml:space="preserve"> о себе, семье, обществе, государстве, мире, а также </w:t>
            </w:r>
            <w:r w:rsidR="00795F0F" w:rsidRPr="00737C32">
              <w:t>соблюдения элементарных</w:t>
            </w:r>
            <w:r w:rsidRPr="00737C32">
              <w:t xml:space="preserve"> общепринятых норм и правил поведения</w:t>
            </w:r>
          </w:p>
        </w:tc>
      </w:tr>
      <w:tr w:rsidR="00737C32" w:rsidRPr="00737C32" w:rsidTr="00575971">
        <w:tc>
          <w:tcPr>
            <w:tcW w:w="2330" w:type="dxa"/>
            <w:vMerge/>
          </w:tcPr>
          <w:p w:rsidR="00737C32" w:rsidRPr="00737C32" w:rsidRDefault="00737C32" w:rsidP="00737C32">
            <w:pPr>
              <w:jc w:val="center"/>
              <w:rPr>
                <w:b/>
                <w:sz w:val="28"/>
                <w:szCs w:val="28"/>
              </w:rPr>
            </w:pPr>
          </w:p>
        </w:tc>
        <w:tc>
          <w:tcPr>
            <w:tcW w:w="7240" w:type="dxa"/>
          </w:tcPr>
          <w:p w:rsidR="00737C32" w:rsidRPr="00737C32" w:rsidRDefault="00737C32" w:rsidP="00737C32">
            <w:r w:rsidRPr="00737C32">
              <w:t>Использование художественных произведений для формирования первичных ценностных представлений, представлений о себе, семье и окружающем мире</w:t>
            </w:r>
          </w:p>
        </w:tc>
      </w:tr>
      <w:tr w:rsidR="00737C32" w:rsidRPr="00737C32" w:rsidTr="00575971">
        <w:tc>
          <w:tcPr>
            <w:tcW w:w="2330" w:type="dxa"/>
          </w:tcPr>
          <w:p w:rsidR="00737C32" w:rsidRPr="00737C32" w:rsidRDefault="00737C32" w:rsidP="00737C32">
            <w:pPr>
              <w:jc w:val="center"/>
              <w:rPr>
                <w:b/>
                <w:sz w:val="28"/>
                <w:szCs w:val="28"/>
              </w:rPr>
            </w:pPr>
            <w:r w:rsidRPr="00737C32">
              <w:rPr>
                <w:sz w:val="28"/>
                <w:szCs w:val="28"/>
              </w:rPr>
              <w:t>Художественно-эстетическое развитие</w:t>
            </w:r>
          </w:p>
        </w:tc>
        <w:tc>
          <w:tcPr>
            <w:tcW w:w="7240" w:type="dxa"/>
          </w:tcPr>
          <w:p w:rsidR="00737C32" w:rsidRPr="00737C32" w:rsidRDefault="00737C32" w:rsidP="00737C32">
            <w:r w:rsidRPr="00737C32">
              <w:t>Использование средств продуктивных вдов деятельности для обогащения содержания и закрепления содержания области «Социализация»</w:t>
            </w:r>
          </w:p>
        </w:tc>
      </w:tr>
    </w:tbl>
    <w:p w:rsidR="00737C32" w:rsidRDefault="00737C32" w:rsidP="002960A4">
      <w:pPr>
        <w:rPr>
          <w:b/>
          <w:sz w:val="28"/>
          <w:szCs w:val="28"/>
        </w:rPr>
      </w:pPr>
    </w:p>
    <w:p w:rsidR="00575971" w:rsidRDefault="00575971" w:rsidP="002960A4">
      <w:pPr>
        <w:rPr>
          <w:b/>
          <w:sz w:val="28"/>
          <w:szCs w:val="28"/>
        </w:rPr>
      </w:pPr>
    </w:p>
    <w:p w:rsidR="00575971" w:rsidRPr="00575971" w:rsidRDefault="00575971" w:rsidP="00DD5E1E">
      <w:pPr>
        <w:tabs>
          <w:tab w:val="left" w:pos="2775"/>
        </w:tabs>
        <w:rPr>
          <w:b/>
          <w:sz w:val="32"/>
          <w:szCs w:val="32"/>
        </w:rPr>
      </w:pPr>
      <w:r w:rsidRPr="00575971">
        <w:rPr>
          <w:b/>
          <w:sz w:val="32"/>
          <w:szCs w:val="32"/>
        </w:rPr>
        <w:t>2.1.2.  Образовательная область «Познавательное развитие»</w:t>
      </w:r>
    </w:p>
    <w:p w:rsidR="00575971" w:rsidRPr="00575971" w:rsidRDefault="00575971" w:rsidP="00575971">
      <w:pPr>
        <w:tabs>
          <w:tab w:val="left" w:pos="2775"/>
        </w:tabs>
        <w:rPr>
          <w:sz w:val="28"/>
          <w:szCs w:val="28"/>
        </w:rPr>
      </w:pPr>
    </w:p>
    <w:p w:rsidR="00575971" w:rsidRPr="00DD5E1E" w:rsidRDefault="00DD5E1E" w:rsidP="00575971">
      <w:pPr>
        <w:tabs>
          <w:tab w:val="left" w:pos="2775"/>
        </w:tabs>
        <w:rPr>
          <w:b/>
          <w:sz w:val="28"/>
          <w:szCs w:val="28"/>
        </w:rPr>
      </w:pPr>
      <w:r>
        <w:rPr>
          <w:b/>
          <w:sz w:val="28"/>
          <w:szCs w:val="28"/>
        </w:rPr>
        <w:t>Основные цели и задачи</w:t>
      </w:r>
    </w:p>
    <w:p w:rsidR="00575971" w:rsidRPr="00575971" w:rsidRDefault="00575971" w:rsidP="00575971">
      <w:pPr>
        <w:tabs>
          <w:tab w:val="left" w:pos="2775"/>
        </w:tabs>
        <w:jc w:val="both"/>
        <w:rPr>
          <w:sz w:val="28"/>
          <w:szCs w:val="28"/>
        </w:rPr>
      </w:pPr>
      <w:r w:rsidRPr="00575971">
        <w:rPr>
          <w:b/>
          <w:i/>
          <w:sz w:val="28"/>
          <w:szCs w:val="28"/>
        </w:rPr>
        <w:t>Цель:</w:t>
      </w:r>
      <w:r w:rsidRPr="00575971">
        <w:rPr>
          <w:sz w:val="28"/>
          <w:szCs w:val="28"/>
        </w:rPr>
        <w:t xml:space="preserve"> развитие познавательных интересов и познавательных способностей детей</w:t>
      </w:r>
    </w:p>
    <w:p w:rsidR="00575971" w:rsidRPr="00575971" w:rsidRDefault="00575971" w:rsidP="00575971">
      <w:pPr>
        <w:tabs>
          <w:tab w:val="left" w:pos="2775"/>
        </w:tabs>
        <w:jc w:val="both"/>
        <w:rPr>
          <w:b/>
          <w:i/>
          <w:sz w:val="28"/>
          <w:szCs w:val="28"/>
        </w:rPr>
      </w:pPr>
      <w:r w:rsidRPr="00575971">
        <w:rPr>
          <w:b/>
          <w:i/>
          <w:sz w:val="28"/>
          <w:szCs w:val="28"/>
        </w:rPr>
        <w:t>Задачи:</w:t>
      </w:r>
    </w:p>
    <w:p w:rsidR="00575971" w:rsidRPr="00575971" w:rsidRDefault="00575971" w:rsidP="007D796E">
      <w:pPr>
        <w:numPr>
          <w:ilvl w:val="0"/>
          <w:numId w:val="31"/>
        </w:numPr>
        <w:tabs>
          <w:tab w:val="left" w:pos="2775"/>
        </w:tabs>
        <w:contextualSpacing/>
        <w:jc w:val="both"/>
        <w:rPr>
          <w:sz w:val="28"/>
          <w:szCs w:val="28"/>
        </w:rPr>
      </w:pPr>
      <w:r w:rsidRPr="00575971">
        <w:rPr>
          <w:sz w:val="28"/>
          <w:szCs w:val="28"/>
        </w:rPr>
        <w:t xml:space="preserve">развивать интересы детей, любознательность и познавательную мотивацию; </w:t>
      </w:r>
    </w:p>
    <w:p w:rsidR="00575971" w:rsidRPr="00575971" w:rsidRDefault="00575971" w:rsidP="007D796E">
      <w:pPr>
        <w:numPr>
          <w:ilvl w:val="0"/>
          <w:numId w:val="31"/>
        </w:numPr>
        <w:tabs>
          <w:tab w:val="left" w:pos="2775"/>
        </w:tabs>
        <w:contextualSpacing/>
        <w:jc w:val="both"/>
        <w:rPr>
          <w:sz w:val="28"/>
          <w:szCs w:val="28"/>
        </w:rPr>
      </w:pPr>
      <w:r w:rsidRPr="00575971">
        <w:rPr>
          <w:sz w:val="28"/>
          <w:szCs w:val="28"/>
        </w:rPr>
        <w:t xml:space="preserve">формировать познавательные действия, способствовать становлению сознания; </w:t>
      </w:r>
    </w:p>
    <w:p w:rsidR="00575971" w:rsidRPr="00575971" w:rsidRDefault="00575971" w:rsidP="007D796E">
      <w:pPr>
        <w:numPr>
          <w:ilvl w:val="0"/>
          <w:numId w:val="31"/>
        </w:numPr>
        <w:tabs>
          <w:tab w:val="left" w:pos="2775"/>
        </w:tabs>
        <w:contextualSpacing/>
        <w:jc w:val="both"/>
        <w:rPr>
          <w:sz w:val="28"/>
          <w:szCs w:val="28"/>
        </w:rPr>
      </w:pPr>
      <w:r w:rsidRPr="00575971">
        <w:rPr>
          <w:sz w:val="28"/>
          <w:szCs w:val="28"/>
        </w:rPr>
        <w:t xml:space="preserve">развивать воображение и творческую активность; </w:t>
      </w:r>
    </w:p>
    <w:p w:rsidR="00575971" w:rsidRPr="00575971" w:rsidRDefault="00575971" w:rsidP="007D796E">
      <w:pPr>
        <w:numPr>
          <w:ilvl w:val="0"/>
          <w:numId w:val="31"/>
        </w:numPr>
        <w:tabs>
          <w:tab w:val="left" w:pos="2775"/>
        </w:tabs>
        <w:contextualSpacing/>
        <w:jc w:val="both"/>
        <w:rPr>
          <w:sz w:val="28"/>
          <w:szCs w:val="28"/>
        </w:rPr>
      </w:pPr>
      <w:r w:rsidRPr="00575971">
        <w:rPr>
          <w:sz w:val="28"/>
          <w:szCs w:val="28"/>
        </w:rPr>
        <w:t>формировать первичные представления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rsidR="00575971" w:rsidRPr="00924DA2" w:rsidRDefault="00575971" w:rsidP="007D796E">
      <w:pPr>
        <w:numPr>
          <w:ilvl w:val="0"/>
          <w:numId w:val="31"/>
        </w:numPr>
        <w:tabs>
          <w:tab w:val="left" w:pos="2775"/>
        </w:tabs>
        <w:contextualSpacing/>
        <w:jc w:val="both"/>
        <w:rPr>
          <w:sz w:val="28"/>
          <w:szCs w:val="28"/>
        </w:rPr>
      </w:pPr>
      <w:r w:rsidRPr="00575971">
        <w:rPr>
          <w:sz w:val="28"/>
          <w:szCs w:val="28"/>
        </w:rPr>
        <w:t>формировать первичные представления о малой родине и Отечестве, представления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DD5E1E" w:rsidRDefault="00DD5E1E" w:rsidP="00575971">
      <w:pPr>
        <w:tabs>
          <w:tab w:val="left" w:pos="2775"/>
        </w:tabs>
        <w:jc w:val="center"/>
        <w:rPr>
          <w:b/>
          <w:sz w:val="28"/>
          <w:szCs w:val="28"/>
        </w:rPr>
      </w:pPr>
    </w:p>
    <w:p w:rsidR="00DD5E1E" w:rsidRDefault="00DD5E1E" w:rsidP="00575971">
      <w:pPr>
        <w:tabs>
          <w:tab w:val="left" w:pos="2775"/>
        </w:tabs>
        <w:jc w:val="center"/>
        <w:rPr>
          <w:b/>
          <w:sz w:val="28"/>
          <w:szCs w:val="28"/>
        </w:rPr>
      </w:pPr>
    </w:p>
    <w:p w:rsidR="00575971" w:rsidRPr="00575971" w:rsidRDefault="00575971" w:rsidP="00575971">
      <w:pPr>
        <w:tabs>
          <w:tab w:val="left" w:pos="2775"/>
        </w:tabs>
        <w:jc w:val="center"/>
        <w:rPr>
          <w:b/>
          <w:sz w:val="28"/>
          <w:szCs w:val="28"/>
        </w:rPr>
      </w:pPr>
      <w:r w:rsidRPr="00575971">
        <w:rPr>
          <w:b/>
          <w:sz w:val="28"/>
          <w:szCs w:val="28"/>
        </w:rPr>
        <w:lastRenderedPageBreak/>
        <w:t>Направления реализации</w:t>
      </w:r>
    </w:p>
    <w:p w:rsidR="00575971" w:rsidRPr="00575971" w:rsidRDefault="00924DA2" w:rsidP="00575971">
      <w:pPr>
        <w:tabs>
          <w:tab w:val="left" w:pos="2775"/>
        </w:tabs>
        <w:jc w:val="center"/>
        <w:rPr>
          <w:b/>
          <w:sz w:val="28"/>
          <w:szCs w:val="28"/>
        </w:rPr>
      </w:pPr>
      <w:r>
        <w:rPr>
          <w:noProof/>
          <w:sz w:val="28"/>
          <w:szCs w:val="28"/>
          <w:lang w:eastAsia="ru-RU"/>
        </w:rPr>
        <mc:AlternateContent>
          <mc:Choice Requires="wps">
            <w:drawing>
              <wp:anchor distT="0" distB="0" distL="114300" distR="114300" simplePos="0" relativeHeight="251688960" behindDoc="0" locked="0" layoutInCell="1" allowOverlap="1" wp14:anchorId="65B8C045" wp14:editId="7BB513AB">
                <wp:simplePos x="0" y="0"/>
                <wp:positionH relativeFrom="column">
                  <wp:posOffset>2634615</wp:posOffset>
                </wp:positionH>
                <wp:positionV relativeFrom="page">
                  <wp:posOffset>1438275</wp:posOffset>
                </wp:positionV>
                <wp:extent cx="3419475" cy="666750"/>
                <wp:effectExtent l="0" t="0" r="28575" b="19050"/>
                <wp:wrapNone/>
                <wp:docPr id="38920" name="Надпись 38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66675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21DF" w:rsidRPr="00CF36EB" w:rsidRDefault="008D21DF" w:rsidP="00575971">
                            <w:pPr>
                              <w:jc w:val="center"/>
                              <w:rPr>
                                <w:sz w:val="32"/>
                                <w:szCs w:val="32"/>
                              </w:rPr>
                            </w:pPr>
                            <w:r>
                              <w:rPr>
                                <w:sz w:val="32"/>
                                <w:szCs w:val="32"/>
                              </w:rPr>
                              <w:t>Формирование элементарных математических представлений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8C045" id="Надпись 38920" o:spid="_x0000_s1031" type="#_x0000_t202" style="position:absolute;left:0;text-align:left;margin-left:207.45pt;margin-top:113.25pt;width:269.25pt;height:5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" fillcolor="white [3201]" strokecolor="black [3200]" strokeweight="1pt">
                <v:stroke dashstyle="dash"/>
                <v:shadow color="#868686"/>
                <v:textbox>
                  <w:txbxContent>
                    <w:p w:rsidR="008D21DF" w:rsidRPr="00CF36EB" w:rsidRDefault="008D21DF" w:rsidP="00575971">
                      <w:pPr>
                        <w:jc w:val="center"/>
                        <w:rPr>
                          <w:sz w:val="32"/>
                          <w:szCs w:val="32"/>
                        </w:rPr>
                      </w:pPr>
                      <w:r>
                        <w:rPr>
                          <w:sz w:val="32"/>
                          <w:szCs w:val="32"/>
                        </w:rPr>
                        <w:t>Формирование элементарных математических представлений</w:t>
                      </w:r>
                    </w:p>
                  </w:txbxContent>
                </v:textbox>
                <w10:wrap anchory="page"/>
              </v:shape>
            </w:pict>
          </mc:Fallback>
        </mc:AlternateContent>
      </w:r>
    </w:p>
    <w:p w:rsidR="00575971" w:rsidRPr="00575971" w:rsidRDefault="00924DA2" w:rsidP="00575971">
      <w:pPr>
        <w:tabs>
          <w:tab w:val="left" w:pos="2775"/>
        </w:tabs>
        <w:jc w:val="center"/>
        <w:rPr>
          <w:b/>
          <w:sz w:val="28"/>
          <w:szCs w:val="28"/>
        </w:rPr>
      </w:pPr>
      <w:r>
        <w:rPr>
          <w:b/>
          <w:noProof/>
          <w:sz w:val="28"/>
          <w:szCs w:val="28"/>
          <w:lang w:eastAsia="ru-RU"/>
        </w:rPr>
        <mc:AlternateContent>
          <mc:Choice Requires="wps">
            <w:drawing>
              <wp:anchor distT="0" distB="0" distL="114300" distR="114300" simplePos="0" relativeHeight="251694080" behindDoc="0" locked="0" layoutInCell="1" allowOverlap="1" wp14:anchorId="74A39476" wp14:editId="42836D00">
                <wp:simplePos x="0" y="0"/>
                <wp:positionH relativeFrom="column">
                  <wp:posOffset>1853565</wp:posOffset>
                </wp:positionH>
                <wp:positionV relativeFrom="page">
                  <wp:posOffset>1762125</wp:posOffset>
                </wp:positionV>
                <wp:extent cx="781050" cy="1295400"/>
                <wp:effectExtent l="0" t="38100" r="57150" b="19050"/>
                <wp:wrapNone/>
                <wp:docPr id="38919" name="Прямая со стрелкой 389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1295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B6B9D2" id="Прямая со стрелкой 38919" o:spid="_x0000_s1026" type="#_x0000_t32" style="position:absolute;margin-left:145.95pt;margin-top:138.75pt;width:61.5pt;height:102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">
                <v:stroke endarrow="block"/>
                <w10:wrap anchory="page"/>
              </v:shape>
            </w:pict>
          </mc:Fallback>
        </mc:AlternateContent>
      </w:r>
    </w:p>
    <w:p w:rsidR="00575971" w:rsidRPr="00575971" w:rsidRDefault="00575971" w:rsidP="00575971">
      <w:pPr>
        <w:tabs>
          <w:tab w:val="left" w:pos="2775"/>
        </w:tabs>
        <w:jc w:val="center"/>
        <w:rPr>
          <w:b/>
          <w:sz w:val="28"/>
          <w:szCs w:val="28"/>
        </w:rPr>
      </w:pPr>
    </w:p>
    <w:p w:rsidR="00575971" w:rsidRPr="00575971" w:rsidRDefault="00575971" w:rsidP="00575971">
      <w:pPr>
        <w:tabs>
          <w:tab w:val="left" w:pos="2775"/>
        </w:tabs>
        <w:jc w:val="center"/>
        <w:rPr>
          <w:b/>
          <w:sz w:val="28"/>
          <w:szCs w:val="28"/>
        </w:rPr>
      </w:pPr>
    </w:p>
    <w:p w:rsidR="00575971" w:rsidRPr="00575971" w:rsidRDefault="00924DA2" w:rsidP="00575971">
      <w:pPr>
        <w:tabs>
          <w:tab w:val="left" w:pos="2775"/>
        </w:tabs>
        <w:jc w:val="center"/>
        <w:rPr>
          <w:b/>
          <w:sz w:val="28"/>
          <w:szCs w:val="28"/>
        </w:rPr>
      </w:pPr>
      <w:r>
        <w:rPr>
          <w:b/>
          <w:noProof/>
          <w:sz w:val="28"/>
          <w:szCs w:val="28"/>
          <w:lang w:eastAsia="ru-RU"/>
        </w:rPr>
        <mc:AlternateContent>
          <mc:Choice Requires="wps">
            <w:drawing>
              <wp:anchor distT="0" distB="0" distL="114300" distR="114300" simplePos="0" relativeHeight="251689984" behindDoc="0" locked="0" layoutInCell="1" allowOverlap="1" wp14:anchorId="39BABA84" wp14:editId="4B923E6F">
                <wp:simplePos x="0" y="0"/>
                <wp:positionH relativeFrom="column">
                  <wp:posOffset>2720340</wp:posOffset>
                </wp:positionH>
                <wp:positionV relativeFrom="page">
                  <wp:posOffset>2305050</wp:posOffset>
                </wp:positionV>
                <wp:extent cx="3419475" cy="571500"/>
                <wp:effectExtent l="0" t="0" r="28575" b="19050"/>
                <wp:wrapNone/>
                <wp:docPr id="38918" name="Надпись 38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57150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21DF" w:rsidRPr="00CF36EB" w:rsidRDefault="008D21DF" w:rsidP="00575971">
                            <w:pPr>
                              <w:jc w:val="center"/>
                              <w:rPr>
                                <w:sz w:val="32"/>
                                <w:szCs w:val="32"/>
                              </w:rPr>
                            </w:pPr>
                            <w:r>
                              <w:rPr>
                                <w:sz w:val="32"/>
                                <w:szCs w:val="32"/>
                              </w:rPr>
                              <w:t>Развитие познавательно-исследовательской деятельности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ABA84" id="Надпись 38918" o:spid="_x0000_s1032" type="#_x0000_t202" style="position:absolute;left:0;text-align:left;margin-left:214.2pt;margin-top:181.5pt;width:269.25pt;height: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" fillcolor="white [3201]" strokecolor="black [3200]" strokeweight="1pt">
                <v:stroke dashstyle="dash"/>
                <v:shadow color="#868686"/>
                <v:textbox>
                  <w:txbxContent>
                    <w:p w:rsidR="008D21DF" w:rsidRPr="00CF36EB" w:rsidRDefault="008D21DF" w:rsidP="00575971">
                      <w:pPr>
                        <w:jc w:val="center"/>
                        <w:rPr>
                          <w:sz w:val="32"/>
                          <w:szCs w:val="32"/>
                        </w:rPr>
                      </w:pPr>
                      <w:r>
                        <w:rPr>
                          <w:sz w:val="32"/>
                          <w:szCs w:val="32"/>
                        </w:rPr>
                        <w:t>Развитие познавательно-исследовательской деятельности</w:t>
                      </w:r>
                    </w:p>
                  </w:txbxContent>
                </v:textbox>
                <w10:wrap anchory="page"/>
              </v:shape>
            </w:pict>
          </mc:Fallback>
        </mc:AlternateContent>
      </w:r>
    </w:p>
    <w:p w:rsidR="00575971" w:rsidRPr="00575971" w:rsidRDefault="00575971" w:rsidP="00575971">
      <w:pPr>
        <w:tabs>
          <w:tab w:val="left" w:pos="2775"/>
        </w:tabs>
        <w:jc w:val="center"/>
        <w:rPr>
          <w:b/>
          <w:sz w:val="28"/>
          <w:szCs w:val="28"/>
        </w:rPr>
      </w:pPr>
    </w:p>
    <w:p w:rsidR="00575971" w:rsidRPr="00575971" w:rsidRDefault="00924DA2" w:rsidP="00575971">
      <w:pPr>
        <w:tabs>
          <w:tab w:val="left" w:pos="2775"/>
        </w:tabs>
        <w:jc w:val="center"/>
        <w:rPr>
          <w:b/>
          <w:sz w:val="28"/>
          <w:szCs w:val="28"/>
        </w:rPr>
      </w:pPr>
      <w:r>
        <w:rPr>
          <w:noProof/>
          <w:sz w:val="28"/>
          <w:szCs w:val="28"/>
          <w:lang w:eastAsia="ru-RU"/>
        </w:rPr>
        <mc:AlternateContent>
          <mc:Choice Requires="wps">
            <w:drawing>
              <wp:anchor distT="0" distB="0" distL="114300" distR="114300" simplePos="0" relativeHeight="251695104" behindDoc="0" locked="0" layoutInCell="1" allowOverlap="1" wp14:anchorId="226183F0" wp14:editId="120F57C5">
                <wp:simplePos x="0" y="0"/>
                <wp:positionH relativeFrom="column">
                  <wp:posOffset>1853565</wp:posOffset>
                </wp:positionH>
                <wp:positionV relativeFrom="page">
                  <wp:posOffset>2676525</wp:posOffset>
                </wp:positionV>
                <wp:extent cx="781050" cy="381000"/>
                <wp:effectExtent l="0" t="38100" r="57150" b="19050"/>
                <wp:wrapNone/>
                <wp:docPr id="38917" name="Прямая со стрелкой 389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381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70A2EB" id="Прямая со стрелкой 38917" o:spid="_x0000_s1026" type="#_x0000_t32" style="position:absolute;margin-left:145.95pt;margin-top:210.75pt;width:61.5pt;height:30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">
                <v:stroke endarrow="block"/>
                <w10:wrap anchory="page"/>
              </v:shape>
            </w:pict>
          </mc:Fallback>
        </mc:AlternateContent>
      </w:r>
      <w:r>
        <w:rPr>
          <w:noProof/>
          <w:sz w:val="28"/>
          <w:szCs w:val="28"/>
          <w:lang w:eastAsia="ru-RU"/>
        </w:rPr>
        <mc:AlternateContent>
          <mc:Choice Requires="wps">
            <w:drawing>
              <wp:anchor distT="0" distB="0" distL="114300" distR="114300" simplePos="0" relativeHeight="251687936" behindDoc="0" locked="0" layoutInCell="1" allowOverlap="1" wp14:anchorId="131097E1" wp14:editId="7E9F50C7">
                <wp:simplePos x="0" y="0"/>
                <wp:positionH relativeFrom="column">
                  <wp:posOffset>-51435</wp:posOffset>
                </wp:positionH>
                <wp:positionV relativeFrom="page">
                  <wp:posOffset>2790825</wp:posOffset>
                </wp:positionV>
                <wp:extent cx="1847850" cy="609600"/>
                <wp:effectExtent l="19050" t="19050" r="19050" b="19050"/>
                <wp:wrapNone/>
                <wp:docPr id="38916" name="Надпись 38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60960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21DF" w:rsidRPr="00CF36EB" w:rsidRDefault="008D21DF" w:rsidP="00575971">
                            <w:pPr>
                              <w:jc w:val="center"/>
                              <w:rPr>
                                <w:sz w:val="32"/>
                                <w:szCs w:val="32"/>
                              </w:rPr>
                            </w:pPr>
                            <w:r w:rsidRPr="00CF36EB">
                              <w:rPr>
                                <w:sz w:val="32"/>
                                <w:szCs w:val="32"/>
                              </w:rPr>
                              <w:t>Познавательное развитие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097E1" id="Надпись 38916" o:spid="_x0000_s1033" type="#_x0000_t202" style="position:absolute;left:0;text-align:left;margin-left:-4.05pt;margin-top:219.75pt;width:145.5pt;height:4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" fillcolor="white [3201]" strokecolor="black [3200]" strokeweight="2.5pt">
                <v:shadow color="#868686"/>
                <v:textbox>
                  <w:txbxContent>
                    <w:p w:rsidR="008D21DF" w:rsidRPr="00CF36EB" w:rsidRDefault="008D21DF" w:rsidP="00575971">
                      <w:pPr>
                        <w:jc w:val="center"/>
                        <w:rPr>
                          <w:sz w:val="32"/>
                          <w:szCs w:val="32"/>
                        </w:rPr>
                      </w:pPr>
                      <w:r w:rsidRPr="00CF36EB">
                        <w:rPr>
                          <w:sz w:val="32"/>
                          <w:szCs w:val="32"/>
                        </w:rPr>
                        <w:t>Познавательное развитие</w:t>
                      </w:r>
                    </w:p>
                  </w:txbxContent>
                </v:textbox>
                <w10:wrap anchory="page"/>
              </v:shape>
            </w:pict>
          </mc:Fallback>
        </mc:AlternateContent>
      </w:r>
    </w:p>
    <w:p w:rsidR="00575971" w:rsidRPr="00575971" w:rsidRDefault="00575971" w:rsidP="00575971">
      <w:pPr>
        <w:tabs>
          <w:tab w:val="left" w:pos="2775"/>
        </w:tabs>
        <w:jc w:val="center"/>
        <w:rPr>
          <w:b/>
          <w:sz w:val="28"/>
          <w:szCs w:val="28"/>
        </w:rPr>
      </w:pPr>
    </w:p>
    <w:p w:rsidR="00575971" w:rsidRPr="00575971" w:rsidRDefault="00924DA2" w:rsidP="00575971">
      <w:pPr>
        <w:tabs>
          <w:tab w:val="left" w:pos="2775"/>
        </w:tabs>
        <w:jc w:val="center"/>
        <w:rPr>
          <w:b/>
          <w:sz w:val="28"/>
          <w:szCs w:val="28"/>
        </w:rPr>
      </w:pPr>
      <w:r>
        <w:rPr>
          <w:noProof/>
          <w:sz w:val="28"/>
          <w:szCs w:val="28"/>
          <w:lang w:eastAsia="ru-RU"/>
        </w:rPr>
        <mc:AlternateContent>
          <mc:Choice Requires="wps">
            <w:drawing>
              <wp:anchor distT="0" distB="0" distL="114300" distR="114300" simplePos="0" relativeHeight="251698176" behindDoc="0" locked="0" layoutInCell="1" allowOverlap="1" wp14:anchorId="000EAD64" wp14:editId="4E1E7A7E">
                <wp:simplePos x="0" y="0"/>
                <wp:positionH relativeFrom="column">
                  <wp:posOffset>1853565</wp:posOffset>
                </wp:positionH>
                <wp:positionV relativeFrom="page">
                  <wp:posOffset>3200400</wp:posOffset>
                </wp:positionV>
                <wp:extent cx="828675" cy="1647825"/>
                <wp:effectExtent l="0" t="0" r="47625" b="47625"/>
                <wp:wrapNone/>
                <wp:docPr id="38914" name="Прямая со стрелкой 389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8675" cy="1647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A21D95" id="Прямая со стрелкой 38914" o:spid="_x0000_s1026" type="#_x0000_t32" style="position:absolute;margin-left:145.95pt;margin-top:252pt;width:65.25pt;height:129.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">
                <v:stroke endarrow="block"/>
                <w10:wrap anchory="page"/>
              </v:shape>
            </w:pict>
          </mc:Fallback>
        </mc:AlternateContent>
      </w:r>
      <w:r>
        <w:rPr>
          <w:noProof/>
          <w:sz w:val="28"/>
          <w:szCs w:val="28"/>
          <w:lang w:eastAsia="ru-RU"/>
        </w:rPr>
        <mc:AlternateContent>
          <mc:Choice Requires="wps">
            <w:drawing>
              <wp:anchor distT="0" distB="0" distL="114300" distR="114300" simplePos="0" relativeHeight="251697152" behindDoc="0" locked="0" layoutInCell="1" allowOverlap="1" wp14:anchorId="75957D1E" wp14:editId="02EDE183">
                <wp:simplePos x="0" y="0"/>
                <wp:positionH relativeFrom="column">
                  <wp:posOffset>1853565</wp:posOffset>
                </wp:positionH>
                <wp:positionV relativeFrom="page">
                  <wp:posOffset>3105150</wp:posOffset>
                </wp:positionV>
                <wp:extent cx="828675" cy="1085850"/>
                <wp:effectExtent l="0" t="0" r="66675" b="57150"/>
                <wp:wrapNone/>
                <wp:docPr id="38913" name="Прямая со стрелкой 389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8675" cy="1085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BFC917" id="Прямая со стрелкой 38913" o:spid="_x0000_s1026" type="#_x0000_t32" style="position:absolute;margin-left:145.95pt;margin-top:244.5pt;width:65.25pt;height:8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">
                <v:stroke endarrow="block"/>
                <w10:wrap anchory="page"/>
              </v:shape>
            </w:pict>
          </mc:Fallback>
        </mc:AlternateContent>
      </w:r>
      <w:r>
        <w:rPr>
          <w:noProof/>
          <w:sz w:val="28"/>
          <w:szCs w:val="28"/>
          <w:lang w:eastAsia="ru-RU"/>
        </w:rPr>
        <mc:AlternateContent>
          <mc:Choice Requires="wps">
            <w:drawing>
              <wp:anchor distT="0" distB="0" distL="114300" distR="114300" simplePos="0" relativeHeight="251696128" behindDoc="0" locked="0" layoutInCell="1" allowOverlap="1" wp14:anchorId="7AF10A92" wp14:editId="0C2F74C9">
                <wp:simplePos x="0" y="0"/>
                <wp:positionH relativeFrom="column">
                  <wp:posOffset>1853565</wp:posOffset>
                </wp:positionH>
                <wp:positionV relativeFrom="page">
                  <wp:posOffset>3105150</wp:posOffset>
                </wp:positionV>
                <wp:extent cx="828675" cy="457200"/>
                <wp:effectExtent l="0" t="0" r="66675" b="57150"/>
                <wp:wrapNone/>
                <wp:docPr id="38912" name="Прямая со стрелкой 38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8675"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6F3176" id="Прямая со стрелкой 38912" o:spid="_x0000_s1026" type="#_x0000_t32" style="position:absolute;margin-left:145.95pt;margin-top:244.5pt;width:65.25pt;height:3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">
                <v:stroke endarrow="block"/>
                <w10:wrap anchory="page"/>
              </v:shape>
            </w:pict>
          </mc:Fallback>
        </mc:AlternateContent>
      </w:r>
      <w:r>
        <w:rPr>
          <w:noProof/>
          <w:sz w:val="28"/>
          <w:szCs w:val="28"/>
          <w:lang w:eastAsia="ru-RU"/>
        </w:rPr>
        <mc:AlternateContent>
          <mc:Choice Requires="wps">
            <w:drawing>
              <wp:anchor distT="0" distB="0" distL="114300" distR="114300" simplePos="0" relativeHeight="251691008" behindDoc="0" locked="0" layoutInCell="1" allowOverlap="1" wp14:anchorId="13A0033C" wp14:editId="7CA8E1D2">
                <wp:simplePos x="0" y="0"/>
                <wp:positionH relativeFrom="column">
                  <wp:posOffset>2720340</wp:posOffset>
                </wp:positionH>
                <wp:positionV relativeFrom="page">
                  <wp:posOffset>3057525</wp:posOffset>
                </wp:positionV>
                <wp:extent cx="3419475" cy="612140"/>
                <wp:effectExtent l="0" t="0" r="28575" b="16510"/>
                <wp:wrapNone/>
                <wp:docPr id="34847" name="Надпись 34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61214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21DF" w:rsidRPr="00CF36EB" w:rsidRDefault="008D21DF" w:rsidP="00575971">
                            <w:pPr>
                              <w:jc w:val="center"/>
                              <w:rPr>
                                <w:sz w:val="32"/>
                                <w:szCs w:val="32"/>
                              </w:rPr>
                            </w:pPr>
                            <w:r>
                              <w:rPr>
                                <w:sz w:val="32"/>
                                <w:szCs w:val="32"/>
                              </w:rPr>
                              <w:t>Ознакомление с предметным окружением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0033C" id="Надпись 34847" o:spid="_x0000_s1034" type="#_x0000_t202" style="position:absolute;left:0;text-align:left;margin-left:214.2pt;margin-top:240.75pt;width:269.25pt;height:48.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" fillcolor="white [3201]" strokecolor="black [3200]" strokeweight="1pt">
                <v:stroke dashstyle="dash"/>
                <v:shadow color="#868686"/>
                <v:textbox>
                  <w:txbxContent>
                    <w:p w:rsidR="008D21DF" w:rsidRPr="00CF36EB" w:rsidRDefault="008D21DF" w:rsidP="00575971">
                      <w:pPr>
                        <w:jc w:val="center"/>
                        <w:rPr>
                          <w:sz w:val="32"/>
                          <w:szCs w:val="32"/>
                        </w:rPr>
                      </w:pPr>
                      <w:r>
                        <w:rPr>
                          <w:sz w:val="32"/>
                          <w:szCs w:val="32"/>
                        </w:rPr>
                        <w:t>Ознакомление с предметным окружением</w:t>
                      </w:r>
                    </w:p>
                  </w:txbxContent>
                </v:textbox>
                <w10:wrap anchory="page"/>
              </v:shape>
            </w:pict>
          </mc:Fallback>
        </mc:AlternateContent>
      </w:r>
    </w:p>
    <w:p w:rsidR="00575971" w:rsidRPr="00575971" w:rsidRDefault="00575971" w:rsidP="00924DA2">
      <w:pPr>
        <w:tabs>
          <w:tab w:val="left" w:pos="2775"/>
        </w:tabs>
        <w:rPr>
          <w:b/>
          <w:sz w:val="28"/>
          <w:szCs w:val="28"/>
        </w:rPr>
      </w:pPr>
    </w:p>
    <w:p w:rsidR="00575971" w:rsidRPr="00575971" w:rsidRDefault="00575971" w:rsidP="00575971">
      <w:pPr>
        <w:tabs>
          <w:tab w:val="left" w:pos="2775"/>
        </w:tabs>
        <w:jc w:val="center"/>
        <w:rPr>
          <w:b/>
          <w:sz w:val="28"/>
          <w:szCs w:val="28"/>
        </w:rPr>
      </w:pPr>
    </w:p>
    <w:p w:rsidR="00575971" w:rsidRPr="00575971" w:rsidRDefault="00575971" w:rsidP="00575971">
      <w:pPr>
        <w:tabs>
          <w:tab w:val="left" w:pos="2775"/>
        </w:tabs>
        <w:jc w:val="center"/>
        <w:rPr>
          <w:b/>
          <w:sz w:val="28"/>
          <w:szCs w:val="28"/>
        </w:rPr>
      </w:pPr>
    </w:p>
    <w:p w:rsidR="00575971" w:rsidRPr="00575971" w:rsidRDefault="00924DA2" w:rsidP="00575971">
      <w:pPr>
        <w:tabs>
          <w:tab w:val="left" w:pos="2775"/>
        </w:tabs>
        <w:jc w:val="center"/>
        <w:rPr>
          <w:b/>
          <w:sz w:val="28"/>
          <w:szCs w:val="28"/>
        </w:rPr>
      </w:pPr>
      <w:r>
        <w:rPr>
          <w:noProof/>
          <w:sz w:val="28"/>
          <w:szCs w:val="28"/>
          <w:lang w:eastAsia="ru-RU"/>
        </w:rPr>
        <mc:AlternateContent>
          <mc:Choice Requires="wps">
            <w:drawing>
              <wp:anchor distT="0" distB="0" distL="114300" distR="114300" simplePos="0" relativeHeight="251692032" behindDoc="0" locked="0" layoutInCell="1" allowOverlap="1" wp14:anchorId="2DDC6EC9" wp14:editId="7C92E03F">
                <wp:simplePos x="0" y="0"/>
                <wp:positionH relativeFrom="column">
                  <wp:posOffset>2767965</wp:posOffset>
                </wp:positionH>
                <wp:positionV relativeFrom="page">
                  <wp:posOffset>3905250</wp:posOffset>
                </wp:positionV>
                <wp:extent cx="3419475" cy="342900"/>
                <wp:effectExtent l="0" t="0" r="28575" b="19050"/>
                <wp:wrapNone/>
                <wp:docPr id="34846" name="Надпись 34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34290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21DF" w:rsidRPr="00CF36EB" w:rsidRDefault="008D21DF" w:rsidP="00575971">
                            <w:pPr>
                              <w:jc w:val="center"/>
                              <w:rPr>
                                <w:sz w:val="32"/>
                                <w:szCs w:val="32"/>
                              </w:rPr>
                            </w:pPr>
                            <w:r>
                              <w:rPr>
                                <w:sz w:val="32"/>
                                <w:szCs w:val="32"/>
                              </w:rPr>
                              <w:t>Ознакомление с социальным миром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C6EC9" id="Надпись 34846" o:spid="_x0000_s1035" type="#_x0000_t202" style="position:absolute;left:0;text-align:left;margin-left:217.95pt;margin-top:307.5pt;width:269.25pt;height: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" fillcolor="white [3201]" strokecolor="black [3200]" strokeweight="1pt">
                <v:stroke dashstyle="dash"/>
                <v:shadow color="#868686"/>
                <v:textbox>
                  <w:txbxContent>
                    <w:p w:rsidR="008D21DF" w:rsidRPr="00CF36EB" w:rsidRDefault="008D21DF" w:rsidP="00575971">
                      <w:pPr>
                        <w:jc w:val="center"/>
                        <w:rPr>
                          <w:sz w:val="32"/>
                          <w:szCs w:val="32"/>
                        </w:rPr>
                      </w:pPr>
                      <w:r>
                        <w:rPr>
                          <w:sz w:val="32"/>
                          <w:szCs w:val="32"/>
                        </w:rPr>
                        <w:t>Ознакомление с социальным миром</w:t>
                      </w:r>
                    </w:p>
                  </w:txbxContent>
                </v:textbox>
                <w10:wrap anchory="page"/>
              </v:shape>
            </w:pict>
          </mc:Fallback>
        </mc:AlternateContent>
      </w:r>
    </w:p>
    <w:p w:rsidR="00575971" w:rsidRPr="00575971" w:rsidRDefault="00575971" w:rsidP="00575971">
      <w:pPr>
        <w:tabs>
          <w:tab w:val="left" w:pos="2775"/>
        </w:tabs>
        <w:jc w:val="center"/>
        <w:rPr>
          <w:b/>
          <w:sz w:val="28"/>
          <w:szCs w:val="28"/>
        </w:rPr>
      </w:pPr>
    </w:p>
    <w:p w:rsidR="00575971" w:rsidRPr="00575971" w:rsidRDefault="00575971" w:rsidP="00575971">
      <w:pPr>
        <w:tabs>
          <w:tab w:val="left" w:pos="2775"/>
        </w:tabs>
        <w:jc w:val="center"/>
        <w:rPr>
          <w:b/>
          <w:sz w:val="28"/>
          <w:szCs w:val="28"/>
        </w:rPr>
      </w:pPr>
    </w:p>
    <w:p w:rsidR="00575971" w:rsidRPr="00575971" w:rsidRDefault="00924DA2" w:rsidP="00575971">
      <w:pPr>
        <w:tabs>
          <w:tab w:val="left" w:pos="2775"/>
        </w:tabs>
        <w:jc w:val="center"/>
        <w:rPr>
          <w:b/>
          <w:sz w:val="28"/>
          <w:szCs w:val="28"/>
        </w:rPr>
      </w:pPr>
      <w:r>
        <w:rPr>
          <w:noProof/>
          <w:sz w:val="28"/>
          <w:szCs w:val="28"/>
          <w:lang w:eastAsia="ru-RU"/>
        </w:rPr>
        <mc:AlternateContent>
          <mc:Choice Requires="wps">
            <w:drawing>
              <wp:anchor distT="0" distB="0" distL="114300" distR="114300" simplePos="0" relativeHeight="251693056" behindDoc="0" locked="0" layoutInCell="1" allowOverlap="1" wp14:anchorId="22D6AB88" wp14:editId="207F45DE">
                <wp:simplePos x="0" y="0"/>
                <wp:positionH relativeFrom="column">
                  <wp:posOffset>2739390</wp:posOffset>
                </wp:positionH>
                <wp:positionV relativeFrom="page">
                  <wp:posOffset>4562475</wp:posOffset>
                </wp:positionV>
                <wp:extent cx="3419475" cy="352425"/>
                <wp:effectExtent l="0" t="0" r="28575" b="28575"/>
                <wp:wrapNone/>
                <wp:docPr id="34845" name="Надпись 34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35242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21DF" w:rsidRPr="00CF36EB" w:rsidRDefault="008D21DF" w:rsidP="00575971">
                            <w:pPr>
                              <w:jc w:val="center"/>
                              <w:rPr>
                                <w:sz w:val="32"/>
                                <w:szCs w:val="32"/>
                              </w:rPr>
                            </w:pPr>
                            <w:r>
                              <w:rPr>
                                <w:sz w:val="32"/>
                                <w:szCs w:val="32"/>
                              </w:rPr>
                              <w:t>Ознакомление с миром природы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6AB88" id="Надпись 34845" o:spid="_x0000_s1036" type="#_x0000_t202" style="position:absolute;left:0;text-align:left;margin-left:215.7pt;margin-top:359.25pt;width:269.25pt;height:27.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" fillcolor="white [3201]" strokecolor="black [3200]" strokeweight="1pt">
                <v:stroke dashstyle="dash"/>
                <v:shadow color="#868686"/>
                <v:textbox>
                  <w:txbxContent>
                    <w:p w:rsidR="008D21DF" w:rsidRPr="00CF36EB" w:rsidRDefault="008D21DF" w:rsidP="00575971">
                      <w:pPr>
                        <w:jc w:val="center"/>
                        <w:rPr>
                          <w:sz w:val="32"/>
                          <w:szCs w:val="32"/>
                        </w:rPr>
                      </w:pPr>
                      <w:r>
                        <w:rPr>
                          <w:sz w:val="32"/>
                          <w:szCs w:val="32"/>
                        </w:rPr>
                        <w:t>Ознакомление с миром природы</w:t>
                      </w:r>
                    </w:p>
                  </w:txbxContent>
                </v:textbox>
                <w10:wrap anchory="page"/>
              </v:shape>
            </w:pict>
          </mc:Fallback>
        </mc:AlternateContent>
      </w:r>
    </w:p>
    <w:p w:rsidR="00575971" w:rsidRPr="00575971" w:rsidRDefault="00575971" w:rsidP="00575971">
      <w:pPr>
        <w:tabs>
          <w:tab w:val="left" w:pos="2775"/>
        </w:tabs>
        <w:rPr>
          <w:b/>
          <w:sz w:val="28"/>
          <w:szCs w:val="28"/>
        </w:rPr>
      </w:pPr>
    </w:p>
    <w:p w:rsidR="00575971" w:rsidRPr="00575971" w:rsidRDefault="00575971" w:rsidP="00575971">
      <w:pPr>
        <w:tabs>
          <w:tab w:val="left" w:pos="2775"/>
        </w:tabs>
        <w:jc w:val="center"/>
        <w:rPr>
          <w:b/>
          <w:sz w:val="28"/>
          <w:szCs w:val="28"/>
        </w:rPr>
      </w:pPr>
    </w:p>
    <w:p w:rsidR="00DD5E1E" w:rsidRDefault="00DD5E1E" w:rsidP="00575971">
      <w:pPr>
        <w:tabs>
          <w:tab w:val="left" w:pos="2775"/>
        </w:tabs>
        <w:jc w:val="center"/>
        <w:rPr>
          <w:b/>
          <w:sz w:val="28"/>
          <w:szCs w:val="28"/>
        </w:rPr>
      </w:pPr>
    </w:p>
    <w:p w:rsidR="00DD5E1E" w:rsidRDefault="00DD5E1E" w:rsidP="00575971">
      <w:pPr>
        <w:tabs>
          <w:tab w:val="left" w:pos="2775"/>
        </w:tabs>
        <w:jc w:val="center"/>
        <w:rPr>
          <w:b/>
          <w:sz w:val="28"/>
          <w:szCs w:val="28"/>
        </w:rPr>
      </w:pPr>
    </w:p>
    <w:p w:rsidR="00575971" w:rsidRPr="00DD5E1E" w:rsidRDefault="00575971" w:rsidP="00575971">
      <w:pPr>
        <w:tabs>
          <w:tab w:val="left" w:pos="2775"/>
        </w:tabs>
        <w:jc w:val="center"/>
        <w:rPr>
          <w:b/>
          <w:sz w:val="32"/>
          <w:szCs w:val="28"/>
        </w:rPr>
      </w:pPr>
      <w:r w:rsidRPr="00DD5E1E">
        <w:rPr>
          <w:b/>
          <w:sz w:val="32"/>
          <w:szCs w:val="28"/>
        </w:rPr>
        <w:t>Содержание психолого-педагогической работы</w:t>
      </w:r>
    </w:p>
    <w:p w:rsidR="00575971" w:rsidRPr="00DD5E1E" w:rsidRDefault="00575971" w:rsidP="00575971">
      <w:pPr>
        <w:tabs>
          <w:tab w:val="left" w:pos="2775"/>
        </w:tabs>
        <w:rPr>
          <w:b/>
          <w:sz w:val="32"/>
          <w:szCs w:val="28"/>
        </w:rPr>
      </w:pPr>
    </w:p>
    <w:p w:rsidR="00575971" w:rsidRPr="00575971" w:rsidRDefault="00575971" w:rsidP="00575971">
      <w:pPr>
        <w:jc w:val="center"/>
        <w:rPr>
          <w:b/>
          <w:i/>
          <w:sz w:val="32"/>
          <w:szCs w:val="32"/>
        </w:rPr>
      </w:pPr>
      <w:r w:rsidRPr="00575971">
        <w:rPr>
          <w:b/>
          <w:i/>
          <w:sz w:val="32"/>
          <w:szCs w:val="32"/>
        </w:rPr>
        <w:t>Формирование элементарных математических представлений</w:t>
      </w:r>
    </w:p>
    <w:p w:rsidR="00575971" w:rsidRPr="00575971" w:rsidRDefault="00575971" w:rsidP="00575971">
      <w:pPr>
        <w:jc w:val="center"/>
        <w:rPr>
          <w:sz w:val="32"/>
          <w:szCs w:val="32"/>
        </w:rPr>
      </w:pPr>
    </w:p>
    <w:tbl>
      <w:tblPr>
        <w:tblStyle w:val="5"/>
        <w:tblW w:w="0" w:type="auto"/>
        <w:tblLook w:val="04A0" w:firstRow="1" w:lastRow="0" w:firstColumn="1" w:lastColumn="0" w:noHBand="0" w:noVBand="1"/>
      </w:tblPr>
      <w:tblGrid>
        <w:gridCol w:w="1241"/>
        <w:gridCol w:w="8104"/>
      </w:tblGrid>
      <w:tr w:rsidR="00575971" w:rsidRPr="00575971" w:rsidTr="00575971">
        <w:tc>
          <w:tcPr>
            <w:tcW w:w="1242" w:type="dxa"/>
          </w:tcPr>
          <w:p w:rsidR="00575971" w:rsidRPr="00575971" w:rsidRDefault="00575971" w:rsidP="00575971">
            <w:pPr>
              <w:tabs>
                <w:tab w:val="left" w:pos="2775"/>
              </w:tabs>
              <w:jc w:val="center"/>
              <w:rPr>
                <w:b/>
                <w:sz w:val="28"/>
                <w:szCs w:val="28"/>
              </w:rPr>
            </w:pPr>
            <w:r w:rsidRPr="00575971">
              <w:rPr>
                <w:b/>
                <w:sz w:val="28"/>
                <w:szCs w:val="28"/>
              </w:rPr>
              <w:t>Возраст</w:t>
            </w:r>
          </w:p>
        </w:tc>
        <w:tc>
          <w:tcPr>
            <w:tcW w:w="8329" w:type="dxa"/>
          </w:tcPr>
          <w:p w:rsidR="00575971" w:rsidRPr="00575971" w:rsidRDefault="00575971" w:rsidP="00575971">
            <w:pPr>
              <w:tabs>
                <w:tab w:val="left" w:pos="2775"/>
              </w:tabs>
              <w:jc w:val="center"/>
              <w:rPr>
                <w:b/>
                <w:sz w:val="28"/>
                <w:szCs w:val="28"/>
              </w:rPr>
            </w:pPr>
            <w:r w:rsidRPr="00575971">
              <w:rPr>
                <w:b/>
                <w:sz w:val="28"/>
                <w:szCs w:val="28"/>
              </w:rPr>
              <w:t>Содержание</w:t>
            </w:r>
          </w:p>
        </w:tc>
      </w:tr>
      <w:tr w:rsidR="00575971" w:rsidRPr="00575971" w:rsidTr="00575971">
        <w:tc>
          <w:tcPr>
            <w:tcW w:w="1242" w:type="dxa"/>
          </w:tcPr>
          <w:p w:rsidR="00575971" w:rsidRPr="00575971" w:rsidRDefault="00EA3B49" w:rsidP="00575971">
            <w:pPr>
              <w:tabs>
                <w:tab w:val="left" w:pos="2775"/>
              </w:tabs>
              <w:rPr>
                <w:b/>
                <w:sz w:val="28"/>
                <w:szCs w:val="28"/>
              </w:rPr>
            </w:pPr>
            <w:r>
              <w:rPr>
                <w:b/>
                <w:sz w:val="28"/>
                <w:szCs w:val="28"/>
              </w:rPr>
              <w:t>1.5</w:t>
            </w:r>
            <w:r w:rsidR="00575971" w:rsidRPr="00575971">
              <w:rPr>
                <w:b/>
                <w:sz w:val="28"/>
                <w:szCs w:val="28"/>
              </w:rPr>
              <w:t>-3 года</w:t>
            </w:r>
          </w:p>
        </w:tc>
        <w:tc>
          <w:tcPr>
            <w:tcW w:w="8329" w:type="dxa"/>
          </w:tcPr>
          <w:p w:rsidR="00575971" w:rsidRPr="00575971" w:rsidRDefault="00575971" w:rsidP="00575971">
            <w:pPr>
              <w:tabs>
                <w:tab w:val="left" w:pos="2775"/>
              </w:tabs>
            </w:pPr>
            <w:r w:rsidRPr="00575971">
              <w:rPr>
                <w:b/>
                <w:i/>
              </w:rPr>
              <w:t>Количество.</w:t>
            </w:r>
            <w:r w:rsidRPr="00575971">
              <w:t xml:space="preserve"> Привлекать детей к формированию групп однородных предметов. Учить различать количество предметов(один—много).</w:t>
            </w:r>
          </w:p>
          <w:p w:rsidR="00575971" w:rsidRPr="00575971" w:rsidRDefault="00575971" w:rsidP="00575971">
            <w:pPr>
              <w:tabs>
                <w:tab w:val="left" w:pos="2775"/>
              </w:tabs>
            </w:pPr>
            <w:r w:rsidRPr="00575971">
              <w:rPr>
                <w:b/>
                <w:i/>
              </w:rPr>
              <w:t>Величина.</w:t>
            </w:r>
            <w:r w:rsidRPr="00575971">
              <w:t xml:space="preserve"> Привлекать внимание детей к предметам контрастных размеров и их обозначению в речи (большой дом — маленький домик, большая матрешка — маленькая матрешка, большие мячи — маленькие мячи и т. д.).</w:t>
            </w:r>
          </w:p>
          <w:p w:rsidR="00575971" w:rsidRPr="00575971" w:rsidRDefault="00575971" w:rsidP="00575971">
            <w:pPr>
              <w:tabs>
                <w:tab w:val="left" w:pos="2775"/>
              </w:tabs>
            </w:pPr>
          </w:p>
          <w:p w:rsidR="00575971" w:rsidRPr="00575971" w:rsidRDefault="00575971" w:rsidP="00575971">
            <w:pPr>
              <w:tabs>
                <w:tab w:val="left" w:pos="2775"/>
              </w:tabs>
            </w:pPr>
            <w:r w:rsidRPr="00575971">
              <w:rPr>
                <w:b/>
                <w:i/>
              </w:rPr>
              <w:t>Форма</w:t>
            </w:r>
            <w:r w:rsidRPr="00575971">
              <w:t>. Учить различать предметы по форме и называть их (кубик, кирпичик, шар и пр.).</w:t>
            </w:r>
          </w:p>
          <w:p w:rsidR="00575971" w:rsidRPr="00575971" w:rsidRDefault="00575971" w:rsidP="00575971">
            <w:pPr>
              <w:tabs>
                <w:tab w:val="left" w:pos="2775"/>
              </w:tabs>
            </w:pPr>
            <w:r w:rsidRPr="00575971">
              <w:rPr>
                <w:b/>
                <w:i/>
              </w:rPr>
              <w:t>Ориентировка в пространстве</w:t>
            </w:r>
            <w:r w:rsidRPr="00575971">
              <w:t>. Продолжать накапливать у детей опыт практического освоения окружающего пространства (помещений группы и участка детского сада).</w:t>
            </w:r>
          </w:p>
          <w:p w:rsidR="00575971" w:rsidRPr="00575971" w:rsidRDefault="00575971" w:rsidP="00575971">
            <w:pPr>
              <w:tabs>
                <w:tab w:val="left" w:pos="2775"/>
              </w:tabs>
            </w:pPr>
            <w:r w:rsidRPr="00575971">
              <w:t>Расширять опыт ориентировки в частях собственного тела (голова, лицо, руки, ноги, спина).</w:t>
            </w:r>
          </w:p>
          <w:p w:rsidR="00575971" w:rsidRPr="00575971" w:rsidRDefault="00575971" w:rsidP="00575971">
            <w:pPr>
              <w:tabs>
                <w:tab w:val="left" w:pos="2775"/>
              </w:tabs>
              <w:rPr>
                <w:b/>
                <w:sz w:val="28"/>
                <w:szCs w:val="28"/>
              </w:rPr>
            </w:pPr>
            <w:r w:rsidRPr="00575971">
              <w:t>Учить двигаться за воспитателем в определенном направлении.</w:t>
            </w:r>
          </w:p>
        </w:tc>
      </w:tr>
      <w:tr w:rsidR="00575971" w:rsidRPr="00575971" w:rsidTr="00575971">
        <w:tc>
          <w:tcPr>
            <w:tcW w:w="1242" w:type="dxa"/>
          </w:tcPr>
          <w:p w:rsidR="00575971" w:rsidRPr="00575971" w:rsidRDefault="00575971" w:rsidP="00575971">
            <w:pPr>
              <w:tabs>
                <w:tab w:val="left" w:pos="2775"/>
              </w:tabs>
              <w:rPr>
                <w:b/>
                <w:sz w:val="28"/>
                <w:szCs w:val="28"/>
              </w:rPr>
            </w:pPr>
            <w:r w:rsidRPr="00575971">
              <w:rPr>
                <w:b/>
                <w:sz w:val="28"/>
                <w:szCs w:val="28"/>
              </w:rPr>
              <w:t>3-4 года</w:t>
            </w:r>
          </w:p>
        </w:tc>
        <w:tc>
          <w:tcPr>
            <w:tcW w:w="8329" w:type="dxa"/>
          </w:tcPr>
          <w:p w:rsidR="00575971" w:rsidRPr="00575971" w:rsidRDefault="00575971" w:rsidP="00575971">
            <w:pPr>
              <w:tabs>
                <w:tab w:val="left" w:pos="2775"/>
              </w:tabs>
            </w:pPr>
            <w:r w:rsidRPr="00575971">
              <w:rPr>
                <w:b/>
                <w:i/>
              </w:rPr>
              <w:t>Количество.</w:t>
            </w:r>
            <w:r w:rsidRPr="00575971">
              <w:t xml:space="preserve"> Развивать умение видеть общий признак предметов группы (все</w:t>
            </w:r>
            <w:r w:rsidR="00BA21B4">
              <w:t xml:space="preserve"> </w:t>
            </w:r>
            <w:r w:rsidRPr="00575971">
              <w:t>мячи—круглые,</w:t>
            </w:r>
            <w:r w:rsidR="00BA21B4">
              <w:t xml:space="preserve"> </w:t>
            </w:r>
            <w:r w:rsidRPr="00575971">
              <w:t>эти—все</w:t>
            </w:r>
            <w:r w:rsidR="00BA21B4">
              <w:t xml:space="preserve"> </w:t>
            </w:r>
            <w:r w:rsidRPr="00575971">
              <w:t>красные,</w:t>
            </w:r>
            <w:r w:rsidR="00BA21B4">
              <w:t xml:space="preserve"> </w:t>
            </w:r>
            <w:r w:rsidRPr="00575971">
              <w:t>эти—все</w:t>
            </w:r>
            <w:r w:rsidR="00BA21B4">
              <w:t xml:space="preserve"> </w:t>
            </w:r>
            <w:r w:rsidRPr="00575971">
              <w:t>большие и т. д.).</w:t>
            </w:r>
          </w:p>
          <w:p w:rsidR="00575971" w:rsidRPr="00575971" w:rsidRDefault="00575971" w:rsidP="00575971">
            <w:pPr>
              <w:tabs>
                <w:tab w:val="left" w:pos="2775"/>
              </w:tabs>
            </w:pPr>
            <w:r w:rsidRPr="00575971">
              <w:t>Учить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 окружающей обстановке; понимать вопрос «Сколько?»; при ответе пользоваться словами «много», «один», «ни одного».</w:t>
            </w:r>
          </w:p>
          <w:p w:rsidR="00575971" w:rsidRPr="00575971" w:rsidRDefault="00575971" w:rsidP="00575971">
            <w:pPr>
              <w:tabs>
                <w:tab w:val="left" w:pos="2775"/>
              </w:tabs>
            </w:pPr>
            <w:r w:rsidRPr="00575971">
              <w:lastRenderedPageBreak/>
              <w:t>Сравнивать две равные (неравные) группы предметов на основе взаимного сопоставления элементов (предметов). Познакомить с приемами последовательного наложения и приложения предметов одной группы к предметам другой; учить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w:t>
            </w:r>
          </w:p>
          <w:p w:rsidR="00575971" w:rsidRPr="00575971" w:rsidRDefault="00575971" w:rsidP="00575971">
            <w:pPr>
              <w:tabs>
                <w:tab w:val="left" w:pos="2775"/>
              </w:tabs>
            </w:pPr>
            <w:r w:rsidRPr="00575971">
              <w:t>Учить устанавливать равенство между неравными по количеству группами предметов путем добавления одного предмета или предметов к</w:t>
            </w:r>
            <w:r w:rsidR="00BA21B4">
              <w:t xml:space="preserve"> </w:t>
            </w:r>
            <w:r w:rsidRPr="00575971">
              <w:t>меньшей по количеству группе или убавления одного предмета из большей группы.</w:t>
            </w:r>
          </w:p>
          <w:p w:rsidR="00575971" w:rsidRPr="00575971" w:rsidRDefault="00575971" w:rsidP="00575971">
            <w:pPr>
              <w:tabs>
                <w:tab w:val="left" w:pos="2775"/>
              </w:tabs>
            </w:pPr>
            <w:r w:rsidRPr="00575971">
              <w:rPr>
                <w:b/>
                <w:i/>
              </w:rPr>
              <w:t>Величина.</w:t>
            </w:r>
            <w:r w:rsidRPr="00575971">
              <w:t xml:space="preserve"> 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w:t>
            </w:r>
            <w:r w:rsidR="00BA21B4">
              <w:t xml:space="preserve"> </w:t>
            </w:r>
            <w:r w:rsidRPr="00575971">
              <w:t>целом), пользуясь приемами наложения и приложения; обозначать результат сравнения словами (длинный — короткий, одинаковые (равные) по длине, широкий — узкий, одинаковые (равные) по ширине, высокий — низкий, одинаковые (равные) по высоте, большой — маленький, одинаковые (равные) по величине).</w:t>
            </w:r>
          </w:p>
          <w:p w:rsidR="00575971" w:rsidRPr="00575971" w:rsidRDefault="00575971" w:rsidP="00575971">
            <w:pPr>
              <w:tabs>
                <w:tab w:val="left" w:pos="2775"/>
              </w:tabs>
            </w:pPr>
            <w:r w:rsidRPr="00575971">
              <w:rPr>
                <w:b/>
                <w:i/>
              </w:rPr>
              <w:t>Форма</w:t>
            </w:r>
            <w:r w:rsidRPr="00575971">
              <w:t>.</w:t>
            </w:r>
            <w:r w:rsidR="000D7559">
              <w:t xml:space="preserve"> </w:t>
            </w:r>
            <w:r w:rsidRPr="00575971">
              <w:t>Познакомить</w:t>
            </w:r>
            <w:r w:rsidR="000D7559">
              <w:t xml:space="preserve"> </w:t>
            </w:r>
            <w:r w:rsidRPr="00575971">
              <w:t>детей</w:t>
            </w:r>
            <w:r w:rsidR="000D7559">
              <w:t xml:space="preserve"> </w:t>
            </w:r>
            <w:r w:rsidRPr="00575971">
              <w:t>с</w:t>
            </w:r>
            <w:r w:rsidR="000D7559">
              <w:t xml:space="preserve"> </w:t>
            </w:r>
            <w:r w:rsidRPr="00575971">
              <w:t>геометрическими</w:t>
            </w:r>
            <w:r w:rsidR="000D7559">
              <w:t xml:space="preserve"> </w:t>
            </w:r>
            <w:r w:rsidRPr="00575971">
              <w:t>фигурами:</w:t>
            </w:r>
            <w:r w:rsidR="000D7559">
              <w:t xml:space="preserve"> </w:t>
            </w:r>
            <w:r w:rsidR="000D7559" w:rsidRPr="00575971">
              <w:t>кругом, квадратом</w:t>
            </w:r>
            <w:r w:rsidRPr="00575971">
              <w:t>, треугольником. Учить обследовать форму этих фигур, используя зрение и осязание.</w:t>
            </w:r>
          </w:p>
          <w:p w:rsidR="00575971" w:rsidRPr="00575971" w:rsidRDefault="00575971" w:rsidP="00575971">
            <w:pPr>
              <w:tabs>
                <w:tab w:val="left" w:pos="2775"/>
              </w:tabs>
            </w:pPr>
            <w:r w:rsidRPr="00575971">
              <w:rPr>
                <w:b/>
                <w:i/>
              </w:rPr>
              <w:t>Ориентировка в пространстве.</w:t>
            </w:r>
            <w:r w:rsidRPr="00575971">
              <w:t xml:space="preserve"> Развивать умение ориентироваться в</w:t>
            </w:r>
            <w:r w:rsidR="00BA21B4">
              <w:t xml:space="preserve"> </w:t>
            </w:r>
            <w:r w:rsidRPr="00575971">
              <w:t>расположении частей своего тела и в соответствии с ними различать пространственные направления от себя: вверху—внизу,</w:t>
            </w:r>
            <w:r w:rsidR="00BA21B4">
              <w:t xml:space="preserve"> </w:t>
            </w:r>
            <w:r w:rsidRPr="00575971">
              <w:t>впереди—сзади(позади</w:t>
            </w:r>
            <w:r w:rsidR="00BA21B4" w:rsidRPr="00575971">
              <w:t>), справа</w:t>
            </w:r>
            <w:r w:rsidRPr="00575971">
              <w:t>—слева. Различать правую и левую руки.</w:t>
            </w:r>
          </w:p>
          <w:p w:rsidR="00575971" w:rsidRPr="00575971" w:rsidRDefault="00575971" w:rsidP="00575971">
            <w:pPr>
              <w:tabs>
                <w:tab w:val="left" w:pos="2775"/>
              </w:tabs>
            </w:pPr>
            <w:r w:rsidRPr="00575971">
              <w:rPr>
                <w:b/>
                <w:i/>
              </w:rPr>
              <w:t>Ориентировка во времени</w:t>
            </w:r>
            <w:r w:rsidRPr="00575971">
              <w:t>. Учить ориентироваться в контрастных частях суток: день — ночь, утро — вечер.</w:t>
            </w:r>
          </w:p>
        </w:tc>
      </w:tr>
      <w:tr w:rsidR="00575971" w:rsidRPr="00575971" w:rsidTr="00575971">
        <w:tc>
          <w:tcPr>
            <w:tcW w:w="1242" w:type="dxa"/>
          </w:tcPr>
          <w:p w:rsidR="00575971" w:rsidRPr="00575971" w:rsidRDefault="00575971" w:rsidP="00575971">
            <w:pPr>
              <w:tabs>
                <w:tab w:val="left" w:pos="2775"/>
              </w:tabs>
              <w:rPr>
                <w:b/>
                <w:sz w:val="28"/>
                <w:szCs w:val="28"/>
              </w:rPr>
            </w:pPr>
            <w:r w:rsidRPr="00575971">
              <w:rPr>
                <w:b/>
                <w:sz w:val="28"/>
                <w:szCs w:val="28"/>
              </w:rPr>
              <w:lastRenderedPageBreak/>
              <w:t>4-5 лет</w:t>
            </w:r>
          </w:p>
        </w:tc>
        <w:tc>
          <w:tcPr>
            <w:tcW w:w="8329" w:type="dxa"/>
          </w:tcPr>
          <w:p w:rsidR="00575971" w:rsidRPr="00575971" w:rsidRDefault="00575971" w:rsidP="00575971">
            <w:pPr>
              <w:tabs>
                <w:tab w:val="left" w:pos="2775"/>
              </w:tabs>
            </w:pPr>
            <w:r w:rsidRPr="00575971">
              <w:rPr>
                <w:b/>
                <w:i/>
              </w:rPr>
              <w:t>Количество и счет</w:t>
            </w:r>
            <w:r w:rsidRPr="00575971">
              <w:t>. Дать детям представление о том, что множество («много») может состоять из разных по качеству элементов: предметов разного цвета, размера, формы; учить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«Здесь много кружков,</w:t>
            </w:r>
            <w:r w:rsidR="00BA21B4">
              <w:t xml:space="preserve"> </w:t>
            </w:r>
            <w:r w:rsidRPr="00575971">
              <w:t>одни—красного</w:t>
            </w:r>
            <w:r w:rsidR="00BA21B4">
              <w:t xml:space="preserve"> </w:t>
            </w:r>
            <w:r w:rsidRPr="00575971">
              <w:t>цвета, а</w:t>
            </w:r>
            <w:r w:rsidR="00BA21B4">
              <w:t xml:space="preserve"> </w:t>
            </w:r>
            <w:r w:rsidRPr="00575971">
              <w:t>другие—синего;</w:t>
            </w:r>
            <w:r w:rsidR="00BA21B4">
              <w:t xml:space="preserve"> </w:t>
            </w:r>
            <w:r w:rsidRPr="00575971">
              <w:t>красных кружков больше, чем синих, а синих меньше, чем красных» или «красных и синих кружков поровну».</w:t>
            </w:r>
          </w:p>
          <w:p w:rsidR="00575971" w:rsidRPr="00575971" w:rsidRDefault="00575971" w:rsidP="00575971">
            <w:pPr>
              <w:tabs>
                <w:tab w:val="left" w:pos="2775"/>
              </w:tabs>
            </w:pPr>
            <w:r w:rsidRPr="00575971">
              <w:t xml:space="preserve">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w:t>
            </w:r>
            <w:r w:rsidR="00BA21B4" w:rsidRPr="00575971">
              <w:t>например:</w:t>
            </w:r>
            <w:r w:rsidRPr="00575971">
              <w:t xml:space="preserve"> «Один, два, три—всего</w:t>
            </w:r>
            <w:r w:rsidR="00BA21B4">
              <w:t xml:space="preserve"> </w:t>
            </w:r>
            <w:r w:rsidRPr="00575971">
              <w:t>три кружка». Сравнивать две группы предметов, именуемые числами1–2,2–2,2–3,3–3,3–4,4–4,4–5,5–5.</w:t>
            </w:r>
          </w:p>
          <w:p w:rsidR="00575971" w:rsidRPr="00575971" w:rsidRDefault="00575971" w:rsidP="00575971">
            <w:pPr>
              <w:tabs>
                <w:tab w:val="left" w:pos="2775"/>
              </w:tabs>
            </w:pPr>
            <w:r w:rsidRPr="00575971">
              <w:t>Формировать представления о порядковом счете, учить правильно пользоваться количественными и порядковыми числительными, отвечать на вопросы «Сколько?», «Который по счету?», «На котором месте?».</w:t>
            </w:r>
          </w:p>
          <w:p w:rsidR="00575971" w:rsidRPr="00575971" w:rsidRDefault="00575971" w:rsidP="00575971">
            <w:pPr>
              <w:tabs>
                <w:tab w:val="left" w:pos="2775"/>
              </w:tabs>
            </w:pPr>
            <w:r w:rsidRPr="00575971">
              <w:t>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w:t>
            </w:r>
          </w:p>
          <w:p w:rsidR="00575971" w:rsidRPr="00575971" w:rsidRDefault="00575971" w:rsidP="00575971">
            <w:pPr>
              <w:tabs>
                <w:tab w:val="left" w:pos="2775"/>
              </w:tabs>
            </w:pPr>
            <w:r w:rsidRPr="00575971">
              <w:t xml:space="preserve">Учить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 3. Елочек и зайчиков поровну — 3 и 3» или: «Елочек больше </w:t>
            </w:r>
            <w:r w:rsidRPr="00575971">
              <w:lastRenderedPageBreak/>
              <w:t>(3), а зайчиков меньше (2). Убрали 1 елочку, их стало тоже 2. Елочек и зайчиков стало поровну: 2 и 2»).</w:t>
            </w:r>
          </w:p>
          <w:p w:rsidR="00575971" w:rsidRPr="00575971" w:rsidRDefault="00575971" w:rsidP="00575971">
            <w:pPr>
              <w:tabs>
                <w:tab w:val="left" w:pos="2775"/>
              </w:tabs>
            </w:pPr>
            <w:r w:rsidRPr="00575971">
              <w:t>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 зайчика).</w:t>
            </w:r>
          </w:p>
          <w:p w:rsidR="00575971" w:rsidRPr="00575971" w:rsidRDefault="00575971" w:rsidP="00575971">
            <w:pPr>
              <w:tabs>
                <w:tab w:val="left" w:pos="2775"/>
              </w:tabs>
            </w:pPr>
            <w:r w:rsidRPr="00575971">
              <w:t>На основе счета устанавливать равенство (неравенство) групп предметов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w:t>
            </w:r>
          </w:p>
          <w:p w:rsidR="00575971" w:rsidRPr="00575971" w:rsidRDefault="00575971" w:rsidP="00575971">
            <w:pPr>
              <w:tabs>
                <w:tab w:val="left" w:pos="2775"/>
              </w:tabs>
            </w:pPr>
            <w:r w:rsidRPr="00575971">
              <w:rPr>
                <w:b/>
                <w:i/>
              </w:rPr>
              <w:t>Величина</w:t>
            </w:r>
            <w:r w:rsidRPr="00575971">
              <w:t>. Совершенствовать умение сравнивать два предмета по величине (длине, ширине, высоте),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w:t>
            </w:r>
            <w:r w:rsidR="00BA21B4">
              <w:t xml:space="preserve"> </w:t>
            </w:r>
            <w:r w:rsidRPr="00575971">
              <w:t>(длиннее—короче,</w:t>
            </w:r>
            <w:r w:rsidR="00BA21B4">
              <w:t xml:space="preserve"> </w:t>
            </w:r>
            <w:r w:rsidRPr="00575971">
              <w:t>шире—уже,</w:t>
            </w:r>
            <w:r w:rsidR="00BA21B4">
              <w:t xml:space="preserve"> </w:t>
            </w:r>
            <w:r w:rsidRPr="00575971">
              <w:t>выше—ниже,</w:t>
            </w:r>
            <w:r w:rsidR="00BA21B4">
              <w:t xml:space="preserve"> </w:t>
            </w:r>
            <w:r w:rsidRPr="00575971">
              <w:t>толще—тоньше</w:t>
            </w:r>
            <w:r w:rsidR="00BA21B4">
              <w:t xml:space="preserve"> </w:t>
            </w:r>
            <w:r w:rsidRPr="00575971">
              <w:t>или равные (одинаковые) по длине, ширине, высоте, толщине).</w:t>
            </w:r>
          </w:p>
          <w:p w:rsidR="00575971" w:rsidRPr="00575971" w:rsidRDefault="00575971" w:rsidP="00575971">
            <w:pPr>
              <w:tabs>
                <w:tab w:val="left" w:pos="2775"/>
              </w:tabs>
            </w:pPr>
            <w:r w:rsidRPr="00575971">
              <w:t>Учить сравнивать предметы по двум признакам величины (красная лента длиннее и шире зеленой, желтый шарфик короче и уже синего).</w:t>
            </w:r>
          </w:p>
          <w:p w:rsidR="00575971" w:rsidRPr="00575971" w:rsidRDefault="00575971" w:rsidP="00575971">
            <w:pPr>
              <w:tabs>
                <w:tab w:val="left" w:pos="2775"/>
              </w:tabs>
            </w:pPr>
            <w:r w:rsidRPr="00575971">
              <w:t>Устанавливать размерные отношения между 3–5предметами разной длины (ширины, высоты), толщины, располагать их в определенной последовательности—в</w:t>
            </w:r>
            <w:r w:rsidR="00BA21B4">
              <w:t xml:space="preserve"> </w:t>
            </w:r>
            <w:r w:rsidRPr="00575971">
              <w:t>порядке убывания или нарастания величины. Вводить в активную речь детей понятия, обозначающие размерные отношения предметов (эта (красная)башенка—самая</w:t>
            </w:r>
            <w:r w:rsidR="00BA21B4">
              <w:t xml:space="preserve"> </w:t>
            </w:r>
            <w:r w:rsidRPr="00575971">
              <w:t>высокая, эта(оранжевая)—пониже,</w:t>
            </w:r>
            <w:r w:rsidR="00BA21B4">
              <w:t xml:space="preserve"> </w:t>
            </w:r>
            <w:r w:rsidRPr="00575971">
              <w:t>эта(розовая)—еще</w:t>
            </w:r>
            <w:r w:rsidR="00BA21B4">
              <w:t xml:space="preserve"> </w:t>
            </w:r>
            <w:r w:rsidRPr="00575971">
              <w:t>ниже, а эта(желтая)—самая низкая» и т. д.).</w:t>
            </w:r>
          </w:p>
          <w:p w:rsidR="00575971" w:rsidRPr="00575971" w:rsidRDefault="00575971" w:rsidP="00575971">
            <w:pPr>
              <w:tabs>
                <w:tab w:val="left" w:pos="2775"/>
              </w:tabs>
            </w:pPr>
            <w:r w:rsidRPr="00575971">
              <w:rPr>
                <w:b/>
                <w:i/>
              </w:rPr>
              <w:t>Форма.</w:t>
            </w:r>
            <w:r w:rsidRPr="00575971">
              <w:t xml:space="preserve"> Развивать представление детей о геометрических фигурах: круге, квадрате, треугольнике, а также шаре, кубе. Учить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w:t>
            </w:r>
          </w:p>
          <w:p w:rsidR="00575971" w:rsidRPr="00575971" w:rsidRDefault="00575971" w:rsidP="00575971">
            <w:pPr>
              <w:tabs>
                <w:tab w:val="left" w:pos="2775"/>
              </w:tabs>
            </w:pPr>
            <w:r w:rsidRPr="00575971">
              <w:t>Познакомить детей с прямоугольником, сравнивая его с кругом, квадратом, треугольником. Учить различать и называть прямоугольник, его элементы: углы и стороны.</w:t>
            </w:r>
          </w:p>
          <w:p w:rsidR="00575971" w:rsidRPr="00575971" w:rsidRDefault="00575971" w:rsidP="00575971">
            <w:pPr>
              <w:tabs>
                <w:tab w:val="left" w:pos="2775"/>
              </w:tabs>
            </w:pPr>
            <w:r w:rsidRPr="00575971">
              <w:t>Формировать представление о том, что фигуры могут быть разных размеров: большой—маленький</w:t>
            </w:r>
            <w:r w:rsidR="00BA21B4">
              <w:t xml:space="preserve"> </w:t>
            </w:r>
            <w:r w:rsidRPr="00575971">
              <w:t>куб (шар, круг, квадрат, треугольник, прямоугольник).</w:t>
            </w:r>
          </w:p>
          <w:p w:rsidR="00575971" w:rsidRPr="00575971" w:rsidRDefault="00575971" w:rsidP="00575971">
            <w:pPr>
              <w:tabs>
                <w:tab w:val="left" w:pos="2775"/>
              </w:tabs>
            </w:pPr>
            <w:r w:rsidRPr="00575971">
              <w:t>Учить соотносить форму предметов с известными геометрическими фигурами: тарелка—круг,</w:t>
            </w:r>
            <w:r w:rsidR="00BA21B4">
              <w:t xml:space="preserve"> </w:t>
            </w:r>
            <w:r w:rsidRPr="00575971">
              <w:t>платок—квадрат,</w:t>
            </w:r>
            <w:r w:rsidR="00BA21B4">
              <w:t xml:space="preserve"> </w:t>
            </w:r>
            <w:r w:rsidRPr="00575971">
              <w:t>мяч—шар,</w:t>
            </w:r>
            <w:r w:rsidR="00BA21B4">
              <w:t xml:space="preserve"> </w:t>
            </w:r>
            <w:r w:rsidRPr="00575971">
              <w:t>окно, дверь—прямоугольник и др.</w:t>
            </w:r>
          </w:p>
          <w:p w:rsidR="00575971" w:rsidRPr="00575971" w:rsidRDefault="00575971" w:rsidP="00575971">
            <w:pPr>
              <w:tabs>
                <w:tab w:val="left" w:pos="2775"/>
              </w:tabs>
            </w:pPr>
            <w:r w:rsidRPr="00575971">
              <w:rPr>
                <w:b/>
                <w:i/>
              </w:rPr>
              <w:t>Ориентировка в пространстве</w:t>
            </w:r>
            <w:r w:rsidRPr="00575971">
              <w:t>. Развивать умения определять пространственные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w:t>
            </w:r>
            <w:r w:rsidR="00BA21B4">
              <w:t xml:space="preserve"> </w:t>
            </w:r>
            <w:r w:rsidRPr="00575971">
              <w:t>слева—окно,</w:t>
            </w:r>
            <w:r w:rsidR="00BA21B4">
              <w:t xml:space="preserve"> </w:t>
            </w:r>
            <w:r w:rsidRPr="00575971">
              <w:t>сзади на полках—игрушки).</w:t>
            </w:r>
          </w:p>
          <w:p w:rsidR="00575971" w:rsidRPr="00575971" w:rsidRDefault="00575971" w:rsidP="00575971">
            <w:pPr>
              <w:tabs>
                <w:tab w:val="left" w:pos="2775"/>
              </w:tabs>
            </w:pPr>
            <w:r w:rsidRPr="00575971">
              <w:t>Познакомить с пространственными отношениями: далеко—близко</w:t>
            </w:r>
            <w:r w:rsidR="000D7559">
              <w:t xml:space="preserve"> </w:t>
            </w:r>
            <w:r w:rsidRPr="00575971">
              <w:t>(дом стоит близко, а березка растет далеко).</w:t>
            </w:r>
          </w:p>
          <w:p w:rsidR="00575971" w:rsidRPr="00575971" w:rsidRDefault="00575971" w:rsidP="00575971">
            <w:pPr>
              <w:tabs>
                <w:tab w:val="left" w:pos="2775"/>
              </w:tabs>
            </w:pPr>
            <w:r w:rsidRPr="00575971">
              <w:rPr>
                <w:b/>
                <w:i/>
              </w:rPr>
              <w:t>Ориентировка во времени</w:t>
            </w:r>
            <w:r w:rsidRPr="00575971">
              <w:t>. Расширять представления детей о частях суток, их характерных особенностях, последовательности(утро—день—вечер—ночь).</w:t>
            </w:r>
          </w:p>
          <w:p w:rsidR="00575971" w:rsidRPr="00575971" w:rsidRDefault="00575971" w:rsidP="00575971">
            <w:pPr>
              <w:tabs>
                <w:tab w:val="left" w:pos="2775"/>
              </w:tabs>
            </w:pPr>
            <w:r w:rsidRPr="00575971">
              <w:t>Объяснить значение слов: «вчера», «сегодня», «завтра».</w:t>
            </w:r>
          </w:p>
        </w:tc>
      </w:tr>
      <w:tr w:rsidR="00575971" w:rsidRPr="00575971" w:rsidTr="00575971">
        <w:tc>
          <w:tcPr>
            <w:tcW w:w="1242" w:type="dxa"/>
          </w:tcPr>
          <w:p w:rsidR="00575971" w:rsidRPr="00575971" w:rsidRDefault="00575971" w:rsidP="00575971">
            <w:pPr>
              <w:tabs>
                <w:tab w:val="left" w:pos="2775"/>
              </w:tabs>
              <w:rPr>
                <w:b/>
                <w:sz w:val="28"/>
                <w:szCs w:val="28"/>
              </w:rPr>
            </w:pPr>
            <w:r w:rsidRPr="00575971">
              <w:rPr>
                <w:b/>
                <w:sz w:val="28"/>
                <w:szCs w:val="28"/>
              </w:rPr>
              <w:lastRenderedPageBreak/>
              <w:t>5-6 лет</w:t>
            </w:r>
          </w:p>
        </w:tc>
        <w:tc>
          <w:tcPr>
            <w:tcW w:w="8329" w:type="dxa"/>
          </w:tcPr>
          <w:p w:rsidR="00575971" w:rsidRPr="00575971" w:rsidRDefault="00575971" w:rsidP="00575971">
            <w:pPr>
              <w:tabs>
                <w:tab w:val="left" w:pos="2775"/>
              </w:tabs>
            </w:pPr>
            <w:r w:rsidRPr="00575971">
              <w:rPr>
                <w:b/>
                <w:i/>
              </w:rPr>
              <w:t>Количество и счет.</w:t>
            </w:r>
            <w:r w:rsidRPr="00575971">
              <w:t xml:space="preserve"> Учить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w:t>
            </w:r>
            <w:r w:rsidRPr="00575971">
              <w:lastRenderedPageBreak/>
              <w:t>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w:t>
            </w:r>
          </w:p>
          <w:p w:rsidR="00575971" w:rsidRPr="00575971" w:rsidRDefault="00575971" w:rsidP="00575971">
            <w:pPr>
              <w:tabs>
                <w:tab w:val="left" w:pos="2775"/>
              </w:tabs>
            </w:pPr>
            <w:r w:rsidRPr="00575971">
              <w:t>Учить считать до 10; последовательно знакомить с образованием каждого числа в пределах от 5 до 10 (на наглядной основе).</w:t>
            </w:r>
          </w:p>
          <w:p w:rsidR="00575971" w:rsidRPr="00575971" w:rsidRDefault="00575971" w:rsidP="00575971">
            <w:pPr>
              <w:tabs>
                <w:tab w:val="left" w:pos="2775"/>
              </w:tabs>
            </w:pPr>
            <w:r w:rsidRPr="00575971">
              <w:t>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w:t>
            </w:r>
          </w:p>
          <w:p w:rsidR="00575971" w:rsidRPr="00575971" w:rsidRDefault="00575971" w:rsidP="00575971">
            <w:pPr>
              <w:tabs>
                <w:tab w:val="left" w:pos="2775"/>
              </w:tabs>
            </w:pPr>
            <w:r w:rsidRPr="00575971">
              <w:t>Формировать умение понимать отношения рядом стоящих чисел (5&lt;6 на 1, 6&gt;5 на 1).</w:t>
            </w:r>
          </w:p>
          <w:p w:rsidR="00575971" w:rsidRPr="00575971" w:rsidRDefault="00575971" w:rsidP="00575971">
            <w:pPr>
              <w:tabs>
                <w:tab w:val="left" w:pos="2775"/>
              </w:tabs>
            </w:pPr>
            <w:r w:rsidRPr="00575971">
              <w:t>Отсчитывать предметы из большого количества по образцу и заданному числу (в пределах 10).</w:t>
            </w:r>
          </w:p>
          <w:p w:rsidR="00575971" w:rsidRPr="00575971" w:rsidRDefault="00575971" w:rsidP="00575971">
            <w:pPr>
              <w:tabs>
                <w:tab w:val="left" w:pos="2775"/>
              </w:tabs>
            </w:pPr>
            <w:r w:rsidRPr="00575971">
              <w:t>Совершенствовать умение считать в прямом и обратном порядке (в пределах 10). Считать предметы на ощупь, считать и воспроизводить количество звуков, движений по образцу и заданному числу (в пределах 10).</w:t>
            </w:r>
          </w:p>
          <w:p w:rsidR="00575971" w:rsidRPr="00575971" w:rsidRDefault="00575971" w:rsidP="00575971">
            <w:pPr>
              <w:tabs>
                <w:tab w:val="left" w:pos="2775"/>
              </w:tabs>
            </w:pPr>
            <w:r w:rsidRPr="00575971">
              <w:t>Познакомить с цифрами от 0 до 9.</w:t>
            </w:r>
          </w:p>
          <w:p w:rsidR="00575971" w:rsidRPr="00575971" w:rsidRDefault="00575971" w:rsidP="00575971">
            <w:pPr>
              <w:tabs>
                <w:tab w:val="left" w:pos="2775"/>
              </w:tabs>
            </w:pPr>
            <w:r w:rsidRPr="00575971">
              <w:t>Познакомить с порядковым счетом в пределах 10, учить различать вопросы «Сколько?», «Который?» («Какой?») и правильно отвечать на них.</w:t>
            </w:r>
          </w:p>
          <w:p w:rsidR="00575971" w:rsidRPr="00575971" w:rsidRDefault="00575971" w:rsidP="00575971">
            <w:pPr>
              <w:tabs>
                <w:tab w:val="left" w:pos="2775"/>
              </w:tabs>
            </w:pPr>
            <w:r w:rsidRPr="00575971">
              <w:t>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машин—всех</w:t>
            </w:r>
            <w:r w:rsidR="00BA21B4">
              <w:t xml:space="preserve"> </w:t>
            </w:r>
            <w:r w:rsidRPr="00575971">
              <w:t>игрушек поровну—по5).</w:t>
            </w:r>
          </w:p>
          <w:p w:rsidR="00575971" w:rsidRPr="00575971" w:rsidRDefault="00575971" w:rsidP="00575971">
            <w:pPr>
              <w:tabs>
                <w:tab w:val="left" w:pos="2775"/>
              </w:tabs>
            </w:pPr>
            <w:r w:rsidRPr="00575971">
              <w:t>Упражнять детей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w:t>
            </w:r>
          </w:p>
          <w:p w:rsidR="00575971" w:rsidRPr="00575971" w:rsidRDefault="00575971" w:rsidP="00575971">
            <w:pPr>
              <w:tabs>
                <w:tab w:val="left" w:pos="2775"/>
              </w:tabs>
            </w:pPr>
            <w:r w:rsidRPr="00575971">
              <w:t>Познакомить с количественным составом числа из единиц в пределах 5 на конкретном материале: 5—это</w:t>
            </w:r>
            <w:r w:rsidR="00BA21B4">
              <w:t xml:space="preserve"> </w:t>
            </w:r>
            <w:r w:rsidRPr="00575971">
              <w:t>один, еще один, еще один, еще один и еще один.</w:t>
            </w:r>
          </w:p>
          <w:p w:rsidR="00575971" w:rsidRPr="00575971" w:rsidRDefault="00575971" w:rsidP="00575971">
            <w:pPr>
              <w:tabs>
                <w:tab w:val="left" w:pos="2775"/>
              </w:tabs>
            </w:pPr>
            <w:r w:rsidRPr="00575971">
              <w:rPr>
                <w:b/>
                <w:i/>
              </w:rPr>
              <w:t>Величина</w:t>
            </w:r>
            <w:r w:rsidRPr="00575971">
              <w:t>. Учить устанавливать размерные отношения между5–10предметами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w:t>
            </w:r>
            <w:r w:rsidR="00BA21B4">
              <w:t xml:space="preserve"> </w:t>
            </w:r>
            <w:r w:rsidRPr="00575971">
              <w:t>соотношение между ними по размеру: «Розовая лента—самая</w:t>
            </w:r>
            <w:r w:rsidR="00BA21B4">
              <w:t xml:space="preserve"> </w:t>
            </w:r>
            <w:r w:rsidRPr="00575971">
              <w:t>широкая, фиолетовая— немного уже,</w:t>
            </w:r>
            <w:r w:rsidR="00BA21B4">
              <w:t xml:space="preserve"> </w:t>
            </w:r>
            <w:r w:rsidRPr="00575971">
              <w:t>красная—еще</w:t>
            </w:r>
            <w:r w:rsidR="00BA21B4">
              <w:t xml:space="preserve"> </w:t>
            </w:r>
            <w:r w:rsidRPr="00575971">
              <w:t>уже, но она шире желтой, а зеленая уже желтой и всех остальных лент» и т. д.</w:t>
            </w:r>
          </w:p>
          <w:p w:rsidR="00575971" w:rsidRPr="00575971" w:rsidRDefault="00575971" w:rsidP="00575971">
            <w:pPr>
              <w:tabs>
                <w:tab w:val="left" w:pos="2775"/>
              </w:tabs>
            </w:pPr>
            <w:r w:rsidRPr="00575971">
              <w:t>Сравнивать два предмета по величине (длине, ширине, высоте) опосредованно—с</w:t>
            </w:r>
            <w:r w:rsidR="00BA21B4">
              <w:t xml:space="preserve"> </w:t>
            </w:r>
            <w:r w:rsidRPr="00575971">
              <w:t>помощью третьего (условной меры), равного одному из сравниваемых предметов.</w:t>
            </w:r>
          </w:p>
          <w:p w:rsidR="00575971" w:rsidRPr="00575971" w:rsidRDefault="00575971" w:rsidP="00575971">
            <w:pPr>
              <w:tabs>
                <w:tab w:val="left" w:pos="2775"/>
              </w:tabs>
            </w:pPr>
            <w:r w:rsidRPr="00575971">
              <w:t>Развивать глазомер, умение находить предметы длиннее (короче), выше (ниже), шире (уже), толще (тоньше) образца и равные ему.</w:t>
            </w:r>
          </w:p>
          <w:p w:rsidR="00575971" w:rsidRPr="00575971" w:rsidRDefault="00575971" w:rsidP="00575971">
            <w:pPr>
              <w:tabs>
                <w:tab w:val="left" w:pos="2775"/>
              </w:tabs>
            </w:pPr>
            <w:r w:rsidRPr="00575971">
              <w:t>Формировать понятие о том, что предмет (лист бумаги, лента, круг, квадрат и др.) можно разделить на несколько равных частей (на две, четыре).</w:t>
            </w:r>
          </w:p>
          <w:p w:rsidR="00575971" w:rsidRPr="00575971" w:rsidRDefault="00575971" w:rsidP="00575971">
            <w:pPr>
              <w:tabs>
                <w:tab w:val="left" w:pos="2775"/>
              </w:tabs>
            </w:pPr>
            <w:r w:rsidRPr="00575971">
              <w:t>Учить называть части, полученные от деления, сравнивать целое и</w:t>
            </w:r>
            <w:r w:rsidR="00BA21B4">
              <w:t xml:space="preserve"> </w:t>
            </w:r>
            <w:r w:rsidRPr="00575971">
              <w:t>части, понимать, что целый предмет больше каждой своей части, а часть меньше целого.</w:t>
            </w:r>
          </w:p>
          <w:p w:rsidR="00575971" w:rsidRPr="00575971" w:rsidRDefault="00575971" w:rsidP="00575971">
            <w:pPr>
              <w:tabs>
                <w:tab w:val="left" w:pos="2775"/>
              </w:tabs>
            </w:pPr>
            <w:r w:rsidRPr="00575971">
              <w:rPr>
                <w:b/>
                <w:i/>
              </w:rPr>
              <w:t>Форма</w:t>
            </w:r>
            <w:r w:rsidRPr="00575971">
              <w:t>. Познакомить детей с овалом на основе сравнения его с кругом и</w:t>
            </w:r>
            <w:r w:rsidR="00BA21B4">
              <w:t xml:space="preserve"> </w:t>
            </w:r>
            <w:r w:rsidRPr="00575971">
              <w:t>прямоугольником.</w:t>
            </w:r>
          </w:p>
          <w:p w:rsidR="00575971" w:rsidRPr="00575971" w:rsidRDefault="00575971" w:rsidP="00575971">
            <w:pPr>
              <w:tabs>
                <w:tab w:val="left" w:pos="2775"/>
              </w:tabs>
            </w:pPr>
            <w:r w:rsidRPr="00575971">
              <w:lastRenderedPageBreak/>
              <w:t>Дать представление о четырехугольнике: подвести к пониманию того, что квадрат и прямоугольник являются разновидностями четырехугольника.</w:t>
            </w:r>
          </w:p>
          <w:p w:rsidR="00575971" w:rsidRPr="00575971" w:rsidRDefault="00575971" w:rsidP="00575971">
            <w:pPr>
              <w:tabs>
                <w:tab w:val="left" w:pos="2775"/>
              </w:tabs>
            </w:pPr>
            <w:r w:rsidRPr="00575971">
              <w:t>Развивать у детей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столов—прямоугольные,</w:t>
            </w:r>
            <w:r w:rsidR="00BA21B4">
              <w:t xml:space="preserve"> </w:t>
            </w:r>
            <w:r w:rsidRPr="00575971">
              <w:t>поднос и</w:t>
            </w:r>
            <w:r w:rsidR="00BA21B4">
              <w:t xml:space="preserve"> </w:t>
            </w:r>
            <w:r w:rsidRPr="00575971">
              <w:t>блюдо—овальные,</w:t>
            </w:r>
            <w:r w:rsidR="00BA21B4">
              <w:t xml:space="preserve"> </w:t>
            </w:r>
            <w:r w:rsidRPr="00575971">
              <w:t>тарелки—круглые и т.д.</w:t>
            </w:r>
          </w:p>
          <w:p w:rsidR="00575971" w:rsidRPr="00575971" w:rsidRDefault="00575971" w:rsidP="00575971">
            <w:pPr>
              <w:tabs>
                <w:tab w:val="left" w:pos="2775"/>
              </w:tabs>
            </w:pPr>
            <w:r w:rsidRPr="00575971">
              <w:t xml:space="preserve">Развивать представления о том, как из одной формы сделать другую. </w:t>
            </w:r>
            <w:r w:rsidRPr="00575971">
              <w:rPr>
                <w:b/>
                <w:i/>
              </w:rPr>
              <w:t>Ориентировка</w:t>
            </w:r>
            <w:r w:rsidR="00BA21B4">
              <w:rPr>
                <w:b/>
                <w:i/>
              </w:rPr>
              <w:t xml:space="preserve"> </w:t>
            </w:r>
            <w:r w:rsidRPr="00575971">
              <w:rPr>
                <w:b/>
                <w:i/>
              </w:rPr>
              <w:t>в</w:t>
            </w:r>
            <w:r w:rsidR="00BA21B4">
              <w:rPr>
                <w:b/>
                <w:i/>
              </w:rPr>
              <w:t xml:space="preserve"> </w:t>
            </w:r>
            <w:r w:rsidRPr="00575971">
              <w:rPr>
                <w:b/>
                <w:i/>
              </w:rPr>
              <w:t>пространстве</w:t>
            </w:r>
            <w:r w:rsidRPr="00575971">
              <w:t>.</w:t>
            </w:r>
            <w:r w:rsidR="00BA21B4">
              <w:t xml:space="preserve"> </w:t>
            </w:r>
            <w:r w:rsidRPr="00575971">
              <w:t>Совершенствовать</w:t>
            </w:r>
            <w:r w:rsidR="00BA21B4">
              <w:t xml:space="preserve"> </w:t>
            </w:r>
            <w:r w:rsidRPr="00575971">
              <w:t>умение</w:t>
            </w:r>
            <w:r w:rsidR="00BA21B4">
              <w:t xml:space="preserve"> </w:t>
            </w:r>
            <w:r w:rsidRPr="00575971">
              <w:t>ориентироваться в окружающем пространстве; понимать смысл пространственных отношений (вверху—внизу,</w:t>
            </w:r>
            <w:r w:rsidR="00BA21B4">
              <w:t xml:space="preserve"> </w:t>
            </w:r>
            <w:r w:rsidRPr="00575971">
              <w:t>впереди(спереди)—сзади(за),слева—справа,</w:t>
            </w:r>
            <w:r w:rsidR="00BA21B4">
              <w:t xml:space="preserve"> </w:t>
            </w:r>
            <w:r w:rsidRPr="00575971">
              <w:t>между, рядом с, около); двигаться в заданном направлении, меняя его по сигналу, а также в</w:t>
            </w:r>
            <w:r w:rsidR="00BA21B4">
              <w:t xml:space="preserve"> </w:t>
            </w:r>
            <w:r w:rsidRPr="00575971">
              <w:t>соответствии со знаками—указателями</w:t>
            </w:r>
            <w:r w:rsidR="00BA21B4">
              <w:t xml:space="preserve"> </w:t>
            </w:r>
            <w:r w:rsidRPr="00575971">
              <w:t>направления движения (вперед, назад, налево, направо и т.п.); определять свое местонахождение среди окружающих людей и предметов: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от куклы стоит лошадка,</w:t>
            </w:r>
            <w:r w:rsidR="00BA21B4">
              <w:t xml:space="preserve"> </w:t>
            </w:r>
            <w:r w:rsidRPr="00575971">
              <w:t>сзади—мишка,</w:t>
            </w:r>
            <w:r w:rsidR="00BA21B4">
              <w:t xml:space="preserve"> </w:t>
            </w:r>
            <w:r w:rsidRPr="00575971">
              <w:t>а впереди—машина».</w:t>
            </w:r>
          </w:p>
          <w:p w:rsidR="00575971" w:rsidRPr="00575971" w:rsidRDefault="00575971" w:rsidP="00575971">
            <w:pPr>
              <w:tabs>
                <w:tab w:val="left" w:pos="2775"/>
              </w:tabs>
            </w:pPr>
            <w:r w:rsidRPr="00575971">
              <w:t>Учить ориентироваться на листе бумаги (справа—слева, вверху—внизу, в середине, в углу).</w:t>
            </w:r>
          </w:p>
          <w:p w:rsidR="00575971" w:rsidRPr="00575971" w:rsidRDefault="00575971" w:rsidP="00575971">
            <w:pPr>
              <w:tabs>
                <w:tab w:val="left" w:pos="2775"/>
              </w:tabs>
            </w:pPr>
            <w:r w:rsidRPr="00575971">
              <w:rPr>
                <w:b/>
                <w:i/>
              </w:rPr>
              <w:t>Ориентировка во времени</w:t>
            </w:r>
            <w:r w:rsidRPr="00575971">
              <w:t>. Дать детям представление о том, что утро, вечер, день и ночь составляют сутки.</w:t>
            </w:r>
          </w:p>
          <w:p w:rsidR="00575971" w:rsidRPr="00575971" w:rsidRDefault="00575971" w:rsidP="00575971">
            <w:pPr>
              <w:tabs>
                <w:tab w:val="left" w:pos="2775"/>
              </w:tabs>
            </w:pPr>
            <w:r w:rsidRPr="00575971">
              <w:t>Учить на конкретных примерах устанавливать последовательность различных событий: что было раньше (сначала), что позже (потом), определять, какой день сегодня, какой был вчера, какой будет завтра.</w:t>
            </w:r>
          </w:p>
        </w:tc>
      </w:tr>
      <w:tr w:rsidR="00575971" w:rsidRPr="00575971" w:rsidTr="00575971">
        <w:tc>
          <w:tcPr>
            <w:tcW w:w="1242" w:type="dxa"/>
          </w:tcPr>
          <w:p w:rsidR="00575971" w:rsidRPr="00575971" w:rsidRDefault="00575971" w:rsidP="00575971">
            <w:pPr>
              <w:tabs>
                <w:tab w:val="left" w:pos="2775"/>
              </w:tabs>
              <w:rPr>
                <w:b/>
                <w:sz w:val="28"/>
                <w:szCs w:val="28"/>
              </w:rPr>
            </w:pPr>
            <w:r w:rsidRPr="00575971">
              <w:rPr>
                <w:b/>
                <w:sz w:val="28"/>
                <w:szCs w:val="28"/>
              </w:rPr>
              <w:lastRenderedPageBreak/>
              <w:t>6-7 лет</w:t>
            </w:r>
          </w:p>
        </w:tc>
        <w:tc>
          <w:tcPr>
            <w:tcW w:w="8329" w:type="dxa"/>
          </w:tcPr>
          <w:p w:rsidR="00575971" w:rsidRPr="00575971" w:rsidRDefault="00575971" w:rsidP="00575971">
            <w:pPr>
              <w:tabs>
                <w:tab w:val="left" w:pos="2775"/>
              </w:tabs>
            </w:pPr>
            <w:r w:rsidRPr="00575971">
              <w:rPr>
                <w:b/>
                <w:i/>
              </w:rPr>
              <w:t>Количество и счет</w:t>
            </w:r>
            <w:r w:rsidRPr="00575971">
              <w:t>. 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w:t>
            </w:r>
          </w:p>
          <w:p w:rsidR="00575971" w:rsidRPr="00575971" w:rsidRDefault="00575971" w:rsidP="00575971">
            <w:pPr>
              <w:tabs>
                <w:tab w:val="left" w:pos="2775"/>
              </w:tabs>
            </w:pPr>
            <w:r w:rsidRPr="00575971">
              <w:t>Упражнять в объединении, дополнении множеств, удалении из множества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w:t>
            </w:r>
          </w:p>
          <w:p w:rsidR="00575971" w:rsidRPr="00575971" w:rsidRDefault="00575971" w:rsidP="00575971">
            <w:pPr>
              <w:tabs>
                <w:tab w:val="left" w:pos="2775"/>
              </w:tabs>
            </w:pPr>
            <w:r w:rsidRPr="00575971">
              <w:t>Совершенствовать навыки количественного и порядкового счета в пределах 10. Познакомить со счетом в пределах 20 без операций над числами.</w:t>
            </w:r>
          </w:p>
          <w:p w:rsidR="00575971" w:rsidRPr="00575971" w:rsidRDefault="00575971" w:rsidP="00575971">
            <w:pPr>
              <w:tabs>
                <w:tab w:val="left" w:pos="2775"/>
              </w:tabs>
            </w:pPr>
            <w:r w:rsidRPr="00575971">
              <w:t>Знакомить с числами второго десятка.</w:t>
            </w:r>
          </w:p>
          <w:p w:rsidR="00575971" w:rsidRPr="00575971" w:rsidRDefault="00575971" w:rsidP="00575971">
            <w:pPr>
              <w:tabs>
                <w:tab w:val="left" w:pos="2775"/>
              </w:tabs>
            </w:pPr>
            <w:r w:rsidRPr="00575971">
              <w:t>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w:t>
            </w:r>
          </w:p>
          <w:p w:rsidR="00575971" w:rsidRPr="00575971" w:rsidRDefault="00575971" w:rsidP="00575971">
            <w:pPr>
              <w:tabs>
                <w:tab w:val="left" w:pos="2775"/>
              </w:tabs>
            </w:pPr>
            <w:r w:rsidRPr="00575971">
              <w:t>Учить называть числа в прямом и обратном порядке (устный счет), последующее и предыдущее число к названному или обозначенному цифрой, определять пропущенное число.</w:t>
            </w:r>
          </w:p>
          <w:p w:rsidR="00575971" w:rsidRPr="00575971" w:rsidRDefault="00575971" w:rsidP="00575971">
            <w:pPr>
              <w:tabs>
                <w:tab w:val="left" w:pos="2775"/>
              </w:tabs>
            </w:pPr>
            <w:r w:rsidRPr="00575971">
              <w:t>Знакомить с составом чисел в пределах 10.</w:t>
            </w:r>
          </w:p>
          <w:p w:rsidR="00575971" w:rsidRPr="00575971" w:rsidRDefault="00575971" w:rsidP="00575971">
            <w:pPr>
              <w:tabs>
                <w:tab w:val="left" w:pos="2775"/>
              </w:tabs>
            </w:pPr>
            <w:r w:rsidRPr="00575971">
              <w:t>Учить раскладывать число на два меньших и составлять из двух меньших большее (в пределах 10, на наглядной основе).</w:t>
            </w:r>
          </w:p>
          <w:p w:rsidR="00575971" w:rsidRPr="00575971" w:rsidRDefault="00575971" w:rsidP="00575971">
            <w:pPr>
              <w:tabs>
                <w:tab w:val="left" w:pos="2775"/>
              </w:tabs>
            </w:pPr>
            <w:r w:rsidRPr="00575971">
              <w:t>Познакомить с монетами достоинством 1, 5, 10 копеек, 1, 2, 5, 10 рублей (различение, набор и размен монет).</w:t>
            </w:r>
          </w:p>
          <w:p w:rsidR="00575971" w:rsidRPr="00575971" w:rsidRDefault="00575971" w:rsidP="00575971">
            <w:pPr>
              <w:tabs>
                <w:tab w:val="left" w:pos="2775"/>
              </w:tabs>
            </w:pPr>
            <w:r w:rsidRPr="00575971">
              <w:t>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w:t>
            </w:r>
            <w:r w:rsidR="000D7559">
              <w:t xml:space="preserve"> </w:t>
            </w:r>
            <w:r w:rsidRPr="00575971">
              <w:t>и знаком отношения равно (=).</w:t>
            </w:r>
          </w:p>
          <w:p w:rsidR="00575971" w:rsidRPr="00575971" w:rsidRDefault="00575971" w:rsidP="00575971">
            <w:pPr>
              <w:tabs>
                <w:tab w:val="left" w:pos="2775"/>
              </w:tabs>
            </w:pPr>
            <w:r w:rsidRPr="00575971">
              <w:rPr>
                <w:b/>
                <w:i/>
              </w:rPr>
              <w:lastRenderedPageBreak/>
              <w:t>Величина</w:t>
            </w:r>
            <w:r w:rsidRPr="00575971">
              <w:t>. Учить считать по заданной мере, когда за единицу счета принимается не один, а несколько предметов или часть предмета.</w:t>
            </w:r>
          </w:p>
          <w:p w:rsidR="00575971" w:rsidRPr="00575971" w:rsidRDefault="00575971" w:rsidP="00575971">
            <w:pPr>
              <w:tabs>
                <w:tab w:val="left" w:pos="2775"/>
              </w:tabs>
            </w:pPr>
            <w:r w:rsidRPr="00575971">
              <w:t>Делить предмет на 2–8и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т.д.); устанавливать соотношение целого и части, размера частей; находить части целого и целое по известным частям.</w:t>
            </w:r>
          </w:p>
          <w:p w:rsidR="00575971" w:rsidRPr="00575971" w:rsidRDefault="00575971" w:rsidP="00575971">
            <w:pPr>
              <w:tabs>
                <w:tab w:val="left" w:pos="2775"/>
              </w:tabs>
            </w:pPr>
            <w:r w:rsidRPr="00575971">
              <w:t>Формировать у детей первоначальные измерительные умения. Учить измерять длину, ширину, высоту предметов (отрезки прямых линий) с помощью условной меры (бумаги в клетку).</w:t>
            </w:r>
          </w:p>
          <w:p w:rsidR="00575971" w:rsidRPr="00575971" w:rsidRDefault="00575971" w:rsidP="00575971">
            <w:pPr>
              <w:tabs>
                <w:tab w:val="left" w:pos="2775"/>
              </w:tabs>
            </w:pPr>
            <w:r w:rsidRPr="00575971">
              <w:t>Учить детей измерять объем жидких и сыпучих веществ с помощью условной меры.</w:t>
            </w:r>
          </w:p>
          <w:p w:rsidR="00575971" w:rsidRPr="00575971" w:rsidRDefault="00575971" w:rsidP="00575971">
            <w:pPr>
              <w:tabs>
                <w:tab w:val="left" w:pos="2775"/>
              </w:tabs>
            </w:pPr>
            <w:r w:rsidRPr="00575971">
              <w:t>Дать представления о весе предметов и способах его измерения. Сравнивать вес предметов (тяжелее—легче)</w:t>
            </w:r>
            <w:r w:rsidR="000D7559">
              <w:t xml:space="preserve"> </w:t>
            </w:r>
            <w:r w:rsidRPr="00575971">
              <w:t>путем взвешивания их на ладонях. Познакомить с весами.</w:t>
            </w:r>
          </w:p>
          <w:p w:rsidR="00575971" w:rsidRPr="00575971" w:rsidRDefault="00575971" w:rsidP="00575971">
            <w:pPr>
              <w:tabs>
                <w:tab w:val="left" w:pos="2775"/>
              </w:tabs>
            </w:pPr>
            <w:r w:rsidRPr="00575971">
              <w:t>Развивать представление о том, что результат измерения (длины, веса, объема предметов) зависит от величины условной меры.</w:t>
            </w:r>
          </w:p>
          <w:p w:rsidR="00575971" w:rsidRPr="00575971" w:rsidRDefault="00575971" w:rsidP="00575971">
            <w:pPr>
              <w:tabs>
                <w:tab w:val="left" w:pos="2775"/>
              </w:tabs>
            </w:pPr>
            <w:r w:rsidRPr="00575971">
              <w:rPr>
                <w:b/>
                <w:i/>
              </w:rPr>
              <w:t>Форма.</w:t>
            </w:r>
            <w:r w:rsidRPr="00575971">
              <w:t xml:space="preserve"> Уточнить знание известных геометрических фигур, их элементов (вершины, углы, стороны) и некоторых их свойств.</w:t>
            </w:r>
          </w:p>
          <w:p w:rsidR="00575971" w:rsidRPr="00575971" w:rsidRDefault="00575971" w:rsidP="00575971">
            <w:pPr>
              <w:tabs>
                <w:tab w:val="left" w:pos="2775"/>
              </w:tabs>
            </w:pPr>
            <w:r w:rsidRPr="00575971">
              <w:t>Дать представление о многоугольнике (на примере треугольника и четырехугольника), о прямой линии, отрезке прямой1.</w:t>
            </w:r>
          </w:p>
          <w:p w:rsidR="00575971" w:rsidRPr="00575971" w:rsidRDefault="00575971" w:rsidP="00575971">
            <w:pPr>
              <w:tabs>
                <w:tab w:val="left" w:pos="2775"/>
              </w:tabs>
            </w:pPr>
            <w:r w:rsidRPr="00575971">
              <w:t>Учить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w:t>
            </w:r>
          </w:p>
          <w:p w:rsidR="00575971" w:rsidRPr="00575971" w:rsidRDefault="00575971" w:rsidP="00575971">
            <w:pPr>
              <w:tabs>
                <w:tab w:val="left" w:pos="2775"/>
              </w:tabs>
            </w:pPr>
            <w:r w:rsidRPr="00575971">
              <w:t>Моделировать геометрические фигуры; составлять из нескольких треугольников один многоугольник, из нескольких маленьких квадратов—один</w:t>
            </w:r>
            <w:r w:rsidR="00BA21B4">
              <w:t xml:space="preserve"> </w:t>
            </w:r>
            <w:r w:rsidRPr="00575971">
              <w:t>большой прямоугольник; из частей</w:t>
            </w:r>
            <w:r w:rsidR="00BA21B4">
              <w:t xml:space="preserve"> </w:t>
            </w:r>
            <w:r w:rsidRPr="00575971">
              <w:t>круга—круг,</w:t>
            </w:r>
            <w:r w:rsidR="00BA21B4">
              <w:t xml:space="preserve"> </w:t>
            </w:r>
            <w:r w:rsidRPr="00575971">
              <w:t>из четырех</w:t>
            </w:r>
            <w:r w:rsidR="00BA21B4">
              <w:t xml:space="preserve"> </w:t>
            </w:r>
            <w:r w:rsidRPr="00575971">
              <w:t>отрезков—четырехугольник,</w:t>
            </w:r>
            <w:r w:rsidR="00BA21B4">
              <w:t xml:space="preserve"> </w:t>
            </w:r>
            <w:r w:rsidRPr="00575971">
              <w:t>из двух коротких</w:t>
            </w:r>
            <w:r w:rsidR="00BA21B4">
              <w:t xml:space="preserve"> </w:t>
            </w:r>
            <w:r w:rsidRPr="00575971">
              <w:t>отрезков—один</w:t>
            </w:r>
            <w:r w:rsidR="00BA21B4">
              <w:t xml:space="preserve"> </w:t>
            </w:r>
            <w:r w:rsidRPr="00575971">
              <w:t>длинный и т.д.;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w:t>
            </w:r>
          </w:p>
          <w:p w:rsidR="00575971" w:rsidRPr="00575971" w:rsidRDefault="00575971" w:rsidP="00575971">
            <w:pPr>
              <w:tabs>
                <w:tab w:val="left" w:pos="2775"/>
              </w:tabs>
            </w:pPr>
            <w:r w:rsidRPr="00575971">
              <w:t>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w:t>
            </w:r>
          </w:p>
          <w:p w:rsidR="00575971" w:rsidRPr="00575971" w:rsidRDefault="00575971" w:rsidP="00575971">
            <w:pPr>
              <w:tabs>
                <w:tab w:val="left" w:pos="2775"/>
              </w:tabs>
            </w:pPr>
            <w:r w:rsidRPr="00575971">
              <w:rPr>
                <w:b/>
                <w:i/>
              </w:rPr>
              <w:t>Ориентировка в пространстве</w:t>
            </w:r>
            <w:r w:rsidRPr="00575971">
              <w:t>. Учить ориентироваться на ограниченной территории (лист бумаги, учебная доска, страница тетради, книги и т.д.);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w:t>
            </w:r>
          </w:p>
          <w:p w:rsidR="00575971" w:rsidRPr="00575971" w:rsidRDefault="00575971" w:rsidP="00575971">
            <w:pPr>
              <w:tabs>
                <w:tab w:val="left" w:pos="2775"/>
              </w:tabs>
            </w:pPr>
            <w:r w:rsidRPr="00575971">
              <w:t>Познакомить с планом, схемой, маршрутом, картой.</w:t>
            </w:r>
          </w:p>
          <w:p w:rsidR="00575971" w:rsidRPr="00575971" w:rsidRDefault="00575971" w:rsidP="00575971">
            <w:pPr>
              <w:tabs>
                <w:tab w:val="left" w:pos="2775"/>
              </w:tabs>
            </w:pPr>
            <w:r w:rsidRPr="00575971">
              <w:t>Развивать способность к моделированию пространственных отношений между объектами в виде рисунка, плана, схемы.</w:t>
            </w:r>
          </w:p>
          <w:p w:rsidR="00575971" w:rsidRPr="00575971" w:rsidRDefault="00575971" w:rsidP="00575971">
            <w:pPr>
              <w:tabs>
                <w:tab w:val="left" w:pos="2775"/>
              </w:tabs>
            </w:pPr>
            <w:r w:rsidRPr="00575971">
              <w:t>Учить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w:t>
            </w:r>
          </w:p>
          <w:p w:rsidR="00575971" w:rsidRPr="00575971" w:rsidRDefault="00575971" w:rsidP="00575971">
            <w:pPr>
              <w:tabs>
                <w:tab w:val="left" w:pos="2775"/>
              </w:tabs>
            </w:pPr>
            <w:r w:rsidRPr="00575971">
              <w:rPr>
                <w:b/>
                <w:i/>
              </w:rPr>
              <w:t>Ориентировка во времени</w:t>
            </w:r>
            <w:r w:rsidRPr="00575971">
              <w:t>. Дать детям элементарные представления о времени: его текучести, периодичности, необратимости, последовательности всех дней недели, месяцев, времен года.</w:t>
            </w:r>
          </w:p>
          <w:p w:rsidR="00575971" w:rsidRPr="00575971" w:rsidRDefault="00575971" w:rsidP="00575971">
            <w:pPr>
              <w:tabs>
                <w:tab w:val="left" w:pos="2775"/>
              </w:tabs>
            </w:pPr>
            <w:r w:rsidRPr="00575971">
              <w:lastRenderedPageBreak/>
              <w:t>Учить пользоваться в речи понятиями: «сначала», «потом», «до», «после», «раньше», «позже», «в одно и то же время».</w:t>
            </w:r>
          </w:p>
          <w:p w:rsidR="00575971" w:rsidRPr="00575971" w:rsidRDefault="00575971" w:rsidP="00575971">
            <w:pPr>
              <w:tabs>
                <w:tab w:val="left" w:pos="2775"/>
              </w:tabs>
            </w:pPr>
            <w:r w:rsidRPr="00575971">
              <w:t>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w:t>
            </w:r>
          </w:p>
          <w:p w:rsidR="00575971" w:rsidRPr="00575971" w:rsidRDefault="00575971" w:rsidP="00575971">
            <w:pPr>
              <w:tabs>
                <w:tab w:val="left" w:pos="2775"/>
              </w:tabs>
            </w:pPr>
            <w:r w:rsidRPr="00575971">
              <w:t>Учить определять время по часам с точностью до 1 часа.</w:t>
            </w:r>
          </w:p>
        </w:tc>
      </w:tr>
    </w:tbl>
    <w:p w:rsidR="00575971" w:rsidRDefault="00575971" w:rsidP="00575971">
      <w:pPr>
        <w:jc w:val="center"/>
        <w:rPr>
          <w:b/>
          <w:i/>
          <w:sz w:val="32"/>
          <w:szCs w:val="32"/>
        </w:rPr>
      </w:pPr>
    </w:p>
    <w:p w:rsidR="00575971" w:rsidRPr="00575971" w:rsidRDefault="00575971" w:rsidP="00575971">
      <w:pPr>
        <w:jc w:val="center"/>
        <w:rPr>
          <w:b/>
          <w:i/>
          <w:sz w:val="32"/>
          <w:szCs w:val="32"/>
        </w:rPr>
      </w:pPr>
      <w:r w:rsidRPr="00575971">
        <w:rPr>
          <w:b/>
          <w:i/>
          <w:sz w:val="32"/>
          <w:szCs w:val="32"/>
        </w:rPr>
        <w:t>Развитие познавательно-исследовательской деятельности</w:t>
      </w:r>
    </w:p>
    <w:p w:rsidR="00575971" w:rsidRPr="00575971" w:rsidRDefault="00575971" w:rsidP="00575971">
      <w:pPr>
        <w:tabs>
          <w:tab w:val="left" w:pos="2775"/>
        </w:tabs>
        <w:rPr>
          <w:b/>
          <w:sz w:val="28"/>
          <w:szCs w:val="28"/>
        </w:rPr>
      </w:pPr>
    </w:p>
    <w:tbl>
      <w:tblPr>
        <w:tblStyle w:val="5"/>
        <w:tblW w:w="0" w:type="auto"/>
        <w:tblLook w:val="04A0" w:firstRow="1" w:lastRow="0" w:firstColumn="1" w:lastColumn="0" w:noHBand="0" w:noVBand="1"/>
      </w:tblPr>
      <w:tblGrid>
        <w:gridCol w:w="1241"/>
        <w:gridCol w:w="8104"/>
      </w:tblGrid>
      <w:tr w:rsidR="00575971" w:rsidRPr="00575971" w:rsidTr="00575971">
        <w:tc>
          <w:tcPr>
            <w:tcW w:w="1242" w:type="dxa"/>
          </w:tcPr>
          <w:p w:rsidR="00575971" w:rsidRPr="00575971" w:rsidRDefault="00575971" w:rsidP="00575971">
            <w:pPr>
              <w:tabs>
                <w:tab w:val="left" w:pos="2775"/>
              </w:tabs>
              <w:jc w:val="center"/>
              <w:rPr>
                <w:b/>
                <w:sz w:val="28"/>
                <w:szCs w:val="28"/>
              </w:rPr>
            </w:pPr>
            <w:r w:rsidRPr="00575971">
              <w:rPr>
                <w:b/>
                <w:sz w:val="28"/>
                <w:szCs w:val="28"/>
              </w:rPr>
              <w:t>Возраст</w:t>
            </w:r>
          </w:p>
        </w:tc>
        <w:tc>
          <w:tcPr>
            <w:tcW w:w="8329" w:type="dxa"/>
          </w:tcPr>
          <w:p w:rsidR="00575971" w:rsidRPr="00575971" w:rsidRDefault="00575971" w:rsidP="00575971">
            <w:pPr>
              <w:tabs>
                <w:tab w:val="left" w:pos="2775"/>
              </w:tabs>
              <w:jc w:val="center"/>
              <w:rPr>
                <w:b/>
                <w:sz w:val="28"/>
                <w:szCs w:val="28"/>
              </w:rPr>
            </w:pPr>
            <w:r w:rsidRPr="00575971">
              <w:rPr>
                <w:b/>
                <w:sz w:val="28"/>
                <w:szCs w:val="28"/>
              </w:rPr>
              <w:t>Содержание</w:t>
            </w:r>
          </w:p>
        </w:tc>
      </w:tr>
      <w:tr w:rsidR="00575971" w:rsidRPr="00575971" w:rsidTr="00575971">
        <w:tc>
          <w:tcPr>
            <w:tcW w:w="1242" w:type="dxa"/>
          </w:tcPr>
          <w:p w:rsidR="00575971" w:rsidRPr="00575971" w:rsidRDefault="00EA3B49" w:rsidP="00575971">
            <w:pPr>
              <w:tabs>
                <w:tab w:val="left" w:pos="2775"/>
              </w:tabs>
              <w:rPr>
                <w:b/>
                <w:sz w:val="28"/>
                <w:szCs w:val="28"/>
              </w:rPr>
            </w:pPr>
            <w:r>
              <w:rPr>
                <w:b/>
                <w:sz w:val="28"/>
                <w:szCs w:val="28"/>
              </w:rPr>
              <w:t>1,5</w:t>
            </w:r>
            <w:r w:rsidR="00575971" w:rsidRPr="00575971">
              <w:rPr>
                <w:b/>
                <w:sz w:val="28"/>
                <w:szCs w:val="28"/>
              </w:rPr>
              <w:t>-3 года</w:t>
            </w:r>
          </w:p>
        </w:tc>
        <w:tc>
          <w:tcPr>
            <w:tcW w:w="8329" w:type="dxa"/>
          </w:tcPr>
          <w:p w:rsidR="00575971" w:rsidRPr="00575971" w:rsidRDefault="00575971" w:rsidP="00575971">
            <w:pPr>
              <w:tabs>
                <w:tab w:val="left" w:pos="2775"/>
              </w:tabs>
            </w:pPr>
            <w:r w:rsidRPr="00575971">
              <w:rPr>
                <w:b/>
                <w:i/>
              </w:rPr>
              <w:t>Познавательно-исследовательская деятельность</w:t>
            </w:r>
            <w:r w:rsidRPr="00575971">
              <w:t>. Знакомить детей с</w:t>
            </w:r>
            <w:r w:rsidR="00BA21B4">
              <w:t xml:space="preserve"> </w:t>
            </w:r>
            <w:r w:rsidRPr="00575971">
              <w:t>обобщенными способами исследования разных объектов окружающей жизни. Стимулировать любознательность. Включать детей в совместные с</w:t>
            </w:r>
            <w:r w:rsidR="00BA21B4">
              <w:t xml:space="preserve"> </w:t>
            </w:r>
            <w:r w:rsidRPr="00575971">
              <w:t>взрослыми практические познавательные действия экспериментального характера.</w:t>
            </w:r>
          </w:p>
          <w:p w:rsidR="00575971" w:rsidRPr="00575971" w:rsidRDefault="00575971" w:rsidP="00575971">
            <w:pPr>
              <w:tabs>
                <w:tab w:val="left" w:pos="2775"/>
              </w:tabs>
            </w:pPr>
            <w:r w:rsidRPr="00575971">
              <w:rPr>
                <w:b/>
                <w:i/>
              </w:rPr>
              <w:t>Сенсорное развитие</w:t>
            </w:r>
            <w:r w:rsidRPr="00575971">
              <w:t>. Продолжать работу по обогащению непосредственного чувственного опыта детей в разных видах деятельности, постепенно включая все виды восприятия. Помогать обследовать предметы, выделяя их цвет, величину, форму; побуждать включать движения рук по предмету в процесс знакомства с ним (обводить руками части предмета, гладить их и т. д.).</w:t>
            </w:r>
          </w:p>
          <w:p w:rsidR="00575971" w:rsidRPr="00575971" w:rsidRDefault="00575971" w:rsidP="00575971">
            <w:pPr>
              <w:tabs>
                <w:tab w:val="left" w:pos="2775"/>
              </w:tabs>
            </w:pPr>
            <w:r w:rsidRPr="00575971">
              <w:rPr>
                <w:b/>
                <w:i/>
              </w:rPr>
              <w:t>Дидактические игры</w:t>
            </w:r>
            <w:r w:rsidRPr="00575971">
              <w:t>. Обогащать в играх с дидактическим материалом сенсорный опыт детей (пирамидки (башенки) из5–8колец разной величины; «Геометрическая мозаика» (круг, треугольник, квадрат, прямоугольник); разрезные картинки (из2–4частей), складные кубики(4–6шт.) и др.); развивать аналитические способности (умение сравнивать, соотносить, группировать, устанавливать тождество и различие однородных предметов по одному из сенсорных признаков — цвет, форма, величина).</w:t>
            </w:r>
          </w:p>
          <w:p w:rsidR="00575971" w:rsidRPr="00575971" w:rsidRDefault="00575971" w:rsidP="00575971">
            <w:pPr>
              <w:tabs>
                <w:tab w:val="left" w:pos="2775"/>
              </w:tabs>
            </w:pPr>
            <w:r w:rsidRPr="00575971">
              <w:t>Проводить дидактические игры на развитие внимания и памяти («Чего не стало?» и т. п.); слуховой дифференциации («Что звучит?» и т. п.); тактильных ощущений, температурных различий («Чудесный мешочек», «Теплый — холодный», «Легкий — тяжелый» и т. п.); мелкой моторики руки (игрушки с пуговицами, крючками, молниями, шнуровкой и т. д.).</w:t>
            </w:r>
          </w:p>
        </w:tc>
      </w:tr>
      <w:tr w:rsidR="00575971" w:rsidRPr="00575971" w:rsidTr="00575971">
        <w:tc>
          <w:tcPr>
            <w:tcW w:w="1242" w:type="dxa"/>
          </w:tcPr>
          <w:p w:rsidR="00575971" w:rsidRPr="00575971" w:rsidRDefault="00575971" w:rsidP="00575971">
            <w:pPr>
              <w:tabs>
                <w:tab w:val="left" w:pos="2775"/>
              </w:tabs>
              <w:rPr>
                <w:b/>
                <w:sz w:val="28"/>
                <w:szCs w:val="28"/>
              </w:rPr>
            </w:pPr>
            <w:r w:rsidRPr="00575971">
              <w:rPr>
                <w:b/>
                <w:sz w:val="28"/>
                <w:szCs w:val="28"/>
              </w:rPr>
              <w:t>3-4 года</w:t>
            </w:r>
          </w:p>
        </w:tc>
        <w:tc>
          <w:tcPr>
            <w:tcW w:w="8329" w:type="dxa"/>
          </w:tcPr>
          <w:p w:rsidR="00575971" w:rsidRPr="00575971" w:rsidRDefault="00575971" w:rsidP="00575971">
            <w:pPr>
              <w:tabs>
                <w:tab w:val="left" w:pos="2775"/>
              </w:tabs>
            </w:pPr>
            <w:r w:rsidRPr="00575971">
              <w:rPr>
                <w:b/>
                <w:i/>
              </w:rPr>
              <w:t>Познавательно-исследовательская деятельность</w:t>
            </w:r>
            <w:r w:rsidRPr="00575971">
              <w:t>.</w:t>
            </w:r>
            <w:r w:rsidR="00BA21B4">
              <w:t xml:space="preserve"> </w:t>
            </w:r>
            <w:r w:rsidRPr="00575971">
              <w:t>Учить детей обобщенным способам исследования разных объектов окружающей жизни с помощью специально разработанных систем эталонов, перцептивных действий. Стимулировать использование исследовательских действий.</w:t>
            </w:r>
          </w:p>
          <w:p w:rsidR="00575971" w:rsidRPr="00575971" w:rsidRDefault="00575971" w:rsidP="00575971">
            <w:pPr>
              <w:tabs>
                <w:tab w:val="left" w:pos="2775"/>
              </w:tabs>
            </w:pPr>
            <w:r w:rsidRPr="00575971">
              <w:t>Включать детей в совместные с взрослыми практические познавательные действия экспериментального характера, в процессе которых выделяются ранее скрытые свойства изучаемого объекта.</w:t>
            </w:r>
          </w:p>
          <w:p w:rsidR="00575971" w:rsidRPr="00575971" w:rsidRDefault="00575971" w:rsidP="00575971">
            <w:pPr>
              <w:tabs>
                <w:tab w:val="left" w:pos="2775"/>
              </w:tabs>
            </w:pPr>
            <w:r w:rsidRPr="00575971">
              <w:t>Предлагать выполнять действия в соответствии с задачей и содержанием алгоритма деятельности. С помощью взрослого использовать действия моделирующего характера.</w:t>
            </w:r>
          </w:p>
          <w:p w:rsidR="00575971" w:rsidRPr="00575971" w:rsidRDefault="00575971" w:rsidP="00575971">
            <w:pPr>
              <w:tabs>
                <w:tab w:val="left" w:pos="2775"/>
              </w:tabs>
            </w:pPr>
            <w:r w:rsidRPr="00575971">
              <w:rPr>
                <w:b/>
                <w:i/>
              </w:rPr>
              <w:t>Сенсорное развитие</w:t>
            </w:r>
            <w:r w:rsidRPr="00575971">
              <w:t>. Обогащать чувственный опыт детей, развивать умение фиксировать его в речи. Совершенствовать восприятие (активно включая все органы чувств). Развивать образные представления (используя при характеристике предметов эпитеты и сравнения).</w:t>
            </w:r>
          </w:p>
          <w:p w:rsidR="00575971" w:rsidRPr="00575971" w:rsidRDefault="00575971" w:rsidP="00575971">
            <w:pPr>
              <w:tabs>
                <w:tab w:val="left" w:pos="2775"/>
              </w:tabs>
            </w:pPr>
            <w:r w:rsidRPr="00575971">
              <w:t>Создавать условия для ознакомления детей с цветом, формой, величиной, осязаемыми свойствами предметов (теплый, холодный, твердый, мягкий, пушистый и т.п.); развивать умение воспринимать звучание различных музыкальных инструментов, родной речи.</w:t>
            </w:r>
          </w:p>
          <w:p w:rsidR="00575971" w:rsidRPr="00575971" w:rsidRDefault="00575971" w:rsidP="00575971">
            <w:pPr>
              <w:tabs>
                <w:tab w:val="left" w:pos="2775"/>
              </w:tabs>
            </w:pPr>
            <w:r w:rsidRPr="00575971">
              <w:lastRenderedPageBreak/>
              <w:t>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w:t>
            </w:r>
          </w:p>
          <w:p w:rsidR="00575971" w:rsidRPr="00575971" w:rsidRDefault="00575971" w:rsidP="00575971">
            <w:pPr>
              <w:tabs>
                <w:tab w:val="left" w:pos="2775"/>
              </w:tabs>
            </w:pPr>
            <w:r w:rsidRPr="00575971">
              <w:t>Совершенствовать навыки установления тождества и различия предметов по их свойствам: величине, форме, цвету.</w:t>
            </w:r>
          </w:p>
          <w:p w:rsidR="00575971" w:rsidRPr="00575971" w:rsidRDefault="00575971" w:rsidP="00575971">
            <w:pPr>
              <w:tabs>
                <w:tab w:val="left" w:pos="2775"/>
              </w:tabs>
            </w:pPr>
            <w:r w:rsidRPr="00575971">
              <w:t>Подсказывать детям название форм (круглая, треугольная, прямоугольная и квадратная).</w:t>
            </w:r>
          </w:p>
          <w:p w:rsidR="00575971" w:rsidRPr="00575971" w:rsidRDefault="00575971" w:rsidP="00575971">
            <w:pPr>
              <w:tabs>
                <w:tab w:val="left" w:pos="2775"/>
              </w:tabs>
            </w:pPr>
            <w:r w:rsidRPr="00575971">
              <w:rPr>
                <w:b/>
                <w:i/>
              </w:rPr>
              <w:t>Дидактические игры</w:t>
            </w:r>
            <w:r w:rsidRPr="00575971">
              <w:t>. Подбирать предметы по цвету и величине (большие, средние и маленькие;2–3цветов), собирать пирамидку из уменьшающихся по размеру колец, чередуя в определенной последовательности2–3цвета; собирать картинку из4–6частей.</w:t>
            </w:r>
          </w:p>
          <w:p w:rsidR="00575971" w:rsidRPr="00575971" w:rsidRDefault="00575971" w:rsidP="00575971">
            <w:pPr>
              <w:tabs>
                <w:tab w:val="left" w:pos="2775"/>
              </w:tabs>
            </w:pPr>
            <w:r w:rsidRPr="00575971">
              <w:t>В совместных дидактических играх учить детей выполнять постепенно усложняющиеся правила.</w:t>
            </w:r>
          </w:p>
        </w:tc>
      </w:tr>
      <w:tr w:rsidR="00575971" w:rsidRPr="00575971" w:rsidTr="00575971">
        <w:tc>
          <w:tcPr>
            <w:tcW w:w="1242" w:type="dxa"/>
          </w:tcPr>
          <w:p w:rsidR="00575971" w:rsidRPr="00575971" w:rsidRDefault="00575971" w:rsidP="00575971">
            <w:pPr>
              <w:tabs>
                <w:tab w:val="left" w:pos="2775"/>
              </w:tabs>
              <w:rPr>
                <w:b/>
                <w:sz w:val="28"/>
                <w:szCs w:val="28"/>
              </w:rPr>
            </w:pPr>
            <w:r w:rsidRPr="00575971">
              <w:rPr>
                <w:b/>
                <w:sz w:val="28"/>
                <w:szCs w:val="28"/>
              </w:rPr>
              <w:lastRenderedPageBreak/>
              <w:t>4-5 лет</w:t>
            </w:r>
          </w:p>
        </w:tc>
        <w:tc>
          <w:tcPr>
            <w:tcW w:w="8329" w:type="dxa"/>
          </w:tcPr>
          <w:p w:rsidR="00575971" w:rsidRPr="00575971" w:rsidRDefault="00575971" w:rsidP="00575971">
            <w:pPr>
              <w:tabs>
                <w:tab w:val="left" w:pos="2775"/>
              </w:tabs>
            </w:pPr>
            <w:r w:rsidRPr="00575971">
              <w:rPr>
                <w:b/>
                <w:i/>
              </w:rPr>
              <w:t>Познавательно-исследовательская деятельность</w:t>
            </w:r>
            <w:r w:rsidRPr="00575971">
              <w:t>.</w:t>
            </w:r>
            <w:r w:rsidR="00BA21B4">
              <w:t xml:space="preserve"> </w:t>
            </w:r>
            <w:r w:rsidRPr="00575971">
              <w:t>Продолжать знакомить детей с обобщенными способами исследования разных объектов с помощью специально разработанных систем сенсорных эталонов, помогать осваивать перцептивные действия. Формировать умение получать сведения о новом объекте в процессе его практического исследования.</w:t>
            </w:r>
          </w:p>
          <w:p w:rsidR="00575971" w:rsidRPr="00575971" w:rsidRDefault="00575971" w:rsidP="00575971">
            <w:pPr>
              <w:tabs>
                <w:tab w:val="left" w:pos="2775"/>
              </w:tabs>
            </w:pPr>
            <w:r w:rsidRPr="00575971">
              <w:t>Формировать умение выполнять ряд последовательных действий в соответствии с задачей и предлагаемым алгоритмом деятельности. Учить понимать и использовать в познавательно-исследовательской</w:t>
            </w:r>
            <w:r w:rsidR="00BA21B4">
              <w:t xml:space="preserve"> </w:t>
            </w:r>
            <w:r w:rsidRPr="00575971">
              <w:t>деятельности модели, предложенные взрослым.</w:t>
            </w:r>
          </w:p>
          <w:p w:rsidR="00575971" w:rsidRPr="00575971" w:rsidRDefault="00575971" w:rsidP="00575971">
            <w:pPr>
              <w:tabs>
                <w:tab w:val="left" w:pos="2775"/>
              </w:tabs>
            </w:pPr>
            <w:r w:rsidRPr="00575971">
              <w:rPr>
                <w:b/>
                <w:i/>
              </w:rPr>
              <w:t>Сенсорное развитие</w:t>
            </w:r>
            <w:r w:rsidRPr="00575971">
              <w:t>. Продолжать работу по сенсорному развитию в разных видах деятельности. Обогащать сенсорный опыт, знакомя детей с широким кругом предметов и объектов, с новыми способами их обследования. Закреплять полученные ранее навыки обследования предметов и объектов.</w:t>
            </w:r>
          </w:p>
          <w:p w:rsidR="00575971" w:rsidRPr="00575971" w:rsidRDefault="00575971" w:rsidP="00575971">
            <w:pPr>
              <w:tabs>
                <w:tab w:val="left" w:pos="2775"/>
              </w:tabs>
            </w:pPr>
            <w:r w:rsidRPr="00575971">
              <w:t>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w:t>
            </w:r>
          </w:p>
          <w:p w:rsidR="00575971" w:rsidRPr="00575971" w:rsidRDefault="00575971" w:rsidP="00575971">
            <w:pPr>
              <w:tabs>
                <w:tab w:val="left" w:pos="2775"/>
              </w:tabs>
            </w:pPr>
            <w:r w:rsidRPr="00575971">
              <w:t>Продолжать знакомить с геометрическими фигурами (круг, треугольник, квадрат, прямоугольник, овал), с цветами (красный, синий, зеленый, желтый, оранжевый, фиолетовый, белый, серый).</w:t>
            </w:r>
          </w:p>
          <w:p w:rsidR="00575971" w:rsidRPr="00575971" w:rsidRDefault="00575971" w:rsidP="00575971">
            <w:pPr>
              <w:tabs>
                <w:tab w:val="left" w:pos="2775"/>
              </w:tabs>
            </w:pPr>
            <w:r w:rsidRPr="00575971">
              <w:t>Развивать осязание. Знакомить с различными материалами на ощупь, путем прикосновения, поглаживания (характеризуя ощущения: гладкое, холодное, пушистое, жесткое, колючее и др.).</w:t>
            </w:r>
          </w:p>
          <w:p w:rsidR="00575971" w:rsidRPr="00575971" w:rsidRDefault="00575971" w:rsidP="00575971">
            <w:pPr>
              <w:tabs>
                <w:tab w:val="left" w:pos="2775"/>
              </w:tabs>
            </w:pPr>
            <w:r w:rsidRPr="00575971">
              <w:t>Формировать образные представления на основе развития образного восприятия в процессе различных видов деятельности.</w:t>
            </w:r>
          </w:p>
          <w:p w:rsidR="00575971" w:rsidRPr="00575971" w:rsidRDefault="00575971" w:rsidP="00575971">
            <w:pPr>
              <w:tabs>
                <w:tab w:val="left" w:pos="2775"/>
              </w:tabs>
            </w:pPr>
            <w:r w:rsidRPr="00575971">
              <w:t>Развивать умение использовать эталоны как общепринятые свойства и качества предметов (цвет, форма, размер, вес и т.п.); подбирать предметы по 1–2качествам (цвет, размер, материал и т.п.).</w:t>
            </w:r>
          </w:p>
          <w:p w:rsidR="00575971" w:rsidRPr="00575971" w:rsidRDefault="00575971" w:rsidP="00575971">
            <w:pPr>
              <w:tabs>
                <w:tab w:val="left" w:pos="2775"/>
              </w:tabs>
            </w:pPr>
            <w:r w:rsidRPr="00575971">
              <w:rPr>
                <w:b/>
                <w:i/>
              </w:rPr>
              <w:t>Проектная деятельность</w:t>
            </w:r>
            <w:r w:rsidRPr="00575971">
              <w:t>. Развивать первичные навыки в проектно-исследовательской деятельности, оказывать помощь в оформлении ее результатов и создании условий для их презентации сверстникам. Привлекать родителей к участию в исследовательской деятельности детей.</w:t>
            </w:r>
          </w:p>
          <w:p w:rsidR="00575971" w:rsidRPr="00575971" w:rsidRDefault="00575971" w:rsidP="00575971">
            <w:pPr>
              <w:tabs>
                <w:tab w:val="left" w:pos="2775"/>
              </w:tabs>
            </w:pPr>
            <w:r w:rsidRPr="00575971">
              <w:rPr>
                <w:b/>
                <w:i/>
              </w:rPr>
              <w:t>Дидактические игры</w:t>
            </w:r>
            <w:r w:rsidRPr="00575971">
              <w:t xml:space="preserve">. Учить детей играм, направленным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w:t>
            </w:r>
            <w:proofErr w:type="spellStart"/>
            <w:r w:rsidRPr="00575971">
              <w:t>пазлы</w:t>
            </w:r>
            <w:proofErr w:type="spellEnd"/>
            <w:r w:rsidRPr="00575971">
              <w:t>).</w:t>
            </w:r>
          </w:p>
          <w:p w:rsidR="00575971" w:rsidRPr="00575971" w:rsidRDefault="00575971" w:rsidP="00575971">
            <w:pPr>
              <w:tabs>
                <w:tab w:val="left" w:pos="2775"/>
              </w:tabs>
            </w:pPr>
            <w:r w:rsidRPr="00575971">
              <w:t>Совершенствовать тактильные, слуховые, вкусовые ощущения детей («Определи на ощупь (по вкусу, по звучанию)»). Развивать наблюдательность и внимание («Что изменилось?», «У кого колечко?»).</w:t>
            </w:r>
          </w:p>
          <w:p w:rsidR="00575971" w:rsidRPr="00575971" w:rsidRDefault="00575971" w:rsidP="00575971">
            <w:pPr>
              <w:tabs>
                <w:tab w:val="left" w:pos="2775"/>
              </w:tabs>
            </w:pPr>
            <w:r w:rsidRPr="00575971">
              <w:lastRenderedPageBreak/>
              <w:t>Помогать детям осваивать правила простейших настольно-печатных</w:t>
            </w:r>
            <w:r w:rsidR="00BA21B4">
              <w:t xml:space="preserve"> </w:t>
            </w:r>
            <w:r w:rsidRPr="00575971">
              <w:t>игр («Домино», «Лото»).</w:t>
            </w:r>
          </w:p>
        </w:tc>
      </w:tr>
      <w:tr w:rsidR="00575971" w:rsidRPr="00575971" w:rsidTr="00575971">
        <w:tc>
          <w:tcPr>
            <w:tcW w:w="1242" w:type="dxa"/>
          </w:tcPr>
          <w:p w:rsidR="00575971" w:rsidRPr="00575971" w:rsidRDefault="00575971" w:rsidP="00575971">
            <w:pPr>
              <w:tabs>
                <w:tab w:val="left" w:pos="2775"/>
              </w:tabs>
              <w:rPr>
                <w:b/>
                <w:sz w:val="28"/>
                <w:szCs w:val="28"/>
              </w:rPr>
            </w:pPr>
            <w:r w:rsidRPr="00575971">
              <w:rPr>
                <w:b/>
                <w:sz w:val="28"/>
                <w:szCs w:val="28"/>
              </w:rPr>
              <w:lastRenderedPageBreak/>
              <w:t>5-6 лет</w:t>
            </w:r>
          </w:p>
        </w:tc>
        <w:tc>
          <w:tcPr>
            <w:tcW w:w="8329" w:type="dxa"/>
          </w:tcPr>
          <w:p w:rsidR="00575971" w:rsidRPr="00575971" w:rsidRDefault="00575971" w:rsidP="00575971">
            <w:pPr>
              <w:tabs>
                <w:tab w:val="left" w:pos="2775"/>
              </w:tabs>
            </w:pPr>
            <w:r w:rsidRPr="00575971">
              <w:rPr>
                <w:b/>
                <w:i/>
              </w:rPr>
              <w:t>Познавательно-исследовательская деятельность</w:t>
            </w:r>
            <w:r w:rsidRPr="00575971">
              <w:t>.</w:t>
            </w:r>
            <w:r w:rsidR="00BA21B4">
              <w:t xml:space="preserve"> </w:t>
            </w:r>
            <w:r w:rsidRPr="00575971">
              <w:t>Закреплять умение использовать обобщенные способы обследования объектов с помощью специально разработанной системы сенсорных эталонов, перцептивных действий.</w:t>
            </w:r>
          </w:p>
          <w:p w:rsidR="00575971" w:rsidRPr="00575971" w:rsidRDefault="00575971" w:rsidP="00575971">
            <w:pPr>
              <w:tabs>
                <w:tab w:val="left" w:pos="2775"/>
              </w:tabs>
            </w:pPr>
            <w:r w:rsidRPr="00575971">
              <w:t>Побуждать устанавливать функциональные связи и отношения между системами объектов и явлений, применяя различные средства познавательных действий. Способствовать самостоятельному использованию действий экспериментального характера для выявления скрытых свойств. Закреплять умение получать информацию о новом объекте в процессе его исследования.</w:t>
            </w:r>
          </w:p>
          <w:p w:rsidR="00575971" w:rsidRPr="00575971" w:rsidRDefault="00575971" w:rsidP="00575971">
            <w:pPr>
              <w:tabs>
                <w:tab w:val="left" w:pos="2775"/>
              </w:tabs>
            </w:pPr>
            <w:r w:rsidRPr="00575971">
              <w:t>Развивать умение детей действовать в соответствии с предлагаемым алгоритмом. Формировать умение определять алгоритм собственной деятельности; с помощью взрослого составлять модели и использовать их в познавательно-исследовательской деятельности.</w:t>
            </w:r>
          </w:p>
          <w:p w:rsidR="00575971" w:rsidRPr="00575971" w:rsidRDefault="00575971" w:rsidP="00575971">
            <w:pPr>
              <w:tabs>
                <w:tab w:val="left" w:pos="2775"/>
              </w:tabs>
            </w:pPr>
            <w:r w:rsidRPr="00575971">
              <w:rPr>
                <w:b/>
                <w:i/>
              </w:rPr>
              <w:t>Сенсорное развитие</w:t>
            </w:r>
            <w:r w:rsidRPr="00575971">
              <w:t>. Развивать восприятие, умение выделять разнообразные свойства и отношения предметов (цвет, форма, величина, расположение в пространстве и т.п.), включая органы чувств: зрение, слух, осязание, обоняние, вкус.</w:t>
            </w:r>
          </w:p>
          <w:p w:rsidR="00575971" w:rsidRPr="00575971" w:rsidRDefault="00575971" w:rsidP="00575971">
            <w:pPr>
              <w:tabs>
                <w:tab w:val="left" w:pos="2775"/>
              </w:tabs>
            </w:pPr>
            <w:r w:rsidRPr="00575971">
              <w:t>Продолжать знакомить с цветами спектра: красный, оранжевый, желтый, зеленый, голубой, синий, фиолетовый (хроматические) и белый, серый и черный (ахроматические). Учить различать цвета по светлоте и насыщенности, правильно называть их. Показать детям особенности расположения цветовых тонов в спектре.</w:t>
            </w:r>
          </w:p>
          <w:p w:rsidR="00575971" w:rsidRPr="00575971" w:rsidRDefault="00575971" w:rsidP="00575971">
            <w:pPr>
              <w:tabs>
                <w:tab w:val="left" w:pos="2775"/>
              </w:tabs>
            </w:pPr>
            <w:r w:rsidRPr="00575971">
              <w:t>Продолжать знакомить с различными геометрическими фигурами, учить использовать в качестве эталонов плоскостные и объемные формы.</w:t>
            </w:r>
          </w:p>
          <w:p w:rsidR="00575971" w:rsidRPr="00575971" w:rsidRDefault="00575971" w:rsidP="00575971">
            <w:pPr>
              <w:tabs>
                <w:tab w:val="left" w:pos="2775"/>
              </w:tabs>
            </w:pPr>
            <w:r w:rsidRPr="00575971">
              <w:t>Формировать умение обследовать предметы разной формы; при обследовании включать движения рук по предмету. Расширять представления о фактуре предметов (гладкий, пушистый, шероховатый и т. п.). Совершенствовать глазомер.</w:t>
            </w:r>
          </w:p>
          <w:p w:rsidR="00575971" w:rsidRPr="00575971" w:rsidRDefault="00575971" w:rsidP="00575971">
            <w:pPr>
              <w:tabs>
                <w:tab w:val="left" w:pos="2775"/>
              </w:tabs>
            </w:pPr>
            <w:r w:rsidRPr="00575971">
              <w:t>Развивать познавательно-исследовательский</w:t>
            </w:r>
            <w:r w:rsidR="00BA21B4">
              <w:t xml:space="preserve"> </w:t>
            </w:r>
            <w:r w:rsidRPr="00575971">
              <w:t>интерес, показывая занимательные опыты, фокусы, привлекая к простейшим экспериментам.</w:t>
            </w:r>
          </w:p>
          <w:p w:rsidR="00575971" w:rsidRPr="00575971" w:rsidRDefault="00575971" w:rsidP="00575971">
            <w:pPr>
              <w:tabs>
                <w:tab w:val="left" w:pos="2775"/>
              </w:tabs>
            </w:pPr>
            <w:r w:rsidRPr="00575971">
              <w:rPr>
                <w:b/>
                <w:i/>
              </w:rPr>
              <w:t>Проектная деятельность</w:t>
            </w:r>
            <w:r w:rsidRPr="00575971">
              <w:t>. Создавать условия для реализации детьми проектов трех типов: исследовательских, творческих и нормативных.</w:t>
            </w:r>
          </w:p>
          <w:p w:rsidR="00575971" w:rsidRPr="00575971" w:rsidRDefault="00575971" w:rsidP="00575971">
            <w:pPr>
              <w:tabs>
                <w:tab w:val="left" w:pos="2775"/>
              </w:tabs>
            </w:pPr>
            <w:r w:rsidRPr="00575971">
              <w:t>Развивать проектную деятельность исследовательского типа. Организовывать презентации проектов. Формировать у детей представления об авторстве проекта.</w:t>
            </w:r>
          </w:p>
          <w:p w:rsidR="00575971" w:rsidRPr="00575971" w:rsidRDefault="00575971" w:rsidP="00575971">
            <w:pPr>
              <w:tabs>
                <w:tab w:val="left" w:pos="2775"/>
              </w:tabs>
            </w:pPr>
            <w:r w:rsidRPr="00575971">
              <w:t>Создавать условия для реализации проектной деятельности творческого типа. (Творческие проекты в этом возрасте носят индивидуальный характер.)</w:t>
            </w:r>
          </w:p>
          <w:p w:rsidR="00575971" w:rsidRPr="00575971" w:rsidRDefault="00575971" w:rsidP="00575971">
            <w:pPr>
              <w:tabs>
                <w:tab w:val="left" w:pos="2775"/>
              </w:tabs>
            </w:pPr>
            <w:r w:rsidRPr="00575971">
              <w:t>Способствовать развитию проектной деятельности нормативного типа. (Нормативная проектная деятельность—это</w:t>
            </w:r>
            <w:r w:rsidR="00BA21B4">
              <w:t xml:space="preserve"> </w:t>
            </w:r>
            <w:r w:rsidRPr="00575971">
              <w:t>проектная деятельность, направленная на выработку детьми норм и правил поведения в детском коллективе.)</w:t>
            </w:r>
          </w:p>
          <w:p w:rsidR="00575971" w:rsidRPr="00575971" w:rsidRDefault="00575971" w:rsidP="00575971">
            <w:pPr>
              <w:tabs>
                <w:tab w:val="left" w:pos="2775"/>
              </w:tabs>
            </w:pPr>
            <w:r w:rsidRPr="00575971">
              <w:rPr>
                <w:b/>
                <w:i/>
              </w:rPr>
              <w:t>Дидактические игры</w:t>
            </w:r>
            <w:r w:rsidRPr="00575971">
              <w:t>. Организовывать дидактические игры, объединяя детей в подгруппы по2–4человека; учить выполнять правила игры.</w:t>
            </w:r>
          </w:p>
          <w:p w:rsidR="00575971" w:rsidRPr="00575971" w:rsidRDefault="00575971" w:rsidP="00575971">
            <w:pPr>
              <w:tabs>
                <w:tab w:val="left" w:pos="2775"/>
              </w:tabs>
            </w:pPr>
            <w:r w:rsidRPr="00575971">
              <w:t xml:space="preserve">Развивать в играх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w:t>
            </w:r>
            <w:r w:rsidRPr="00575971">
              <w:lastRenderedPageBreak/>
              <w:t xml:space="preserve">(складные кубики, мозаика, </w:t>
            </w:r>
            <w:proofErr w:type="spellStart"/>
            <w:r w:rsidRPr="00575971">
              <w:t>пазлы</w:t>
            </w:r>
            <w:proofErr w:type="spellEnd"/>
            <w:r w:rsidRPr="00575971">
              <w:t>), определять изменения в расположении предметов (впереди, сзади, направо, налево, под, над, посередине, сбоку).</w:t>
            </w:r>
          </w:p>
          <w:p w:rsidR="00575971" w:rsidRPr="00575971" w:rsidRDefault="00575971" w:rsidP="00575971">
            <w:pPr>
              <w:tabs>
                <w:tab w:val="left" w:pos="2775"/>
              </w:tabs>
            </w:pPr>
            <w:r w:rsidRPr="00575971">
              <w:t>Формировать желание действовать с разнообразными дидактическими играми и игрушками (народными, электронными, компьютерными и др.).</w:t>
            </w:r>
          </w:p>
          <w:p w:rsidR="00575971" w:rsidRPr="00575971" w:rsidRDefault="00575971" w:rsidP="00575971">
            <w:pPr>
              <w:tabs>
                <w:tab w:val="left" w:pos="2775"/>
              </w:tabs>
            </w:pPr>
            <w:r w:rsidRPr="00575971">
              <w:t>Побуждать детей к самостоятельности в игре, вызывая у них эмоционально-положительный отклик на игровое действие.</w:t>
            </w:r>
          </w:p>
          <w:p w:rsidR="00575971" w:rsidRPr="00575971" w:rsidRDefault="00575971" w:rsidP="00575971">
            <w:pPr>
              <w:tabs>
                <w:tab w:val="left" w:pos="2775"/>
              </w:tabs>
            </w:pPr>
            <w:r w:rsidRPr="00575971">
              <w:t>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tc>
      </w:tr>
      <w:tr w:rsidR="00575971" w:rsidRPr="00575971" w:rsidTr="00575971">
        <w:tc>
          <w:tcPr>
            <w:tcW w:w="1242" w:type="dxa"/>
          </w:tcPr>
          <w:p w:rsidR="00575971" w:rsidRPr="00575971" w:rsidRDefault="00575971" w:rsidP="00575971">
            <w:pPr>
              <w:tabs>
                <w:tab w:val="left" w:pos="2775"/>
              </w:tabs>
              <w:rPr>
                <w:b/>
                <w:sz w:val="28"/>
                <w:szCs w:val="28"/>
              </w:rPr>
            </w:pPr>
            <w:r w:rsidRPr="00575971">
              <w:rPr>
                <w:b/>
                <w:sz w:val="28"/>
                <w:szCs w:val="28"/>
              </w:rPr>
              <w:lastRenderedPageBreak/>
              <w:t>6-7 лет</w:t>
            </w:r>
          </w:p>
        </w:tc>
        <w:tc>
          <w:tcPr>
            <w:tcW w:w="8329" w:type="dxa"/>
          </w:tcPr>
          <w:p w:rsidR="00575971" w:rsidRPr="00575971" w:rsidRDefault="00575971" w:rsidP="00575971">
            <w:pPr>
              <w:tabs>
                <w:tab w:val="left" w:pos="2775"/>
              </w:tabs>
            </w:pPr>
            <w:r w:rsidRPr="00575971">
              <w:rPr>
                <w:b/>
                <w:i/>
              </w:rPr>
              <w:t>Познавательно-исследовательская деятельность</w:t>
            </w:r>
            <w:r w:rsidRPr="00575971">
              <w:t>.</w:t>
            </w:r>
            <w:r w:rsidR="00BA21B4">
              <w:t xml:space="preserve"> </w:t>
            </w:r>
            <w:r w:rsidRPr="00575971">
              <w:t>Совершенствовать характер и содержание обобщенных способов исследования объектов с</w:t>
            </w:r>
            <w:r w:rsidR="00BA21B4">
              <w:t xml:space="preserve"> </w:t>
            </w:r>
            <w:r w:rsidRPr="00575971">
              <w:t>помощью специально созданной системы сенсорных эталонов и перцептивных действий, осуществлять их оптимальный выбор в соответствии</w:t>
            </w:r>
          </w:p>
          <w:p w:rsidR="00575971" w:rsidRPr="00575971" w:rsidRDefault="00575971" w:rsidP="00575971">
            <w:pPr>
              <w:tabs>
                <w:tab w:val="left" w:pos="2775"/>
              </w:tabs>
            </w:pPr>
            <w:r w:rsidRPr="00575971">
              <w:t>с познавательной задачей.</w:t>
            </w:r>
          </w:p>
          <w:p w:rsidR="00575971" w:rsidRPr="00575971" w:rsidRDefault="00575971" w:rsidP="00575971">
            <w:pPr>
              <w:tabs>
                <w:tab w:val="left" w:pos="2775"/>
              </w:tabs>
            </w:pPr>
            <w:r w:rsidRPr="00575971">
              <w:t>Создавать условия для самостоятельного установления связей и отношений между системами объектов и явлений с применением различных средств. Совершенствовать характер действий экспериментального характера, направленных на выявление скрытых свойств объектов.</w:t>
            </w:r>
          </w:p>
          <w:p w:rsidR="00575971" w:rsidRPr="00575971" w:rsidRDefault="00575971" w:rsidP="00575971">
            <w:pPr>
              <w:tabs>
                <w:tab w:val="left" w:pos="2775"/>
              </w:tabs>
            </w:pPr>
            <w:r w:rsidRPr="00575971">
              <w:t>Совершенствовать умение определять способ получения необходимой информации в соответствии с условиями и целями деятельности.</w:t>
            </w:r>
          </w:p>
          <w:p w:rsidR="00575971" w:rsidRPr="00575971" w:rsidRDefault="00575971" w:rsidP="00575971">
            <w:pPr>
              <w:tabs>
                <w:tab w:val="left" w:pos="2775"/>
              </w:tabs>
            </w:pPr>
            <w:r w:rsidRPr="00575971">
              <w:t>Развивать умение самостоятельно действовать в соответствии с предлагаемым алгоритмом; ставить цель, составлять соответствующий собственный алгоритм; обнаруживать несоответствие результата и цели; корректировать свою деятельность. Учить детей самостоятельно составлять модели и использовать их в познавательно-исследовательской деятельности.</w:t>
            </w:r>
          </w:p>
          <w:p w:rsidR="00575971" w:rsidRPr="00575971" w:rsidRDefault="00575971" w:rsidP="00575971">
            <w:pPr>
              <w:tabs>
                <w:tab w:val="left" w:pos="2775"/>
              </w:tabs>
            </w:pPr>
            <w:r w:rsidRPr="00575971">
              <w:rPr>
                <w:b/>
                <w:i/>
              </w:rPr>
              <w:t>Сенсорное развитие</w:t>
            </w:r>
            <w:r w:rsidRPr="00575971">
              <w:t>. Развивать зрение, слух, обоняние, осязание, вкус, сенсомоторные способности.</w:t>
            </w:r>
          </w:p>
          <w:p w:rsidR="00575971" w:rsidRPr="00575971" w:rsidRDefault="00575971" w:rsidP="00575971">
            <w:pPr>
              <w:tabs>
                <w:tab w:val="left" w:pos="2775"/>
              </w:tabs>
            </w:pPr>
            <w:r w:rsidRPr="00575971">
              <w:t>Совершенствовать координацию руки и глаза; развивать мелкую моторику рук в разнообразных видах деятельности.</w:t>
            </w:r>
          </w:p>
          <w:p w:rsidR="00575971" w:rsidRPr="00575971" w:rsidRDefault="00575971" w:rsidP="00575971">
            <w:pPr>
              <w:tabs>
                <w:tab w:val="left" w:pos="2775"/>
              </w:tabs>
            </w:pPr>
            <w:r w:rsidRPr="00575971">
              <w:t>Развивать умение созерцать предметы, явления (всматриваться, вслушиваться), направляя внимание на более тонкое различение их качеств.</w:t>
            </w:r>
          </w:p>
          <w:p w:rsidR="00575971" w:rsidRPr="00575971" w:rsidRDefault="00575971" w:rsidP="00575971">
            <w:pPr>
              <w:tabs>
                <w:tab w:val="left" w:pos="2775"/>
              </w:tabs>
            </w:pPr>
            <w:r w:rsidRPr="00575971">
              <w:t>Учить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 различные звуки (музыкальные, природные и др.).</w:t>
            </w:r>
          </w:p>
          <w:p w:rsidR="00575971" w:rsidRPr="00575971" w:rsidRDefault="00575971" w:rsidP="00575971">
            <w:pPr>
              <w:tabs>
                <w:tab w:val="left" w:pos="2775"/>
              </w:tabs>
            </w:pPr>
            <w:r w:rsidRPr="00575971">
              <w:t>Развивать умение классифицировать предметы по общим качествам (форме, величине, строению, цвету).</w:t>
            </w:r>
          </w:p>
          <w:p w:rsidR="00575971" w:rsidRPr="00575971" w:rsidRDefault="00575971" w:rsidP="00575971">
            <w:pPr>
              <w:tabs>
                <w:tab w:val="left" w:pos="2775"/>
              </w:tabs>
            </w:pPr>
            <w:r w:rsidRPr="00575971">
              <w:t xml:space="preserve">Закреплять знания детей о хроматических и ахроматических цветах. </w:t>
            </w:r>
            <w:r w:rsidRPr="00575971">
              <w:rPr>
                <w:b/>
                <w:i/>
              </w:rPr>
              <w:t>Проектная деятельность</w:t>
            </w:r>
            <w:r w:rsidRPr="00575971">
              <w:t>. Развивать проектную деятельность всех типов (исследовательскую, творческую, нормативную).</w:t>
            </w:r>
          </w:p>
          <w:p w:rsidR="00575971" w:rsidRPr="00575971" w:rsidRDefault="00575971" w:rsidP="00575971">
            <w:pPr>
              <w:tabs>
                <w:tab w:val="left" w:pos="2775"/>
              </w:tabs>
            </w:pPr>
            <w:r w:rsidRPr="00575971">
              <w:t>В исследовательской проектной деятельности формировать умение уделять внимание анализу эффективности источников информации. Поощрять обсуждение проекта в кругу сверстников.</w:t>
            </w:r>
          </w:p>
          <w:p w:rsidR="00575971" w:rsidRPr="00575971" w:rsidRDefault="00575971" w:rsidP="00575971">
            <w:pPr>
              <w:tabs>
                <w:tab w:val="left" w:pos="2775"/>
              </w:tabs>
            </w:pPr>
            <w:r w:rsidRPr="00575971">
              <w:t>Содействовать творческой проектной деятельности индивидуального и</w:t>
            </w:r>
            <w:r w:rsidR="00BA21B4">
              <w:t xml:space="preserve"> </w:t>
            </w:r>
            <w:r w:rsidRPr="00575971">
              <w:t>группового характера.</w:t>
            </w:r>
          </w:p>
          <w:p w:rsidR="00575971" w:rsidRPr="00575971" w:rsidRDefault="00575971" w:rsidP="00575971">
            <w:pPr>
              <w:tabs>
                <w:tab w:val="left" w:pos="2775"/>
              </w:tabs>
            </w:pPr>
            <w:r w:rsidRPr="00575971">
              <w:t>В</w:t>
            </w:r>
            <w:r w:rsidR="00BA21B4">
              <w:t xml:space="preserve"> </w:t>
            </w:r>
            <w:r w:rsidRPr="00575971">
              <w:t>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w:t>
            </w:r>
          </w:p>
          <w:p w:rsidR="00575971" w:rsidRPr="00575971" w:rsidRDefault="00575971" w:rsidP="00575971">
            <w:pPr>
              <w:tabs>
                <w:tab w:val="left" w:pos="2775"/>
              </w:tabs>
            </w:pPr>
            <w:r w:rsidRPr="00575971">
              <w:lastRenderedPageBreak/>
              <w:t>Помогать детям в символическом отображении ситуации, проживании ее основных смыслов и выражении их в образной форме.</w:t>
            </w:r>
          </w:p>
          <w:p w:rsidR="00575971" w:rsidRPr="00575971" w:rsidRDefault="00575971" w:rsidP="00575971">
            <w:pPr>
              <w:tabs>
                <w:tab w:val="left" w:pos="2775"/>
              </w:tabs>
            </w:pPr>
            <w:r w:rsidRPr="00575971">
              <w:rPr>
                <w:b/>
                <w:i/>
              </w:rPr>
              <w:t>Дидактические игры</w:t>
            </w:r>
            <w:r w:rsidRPr="00575971">
              <w:t>. Продолжать учить детей играть в различные дидактические игры (лото, мозаика, бирюльки и др.). Развивать умение организовывать игры, исполнять роль ведущего.</w:t>
            </w:r>
          </w:p>
          <w:p w:rsidR="00575971" w:rsidRPr="00575971" w:rsidRDefault="00575971" w:rsidP="00575971">
            <w:pPr>
              <w:tabs>
                <w:tab w:val="left" w:pos="2775"/>
              </w:tabs>
            </w:pPr>
            <w:r w:rsidRPr="00575971">
              <w:t>Учить согласовывать свои действия с действиями ведущего и других участников игры.</w:t>
            </w:r>
          </w:p>
          <w:p w:rsidR="00575971" w:rsidRPr="00575971" w:rsidRDefault="00575971" w:rsidP="00575971">
            <w:pPr>
              <w:tabs>
                <w:tab w:val="left" w:pos="2775"/>
              </w:tabs>
            </w:pPr>
            <w:r w:rsidRPr="00575971">
              <w:t>Развивать в игре сообразительность, умение самостоятельно решать поставленную задачу.</w:t>
            </w:r>
          </w:p>
          <w:p w:rsidR="00575971" w:rsidRPr="00575971" w:rsidRDefault="00575971" w:rsidP="00575971">
            <w:pPr>
              <w:tabs>
                <w:tab w:val="left" w:pos="2775"/>
              </w:tabs>
            </w:pPr>
            <w:r w:rsidRPr="00575971">
              <w:t>Привлекать детей к созданию некоторых дидактических игр («</w:t>
            </w:r>
            <w:proofErr w:type="spellStart"/>
            <w:r w:rsidRPr="00575971">
              <w:t>Шумелки</w:t>
            </w:r>
            <w:proofErr w:type="spellEnd"/>
            <w:r w:rsidRPr="00575971">
              <w:t>», «</w:t>
            </w:r>
            <w:proofErr w:type="spellStart"/>
            <w:r w:rsidRPr="00575971">
              <w:t>Шуршалки</w:t>
            </w:r>
            <w:proofErr w:type="spellEnd"/>
            <w:r w:rsidRPr="00575971">
              <w:t>» и т. д.). Развивать и закреплять сенсорные способности.</w:t>
            </w:r>
          </w:p>
          <w:p w:rsidR="00575971" w:rsidRPr="00575971" w:rsidRDefault="00575971" w:rsidP="00575971">
            <w:pPr>
              <w:tabs>
                <w:tab w:val="left" w:pos="2775"/>
              </w:tabs>
            </w:pPr>
            <w:r w:rsidRPr="00575971">
              <w:t>Содействовать проявлению и развитию в игре необходимых для подготовки к школе качеств: произвольного поведения, ассоциативно-образного</w:t>
            </w:r>
            <w:r w:rsidR="00BA21B4">
              <w:t xml:space="preserve"> </w:t>
            </w:r>
            <w:r w:rsidRPr="00575971">
              <w:t>и логического мышления, воображения, познавательной активности.</w:t>
            </w:r>
          </w:p>
        </w:tc>
      </w:tr>
    </w:tbl>
    <w:p w:rsidR="00575971" w:rsidRDefault="00575971" w:rsidP="00575971">
      <w:pPr>
        <w:jc w:val="center"/>
        <w:rPr>
          <w:b/>
          <w:i/>
          <w:sz w:val="32"/>
          <w:szCs w:val="32"/>
        </w:rPr>
      </w:pPr>
    </w:p>
    <w:p w:rsidR="00575971" w:rsidRPr="00575971" w:rsidRDefault="00575971" w:rsidP="00575971">
      <w:pPr>
        <w:jc w:val="center"/>
        <w:rPr>
          <w:b/>
          <w:i/>
          <w:sz w:val="32"/>
          <w:szCs w:val="32"/>
        </w:rPr>
      </w:pPr>
      <w:r w:rsidRPr="00575971">
        <w:rPr>
          <w:b/>
          <w:i/>
          <w:sz w:val="32"/>
          <w:szCs w:val="32"/>
        </w:rPr>
        <w:t>Ознакомление с предметным окружением</w:t>
      </w:r>
    </w:p>
    <w:p w:rsidR="00575971" w:rsidRPr="00575971" w:rsidRDefault="00575971" w:rsidP="00575971">
      <w:pPr>
        <w:tabs>
          <w:tab w:val="left" w:pos="2775"/>
        </w:tabs>
        <w:rPr>
          <w:b/>
          <w:sz w:val="28"/>
          <w:szCs w:val="28"/>
        </w:rPr>
      </w:pPr>
    </w:p>
    <w:tbl>
      <w:tblPr>
        <w:tblStyle w:val="5"/>
        <w:tblW w:w="0" w:type="auto"/>
        <w:tblLook w:val="04A0" w:firstRow="1" w:lastRow="0" w:firstColumn="1" w:lastColumn="0" w:noHBand="0" w:noVBand="1"/>
      </w:tblPr>
      <w:tblGrid>
        <w:gridCol w:w="1241"/>
        <w:gridCol w:w="8104"/>
      </w:tblGrid>
      <w:tr w:rsidR="00575971" w:rsidRPr="00575971" w:rsidTr="00575971">
        <w:tc>
          <w:tcPr>
            <w:tcW w:w="1242" w:type="dxa"/>
          </w:tcPr>
          <w:p w:rsidR="00575971" w:rsidRPr="00575971" w:rsidRDefault="00575971" w:rsidP="00575971">
            <w:pPr>
              <w:tabs>
                <w:tab w:val="left" w:pos="2775"/>
              </w:tabs>
              <w:jc w:val="center"/>
              <w:rPr>
                <w:b/>
                <w:sz w:val="28"/>
                <w:szCs w:val="28"/>
              </w:rPr>
            </w:pPr>
            <w:r w:rsidRPr="00575971">
              <w:rPr>
                <w:b/>
                <w:sz w:val="28"/>
                <w:szCs w:val="28"/>
              </w:rPr>
              <w:t>Возраст</w:t>
            </w:r>
          </w:p>
        </w:tc>
        <w:tc>
          <w:tcPr>
            <w:tcW w:w="8329" w:type="dxa"/>
          </w:tcPr>
          <w:p w:rsidR="00575971" w:rsidRPr="00575971" w:rsidRDefault="00575971" w:rsidP="00575971">
            <w:pPr>
              <w:tabs>
                <w:tab w:val="left" w:pos="2775"/>
              </w:tabs>
              <w:jc w:val="center"/>
              <w:rPr>
                <w:b/>
                <w:sz w:val="28"/>
                <w:szCs w:val="28"/>
              </w:rPr>
            </w:pPr>
            <w:r w:rsidRPr="00575971">
              <w:rPr>
                <w:b/>
                <w:sz w:val="28"/>
                <w:szCs w:val="28"/>
              </w:rPr>
              <w:t>Содержание</w:t>
            </w:r>
          </w:p>
        </w:tc>
      </w:tr>
      <w:tr w:rsidR="00575971" w:rsidRPr="00575971" w:rsidTr="00575971">
        <w:tc>
          <w:tcPr>
            <w:tcW w:w="1242" w:type="dxa"/>
          </w:tcPr>
          <w:p w:rsidR="00575971" w:rsidRPr="00575971" w:rsidRDefault="00EA3B49" w:rsidP="00575971">
            <w:pPr>
              <w:tabs>
                <w:tab w:val="left" w:pos="2775"/>
              </w:tabs>
              <w:rPr>
                <w:b/>
                <w:sz w:val="28"/>
                <w:szCs w:val="28"/>
              </w:rPr>
            </w:pPr>
            <w:r>
              <w:rPr>
                <w:b/>
                <w:sz w:val="28"/>
                <w:szCs w:val="28"/>
              </w:rPr>
              <w:t>1,5</w:t>
            </w:r>
            <w:r w:rsidR="00575971" w:rsidRPr="00575971">
              <w:rPr>
                <w:b/>
                <w:sz w:val="28"/>
                <w:szCs w:val="28"/>
              </w:rPr>
              <w:t>-3 года</w:t>
            </w:r>
          </w:p>
        </w:tc>
        <w:tc>
          <w:tcPr>
            <w:tcW w:w="8329" w:type="dxa"/>
          </w:tcPr>
          <w:p w:rsidR="00575971" w:rsidRPr="00575971" w:rsidRDefault="00575971" w:rsidP="00575971">
            <w:pPr>
              <w:tabs>
                <w:tab w:val="left" w:pos="2775"/>
              </w:tabs>
            </w:pPr>
            <w:r w:rsidRPr="00575971">
              <w:t>Вызвать интерес детей к предметам ближайшего окружения: игрушки, посуда, одежда, обувь, мебель, транспортные средства.</w:t>
            </w:r>
          </w:p>
          <w:p w:rsidR="00575971" w:rsidRPr="00575971" w:rsidRDefault="00575971" w:rsidP="00575971">
            <w:pPr>
              <w:tabs>
                <w:tab w:val="left" w:pos="2775"/>
              </w:tabs>
            </w:pPr>
            <w:r w:rsidRPr="00575971">
              <w:t>Побуждать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т.п.), подбирать предметы по тождеству (найди такой же, подбери пару), группировать их по способу использования (из чашки пьют и т.д.). Раскрывать разнообразные способы использования предметов.</w:t>
            </w:r>
          </w:p>
          <w:p w:rsidR="00575971" w:rsidRPr="00575971" w:rsidRDefault="00575971" w:rsidP="00575971">
            <w:pPr>
              <w:tabs>
                <w:tab w:val="left" w:pos="2775"/>
              </w:tabs>
            </w:pPr>
            <w:r w:rsidRPr="00575971">
              <w:t>Способствовать реализации потребности ребенка в овладении действиями с предметами. Упражнять в установлении сходства и различия между предметами, имеющими одинаковое название (одинаковые лопатки; красный мяч — синий мяч; большой кубик — маленький кубик). Побуждать детей называть свойства предметов: большой, маленький, мягкий, пушистый и др.</w:t>
            </w:r>
          </w:p>
          <w:p w:rsidR="00575971" w:rsidRPr="00575971" w:rsidRDefault="00575971" w:rsidP="00575971">
            <w:pPr>
              <w:tabs>
                <w:tab w:val="left" w:pos="2775"/>
              </w:tabs>
            </w:pPr>
            <w:r w:rsidRPr="00575971">
              <w:t>Способствовать появлению в словаре детей обобщающих понятий (игрушки, посуда, одежда, обувь, мебель и пр.).</w:t>
            </w:r>
          </w:p>
        </w:tc>
      </w:tr>
      <w:tr w:rsidR="00575971" w:rsidRPr="00575971" w:rsidTr="00575971">
        <w:tc>
          <w:tcPr>
            <w:tcW w:w="1242" w:type="dxa"/>
          </w:tcPr>
          <w:p w:rsidR="00575971" w:rsidRPr="00575971" w:rsidRDefault="00575971" w:rsidP="00575971">
            <w:pPr>
              <w:tabs>
                <w:tab w:val="left" w:pos="2775"/>
              </w:tabs>
              <w:rPr>
                <w:b/>
                <w:sz w:val="28"/>
                <w:szCs w:val="28"/>
              </w:rPr>
            </w:pPr>
            <w:r w:rsidRPr="00575971">
              <w:rPr>
                <w:b/>
                <w:sz w:val="28"/>
                <w:szCs w:val="28"/>
              </w:rPr>
              <w:t>3-4 года</w:t>
            </w:r>
          </w:p>
        </w:tc>
        <w:tc>
          <w:tcPr>
            <w:tcW w:w="8329" w:type="dxa"/>
          </w:tcPr>
          <w:p w:rsidR="00575971" w:rsidRPr="00575971" w:rsidRDefault="00575971" w:rsidP="00575971">
            <w:pPr>
              <w:tabs>
                <w:tab w:val="left" w:pos="2775"/>
              </w:tabs>
            </w:pPr>
            <w:r w:rsidRPr="00575971">
              <w:t>Продолжать знакомить детей с предметами ближайшего окружения (игрушки, предметы домашнего обихода, виды транспорта), их функциями и назначением.</w:t>
            </w:r>
          </w:p>
          <w:p w:rsidR="00575971" w:rsidRPr="00575971" w:rsidRDefault="00575971" w:rsidP="00575971">
            <w:pPr>
              <w:tabs>
                <w:tab w:val="left" w:pos="2775"/>
              </w:tabs>
            </w:pPr>
            <w:r w:rsidRPr="00575971">
              <w:t>Побуждать вычленять некоторые особенности предметов домашнего обихода (части, размеры, форму, цвет), устанавливать связи между строением и функцией. Понимать, что отсутствие какой-то</w:t>
            </w:r>
            <w:r w:rsidR="00BA21B4">
              <w:t xml:space="preserve"> </w:t>
            </w:r>
            <w:r w:rsidRPr="00575971">
              <w:t>части нарушает предмет, возможность его использования.</w:t>
            </w:r>
          </w:p>
          <w:p w:rsidR="00575971" w:rsidRPr="00575971" w:rsidRDefault="00575971" w:rsidP="00575971">
            <w:pPr>
              <w:tabs>
                <w:tab w:val="left" w:pos="2775"/>
              </w:tabs>
            </w:pPr>
            <w:r w:rsidRPr="00575971">
              <w:t>Расширять представления детей о свойствах (прочность, твердость, мягкость) материала (дерево, бумага, ткань, глина). Способствовать овладению способами обследования предметов, включая простейшие опыты (тонет — не тонет, рвется — не рвется). Предлагать группировать (чайная, столовая, кухонная посуда) и классифицировать (посуда — одежда) хорошо знакомые предметы.</w:t>
            </w:r>
          </w:p>
          <w:p w:rsidR="00575971" w:rsidRPr="00575971" w:rsidRDefault="00575971" w:rsidP="00575971">
            <w:pPr>
              <w:tabs>
                <w:tab w:val="left" w:pos="2775"/>
              </w:tabs>
            </w:pPr>
            <w:r w:rsidRPr="00575971">
              <w:t>Рассказывать о том, что одни предметы сделаны руками человека (посуда, мебель и т.п.), другие созданы природой (камень, шишки). Формировать понимание того, что человек создает предметы, необходимые для его жизни и жизни других людей (мебель, одежда, обувь, посуда, игрушки и т.д.).</w:t>
            </w:r>
          </w:p>
        </w:tc>
      </w:tr>
      <w:tr w:rsidR="00575971" w:rsidRPr="00575971" w:rsidTr="00575971">
        <w:tc>
          <w:tcPr>
            <w:tcW w:w="1242" w:type="dxa"/>
          </w:tcPr>
          <w:p w:rsidR="00575971" w:rsidRPr="00575971" w:rsidRDefault="00575971" w:rsidP="00575971">
            <w:pPr>
              <w:tabs>
                <w:tab w:val="left" w:pos="2775"/>
              </w:tabs>
              <w:rPr>
                <w:b/>
                <w:sz w:val="28"/>
                <w:szCs w:val="28"/>
              </w:rPr>
            </w:pPr>
            <w:r w:rsidRPr="00575971">
              <w:rPr>
                <w:b/>
                <w:sz w:val="28"/>
                <w:szCs w:val="28"/>
              </w:rPr>
              <w:lastRenderedPageBreak/>
              <w:t>4-5 лет</w:t>
            </w:r>
          </w:p>
        </w:tc>
        <w:tc>
          <w:tcPr>
            <w:tcW w:w="8329" w:type="dxa"/>
          </w:tcPr>
          <w:p w:rsidR="00575971" w:rsidRPr="00575971" w:rsidRDefault="00575971" w:rsidP="00575971">
            <w:pPr>
              <w:tabs>
                <w:tab w:val="left" w:pos="2775"/>
              </w:tabs>
            </w:pPr>
            <w:r w:rsidRPr="00575971">
              <w:t>Создавать условия для расширения представлений детей об объектах окружающего мира. Рассказывать о предметах, необходимых детям в разных видах деятельности (игре, труде, рисовании, аппликации и т.д.). Расширять знания детей об общественном транспорте (автобус, поезд, самолет, теплоход).</w:t>
            </w:r>
          </w:p>
          <w:p w:rsidR="00575971" w:rsidRPr="00575971" w:rsidRDefault="00575971" w:rsidP="00575971">
            <w:pPr>
              <w:tabs>
                <w:tab w:val="left" w:pos="2775"/>
              </w:tabs>
            </w:pPr>
            <w:r w:rsidRPr="00575971">
              <w:t>Продолжать знакомить детей с признаками предметов, побуждать определять их цвет, форму, величину, вес. Рассказывать о материалах (стекло, металл, резина, кожа, пластмасса), из которых сделаны предметы, об их свойствах и качествах. Объяснять целесообразность изготовления предмета из определенного материала (корпус машин — из металла, шины — из резины и т.п.).</w:t>
            </w:r>
          </w:p>
          <w:p w:rsidR="00575971" w:rsidRPr="00575971" w:rsidRDefault="00575971" w:rsidP="00575971">
            <w:pPr>
              <w:tabs>
                <w:tab w:val="left" w:pos="2775"/>
              </w:tabs>
            </w:pPr>
            <w:r w:rsidRPr="00575971">
              <w:t>Формировать элементарные представления об изменении видов человеческого труда и быта на примере истории игрушки и предметов обихода.</w:t>
            </w:r>
          </w:p>
        </w:tc>
      </w:tr>
      <w:tr w:rsidR="00575971" w:rsidRPr="00575971" w:rsidTr="00575971">
        <w:tc>
          <w:tcPr>
            <w:tcW w:w="1242" w:type="dxa"/>
          </w:tcPr>
          <w:p w:rsidR="00575971" w:rsidRPr="00575971" w:rsidRDefault="00575971" w:rsidP="00575971">
            <w:pPr>
              <w:tabs>
                <w:tab w:val="left" w:pos="2775"/>
              </w:tabs>
              <w:rPr>
                <w:b/>
                <w:sz w:val="28"/>
                <w:szCs w:val="28"/>
              </w:rPr>
            </w:pPr>
            <w:r w:rsidRPr="00575971">
              <w:rPr>
                <w:b/>
                <w:sz w:val="28"/>
                <w:szCs w:val="28"/>
              </w:rPr>
              <w:t>5-6 лет</w:t>
            </w:r>
          </w:p>
        </w:tc>
        <w:tc>
          <w:tcPr>
            <w:tcW w:w="8329" w:type="dxa"/>
          </w:tcPr>
          <w:p w:rsidR="00575971" w:rsidRPr="00575971" w:rsidRDefault="00575971" w:rsidP="00575971">
            <w:pPr>
              <w:tabs>
                <w:tab w:val="left" w:pos="2775"/>
              </w:tabs>
            </w:pPr>
            <w:r w:rsidRPr="00575971">
              <w:t>Продолжать обогащать представления детей о мире предметов. Объяснять назначение незнакомых предметов. Формировать представление о предметах, облегчающих труд человека в быту (кофемолка, миксер, мясорубка и др.), создающих комфорт (бра, картины, ковер и т.п.). Объяснять, что прочность и долговечность зависят от свойств и качеств материала, из которого сделан предмет. Развивать умение самостоятельно определять материалы, из которых изготовлены предметы, характеризовать свойства и качества предметов: структуру и температуру поверхности, твердость – мягкость, хрупкость – прочность, блеск, звонкость.</w:t>
            </w:r>
          </w:p>
          <w:p w:rsidR="00575971" w:rsidRPr="00575971" w:rsidRDefault="00575971" w:rsidP="00575971">
            <w:pPr>
              <w:tabs>
                <w:tab w:val="left" w:pos="2775"/>
              </w:tabs>
            </w:pPr>
            <w:r w:rsidRPr="00575971">
              <w:t>Побуждать сравнивать предметы (по назначению, цвету, форме, материалу), классифицировать их (посуда – фарфоровая, стеклянная, керамическая, пластмассовая).</w:t>
            </w:r>
          </w:p>
          <w:p w:rsidR="00575971" w:rsidRPr="00575971" w:rsidRDefault="00575971" w:rsidP="00575971">
            <w:pPr>
              <w:tabs>
                <w:tab w:val="left" w:pos="2775"/>
              </w:tabs>
            </w:pPr>
            <w:r w:rsidRPr="00575971">
              <w:t>Рассказывать о том, что любая вещь создана трудом многих людей («Откуда пришел стол?», «Как получилась книжка?» и т.п.). Предметы имеют прошлое, настоящее и будущее.</w:t>
            </w:r>
          </w:p>
        </w:tc>
      </w:tr>
      <w:tr w:rsidR="00575971" w:rsidRPr="00575971" w:rsidTr="00575971">
        <w:tc>
          <w:tcPr>
            <w:tcW w:w="1242" w:type="dxa"/>
          </w:tcPr>
          <w:p w:rsidR="00575971" w:rsidRPr="00575971" w:rsidRDefault="00575971" w:rsidP="00575971">
            <w:pPr>
              <w:tabs>
                <w:tab w:val="left" w:pos="2775"/>
              </w:tabs>
              <w:rPr>
                <w:b/>
                <w:sz w:val="28"/>
                <w:szCs w:val="28"/>
              </w:rPr>
            </w:pPr>
            <w:r w:rsidRPr="00575971">
              <w:rPr>
                <w:b/>
                <w:sz w:val="28"/>
                <w:szCs w:val="28"/>
              </w:rPr>
              <w:t>6-7 лет</w:t>
            </w:r>
          </w:p>
        </w:tc>
        <w:tc>
          <w:tcPr>
            <w:tcW w:w="8329" w:type="dxa"/>
          </w:tcPr>
          <w:p w:rsidR="00575971" w:rsidRPr="00575971" w:rsidRDefault="00575971" w:rsidP="00575971">
            <w:pPr>
              <w:tabs>
                <w:tab w:val="left" w:pos="2775"/>
              </w:tabs>
            </w:pPr>
            <w:r w:rsidRPr="00575971">
              <w:t>Продолжать расширять и уточнять представления детей о предметном мире. Обогащать представления о видах транспорта (наземный, подземный, воздушный, водный). Формировать представления о предметах, облегчающих труд людей на производстве (компьютер, роботы, станки и т. д.); об объектах, создающих комфорт и уют в помещении и</w:t>
            </w:r>
            <w:r w:rsidR="00BA21B4">
              <w:t xml:space="preserve"> </w:t>
            </w:r>
            <w:r w:rsidRPr="00575971">
              <w:t>на улице. Побуждать детей к пониманию того, что человек изменяет предметы, совершенствует их для себя и других людей, делая жизнь более удобной и комфортной. Расширять представления детей об истории создания предметов.</w:t>
            </w:r>
          </w:p>
          <w:p w:rsidR="00575971" w:rsidRPr="00575971" w:rsidRDefault="00575971" w:rsidP="00575971">
            <w:pPr>
              <w:tabs>
                <w:tab w:val="left" w:pos="2775"/>
              </w:tabs>
            </w:pPr>
            <w:r w:rsidRPr="00575971">
              <w:t>Вызывать чувство восхищения совершенством рукотворных предметов и</w:t>
            </w:r>
            <w:r w:rsidR="00BA21B4">
              <w:t xml:space="preserve"> </w:t>
            </w:r>
            <w:r w:rsidRPr="00575971">
              <w:t>объектов природы. Формировать понимание того, что не дала человеку природа, он создал себе сам (нет крыльев, он создал самолет; нет огромного роста, он создал кран, лестницу и т.п.). Способствовать восприятию предметного окружения как творения человеческой мысли.</w:t>
            </w:r>
          </w:p>
          <w:p w:rsidR="00575971" w:rsidRPr="00575971" w:rsidRDefault="00575971" w:rsidP="00575971">
            <w:pPr>
              <w:tabs>
                <w:tab w:val="left" w:pos="2775"/>
              </w:tabs>
            </w:pPr>
            <w:r w:rsidRPr="00575971">
              <w:t>Углублять представления о существенных характеристиках предметов, о свойствах и качествах различных материалов. Рассказывать, что материалы добывают и производят (дерево, металл, ткань) и подводить к пониманию роли взрослого человека.</w:t>
            </w:r>
          </w:p>
          <w:p w:rsidR="00575971" w:rsidRPr="00575971" w:rsidRDefault="00575971" w:rsidP="00575971">
            <w:pPr>
              <w:tabs>
                <w:tab w:val="left" w:pos="2775"/>
              </w:tabs>
            </w:pPr>
            <w:r w:rsidRPr="00575971">
              <w:t>Побуждать применять разнообразные способы обследования предметов (наложение, приложение, сравнение по количеству и т.д.).</w:t>
            </w:r>
          </w:p>
        </w:tc>
      </w:tr>
    </w:tbl>
    <w:p w:rsidR="00575971" w:rsidRPr="00575971" w:rsidRDefault="00575971" w:rsidP="00575971">
      <w:pPr>
        <w:tabs>
          <w:tab w:val="left" w:pos="2775"/>
        </w:tabs>
        <w:rPr>
          <w:b/>
          <w:sz w:val="28"/>
          <w:szCs w:val="28"/>
        </w:rPr>
      </w:pPr>
    </w:p>
    <w:p w:rsidR="007A1D10" w:rsidRDefault="007A1D10" w:rsidP="00575971">
      <w:pPr>
        <w:jc w:val="center"/>
        <w:rPr>
          <w:b/>
          <w:i/>
          <w:sz w:val="32"/>
          <w:szCs w:val="32"/>
        </w:rPr>
      </w:pPr>
    </w:p>
    <w:p w:rsidR="00575971" w:rsidRPr="00575971" w:rsidRDefault="00575971" w:rsidP="00575971">
      <w:pPr>
        <w:jc w:val="center"/>
        <w:rPr>
          <w:b/>
          <w:i/>
          <w:sz w:val="32"/>
          <w:szCs w:val="32"/>
        </w:rPr>
      </w:pPr>
      <w:r w:rsidRPr="00575971">
        <w:rPr>
          <w:b/>
          <w:i/>
          <w:sz w:val="32"/>
          <w:szCs w:val="32"/>
        </w:rPr>
        <w:lastRenderedPageBreak/>
        <w:t>Ознакомление с социальным миром</w:t>
      </w:r>
    </w:p>
    <w:p w:rsidR="00575971" w:rsidRPr="00575971" w:rsidRDefault="00575971" w:rsidP="00575971">
      <w:pPr>
        <w:tabs>
          <w:tab w:val="left" w:pos="2775"/>
        </w:tabs>
        <w:rPr>
          <w:b/>
          <w:sz w:val="28"/>
          <w:szCs w:val="28"/>
        </w:rPr>
      </w:pPr>
    </w:p>
    <w:tbl>
      <w:tblPr>
        <w:tblStyle w:val="5"/>
        <w:tblW w:w="0" w:type="auto"/>
        <w:tblLook w:val="04A0" w:firstRow="1" w:lastRow="0" w:firstColumn="1" w:lastColumn="0" w:noHBand="0" w:noVBand="1"/>
      </w:tblPr>
      <w:tblGrid>
        <w:gridCol w:w="1241"/>
        <w:gridCol w:w="8104"/>
      </w:tblGrid>
      <w:tr w:rsidR="00575971" w:rsidRPr="00575971" w:rsidTr="00575971">
        <w:tc>
          <w:tcPr>
            <w:tcW w:w="1242" w:type="dxa"/>
          </w:tcPr>
          <w:p w:rsidR="00575971" w:rsidRPr="00575971" w:rsidRDefault="00575971" w:rsidP="00575971">
            <w:pPr>
              <w:tabs>
                <w:tab w:val="left" w:pos="2775"/>
              </w:tabs>
              <w:jc w:val="center"/>
              <w:rPr>
                <w:b/>
                <w:sz w:val="28"/>
                <w:szCs w:val="28"/>
              </w:rPr>
            </w:pPr>
            <w:r w:rsidRPr="00575971">
              <w:rPr>
                <w:b/>
                <w:sz w:val="28"/>
                <w:szCs w:val="28"/>
              </w:rPr>
              <w:t>Возраст</w:t>
            </w:r>
          </w:p>
        </w:tc>
        <w:tc>
          <w:tcPr>
            <w:tcW w:w="8329" w:type="dxa"/>
          </w:tcPr>
          <w:p w:rsidR="00575971" w:rsidRPr="00575971" w:rsidRDefault="00575971" w:rsidP="00575971">
            <w:pPr>
              <w:tabs>
                <w:tab w:val="left" w:pos="2775"/>
              </w:tabs>
              <w:jc w:val="center"/>
              <w:rPr>
                <w:b/>
                <w:sz w:val="28"/>
                <w:szCs w:val="28"/>
              </w:rPr>
            </w:pPr>
            <w:r w:rsidRPr="00575971">
              <w:rPr>
                <w:b/>
                <w:sz w:val="28"/>
                <w:szCs w:val="28"/>
              </w:rPr>
              <w:t>Содержание</w:t>
            </w:r>
          </w:p>
        </w:tc>
      </w:tr>
      <w:tr w:rsidR="00575971" w:rsidRPr="00575971" w:rsidTr="00575971">
        <w:tc>
          <w:tcPr>
            <w:tcW w:w="1242" w:type="dxa"/>
          </w:tcPr>
          <w:p w:rsidR="00575971" w:rsidRPr="00575971" w:rsidRDefault="00EA3B49" w:rsidP="00575971">
            <w:pPr>
              <w:tabs>
                <w:tab w:val="left" w:pos="2775"/>
              </w:tabs>
              <w:rPr>
                <w:b/>
                <w:sz w:val="28"/>
                <w:szCs w:val="28"/>
              </w:rPr>
            </w:pPr>
            <w:r>
              <w:rPr>
                <w:b/>
                <w:sz w:val="28"/>
                <w:szCs w:val="28"/>
              </w:rPr>
              <w:t>1,5</w:t>
            </w:r>
            <w:r w:rsidR="00575971" w:rsidRPr="00575971">
              <w:rPr>
                <w:b/>
                <w:sz w:val="28"/>
                <w:szCs w:val="28"/>
              </w:rPr>
              <w:t>-3 года</w:t>
            </w:r>
          </w:p>
        </w:tc>
        <w:tc>
          <w:tcPr>
            <w:tcW w:w="8329" w:type="dxa"/>
          </w:tcPr>
          <w:p w:rsidR="00575971" w:rsidRPr="00575971" w:rsidRDefault="00575971" w:rsidP="00575971">
            <w:pPr>
              <w:tabs>
                <w:tab w:val="left" w:pos="2775"/>
              </w:tabs>
            </w:pPr>
            <w:r w:rsidRPr="00575971">
              <w:t>Напоминать детям название города (поселка), в котором они живут. Вызывать интерес к труду близких взрослых. Побуждать узнавать и называть некоторые трудовые действия (помощник воспитателя моет посуду, убирает комнату, приносит еду, меняет полотенца и т.д.). Рассказать, что взрослые проявляют трудолюбие, оно помогает им успешно выполнить трудовые действия.</w:t>
            </w:r>
          </w:p>
        </w:tc>
      </w:tr>
      <w:tr w:rsidR="00575971" w:rsidRPr="00575971" w:rsidTr="00575971">
        <w:tc>
          <w:tcPr>
            <w:tcW w:w="1242" w:type="dxa"/>
          </w:tcPr>
          <w:p w:rsidR="00575971" w:rsidRPr="00575971" w:rsidRDefault="00575971" w:rsidP="00575971">
            <w:pPr>
              <w:tabs>
                <w:tab w:val="left" w:pos="2775"/>
              </w:tabs>
              <w:rPr>
                <w:b/>
                <w:sz w:val="28"/>
                <w:szCs w:val="28"/>
              </w:rPr>
            </w:pPr>
            <w:r w:rsidRPr="00575971">
              <w:rPr>
                <w:b/>
                <w:sz w:val="28"/>
                <w:szCs w:val="28"/>
              </w:rPr>
              <w:t>3-4 года</w:t>
            </w:r>
          </w:p>
        </w:tc>
        <w:tc>
          <w:tcPr>
            <w:tcW w:w="8329" w:type="dxa"/>
          </w:tcPr>
          <w:p w:rsidR="00575971" w:rsidRPr="00575971" w:rsidRDefault="00575971" w:rsidP="00575971">
            <w:pPr>
              <w:tabs>
                <w:tab w:val="left" w:pos="2775"/>
              </w:tabs>
            </w:pPr>
            <w:r w:rsidRPr="00575971">
              <w:t>Знакомить с театром через мини-спектакли</w:t>
            </w:r>
            <w:r w:rsidR="00BA21B4">
              <w:t xml:space="preserve"> </w:t>
            </w:r>
            <w:r w:rsidRPr="00575971">
              <w:t>и представления, а также через</w:t>
            </w:r>
            <w:r w:rsidR="00BA21B4">
              <w:t xml:space="preserve"> </w:t>
            </w:r>
            <w:r w:rsidRPr="00575971">
              <w:t>игры-драматизации</w:t>
            </w:r>
            <w:r w:rsidR="00BA21B4">
              <w:t xml:space="preserve"> </w:t>
            </w:r>
            <w:r w:rsidRPr="00575971">
              <w:t>по произведениям детской литературы.</w:t>
            </w:r>
          </w:p>
          <w:p w:rsidR="00575971" w:rsidRPr="00575971" w:rsidRDefault="00575971" w:rsidP="00575971">
            <w:pPr>
              <w:tabs>
                <w:tab w:val="left" w:pos="2775"/>
              </w:tabs>
            </w:pPr>
            <w:r w:rsidRPr="00575971">
              <w:t>Знакомить с ближайшим окружением (основными объектами городской/поселковой инфраструктуры): дом, улица, магазин, поликлиника, парикмахерская.</w:t>
            </w:r>
          </w:p>
          <w:p w:rsidR="00575971" w:rsidRPr="00575971" w:rsidRDefault="00575971" w:rsidP="00575971">
            <w:pPr>
              <w:tabs>
                <w:tab w:val="left" w:pos="2775"/>
              </w:tabs>
            </w:pPr>
            <w:r w:rsidRPr="00575971">
              <w:t>Формировать интерес к малой родине и первичные представления о ней: напоминать детям название города (поселка), в котором они живут; самые любимые места посещения в выходные дни.</w:t>
            </w:r>
          </w:p>
          <w:p w:rsidR="00575971" w:rsidRPr="00575971" w:rsidRDefault="00575971" w:rsidP="00575971">
            <w:pPr>
              <w:tabs>
                <w:tab w:val="left" w:pos="2775"/>
              </w:tabs>
            </w:pPr>
            <w:r w:rsidRPr="00575971">
              <w:t>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 Обращать внимание детей на личностные (доброжелательный, чуткий) и деловые (трудолюбивый, аккуратный) качества человека, которые ему помогают трудиться.</w:t>
            </w:r>
          </w:p>
          <w:p w:rsidR="00575971" w:rsidRPr="00575971" w:rsidRDefault="00575971" w:rsidP="00575971">
            <w:pPr>
              <w:tabs>
                <w:tab w:val="left" w:pos="2775"/>
              </w:tabs>
              <w:rPr>
                <w:b/>
                <w:sz w:val="28"/>
                <w:szCs w:val="28"/>
              </w:rPr>
            </w:pPr>
            <w:r w:rsidRPr="00575971">
              <w:t>Формировать интерес к малой родине и первичные представления о ней: напоминать детям название города (поселка), в котором они живут; побуждать рассказывать о том, где они гуляли в выходные дни (в парке, сквере, детском городке) и пр.</w:t>
            </w:r>
          </w:p>
        </w:tc>
      </w:tr>
      <w:tr w:rsidR="00575971" w:rsidRPr="00575971" w:rsidTr="00575971">
        <w:tc>
          <w:tcPr>
            <w:tcW w:w="1242" w:type="dxa"/>
          </w:tcPr>
          <w:p w:rsidR="00575971" w:rsidRPr="00575971" w:rsidRDefault="00575971" w:rsidP="00575971">
            <w:pPr>
              <w:tabs>
                <w:tab w:val="left" w:pos="2775"/>
              </w:tabs>
              <w:rPr>
                <w:b/>
                <w:sz w:val="28"/>
                <w:szCs w:val="28"/>
              </w:rPr>
            </w:pPr>
            <w:r w:rsidRPr="00575971">
              <w:rPr>
                <w:b/>
                <w:sz w:val="28"/>
                <w:szCs w:val="28"/>
              </w:rPr>
              <w:t>4-5 лет</w:t>
            </w:r>
          </w:p>
        </w:tc>
        <w:tc>
          <w:tcPr>
            <w:tcW w:w="8329" w:type="dxa"/>
          </w:tcPr>
          <w:p w:rsidR="00575971" w:rsidRPr="00575971" w:rsidRDefault="00575971" w:rsidP="00575971">
            <w:pPr>
              <w:tabs>
                <w:tab w:val="left" w:pos="2775"/>
              </w:tabs>
            </w:pPr>
            <w:r w:rsidRPr="00575971">
              <w:t>Расширять представления о правилах поведения в общественных местах.</w:t>
            </w:r>
          </w:p>
          <w:p w:rsidR="00575971" w:rsidRPr="00575971" w:rsidRDefault="00575971" w:rsidP="00575971">
            <w:pPr>
              <w:tabs>
                <w:tab w:val="left" w:pos="2775"/>
              </w:tabs>
            </w:pPr>
            <w:r w:rsidRPr="00575971">
              <w:t>Расширять знания детей об общественном транспорте (автобус, поезд, самолет, теплоход).</w:t>
            </w:r>
          </w:p>
          <w:p w:rsidR="00575971" w:rsidRPr="00575971" w:rsidRDefault="00575971" w:rsidP="00575971">
            <w:pPr>
              <w:tabs>
                <w:tab w:val="left" w:pos="2775"/>
              </w:tabs>
            </w:pPr>
            <w:r w:rsidRPr="00575971">
              <w:t>Формировать первичные представления о школе.</w:t>
            </w:r>
          </w:p>
          <w:p w:rsidR="00575971" w:rsidRPr="00575971" w:rsidRDefault="00575971" w:rsidP="00575971">
            <w:pPr>
              <w:tabs>
                <w:tab w:val="left" w:pos="2775"/>
              </w:tabs>
            </w:pPr>
            <w:r w:rsidRPr="00575971">
              <w:t>Продолжать знакомить с культурными явлениями (театром, цирком, зоопарком, вернисажем), их атрибутами, людьми, работающими в них, правилами поведения.</w:t>
            </w:r>
          </w:p>
          <w:p w:rsidR="00575971" w:rsidRPr="00575971" w:rsidRDefault="00575971" w:rsidP="00575971">
            <w:pPr>
              <w:tabs>
                <w:tab w:val="left" w:pos="2775"/>
              </w:tabs>
            </w:pPr>
            <w:r w:rsidRPr="00575971">
              <w:t>Рассказывать о самых красивых местах родного города (поселка), его достопримечательностях. Дать детям доступные их пониманию представления о государственных праздниках. Рассказывать о Российской армии, о воинах, которые охраняют нашу Родину (пограничники, моряки, летчики).</w:t>
            </w:r>
          </w:p>
          <w:p w:rsidR="00575971" w:rsidRPr="00575971" w:rsidRDefault="00575971" w:rsidP="00575971">
            <w:pPr>
              <w:tabs>
                <w:tab w:val="left" w:pos="2775"/>
              </w:tabs>
            </w:pPr>
            <w:r w:rsidRPr="00575971">
              <w:t>Дать 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(шофер, почтальон, продавец, врач и т. д.); расширять и обогащать представления о трудовых действиях, орудиях труда, результатах труда.</w:t>
            </w:r>
          </w:p>
          <w:p w:rsidR="00575971" w:rsidRPr="00575971" w:rsidRDefault="00575971" w:rsidP="00575971">
            <w:pPr>
              <w:tabs>
                <w:tab w:val="left" w:pos="2775"/>
              </w:tabs>
            </w:pPr>
            <w:r w:rsidRPr="00575971">
              <w:t>Познакомить детей с деньгами, возможностями их использования. Продолжать воспитывать любовь к родному краю; рассказывать детям о самых красивых местах родного города (поселка), его достопримечательностях. Дать детям доступные их пониманию представления о государственных праздниках.</w:t>
            </w:r>
          </w:p>
          <w:p w:rsidR="00575971" w:rsidRPr="00575971" w:rsidRDefault="00575971" w:rsidP="00575971">
            <w:pPr>
              <w:tabs>
                <w:tab w:val="left" w:pos="2775"/>
              </w:tabs>
            </w:pPr>
            <w:r w:rsidRPr="00575971">
              <w:t>Рассказывать о Российской армии, о воинах, которые охраняют нашу Родину (пограничники, моряки, летчики).</w:t>
            </w:r>
          </w:p>
        </w:tc>
      </w:tr>
      <w:tr w:rsidR="00575971" w:rsidRPr="00575971" w:rsidTr="00575971">
        <w:tc>
          <w:tcPr>
            <w:tcW w:w="1242" w:type="dxa"/>
          </w:tcPr>
          <w:p w:rsidR="00575971" w:rsidRPr="00575971" w:rsidRDefault="00575971" w:rsidP="00575971">
            <w:pPr>
              <w:tabs>
                <w:tab w:val="left" w:pos="2775"/>
              </w:tabs>
              <w:rPr>
                <w:b/>
                <w:sz w:val="28"/>
                <w:szCs w:val="28"/>
              </w:rPr>
            </w:pPr>
            <w:r w:rsidRPr="00575971">
              <w:rPr>
                <w:b/>
                <w:sz w:val="28"/>
                <w:szCs w:val="28"/>
              </w:rPr>
              <w:lastRenderedPageBreak/>
              <w:t>5-6 лет</w:t>
            </w:r>
          </w:p>
        </w:tc>
        <w:tc>
          <w:tcPr>
            <w:tcW w:w="8329" w:type="dxa"/>
            <w:tcBorders>
              <w:bottom w:val="single" w:sz="4" w:space="0" w:color="auto"/>
            </w:tcBorders>
          </w:tcPr>
          <w:p w:rsidR="00575971" w:rsidRPr="00575971" w:rsidRDefault="00575971" w:rsidP="00575971">
            <w:pPr>
              <w:tabs>
                <w:tab w:val="left" w:pos="2775"/>
              </w:tabs>
            </w:pPr>
            <w:r w:rsidRPr="00575971">
              <w:t>Обогащать представления детей о профессиях.</w:t>
            </w:r>
          </w:p>
          <w:p w:rsidR="00575971" w:rsidRPr="00575971" w:rsidRDefault="00575971" w:rsidP="00575971">
            <w:pPr>
              <w:tabs>
                <w:tab w:val="left" w:pos="2775"/>
              </w:tabs>
            </w:pPr>
            <w:r w:rsidRPr="00575971">
              <w:t>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w:t>
            </w:r>
          </w:p>
          <w:p w:rsidR="00575971" w:rsidRPr="00575971" w:rsidRDefault="00575971" w:rsidP="00575971">
            <w:pPr>
              <w:tabs>
                <w:tab w:val="left" w:pos="2775"/>
              </w:tabs>
            </w:pPr>
            <w:r w:rsidRPr="00575971">
              <w:t>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w:t>
            </w:r>
          </w:p>
          <w:p w:rsidR="00575971" w:rsidRPr="00575971" w:rsidRDefault="00575971" w:rsidP="00575971">
            <w:pPr>
              <w:tabs>
                <w:tab w:val="left" w:pos="2775"/>
              </w:tabs>
            </w:pPr>
            <w:r w:rsidRPr="00575971">
              <w:t>Продолжать знакомить с деньгами, их функциями (средство для оплаты труда, расчетов при покупках), бюджетом и возможностями семьи.</w:t>
            </w:r>
          </w:p>
          <w:p w:rsidR="00575971" w:rsidRPr="00575971" w:rsidRDefault="00575971" w:rsidP="00575971">
            <w:pPr>
              <w:tabs>
                <w:tab w:val="left" w:pos="2775"/>
              </w:tabs>
            </w:pPr>
            <w:r w:rsidRPr="00575971">
              <w:t>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w:t>
            </w:r>
          </w:p>
          <w:p w:rsidR="00575971" w:rsidRPr="00575971" w:rsidRDefault="00575971" w:rsidP="00575971">
            <w:pPr>
              <w:tabs>
                <w:tab w:val="left" w:pos="2775"/>
              </w:tabs>
            </w:pPr>
            <w:r w:rsidRPr="00575971">
              <w:t>Рассказывать детям о профессиях воспитателя, учителя, врача, строителя, работников сельского хозяйства, транспорта, торговли, связи др.; о</w:t>
            </w:r>
            <w:r w:rsidR="00BA21B4">
              <w:t xml:space="preserve"> </w:t>
            </w:r>
            <w:r w:rsidRPr="00575971">
              <w:t>важности и значимости их труда; о том, что для облегчения труда используется разнообразная техника. Рассказывать о личностных и деловых качествах человека-труженика.</w:t>
            </w:r>
          </w:p>
          <w:p w:rsidR="00575971" w:rsidRPr="00575971" w:rsidRDefault="00575971" w:rsidP="00575971">
            <w:pPr>
              <w:tabs>
                <w:tab w:val="left" w:pos="2775"/>
              </w:tabs>
            </w:pPr>
            <w:r w:rsidRPr="00575971">
              <w:t>Знакомить с трудом людей творческих профессий: художников, писателей, композиторов, мастеров народного декоративно-прикладного</w:t>
            </w:r>
            <w:r w:rsidR="00BA21B4">
              <w:t xml:space="preserve"> </w:t>
            </w:r>
            <w:r w:rsidRPr="00575971">
              <w:t>искусства; с результатами их труда (картинами, книгами, нотами, предметами декоративного искусства).</w:t>
            </w:r>
          </w:p>
          <w:p w:rsidR="00575971" w:rsidRPr="00575971" w:rsidRDefault="00575971" w:rsidP="00575971">
            <w:pPr>
              <w:tabs>
                <w:tab w:val="left" w:pos="2775"/>
              </w:tabs>
            </w:pPr>
            <w:r w:rsidRPr="00575971">
              <w:t>Прививать чувство благодарности к человеку за его труд. Расширять представления о малой Родине. Рассказывать детям о</w:t>
            </w:r>
            <w:r w:rsidR="00BA21B4">
              <w:t xml:space="preserve"> </w:t>
            </w:r>
            <w:r w:rsidRPr="00575971">
              <w:t>достопримечательностях, культуре, традициях родного края; о замечательных людях, прославивших свой край.</w:t>
            </w:r>
          </w:p>
          <w:p w:rsidR="00575971" w:rsidRPr="00575971" w:rsidRDefault="00575971" w:rsidP="00575971">
            <w:pPr>
              <w:tabs>
                <w:tab w:val="left" w:pos="2775"/>
              </w:tabs>
            </w:pPr>
            <w:r w:rsidRPr="00575971">
              <w:t>Расширять представления детей о родной стране, о государственных праздниках (8 Марта, День защитника Отечества, День Победы, Новый год и т. д.). Воспитывать любовь к Родине.</w:t>
            </w:r>
          </w:p>
          <w:p w:rsidR="00575971" w:rsidRPr="00575971" w:rsidRDefault="00575971" w:rsidP="00575971">
            <w:pPr>
              <w:tabs>
                <w:tab w:val="left" w:pos="2775"/>
              </w:tabs>
            </w:pPr>
            <w:r w:rsidRPr="00575971">
              <w:t>Формировать представления о том, что Российская Федерация (Россия) — огромная, многонациональная страна. Рассказывать детям о</w:t>
            </w:r>
            <w:r w:rsidR="00BA21B4">
              <w:t xml:space="preserve"> </w:t>
            </w:r>
            <w:r w:rsidRPr="00575971">
              <w:t>том, что Москва—главный</w:t>
            </w:r>
            <w:r w:rsidR="00BA21B4">
              <w:t xml:space="preserve"> </w:t>
            </w:r>
            <w:r w:rsidRPr="00575971">
              <w:t>город, столица нашей Родины. Познакомить с флагом и гербом России, мелодией гимна.</w:t>
            </w:r>
          </w:p>
          <w:p w:rsidR="00575971" w:rsidRPr="00575971" w:rsidRDefault="00575971" w:rsidP="00575971">
            <w:pPr>
              <w:tabs>
                <w:tab w:val="left" w:pos="2775"/>
              </w:tabs>
            </w:pPr>
            <w:r w:rsidRPr="00575971">
              <w:t>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ее спокойствие и безопасность; о</w:t>
            </w:r>
            <w:r w:rsidR="00BA21B4">
              <w:t xml:space="preserve"> </w:t>
            </w:r>
            <w:r w:rsidRPr="00575971">
              <w:t>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tc>
      </w:tr>
      <w:tr w:rsidR="00575971" w:rsidRPr="00575971" w:rsidTr="00575971">
        <w:tc>
          <w:tcPr>
            <w:tcW w:w="1242" w:type="dxa"/>
          </w:tcPr>
          <w:p w:rsidR="00575971" w:rsidRPr="00575971" w:rsidRDefault="00575971" w:rsidP="00575971">
            <w:pPr>
              <w:tabs>
                <w:tab w:val="left" w:pos="2775"/>
              </w:tabs>
              <w:rPr>
                <w:b/>
                <w:sz w:val="28"/>
                <w:szCs w:val="28"/>
              </w:rPr>
            </w:pPr>
            <w:r w:rsidRPr="00575971">
              <w:rPr>
                <w:b/>
                <w:sz w:val="28"/>
                <w:szCs w:val="28"/>
              </w:rPr>
              <w:t>6-7 лет</w:t>
            </w:r>
          </w:p>
        </w:tc>
        <w:tc>
          <w:tcPr>
            <w:tcW w:w="8329" w:type="dxa"/>
          </w:tcPr>
          <w:p w:rsidR="00575971" w:rsidRPr="00575971" w:rsidRDefault="00575971" w:rsidP="00575971">
            <w:pPr>
              <w:tabs>
                <w:tab w:val="left" w:pos="2775"/>
              </w:tabs>
            </w:pPr>
            <w:r w:rsidRPr="00575971">
              <w:t>Продолжать знакомить с библиотеками, музеями.</w:t>
            </w:r>
          </w:p>
          <w:p w:rsidR="00575971" w:rsidRPr="00575971" w:rsidRDefault="00575971" w:rsidP="00575971">
            <w:pPr>
              <w:tabs>
                <w:tab w:val="left" w:pos="2775"/>
              </w:tabs>
            </w:pPr>
            <w:r w:rsidRPr="00575971">
              <w:t>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т.д.).</w:t>
            </w:r>
          </w:p>
          <w:p w:rsidR="00575971" w:rsidRPr="00575971" w:rsidRDefault="00575971" w:rsidP="00575971">
            <w:pPr>
              <w:tabs>
                <w:tab w:val="left" w:pos="2775"/>
              </w:tabs>
            </w:pPr>
            <w:r w:rsidRPr="00575971">
              <w:t>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w:t>
            </w:r>
          </w:p>
          <w:p w:rsidR="00575971" w:rsidRPr="00575971" w:rsidRDefault="00575971" w:rsidP="00575971">
            <w:pPr>
              <w:tabs>
                <w:tab w:val="left" w:pos="2775"/>
              </w:tabs>
            </w:pPr>
            <w:r w:rsidRPr="00575971">
              <w:t xml:space="preserve">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w:t>
            </w:r>
            <w:r w:rsidRPr="00575971">
              <w:lastRenderedPageBreak/>
              <w:t>эксперименты с водой, воздухом, магнитом; создать коллективное панно или рисунок, приготовить что-либо;</w:t>
            </w:r>
            <w:r w:rsidR="00BA21B4">
              <w:t xml:space="preserve"> </w:t>
            </w:r>
            <w:r w:rsidRPr="00575971">
              <w:t>помочь собрать на прогулку младшую группу; вырастить съедобное растение, ухаживать за домашними животными).</w:t>
            </w:r>
          </w:p>
          <w:p w:rsidR="00575971" w:rsidRPr="00575971" w:rsidRDefault="00575971" w:rsidP="00575971">
            <w:pPr>
              <w:tabs>
                <w:tab w:val="left" w:pos="2775"/>
              </w:tabs>
            </w:pPr>
            <w:r w:rsidRPr="00575971">
              <w:t>Продолжать расширять представления о людях разных профессий. Представлять детям целостный взгляд на человека труда: ответственность, аккуратность, добросовестность, ручная умелость помогают создавать разные материальные и духовные ценности.</w:t>
            </w:r>
          </w:p>
          <w:p w:rsidR="00575971" w:rsidRPr="00575971" w:rsidRDefault="00575971" w:rsidP="00575971">
            <w:pPr>
              <w:tabs>
                <w:tab w:val="left" w:pos="2775"/>
              </w:tabs>
            </w:pPr>
            <w:r w:rsidRPr="00575971">
              <w:t>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w:t>
            </w:r>
          </w:p>
          <w:p w:rsidR="00575971" w:rsidRPr="00575971" w:rsidRDefault="00575971" w:rsidP="00575971">
            <w:pPr>
              <w:tabs>
                <w:tab w:val="left" w:pos="2775"/>
              </w:tabs>
            </w:pPr>
            <w:r w:rsidRPr="00575971">
              <w:t>Расширять представления о родном крае. Продолжать знакомить с достопримечательностями региона, в котором живут дети. Углублять и уточнять представления о Родине—России.</w:t>
            </w:r>
            <w:r w:rsidR="00BA21B4">
              <w:t xml:space="preserve"> </w:t>
            </w:r>
            <w:r w:rsidRPr="00575971">
              <w:t>Поощрять интерес детей к событиям, происходящим в стране, воспитывать чувство гордости за ее достижения. 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Развивать представления о том, что Российская Федерация (Россия) — огромная, многонациональная страна. Расширять представления о Москве— главном городе, столице России. Расширять знания о государственных праздниках.</w:t>
            </w:r>
          </w:p>
          <w:p w:rsidR="00575971" w:rsidRPr="00575971" w:rsidRDefault="00575971" w:rsidP="00575971">
            <w:pPr>
              <w:tabs>
                <w:tab w:val="left" w:pos="2775"/>
              </w:tabs>
            </w:pPr>
            <w:r w:rsidRPr="00575971">
              <w:t>Рассказывать детям о Ю.А. Гагарине и других героях космоса. Углублять знания о Российской армии.</w:t>
            </w:r>
          </w:p>
          <w:p w:rsidR="00575971" w:rsidRPr="00575971" w:rsidRDefault="00575971" w:rsidP="00575971">
            <w:pPr>
              <w:tabs>
                <w:tab w:val="left" w:pos="2775"/>
              </w:tabs>
            </w:pPr>
            <w:r w:rsidRPr="00575971">
              <w:t>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 обоснованности различных рас.</w:t>
            </w:r>
          </w:p>
          <w:p w:rsidR="00575971" w:rsidRPr="00575971" w:rsidRDefault="00575971" w:rsidP="00575971">
            <w:pPr>
              <w:tabs>
                <w:tab w:val="left" w:pos="2775"/>
              </w:tabs>
            </w:pPr>
            <w:r w:rsidRPr="00575971">
              <w:t>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w:t>
            </w:r>
          </w:p>
          <w:p w:rsidR="00575971" w:rsidRPr="00575971" w:rsidRDefault="00575971" w:rsidP="00575971">
            <w:pPr>
              <w:tabs>
                <w:tab w:val="left" w:pos="2775"/>
              </w:tabs>
            </w:pPr>
            <w:r w:rsidRPr="00575971">
              <w:t>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w:t>
            </w:r>
          </w:p>
          <w:p w:rsidR="00575971" w:rsidRPr="00575971" w:rsidRDefault="00575971" w:rsidP="00575971">
            <w:pPr>
              <w:tabs>
                <w:tab w:val="left" w:pos="2775"/>
              </w:tabs>
            </w:pPr>
            <w:r w:rsidRPr="00575971">
              <w:t>Расширять представления о своей принадлежности к человеческому сообществу, о детстве ребят в других странах, о правах детей в мире (Декларация прав ребенка), об отечественных и международных организациях, занимающихся соблюдением прав ребенка (органы опеки, ЮНЕСКО и др.). Формировать элементарные представления о свободе личности как достижении человечества.</w:t>
            </w:r>
          </w:p>
          <w:p w:rsidR="00575971" w:rsidRPr="00575971" w:rsidRDefault="00575971" w:rsidP="00575971">
            <w:pPr>
              <w:tabs>
                <w:tab w:val="left" w:pos="2775"/>
              </w:tabs>
            </w:pPr>
            <w:r w:rsidRPr="00575971">
              <w:t>Расширять представления о родном крае. Продолжать знакомить с достопримечательностями региона, в котором живут дети.</w:t>
            </w:r>
          </w:p>
          <w:p w:rsidR="00575971" w:rsidRPr="00575971" w:rsidRDefault="00575971" w:rsidP="00575971">
            <w:pPr>
              <w:tabs>
                <w:tab w:val="left" w:pos="2775"/>
              </w:tabs>
            </w:pPr>
            <w:r w:rsidRPr="00575971">
              <w:t>На основе расширения знаний об окружающем воспитывать патриотические и интернациональные чувства, любовь к Родине. Углублять и уточнять представления о Родине—России.</w:t>
            </w:r>
            <w:r w:rsidR="00BA21B4">
              <w:t xml:space="preserve"> </w:t>
            </w:r>
            <w:r w:rsidRPr="00575971">
              <w:t>Поощрять интерес детей к событиям, происходящим в стране, воспитывать чувство гордости за ее достижения.</w:t>
            </w:r>
          </w:p>
          <w:p w:rsidR="00575971" w:rsidRPr="00575971" w:rsidRDefault="00575971" w:rsidP="00575971">
            <w:pPr>
              <w:tabs>
                <w:tab w:val="left" w:pos="2775"/>
              </w:tabs>
            </w:pPr>
            <w:r w:rsidRPr="00575971">
              <w:t>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w:t>
            </w:r>
          </w:p>
          <w:p w:rsidR="00575971" w:rsidRPr="00575971" w:rsidRDefault="00575971" w:rsidP="00575971">
            <w:pPr>
              <w:tabs>
                <w:tab w:val="left" w:pos="2775"/>
              </w:tabs>
            </w:pPr>
            <w:r w:rsidRPr="00575971">
              <w:lastRenderedPageBreak/>
              <w:t>Развивать представления о том, что Российская Федерация (Россия) — огромная, многонациональная страна. Воспитывать уважение к людям разных национальностей и их обычаям.</w:t>
            </w:r>
          </w:p>
          <w:p w:rsidR="00575971" w:rsidRPr="00575971" w:rsidRDefault="00575971" w:rsidP="00575971">
            <w:pPr>
              <w:tabs>
                <w:tab w:val="left" w:pos="2775"/>
              </w:tabs>
            </w:pPr>
          </w:p>
          <w:p w:rsidR="00575971" w:rsidRPr="00575971" w:rsidRDefault="00575971" w:rsidP="00575971">
            <w:pPr>
              <w:tabs>
                <w:tab w:val="left" w:pos="2775"/>
              </w:tabs>
            </w:pPr>
            <w:r w:rsidRPr="00575971">
              <w:t>Расширять представления о Москве—главном</w:t>
            </w:r>
            <w:r w:rsidR="00BA21B4">
              <w:t xml:space="preserve"> </w:t>
            </w:r>
            <w:r w:rsidRPr="00575971">
              <w:t>городе, столице России. Расширять знания о государственных праздниках. Рассказывать детям о Ю. А. Гагарине и других героях космоса.</w:t>
            </w:r>
          </w:p>
          <w:p w:rsidR="00575971" w:rsidRPr="00575971" w:rsidRDefault="00575971" w:rsidP="00575971">
            <w:pPr>
              <w:tabs>
                <w:tab w:val="left" w:pos="2775"/>
              </w:tabs>
            </w:pPr>
            <w:r w:rsidRPr="00575971">
              <w:t>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и т.д.).</w:t>
            </w:r>
          </w:p>
        </w:tc>
      </w:tr>
    </w:tbl>
    <w:p w:rsidR="00575971" w:rsidRPr="00575971" w:rsidRDefault="00575971" w:rsidP="00575971">
      <w:pPr>
        <w:tabs>
          <w:tab w:val="left" w:pos="2775"/>
        </w:tabs>
        <w:rPr>
          <w:b/>
          <w:sz w:val="28"/>
          <w:szCs w:val="28"/>
        </w:rPr>
      </w:pPr>
    </w:p>
    <w:p w:rsidR="00575971" w:rsidRPr="00575971" w:rsidRDefault="00575971" w:rsidP="00575971">
      <w:pPr>
        <w:jc w:val="center"/>
        <w:rPr>
          <w:b/>
          <w:i/>
          <w:sz w:val="32"/>
          <w:szCs w:val="32"/>
        </w:rPr>
      </w:pPr>
      <w:r w:rsidRPr="00575971">
        <w:rPr>
          <w:b/>
          <w:i/>
          <w:sz w:val="32"/>
          <w:szCs w:val="32"/>
        </w:rPr>
        <w:t>Ознакомление с миром природы</w:t>
      </w:r>
    </w:p>
    <w:p w:rsidR="00575971" w:rsidRPr="00575971" w:rsidRDefault="00575971" w:rsidP="00575971">
      <w:pPr>
        <w:tabs>
          <w:tab w:val="left" w:pos="2775"/>
        </w:tabs>
        <w:rPr>
          <w:b/>
          <w:sz w:val="28"/>
          <w:szCs w:val="28"/>
        </w:rPr>
      </w:pPr>
    </w:p>
    <w:tbl>
      <w:tblPr>
        <w:tblStyle w:val="5"/>
        <w:tblW w:w="0" w:type="auto"/>
        <w:tblLook w:val="04A0" w:firstRow="1" w:lastRow="0" w:firstColumn="1" w:lastColumn="0" w:noHBand="0" w:noVBand="1"/>
      </w:tblPr>
      <w:tblGrid>
        <w:gridCol w:w="1241"/>
        <w:gridCol w:w="8104"/>
      </w:tblGrid>
      <w:tr w:rsidR="00575971" w:rsidRPr="00575971" w:rsidTr="00575971">
        <w:tc>
          <w:tcPr>
            <w:tcW w:w="1242" w:type="dxa"/>
          </w:tcPr>
          <w:p w:rsidR="00575971" w:rsidRPr="00575971" w:rsidRDefault="00575971" w:rsidP="00575971">
            <w:pPr>
              <w:tabs>
                <w:tab w:val="left" w:pos="2775"/>
              </w:tabs>
              <w:jc w:val="center"/>
              <w:rPr>
                <w:b/>
                <w:sz w:val="28"/>
                <w:szCs w:val="28"/>
              </w:rPr>
            </w:pPr>
            <w:r w:rsidRPr="00575971">
              <w:rPr>
                <w:b/>
                <w:sz w:val="28"/>
                <w:szCs w:val="28"/>
              </w:rPr>
              <w:t>Возраст</w:t>
            </w:r>
          </w:p>
        </w:tc>
        <w:tc>
          <w:tcPr>
            <w:tcW w:w="8329" w:type="dxa"/>
          </w:tcPr>
          <w:p w:rsidR="00575971" w:rsidRPr="00575971" w:rsidRDefault="00575971" w:rsidP="00575971">
            <w:pPr>
              <w:tabs>
                <w:tab w:val="left" w:pos="2775"/>
              </w:tabs>
              <w:jc w:val="center"/>
              <w:rPr>
                <w:b/>
                <w:sz w:val="28"/>
                <w:szCs w:val="28"/>
              </w:rPr>
            </w:pPr>
            <w:r w:rsidRPr="00575971">
              <w:rPr>
                <w:b/>
                <w:sz w:val="28"/>
                <w:szCs w:val="28"/>
              </w:rPr>
              <w:t>Содержание</w:t>
            </w:r>
          </w:p>
        </w:tc>
      </w:tr>
      <w:tr w:rsidR="00575971" w:rsidRPr="00575971" w:rsidTr="00575971">
        <w:tc>
          <w:tcPr>
            <w:tcW w:w="1242" w:type="dxa"/>
          </w:tcPr>
          <w:p w:rsidR="00575971" w:rsidRPr="00575971" w:rsidRDefault="00EA3B49" w:rsidP="00575971">
            <w:pPr>
              <w:tabs>
                <w:tab w:val="left" w:pos="2775"/>
              </w:tabs>
              <w:rPr>
                <w:b/>
                <w:sz w:val="28"/>
                <w:szCs w:val="28"/>
              </w:rPr>
            </w:pPr>
            <w:r>
              <w:rPr>
                <w:b/>
                <w:sz w:val="28"/>
                <w:szCs w:val="28"/>
              </w:rPr>
              <w:t>1,5-3 лет</w:t>
            </w:r>
          </w:p>
        </w:tc>
        <w:tc>
          <w:tcPr>
            <w:tcW w:w="8329" w:type="dxa"/>
          </w:tcPr>
          <w:p w:rsidR="00575971" w:rsidRPr="00575971" w:rsidRDefault="00575971" w:rsidP="00575971">
            <w:pPr>
              <w:tabs>
                <w:tab w:val="left" w:pos="2775"/>
              </w:tabs>
            </w:pPr>
            <w:r w:rsidRPr="00575971">
              <w:t>Знакомить детей с доступными явлениями природы.</w:t>
            </w:r>
          </w:p>
          <w:p w:rsidR="00575971" w:rsidRPr="00575971" w:rsidRDefault="00575971" w:rsidP="00575971">
            <w:pPr>
              <w:tabs>
                <w:tab w:val="left" w:pos="2775"/>
              </w:tabs>
            </w:pPr>
            <w:r w:rsidRPr="00575971">
              <w:t>Учить узнавать в натуре, на картинках, в игрушках домашних животных (кошку, собаку, корову, курицу и др.) и их детенышей и называть их. Узнавать на картинке некоторых диких животных (медведя, зайца, лису и др.) и называть их.</w:t>
            </w:r>
          </w:p>
          <w:p w:rsidR="00575971" w:rsidRPr="00575971" w:rsidRDefault="00575971" w:rsidP="00575971">
            <w:pPr>
              <w:tabs>
                <w:tab w:val="left" w:pos="2775"/>
              </w:tabs>
            </w:pPr>
            <w:r w:rsidRPr="00575971">
              <w:t>Вместе с детьми наблюдать за птицами и насекомыми на участке, за рыбками в аквариуме; подкармливать птиц.</w:t>
            </w:r>
          </w:p>
          <w:p w:rsidR="00575971" w:rsidRPr="00575971" w:rsidRDefault="00575971" w:rsidP="00575971">
            <w:pPr>
              <w:tabs>
                <w:tab w:val="left" w:pos="2775"/>
              </w:tabs>
            </w:pPr>
            <w:r w:rsidRPr="00575971">
              <w:t>Учить различать по внешнему виду овощи (помидор, огурец, морковь и др.) и фрукты (яблоко, груша и др.).</w:t>
            </w:r>
          </w:p>
          <w:p w:rsidR="00575971" w:rsidRPr="00575971" w:rsidRDefault="00575971" w:rsidP="00575971">
            <w:pPr>
              <w:tabs>
                <w:tab w:val="left" w:pos="2775"/>
              </w:tabs>
            </w:pPr>
            <w:r w:rsidRPr="00575971">
              <w:t>Помогать детям замечать красоту природы в разное время года. Воспитывать бережное отношение к животным. Учить основам взаимодействия с природой (рассматривать растения и животных, не нанося им вред; одеваться по погоде).</w:t>
            </w:r>
          </w:p>
          <w:p w:rsidR="00575971" w:rsidRPr="00575971" w:rsidRDefault="00575971" w:rsidP="00575971">
            <w:pPr>
              <w:tabs>
                <w:tab w:val="left" w:pos="2775"/>
              </w:tabs>
              <w:rPr>
                <w:b/>
                <w:i/>
              </w:rPr>
            </w:pPr>
            <w:r w:rsidRPr="00575971">
              <w:rPr>
                <w:b/>
                <w:i/>
              </w:rPr>
              <w:t>Сезонные наблюдения</w:t>
            </w:r>
          </w:p>
          <w:p w:rsidR="00575971" w:rsidRPr="00575971" w:rsidRDefault="00575971" w:rsidP="00575971">
            <w:pPr>
              <w:tabs>
                <w:tab w:val="left" w:pos="2775"/>
              </w:tabs>
            </w:pPr>
            <w:r w:rsidRPr="00575971">
              <w:rPr>
                <w:b/>
                <w:i/>
              </w:rPr>
              <w:t>Осень</w:t>
            </w:r>
            <w:r w:rsidRPr="00575971">
              <w:t>. Обращать внимание детей на осенние изменения в природе: похолодало, на деревьях пожелтели и опадают листья. Формировать представления о том, что осенью созревают многие овощи и фрукты.</w:t>
            </w:r>
          </w:p>
          <w:p w:rsidR="00575971" w:rsidRPr="00575971" w:rsidRDefault="00575971" w:rsidP="00575971">
            <w:pPr>
              <w:tabs>
                <w:tab w:val="left" w:pos="2775"/>
              </w:tabs>
            </w:pPr>
            <w:r w:rsidRPr="00575971">
              <w:rPr>
                <w:b/>
                <w:i/>
              </w:rPr>
              <w:t>Зима</w:t>
            </w:r>
            <w:r w:rsidRPr="00575971">
              <w:t>. Формировать представления о зимних природных явлениях: стало холодно, идет снег. Привлекать к участию в зимних забавах (катание с горки и на санках, игра в снежки, лепка снеговика и т. п.).</w:t>
            </w:r>
          </w:p>
          <w:p w:rsidR="00575971" w:rsidRPr="00575971" w:rsidRDefault="00575971" w:rsidP="00575971">
            <w:pPr>
              <w:tabs>
                <w:tab w:val="left" w:pos="2775"/>
              </w:tabs>
            </w:pPr>
            <w:r w:rsidRPr="00575971">
              <w:rPr>
                <w:b/>
                <w:i/>
              </w:rPr>
              <w:t>Весна</w:t>
            </w:r>
            <w:r w:rsidRPr="00575971">
              <w:t>. Формировать представления о весенних изменениях в природе: потеплело, тает снег; появились лужи, травка, насекомые; набухли почки.</w:t>
            </w:r>
          </w:p>
          <w:p w:rsidR="00575971" w:rsidRPr="00575971" w:rsidRDefault="00575971" w:rsidP="00575971">
            <w:pPr>
              <w:tabs>
                <w:tab w:val="left" w:pos="2775"/>
              </w:tabs>
            </w:pPr>
            <w:r w:rsidRPr="00575971">
              <w:rPr>
                <w:b/>
                <w:i/>
              </w:rPr>
              <w:t>Лето</w:t>
            </w:r>
            <w:r w:rsidRPr="00575971">
              <w:t>. Наблюдать природные изменения: яркое солнце, жарко, летают бабочки.</w:t>
            </w:r>
          </w:p>
        </w:tc>
      </w:tr>
      <w:tr w:rsidR="00575971" w:rsidRPr="00575971" w:rsidTr="00575971">
        <w:tc>
          <w:tcPr>
            <w:tcW w:w="1242" w:type="dxa"/>
          </w:tcPr>
          <w:p w:rsidR="00575971" w:rsidRPr="00575971" w:rsidRDefault="00575971" w:rsidP="00575971">
            <w:pPr>
              <w:tabs>
                <w:tab w:val="left" w:pos="2775"/>
              </w:tabs>
              <w:rPr>
                <w:b/>
                <w:sz w:val="28"/>
                <w:szCs w:val="28"/>
              </w:rPr>
            </w:pPr>
            <w:r w:rsidRPr="00575971">
              <w:rPr>
                <w:b/>
                <w:sz w:val="28"/>
                <w:szCs w:val="28"/>
              </w:rPr>
              <w:t>3-4 года</w:t>
            </w:r>
          </w:p>
        </w:tc>
        <w:tc>
          <w:tcPr>
            <w:tcW w:w="8329" w:type="dxa"/>
          </w:tcPr>
          <w:p w:rsidR="00575971" w:rsidRPr="00575971" w:rsidRDefault="00575971" w:rsidP="00575971">
            <w:pPr>
              <w:tabs>
                <w:tab w:val="left" w:pos="2775"/>
              </w:tabs>
            </w:pPr>
            <w:r w:rsidRPr="00575971">
              <w:t>Расширять представления детей о растениях и животных. Продолжать знакомить с домашними животными и их детенышами, особенностями их поведения и питания.</w:t>
            </w:r>
          </w:p>
          <w:p w:rsidR="00575971" w:rsidRPr="00575971" w:rsidRDefault="00575971" w:rsidP="00575971">
            <w:pPr>
              <w:tabs>
                <w:tab w:val="left" w:pos="2775"/>
              </w:tabs>
            </w:pPr>
            <w:r w:rsidRPr="00575971">
              <w:t>Знакомить детей с аквариумными рыбками и декоративными птицами (волнистыми попугайчиками, канарейками и др.).</w:t>
            </w:r>
          </w:p>
          <w:p w:rsidR="00575971" w:rsidRPr="00575971" w:rsidRDefault="00575971" w:rsidP="00575971">
            <w:pPr>
              <w:tabs>
                <w:tab w:val="left" w:pos="2775"/>
              </w:tabs>
            </w:pPr>
            <w:r w:rsidRPr="00575971">
              <w:t>Расширять представления о диких животных (медведь, лиса, белка, еж и др.), о земноводных (на примере лягушки).</w:t>
            </w:r>
          </w:p>
          <w:p w:rsidR="00575971" w:rsidRPr="00575971" w:rsidRDefault="00575971" w:rsidP="00575971">
            <w:pPr>
              <w:tabs>
                <w:tab w:val="left" w:pos="2775"/>
              </w:tabs>
            </w:pPr>
            <w:r w:rsidRPr="00575971">
              <w:t>Учить наблюдать за птицами, прилетающими на участок (ворона, голубь, синица, воробей, снегирь и др.), подкармливать их зимой.</w:t>
            </w:r>
          </w:p>
          <w:p w:rsidR="00575971" w:rsidRPr="00575971" w:rsidRDefault="00575971" w:rsidP="00575971">
            <w:pPr>
              <w:tabs>
                <w:tab w:val="left" w:pos="2775"/>
              </w:tabs>
            </w:pPr>
            <w:r w:rsidRPr="00575971">
              <w:t>Расширять представления детей о насекомых (бабочка, майский жук, божья коровка, стрекоза и др.).</w:t>
            </w:r>
          </w:p>
          <w:p w:rsidR="00575971" w:rsidRPr="00575971" w:rsidRDefault="00575971" w:rsidP="00575971">
            <w:pPr>
              <w:tabs>
                <w:tab w:val="left" w:pos="2775"/>
              </w:tabs>
            </w:pPr>
            <w:r w:rsidRPr="00575971">
              <w:lastRenderedPageBreak/>
              <w:t>Учить отличать и называть по внешнему виду: овощи (огурец, помидор, морковь, репа и др.), фрукты (яблоко, груша, персики и др.), ягоды (малина, смородина и др.).</w:t>
            </w:r>
          </w:p>
          <w:p w:rsidR="00575971" w:rsidRPr="00575971" w:rsidRDefault="00575971" w:rsidP="00575971">
            <w:pPr>
              <w:tabs>
                <w:tab w:val="left" w:pos="2775"/>
              </w:tabs>
            </w:pPr>
            <w:r w:rsidRPr="00575971">
              <w:t>Дать элементарные представления о растениях данной местности: деревьях, цветущих травянистых растениях (одуванчик, мать-и-мачеха и др.). Показать, как растут комнатные растения (фикус, герань и др.). Дать представления о том, что для роста растений нужны земля, вода и воздух.</w:t>
            </w:r>
          </w:p>
          <w:p w:rsidR="00575971" w:rsidRPr="00575971" w:rsidRDefault="00575971" w:rsidP="00575971">
            <w:pPr>
              <w:tabs>
                <w:tab w:val="left" w:pos="2775"/>
              </w:tabs>
            </w:pPr>
            <w:r w:rsidRPr="00575971">
              <w:t>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w:t>
            </w:r>
          </w:p>
          <w:p w:rsidR="00575971" w:rsidRPr="00575971" w:rsidRDefault="00575971" w:rsidP="00575971">
            <w:pPr>
              <w:tabs>
                <w:tab w:val="left" w:pos="2775"/>
              </w:tabs>
            </w:pPr>
            <w:r w:rsidRPr="00575971">
              <w:t>Дать представления о свойствах воды (льется, переливается, нагревается, охлаждается), песка (сухой—рассыпается,</w:t>
            </w:r>
            <w:r w:rsidR="00BA21B4">
              <w:t xml:space="preserve"> </w:t>
            </w:r>
            <w:r w:rsidRPr="00575971">
              <w:t>влажный—лепится</w:t>
            </w:r>
            <w:r w:rsidR="003E4FDA" w:rsidRPr="00575971">
              <w:t>), снега</w:t>
            </w:r>
            <w:r w:rsidRPr="00575971">
              <w:t xml:space="preserve"> (холодный, белый, от тепла—тает).</w:t>
            </w:r>
          </w:p>
          <w:p w:rsidR="00575971" w:rsidRPr="00575971" w:rsidRDefault="00575971" w:rsidP="00575971">
            <w:pPr>
              <w:tabs>
                <w:tab w:val="left" w:pos="2775"/>
              </w:tabs>
            </w:pPr>
            <w:r w:rsidRPr="00575971">
              <w:t>Учить отражать полученные впечатления в речи и продуктивных видах деятельности.</w:t>
            </w:r>
          </w:p>
          <w:p w:rsidR="00575971" w:rsidRPr="00575971" w:rsidRDefault="00575971" w:rsidP="00575971">
            <w:pPr>
              <w:tabs>
                <w:tab w:val="left" w:pos="2775"/>
              </w:tabs>
            </w:pPr>
            <w:r w:rsidRPr="00575971">
              <w:t>Формировать умение понимать простейшие взаимосвязи в природе (чтобы растение росло, нужно его поливать и т. п.).</w:t>
            </w:r>
          </w:p>
          <w:p w:rsidR="00575971" w:rsidRPr="00575971" w:rsidRDefault="00575971" w:rsidP="00575971">
            <w:pPr>
              <w:tabs>
                <w:tab w:val="left" w:pos="2775"/>
              </w:tabs>
            </w:pPr>
            <w:r w:rsidRPr="00575971">
              <w:t>Знакомить с правилами поведения в природе (не рвать без надобности растения, не ломать ветки деревьев, не трогать животных и др.).</w:t>
            </w:r>
          </w:p>
          <w:p w:rsidR="00575971" w:rsidRPr="00575971" w:rsidRDefault="00575971" w:rsidP="00575971">
            <w:pPr>
              <w:tabs>
                <w:tab w:val="left" w:pos="2775"/>
              </w:tabs>
              <w:rPr>
                <w:b/>
                <w:i/>
              </w:rPr>
            </w:pPr>
            <w:r w:rsidRPr="00575971">
              <w:rPr>
                <w:b/>
                <w:i/>
              </w:rPr>
              <w:t>Сезонные наблюдения</w:t>
            </w:r>
          </w:p>
          <w:p w:rsidR="00575971" w:rsidRPr="00575971" w:rsidRDefault="00575971" w:rsidP="00575971">
            <w:pPr>
              <w:tabs>
                <w:tab w:val="left" w:pos="2775"/>
              </w:tabs>
            </w:pPr>
            <w:r w:rsidRPr="00575971">
              <w:rPr>
                <w:b/>
                <w:i/>
              </w:rPr>
              <w:t>Осень.</w:t>
            </w:r>
            <w:r w:rsidRPr="00575971">
              <w:t xml:space="preserve"> Учить замечать изменения в природе: становится холоднее, идут дожди, люди надевают теплые вещи, листья начинают изменять окраску и опадать, птицы улетают в теплые края.</w:t>
            </w:r>
          </w:p>
          <w:p w:rsidR="00575971" w:rsidRPr="00575971" w:rsidRDefault="00575971" w:rsidP="00575971">
            <w:pPr>
              <w:tabs>
                <w:tab w:val="left" w:pos="2775"/>
              </w:tabs>
            </w:pPr>
            <w:r w:rsidRPr="00575971">
              <w:t>Расширять представления о том, что осенью собирают урожай овощей и</w:t>
            </w:r>
            <w:r w:rsidR="00BA21B4">
              <w:t xml:space="preserve"> </w:t>
            </w:r>
            <w:r w:rsidRPr="00575971">
              <w:t>фруктов. Учить различать по внешнему виду, вкусу, форме наиболее распространенные овощи и фрукты и называть их.</w:t>
            </w:r>
          </w:p>
          <w:p w:rsidR="00575971" w:rsidRPr="00575971" w:rsidRDefault="00575971" w:rsidP="00575971">
            <w:pPr>
              <w:tabs>
                <w:tab w:val="left" w:pos="2775"/>
              </w:tabs>
            </w:pPr>
            <w:r w:rsidRPr="00575971">
              <w:rPr>
                <w:b/>
                <w:i/>
              </w:rPr>
              <w:t>Зима.</w:t>
            </w:r>
            <w:r w:rsidRPr="00575971">
              <w:t xml:space="preserve"> Расширять представления о характерных особенностях зимней природы (холодно, идет снег; люди надевают зимнюю одежду).</w:t>
            </w:r>
          </w:p>
          <w:p w:rsidR="00575971" w:rsidRPr="00575971" w:rsidRDefault="00575971" w:rsidP="00575971">
            <w:pPr>
              <w:tabs>
                <w:tab w:val="left" w:pos="2775"/>
              </w:tabs>
            </w:pPr>
            <w:r w:rsidRPr="00575971">
              <w:t>Организовывать наблюдения за птицами, прилетающими на участок, подкармливать их. Учить замечать красоту зимней природы: деревья в снежном уборе, пушистый снег, прозрачные льдинки и т.д.; участвовать в катании с горки на санках, лепке поделок из снега, украшении снежных построек.</w:t>
            </w:r>
          </w:p>
          <w:p w:rsidR="00575971" w:rsidRPr="00575971" w:rsidRDefault="00575971" w:rsidP="00575971">
            <w:pPr>
              <w:tabs>
                <w:tab w:val="left" w:pos="2775"/>
              </w:tabs>
            </w:pPr>
            <w:r w:rsidRPr="00575971">
              <w:rPr>
                <w:b/>
                <w:i/>
              </w:rPr>
              <w:t>Весна</w:t>
            </w:r>
            <w:r w:rsidRPr="00575971">
              <w:t>. Продолжать знакомить с характерными особенностями весенней природы: ярче светит солнце, снег начинает таять, становится рыхлым, выросла трава, распустились листья на деревьях, появляются бабочки и майские жуки.</w:t>
            </w:r>
          </w:p>
          <w:p w:rsidR="00575971" w:rsidRPr="00575971" w:rsidRDefault="00575971" w:rsidP="00575971">
            <w:pPr>
              <w:tabs>
                <w:tab w:val="left" w:pos="2775"/>
              </w:tabs>
            </w:pPr>
            <w:r w:rsidRPr="00575971">
              <w:t>Расширять представления детей о простейших связях в природе: стало пригревать солнышко—потеплело—появилась</w:t>
            </w:r>
            <w:r w:rsidR="00BA21B4">
              <w:t xml:space="preserve"> </w:t>
            </w:r>
            <w:r w:rsidRPr="00575971">
              <w:t>травка, запели птицы, люди заменили теплую одежду на облегченную.</w:t>
            </w:r>
          </w:p>
          <w:p w:rsidR="00575971" w:rsidRPr="00575971" w:rsidRDefault="00575971" w:rsidP="00575971">
            <w:pPr>
              <w:tabs>
                <w:tab w:val="left" w:pos="2775"/>
              </w:tabs>
            </w:pPr>
            <w:r w:rsidRPr="00575971">
              <w:t>Показать, как сажают крупные семена цветочных растений и овощей на грядки.</w:t>
            </w:r>
          </w:p>
          <w:p w:rsidR="00575971" w:rsidRPr="00575971" w:rsidRDefault="00575971" w:rsidP="00575971">
            <w:pPr>
              <w:tabs>
                <w:tab w:val="left" w:pos="2775"/>
              </w:tabs>
            </w:pPr>
            <w:r w:rsidRPr="00575971">
              <w:rPr>
                <w:b/>
                <w:i/>
              </w:rPr>
              <w:t>Лето.</w:t>
            </w:r>
            <w:r w:rsidRPr="00575971">
              <w:t xml:space="preserve"> Расширять представления о летних изменениях в природе: жарко, яркое солнце, цветут растения, люди купаются, летают бабочки, появляются птенцы в гнездах.</w:t>
            </w:r>
          </w:p>
          <w:p w:rsidR="00575971" w:rsidRPr="00575971" w:rsidRDefault="00575971" w:rsidP="00575971">
            <w:pPr>
              <w:tabs>
                <w:tab w:val="left" w:pos="2775"/>
              </w:tabs>
            </w:pPr>
            <w:r w:rsidRPr="00575971">
              <w:t>Дать элементарные знания о садовых и огородных растениях. Закреплять знания о том, что летом созревают многие фрукты, овощи и ягоды.</w:t>
            </w:r>
          </w:p>
        </w:tc>
      </w:tr>
      <w:tr w:rsidR="00575971" w:rsidRPr="00575971" w:rsidTr="00575971">
        <w:tc>
          <w:tcPr>
            <w:tcW w:w="1242" w:type="dxa"/>
          </w:tcPr>
          <w:p w:rsidR="00575971" w:rsidRPr="00575971" w:rsidRDefault="00575971" w:rsidP="00575971">
            <w:pPr>
              <w:tabs>
                <w:tab w:val="left" w:pos="2775"/>
              </w:tabs>
              <w:rPr>
                <w:b/>
                <w:sz w:val="28"/>
                <w:szCs w:val="28"/>
              </w:rPr>
            </w:pPr>
            <w:r w:rsidRPr="00575971">
              <w:rPr>
                <w:b/>
                <w:sz w:val="28"/>
                <w:szCs w:val="28"/>
              </w:rPr>
              <w:lastRenderedPageBreak/>
              <w:t>4-5 лет</w:t>
            </w:r>
          </w:p>
        </w:tc>
        <w:tc>
          <w:tcPr>
            <w:tcW w:w="8329" w:type="dxa"/>
          </w:tcPr>
          <w:p w:rsidR="00575971" w:rsidRPr="00575971" w:rsidRDefault="00575971" w:rsidP="00575971">
            <w:pPr>
              <w:tabs>
                <w:tab w:val="left" w:pos="2775"/>
              </w:tabs>
            </w:pPr>
            <w:r w:rsidRPr="00575971">
              <w:t>Расширять представления детей о природе.</w:t>
            </w:r>
          </w:p>
          <w:p w:rsidR="00575971" w:rsidRPr="00575971" w:rsidRDefault="00575971" w:rsidP="00575971">
            <w:pPr>
              <w:tabs>
                <w:tab w:val="left" w:pos="2775"/>
              </w:tabs>
            </w:pPr>
            <w:r w:rsidRPr="00575971">
              <w:t>Знакомить с домашними животными, декоративными рыбками (с золотыми рыбками, кроме вуалехвоста и телескопа, карасем и др.), птицами (волнистые попугайчики, канарейки и др.).</w:t>
            </w:r>
          </w:p>
          <w:p w:rsidR="00575971" w:rsidRPr="00575971" w:rsidRDefault="00575971" w:rsidP="00575971">
            <w:pPr>
              <w:tabs>
                <w:tab w:val="left" w:pos="2775"/>
              </w:tabs>
            </w:pPr>
            <w:r w:rsidRPr="00575971">
              <w:lastRenderedPageBreak/>
              <w:t>Знакомить детей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w:t>
            </w:r>
          </w:p>
          <w:p w:rsidR="00575971" w:rsidRPr="00575971" w:rsidRDefault="00575971" w:rsidP="00575971">
            <w:pPr>
              <w:tabs>
                <w:tab w:val="left" w:pos="2775"/>
              </w:tabs>
            </w:pPr>
            <w:r w:rsidRPr="00575971">
              <w:t>Расширять представления детей о некоторых насекомых (муравей, бабочка, жук, божья коровка).</w:t>
            </w:r>
          </w:p>
          <w:p w:rsidR="00575971" w:rsidRPr="00575971" w:rsidRDefault="00575971" w:rsidP="00575971">
            <w:pPr>
              <w:tabs>
                <w:tab w:val="left" w:pos="2775"/>
              </w:tabs>
            </w:pPr>
            <w:r w:rsidRPr="00575971">
              <w:t>Расширять представления о фруктах (яблоко, груша, слива, персик и др.), овощах (помидор, огурец, морковь, свекла, лук и др.) и ягодах (малина, смородина, крыжовник и др.), грибах (маслята, опята, сыроежки и др.).</w:t>
            </w:r>
          </w:p>
          <w:p w:rsidR="00575971" w:rsidRPr="00575971" w:rsidRDefault="00575971" w:rsidP="00575971">
            <w:pPr>
              <w:tabs>
                <w:tab w:val="left" w:pos="2775"/>
              </w:tabs>
            </w:pPr>
            <w:r w:rsidRPr="00575971">
              <w:t>Закреплять знания детей о травянистых и комнатных растениях (бальзамин, фикус, хлорофитум, герань, бегония, примула и др.); знакомить со способами ухода за ними.</w:t>
            </w:r>
          </w:p>
          <w:p w:rsidR="00575971" w:rsidRPr="00575971" w:rsidRDefault="00575971" w:rsidP="00575971">
            <w:pPr>
              <w:tabs>
                <w:tab w:val="left" w:pos="2775"/>
              </w:tabs>
            </w:pPr>
            <w:r w:rsidRPr="00575971">
              <w:t>Учить узнавать и называть 3–4вида деревьев (елка, сосна, береза, клен и др.).</w:t>
            </w:r>
          </w:p>
          <w:p w:rsidR="00575971" w:rsidRPr="00575971" w:rsidRDefault="00575971" w:rsidP="00575971">
            <w:pPr>
              <w:tabs>
                <w:tab w:val="left" w:pos="2775"/>
              </w:tabs>
            </w:pPr>
            <w:r w:rsidRPr="00575971">
              <w:t>В процессе опытнической деятельности расширять представления детей о свойствах песка, глины и камня.</w:t>
            </w:r>
          </w:p>
          <w:p w:rsidR="00575971" w:rsidRPr="00575971" w:rsidRDefault="00575971" w:rsidP="00575971">
            <w:pPr>
              <w:tabs>
                <w:tab w:val="left" w:pos="2775"/>
              </w:tabs>
            </w:pPr>
            <w:r w:rsidRPr="00575971">
              <w:t>Организовывать наблюдения за птицами, прилетающими на участок (ворона, голубь, синица, воробей, снегирь и др.), подкармливать их зимой.</w:t>
            </w:r>
          </w:p>
          <w:p w:rsidR="00575971" w:rsidRPr="00575971" w:rsidRDefault="00575971" w:rsidP="00575971">
            <w:pPr>
              <w:tabs>
                <w:tab w:val="left" w:pos="2775"/>
              </w:tabs>
            </w:pPr>
            <w:r w:rsidRPr="00575971">
              <w:t>Закреплять представления детей об условиях, необходимых для жизни людей, животных, растений (воздух, вода, питание и т. п.).</w:t>
            </w:r>
          </w:p>
          <w:p w:rsidR="00575971" w:rsidRPr="00575971" w:rsidRDefault="00575971" w:rsidP="00575971">
            <w:pPr>
              <w:tabs>
                <w:tab w:val="left" w:pos="2775"/>
              </w:tabs>
            </w:pPr>
            <w:r w:rsidRPr="00575971">
              <w:t>Учить детей замечать изменения в природе. Рассказывать об охране растений и животных.</w:t>
            </w:r>
          </w:p>
          <w:p w:rsidR="00575971" w:rsidRPr="00575971" w:rsidRDefault="00575971" w:rsidP="00575971">
            <w:pPr>
              <w:tabs>
                <w:tab w:val="left" w:pos="2775"/>
              </w:tabs>
              <w:rPr>
                <w:b/>
                <w:i/>
              </w:rPr>
            </w:pPr>
            <w:r w:rsidRPr="00575971">
              <w:rPr>
                <w:b/>
                <w:i/>
              </w:rPr>
              <w:t>Сезонные наблюдения</w:t>
            </w:r>
          </w:p>
          <w:p w:rsidR="00575971" w:rsidRPr="00575971" w:rsidRDefault="00575971" w:rsidP="00575971">
            <w:pPr>
              <w:tabs>
                <w:tab w:val="left" w:pos="2775"/>
              </w:tabs>
            </w:pPr>
            <w:r w:rsidRPr="00575971">
              <w:rPr>
                <w:b/>
                <w:i/>
              </w:rPr>
              <w:t>Осень</w:t>
            </w:r>
            <w:r w:rsidRPr="00575971">
              <w:t>.</w:t>
            </w:r>
            <w:r w:rsidR="00BA21B4">
              <w:t xml:space="preserve"> </w:t>
            </w:r>
            <w:r w:rsidRPr="00575971">
              <w:t>Учить детей замечать и называть изменения в природе: похолодало, осадки, ветер, листопад, созревают плоды и корнеплоды, птицы улетают на юг.</w:t>
            </w:r>
          </w:p>
          <w:p w:rsidR="00575971" w:rsidRPr="00575971" w:rsidRDefault="00575971" w:rsidP="00575971">
            <w:pPr>
              <w:tabs>
                <w:tab w:val="left" w:pos="2775"/>
              </w:tabs>
            </w:pPr>
            <w:r w:rsidRPr="00575971">
              <w:t>Устанавливать простейшие связи между явлениями живой и неживой природы (похолодало—исчезли</w:t>
            </w:r>
            <w:r w:rsidR="00BA21B4">
              <w:t xml:space="preserve"> </w:t>
            </w:r>
            <w:r w:rsidRPr="00575971">
              <w:t>бабочки, жуки; отцвели цветы и т. д.).</w:t>
            </w:r>
          </w:p>
          <w:p w:rsidR="00575971" w:rsidRPr="00575971" w:rsidRDefault="00575971" w:rsidP="00575971">
            <w:pPr>
              <w:tabs>
                <w:tab w:val="left" w:pos="2775"/>
              </w:tabs>
            </w:pPr>
            <w:r w:rsidRPr="00575971">
              <w:t>Привлекать к участию в сборе семян растений.</w:t>
            </w:r>
          </w:p>
          <w:p w:rsidR="00575971" w:rsidRPr="00575971" w:rsidRDefault="00575971" w:rsidP="00575971">
            <w:pPr>
              <w:tabs>
                <w:tab w:val="left" w:pos="2775"/>
              </w:tabs>
            </w:pPr>
            <w:r w:rsidRPr="00575971">
              <w:rPr>
                <w:b/>
                <w:i/>
              </w:rPr>
              <w:t>Зима</w:t>
            </w:r>
            <w:r w:rsidRPr="00575971">
              <w:t>. Учить детей замечать изменения в природе, сравнивать осенний и зимний пейзажи.</w:t>
            </w:r>
          </w:p>
          <w:p w:rsidR="00575971" w:rsidRPr="00575971" w:rsidRDefault="00575971" w:rsidP="00575971">
            <w:pPr>
              <w:tabs>
                <w:tab w:val="left" w:pos="2775"/>
              </w:tabs>
            </w:pPr>
            <w:r w:rsidRPr="00575971">
              <w:t>Наблюдать за поведением птиц на улице и в уголке природы. Рассматривать и сравнивать следы птиц на снегу. Оказывать помощь зимующим птицам, называть их.</w:t>
            </w:r>
          </w:p>
          <w:p w:rsidR="00575971" w:rsidRPr="00575971" w:rsidRDefault="00575971" w:rsidP="00575971">
            <w:pPr>
              <w:tabs>
                <w:tab w:val="left" w:pos="2775"/>
              </w:tabs>
            </w:pPr>
            <w:r w:rsidRPr="00575971">
              <w:t>Расширять представления детей о том, что в мороз вода превращается в лед, сосульки; лед и снег в теплом помещении тают.</w:t>
            </w:r>
          </w:p>
          <w:p w:rsidR="00575971" w:rsidRPr="00575971" w:rsidRDefault="00575971" w:rsidP="00575971">
            <w:pPr>
              <w:tabs>
                <w:tab w:val="left" w:pos="2775"/>
              </w:tabs>
            </w:pPr>
            <w:r w:rsidRPr="00575971">
              <w:t>Привлекать к участию в зимних забавах: катание с горки на санках, ходьба на лыжах, лепка поделок из снега.</w:t>
            </w:r>
          </w:p>
          <w:p w:rsidR="00575971" w:rsidRPr="00575971" w:rsidRDefault="00575971" w:rsidP="00575971">
            <w:pPr>
              <w:tabs>
                <w:tab w:val="left" w:pos="2775"/>
              </w:tabs>
            </w:pPr>
            <w:r w:rsidRPr="00575971">
              <w:rPr>
                <w:b/>
                <w:i/>
              </w:rPr>
              <w:t>Весна.</w:t>
            </w:r>
            <w:r w:rsidRPr="00575971">
              <w:t xml:space="preserve"> Учить детей узнавать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w:t>
            </w:r>
          </w:p>
          <w:p w:rsidR="00575971" w:rsidRPr="00575971" w:rsidRDefault="00575971" w:rsidP="00575971">
            <w:pPr>
              <w:tabs>
                <w:tab w:val="left" w:pos="2775"/>
              </w:tabs>
            </w:pPr>
            <w:r w:rsidRPr="00575971">
              <w:t>Рассказывать детям о том, что весной зацветают многие комнатные растения.</w:t>
            </w:r>
          </w:p>
          <w:p w:rsidR="00575971" w:rsidRPr="00575971" w:rsidRDefault="00575971" w:rsidP="00575971">
            <w:pPr>
              <w:tabs>
                <w:tab w:val="left" w:pos="2775"/>
              </w:tabs>
            </w:pPr>
            <w:r w:rsidRPr="00575971">
              <w:t>Формировать представления детей о работах, проводимых в весенний период в саду и в огороде. Учить наблюдать за посадкой и всходами семян.</w:t>
            </w:r>
          </w:p>
          <w:p w:rsidR="00575971" w:rsidRPr="00575971" w:rsidRDefault="00575971" w:rsidP="00575971">
            <w:pPr>
              <w:tabs>
                <w:tab w:val="left" w:pos="2775"/>
              </w:tabs>
            </w:pPr>
            <w:r w:rsidRPr="00575971">
              <w:t>Привлекать детей к работам в огороде и цветниках.</w:t>
            </w:r>
          </w:p>
          <w:p w:rsidR="00575971" w:rsidRPr="00575971" w:rsidRDefault="00575971" w:rsidP="00575971">
            <w:pPr>
              <w:tabs>
                <w:tab w:val="left" w:pos="2775"/>
              </w:tabs>
            </w:pPr>
            <w:r w:rsidRPr="00575971">
              <w:rPr>
                <w:b/>
                <w:i/>
              </w:rPr>
              <w:t>Лето</w:t>
            </w:r>
            <w:r w:rsidRPr="00575971">
              <w:t>. Расширять представления детей о летних изменениях в природе: голубое чистое небо, ярко светит солнце, жара, люди легко одеты, загорают, купаются.</w:t>
            </w:r>
          </w:p>
          <w:p w:rsidR="00575971" w:rsidRPr="00575971" w:rsidRDefault="00575971" w:rsidP="00575971">
            <w:pPr>
              <w:tabs>
                <w:tab w:val="left" w:pos="2775"/>
              </w:tabs>
            </w:pPr>
            <w:r w:rsidRPr="00575971">
              <w:t>В процессе различных видов деятельности расширять представления детей о свойствах песка, воды, камней и глины.</w:t>
            </w:r>
          </w:p>
          <w:p w:rsidR="00575971" w:rsidRPr="00575971" w:rsidRDefault="00575971" w:rsidP="00575971">
            <w:pPr>
              <w:tabs>
                <w:tab w:val="left" w:pos="2775"/>
              </w:tabs>
            </w:pPr>
            <w:r w:rsidRPr="00575971">
              <w:lastRenderedPageBreak/>
              <w:t>Закреплять знания о том, что летом созревают многие фрукты, овощи, ягоды и грибы; у животных подрастают детеныши.</w:t>
            </w:r>
          </w:p>
        </w:tc>
      </w:tr>
      <w:tr w:rsidR="00575971" w:rsidRPr="00575971" w:rsidTr="00575971">
        <w:tc>
          <w:tcPr>
            <w:tcW w:w="1242" w:type="dxa"/>
          </w:tcPr>
          <w:p w:rsidR="00575971" w:rsidRPr="00575971" w:rsidRDefault="00575971" w:rsidP="00575971">
            <w:pPr>
              <w:tabs>
                <w:tab w:val="left" w:pos="2775"/>
              </w:tabs>
              <w:rPr>
                <w:b/>
                <w:sz w:val="28"/>
                <w:szCs w:val="28"/>
              </w:rPr>
            </w:pPr>
            <w:r w:rsidRPr="00575971">
              <w:rPr>
                <w:b/>
                <w:sz w:val="28"/>
                <w:szCs w:val="28"/>
              </w:rPr>
              <w:lastRenderedPageBreak/>
              <w:t>5-6 лет</w:t>
            </w:r>
          </w:p>
        </w:tc>
        <w:tc>
          <w:tcPr>
            <w:tcW w:w="8329" w:type="dxa"/>
          </w:tcPr>
          <w:p w:rsidR="00575971" w:rsidRPr="00575971" w:rsidRDefault="00575971" w:rsidP="00575971">
            <w:pPr>
              <w:tabs>
                <w:tab w:val="left" w:pos="2775"/>
              </w:tabs>
            </w:pPr>
            <w:r w:rsidRPr="00575971">
              <w:t>Расширять и уточнять представления детей о природе. Учить наблюдать, развивать любознательность.</w:t>
            </w:r>
          </w:p>
          <w:p w:rsidR="00575971" w:rsidRPr="00575971" w:rsidRDefault="00575971" w:rsidP="00575971">
            <w:pPr>
              <w:tabs>
                <w:tab w:val="left" w:pos="2775"/>
              </w:tabs>
            </w:pPr>
            <w:r w:rsidRPr="00575971">
              <w:t>Закреплять представления о растениях ближайшего окружения: деревьях, кустарниках и травянистых растениях. Познакомить с понятиями «лес», «луг» и «сад».</w:t>
            </w:r>
          </w:p>
          <w:p w:rsidR="00575971" w:rsidRPr="00575971" w:rsidRDefault="00575971" w:rsidP="00575971">
            <w:pPr>
              <w:tabs>
                <w:tab w:val="left" w:pos="2775"/>
              </w:tabs>
            </w:pPr>
            <w:r w:rsidRPr="00575971">
              <w:t>Продолжать знакомить с комнатными растениями.</w:t>
            </w:r>
          </w:p>
          <w:p w:rsidR="00575971" w:rsidRPr="00575971" w:rsidRDefault="00575971" w:rsidP="00575971">
            <w:pPr>
              <w:tabs>
                <w:tab w:val="left" w:pos="2775"/>
              </w:tabs>
            </w:pPr>
            <w:r w:rsidRPr="00575971">
              <w:t>Учить ухаживать за растениями. Рассказать о способах вегетативного размножения растений.</w:t>
            </w:r>
          </w:p>
          <w:p w:rsidR="00575971" w:rsidRPr="00575971" w:rsidRDefault="00575971" w:rsidP="00575971">
            <w:pPr>
              <w:tabs>
                <w:tab w:val="left" w:pos="2775"/>
              </w:tabs>
            </w:pPr>
            <w:r w:rsidRPr="00575971">
              <w:t>Расширять представления о домашних животных, их повадках, зависимости от человека.</w:t>
            </w:r>
          </w:p>
          <w:p w:rsidR="00575971" w:rsidRPr="00575971" w:rsidRDefault="00575971" w:rsidP="00575971">
            <w:pPr>
              <w:tabs>
                <w:tab w:val="left" w:pos="2775"/>
              </w:tabs>
            </w:pPr>
            <w:r w:rsidRPr="00575971">
              <w:t>Учить детей ухаживать за обитателями уголка природы.</w:t>
            </w:r>
          </w:p>
          <w:p w:rsidR="00575971" w:rsidRPr="00575971" w:rsidRDefault="00575971" w:rsidP="00575971">
            <w:pPr>
              <w:tabs>
                <w:tab w:val="left" w:pos="2775"/>
              </w:tabs>
            </w:pPr>
            <w:r w:rsidRPr="00575971">
              <w:t>Расширять представления детей о диких животных: где живут, как добывают пищу и готовятся к зимней спячке (еж зарывается в осенние листья, медведи зимуют в берлоге). Расширять представления о птицах (на примере ласточки, скворца и др.).</w:t>
            </w:r>
          </w:p>
          <w:p w:rsidR="00575971" w:rsidRPr="00575971" w:rsidRDefault="00575971" w:rsidP="00575971">
            <w:pPr>
              <w:tabs>
                <w:tab w:val="left" w:pos="2775"/>
              </w:tabs>
            </w:pPr>
            <w:r w:rsidRPr="00575971">
              <w:t>Дать детям представления о пресмыкающихся (ящерица, черепаха и др.) и насекомых (пчела, комар, муха и др.).</w:t>
            </w:r>
          </w:p>
          <w:p w:rsidR="00575971" w:rsidRPr="00575971" w:rsidRDefault="00575971" w:rsidP="00575971">
            <w:pPr>
              <w:tabs>
                <w:tab w:val="left" w:pos="2775"/>
              </w:tabs>
            </w:pPr>
            <w:r w:rsidRPr="00575971">
              <w:t>Формировать представления о чередовании времен года, частей суток и их некоторых характеристиках.</w:t>
            </w:r>
          </w:p>
          <w:p w:rsidR="00575971" w:rsidRPr="00575971" w:rsidRDefault="00575971" w:rsidP="00575971">
            <w:pPr>
              <w:tabs>
                <w:tab w:val="left" w:pos="2775"/>
              </w:tabs>
            </w:pPr>
            <w:r w:rsidRPr="00575971">
              <w:t>Знакомить детей с многообразием родной природы; с растениями и животными различных климатических зон.</w:t>
            </w:r>
          </w:p>
          <w:p w:rsidR="00575971" w:rsidRPr="00575971" w:rsidRDefault="00575971" w:rsidP="00575971">
            <w:pPr>
              <w:tabs>
                <w:tab w:val="left" w:pos="2775"/>
              </w:tabs>
            </w:pPr>
            <w:r w:rsidRPr="00575971">
              <w:t>Показать, как человек в своей жизни использует воду, песок, глину, камни.</w:t>
            </w:r>
          </w:p>
          <w:p w:rsidR="00575971" w:rsidRPr="00575971" w:rsidRDefault="00575971" w:rsidP="00575971">
            <w:pPr>
              <w:tabs>
                <w:tab w:val="left" w:pos="2775"/>
              </w:tabs>
            </w:pPr>
            <w:r w:rsidRPr="00575971">
              <w:t>Использовать в процессе ознакомления с природой произведения художественной литературы, музыки, народные приметы.</w:t>
            </w:r>
          </w:p>
          <w:p w:rsidR="00575971" w:rsidRPr="00575971" w:rsidRDefault="00575971" w:rsidP="00575971">
            <w:pPr>
              <w:tabs>
                <w:tab w:val="left" w:pos="2775"/>
              </w:tabs>
            </w:pPr>
            <w:r w:rsidRPr="00575971">
              <w:t>Формировать представления о том, что человек—часть</w:t>
            </w:r>
            <w:r w:rsidR="00BA21B4">
              <w:t xml:space="preserve"> </w:t>
            </w:r>
            <w:r w:rsidRPr="00575971">
              <w:t>природы и что он должен беречь, охранять и защищать ее.</w:t>
            </w:r>
          </w:p>
          <w:p w:rsidR="00575971" w:rsidRPr="00575971" w:rsidRDefault="00575971" w:rsidP="00575971">
            <w:pPr>
              <w:tabs>
                <w:tab w:val="left" w:pos="2775"/>
              </w:tabs>
            </w:pPr>
            <w:r w:rsidRPr="00575971">
              <w:t>Учить укреплять свое здоровье в процессе общения с природой. Учить устанавливать причинно-следственные связи между природными явлениями (сезон—растительность—труд</w:t>
            </w:r>
            <w:r w:rsidR="00BA21B4">
              <w:t xml:space="preserve"> </w:t>
            </w:r>
            <w:r w:rsidRPr="00575971">
              <w:t>людей). Показать взаимодействие живой и неживой природы.</w:t>
            </w:r>
          </w:p>
          <w:p w:rsidR="00575971" w:rsidRPr="00575971" w:rsidRDefault="00575971" w:rsidP="00575971">
            <w:pPr>
              <w:tabs>
                <w:tab w:val="left" w:pos="2775"/>
              </w:tabs>
            </w:pPr>
            <w:r w:rsidRPr="00575971">
              <w:t>Рассказывать о значении солнца и воздуха в жизни человека, животных и растений.</w:t>
            </w:r>
          </w:p>
          <w:p w:rsidR="00575971" w:rsidRPr="00575971" w:rsidRDefault="00575971" w:rsidP="00575971">
            <w:pPr>
              <w:tabs>
                <w:tab w:val="left" w:pos="2775"/>
              </w:tabs>
              <w:rPr>
                <w:b/>
                <w:i/>
              </w:rPr>
            </w:pPr>
            <w:r w:rsidRPr="00575971">
              <w:rPr>
                <w:b/>
                <w:i/>
              </w:rPr>
              <w:t>Сезонные наблюдения</w:t>
            </w:r>
          </w:p>
          <w:p w:rsidR="00575971" w:rsidRPr="00575971" w:rsidRDefault="00575971" w:rsidP="00575971">
            <w:pPr>
              <w:tabs>
                <w:tab w:val="left" w:pos="2775"/>
              </w:tabs>
            </w:pPr>
            <w:r w:rsidRPr="00575971">
              <w:rPr>
                <w:b/>
                <w:i/>
              </w:rPr>
              <w:t>Осень</w:t>
            </w:r>
            <w:r w:rsidRPr="00575971">
              <w:t>. Закреплять представления о том, как похолодание и сокращение продолжительности дня изменяют жизнь растений, животных и человека.</w:t>
            </w:r>
          </w:p>
          <w:p w:rsidR="00575971" w:rsidRPr="00575971" w:rsidRDefault="00575971" w:rsidP="00575971">
            <w:pPr>
              <w:tabs>
                <w:tab w:val="left" w:pos="2775"/>
              </w:tabs>
            </w:pPr>
            <w:r w:rsidRPr="00575971">
              <w:t>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w:t>
            </w:r>
          </w:p>
          <w:p w:rsidR="00575971" w:rsidRPr="00575971" w:rsidRDefault="00575971" w:rsidP="00575971">
            <w:pPr>
              <w:tabs>
                <w:tab w:val="left" w:pos="2775"/>
              </w:tabs>
            </w:pPr>
            <w:r w:rsidRPr="00575971">
              <w:rPr>
                <w:b/>
                <w:i/>
              </w:rPr>
              <w:t>Зима</w:t>
            </w:r>
            <w:r w:rsidRPr="00575971">
              <w:t>. 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Познакомить с таким природным явлением, как туман.</w:t>
            </w:r>
          </w:p>
          <w:p w:rsidR="00575971" w:rsidRPr="00575971" w:rsidRDefault="00575971" w:rsidP="00575971">
            <w:pPr>
              <w:tabs>
                <w:tab w:val="left" w:pos="2775"/>
              </w:tabs>
            </w:pPr>
            <w:r w:rsidRPr="00575971">
              <w:rPr>
                <w:b/>
                <w:i/>
              </w:rPr>
              <w:t>Весна</w:t>
            </w:r>
            <w:r w:rsidRPr="00575971">
              <w:t>. 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 тени. Наблюдать гнездование птиц (ворон и др.).</w:t>
            </w:r>
          </w:p>
          <w:p w:rsidR="00575971" w:rsidRPr="00575971" w:rsidRDefault="00575971" w:rsidP="00575971">
            <w:pPr>
              <w:tabs>
                <w:tab w:val="left" w:pos="2775"/>
              </w:tabs>
            </w:pPr>
            <w:r w:rsidRPr="00575971">
              <w:rPr>
                <w:b/>
                <w:i/>
              </w:rPr>
              <w:t>Лето.</w:t>
            </w:r>
            <w:r w:rsidRPr="00575971">
              <w:t xml:space="preserve"> Расширять и обогащать представления о влиянии тепла, солнечного света на жизнь людей, животных и растений (природа «расцветает», много ягод, фруктов, овощей; много корма для зверей, птиц и их детенышей).</w:t>
            </w:r>
          </w:p>
          <w:p w:rsidR="00575971" w:rsidRPr="00575971" w:rsidRDefault="00575971" w:rsidP="00575971">
            <w:pPr>
              <w:tabs>
                <w:tab w:val="left" w:pos="2775"/>
              </w:tabs>
            </w:pPr>
            <w:r w:rsidRPr="00575971">
              <w:lastRenderedPageBreak/>
              <w:t>Дать представления о съедобных и несъедобных грибах (съедобные—маслята, опята, лисички и т. п.;</w:t>
            </w:r>
            <w:r w:rsidR="00BA21B4">
              <w:t xml:space="preserve"> </w:t>
            </w:r>
            <w:r w:rsidRPr="00575971">
              <w:t>несъедобные—мухомор,</w:t>
            </w:r>
            <w:r w:rsidR="00BA21B4">
              <w:t xml:space="preserve"> </w:t>
            </w:r>
            <w:r w:rsidRPr="00575971">
              <w:t>ложный опенок).</w:t>
            </w:r>
          </w:p>
        </w:tc>
      </w:tr>
      <w:tr w:rsidR="00575971" w:rsidRPr="00575971" w:rsidTr="00575971">
        <w:tc>
          <w:tcPr>
            <w:tcW w:w="1242" w:type="dxa"/>
          </w:tcPr>
          <w:p w:rsidR="00575971" w:rsidRPr="00575971" w:rsidRDefault="00575971" w:rsidP="00575971">
            <w:pPr>
              <w:tabs>
                <w:tab w:val="left" w:pos="2775"/>
              </w:tabs>
              <w:rPr>
                <w:b/>
                <w:sz w:val="28"/>
                <w:szCs w:val="28"/>
              </w:rPr>
            </w:pPr>
            <w:r w:rsidRPr="00575971">
              <w:rPr>
                <w:b/>
                <w:sz w:val="28"/>
                <w:szCs w:val="28"/>
              </w:rPr>
              <w:lastRenderedPageBreak/>
              <w:t>6-7 лет</w:t>
            </w:r>
          </w:p>
        </w:tc>
        <w:tc>
          <w:tcPr>
            <w:tcW w:w="8329" w:type="dxa"/>
          </w:tcPr>
          <w:p w:rsidR="00575971" w:rsidRPr="00575971" w:rsidRDefault="00575971" w:rsidP="00575971">
            <w:pPr>
              <w:tabs>
                <w:tab w:val="left" w:pos="2775"/>
              </w:tabs>
            </w:pPr>
            <w:r w:rsidRPr="00575971">
              <w:t>Расширять и уточнять представления детей о деревьях, кустарниках, травянистых растениях; растениях луга, сада, леса.</w:t>
            </w:r>
          </w:p>
          <w:p w:rsidR="00575971" w:rsidRPr="00575971" w:rsidRDefault="00575971" w:rsidP="00575971">
            <w:pPr>
              <w:tabs>
                <w:tab w:val="left" w:pos="2775"/>
              </w:tabs>
            </w:pPr>
            <w:r w:rsidRPr="00575971">
              <w:t>Конкретизировать представления детей об условиях жизни комнатных растений. Знакомить со способами их вегетативного размножения (черенками, листьями, усами). Продолжать учить детей устанавливать связи между состоянием растения и условиями окружающей среды. Расширять представления о лекарственных растениях (подорожник, крапива и др.).</w:t>
            </w:r>
          </w:p>
          <w:p w:rsidR="00575971" w:rsidRPr="00575971" w:rsidRDefault="00575971" w:rsidP="00575971">
            <w:pPr>
              <w:tabs>
                <w:tab w:val="left" w:pos="2775"/>
              </w:tabs>
            </w:pPr>
            <w:r w:rsidRPr="00575971">
              <w:t>Расширять и систематизировать знания о домашних, зимующих и перелетных птицах; домашних животных и обитателях уголка природы.</w:t>
            </w:r>
          </w:p>
          <w:p w:rsidR="00575971" w:rsidRPr="00575971" w:rsidRDefault="00575971" w:rsidP="00575971">
            <w:pPr>
              <w:tabs>
                <w:tab w:val="left" w:pos="2775"/>
              </w:tabs>
            </w:pPr>
            <w:r w:rsidRPr="00575971">
              <w:t>Дать детям более полные представления о диких животных и особенностях их приспособления к окружающей среде.</w:t>
            </w:r>
          </w:p>
          <w:p w:rsidR="00575971" w:rsidRPr="00575971" w:rsidRDefault="00575971" w:rsidP="00575971">
            <w:pPr>
              <w:tabs>
                <w:tab w:val="left" w:pos="2775"/>
              </w:tabs>
            </w:pPr>
            <w:r w:rsidRPr="00575971">
              <w:t>Расширять знания детей о млекопитающих, земноводных и пресмыкающихся. Расширять представления о насекомых. Знакомить с особенностями их жизни (муравьи, пчелы, осы живут большими семьями, муравьи—в</w:t>
            </w:r>
            <w:r w:rsidR="00BA21B4">
              <w:t xml:space="preserve"> </w:t>
            </w:r>
            <w:r w:rsidRPr="00575971">
              <w:t>муравейниках, пчелы — в дуплах, ульях). Знакомить с некоторыми формами защиты земноводных и пресмыкающихся от врагов (например, уж отпугивает врагов шипением и т.п.).</w:t>
            </w:r>
          </w:p>
          <w:p w:rsidR="00575971" w:rsidRPr="00575971" w:rsidRDefault="00575971" w:rsidP="00575971">
            <w:pPr>
              <w:tabs>
                <w:tab w:val="left" w:pos="2775"/>
              </w:tabs>
            </w:pPr>
            <w:r w:rsidRPr="00575971">
              <w:t>Учить различать по внешнему виду и правильно называть бабочек (капустница, крапивница, павлиний глаз и др.) и жуков (божья коровка, жужелица и др.). Учить сравнивать насекомых по способу передвижения (летают, прыгают, ползают).</w:t>
            </w:r>
          </w:p>
          <w:p w:rsidR="00575971" w:rsidRPr="00575971" w:rsidRDefault="00575971" w:rsidP="00575971">
            <w:pPr>
              <w:tabs>
                <w:tab w:val="left" w:pos="2775"/>
              </w:tabs>
            </w:pPr>
            <w:r w:rsidRPr="00575971">
              <w:t>Развивать интерес к родному краю. Воспитывать уважение к труду сельских жителей (земледельцев, механизаторов, лесничих и др.).</w:t>
            </w:r>
          </w:p>
          <w:p w:rsidR="00575971" w:rsidRPr="00575971" w:rsidRDefault="00575971" w:rsidP="00575971">
            <w:pPr>
              <w:tabs>
                <w:tab w:val="left" w:pos="2775"/>
              </w:tabs>
            </w:pPr>
            <w:r w:rsidRPr="00575971">
              <w:t>Учить обобщать и систематизировать представления о временах года. Формировать представления о переходе веществ из твердого состояния в жидкое и наоборот. Наблюдать такие явления природы, как иней, град, туман, дождь.</w:t>
            </w:r>
          </w:p>
          <w:p w:rsidR="00575971" w:rsidRPr="00575971" w:rsidRDefault="00575971" w:rsidP="00575971">
            <w:pPr>
              <w:tabs>
                <w:tab w:val="left" w:pos="2775"/>
              </w:tabs>
            </w:pPr>
            <w:r w:rsidRPr="00575971">
              <w:t>Закреплять умение передавать свое отношение к природе в рассказах и продуктивных видах деятельности. Объяснить, что в природе все взаимосвязано.</w:t>
            </w:r>
          </w:p>
          <w:p w:rsidR="00575971" w:rsidRPr="00575971" w:rsidRDefault="00575971" w:rsidP="00575971">
            <w:pPr>
              <w:tabs>
                <w:tab w:val="left" w:pos="2775"/>
              </w:tabs>
            </w:pPr>
            <w:r w:rsidRPr="00575971">
              <w:t>Учить устанавливать причинно-следственные</w:t>
            </w:r>
            <w:r w:rsidR="00BA21B4">
              <w:t xml:space="preserve"> </w:t>
            </w:r>
            <w:r w:rsidRPr="00575971">
              <w:t>связи между природными явлениями (если исчезнут</w:t>
            </w:r>
            <w:r w:rsidR="00BA21B4">
              <w:t xml:space="preserve"> </w:t>
            </w:r>
            <w:r w:rsidRPr="00575971">
              <w:t>насекомые—опылители</w:t>
            </w:r>
            <w:r w:rsidR="00BA21B4">
              <w:t xml:space="preserve"> </w:t>
            </w:r>
            <w:r w:rsidRPr="00575971">
              <w:t>растений, то растения не дадут семян и др.).</w:t>
            </w:r>
          </w:p>
          <w:p w:rsidR="00575971" w:rsidRPr="00575971" w:rsidRDefault="00575971" w:rsidP="00575971">
            <w:pPr>
              <w:tabs>
                <w:tab w:val="left" w:pos="2775"/>
              </w:tabs>
            </w:pPr>
            <w:r w:rsidRPr="00575971">
              <w:t>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w:t>
            </w:r>
          </w:p>
          <w:p w:rsidR="00575971" w:rsidRPr="00575971" w:rsidRDefault="00575971" w:rsidP="00575971">
            <w:pPr>
              <w:tabs>
                <w:tab w:val="left" w:pos="2775"/>
              </w:tabs>
            </w:pPr>
            <w:r w:rsidRPr="00575971">
              <w:t>Закреплять умение правильно вести себя в природе (любоваться красотой природы, наблюдать за растениями и животными, не нанося им вред).</w:t>
            </w:r>
          </w:p>
          <w:p w:rsidR="00575971" w:rsidRDefault="00575971" w:rsidP="00575971">
            <w:pPr>
              <w:tabs>
                <w:tab w:val="left" w:pos="2775"/>
              </w:tabs>
            </w:pPr>
            <w:r w:rsidRPr="00575971">
              <w:t>Оформлять альбомы о временах года: подбирать картинки, фотографии, детские рисунки и рассказы.</w:t>
            </w:r>
          </w:p>
          <w:p w:rsidR="00BA21B4" w:rsidRPr="00575971" w:rsidRDefault="00BA21B4" w:rsidP="00575971">
            <w:pPr>
              <w:tabs>
                <w:tab w:val="left" w:pos="2775"/>
              </w:tabs>
            </w:pPr>
          </w:p>
          <w:p w:rsidR="00575971" w:rsidRPr="00575971" w:rsidRDefault="00575971" w:rsidP="00575971">
            <w:pPr>
              <w:tabs>
                <w:tab w:val="left" w:pos="2775"/>
              </w:tabs>
              <w:rPr>
                <w:b/>
                <w:i/>
              </w:rPr>
            </w:pPr>
            <w:r w:rsidRPr="00575971">
              <w:rPr>
                <w:b/>
                <w:i/>
              </w:rPr>
              <w:t>Сезонные наблюдения</w:t>
            </w:r>
          </w:p>
          <w:p w:rsidR="00575971" w:rsidRPr="00575971" w:rsidRDefault="00575971" w:rsidP="00575971">
            <w:pPr>
              <w:tabs>
                <w:tab w:val="left" w:pos="2775"/>
              </w:tabs>
            </w:pPr>
            <w:r w:rsidRPr="00575971">
              <w:rPr>
                <w:b/>
                <w:i/>
              </w:rPr>
              <w:t>Осень</w:t>
            </w:r>
            <w:r w:rsidRPr="00575971">
              <w:t>. Закреплять знания детей о том, что</w:t>
            </w:r>
            <w:r w:rsidR="00BA21B4">
              <w:t xml:space="preserve"> </w:t>
            </w:r>
            <w:r w:rsidRPr="00575971">
              <w:t>сентябрь—первый</w:t>
            </w:r>
            <w:r w:rsidR="00BA21B4">
              <w:t xml:space="preserve"> </w:t>
            </w:r>
            <w:r w:rsidRPr="00575971">
              <w:t>осенний месяц. Учить замечать приметы осени (похолодало; земля от заморозков стала твердой; заледенели лужи; листопад; иней на почве).</w:t>
            </w:r>
          </w:p>
          <w:p w:rsidR="00575971" w:rsidRPr="00575971" w:rsidRDefault="00575971" w:rsidP="00575971">
            <w:pPr>
              <w:tabs>
                <w:tab w:val="left" w:pos="2775"/>
              </w:tabs>
            </w:pPr>
            <w:r w:rsidRPr="00575971">
              <w:t>Показать обрезку кустарников, рассказать, для чего это делают. Привлекать к высаживанию садовых растений (настурция, астры) в горшки.</w:t>
            </w:r>
          </w:p>
          <w:p w:rsidR="00575971" w:rsidRPr="00575971" w:rsidRDefault="00575971" w:rsidP="00575971">
            <w:pPr>
              <w:tabs>
                <w:tab w:val="left" w:pos="2775"/>
              </w:tabs>
            </w:pPr>
            <w:r w:rsidRPr="00575971">
              <w:t>Учить собирать природный материал (семена, шишки, желуди, листья) для изготовления поделок.</w:t>
            </w:r>
          </w:p>
          <w:p w:rsidR="00575971" w:rsidRPr="00575971" w:rsidRDefault="00575971" w:rsidP="00575971">
            <w:pPr>
              <w:tabs>
                <w:tab w:val="left" w:pos="2775"/>
              </w:tabs>
            </w:pPr>
            <w:r w:rsidRPr="00575971">
              <w:rPr>
                <w:b/>
                <w:i/>
              </w:rPr>
              <w:lastRenderedPageBreak/>
              <w:t>Зима.</w:t>
            </w:r>
            <w:r w:rsidRPr="00575971">
              <w:t xml:space="preserve"> Обогащать представления детей о сезонных изменениях в природе (самые короткие дни и длинные ночи, холодно, мороз, гололед и т. д.).</w:t>
            </w:r>
          </w:p>
          <w:p w:rsidR="00575971" w:rsidRPr="00575971" w:rsidRDefault="00575971" w:rsidP="00575971">
            <w:pPr>
              <w:tabs>
                <w:tab w:val="left" w:pos="2775"/>
              </w:tabs>
            </w:pPr>
            <w:r w:rsidRPr="00575971">
              <w:t>Обращать внимание детей на то, что на некоторых деревьях долго сохраняются плоды (на рябине, ели и т.д.). Объяснить, что это корм для птиц.</w:t>
            </w:r>
          </w:p>
          <w:p w:rsidR="00575971" w:rsidRPr="00575971" w:rsidRDefault="00575971" w:rsidP="00575971">
            <w:pPr>
              <w:tabs>
                <w:tab w:val="left" w:pos="2775"/>
              </w:tabs>
            </w:pPr>
            <w:r w:rsidRPr="00575971">
              <w:t>Учить определять свойства снега (холодный, пушистый, рассыпается, липкий и др.; из влажного, тяжелого снега лучше делать постройки).</w:t>
            </w:r>
          </w:p>
          <w:p w:rsidR="00575971" w:rsidRPr="00575971" w:rsidRDefault="00575971" w:rsidP="00575971">
            <w:pPr>
              <w:tabs>
                <w:tab w:val="left" w:pos="2775"/>
              </w:tabs>
            </w:pPr>
            <w:r w:rsidRPr="00575971">
              <w:t>Учить детей замечать, что в феврале погода меняется (то светит солнце, то дует ветер, то идет снег, на крышах домов появляются сосульки).</w:t>
            </w:r>
          </w:p>
          <w:p w:rsidR="00575971" w:rsidRPr="00575971" w:rsidRDefault="00575971" w:rsidP="00575971">
            <w:pPr>
              <w:tabs>
                <w:tab w:val="left" w:pos="2775"/>
              </w:tabs>
            </w:pPr>
            <w:r w:rsidRPr="00575971">
              <w:t>Рассказать, что 22 декабря — самый короткий день в году. Привлекать к посадке семян овса для птиц.</w:t>
            </w:r>
          </w:p>
          <w:p w:rsidR="00575971" w:rsidRPr="00575971" w:rsidRDefault="00575971" w:rsidP="00575971">
            <w:pPr>
              <w:tabs>
                <w:tab w:val="left" w:pos="2775"/>
              </w:tabs>
            </w:pPr>
            <w:r w:rsidRPr="00575971">
              <w:rPr>
                <w:b/>
                <w:i/>
              </w:rPr>
              <w:t>Весна</w:t>
            </w:r>
            <w:r w:rsidRPr="00575971">
              <w:t>. Расширять представления дошкольников о весенних изменениях в природе (чаще светит солнце, зацветают подснежники; распускаются почки на деревьях и кустарниках, начинается ледоход; пробуждаются травяные лягушки, жабы, ящерицы; птицы вьют гнезда; вылетают</w:t>
            </w:r>
            <w:r w:rsidR="00BA21B4">
              <w:t xml:space="preserve"> </w:t>
            </w:r>
            <w:r w:rsidRPr="00575971">
              <w:t>бабочки-крапивницы; появляются муравьи).</w:t>
            </w:r>
          </w:p>
          <w:p w:rsidR="00575971" w:rsidRPr="00575971" w:rsidRDefault="00575971" w:rsidP="00575971">
            <w:pPr>
              <w:tabs>
                <w:tab w:val="left" w:pos="2775"/>
              </w:tabs>
            </w:pPr>
            <w:r w:rsidRPr="00575971">
              <w:t>Познакомить с термометром (столбик с ртутью может быстро подниматься и опускаться, в зависимости от того, где он находится — в тени или на солнце).</w:t>
            </w:r>
          </w:p>
          <w:p w:rsidR="00575971" w:rsidRPr="00575971" w:rsidRDefault="00575971" w:rsidP="00575971">
            <w:pPr>
              <w:tabs>
                <w:tab w:val="left" w:pos="2775"/>
              </w:tabs>
            </w:pPr>
            <w:r w:rsidRPr="00575971">
              <w:t>Наблюдать, как высаживают, обрезают деревья и кустарники. Учить замечать изменения в уголке природы (комнатные растения начинают давать новые листочки, зацветают и т. д.); пересаживать комнатные растения, в том числе способом черенкования. Учить детей выращивать цветы (тюльпаны) к Международному женскому дню.</w:t>
            </w:r>
          </w:p>
          <w:p w:rsidR="00575971" w:rsidRPr="00575971" w:rsidRDefault="00575971" w:rsidP="00575971">
            <w:pPr>
              <w:tabs>
                <w:tab w:val="left" w:pos="2775"/>
              </w:tabs>
            </w:pPr>
            <w:r w:rsidRPr="00575971">
              <w:t>Знакомить детей с народными приметами: «Длинные сосульки— к долгой весне», «Если весной летит много паутины, лето будет жаркое» и т. п.</w:t>
            </w:r>
          </w:p>
          <w:p w:rsidR="00575971" w:rsidRPr="00575971" w:rsidRDefault="00575971" w:rsidP="00575971">
            <w:pPr>
              <w:tabs>
                <w:tab w:val="left" w:pos="2775"/>
              </w:tabs>
            </w:pPr>
            <w:r w:rsidRPr="00575971">
              <w:rPr>
                <w:b/>
              </w:rPr>
              <w:t>Лето.</w:t>
            </w:r>
            <w:r w:rsidRPr="00575971">
              <w:t xml:space="preserve"> Уточнять представления детей об изменениях, происходящих в природе (самые длинные дни и короткие ночи, тепло, жарко; бывают ливневые дожди, грозы, радуга). Объяснить, что летом наиболее благоприятные условия для роста растений: растут, цветут и плодоносят.</w:t>
            </w:r>
          </w:p>
          <w:p w:rsidR="00575971" w:rsidRPr="00575971" w:rsidRDefault="00575971" w:rsidP="00575971">
            <w:pPr>
              <w:tabs>
                <w:tab w:val="left" w:pos="2775"/>
              </w:tabs>
            </w:pPr>
            <w:r w:rsidRPr="00575971">
              <w:t>Знакомить с народными приметами: «Радуга от дождя стоит долго — к ненастью, скоро исчезнет — к ясной погоде», «Вечером комары летают густым роем — быть теплу», «Появились опята — лето кончилось».</w:t>
            </w:r>
          </w:p>
          <w:p w:rsidR="00575971" w:rsidRPr="00575971" w:rsidRDefault="00575971" w:rsidP="00575971">
            <w:pPr>
              <w:tabs>
                <w:tab w:val="left" w:pos="2775"/>
              </w:tabs>
            </w:pPr>
            <w:r w:rsidRPr="00575971">
              <w:t>Рассказать о том, что 22 июня—день</w:t>
            </w:r>
            <w:r w:rsidR="00BA21B4">
              <w:t xml:space="preserve"> </w:t>
            </w:r>
            <w:r w:rsidRPr="00575971">
              <w:t>летнего солнцестояния (самый долгий день в году: с этого дня ночь удлиняется, а день идет на убыль).</w:t>
            </w:r>
          </w:p>
          <w:p w:rsidR="00575971" w:rsidRPr="00575971" w:rsidRDefault="00575971" w:rsidP="00575971">
            <w:pPr>
              <w:tabs>
                <w:tab w:val="left" w:pos="2775"/>
              </w:tabs>
            </w:pPr>
            <w:r w:rsidRPr="00575971">
              <w:t>Знакомить с трудом людей на полях, в садах и огородах. Воспитывать желание помогать взрослым.</w:t>
            </w:r>
          </w:p>
        </w:tc>
      </w:tr>
    </w:tbl>
    <w:p w:rsidR="00BA21B4" w:rsidRDefault="00BA21B4" w:rsidP="00924DA2">
      <w:pPr>
        <w:rPr>
          <w:b/>
          <w:sz w:val="28"/>
          <w:szCs w:val="28"/>
        </w:rPr>
      </w:pPr>
    </w:p>
    <w:p w:rsidR="00575971" w:rsidRPr="00575971" w:rsidRDefault="00575971" w:rsidP="00575971">
      <w:pPr>
        <w:jc w:val="center"/>
        <w:rPr>
          <w:b/>
          <w:sz w:val="28"/>
          <w:szCs w:val="28"/>
        </w:rPr>
      </w:pPr>
      <w:r w:rsidRPr="00575971">
        <w:rPr>
          <w:b/>
          <w:sz w:val="28"/>
          <w:szCs w:val="28"/>
        </w:rPr>
        <w:t>Связь образовательной области «Познавательное развитие»</w:t>
      </w:r>
    </w:p>
    <w:p w:rsidR="00575971" w:rsidRPr="00575971" w:rsidRDefault="00575971" w:rsidP="00575971">
      <w:pPr>
        <w:jc w:val="center"/>
        <w:rPr>
          <w:b/>
          <w:sz w:val="28"/>
          <w:szCs w:val="28"/>
        </w:rPr>
      </w:pPr>
      <w:r w:rsidRPr="00575971">
        <w:rPr>
          <w:b/>
          <w:sz w:val="28"/>
          <w:szCs w:val="28"/>
        </w:rPr>
        <w:t>с другими образовательными областями</w:t>
      </w:r>
    </w:p>
    <w:p w:rsidR="00575971" w:rsidRPr="00575971" w:rsidRDefault="00575971" w:rsidP="00575971">
      <w:pPr>
        <w:rPr>
          <w:b/>
          <w:sz w:val="28"/>
          <w:szCs w:val="28"/>
        </w:rPr>
      </w:pPr>
    </w:p>
    <w:tbl>
      <w:tblPr>
        <w:tblStyle w:val="5"/>
        <w:tblW w:w="0" w:type="auto"/>
        <w:tblLook w:val="04A0" w:firstRow="1" w:lastRow="0" w:firstColumn="1" w:lastColumn="0" w:noHBand="0" w:noVBand="1"/>
      </w:tblPr>
      <w:tblGrid>
        <w:gridCol w:w="2531"/>
        <w:gridCol w:w="6814"/>
      </w:tblGrid>
      <w:tr w:rsidR="00575971" w:rsidRPr="00575971" w:rsidTr="00575971">
        <w:trPr>
          <w:trHeight w:val="318"/>
        </w:trPr>
        <w:tc>
          <w:tcPr>
            <w:tcW w:w="2539" w:type="dxa"/>
          </w:tcPr>
          <w:p w:rsidR="00575971" w:rsidRPr="00575971" w:rsidRDefault="00575971" w:rsidP="00575971">
            <w:pPr>
              <w:jc w:val="center"/>
              <w:rPr>
                <w:b/>
                <w:sz w:val="28"/>
                <w:szCs w:val="28"/>
              </w:rPr>
            </w:pPr>
            <w:r w:rsidRPr="00575971">
              <w:rPr>
                <w:sz w:val="28"/>
                <w:szCs w:val="28"/>
              </w:rPr>
              <w:t>Область</w:t>
            </w:r>
          </w:p>
        </w:tc>
        <w:tc>
          <w:tcPr>
            <w:tcW w:w="7031" w:type="dxa"/>
          </w:tcPr>
          <w:p w:rsidR="00575971" w:rsidRPr="00575971" w:rsidRDefault="00575971" w:rsidP="00575971">
            <w:pPr>
              <w:jc w:val="center"/>
              <w:rPr>
                <w:b/>
                <w:sz w:val="28"/>
                <w:szCs w:val="28"/>
              </w:rPr>
            </w:pPr>
            <w:r w:rsidRPr="00575971">
              <w:rPr>
                <w:sz w:val="28"/>
                <w:szCs w:val="28"/>
              </w:rPr>
              <w:t>Содержание</w:t>
            </w:r>
          </w:p>
        </w:tc>
      </w:tr>
      <w:tr w:rsidR="00575971" w:rsidRPr="00575971" w:rsidTr="00575971">
        <w:trPr>
          <w:trHeight w:val="1665"/>
        </w:trPr>
        <w:tc>
          <w:tcPr>
            <w:tcW w:w="2539" w:type="dxa"/>
          </w:tcPr>
          <w:p w:rsidR="00575971" w:rsidRPr="00575971" w:rsidRDefault="00575971" w:rsidP="00575971">
            <w:pPr>
              <w:rPr>
                <w:b/>
                <w:sz w:val="28"/>
                <w:szCs w:val="28"/>
              </w:rPr>
            </w:pPr>
            <w:r w:rsidRPr="00575971">
              <w:rPr>
                <w:sz w:val="28"/>
                <w:szCs w:val="28"/>
              </w:rPr>
              <w:t xml:space="preserve">Социально-коммуникативное развитие </w:t>
            </w:r>
          </w:p>
        </w:tc>
        <w:tc>
          <w:tcPr>
            <w:tcW w:w="7031" w:type="dxa"/>
          </w:tcPr>
          <w:p w:rsidR="00575971" w:rsidRPr="00575971" w:rsidRDefault="00575971" w:rsidP="00575971">
            <w:r w:rsidRPr="00575971">
              <w:t>Формирование целостной картин мира и расширение кругозора в части представлений о себе, семье, обществе, государстве, мире, труде взрослых и собственной трудовой деятельности, расширение кругозора в части представлений о безопасности собственной жизнедеятельности и безопасности окружающего мира природы</w:t>
            </w:r>
          </w:p>
        </w:tc>
      </w:tr>
      <w:tr w:rsidR="00575971" w:rsidRPr="00575971" w:rsidTr="00575971">
        <w:tc>
          <w:tcPr>
            <w:tcW w:w="2539" w:type="dxa"/>
          </w:tcPr>
          <w:p w:rsidR="00575971" w:rsidRPr="00575971" w:rsidRDefault="00575971" w:rsidP="00575971">
            <w:pPr>
              <w:rPr>
                <w:b/>
                <w:sz w:val="28"/>
                <w:szCs w:val="28"/>
              </w:rPr>
            </w:pPr>
            <w:r w:rsidRPr="00575971">
              <w:rPr>
                <w:sz w:val="28"/>
                <w:szCs w:val="28"/>
              </w:rPr>
              <w:t>Физическое развитие</w:t>
            </w:r>
          </w:p>
        </w:tc>
        <w:tc>
          <w:tcPr>
            <w:tcW w:w="7031" w:type="dxa"/>
          </w:tcPr>
          <w:p w:rsidR="00575971" w:rsidRPr="00575971" w:rsidRDefault="00575971" w:rsidP="00575971">
            <w:r w:rsidRPr="00575971">
              <w:t>Расширение кругозора детей в части представлений о здоровом образе жизни</w:t>
            </w:r>
          </w:p>
        </w:tc>
      </w:tr>
      <w:tr w:rsidR="00575971" w:rsidRPr="00575971" w:rsidTr="00575971">
        <w:trPr>
          <w:trHeight w:val="1174"/>
        </w:trPr>
        <w:tc>
          <w:tcPr>
            <w:tcW w:w="2539" w:type="dxa"/>
          </w:tcPr>
          <w:p w:rsidR="00575971" w:rsidRPr="00575971" w:rsidRDefault="00575971" w:rsidP="00575971">
            <w:pPr>
              <w:rPr>
                <w:b/>
                <w:sz w:val="28"/>
                <w:szCs w:val="28"/>
              </w:rPr>
            </w:pPr>
            <w:r w:rsidRPr="00575971">
              <w:rPr>
                <w:sz w:val="28"/>
                <w:szCs w:val="28"/>
              </w:rPr>
              <w:lastRenderedPageBreak/>
              <w:t>Художественно-эстетическое развитие</w:t>
            </w:r>
          </w:p>
        </w:tc>
        <w:tc>
          <w:tcPr>
            <w:tcW w:w="7031" w:type="dxa"/>
          </w:tcPr>
          <w:p w:rsidR="00575971" w:rsidRPr="00575971" w:rsidRDefault="00575971" w:rsidP="00575971">
            <w:r w:rsidRPr="00575971">
              <w:t>Использование музыкальных произведений, средств продуктивной деятельности детей для обогащения содержания области «Познавательное развитие», расширение кругозора в части музыкального и изобразительного искусства</w:t>
            </w:r>
          </w:p>
        </w:tc>
      </w:tr>
      <w:tr w:rsidR="00575971" w:rsidRPr="00575971" w:rsidTr="00575971">
        <w:trPr>
          <w:trHeight w:val="1984"/>
        </w:trPr>
        <w:tc>
          <w:tcPr>
            <w:tcW w:w="2539" w:type="dxa"/>
          </w:tcPr>
          <w:p w:rsidR="00575971" w:rsidRPr="00575971" w:rsidRDefault="00575971" w:rsidP="00575971">
            <w:pPr>
              <w:rPr>
                <w:b/>
                <w:sz w:val="28"/>
                <w:szCs w:val="28"/>
              </w:rPr>
            </w:pPr>
            <w:r w:rsidRPr="00575971">
              <w:rPr>
                <w:sz w:val="28"/>
                <w:szCs w:val="28"/>
              </w:rPr>
              <w:t>Речевое развитие</w:t>
            </w:r>
          </w:p>
        </w:tc>
        <w:tc>
          <w:tcPr>
            <w:tcW w:w="7031" w:type="dxa"/>
          </w:tcPr>
          <w:p w:rsidR="00575971" w:rsidRPr="00575971" w:rsidRDefault="00575971" w:rsidP="00575971">
            <w:r w:rsidRPr="00575971">
              <w:t>Развитие познавательно-исследовательской и продуктивной деятельности в процесс свободного общения со сверстниками и взрослыми</w:t>
            </w:r>
          </w:p>
          <w:p w:rsidR="00575971" w:rsidRPr="00575971" w:rsidRDefault="00575971" w:rsidP="00575971">
            <w:r w:rsidRPr="00575971">
              <w:t>Использование художественных произведений для формирования целостной картины мира, решение специфическими средствами идентичной основной задачи психолого-педагогической работы – формирования целостной картины мира</w:t>
            </w:r>
          </w:p>
        </w:tc>
      </w:tr>
    </w:tbl>
    <w:p w:rsidR="007A1D10" w:rsidRDefault="007A1D10" w:rsidP="002960A4">
      <w:pPr>
        <w:rPr>
          <w:b/>
          <w:sz w:val="28"/>
          <w:szCs w:val="28"/>
        </w:rPr>
      </w:pPr>
    </w:p>
    <w:p w:rsidR="00575971" w:rsidRPr="00575971" w:rsidRDefault="00575971" w:rsidP="00BA21B4">
      <w:pPr>
        <w:tabs>
          <w:tab w:val="left" w:pos="2775"/>
        </w:tabs>
        <w:jc w:val="center"/>
        <w:rPr>
          <w:b/>
          <w:sz w:val="32"/>
          <w:szCs w:val="32"/>
        </w:rPr>
      </w:pPr>
      <w:r w:rsidRPr="00575971">
        <w:rPr>
          <w:b/>
          <w:sz w:val="32"/>
          <w:szCs w:val="32"/>
        </w:rPr>
        <w:t>2.1. 3. Образовательная область «Речевое развитие»</w:t>
      </w:r>
    </w:p>
    <w:p w:rsidR="00575971" w:rsidRPr="00575971" w:rsidRDefault="00575971" w:rsidP="00575971">
      <w:pPr>
        <w:tabs>
          <w:tab w:val="left" w:pos="2775"/>
        </w:tabs>
        <w:rPr>
          <w:sz w:val="28"/>
          <w:szCs w:val="28"/>
        </w:rPr>
      </w:pPr>
    </w:p>
    <w:p w:rsidR="00575971" w:rsidRPr="00575971" w:rsidRDefault="007A1D10" w:rsidP="00575971">
      <w:pPr>
        <w:tabs>
          <w:tab w:val="left" w:pos="2775"/>
        </w:tabs>
        <w:rPr>
          <w:b/>
          <w:sz w:val="28"/>
          <w:szCs w:val="28"/>
        </w:rPr>
      </w:pPr>
      <w:r>
        <w:rPr>
          <w:b/>
          <w:sz w:val="28"/>
          <w:szCs w:val="28"/>
        </w:rPr>
        <w:t>Основные цели и задачи</w:t>
      </w:r>
    </w:p>
    <w:p w:rsidR="00575971" w:rsidRPr="00575971" w:rsidRDefault="00575971" w:rsidP="00575971">
      <w:pPr>
        <w:tabs>
          <w:tab w:val="left" w:pos="2775"/>
        </w:tabs>
        <w:rPr>
          <w:sz w:val="28"/>
          <w:szCs w:val="28"/>
        </w:rPr>
      </w:pPr>
      <w:r w:rsidRPr="00575971">
        <w:rPr>
          <w:b/>
          <w:i/>
          <w:sz w:val="28"/>
          <w:szCs w:val="28"/>
        </w:rPr>
        <w:t xml:space="preserve">Цель: </w:t>
      </w:r>
      <w:r w:rsidRPr="00575971">
        <w:rPr>
          <w:sz w:val="28"/>
          <w:szCs w:val="28"/>
        </w:rPr>
        <w:t xml:space="preserve">формирование устной речи и навыков </w:t>
      </w:r>
      <w:r w:rsidR="007A1D10">
        <w:rPr>
          <w:sz w:val="28"/>
          <w:szCs w:val="28"/>
        </w:rPr>
        <w:t>речевого общения с окружающими.</w:t>
      </w:r>
    </w:p>
    <w:p w:rsidR="00575971" w:rsidRPr="00575971" w:rsidRDefault="00575971" w:rsidP="00575971">
      <w:pPr>
        <w:tabs>
          <w:tab w:val="left" w:pos="2775"/>
        </w:tabs>
        <w:rPr>
          <w:b/>
          <w:i/>
          <w:sz w:val="28"/>
          <w:szCs w:val="28"/>
        </w:rPr>
      </w:pPr>
      <w:r w:rsidRPr="00575971">
        <w:rPr>
          <w:b/>
          <w:i/>
          <w:sz w:val="28"/>
          <w:szCs w:val="28"/>
        </w:rPr>
        <w:t>Задачи:</w:t>
      </w:r>
    </w:p>
    <w:p w:rsidR="00575971" w:rsidRPr="00575971" w:rsidRDefault="007A1D10" w:rsidP="007D796E">
      <w:pPr>
        <w:numPr>
          <w:ilvl w:val="0"/>
          <w:numId w:val="92"/>
        </w:numPr>
        <w:tabs>
          <w:tab w:val="left" w:pos="2775"/>
        </w:tabs>
        <w:ind w:left="284" w:hanging="284"/>
        <w:jc w:val="both"/>
        <w:rPr>
          <w:sz w:val="28"/>
          <w:szCs w:val="28"/>
        </w:rPr>
      </w:pPr>
      <w:r w:rsidRPr="00575971">
        <w:rPr>
          <w:sz w:val="28"/>
          <w:szCs w:val="28"/>
        </w:rPr>
        <w:t>Способствовать</w:t>
      </w:r>
      <w:r w:rsidR="00575971" w:rsidRPr="00575971">
        <w:rPr>
          <w:sz w:val="28"/>
          <w:szCs w:val="28"/>
        </w:rPr>
        <w:t xml:space="preserve"> овладению речью как средством общения и культуры; </w:t>
      </w:r>
    </w:p>
    <w:p w:rsidR="00575971" w:rsidRPr="00575971" w:rsidRDefault="007A1D10" w:rsidP="007D796E">
      <w:pPr>
        <w:numPr>
          <w:ilvl w:val="0"/>
          <w:numId w:val="92"/>
        </w:numPr>
        <w:tabs>
          <w:tab w:val="left" w:pos="2775"/>
        </w:tabs>
        <w:ind w:left="284" w:hanging="284"/>
        <w:jc w:val="both"/>
        <w:rPr>
          <w:sz w:val="28"/>
          <w:szCs w:val="28"/>
        </w:rPr>
      </w:pPr>
      <w:r w:rsidRPr="00575971">
        <w:rPr>
          <w:sz w:val="28"/>
          <w:szCs w:val="28"/>
        </w:rPr>
        <w:t>Обогащать</w:t>
      </w:r>
      <w:r w:rsidR="00575971" w:rsidRPr="00575971">
        <w:rPr>
          <w:sz w:val="28"/>
          <w:szCs w:val="28"/>
        </w:rPr>
        <w:t xml:space="preserve"> активный словарь; </w:t>
      </w:r>
    </w:p>
    <w:p w:rsidR="00575971" w:rsidRPr="00575971" w:rsidRDefault="007A1D10" w:rsidP="007D796E">
      <w:pPr>
        <w:numPr>
          <w:ilvl w:val="0"/>
          <w:numId w:val="92"/>
        </w:numPr>
        <w:tabs>
          <w:tab w:val="left" w:pos="2775"/>
        </w:tabs>
        <w:ind w:left="284" w:hanging="284"/>
        <w:jc w:val="both"/>
        <w:rPr>
          <w:sz w:val="28"/>
          <w:szCs w:val="28"/>
        </w:rPr>
      </w:pPr>
      <w:r w:rsidRPr="00575971">
        <w:rPr>
          <w:sz w:val="28"/>
          <w:szCs w:val="28"/>
        </w:rPr>
        <w:t>Развивать</w:t>
      </w:r>
      <w:r w:rsidR="00575971" w:rsidRPr="00575971">
        <w:rPr>
          <w:sz w:val="28"/>
          <w:szCs w:val="28"/>
        </w:rPr>
        <w:t xml:space="preserve"> связную, грамматически правильную диалогическую и монологическую речь; </w:t>
      </w:r>
    </w:p>
    <w:p w:rsidR="00575971" w:rsidRPr="00575971" w:rsidRDefault="007A1D10" w:rsidP="007D796E">
      <w:pPr>
        <w:numPr>
          <w:ilvl w:val="0"/>
          <w:numId w:val="92"/>
        </w:numPr>
        <w:tabs>
          <w:tab w:val="left" w:pos="2775"/>
        </w:tabs>
        <w:ind w:left="284" w:hanging="284"/>
        <w:jc w:val="both"/>
        <w:rPr>
          <w:sz w:val="28"/>
          <w:szCs w:val="28"/>
        </w:rPr>
      </w:pPr>
      <w:r w:rsidRPr="00575971">
        <w:rPr>
          <w:sz w:val="28"/>
          <w:szCs w:val="28"/>
        </w:rPr>
        <w:t>Развивать</w:t>
      </w:r>
      <w:r w:rsidR="00575971" w:rsidRPr="00575971">
        <w:rPr>
          <w:sz w:val="28"/>
          <w:szCs w:val="28"/>
        </w:rPr>
        <w:t xml:space="preserve"> речевое творчество; </w:t>
      </w:r>
    </w:p>
    <w:p w:rsidR="00575971" w:rsidRPr="00575971" w:rsidRDefault="007A1D10" w:rsidP="007D796E">
      <w:pPr>
        <w:numPr>
          <w:ilvl w:val="0"/>
          <w:numId w:val="92"/>
        </w:numPr>
        <w:tabs>
          <w:tab w:val="left" w:pos="2775"/>
        </w:tabs>
        <w:ind w:left="284" w:hanging="284"/>
        <w:jc w:val="both"/>
        <w:rPr>
          <w:sz w:val="28"/>
          <w:szCs w:val="28"/>
        </w:rPr>
      </w:pPr>
      <w:r w:rsidRPr="00575971">
        <w:rPr>
          <w:sz w:val="28"/>
          <w:szCs w:val="28"/>
        </w:rPr>
        <w:t>Развивать</w:t>
      </w:r>
      <w:r w:rsidR="00575971" w:rsidRPr="00575971">
        <w:rPr>
          <w:sz w:val="28"/>
          <w:szCs w:val="28"/>
        </w:rPr>
        <w:t xml:space="preserve"> звуковую и интонационную культуру речи, фонематический слух; </w:t>
      </w:r>
    </w:p>
    <w:p w:rsidR="00575971" w:rsidRPr="00575971" w:rsidRDefault="007A1D10" w:rsidP="007D796E">
      <w:pPr>
        <w:numPr>
          <w:ilvl w:val="0"/>
          <w:numId w:val="92"/>
        </w:numPr>
        <w:tabs>
          <w:tab w:val="left" w:pos="2775"/>
        </w:tabs>
        <w:ind w:left="284" w:hanging="284"/>
        <w:jc w:val="both"/>
        <w:rPr>
          <w:sz w:val="28"/>
          <w:szCs w:val="28"/>
        </w:rPr>
      </w:pPr>
      <w:r w:rsidRPr="00575971">
        <w:rPr>
          <w:sz w:val="28"/>
          <w:szCs w:val="28"/>
        </w:rPr>
        <w:t>Знакомить</w:t>
      </w:r>
      <w:r w:rsidR="00575971" w:rsidRPr="00575971">
        <w:rPr>
          <w:sz w:val="28"/>
          <w:szCs w:val="28"/>
        </w:rPr>
        <w:t xml:space="preserve"> с книжной культурой, детской литературой, развивать понимание на слух текстов различных жанров детской литературы; </w:t>
      </w:r>
    </w:p>
    <w:p w:rsidR="00575971" w:rsidRPr="00575971" w:rsidRDefault="007A1D10" w:rsidP="007D796E">
      <w:pPr>
        <w:numPr>
          <w:ilvl w:val="0"/>
          <w:numId w:val="92"/>
        </w:numPr>
        <w:tabs>
          <w:tab w:val="left" w:pos="2775"/>
        </w:tabs>
        <w:ind w:left="284" w:hanging="284"/>
        <w:jc w:val="both"/>
        <w:rPr>
          <w:sz w:val="28"/>
          <w:szCs w:val="28"/>
        </w:rPr>
      </w:pPr>
      <w:r w:rsidRPr="00575971">
        <w:rPr>
          <w:sz w:val="28"/>
          <w:szCs w:val="28"/>
        </w:rPr>
        <w:t>Формировать</w:t>
      </w:r>
      <w:r w:rsidR="00575971" w:rsidRPr="00575971">
        <w:rPr>
          <w:sz w:val="28"/>
          <w:szCs w:val="28"/>
        </w:rPr>
        <w:t xml:space="preserve"> звуковую аналитико-синтетическую активность как предпосылку обучения грамоте.</w:t>
      </w:r>
    </w:p>
    <w:p w:rsidR="00B711B1" w:rsidRDefault="00B711B1" w:rsidP="007A1D10">
      <w:pPr>
        <w:tabs>
          <w:tab w:val="left" w:pos="2775"/>
        </w:tabs>
        <w:rPr>
          <w:b/>
          <w:sz w:val="28"/>
          <w:szCs w:val="28"/>
        </w:rPr>
      </w:pPr>
    </w:p>
    <w:p w:rsidR="00575971" w:rsidRPr="00F06DDA" w:rsidRDefault="00F06DDA" w:rsidP="00F06DDA">
      <w:pPr>
        <w:tabs>
          <w:tab w:val="left" w:pos="2775"/>
        </w:tabs>
        <w:jc w:val="center"/>
        <w:rPr>
          <w:b/>
          <w:sz w:val="28"/>
          <w:szCs w:val="28"/>
        </w:rPr>
      </w:pPr>
      <w:r>
        <w:rPr>
          <w:b/>
          <w:sz w:val="28"/>
          <w:szCs w:val="28"/>
        </w:rPr>
        <w:t>Направления реализации</w:t>
      </w:r>
    </w:p>
    <w:p w:rsidR="00575971" w:rsidRPr="00575971" w:rsidRDefault="00F06DDA" w:rsidP="00575971">
      <w:pPr>
        <w:tabs>
          <w:tab w:val="left" w:pos="2775"/>
        </w:tabs>
        <w:jc w:val="both"/>
        <w:rPr>
          <w:sz w:val="28"/>
          <w:szCs w:val="28"/>
        </w:rPr>
      </w:pPr>
      <w:r>
        <w:rPr>
          <w:b/>
          <w:noProof/>
          <w:sz w:val="28"/>
          <w:szCs w:val="28"/>
          <w:lang w:eastAsia="ru-RU"/>
        </w:rPr>
        <mc:AlternateContent>
          <mc:Choice Requires="wps">
            <w:drawing>
              <wp:anchor distT="0" distB="0" distL="114300" distR="114300" simplePos="0" relativeHeight="251703296" behindDoc="0" locked="0" layoutInCell="1" allowOverlap="1" wp14:anchorId="303C43EC" wp14:editId="130686C9">
                <wp:simplePos x="0" y="0"/>
                <wp:positionH relativeFrom="column">
                  <wp:posOffset>3339465</wp:posOffset>
                </wp:positionH>
                <wp:positionV relativeFrom="page">
                  <wp:posOffset>7172325</wp:posOffset>
                </wp:positionV>
                <wp:extent cx="2647950" cy="400050"/>
                <wp:effectExtent l="0" t="0" r="19050" b="19050"/>
                <wp:wrapNone/>
                <wp:docPr id="34844" name="Надпись 34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40005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21DF" w:rsidRPr="00845D55" w:rsidRDefault="008D21DF" w:rsidP="00575971">
                            <w:pPr>
                              <w:jc w:val="center"/>
                              <w:rPr>
                                <w:sz w:val="28"/>
                                <w:szCs w:val="28"/>
                              </w:rPr>
                            </w:pPr>
                            <w:r>
                              <w:rPr>
                                <w:sz w:val="28"/>
                                <w:szCs w:val="28"/>
                              </w:rPr>
                              <w:t>Развивающая речевая среда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C43EC" id="Надпись 34844" o:spid="_x0000_s1037" type="#_x0000_t202" style="position:absolute;left:0;text-align:left;margin-left:262.95pt;margin-top:564.75pt;width:208.5pt;height:3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" fillcolor="white [3201]" strokecolor="black [3200]" strokeweight="1pt">
                <v:stroke dashstyle="dash"/>
                <v:shadow color="#868686"/>
                <v:textbox>
                  <w:txbxContent>
                    <w:p w:rsidR="008D21DF" w:rsidRPr="00845D55" w:rsidRDefault="008D21DF" w:rsidP="00575971">
                      <w:pPr>
                        <w:jc w:val="center"/>
                        <w:rPr>
                          <w:sz w:val="28"/>
                          <w:szCs w:val="28"/>
                        </w:rPr>
                      </w:pPr>
                      <w:r>
                        <w:rPr>
                          <w:sz w:val="28"/>
                          <w:szCs w:val="28"/>
                        </w:rPr>
                        <w:t>Развивающая речевая среда</w:t>
                      </w:r>
                    </w:p>
                  </w:txbxContent>
                </v:textbox>
                <w10:wrap anchory="page"/>
              </v:shape>
            </w:pict>
          </mc:Fallback>
        </mc:AlternateContent>
      </w:r>
      <w:r>
        <w:rPr>
          <w:noProof/>
          <w:sz w:val="28"/>
          <w:szCs w:val="28"/>
          <w:lang w:eastAsia="ru-RU"/>
        </w:rPr>
        <mc:AlternateContent>
          <mc:Choice Requires="wps">
            <w:drawing>
              <wp:anchor distT="0" distB="0" distL="114300" distR="114300" simplePos="0" relativeHeight="251701248" behindDoc="0" locked="0" layoutInCell="1" allowOverlap="1" wp14:anchorId="7C6D7C85" wp14:editId="0F4F00AB">
                <wp:simplePos x="0" y="0"/>
                <wp:positionH relativeFrom="column">
                  <wp:posOffset>672465</wp:posOffset>
                </wp:positionH>
                <wp:positionV relativeFrom="page">
                  <wp:posOffset>7239000</wp:posOffset>
                </wp:positionV>
                <wp:extent cx="1552575" cy="457200"/>
                <wp:effectExtent l="19050" t="19050" r="28575" b="19050"/>
                <wp:wrapNone/>
                <wp:docPr id="34840" name="Надпись 34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45720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21DF" w:rsidRPr="00442C33" w:rsidRDefault="008D21DF" w:rsidP="00575971">
                            <w:pPr>
                              <w:rPr>
                                <w:sz w:val="28"/>
                                <w:szCs w:val="28"/>
                              </w:rPr>
                            </w:pPr>
                            <w:r w:rsidRPr="00442C33">
                              <w:rPr>
                                <w:sz w:val="28"/>
                                <w:szCs w:val="28"/>
                              </w:rPr>
                              <w:t>Развитие речи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6D7C85" id="Надпись 34840" o:spid="_x0000_s1038" type="#_x0000_t202" style="position:absolute;left:0;text-align:left;margin-left:52.95pt;margin-top:570pt;width:122.25pt;height:3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" fillcolor="white [3201]" strokecolor="black [3200]" strokeweight="2.5pt">
                <v:shadow color="#868686"/>
                <v:textbox>
                  <w:txbxContent>
                    <w:p w:rsidR="008D21DF" w:rsidRPr="00442C33" w:rsidRDefault="008D21DF" w:rsidP="00575971">
                      <w:pPr>
                        <w:rPr>
                          <w:sz w:val="28"/>
                          <w:szCs w:val="28"/>
                        </w:rPr>
                      </w:pPr>
                      <w:r w:rsidRPr="00442C33">
                        <w:rPr>
                          <w:sz w:val="28"/>
                          <w:szCs w:val="28"/>
                        </w:rPr>
                        <w:t>Развитие речи</w:t>
                      </w:r>
                    </w:p>
                  </w:txbxContent>
                </v:textbox>
                <w10:wrap anchory="page"/>
              </v:shape>
            </w:pict>
          </mc:Fallback>
        </mc:AlternateContent>
      </w:r>
    </w:p>
    <w:p w:rsidR="00575971" w:rsidRPr="00575971" w:rsidRDefault="00F06DDA" w:rsidP="00575971">
      <w:pPr>
        <w:tabs>
          <w:tab w:val="left" w:pos="2775"/>
        </w:tabs>
        <w:jc w:val="both"/>
        <w:rPr>
          <w:sz w:val="28"/>
          <w:szCs w:val="28"/>
        </w:rPr>
      </w:pPr>
      <w:r>
        <w:rPr>
          <w:b/>
          <w:noProof/>
          <w:sz w:val="28"/>
          <w:szCs w:val="28"/>
          <w:lang w:eastAsia="ru-RU"/>
        </w:rPr>
        <mc:AlternateContent>
          <mc:Choice Requires="wps">
            <w:drawing>
              <wp:anchor distT="4294967294" distB="4294967294" distL="114300" distR="114300" simplePos="0" relativeHeight="251711488" behindDoc="0" locked="0" layoutInCell="1" allowOverlap="1" wp14:anchorId="0904E9E0" wp14:editId="1C8CF072">
                <wp:simplePos x="0" y="0"/>
                <wp:positionH relativeFrom="column">
                  <wp:posOffset>2253615</wp:posOffset>
                </wp:positionH>
                <wp:positionV relativeFrom="page">
                  <wp:posOffset>7467600</wp:posOffset>
                </wp:positionV>
                <wp:extent cx="1085850" cy="2305050"/>
                <wp:effectExtent l="0" t="0" r="76200" b="57150"/>
                <wp:wrapNone/>
                <wp:docPr id="34837" name="Прямая со стрелкой 34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0" cy="2305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799D5F" id="Прямая со стрелкой 34837" o:spid="_x0000_s1026" type="#_x0000_t32" style="position:absolute;margin-left:177.45pt;margin-top:588pt;width:85.5pt;height:181.5pt;z-index:2517114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">
                <v:stroke endarrow="block"/>
                <w10:wrap anchory="page"/>
              </v:shape>
            </w:pict>
          </mc:Fallback>
        </mc:AlternateContent>
      </w:r>
      <w:r>
        <w:rPr>
          <w:b/>
          <w:noProof/>
          <w:sz w:val="28"/>
          <w:szCs w:val="28"/>
          <w:lang w:eastAsia="ru-RU"/>
        </w:rPr>
        <mc:AlternateContent>
          <mc:Choice Requires="wps">
            <w:drawing>
              <wp:anchor distT="0" distB="0" distL="114300" distR="114300" simplePos="0" relativeHeight="251713536" behindDoc="0" locked="0" layoutInCell="1" allowOverlap="1" wp14:anchorId="0D69108A" wp14:editId="12AC4684">
                <wp:simplePos x="0" y="0"/>
                <wp:positionH relativeFrom="column">
                  <wp:posOffset>2253615</wp:posOffset>
                </wp:positionH>
                <wp:positionV relativeFrom="page">
                  <wp:posOffset>7467601</wp:posOffset>
                </wp:positionV>
                <wp:extent cx="1085850" cy="1314450"/>
                <wp:effectExtent l="0" t="0" r="57150" b="57150"/>
                <wp:wrapNone/>
                <wp:docPr id="34835" name="Прямая со стрелкой 348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0" cy="1314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5058AB" id="Прямая со стрелкой 34835" o:spid="_x0000_s1026" type="#_x0000_t32" style="position:absolute;margin-left:177.45pt;margin-top:588pt;width:85.5pt;height:10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">
                <v:stroke endarrow="block"/>
                <w10:wrap anchory="page"/>
              </v:shape>
            </w:pict>
          </mc:Fallback>
        </mc:AlternateContent>
      </w:r>
      <w:r>
        <w:rPr>
          <w:b/>
          <w:noProof/>
          <w:sz w:val="28"/>
          <w:szCs w:val="28"/>
          <w:lang w:eastAsia="ru-RU"/>
        </w:rPr>
        <mc:AlternateContent>
          <mc:Choice Requires="wps">
            <w:drawing>
              <wp:anchor distT="0" distB="0" distL="114300" distR="114300" simplePos="0" relativeHeight="251710464" behindDoc="0" locked="0" layoutInCell="1" allowOverlap="1" wp14:anchorId="7619FB42" wp14:editId="5DC913DA">
                <wp:simplePos x="0" y="0"/>
                <wp:positionH relativeFrom="column">
                  <wp:posOffset>2225040</wp:posOffset>
                </wp:positionH>
                <wp:positionV relativeFrom="page">
                  <wp:posOffset>7448550</wp:posOffset>
                </wp:positionV>
                <wp:extent cx="1104900" cy="438150"/>
                <wp:effectExtent l="0" t="0" r="76200" b="57150"/>
                <wp:wrapNone/>
                <wp:docPr id="34842" name="Прямая со стрелкой 34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4900" cy="438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FF7CA4" id="Прямая со стрелкой 34842" o:spid="_x0000_s1026" type="#_x0000_t32" style="position:absolute;margin-left:175.2pt;margin-top:586.5pt;width:87pt;height:3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">
                <v:stroke endarrow="block"/>
                <w10:wrap anchory="page"/>
              </v:shape>
            </w:pict>
          </mc:Fallback>
        </mc:AlternateContent>
      </w:r>
      <w:r>
        <w:rPr>
          <w:b/>
          <w:noProof/>
          <w:sz w:val="28"/>
          <w:szCs w:val="28"/>
          <w:lang w:eastAsia="ru-RU"/>
        </w:rPr>
        <mc:AlternateContent>
          <mc:Choice Requires="wps">
            <w:drawing>
              <wp:anchor distT="0" distB="0" distL="114300" distR="114300" simplePos="0" relativeHeight="251712512" behindDoc="0" locked="0" layoutInCell="1" allowOverlap="1" wp14:anchorId="060B7C39" wp14:editId="01A94B03">
                <wp:simplePos x="0" y="0"/>
                <wp:positionH relativeFrom="column">
                  <wp:posOffset>2253615</wp:posOffset>
                </wp:positionH>
                <wp:positionV relativeFrom="page">
                  <wp:posOffset>7467600</wp:posOffset>
                </wp:positionV>
                <wp:extent cx="1076325" cy="809625"/>
                <wp:effectExtent l="0" t="0" r="66675" b="47625"/>
                <wp:wrapNone/>
                <wp:docPr id="34836" name="Прямая со стрелкой 348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809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340620" id="Прямая со стрелкой 34836" o:spid="_x0000_s1026" type="#_x0000_t32" style="position:absolute;margin-left:177.45pt;margin-top:588pt;width:84.75pt;height:63.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">
                <v:stroke endarrow="block"/>
                <w10:wrap anchory="page"/>
              </v:shape>
            </w:pict>
          </mc:Fallback>
        </mc:AlternateContent>
      </w:r>
      <w:r>
        <w:rPr>
          <w:noProof/>
          <w:sz w:val="28"/>
          <w:szCs w:val="28"/>
          <w:lang w:eastAsia="ru-RU"/>
        </w:rPr>
        <mc:AlternateContent>
          <mc:Choice Requires="wps">
            <w:drawing>
              <wp:anchor distT="0" distB="0" distL="114300" distR="114300" simplePos="0" relativeHeight="251709440" behindDoc="0" locked="0" layoutInCell="1" allowOverlap="1" wp14:anchorId="56AF5D53" wp14:editId="209C0B94">
                <wp:simplePos x="0" y="0"/>
                <wp:positionH relativeFrom="column">
                  <wp:posOffset>2225040</wp:posOffset>
                </wp:positionH>
                <wp:positionV relativeFrom="page">
                  <wp:posOffset>7324090</wp:posOffset>
                </wp:positionV>
                <wp:extent cx="1104900" cy="123825"/>
                <wp:effectExtent l="0" t="57150" r="19050" b="28575"/>
                <wp:wrapNone/>
                <wp:docPr id="34843" name="Прямая со стрелкой 34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04900"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571F52" id="Прямая со стрелкой 34843" o:spid="_x0000_s1026" type="#_x0000_t32" style="position:absolute;margin-left:175.2pt;margin-top:576.7pt;width:87pt;height:9.75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">
                <v:stroke endarrow="block"/>
                <w10:wrap anchory="page"/>
              </v:shape>
            </w:pict>
          </mc:Fallback>
        </mc:AlternateContent>
      </w:r>
    </w:p>
    <w:p w:rsidR="00575971" w:rsidRPr="00575971" w:rsidRDefault="00F06DDA" w:rsidP="00575971">
      <w:pPr>
        <w:tabs>
          <w:tab w:val="left" w:pos="2775"/>
        </w:tabs>
        <w:jc w:val="both"/>
        <w:rPr>
          <w:sz w:val="28"/>
          <w:szCs w:val="28"/>
        </w:rPr>
      </w:pPr>
      <w:r>
        <w:rPr>
          <w:b/>
          <w:noProof/>
          <w:sz w:val="28"/>
          <w:szCs w:val="28"/>
          <w:lang w:eastAsia="ru-RU"/>
        </w:rPr>
        <mc:AlternateContent>
          <mc:Choice Requires="wps">
            <w:drawing>
              <wp:anchor distT="0" distB="0" distL="114300" distR="114300" simplePos="0" relativeHeight="251714560" behindDoc="0" locked="0" layoutInCell="1" allowOverlap="1" wp14:anchorId="1A64A645" wp14:editId="224B6BBA">
                <wp:simplePos x="0" y="0"/>
                <wp:positionH relativeFrom="column">
                  <wp:posOffset>2244090</wp:posOffset>
                </wp:positionH>
                <wp:positionV relativeFrom="page">
                  <wp:posOffset>7496176</wp:posOffset>
                </wp:positionV>
                <wp:extent cx="1085850" cy="1771650"/>
                <wp:effectExtent l="0" t="0" r="76200" b="57150"/>
                <wp:wrapNone/>
                <wp:docPr id="34838" name="Прямая со стрелкой 348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0" cy="1771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C1D924" id="Прямая со стрелкой 34838" o:spid="_x0000_s1026" type="#_x0000_t32" style="position:absolute;margin-left:176.7pt;margin-top:590.25pt;width:85.5pt;height:13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">
                <v:stroke endarrow="block"/>
                <w10:wrap anchory="page"/>
              </v:shape>
            </w:pict>
          </mc:Fallback>
        </mc:AlternateContent>
      </w:r>
    </w:p>
    <w:p w:rsidR="00575971" w:rsidRPr="00575971" w:rsidRDefault="00F06DDA" w:rsidP="00575971">
      <w:pPr>
        <w:tabs>
          <w:tab w:val="left" w:pos="2775"/>
        </w:tabs>
        <w:jc w:val="both"/>
        <w:rPr>
          <w:sz w:val="28"/>
          <w:szCs w:val="28"/>
        </w:rPr>
      </w:pPr>
      <w:r>
        <w:rPr>
          <w:b/>
          <w:noProof/>
          <w:sz w:val="28"/>
          <w:szCs w:val="28"/>
          <w:lang w:eastAsia="ru-RU"/>
        </w:rPr>
        <mc:AlternateContent>
          <mc:Choice Requires="wps">
            <w:drawing>
              <wp:anchor distT="0" distB="0" distL="114300" distR="114300" simplePos="0" relativeHeight="251715584" behindDoc="0" locked="0" layoutInCell="1" allowOverlap="1" wp14:anchorId="6AFAB51C" wp14:editId="2F02D82D">
                <wp:simplePos x="0" y="0"/>
                <wp:positionH relativeFrom="column">
                  <wp:posOffset>672465</wp:posOffset>
                </wp:positionH>
                <wp:positionV relativeFrom="page">
                  <wp:posOffset>7696199</wp:posOffset>
                </wp:positionV>
                <wp:extent cx="990600" cy="809625"/>
                <wp:effectExtent l="0" t="38100" r="57150" b="28575"/>
                <wp:wrapNone/>
                <wp:docPr id="34834" name="Прямая со стрелкой 34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90600" cy="809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85DE77" id="Прямая со стрелкой 34834" o:spid="_x0000_s1026" type="#_x0000_t32" style="position:absolute;margin-left:52.95pt;margin-top:606pt;width:78pt;height:63.75p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">
                <v:stroke endarrow="block"/>
                <w10:wrap anchory="page"/>
              </v:shape>
            </w:pict>
          </mc:Fallback>
        </mc:AlternateContent>
      </w:r>
      <w:r>
        <w:rPr>
          <w:b/>
          <w:noProof/>
          <w:sz w:val="28"/>
          <w:szCs w:val="28"/>
          <w:lang w:eastAsia="ru-RU"/>
        </w:rPr>
        <mc:AlternateContent>
          <mc:Choice Requires="wps">
            <w:drawing>
              <wp:anchor distT="0" distB="0" distL="114300" distR="114300" simplePos="0" relativeHeight="251704320" behindDoc="0" locked="0" layoutInCell="1" allowOverlap="1" wp14:anchorId="6BD11312" wp14:editId="4ED59279">
                <wp:simplePos x="0" y="0"/>
                <wp:positionH relativeFrom="column">
                  <wp:posOffset>3339465</wp:posOffset>
                </wp:positionH>
                <wp:positionV relativeFrom="page">
                  <wp:posOffset>7696200</wp:posOffset>
                </wp:positionV>
                <wp:extent cx="2647950" cy="381000"/>
                <wp:effectExtent l="0" t="0" r="19050" b="19050"/>
                <wp:wrapNone/>
                <wp:docPr id="34841" name="Надпись 34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38100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21DF" w:rsidRPr="00845D55" w:rsidRDefault="008D21DF" w:rsidP="00575971">
                            <w:pPr>
                              <w:jc w:val="center"/>
                              <w:rPr>
                                <w:sz w:val="28"/>
                                <w:szCs w:val="28"/>
                              </w:rPr>
                            </w:pPr>
                            <w:r>
                              <w:rPr>
                                <w:sz w:val="28"/>
                                <w:szCs w:val="28"/>
                              </w:rPr>
                              <w:t>Формирование словаря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11312" id="Надпись 34841" o:spid="_x0000_s1039" type="#_x0000_t202" style="position:absolute;left:0;text-align:left;margin-left:262.95pt;margin-top:606pt;width:208.5pt;height:3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" fillcolor="white [3201]" strokecolor="black [3200]" strokeweight="1pt">
                <v:stroke dashstyle="dash"/>
                <v:shadow color="#868686"/>
                <v:textbox>
                  <w:txbxContent>
                    <w:p w:rsidR="008D21DF" w:rsidRPr="00845D55" w:rsidRDefault="008D21DF" w:rsidP="00575971">
                      <w:pPr>
                        <w:jc w:val="center"/>
                        <w:rPr>
                          <w:sz w:val="28"/>
                          <w:szCs w:val="28"/>
                        </w:rPr>
                      </w:pPr>
                      <w:r>
                        <w:rPr>
                          <w:sz w:val="28"/>
                          <w:szCs w:val="28"/>
                        </w:rPr>
                        <w:t>Формирование словаря</w:t>
                      </w:r>
                    </w:p>
                  </w:txbxContent>
                </v:textbox>
                <w10:wrap anchory="page"/>
              </v:shape>
            </w:pict>
          </mc:Fallback>
        </mc:AlternateContent>
      </w:r>
    </w:p>
    <w:p w:rsidR="00575971" w:rsidRPr="00575971" w:rsidRDefault="00F06DDA" w:rsidP="00575971">
      <w:pPr>
        <w:tabs>
          <w:tab w:val="left" w:pos="2775"/>
        </w:tabs>
        <w:rPr>
          <w:b/>
          <w:sz w:val="28"/>
          <w:szCs w:val="28"/>
        </w:rPr>
      </w:pPr>
      <w:r w:rsidRPr="007A1D10">
        <w:rPr>
          <w:noProof/>
          <w:sz w:val="32"/>
          <w:szCs w:val="28"/>
          <w:lang w:eastAsia="ru-RU"/>
        </w:rPr>
        <mc:AlternateContent>
          <mc:Choice Requires="wps">
            <w:drawing>
              <wp:anchor distT="0" distB="0" distL="114300" distR="114300" simplePos="0" relativeHeight="251700224" behindDoc="0" locked="0" layoutInCell="1" allowOverlap="1" wp14:anchorId="33692F39" wp14:editId="6545620A">
                <wp:simplePos x="0" y="0"/>
                <wp:positionH relativeFrom="column">
                  <wp:posOffset>-603885</wp:posOffset>
                </wp:positionH>
                <wp:positionV relativeFrom="page">
                  <wp:posOffset>8143875</wp:posOffset>
                </wp:positionV>
                <wp:extent cx="1276350" cy="638175"/>
                <wp:effectExtent l="19050" t="19050" r="19050" b="28575"/>
                <wp:wrapNone/>
                <wp:docPr id="34829" name="Надпись 34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63817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21DF" w:rsidRPr="00442C33" w:rsidRDefault="008D21DF" w:rsidP="00575971">
                            <w:pPr>
                              <w:jc w:val="center"/>
                              <w:rPr>
                                <w:sz w:val="32"/>
                                <w:szCs w:val="32"/>
                              </w:rPr>
                            </w:pPr>
                            <w:r w:rsidRPr="00442C33">
                              <w:rPr>
                                <w:sz w:val="32"/>
                                <w:szCs w:val="32"/>
                              </w:rPr>
                              <w:t>Речевое развитие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92F39" id="Надпись 34829" o:spid="_x0000_s1040" type="#_x0000_t202" style="position:absolute;margin-left:-47.55pt;margin-top:641.25pt;width:100.5pt;height:50.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" fillcolor="white [3201]" strokecolor="black [3200]" strokeweight="2.5pt">
                <v:shadow color="#868686"/>
                <v:textbox>
                  <w:txbxContent>
                    <w:p w:rsidR="008D21DF" w:rsidRPr="00442C33" w:rsidRDefault="008D21DF" w:rsidP="00575971">
                      <w:pPr>
                        <w:jc w:val="center"/>
                        <w:rPr>
                          <w:sz w:val="32"/>
                          <w:szCs w:val="32"/>
                        </w:rPr>
                      </w:pPr>
                      <w:r w:rsidRPr="00442C33">
                        <w:rPr>
                          <w:sz w:val="32"/>
                          <w:szCs w:val="32"/>
                        </w:rPr>
                        <w:t>Речевое развитие</w:t>
                      </w:r>
                    </w:p>
                  </w:txbxContent>
                </v:textbox>
                <w10:wrap anchory="page"/>
              </v:shape>
            </w:pict>
          </mc:Fallback>
        </mc:AlternateContent>
      </w:r>
    </w:p>
    <w:p w:rsidR="00575971" w:rsidRPr="00575971" w:rsidRDefault="00F06DDA" w:rsidP="00575971">
      <w:pPr>
        <w:tabs>
          <w:tab w:val="left" w:pos="2775"/>
        </w:tabs>
        <w:rPr>
          <w:b/>
          <w:sz w:val="28"/>
          <w:szCs w:val="28"/>
        </w:rPr>
      </w:pPr>
      <w:r>
        <w:rPr>
          <w:b/>
          <w:noProof/>
          <w:sz w:val="28"/>
          <w:szCs w:val="28"/>
          <w:lang w:eastAsia="ru-RU"/>
        </w:rPr>
        <mc:AlternateContent>
          <mc:Choice Requires="wps">
            <w:drawing>
              <wp:anchor distT="0" distB="0" distL="114300" distR="114300" simplePos="0" relativeHeight="251705344" behindDoc="0" locked="0" layoutInCell="1" allowOverlap="1" wp14:anchorId="18E5F56E" wp14:editId="4905318F">
                <wp:simplePos x="0" y="0"/>
                <wp:positionH relativeFrom="column">
                  <wp:posOffset>3339465</wp:posOffset>
                </wp:positionH>
                <wp:positionV relativeFrom="page">
                  <wp:posOffset>8143875</wp:posOffset>
                </wp:positionV>
                <wp:extent cx="2647950" cy="304800"/>
                <wp:effectExtent l="0" t="0" r="19050" b="19050"/>
                <wp:wrapNone/>
                <wp:docPr id="34839" name="Надпись 34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30480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21DF" w:rsidRPr="00845D55" w:rsidRDefault="008D21DF" w:rsidP="00575971">
                            <w:pPr>
                              <w:jc w:val="center"/>
                              <w:rPr>
                                <w:sz w:val="28"/>
                                <w:szCs w:val="28"/>
                              </w:rPr>
                            </w:pPr>
                            <w:r>
                              <w:rPr>
                                <w:sz w:val="28"/>
                                <w:szCs w:val="28"/>
                              </w:rPr>
                              <w:t>Звуковая культура речи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E5F56E" id="Надпись 34839" o:spid="_x0000_s1041" type="#_x0000_t202" style="position:absolute;margin-left:262.95pt;margin-top:641.25pt;width:208.5pt;height:2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" fillcolor="white [3201]" strokecolor="black [3200]" strokeweight="1pt">
                <v:stroke dashstyle="dash"/>
                <v:shadow color="#868686"/>
                <v:textbox>
                  <w:txbxContent>
                    <w:p w:rsidR="008D21DF" w:rsidRPr="00845D55" w:rsidRDefault="008D21DF" w:rsidP="00575971">
                      <w:pPr>
                        <w:jc w:val="center"/>
                        <w:rPr>
                          <w:sz w:val="28"/>
                          <w:szCs w:val="28"/>
                        </w:rPr>
                      </w:pPr>
                      <w:r>
                        <w:rPr>
                          <w:sz w:val="28"/>
                          <w:szCs w:val="28"/>
                        </w:rPr>
                        <w:t>Звуковая культура речи</w:t>
                      </w:r>
                    </w:p>
                  </w:txbxContent>
                </v:textbox>
                <w10:wrap anchory="page"/>
              </v:shape>
            </w:pict>
          </mc:Fallback>
        </mc:AlternateContent>
      </w:r>
    </w:p>
    <w:p w:rsidR="00575971" w:rsidRPr="00575971" w:rsidRDefault="00F06DDA" w:rsidP="00575971">
      <w:pPr>
        <w:tabs>
          <w:tab w:val="left" w:pos="2775"/>
        </w:tabs>
        <w:rPr>
          <w:b/>
          <w:sz w:val="28"/>
          <w:szCs w:val="28"/>
        </w:rPr>
      </w:pPr>
      <w:r w:rsidRPr="007A1D10">
        <w:rPr>
          <w:b/>
          <w:noProof/>
          <w:sz w:val="32"/>
          <w:szCs w:val="28"/>
          <w:lang w:eastAsia="ru-RU"/>
        </w:rPr>
        <mc:AlternateContent>
          <mc:Choice Requires="wps">
            <w:drawing>
              <wp:anchor distT="0" distB="0" distL="114300" distR="114300" simplePos="0" relativeHeight="251716608" behindDoc="0" locked="0" layoutInCell="1" allowOverlap="1" wp14:anchorId="4B180E54" wp14:editId="74EA8800">
                <wp:simplePos x="0" y="0"/>
                <wp:positionH relativeFrom="column">
                  <wp:posOffset>672465</wp:posOffset>
                </wp:positionH>
                <wp:positionV relativeFrom="page">
                  <wp:posOffset>8505825</wp:posOffset>
                </wp:positionV>
                <wp:extent cx="933450" cy="819150"/>
                <wp:effectExtent l="0" t="0" r="76200" b="57150"/>
                <wp:wrapNone/>
                <wp:docPr id="34827" name="Прямая со стрелкой 34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0" cy="819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C617F5" id="Прямая со стрелкой 34827" o:spid="_x0000_s1026" type="#_x0000_t32" style="position:absolute;margin-left:52.95pt;margin-top:669.75pt;width:73.5pt;height:6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">
                <v:stroke endarrow="block"/>
                <w10:wrap anchory="page"/>
              </v:shape>
            </w:pict>
          </mc:Fallback>
        </mc:AlternateContent>
      </w:r>
    </w:p>
    <w:p w:rsidR="00575971" w:rsidRPr="00575971" w:rsidRDefault="00F06DDA" w:rsidP="00575971">
      <w:pPr>
        <w:tabs>
          <w:tab w:val="left" w:pos="2775"/>
        </w:tabs>
        <w:rPr>
          <w:b/>
          <w:sz w:val="28"/>
          <w:szCs w:val="28"/>
        </w:rPr>
      </w:pPr>
      <w:r>
        <w:rPr>
          <w:b/>
          <w:noProof/>
          <w:sz w:val="28"/>
          <w:szCs w:val="28"/>
          <w:lang w:eastAsia="ru-RU"/>
        </w:rPr>
        <mc:AlternateContent>
          <mc:Choice Requires="wps">
            <w:drawing>
              <wp:anchor distT="0" distB="0" distL="114300" distR="114300" simplePos="0" relativeHeight="251706368" behindDoc="0" locked="0" layoutInCell="1" allowOverlap="1" wp14:anchorId="05E765CC" wp14:editId="1938F204">
                <wp:simplePos x="0" y="0"/>
                <wp:positionH relativeFrom="column">
                  <wp:posOffset>3339465</wp:posOffset>
                </wp:positionH>
                <wp:positionV relativeFrom="page">
                  <wp:posOffset>8601075</wp:posOffset>
                </wp:positionV>
                <wp:extent cx="2647950" cy="381000"/>
                <wp:effectExtent l="0" t="0" r="19050" b="19050"/>
                <wp:wrapNone/>
                <wp:docPr id="34833" name="Надпись 34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38100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21DF" w:rsidRPr="00845D55" w:rsidRDefault="008D21DF" w:rsidP="00575971">
                            <w:pPr>
                              <w:jc w:val="center"/>
                              <w:rPr>
                                <w:sz w:val="28"/>
                                <w:szCs w:val="28"/>
                              </w:rPr>
                            </w:pPr>
                            <w:r>
                              <w:rPr>
                                <w:sz w:val="28"/>
                                <w:szCs w:val="28"/>
                              </w:rPr>
                              <w:t>Грамматический строй речи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765CC" id="Надпись 34833" o:spid="_x0000_s1042" type="#_x0000_t202" style="position:absolute;margin-left:262.95pt;margin-top:677.25pt;width:208.5pt;height:30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" fillcolor="white [3201]" strokecolor="black [3200]" strokeweight="1pt">
                <v:stroke dashstyle="dash"/>
                <v:shadow color="#868686"/>
                <v:textbox>
                  <w:txbxContent>
                    <w:p w:rsidR="008D21DF" w:rsidRPr="00845D55" w:rsidRDefault="008D21DF" w:rsidP="00575971">
                      <w:pPr>
                        <w:jc w:val="center"/>
                        <w:rPr>
                          <w:sz w:val="28"/>
                          <w:szCs w:val="28"/>
                        </w:rPr>
                      </w:pPr>
                      <w:r>
                        <w:rPr>
                          <w:sz w:val="28"/>
                          <w:szCs w:val="28"/>
                        </w:rPr>
                        <w:t>Грамматический строй речи</w:t>
                      </w:r>
                    </w:p>
                  </w:txbxContent>
                </v:textbox>
                <w10:wrap anchory="page"/>
              </v:shape>
            </w:pict>
          </mc:Fallback>
        </mc:AlternateContent>
      </w:r>
    </w:p>
    <w:p w:rsidR="00575971" w:rsidRPr="00575971" w:rsidRDefault="00575971" w:rsidP="00575971">
      <w:pPr>
        <w:tabs>
          <w:tab w:val="left" w:pos="2775"/>
        </w:tabs>
        <w:rPr>
          <w:b/>
          <w:sz w:val="28"/>
          <w:szCs w:val="28"/>
        </w:rPr>
      </w:pPr>
    </w:p>
    <w:p w:rsidR="00F06DDA" w:rsidRDefault="00F06DDA" w:rsidP="007A1D10">
      <w:pPr>
        <w:tabs>
          <w:tab w:val="left" w:pos="2775"/>
        </w:tabs>
        <w:rPr>
          <w:b/>
          <w:sz w:val="28"/>
          <w:szCs w:val="28"/>
        </w:rPr>
      </w:pPr>
      <w:r w:rsidRPr="007A1D10">
        <w:rPr>
          <w:b/>
          <w:noProof/>
          <w:sz w:val="32"/>
          <w:szCs w:val="28"/>
          <w:lang w:eastAsia="ru-RU"/>
        </w:rPr>
        <mc:AlternateContent>
          <mc:Choice Requires="wps">
            <w:drawing>
              <wp:anchor distT="0" distB="0" distL="114300" distR="114300" simplePos="0" relativeHeight="251707392" behindDoc="0" locked="0" layoutInCell="1" allowOverlap="1" wp14:anchorId="6ED72E05" wp14:editId="500D7B6A">
                <wp:simplePos x="0" y="0"/>
                <wp:positionH relativeFrom="column">
                  <wp:posOffset>3335655</wp:posOffset>
                </wp:positionH>
                <wp:positionV relativeFrom="page">
                  <wp:posOffset>9096375</wp:posOffset>
                </wp:positionV>
                <wp:extent cx="2647950" cy="333375"/>
                <wp:effectExtent l="0" t="0" r="19050" b="28575"/>
                <wp:wrapNone/>
                <wp:docPr id="34828" name="Надпись 34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33337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21DF" w:rsidRPr="00845D55" w:rsidRDefault="008D21DF" w:rsidP="00575971">
                            <w:pPr>
                              <w:jc w:val="center"/>
                              <w:rPr>
                                <w:sz w:val="28"/>
                                <w:szCs w:val="28"/>
                              </w:rPr>
                            </w:pPr>
                            <w:r w:rsidRPr="00845D55">
                              <w:rPr>
                                <w:sz w:val="28"/>
                                <w:szCs w:val="28"/>
                              </w:rPr>
                              <w:t>С</w:t>
                            </w:r>
                            <w:r>
                              <w:rPr>
                                <w:sz w:val="28"/>
                                <w:szCs w:val="28"/>
                              </w:rPr>
                              <w:t>вязная речь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72E05" id="Надпись 34828" o:spid="_x0000_s1043" type="#_x0000_t202" style="position:absolute;margin-left:262.65pt;margin-top:716.25pt;width:208.5pt;height:26.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" fillcolor="white [3201]" strokecolor="black [3200]" strokeweight="1pt">
                <v:stroke dashstyle="dash"/>
                <v:shadow color="#868686"/>
                <v:textbox>
                  <w:txbxContent>
                    <w:p w:rsidR="008D21DF" w:rsidRPr="00845D55" w:rsidRDefault="008D21DF" w:rsidP="00575971">
                      <w:pPr>
                        <w:jc w:val="center"/>
                        <w:rPr>
                          <w:sz w:val="28"/>
                          <w:szCs w:val="28"/>
                        </w:rPr>
                      </w:pPr>
                      <w:r w:rsidRPr="00845D55">
                        <w:rPr>
                          <w:sz w:val="28"/>
                          <w:szCs w:val="28"/>
                        </w:rPr>
                        <w:t>С</w:t>
                      </w:r>
                      <w:r>
                        <w:rPr>
                          <w:sz w:val="28"/>
                          <w:szCs w:val="28"/>
                        </w:rPr>
                        <w:t>вязная речь</w:t>
                      </w:r>
                    </w:p>
                  </w:txbxContent>
                </v:textbox>
                <w10:wrap anchory="page"/>
              </v:shape>
            </w:pict>
          </mc:Fallback>
        </mc:AlternateContent>
      </w:r>
    </w:p>
    <w:p w:rsidR="00F06DDA" w:rsidRDefault="00F06DDA" w:rsidP="007A1D10">
      <w:pPr>
        <w:tabs>
          <w:tab w:val="left" w:pos="2775"/>
        </w:tabs>
        <w:rPr>
          <w:b/>
          <w:sz w:val="28"/>
          <w:szCs w:val="28"/>
        </w:rPr>
      </w:pPr>
      <w:r w:rsidRPr="007A1D10">
        <w:rPr>
          <w:b/>
          <w:noProof/>
          <w:sz w:val="32"/>
          <w:szCs w:val="28"/>
          <w:lang w:eastAsia="ru-RU"/>
        </w:rPr>
        <mc:AlternateContent>
          <mc:Choice Requires="wps">
            <w:drawing>
              <wp:anchor distT="0" distB="0" distL="114300" distR="114300" simplePos="0" relativeHeight="251702272" behindDoc="0" locked="0" layoutInCell="1" allowOverlap="1" wp14:anchorId="068D875B" wp14:editId="7E8E6727">
                <wp:simplePos x="0" y="0"/>
                <wp:positionH relativeFrom="column">
                  <wp:posOffset>501015</wp:posOffset>
                </wp:positionH>
                <wp:positionV relativeFrom="page">
                  <wp:posOffset>9324975</wp:posOffset>
                </wp:positionV>
                <wp:extent cx="2028825" cy="561975"/>
                <wp:effectExtent l="19050" t="19050" r="28575" b="28575"/>
                <wp:wrapNone/>
                <wp:docPr id="34823" name="Надпись 34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56197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21DF" w:rsidRPr="00845D55" w:rsidRDefault="008D21DF" w:rsidP="00575971">
                            <w:pPr>
                              <w:jc w:val="center"/>
                              <w:rPr>
                                <w:sz w:val="28"/>
                                <w:szCs w:val="28"/>
                              </w:rPr>
                            </w:pPr>
                            <w:r>
                              <w:rPr>
                                <w:sz w:val="28"/>
                                <w:szCs w:val="28"/>
                              </w:rPr>
                              <w:t>Художественная литература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8D875B" id="Надпись 34823" o:spid="_x0000_s1044" type="#_x0000_t202" style="position:absolute;margin-left:39.45pt;margin-top:734.25pt;width:159.75pt;height:44.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" fillcolor="white [3201]" strokecolor="black [3200]" strokeweight="2.5pt">
                <v:shadow color="#868686"/>
                <v:textbox>
                  <w:txbxContent>
                    <w:p w:rsidR="008D21DF" w:rsidRPr="00845D55" w:rsidRDefault="008D21DF" w:rsidP="00575971">
                      <w:pPr>
                        <w:jc w:val="center"/>
                        <w:rPr>
                          <w:sz w:val="28"/>
                          <w:szCs w:val="28"/>
                        </w:rPr>
                      </w:pPr>
                      <w:r>
                        <w:rPr>
                          <w:sz w:val="28"/>
                          <w:szCs w:val="28"/>
                        </w:rPr>
                        <w:t>Художественная литература</w:t>
                      </w:r>
                    </w:p>
                  </w:txbxContent>
                </v:textbox>
                <w10:wrap anchory="page"/>
              </v:shape>
            </w:pict>
          </mc:Fallback>
        </mc:AlternateContent>
      </w:r>
    </w:p>
    <w:p w:rsidR="00F06DDA" w:rsidRDefault="00F06DDA" w:rsidP="007A1D10">
      <w:pPr>
        <w:tabs>
          <w:tab w:val="left" w:pos="2775"/>
        </w:tabs>
        <w:rPr>
          <w:b/>
          <w:sz w:val="28"/>
          <w:szCs w:val="28"/>
        </w:rPr>
      </w:pPr>
      <w:r w:rsidRPr="007A1D10">
        <w:rPr>
          <w:b/>
          <w:noProof/>
          <w:sz w:val="32"/>
          <w:szCs w:val="28"/>
          <w:lang w:eastAsia="ru-RU"/>
        </w:rPr>
        <mc:AlternateContent>
          <mc:Choice Requires="wps">
            <w:drawing>
              <wp:anchor distT="0" distB="0" distL="114300" distR="114300" simplePos="0" relativeHeight="251708416" behindDoc="0" locked="0" layoutInCell="1" allowOverlap="1" wp14:anchorId="38560245" wp14:editId="56A1D001">
                <wp:simplePos x="0" y="0"/>
                <wp:positionH relativeFrom="column">
                  <wp:posOffset>3339465</wp:posOffset>
                </wp:positionH>
                <wp:positionV relativeFrom="page">
                  <wp:posOffset>9515475</wp:posOffset>
                </wp:positionV>
                <wp:extent cx="2647950" cy="523875"/>
                <wp:effectExtent l="0" t="0" r="19050" b="28575"/>
                <wp:wrapNone/>
                <wp:docPr id="34824" name="Надпись 34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52387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21DF" w:rsidRPr="00845D55" w:rsidRDefault="008D21DF" w:rsidP="00575971">
                            <w:pPr>
                              <w:jc w:val="center"/>
                              <w:rPr>
                                <w:sz w:val="28"/>
                                <w:szCs w:val="28"/>
                              </w:rPr>
                            </w:pPr>
                            <w:r>
                              <w:rPr>
                                <w:sz w:val="28"/>
                                <w:szCs w:val="28"/>
                              </w:rPr>
                              <w:t>Подготовка к обучению грамоте (для детей 6-7 лет)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60245" id="Надпись 34824" o:spid="_x0000_s1045" type="#_x0000_t202" style="position:absolute;margin-left:262.95pt;margin-top:749.25pt;width:208.5pt;height:41.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" fillcolor="white [3201]" strokecolor="black [3200]" strokeweight="1pt">
                <v:stroke dashstyle="dash"/>
                <v:shadow color="#868686"/>
                <v:textbox>
                  <w:txbxContent>
                    <w:p w:rsidR="008D21DF" w:rsidRPr="00845D55" w:rsidRDefault="008D21DF" w:rsidP="00575971">
                      <w:pPr>
                        <w:jc w:val="center"/>
                        <w:rPr>
                          <w:sz w:val="28"/>
                          <w:szCs w:val="28"/>
                        </w:rPr>
                      </w:pPr>
                      <w:r>
                        <w:rPr>
                          <w:sz w:val="28"/>
                          <w:szCs w:val="28"/>
                        </w:rPr>
                        <w:t>Подготовка к обучению грамоте (для детей 6-7 лет)</w:t>
                      </w:r>
                    </w:p>
                  </w:txbxContent>
                </v:textbox>
                <w10:wrap anchory="page"/>
              </v:shape>
            </w:pict>
          </mc:Fallback>
        </mc:AlternateContent>
      </w:r>
    </w:p>
    <w:p w:rsidR="00F06DDA" w:rsidRDefault="00F06DDA" w:rsidP="00F06DDA">
      <w:pPr>
        <w:tabs>
          <w:tab w:val="left" w:pos="2775"/>
        </w:tabs>
        <w:jc w:val="center"/>
        <w:rPr>
          <w:b/>
          <w:sz w:val="28"/>
          <w:szCs w:val="28"/>
        </w:rPr>
      </w:pPr>
    </w:p>
    <w:p w:rsidR="00575971" w:rsidRPr="00F06DDA" w:rsidRDefault="00575971" w:rsidP="00F06DDA">
      <w:pPr>
        <w:tabs>
          <w:tab w:val="left" w:pos="2775"/>
        </w:tabs>
        <w:jc w:val="center"/>
        <w:rPr>
          <w:b/>
          <w:sz w:val="32"/>
          <w:szCs w:val="28"/>
        </w:rPr>
      </w:pPr>
      <w:r w:rsidRPr="007A1D10">
        <w:rPr>
          <w:b/>
          <w:sz w:val="32"/>
          <w:szCs w:val="28"/>
        </w:rPr>
        <w:lastRenderedPageBreak/>
        <w:t>Содержание психолого-педагогической работы</w:t>
      </w:r>
    </w:p>
    <w:p w:rsidR="00F06DDA" w:rsidRDefault="00F06DDA" w:rsidP="007A1D10">
      <w:pPr>
        <w:suppressAutoHyphens/>
        <w:ind w:left="357"/>
        <w:jc w:val="center"/>
        <w:rPr>
          <w:b/>
          <w:sz w:val="28"/>
          <w:szCs w:val="28"/>
        </w:rPr>
      </w:pPr>
    </w:p>
    <w:p w:rsidR="00F06DDA" w:rsidRPr="00575971" w:rsidRDefault="007A1D10" w:rsidP="00F06DDA">
      <w:pPr>
        <w:suppressAutoHyphens/>
        <w:ind w:left="357"/>
        <w:jc w:val="center"/>
        <w:rPr>
          <w:b/>
          <w:sz w:val="28"/>
          <w:szCs w:val="28"/>
        </w:rPr>
      </w:pPr>
      <w:r>
        <w:rPr>
          <w:b/>
          <w:sz w:val="28"/>
          <w:szCs w:val="28"/>
        </w:rPr>
        <w:t>Развитие речи</w:t>
      </w:r>
    </w:p>
    <w:p w:rsidR="00575971" w:rsidRPr="00575971" w:rsidRDefault="00575971" w:rsidP="00575971">
      <w:pPr>
        <w:jc w:val="center"/>
        <w:rPr>
          <w:b/>
          <w:i/>
          <w:sz w:val="28"/>
          <w:szCs w:val="28"/>
        </w:rPr>
      </w:pPr>
      <w:r w:rsidRPr="00575971">
        <w:rPr>
          <w:b/>
          <w:i/>
          <w:sz w:val="28"/>
          <w:szCs w:val="28"/>
        </w:rPr>
        <w:t>Развивающая речевая среда</w:t>
      </w:r>
    </w:p>
    <w:p w:rsidR="00575971" w:rsidRPr="00575971" w:rsidRDefault="00575971" w:rsidP="00575971">
      <w:pPr>
        <w:suppressAutoHyphens/>
        <w:ind w:left="357"/>
        <w:jc w:val="center"/>
        <w:rPr>
          <w:b/>
          <w:sz w:val="28"/>
          <w:szCs w:val="28"/>
        </w:rPr>
      </w:pPr>
    </w:p>
    <w:tbl>
      <w:tblPr>
        <w:tblStyle w:val="6"/>
        <w:tblW w:w="0" w:type="auto"/>
        <w:tblLook w:val="04A0" w:firstRow="1" w:lastRow="0" w:firstColumn="1" w:lastColumn="0" w:noHBand="0" w:noVBand="1"/>
      </w:tblPr>
      <w:tblGrid>
        <w:gridCol w:w="1241"/>
        <w:gridCol w:w="8104"/>
      </w:tblGrid>
      <w:tr w:rsidR="00575971" w:rsidRPr="00575971" w:rsidTr="00575971">
        <w:tc>
          <w:tcPr>
            <w:tcW w:w="1242" w:type="dxa"/>
          </w:tcPr>
          <w:p w:rsidR="00575971" w:rsidRPr="00575971" w:rsidRDefault="00575971" w:rsidP="00575971">
            <w:pPr>
              <w:tabs>
                <w:tab w:val="left" w:pos="2775"/>
              </w:tabs>
              <w:jc w:val="center"/>
              <w:rPr>
                <w:b/>
                <w:sz w:val="28"/>
                <w:szCs w:val="28"/>
              </w:rPr>
            </w:pPr>
            <w:r w:rsidRPr="00575971">
              <w:rPr>
                <w:b/>
                <w:sz w:val="28"/>
                <w:szCs w:val="28"/>
              </w:rPr>
              <w:t>Возраст</w:t>
            </w:r>
          </w:p>
        </w:tc>
        <w:tc>
          <w:tcPr>
            <w:tcW w:w="8329" w:type="dxa"/>
          </w:tcPr>
          <w:p w:rsidR="00575971" w:rsidRPr="00575971" w:rsidRDefault="00575971" w:rsidP="00575971">
            <w:pPr>
              <w:tabs>
                <w:tab w:val="left" w:pos="2775"/>
              </w:tabs>
              <w:jc w:val="center"/>
              <w:rPr>
                <w:b/>
                <w:sz w:val="28"/>
                <w:szCs w:val="28"/>
              </w:rPr>
            </w:pPr>
            <w:r w:rsidRPr="00575971">
              <w:rPr>
                <w:b/>
                <w:sz w:val="28"/>
                <w:szCs w:val="28"/>
              </w:rPr>
              <w:t>Содержание</w:t>
            </w:r>
          </w:p>
        </w:tc>
      </w:tr>
      <w:tr w:rsidR="00575971" w:rsidRPr="00575971" w:rsidTr="00575971">
        <w:tc>
          <w:tcPr>
            <w:tcW w:w="1242" w:type="dxa"/>
          </w:tcPr>
          <w:p w:rsidR="00575971" w:rsidRPr="00575971" w:rsidRDefault="00EA3B49" w:rsidP="00575971">
            <w:pPr>
              <w:tabs>
                <w:tab w:val="left" w:pos="2775"/>
              </w:tabs>
              <w:rPr>
                <w:b/>
                <w:sz w:val="28"/>
                <w:szCs w:val="28"/>
              </w:rPr>
            </w:pPr>
            <w:r>
              <w:rPr>
                <w:b/>
                <w:sz w:val="28"/>
                <w:szCs w:val="28"/>
              </w:rPr>
              <w:t>1,5-3 лет</w:t>
            </w:r>
          </w:p>
        </w:tc>
        <w:tc>
          <w:tcPr>
            <w:tcW w:w="8329" w:type="dxa"/>
          </w:tcPr>
          <w:p w:rsidR="00575971" w:rsidRPr="00575971" w:rsidRDefault="00575971" w:rsidP="00575971">
            <w:pPr>
              <w:tabs>
                <w:tab w:val="left" w:pos="2775"/>
              </w:tabs>
            </w:pPr>
            <w:r w:rsidRPr="00575971">
              <w:t>Способствовать развитию речи как средства общения. Давать детям разнообразные поручения, которые дадут им возможность общаться со сверстниками и взрослыми («Загляни в раздевалку и расскажи мне, кто пришел», «Узнай у тети Оли и расскажи мне...», «Предупреди Митю... Что ты сказал Мите? И что он тебе ответил?»). Добиваться того, чтобы к концу третьего года жизни речь стала полноценным средством общения детей друг с другом.</w:t>
            </w:r>
          </w:p>
          <w:p w:rsidR="00575971" w:rsidRPr="00575971" w:rsidRDefault="00575971" w:rsidP="00575971">
            <w:pPr>
              <w:tabs>
                <w:tab w:val="left" w:pos="2775"/>
              </w:tabs>
            </w:pPr>
            <w:r w:rsidRPr="00575971">
              <w:t>Предлагать для самостоятельного рассматривания картинки, книги, игрушки в качестве наглядного материала для общения детей друг с другом и</w:t>
            </w:r>
            <w:r w:rsidR="000C3A99">
              <w:t xml:space="preserve"> </w:t>
            </w:r>
            <w:r w:rsidRPr="00575971">
              <w:t>воспитателем. Рассказывать детям об этих предметах, а также об интересных событиях (например, о повадках и хитростях домашних животных); показывать на картинках состояние людей и животных (радуется, грустит</w:t>
            </w:r>
          </w:p>
          <w:p w:rsidR="00575971" w:rsidRPr="00575971" w:rsidRDefault="00575971" w:rsidP="00575971">
            <w:pPr>
              <w:tabs>
                <w:tab w:val="left" w:pos="2775"/>
              </w:tabs>
            </w:pPr>
            <w:r w:rsidRPr="00575971">
              <w:t>и т.д.).</w:t>
            </w:r>
          </w:p>
        </w:tc>
      </w:tr>
      <w:tr w:rsidR="00575971" w:rsidRPr="00575971" w:rsidTr="00575971">
        <w:tc>
          <w:tcPr>
            <w:tcW w:w="1242" w:type="dxa"/>
          </w:tcPr>
          <w:p w:rsidR="00575971" w:rsidRPr="00575971" w:rsidRDefault="00575971" w:rsidP="00575971">
            <w:pPr>
              <w:tabs>
                <w:tab w:val="left" w:pos="2775"/>
              </w:tabs>
              <w:rPr>
                <w:b/>
                <w:sz w:val="28"/>
                <w:szCs w:val="28"/>
              </w:rPr>
            </w:pPr>
            <w:r w:rsidRPr="00575971">
              <w:rPr>
                <w:b/>
                <w:sz w:val="28"/>
                <w:szCs w:val="28"/>
              </w:rPr>
              <w:t>3-4 года</w:t>
            </w:r>
          </w:p>
        </w:tc>
        <w:tc>
          <w:tcPr>
            <w:tcW w:w="8329" w:type="dxa"/>
          </w:tcPr>
          <w:p w:rsidR="00575971" w:rsidRPr="00575971" w:rsidRDefault="00575971" w:rsidP="00575971">
            <w:pPr>
              <w:tabs>
                <w:tab w:val="left" w:pos="2775"/>
              </w:tabs>
            </w:pPr>
            <w:r w:rsidRPr="00575971">
              <w:t>Продолжать помогать детям общаться со знакомыми взрослыми и сверстниками посредством поручений (спроси, выясни, предложи помощь, поблагодари и т. п.).</w:t>
            </w:r>
          </w:p>
          <w:p w:rsidR="00575971" w:rsidRPr="00575971" w:rsidRDefault="00575971" w:rsidP="00575971">
            <w:pPr>
              <w:tabs>
                <w:tab w:val="left" w:pos="2775"/>
              </w:tabs>
            </w:pPr>
            <w:r w:rsidRPr="00575971">
              <w:t>Подсказывать детям образцы обращения к взрослым, зашедшим в группу («Скажите: «Проходите, пожалуйста “», «Пре</w:t>
            </w:r>
            <w:r w:rsidR="00480E28">
              <w:t>дложите: «Хотите посмотреть...»</w:t>
            </w:r>
            <w:r w:rsidRPr="00575971">
              <w:t>, «Спросите</w:t>
            </w:r>
            <w:r w:rsidR="00480E28">
              <w:t>: «Понравились ли наши рисунки?</w:t>
            </w:r>
            <w:r w:rsidRPr="00575971">
              <w:t>»).</w:t>
            </w:r>
          </w:p>
          <w:p w:rsidR="00575971" w:rsidRPr="00575971" w:rsidRDefault="00575971" w:rsidP="00575971">
            <w:pPr>
              <w:tabs>
                <w:tab w:val="left" w:pos="2775"/>
              </w:tabs>
            </w:pPr>
            <w:r w:rsidRPr="00575971">
              <w:t>В</w:t>
            </w:r>
            <w:r w:rsidR="00480E28">
              <w:t xml:space="preserve"> </w:t>
            </w:r>
            <w:r w:rsidRPr="00575971">
              <w:t>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пошире», «Скажи: «Стыдно драться! Ты уже большой»).</w:t>
            </w:r>
          </w:p>
          <w:p w:rsidR="00575971" w:rsidRPr="00575971" w:rsidRDefault="00575971" w:rsidP="00575971">
            <w:pPr>
              <w:tabs>
                <w:tab w:val="left" w:pos="2775"/>
              </w:tabs>
            </w:pPr>
            <w:r w:rsidRPr="00575971">
              <w:t>В</w:t>
            </w:r>
            <w:r w:rsidR="00480E28">
              <w:t xml:space="preserve"> </w:t>
            </w:r>
            <w:r w:rsidRPr="00575971">
              <w:t>целях развития инициативной речи, обогащения и уточнения представлений о предметах ближайшего окружения предоставлять детям для самостоятельного рассматривания картинки, книги, наборы предметов.</w:t>
            </w:r>
          </w:p>
          <w:p w:rsidR="00575971" w:rsidRPr="00575971" w:rsidRDefault="00575971" w:rsidP="00575971">
            <w:pPr>
              <w:tabs>
                <w:tab w:val="left" w:pos="2775"/>
              </w:tabs>
            </w:pPr>
            <w:r w:rsidRPr="00575971">
              <w:t>Продолжать приучать детей слушать рассказы воспитателя о забавных случаях из жизни.</w:t>
            </w:r>
          </w:p>
        </w:tc>
      </w:tr>
      <w:tr w:rsidR="00575971" w:rsidRPr="00575971" w:rsidTr="00575971">
        <w:tc>
          <w:tcPr>
            <w:tcW w:w="1242" w:type="dxa"/>
          </w:tcPr>
          <w:p w:rsidR="00575971" w:rsidRPr="00575971" w:rsidRDefault="00575971" w:rsidP="00575971">
            <w:pPr>
              <w:tabs>
                <w:tab w:val="left" w:pos="2775"/>
              </w:tabs>
              <w:rPr>
                <w:b/>
                <w:sz w:val="28"/>
                <w:szCs w:val="28"/>
              </w:rPr>
            </w:pPr>
            <w:r w:rsidRPr="00575971">
              <w:rPr>
                <w:b/>
                <w:sz w:val="28"/>
                <w:szCs w:val="28"/>
              </w:rPr>
              <w:t>4-5 лет</w:t>
            </w:r>
          </w:p>
        </w:tc>
        <w:tc>
          <w:tcPr>
            <w:tcW w:w="8329" w:type="dxa"/>
          </w:tcPr>
          <w:p w:rsidR="00575971" w:rsidRPr="00575971" w:rsidRDefault="00575971" w:rsidP="00575971">
            <w:pPr>
              <w:tabs>
                <w:tab w:val="left" w:pos="2775"/>
              </w:tabs>
            </w:pPr>
            <w:r w:rsidRPr="00575971">
              <w:t>Обсуждать с детьми информацию о предметах, явлениях, событиях, выходящих за пределы привычного им ближайшего окружения.</w:t>
            </w:r>
          </w:p>
          <w:p w:rsidR="00575971" w:rsidRPr="00575971" w:rsidRDefault="00575971" w:rsidP="00575971">
            <w:pPr>
              <w:tabs>
                <w:tab w:val="left" w:pos="2775"/>
              </w:tabs>
            </w:pPr>
            <w:r w:rsidRPr="00575971">
              <w:t>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w:t>
            </w:r>
          </w:p>
          <w:p w:rsidR="00575971" w:rsidRPr="00575971" w:rsidRDefault="00575971" w:rsidP="00575971">
            <w:pPr>
              <w:tabs>
                <w:tab w:val="left" w:pos="2775"/>
              </w:tabs>
            </w:pPr>
            <w:r w:rsidRPr="00575971">
              <w:t>Способствовать развитию любознательности.</w:t>
            </w:r>
          </w:p>
          <w:p w:rsidR="00575971" w:rsidRPr="00575971" w:rsidRDefault="00575971" w:rsidP="00575971">
            <w:pPr>
              <w:tabs>
                <w:tab w:val="left" w:pos="2775"/>
              </w:tabs>
            </w:pPr>
            <w:r w:rsidRPr="00575971">
              <w:t>Помогать детям доброжелательно общаться со сверстниками, подсказывать, как можно порадовать друга, поздравить его, как спокойно высказать свое недовольство его поступком, как извиниться.</w:t>
            </w:r>
          </w:p>
        </w:tc>
      </w:tr>
      <w:tr w:rsidR="00575971" w:rsidRPr="00575971" w:rsidTr="00575971">
        <w:tc>
          <w:tcPr>
            <w:tcW w:w="1242" w:type="dxa"/>
          </w:tcPr>
          <w:p w:rsidR="00575971" w:rsidRPr="00575971" w:rsidRDefault="00575971" w:rsidP="00575971">
            <w:pPr>
              <w:tabs>
                <w:tab w:val="left" w:pos="2775"/>
              </w:tabs>
              <w:rPr>
                <w:b/>
                <w:sz w:val="28"/>
                <w:szCs w:val="28"/>
              </w:rPr>
            </w:pPr>
            <w:r w:rsidRPr="00575971">
              <w:rPr>
                <w:b/>
                <w:sz w:val="28"/>
                <w:szCs w:val="28"/>
              </w:rPr>
              <w:t>5-6 лет</w:t>
            </w:r>
          </w:p>
        </w:tc>
        <w:tc>
          <w:tcPr>
            <w:tcW w:w="8329" w:type="dxa"/>
          </w:tcPr>
          <w:p w:rsidR="00575971" w:rsidRPr="00575971" w:rsidRDefault="00575971" w:rsidP="00575971">
            <w:pPr>
              <w:tabs>
                <w:tab w:val="left" w:pos="2775"/>
              </w:tabs>
            </w:pPr>
            <w:r w:rsidRPr="00575971">
              <w:t xml:space="preserve">Продолжать развивать речь как средство общения. Расширять представления детей о многообразии окружающего мира. Предлагать для рассматривания изделия народных промыслов, мини-коллекции(открытки, марки, монеты, наборы игрушек, выполненных из определенного материала), иллюстрированные книги (в том числе знакомые сказки с рисунками разных художников), открытки, фотографии с </w:t>
            </w:r>
            <w:r w:rsidRPr="00575971">
              <w:lastRenderedPageBreak/>
              <w:t>достопримечательностями родного края, Москвы, репродукции картин (в том числе из жизни дореволюционной России).</w:t>
            </w:r>
          </w:p>
          <w:p w:rsidR="00575971" w:rsidRPr="00575971" w:rsidRDefault="00575971" w:rsidP="00575971">
            <w:pPr>
              <w:tabs>
                <w:tab w:val="left" w:pos="2775"/>
              </w:tabs>
            </w:pPr>
            <w:r w:rsidRPr="00575971">
              <w:t>Поощрять попытки ребенка делиться с педагогом и другими детьми разнообразными впечатлениями, уточнять источник полученной информации (телепередача, рассказ близкого человека, посещение выставки, детского спектакля и т.д.).</w:t>
            </w:r>
          </w:p>
          <w:p w:rsidR="00575971" w:rsidRPr="00575971" w:rsidRDefault="00575971" w:rsidP="00575971">
            <w:pPr>
              <w:tabs>
                <w:tab w:val="left" w:pos="2775"/>
              </w:tabs>
            </w:pPr>
            <w:r w:rsidRPr="00575971">
              <w:t>В повседневной жизни, в играх подсказывать детям формы выражения вежливости (попросить прощения, извиниться, поблагодарить, сделать комплимент).</w:t>
            </w:r>
          </w:p>
          <w:p w:rsidR="00575971" w:rsidRPr="00575971" w:rsidRDefault="00575971" w:rsidP="00575971">
            <w:pPr>
              <w:tabs>
                <w:tab w:val="left" w:pos="2775"/>
              </w:tabs>
            </w:pPr>
            <w:r w:rsidRPr="00575971">
              <w:t>Учить детей решать спорные вопросы и улаживать конфликты с помощью речи: убеждать, доказывать, объяснять.</w:t>
            </w:r>
          </w:p>
        </w:tc>
      </w:tr>
      <w:tr w:rsidR="00575971" w:rsidRPr="00575971" w:rsidTr="00575971">
        <w:tc>
          <w:tcPr>
            <w:tcW w:w="1242" w:type="dxa"/>
          </w:tcPr>
          <w:p w:rsidR="00575971" w:rsidRPr="00575971" w:rsidRDefault="00575971" w:rsidP="00575971">
            <w:pPr>
              <w:tabs>
                <w:tab w:val="left" w:pos="2775"/>
              </w:tabs>
              <w:rPr>
                <w:b/>
                <w:sz w:val="28"/>
                <w:szCs w:val="28"/>
              </w:rPr>
            </w:pPr>
            <w:r w:rsidRPr="00575971">
              <w:rPr>
                <w:b/>
                <w:sz w:val="28"/>
                <w:szCs w:val="28"/>
              </w:rPr>
              <w:lastRenderedPageBreak/>
              <w:t>6-7 лет</w:t>
            </w:r>
          </w:p>
        </w:tc>
        <w:tc>
          <w:tcPr>
            <w:tcW w:w="8329" w:type="dxa"/>
          </w:tcPr>
          <w:p w:rsidR="00575971" w:rsidRPr="00575971" w:rsidRDefault="00575971" w:rsidP="00575971">
            <w:pPr>
              <w:tabs>
                <w:tab w:val="left" w:pos="2775"/>
              </w:tabs>
            </w:pPr>
            <w:r w:rsidRPr="00575971">
              <w:t>Приучать</w:t>
            </w:r>
            <w:r w:rsidR="000C3A99">
              <w:t xml:space="preserve"> </w:t>
            </w:r>
            <w:r w:rsidRPr="00575971">
              <w:t>детей—будущих школьников—проявлять</w:t>
            </w:r>
            <w:r w:rsidR="000C3A99">
              <w:t xml:space="preserve"> </w:t>
            </w:r>
            <w:r w:rsidRPr="00575971">
              <w:t>инициативу с целью получения новых знаний.</w:t>
            </w:r>
          </w:p>
          <w:p w:rsidR="00575971" w:rsidRPr="00575971" w:rsidRDefault="00575971" w:rsidP="00575971">
            <w:pPr>
              <w:tabs>
                <w:tab w:val="left" w:pos="2775"/>
              </w:tabs>
            </w:pPr>
            <w:r w:rsidRPr="00575971">
              <w:t>Совершенствовать речь как средство общения.</w:t>
            </w:r>
          </w:p>
          <w:p w:rsidR="00575971" w:rsidRPr="00575971" w:rsidRDefault="00575971" w:rsidP="00575971">
            <w:pPr>
              <w:tabs>
                <w:tab w:val="left" w:pos="2775"/>
              </w:tabs>
            </w:pPr>
            <w:r w:rsidRPr="00575971">
              <w:t>Выяснять,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 повторно и почему, какие рассказы (о чем) предпочитают слушать и т.п.</w:t>
            </w:r>
          </w:p>
          <w:p w:rsidR="00575971" w:rsidRPr="00575971" w:rsidRDefault="00575971" w:rsidP="00575971">
            <w:pPr>
              <w:tabs>
                <w:tab w:val="left" w:pos="2775"/>
              </w:tabs>
            </w:pPr>
            <w:r w:rsidRPr="00575971">
              <w:t>Опираясь на опыт детей и учитывая их предпочтения, подбирать наглядные материалы для самостоятельного восприятия с последующим обсуждением с воспитателем и сверстниками.</w:t>
            </w:r>
          </w:p>
          <w:p w:rsidR="00575971" w:rsidRPr="00575971" w:rsidRDefault="00575971" w:rsidP="00575971">
            <w:pPr>
              <w:tabs>
                <w:tab w:val="left" w:pos="2775"/>
              </w:tabs>
            </w:pPr>
            <w:r w:rsidRPr="00575971">
              <w:t>Уточнять высказывания детей, помогать им более точно характеризовать объект, ситуацию; учить высказывать предположения и делать простейшие выводы, излагать свои мысли понятно для окружающих.</w:t>
            </w:r>
          </w:p>
          <w:p w:rsidR="00575971" w:rsidRPr="00575971" w:rsidRDefault="00575971" w:rsidP="00575971">
            <w:pPr>
              <w:tabs>
                <w:tab w:val="left" w:pos="2775"/>
              </w:tabs>
            </w:pPr>
            <w:r w:rsidRPr="00575971">
              <w:t>Продолжать формировать умение отстаивать свою точку зрения. Помогать осваивать формы речевого этикета.</w:t>
            </w:r>
          </w:p>
          <w:p w:rsidR="00575971" w:rsidRPr="00575971" w:rsidRDefault="00575971" w:rsidP="00575971">
            <w:pPr>
              <w:tabs>
                <w:tab w:val="left" w:pos="2775"/>
              </w:tabs>
            </w:pPr>
            <w:r w:rsidRPr="00575971">
              <w:t>Продолжать содержательно, эмоционально рассказывать детям об интересных фактах и событиях.</w:t>
            </w:r>
          </w:p>
          <w:p w:rsidR="00575971" w:rsidRPr="00575971" w:rsidRDefault="00575971" w:rsidP="00575971">
            <w:pPr>
              <w:tabs>
                <w:tab w:val="left" w:pos="2775"/>
              </w:tabs>
            </w:pPr>
            <w:r w:rsidRPr="00575971">
              <w:t>Приучать детей к самостоятельности суждений.</w:t>
            </w:r>
          </w:p>
        </w:tc>
      </w:tr>
    </w:tbl>
    <w:p w:rsidR="00575971" w:rsidRPr="00575971" w:rsidRDefault="00575971" w:rsidP="00575971">
      <w:pPr>
        <w:suppressAutoHyphens/>
        <w:ind w:left="357"/>
        <w:jc w:val="center"/>
        <w:rPr>
          <w:b/>
          <w:sz w:val="28"/>
          <w:szCs w:val="28"/>
        </w:rPr>
      </w:pPr>
    </w:p>
    <w:p w:rsidR="00575971" w:rsidRPr="00575971" w:rsidRDefault="00575971" w:rsidP="00575971">
      <w:pPr>
        <w:suppressAutoHyphens/>
        <w:ind w:left="357"/>
        <w:jc w:val="center"/>
        <w:rPr>
          <w:b/>
          <w:i/>
          <w:sz w:val="28"/>
          <w:szCs w:val="28"/>
        </w:rPr>
      </w:pPr>
      <w:r w:rsidRPr="00575971">
        <w:rPr>
          <w:b/>
          <w:i/>
          <w:sz w:val="28"/>
          <w:szCs w:val="28"/>
        </w:rPr>
        <w:t>Формирование словаря</w:t>
      </w:r>
    </w:p>
    <w:p w:rsidR="00575971" w:rsidRPr="00575971" w:rsidRDefault="00575971" w:rsidP="00575971">
      <w:pPr>
        <w:suppressAutoHyphens/>
        <w:ind w:left="357"/>
        <w:jc w:val="center"/>
        <w:rPr>
          <w:b/>
          <w:sz w:val="28"/>
          <w:szCs w:val="28"/>
        </w:rPr>
      </w:pPr>
    </w:p>
    <w:tbl>
      <w:tblPr>
        <w:tblStyle w:val="6"/>
        <w:tblW w:w="0" w:type="auto"/>
        <w:tblLook w:val="04A0" w:firstRow="1" w:lastRow="0" w:firstColumn="1" w:lastColumn="0" w:noHBand="0" w:noVBand="1"/>
      </w:tblPr>
      <w:tblGrid>
        <w:gridCol w:w="1241"/>
        <w:gridCol w:w="8104"/>
      </w:tblGrid>
      <w:tr w:rsidR="00575971" w:rsidRPr="00575971" w:rsidTr="00575971">
        <w:tc>
          <w:tcPr>
            <w:tcW w:w="1242" w:type="dxa"/>
          </w:tcPr>
          <w:p w:rsidR="00575971" w:rsidRPr="00575971" w:rsidRDefault="00575971" w:rsidP="00575971">
            <w:pPr>
              <w:tabs>
                <w:tab w:val="left" w:pos="2775"/>
              </w:tabs>
              <w:jc w:val="center"/>
              <w:rPr>
                <w:b/>
                <w:sz w:val="28"/>
                <w:szCs w:val="28"/>
              </w:rPr>
            </w:pPr>
            <w:r w:rsidRPr="00575971">
              <w:rPr>
                <w:b/>
                <w:sz w:val="28"/>
                <w:szCs w:val="28"/>
              </w:rPr>
              <w:t>Возраст</w:t>
            </w:r>
          </w:p>
        </w:tc>
        <w:tc>
          <w:tcPr>
            <w:tcW w:w="8329" w:type="dxa"/>
          </w:tcPr>
          <w:p w:rsidR="00575971" w:rsidRPr="00575971" w:rsidRDefault="00575971" w:rsidP="00575971">
            <w:pPr>
              <w:tabs>
                <w:tab w:val="left" w:pos="2775"/>
              </w:tabs>
              <w:jc w:val="center"/>
              <w:rPr>
                <w:b/>
                <w:sz w:val="28"/>
                <w:szCs w:val="28"/>
              </w:rPr>
            </w:pPr>
            <w:r w:rsidRPr="00575971">
              <w:rPr>
                <w:b/>
                <w:sz w:val="28"/>
                <w:szCs w:val="28"/>
              </w:rPr>
              <w:t>Содержание</w:t>
            </w:r>
          </w:p>
        </w:tc>
      </w:tr>
      <w:tr w:rsidR="00575971" w:rsidRPr="00575971" w:rsidTr="00575971">
        <w:tc>
          <w:tcPr>
            <w:tcW w:w="1242" w:type="dxa"/>
          </w:tcPr>
          <w:p w:rsidR="00575971" w:rsidRPr="00575971" w:rsidRDefault="00EA3B49" w:rsidP="00575971">
            <w:pPr>
              <w:tabs>
                <w:tab w:val="left" w:pos="2775"/>
              </w:tabs>
              <w:rPr>
                <w:b/>
                <w:sz w:val="28"/>
                <w:szCs w:val="28"/>
              </w:rPr>
            </w:pPr>
            <w:r>
              <w:rPr>
                <w:b/>
                <w:sz w:val="28"/>
                <w:szCs w:val="28"/>
              </w:rPr>
              <w:t>1,5-3 лет</w:t>
            </w:r>
          </w:p>
        </w:tc>
        <w:tc>
          <w:tcPr>
            <w:tcW w:w="8329" w:type="dxa"/>
          </w:tcPr>
          <w:p w:rsidR="00575971" w:rsidRPr="00575971" w:rsidRDefault="00575971" w:rsidP="00575971">
            <w:pPr>
              <w:tabs>
                <w:tab w:val="left" w:pos="2775"/>
              </w:tabs>
            </w:pPr>
            <w:r w:rsidRPr="00575971">
              <w:t>На основе расширения ориентировки детей в ближайшем окружении развивать понимание речи и активизировать словарь.</w:t>
            </w:r>
          </w:p>
          <w:p w:rsidR="00575971" w:rsidRPr="00575971" w:rsidRDefault="00575971" w:rsidP="00575971">
            <w:pPr>
              <w:tabs>
                <w:tab w:val="left" w:pos="2775"/>
              </w:tabs>
            </w:pPr>
            <w:r w:rsidRPr="00575971">
              <w:t>Учить понимать речь взрослых без наглядного сопровождения. Развивать умение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 медвежонок»).</w:t>
            </w:r>
          </w:p>
          <w:p w:rsidR="00575971" w:rsidRPr="00575971" w:rsidRDefault="00575971" w:rsidP="00575971">
            <w:pPr>
              <w:tabs>
                <w:tab w:val="left" w:pos="2775"/>
              </w:tabs>
            </w:pPr>
            <w:r w:rsidRPr="00575971">
              <w:t>Обогащать словарь детей:</w:t>
            </w:r>
          </w:p>
          <w:p w:rsidR="00575971" w:rsidRPr="00575971" w:rsidRDefault="00575971" w:rsidP="00575971">
            <w:pPr>
              <w:tabs>
                <w:tab w:val="left" w:pos="2775"/>
              </w:tabs>
            </w:pPr>
            <w:r w:rsidRPr="00575971">
              <w:t>•существительными,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подушка, простыня, пижама), транспортных средств (автомашина, автобус), овощей, фруктов, домашних животных и их детенышей;</w:t>
            </w:r>
          </w:p>
          <w:p w:rsidR="00575971" w:rsidRPr="00575971" w:rsidRDefault="00575971" w:rsidP="00575971">
            <w:pPr>
              <w:tabs>
                <w:tab w:val="left" w:pos="2775"/>
              </w:tabs>
            </w:pPr>
            <w:r w:rsidRPr="00575971">
              <w:t xml:space="preserve">•глаголами, обозначающими трудовые действия (стирать, лечить, поливать), действия, противоположные по значению (открывать — закрывать, снимать — надевать, брать — класть), действия, характеризующие </w:t>
            </w:r>
            <w:r w:rsidRPr="00575971">
              <w:lastRenderedPageBreak/>
              <w:t>взаимоотношения людей (помочь, пожалеть, подарить, обнять), их эмоциональное состояние (плакать, смеяться, радоваться, обижаться);</w:t>
            </w:r>
          </w:p>
          <w:p w:rsidR="00575971" w:rsidRPr="00575971" w:rsidRDefault="00575971" w:rsidP="00575971">
            <w:pPr>
              <w:tabs>
                <w:tab w:val="left" w:pos="2775"/>
              </w:tabs>
            </w:pPr>
            <w:r w:rsidRPr="00575971">
              <w:t>•прилагательными,</w:t>
            </w:r>
            <w:r w:rsidR="000C3A99">
              <w:t xml:space="preserve"> </w:t>
            </w:r>
            <w:r w:rsidRPr="00575971">
              <w:t>обозначающими</w:t>
            </w:r>
            <w:r w:rsidR="000C3A99">
              <w:t xml:space="preserve"> </w:t>
            </w:r>
            <w:r w:rsidRPr="00575971">
              <w:t>цвет,</w:t>
            </w:r>
            <w:r w:rsidR="000C3A99">
              <w:t xml:space="preserve"> </w:t>
            </w:r>
            <w:r w:rsidRPr="00575971">
              <w:t>величину,</w:t>
            </w:r>
            <w:r w:rsidR="000C3A99">
              <w:t xml:space="preserve"> </w:t>
            </w:r>
            <w:r w:rsidRPr="00575971">
              <w:t>вкус,</w:t>
            </w:r>
            <w:r w:rsidR="000C3A99">
              <w:t xml:space="preserve"> </w:t>
            </w:r>
            <w:r w:rsidRPr="00575971">
              <w:t>температуру предметов (красный, синий, сладкий, кислый, большой, маленький, холодный, горячий);</w:t>
            </w:r>
          </w:p>
          <w:p w:rsidR="00575971" w:rsidRPr="00575971" w:rsidRDefault="00575971" w:rsidP="00575971">
            <w:pPr>
              <w:tabs>
                <w:tab w:val="left" w:pos="2775"/>
              </w:tabs>
            </w:pPr>
            <w:r w:rsidRPr="00575971">
              <w:t>•наречиями (близко, далеко, высоко, быстро, темно, тихо, холодно, жарко, скользко).</w:t>
            </w:r>
          </w:p>
          <w:p w:rsidR="00575971" w:rsidRPr="00575971" w:rsidRDefault="00575971" w:rsidP="00575971">
            <w:pPr>
              <w:tabs>
                <w:tab w:val="left" w:pos="2775"/>
              </w:tabs>
            </w:pPr>
            <w:r w:rsidRPr="00575971">
              <w:t>Способствовать употреблению усвоенных слов в самостоятельной речи детей.</w:t>
            </w:r>
          </w:p>
          <w:p w:rsidR="00575971" w:rsidRPr="00575971" w:rsidRDefault="00575971" w:rsidP="00575971">
            <w:pPr>
              <w:tabs>
                <w:tab w:val="left" w:pos="2775"/>
              </w:tabs>
            </w:pPr>
            <w:r w:rsidRPr="00575971">
              <w:t>Звуковая культура речи. 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2–4слов).</w:t>
            </w:r>
          </w:p>
          <w:p w:rsidR="00575971" w:rsidRPr="00575971" w:rsidRDefault="00575971" w:rsidP="00575971">
            <w:pPr>
              <w:tabs>
                <w:tab w:val="left" w:pos="2775"/>
              </w:tabs>
            </w:pPr>
            <w:r w:rsidRPr="00575971">
              <w:t>Способствовать развитию артикуляционного и голосового аппарата, речевого дыхания, слухового внимания.</w:t>
            </w:r>
          </w:p>
          <w:p w:rsidR="00575971" w:rsidRPr="00575971" w:rsidRDefault="00575971" w:rsidP="00575971">
            <w:pPr>
              <w:tabs>
                <w:tab w:val="left" w:pos="2775"/>
              </w:tabs>
            </w:pPr>
            <w:r w:rsidRPr="00575971">
              <w:t>Формировать умение пользоваться (по подражанию) высотой и силой голоса («Киска, брысь!», «Кто пришел?», «Кто стучит?»).</w:t>
            </w:r>
          </w:p>
        </w:tc>
      </w:tr>
      <w:tr w:rsidR="00575971" w:rsidRPr="00575971" w:rsidTr="00575971">
        <w:tc>
          <w:tcPr>
            <w:tcW w:w="1242" w:type="dxa"/>
          </w:tcPr>
          <w:p w:rsidR="00575971" w:rsidRPr="00575971" w:rsidRDefault="00575971" w:rsidP="00575971">
            <w:pPr>
              <w:tabs>
                <w:tab w:val="left" w:pos="2775"/>
              </w:tabs>
              <w:rPr>
                <w:b/>
                <w:sz w:val="28"/>
                <w:szCs w:val="28"/>
              </w:rPr>
            </w:pPr>
            <w:r w:rsidRPr="00575971">
              <w:rPr>
                <w:b/>
                <w:sz w:val="28"/>
                <w:szCs w:val="28"/>
              </w:rPr>
              <w:lastRenderedPageBreak/>
              <w:t>3-4 года</w:t>
            </w:r>
          </w:p>
        </w:tc>
        <w:tc>
          <w:tcPr>
            <w:tcW w:w="8329" w:type="dxa"/>
          </w:tcPr>
          <w:p w:rsidR="00575971" w:rsidRPr="00575971" w:rsidRDefault="00575971" w:rsidP="00575971">
            <w:pPr>
              <w:tabs>
                <w:tab w:val="left" w:pos="2775"/>
              </w:tabs>
            </w:pPr>
            <w:r w:rsidRPr="00575971">
              <w:t>На основе обогащения представлений о ближайшем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w:t>
            </w:r>
          </w:p>
          <w:p w:rsidR="00575971" w:rsidRPr="00575971" w:rsidRDefault="00575971" w:rsidP="00575971">
            <w:pPr>
              <w:tabs>
                <w:tab w:val="left" w:pos="2775"/>
              </w:tabs>
            </w:pPr>
            <w:r w:rsidRPr="00575971">
              <w:t>Учить</w:t>
            </w:r>
            <w:r w:rsidR="00A45740">
              <w:t xml:space="preserve"> </w:t>
            </w:r>
            <w:r w:rsidRPr="00575971">
              <w:t>детей</w:t>
            </w:r>
            <w:r w:rsidR="00A45740">
              <w:t xml:space="preserve"> </w:t>
            </w:r>
            <w:r w:rsidRPr="00575971">
              <w:t>различать</w:t>
            </w:r>
            <w:r w:rsidR="00A45740">
              <w:t xml:space="preserve"> </w:t>
            </w:r>
            <w:r w:rsidRPr="00575971">
              <w:t>и</w:t>
            </w:r>
            <w:r w:rsidR="00A45740">
              <w:t xml:space="preserve"> </w:t>
            </w:r>
            <w:r w:rsidRPr="00575971">
              <w:t>называть</w:t>
            </w:r>
            <w:r w:rsidR="00A45740">
              <w:t xml:space="preserve"> </w:t>
            </w:r>
            <w:r w:rsidRPr="00575971">
              <w:t>существенные</w:t>
            </w:r>
            <w:r w:rsidR="00A45740">
              <w:t xml:space="preserve"> </w:t>
            </w:r>
            <w:r w:rsidRPr="00575971">
              <w:t>детали</w:t>
            </w:r>
            <w:r w:rsidR="00A45740">
              <w:t xml:space="preserve"> </w:t>
            </w:r>
            <w:r w:rsidRPr="00575971">
              <w:t>и</w:t>
            </w:r>
            <w:r w:rsidR="00A45740">
              <w:t xml:space="preserve"> </w:t>
            </w:r>
            <w:r w:rsidRPr="00575971">
              <w:t>части</w:t>
            </w:r>
            <w:r w:rsidR="00A45740">
              <w:t xml:space="preserve"> </w:t>
            </w:r>
            <w:r w:rsidRPr="00575971">
              <w:t>предметов (у платья—рукава,</w:t>
            </w:r>
            <w:r w:rsidR="00A45740">
              <w:t xml:space="preserve"> </w:t>
            </w:r>
            <w:r w:rsidRPr="00575971">
              <w:t>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 Обращать внимание детей на некоторые сходные по назначению предметы(тарелка—блюдце,</w:t>
            </w:r>
            <w:r w:rsidR="00A45740">
              <w:t xml:space="preserve"> </w:t>
            </w:r>
            <w:r w:rsidRPr="00575971">
              <w:t>стул—табурет—скамеечка, шуба—пальто—дубленка). Учить понимать обобщающие слова (одежда, посуда, мебель, овощи, фрукты, птицы и т.п.); называть части суток (утро, день, вечер, ночь); называть домашних животных и их детенышей, овощи и фрукты.</w:t>
            </w:r>
          </w:p>
        </w:tc>
      </w:tr>
      <w:tr w:rsidR="00575971" w:rsidRPr="00575971" w:rsidTr="00575971">
        <w:tc>
          <w:tcPr>
            <w:tcW w:w="1242" w:type="dxa"/>
          </w:tcPr>
          <w:p w:rsidR="00575971" w:rsidRPr="00575971" w:rsidRDefault="00575971" w:rsidP="00575971">
            <w:pPr>
              <w:tabs>
                <w:tab w:val="left" w:pos="2775"/>
              </w:tabs>
              <w:rPr>
                <w:b/>
                <w:sz w:val="28"/>
                <w:szCs w:val="28"/>
              </w:rPr>
            </w:pPr>
            <w:r w:rsidRPr="00575971">
              <w:rPr>
                <w:b/>
                <w:sz w:val="28"/>
                <w:szCs w:val="28"/>
              </w:rPr>
              <w:t>4-5 лет</w:t>
            </w:r>
          </w:p>
        </w:tc>
        <w:tc>
          <w:tcPr>
            <w:tcW w:w="8329" w:type="dxa"/>
          </w:tcPr>
          <w:p w:rsidR="00575971" w:rsidRPr="00575971" w:rsidRDefault="00575971" w:rsidP="00575971">
            <w:pPr>
              <w:tabs>
                <w:tab w:val="left" w:pos="2775"/>
              </w:tabs>
            </w:pPr>
            <w:r w:rsidRPr="00575971">
              <w:t>Пополнять и активизировать словарь детей на основе углубления знаний о ближайшем окружении. Расширять представления о предметах, явлениях, событиях, не имевших места в их собственном опыте.</w:t>
            </w:r>
          </w:p>
          <w:p w:rsidR="00575971" w:rsidRPr="00575971" w:rsidRDefault="00575971" w:rsidP="00575971">
            <w:pPr>
              <w:tabs>
                <w:tab w:val="left" w:pos="2775"/>
              </w:tabs>
            </w:pPr>
            <w:r w:rsidRPr="00575971">
              <w:t>Активизировать употребление в речи названий предметов, их частей, материалов, из которых они изготовлены.</w:t>
            </w:r>
          </w:p>
          <w:p w:rsidR="00575971" w:rsidRPr="00575971" w:rsidRDefault="00575971" w:rsidP="00575971">
            <w:pPr>
              <w:tabs>
                <w:tab w:val="left" w:pos="2775"/>
              </w:tabs>
            </w:pPr>
            <w:r w:rsidRPr="00575971">
              <w:t>Учить использовать в речи наиболее употребительные прилагательные, глаголы, наречия, предлоги.</w:t>
            </w:r>
          </w:p>
          <w:p w:rsidR="00575971" w:rsidRPr="00575971" w:rsidRDefault="00575971" w:rsidP="00575971">
            <w:pPr>
              <w:tabs>
                <w:tab w:val="left" w:pos="2775"/>
              </w:tabs>
            </w:pPr>
            <w:r w:rsidRPr="00575971">
              <w:t>Вводить в словарь детей существительные, обозначающие профессии; глаголы, характеризующие трудовые действия.</w:t>
            </w:r>
          </w:p>
          <w:p w:rsidR="00575971" w:rsidRPr="00575971" w:rsidRDefault="00575971" w:rsidP="00575971">
            <w:pPr>
              <w:tabs>
                <w:tab w:val="left" w:pos="2775"/>
              </w:tabs>
            </w:pPr>
            <w:r w:rsidRPr="00575971">
              <w:t>Продолжать учить детей определять и называть местоположение предмета (слева, справа, рядом, около, между), время суток. 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слова-антонимы(чистый—грязный, светло—темно).</w:t>
            </w:r>
          </w:p>
          <w:p w:rsidR="00575971" w:rsidRPr="00575971" w:rsidRDefault="00575971" w:rsidP="00575971">
            <w:pPr>
              <w:tabs>
                <w:tab w:val="left" w:pos="2775"/>
              </w:tabs>
            </w:pPr>
            <w:r w:rsidRPr="00575971">
              <w:t>Учить употреблять существительные с обобщающим значением (мебель, овощи, животные и т. п.).</w:t>
            </w:r>
          </w:p>
        </w:tc>
      </w:tr>
      <w:tr w:rsidR="00575971" w:rsidRPr="00575971" w:rsidTr="00575971">
        <w:tc>
          <w:tcPr>
            <w:tcW w:w="1242" w:type="dxa"/>
          </w:tcPr>
          <w:p w:rsidR="00575971" w:rsidRPr="00575971" w:rsidRDefault="00575971" w:rsidP="00575971">
            <w:pPr>
              <w:tabs>
                <w:tab w:val="left" w:pos="2775"/>
              </w:tabs>
              <w:rPr>
                <w:b/>
                <w:sz w:val="28"/>
                <w:szCs w:val="28"/>
              </w:rPr>
            </w:pPr>
            <w:r w:rsidRPr="00575971">
              <w:rPr>
                <w:b/>
                <w:sz w:val="28"/>
                <w:szCs w:val="28"/>
              </w:rPr>
              <w:t>5-6 лет</w:t>
            </w:r>
          </w:p>
        </w:tc>
        <w:tc>
          <w:tcPr>
            <w:tcW w:w="8329" w:type="dxa"/>
          </w:tcPr>
          <w:p w:rsidR="00575971" w:rsidRPr="00575971" w:rsidRDefault="00575971" w:rsidP="00575971">
            <w:pPr>
              <w:tabs>
                <w:tab w:val="left" w:pos="2775"/>
              </w:tabs>
            </w:pPr>
            <w:r w:rsidRPr="00575971">
              <w:t xml:space="preserve">Обогащать речь детей существительными, обозначающими предметы бытового окружения; прилагательными, характеризующими свойства и </w:t>
            </w:r>
            <w:r w:rsidRPr="00575971">
              <w:lastRenderedPageBreak/>
              <w:t>качества предметов; наречиями, обозначающими взаимоотношения людей, их отношение к труду.</w:t>
            </w:r>
          </w:p>
          <w:p w:rsidR="00575971" w:rsidRPr="00575971" w:rsidRDefault="00575971" w:rsidP="00575971">
            <w:pPr>
              <w:tabs>
                <w:tab w:val="left" w:pos="2775"/>
              </w:tabs>
            </w:pPr>
            <w:r w:rsidRPr="00575971">
              <w:t>Упражнять в подборе существительных к прилагательному (белый — снег, сахар, мел), слов со сходным значением (шалун — озорник—проказник),с противоположным значением(слабый—сильный, пасмурно—солнечно).</w:t>
            </w:r>
          </w:p>
          <w:p w:rsidR="00575971" w:rsidRPr="00575971" w:rsidRDefault="00575971" w:rsidP="00575971">
            <w:pPr>
              <w:tabs>
                <w:tab w:val="left" w:pos="2775"/>
              </w:tabs>
            </w:pPr>
            <w:r w:rsidRPr="00575971">
              <w:t>Помогать детям употреблять в речи слова в точном соответствии со смыслом.</w:t>
            </w:r>
          </w:p>
        </w:tc>
      </w:tr>
      <w:tr w:rsidR="00575971" w:rsidRPr="00575971" w:rsidTr="00575971">
        <w:tc>
          <w:tcPr>
            <w:tcW w:w="1242" w:type="dxa"/>
          </w:tcPr>
          <w:p w:rsidR="00575971" w:rsidRPr="00575971" w:rsidRDefault="00575971" w:rsidP="00575971">
            <w:pPr>
              <w:tabs>
                <w:tab w:val="left" w:pos="2775"/>
              </w:tabs>
              <w:rPr>
                <w:b/>
                <w:sz w:val="28"/>
                <w:szCs w:val="28"/>
              </w:rPr>
            </w:pPr>
            <w:r w:rsidRPr="00575971">
              <w:rPr>
                <w:b/>
                <w:sz w:val="28"/>
                <w:szCs w:val="28"/>
              </w:rPr>
              <w:lastRenderedPageBreak/>
              <w:t>6-7 лет</w:t>
            </w:r>
          </w:p>
        </w:tc>
        <w:tc>
          <w:tcPr>
            <w:tcW w:w="8329" w:type="dxa"/>
          </w:tcPr>
          <w:p w:rsidR="00575971" w:rsidRPr="00575971" w:rsidRDefault="00575971" w:rsidP="00575971">
            <w:pPr>
              <w:tabs>
                <w:tab w:val="left" w:pos="2775"/>
              </w:tabs>
            </w:pPr>
            <w:r w:rsidRPr="00575971">
              <w:t>Продолжать работу по обогащению бытового, природоведческого, обществоведческого словаря детей.</w:t>
            </w:r>
          </w:p>
          <w:p w:rsidR="00575971" w:rsidRPr="00575971" w:rsidRDefault="00575971" w:rsidP="00575971">
            <w:pPr>
              <w:tabs>
                <w:tab w:val="left" w:pos="2775"/>
              </w:tabs>
            </w:pPr>
            <w:r w:rsidRPr="00575971">
              <w:t>Побуждать детей интересоваться смыслом слова.</w:t>
            </w:r>
          </w:p>
          <w:p w:rsidR="00575971" w:rsidRPr="00575971" w:rsidRDefault="00575971" w:rsidP="00575971">
            <w:pPr>
              <w:tabs>
                <w:tab w:val="left" w:pos="2775"/>
              </w:tabs>
            </w:pPr>
            <w:r w:rsidRPr="00575971">
              <w:t>Совершенствовать умение использовать разные части речи в точном соответствии с их значением и целью высказывания.</w:t>
            </w:r>
          </w:p>
          <w:p w:rsidR="00575971" w:rsidRPr="00575971" w:rsidRDefault="00575971" w:rsidP="00575971">
            <w:pPr>
              <w:tabs>
                <w:tab w:val="left" w:pos="2775"/>
              </w:tabs>
            </w:pPr>
            <w:r w:rsidRPr="00575971">
              <w:t>Помогать детям осваивать выразительные средства языка</w:t>
            </w:r>
          </w:p>
        </w:tc>
      </w:tr>
    </w:tbl>
    <w:p w:rsidR="00575971" w:rsidRPr="00575971" w:rsidRDefault="00575971" w:rsidP="00575971">
      <w:pPr>
        <w:suppressAutoHyphens/>
        <w:ind w:left="357"/>
        <w:jc w:val="center"/>
        <w:rPr>
          <w:b/>
          <w:sz w:val="28"/>
          <w:szCs w:val="28"/>
        </w:rPr>
      </w:pPr>
    </w:p>
    <w:p w:rsidR="00575971" w:rsidRPr="00575971" w:rsidRDefault="00575971" w:rsidP="00575971">
      <w:pPr>
        <w:suppressAutoHyphens/>
        <w:ind w:left="357"/>
        <w:jc w:val="center"/>
        <w:rPr>
          <w:b/>
          <w:i/>
          <w:sz w:val="28"/>
          <w:szCs w:val="28"/>
        </w:rPr>
      </w:pPr>
      <w:r w:rsidRPr="00575971">
        <w:rPr>
          <w:b/>
          <w:i/>
          <w:sz w:val="28"/>
          <w:szCs w:val="28"/>
        </w:rPr>
        <w:t>Звуковая культура речи</w:t>
      </w:r>
    </w:p>
    <w:p w:rsidR="00575971" w:rsidRPr="00575971" w:rsidRDefault="00575971" w:rsidP="00575971">
      <w:pPr>
        <w:suppressAutoHyphens/>
        <w:ind w:left="357"/>
        <w:jc w:val="center"/>
        <w:rPr>
          <w:b/>
          <w:sz w:val="28"/>
          <w:szCs w:val="28"/>
        </w:rPr>
      </w:pPr>
    </w:p>
    <w:tbl>
      <w:tblPr>
        <w:tblStyle w:val="6"/>
        <w:tblW w:w="0" w:type="auto"/>
        <w:tblLook w:val="04A0" w:firstRow="1" w:lastRow="0" w:firstColumn="1" w:lastColumn="0" w:noHBand="0" w:noVBand="1"/>
      </w:tblPr>
      <w:tblGrid>
        <w:gridCol w:w="1241"/>
        <w:gridCol w:w="8104"/>
      </w:tblGrid>
      <w:tr w:rsidR="00575971" w:rsidRPr="00575971" w:rsidTr="00575971">
        <w:tc>
          <w:tcPr>
            <w:tcW w:w="1242" w:type="dxa"/>
          </w:tcPr>
          <w:p w:rsidR="00575971" w:rsidRPr="00575971" w:rsidRDefault="00575971" w:rsidP="00575971">
            <w:pPr>
              <w:tabs>
                <w:tab w:val="left" w:pos="2775"/>
              </w:tabs>
              <w:jc w:val="center"/>
              <w:rPr>
                <w:b/>
                <w:sz w:val="28"/>
                <w:szCs w:val="28"/>
              </w:rPr>
            </w:pPr>
            <w:r w:rsidRPr="00575971">
              <w:rPr>
                <w:b/>
                <w:sz w:val="28"/>
                <w:szCs w:val="28"/>
              </w:rPr>
              <w:t>Возраст</w:t>
            </w:r>
          </w:p>
        </w:tc>
        <w:tc>
          <w:tcPr>
            <w:tcW w:w="8329" w:type="dxa"/>
          </w:tcPr>
          <w:p w:rsidR="00575971" w:rsidRPr="00575971" w:rsidRDefault="00575971" w:rsidP="00575971">
            <w:pPr>
              <w:tabs>
                <w:tab w:val="left" w:pos="2775"/>
              </w:tabs>
              <w:jc w:val="center"/>
              <w:rPr>
                <w:b/>
                <w:sz w:val="28"/>
                <w:szCs w:val="28"/>
              </w:rPr>
            </w:pPr>
            <w:r w:rsidRPr="00575971">
              <w:rPr>
                <w:b/>
                <w:sz w:val="28"/>
                <w:szCs w:val="28"/>
              </w:rPr>
              <w:t>Содержание</w:t>
            </w:r>
          </w:p>
        </w:tc>
      </w:tr>
      <w:tr w:rsidR="00575971" w:rsidRPr="00575971" w:rsidTr="00575971">
        <w:tc>
          <w:tcPr>
            <w:tcW w:w="1242" w:type="dxa"/>
          </w:tcPr>
          <w:p w:rsidR="00575971" w:rsidRPr="00575971" w:rsidRDefault="00EA3B49" w:rsidP="00575971">
            <w:pPr>
              <w:tabs>
                <w:tab w:val="left" w:pos="2775"/>
              </w:tabs>
              <w:rPr>
                <w:b/>
                <w:sz w:val="28"/>
                <w:szCs w:val="28"/>
              </w:rPr>
            </w:pPr>
            <w:r>
              <w:rPr>
                <w:b/>
                <w:sz w:val="28"/>
                <w:szCs w:val="28"/>
              </w:rPr>
              <w:t>1,5-3 лет</w:t>
            </w:r>
          </w:p>
        </w:tc>
        <w:tc>
          <w:tcPr>
            <w:tcW w:w="8329" w:type="dxa"/>
          </w:tcPr>
          <w:p w:rsidR="00575971" w:rsidRPr="00575971" w:rsidRDefault="00575971" w:rsidP="00575971">
            <w:pPr>
              <w:tabs>
                <w:tab w:val="left" w:pos="2775"/>
              </w:tabs>
            </w:pPr>
            <w:r w:rsidRPr="00575971">
              <w:t>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2–4слов).</w:t>
            </w:r>
          </w:p>
          <w:p w:rsidR="00575971" w:rsidRPr="00575971" w:rsidRDefault="00575971" w:rsidP="00575971">
            <w:pPr>
              <w:tabs>
                <w:tab w:val="left" w:pos="2775"/>
              </w:tabs>
            </w:pPr>
            <w:r w:rsidRPr="00575971">
              <w:t>Способствовать развитию артикуляционного и голосового аппарата, речевого дыхания, слухового внимания.</w:t>
            </w:r>
          </w:p>
          <w:p w:rsidR="00575971" w:rsidRPr="00575971" w:rsidRDefault="00575971" w:rsidP="00575971">
            <w:pPr>
              <w:tabs>
                <w:tab w:val="left" w:pos="2775"/>
              </w:tabs>
            </w:pPr>
            <w:r w:rsidRPr="00575971">
              <w:t>Формировать умение пользоваться (по подражанию) высотой и силой голоса («Киска, брысь!», «Кто пришел?», «Кто стучит?»).</w:t>
            </w:r>
          </w:p>
        </w:tc>
      </w:tr>
      <w:tr w:rsidR="00575971" w:rsidRPr="00575971" w:rsidTr="00575971">
        <w:tc>
          <w:tcPr>
            <w:tcW w:w="1242" w:type="dxa"/>
          </w:tcPr>
          <w:p w:rsidR="00575971" w:rsidRPr="00575971" w:rsidRDefault="00575971" w:rsidP="00575971">
            <w:pPr>
              <w:tabs>
                <w:tab w:val="left" w:pos="2775"/>
              </w:tabs>
              <w:rPr>
                <w:b/>
                <w:sz w:val="28"/>
                <w:szCs w:val="28"/>
              </w:rPr>
            </w:pPr>
            <w:r w:rsidRPr="00575971">
              <w:rPr>
                <w:b/>
                <w:sz w:val="28"/>
                <w:szCs w:val="28"/>
              </w:rPr>
              <w:t>3-4 года</w:t>
            </w:r>
          </w:p>
        </w:tc>
        <w:tc>
          <w:tcPr>
            <w:tcW w:w="8329" w:type="dxa"/>
          </w:tcPr>
          <w:p w:rsidR="00575971" w:rsidRPr="00575971" w:rsidRDefault="00575971" w:rsidP="00575971">
            <w:pPr>
              <w:tabs>
                <w:tab w:val="left" w:pos="2775"/>
              </w:tabs>
            </w:pPr>
            <w:r w:rsidRPr="00575971">
              <w:t>Продолжать учить детей внятно произносить в словах гласные (а, у, и, о, э) и некоторые согласные звуки: п—б—т—д—к—г;</w:t>
            </w:r>
            <w:r w:rsidR="00A45740">
              <w:t xml:space="preserve"> </w:t>
            </w:r>
            <w:r w:rsidRPr="00575971">
              <w:t>ф—в;</w:t>
            </w:r>
            <w:r w:rsidR="00A45740">
              <w:t xml:space="preserve"> </w:t>
            </w:r>
            <w:r w:rsidRPr="00575971">
              <w:t>т—с—з—ц.</w:t>
            </w:r>
          </w:p>
          <w:p w:rsidR="00575971" w:rsidRPr="00575971" w:rsidRDefault="00575971" w:rsidP="00575971">
            <w:pPr>
              <w:tabs>
                <w:tab w:val="left" w:pos="2775"/>
              </w:tabs>
            </w:pPr>
            <w:r w:rsidRPr="00575971">
              <w:t>Развивать моторику речедвигательного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Учить отчетливо произносить слова и короткие фразы, говорить спокойно, с естественными интонациями.</w:t>
            </w:r>
          </w:p>
        </w:tc>
      </w:tr>
      <w:tr w:rsidR="00575971" w:rsidRPr="00575971" w:rsidTr="00575971">
        <w:tc>
          <w:tcPr>
            <w:tcW w:w="1242" w:type="dxa"/>
          </w:tcPr>
          <w:p w:rsidR="00575971" w:rsidRPr="00575971" w:rsidRDefault="00575971" w:rsidP="00575971">
            <w:pPr>
              <w:tabs>
                <w:tab w:val="left" w:pos="2775"/>
              </w:tabs>
              <w:rPr>
                <w:b/>
                <w:sz w:val="28"/>
                <w:szCs w:val="28"/>
              </w:rPr>
            </w:pPr>
            <w:r w:rsidRPr="00575971">
              <w:rPr>
                <w:b/>
                <w:sz w:val="28"/>
                <w:szCs w:val="28"/>
              </w:rPr>
              <w:t>4-5 лет</w:t>
            </w:r>
          </w:p>
        </w:tc>
        <w:tc>
          <w:tcPr>
            <w:tcW w:w="8329" w:type="dxa"/>
          </w:tcPr>
          <w:p w:rsidR="00575971" w:rsidRPr="00575971" w:rsidRDefault="00575971" w:rsidP="00575971">
            <w:pPr>
              <w:tabs>
                <w:tab w:val="left" w:pos="2775"/>
              </w:tabs>
            </w:pPr>
            <w:r w:rsidRPr="00575971">
              <w:t>Закреплять правильное произношение гласных и согласных звуков, отрабатывать произношение свистящих, шипящих и сонорных (р, л) звуков. Развивать артикуляционный аппарат.</w:t>
            </w:r>
          </w:p>
          <w:p w:rsidR="00575971" w:rsidRPr="00575971" w:rsidRDefault="00575971" w:rsidP="00575971">
            <w:pPr>
              <w:tabs>
                <w:tab w:val="left" w:pos="2775"/>
              </w:tabs>
            </w:pPr>
            <w:r w:rsidRPr="00575971">
              <w:t>Продолжать работу над дикцией: совершенствовать отчетливое произнесение слов и словосочетаний.</w:t>
            </w:r>
          </w:p>
          <w:p w:rsidR="00575971" w:rsidRPr="00575971" w:rsidRDefault="00575971" w:rsidP="00575971">
            <w:pPr>
              <w:tabs>
                <w:tab w:val="left" w:pos="2775"/>
              </w:tabs>
            </w:pPr>
            <w:r w:rsidRPr="00575971">
              <w:t>Развивать фонематический слух: учить различать на слух и называть слова, начинающиеся на определенный звук.</w:t>
            </w:r>
          </w:p>
          <w:p w:rsidR="00575971" w:rsidRPr="00575971" w:rsidRDefault="00575971" w:rsidP="00575971">
            <w:pPr>
              <w:tabs>
                <w:tab w:val="left" w:pos="2775"/>
              </w:tabs>
            </w:pPr>
            <w:r w:rsidRPr="00575971">
              <w:t>Совершенствовать интонационную выразительность речи.</w:t>
            </w:r>
          </w:p>
        </w:tc>
      </w:tr>
      <w:tr w:rsidR="00575971" w:rsidRPr="00575971" w:rsidTr="00575971">
        <w:tc>
          <w:tcPr>
            <w:tcW w:w="1242" w:type="dxa"/>
          </w:tcPr>
          <w:p w:rsidR="00575971" w:rsidRPr="00575971" w:rsidRDefault="00575971" w:rsidP="00575971">
            <w:pPr>
              <w:tabs>
                <w:tab w:val="left" w:pos="2775"/>
              </w:tabs>
              <w:rPr>
                <w:b/>
                <w:sz w:val="28"/>
                <w:szCs w:val="28"/>
              </w:rPr>
            </w:pPr>
            <w:r w:rsidRPr="00575971">
              <w:rPr>
                <w:b/>
                <w:sz w:val="28"/>
                <w:szCs w:val="28"/>
              </w:rPr>
              <w:t>5-6 лет</w:t>
            </w:r>
          </w:p>
        </w:tc>
        <w:tc>
          <w:tcPr>
            <w:tcW w:w="8329" w:type="dxa"/>
          </w:tcPr>
          <w:p w:rsidR="00575971" w:rsidRPr="00575971" w:rsidRDefault="00575971" w:rsidP="00575971">
            <w:pPr>
              <w:tabs>
                <w:tab w:val="left" w:pos="2775"/>
              </w:tabs>
            </w:pPr>
            <w:r w:rsidRPr="00575971">
              <w:t>Закреплять правильное, отчетливое произнесение звуков. Учить различать на слух и отчетливо произносить сходные по артикуляции и звучанию согласные звуки: с — з, с—ц, ш—ж, ч—ц,</w:t>
            </w:r>
            <w:r w:rsidR="00A45740">
              <w:t xml:space="preserve"> </w:t>
            </w:r>
            <w:r w:rsidRPr="00575971">
              <w:t>с—ш, ж—з, л—р.</w:t>
            </w:r>
          </w:p>
          <w:p w:rsidR="00575971" w:rsidRPr="00575971" w:rsidRDefault="00575971" w:rsidP="00575971">
            <w:pPr>
              <w:tabs>
                <w:tab w:val="left" w:pos="2775"/>
              </w:tabs>
            </w:pPr>
            <w:r w:rsidRPr="00575971">
              <w:t>Продолжать развивать фонематический слух. Учить определять место звука в слове (начало, середина, конец).</w:t>
            </w:r>
          </w:p>
          <w:p w:rsidR="00575971" w:rsidRPr="00575971" w:rsidRDefault="00575971" w:rsidP="00575971">
            <w:pPr>
              <w:tabs>
                <w:tab w:val="left" w:pos="2775"/>
              </w:tabs>
            </w:pPr>
            <w:r w:rsidRPr="00575971">
              <w:t>Отрабатывать интонационную выразительность речи.</w:t>
            </w:r>
          </w:p>
        </w:tc>
      </w:tr>
      <w:tr w:rsidR="00575971" w:rsidRPr="00575971" w:rsidTr="00575971">
        <w:tc>
          <w:tcPr>
            <w:tcW w:w="1242" w:type="dxa"/>
          </w:tcPr>
          <w:p w:rsidR="00575971" w:rsidRPr="00575971" w:rsidRDefault="00575971" w:rsidP="00575971">
            <w:pPr>
              <w:tabs>
                <w:tab w:val="left" w:pos="2775"/>
              </w:tabs>
              <w:rPr>
                <w:b/>
                <w:sz w:val="28"/>
                <w:szCs w:val="28"/>
              </w:rPr>
            </w:pPr>
            <w:r w:rsidRPr="00575971">
              <w:rPr>
                <w:b/>
                <w:sz w:val="28"/>
                <w:szCs w:val="28"/>
              </w:rPr>
              <w:t>6-7 лет</w:t>
            </w:r>
          </w:p>
        </w:tc>
        <w:tc>
          <w:tcPr>
            <w:tcW w:w="8329" w:type="dxa"/>
          </w:tcPr>
          <w:p w:rsidR="00575971" w:rsidRPr="00575971" w:rsidRDefault="00575971" w:rsidP="00575971">
            <w:pPr>
              <w:tabs>
                <w:tab w:val="left" w:pos="2775"/>
              </w:tabs>
            </w:pPr>
            <w:r w:rsidRPr="00575971">
              <w:t>Совершенствовать умение различать на слух и в произношении все звуки родного языка. Отрабатывать дикцию: учить детей внятно и отчетливо произносить слова и словосочетания с естественными интонациями.</w:t>
            </w:r>
          </w:p>
          <w:p w:rsidR="00575971" w:rsidRPr="00575971" w:rsidRDefault="00575971" w:rsidP="00575971">
            <w:pPr>
              <w:tabs>
                <w:tab w:val="left" w:pos="2775"/>
              </w:tabs>
            </w:pPr>
            <w:r w:rsidRPr="00575971">
              <w:t>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w:t>
            </w:r>
          </w:p>
          <w:p w:rsidR="00575971" w:rsidRPr="00575971" w:rsidRDefault="00575971" w:rsidP="00575971">
            <w:pPr>
              <w:tabs>
                <w:tab w:val="left" w:pos="2775"/>
              </w:tabs>
            </w:pPr>
            <w:r w:rsidRPr="00575971">
              <w:lastRenderedPageBreak/>
              <w:t>Отрабатывать интонационную выразительность речи.</w:t>
            </w:r>
          </w:p>
        </w:tc>
      </w:tr>
    </w:tbl>
    <w:p w:rsidR="00575971" w:rsidRPr="00575971" w:rsidRDefault="00575971" w:rsidP="00575971">
      <w:pPr>
        <w:suppressAutoHyphens/>
        <w:rPr>
          <w:b/>
          <w:sz w:val="28"/>
          <w:szCs w:val="28"/>
        </w:rPr>
      </w:pPr>
    </w:p>
    <w:p w:rsidR="00575971" w:rsidRPr="00575971" w:rsidRDefault="00575971" w:rsidP="00575971">
      <w:pPr>
        <w:suppressAutoHyphens/>
        <w:jc w:val="center"/>
        <w:rPr>
          <w:b/>
          <w:i/>
          <w:sz w:val="28"/>
          <w:szCs w:val="28"/>
        </w:rPr>
      </w:pPr>
      <w:r w:rsidRPr="00575971">
        <w:rPr>
          <w:b/>
          <w:i/>
          <w:sz w:val="28"/>
          <w:szCs w:val="28"/>
        </w:rPr>
        <w:t>Грамматический строй речи</w:t>
      </w:r>
    </w:p>
    <w:p w:rsidR="00575971" w:rsidRPr="00575971" w:rsidRDefault="00575971" w:rsidP="00575971">
      <w:pPr>
        <w:suppressAutoHyphens/>
        <w:ind w:left="357"/>
        <w:jc w:val="center"/>
        <w:rPr>
          <w:b/>
          <w:sz w:val="28"/>
          <w:szCs w:val="28"/>
        </w:rPr>
      </w:pPr>
    </w:p>
    <w:tbl>
      <w:tblPr>
        <w:tblStyle w:val="6"/>
        <w:tblW w:w="0" w:type="auto"/>
        <w:tblLook w:val="04A0" w:firstRow="1" w:lastRow="0" w:firstColumn="1" w:lastColumn="0" w:noHBand="0" w:noVBand="1"/>
      </w:tblPr>
      <w:tblGrid>
        <w:gridCol w:w="1241"/>
        <w:gridCol w:w="8104"/>
      </w:tblGrid>
      <w:tr w:rsidR="00575971" w:rsidRPr="00575971" w:rsidTr="00575971">
        <w:tc>
          <w:tcPr>
            <w:tcW w:w="1242" w:type="dxa"/>
          </w:tcPr>
          <w:p w:rsidR="00575971" w:rsidRPr="00575971" w:rsidRDefault="00575971" w:rsidP="00575971">
            <w:pPr>
              <w:tabs>
                <w:tab w:val="left" w:pos="2775"/>
              </w:tabs>
              <w:jc w:val="center"/>
              <w:rPr>
                <w:b/>
                <w:sz w:val="28"/>
                <w:szCs w:val="28"/>
              </w:rPr>
            </w:pPr>
            <w:r w:rsidRPr="00575971">
              <w:rPr>
                <w:b/>
                <w:sz w:val="28"/>
                <w:szCs w:val="28"/>
              </w:rPr>
              <w:t>Возраст</w:t>
            </w:r>
          </w:p>
        </w:tc>
        <w:tc>
          <w:tcPr>
            <w:tcW w:w="8329" w:type="dxa"/>
          </w:tcPr>
          <w:p w:rsidR="00575971" w:rsidRPr="00575971" w:rsidRDefault="00575971" w:rsidP="00575971">
            <w:pPr>
              <w:tabs>
                <w:tab w:val="left" w:pos="2775"/>
              </w:tabs>
              <w:jc w:val="center"/>
              <w:rPr>
                <w:b/>
                <w:sz w:val="28"/>
                <w:szCs w:val="28"/>
              </w:rPr>
            </w:pPr>
            <w:r w:rsidRPr="00575971">
              <w:rPr>
                <w:b/>
                <w:sz w:val="28"/>
                <w:szCs w:val="28"/>
              </w:rPr>
              <w:t>Содержание</w:t>
            </w:r>
          </w:p>
        </w:tc>
      </w:tr>
      <w:tr w:rsidR="00575971" w:rsidRPr="00575971" w:rsidTr="00575971">
        <w:tc>
          <w:tcPr>
            <w:tcW w:w="1242" w:type="dxa"/>
          </w:tcPr>
          <w:p w:rsidR="00575971" w:rsidRPr="00575971" w:rsidRDefault="00EA3B49" w:rsidP="00575971">
            <w:pPr>
              <w:tabs>
                <w:tab w:val="left" w:pos="2775"/>
              </w:tabs>
              <w:rPr>
                <w:b/>
                <w:sz w:val="28"/>
                <w:szCs w:val="28"/>
              </w:rPr>
            </w:pPr>
            <w:r>
              <w:rPr>
                <w:b/>
                <w:sz w:val="28"/>
                <w:szCs w:val="28"/>
              </w:rPr>
              <w:t>1,5-3 лет</w:t>
            </w:r>
          </w:p>
        </w:tc>
        <w:tc>
          <w:tcPr>
            <w:tcW w:w="8329" w:type="dxa"/>
          </w:tcPr>
          <w:p w:rsidR="00575971" w:rsidRPr="00575971" w:rsidRDefault="00575971" w:rsidP="00575971">
            <w:pPr>
              <w:tabs>
                <w:tab w:val="left" w:pos="2775"/>
              </w:tabs>
            </w:pPr>
            <w:r w:rsidRPr="00575971">
              <w:t>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(в, на, у, за, под).</w:t>
            </w:r>
          </w:p>
          <w:p w:rsidR="00575971" w:rsidRPr="00575971" w:rsidRDefault="00575971" w:rsidP="00575971">
            <w:pPr>
              <w:tabs>
                <w:tab w:val="left" w:pos="2775"/>
              </w:tabs>
            </w:pPr>
            <w:r w:rsidRPr="00575971">
              <w:t>Упражнять в употреблении некоторых вопросительных слов (кто, что, где) и несложных фраз, состоящих из 2–4слов («Кисонька-мурысенька,</w:t>
            </w:r>
            <w:r w:rsidR="00A45740">
              <w:t xml:space="preserve"> </w:t>
            </w:r>
            <w:r w:rsidRPr="00575971">
              <w:t>куда пошла?»).</w:t>
            </w:r>
          </w:p>
        </w:tc>
      </w:tr>
      <w:tr w:rsidR="00575971" w:rsidRPr="00575971" w:rsidTr="00575971">
        <w:tc>
          <w:tcPr>
            <w:tcW w:w="1242" w:type="dxa"/>
          </w:tcPr>
          <w:p w:rsidR="00575971" w:rsidRPr="00575971" w:rsidRDefault="00575971" w:rsidP="00575971">
            <w:pPr>
              <w:tabs>
                <w:tab w:val="left" w:pos="2775"/>
              </w:tabs>
              <w:rPr>
                <w:b/>
                <w:sz w:val="28"/>
                <w:szCs w:val="28"/>
              </w:rPr>
            </w:pPr>
            <w:r w:rsidRPr="00575971">
              <w:rPr>
                <w:b/>
                <w:sz w:val="28"/>
                <w:szCs w:val="28"/>
              </w:rPr>
              <w:t>3-4 года</w:t>
            </w:r>
          </w:p>
        </w:tc>
        <w:tc>
          <w:tcPr>
            <w:tcW w:w="8329" w:type="dxa"/>
          </w:tcPr>
          <w:p w:rsidR="00575971" w:rsidRPr="00575971" w:rsidRDefault="00575971" w:rsidP="00575971">
            <w:pPr>
              <w:tabs>
                <w:tab w:val="left" w:pos="2775"/>
              </w:tabs>
            </w:pPr>
            <w:r w:rsidRPr="00575971">
              <w:t>Продолжать учить детей согласовывать прилагательные с существительными в роде, числе, падеже; употреблять существительные с предлогами (в, на, под, за, около). Помогать детям употреблять в речи имена существительные в форме единственного и множественного числа, обозначающие животных и их детенышей (утка — утенок — 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w:t>
            </w:r>
          </w:p>
          <w:p w:rsidR="00575971" w:rsidRPr="00575971" w:rsidRDefault="00575971" w:rsidP="00575971">
            <w:pPr>
              <w:tabs>
                <w:tab w:val="left" w:pos="2775"/>
              </w:tabs>
            </w:pPr>
            <w:r w:rsidRPr="00575971">
              <w:t>Помогать получать из нераспространенных простых предложений (состоят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w:t>
            </w:r>
          </w:p>
        </w:tc>
      </w:tr>
      <w:tr w:rsidR="00575971" w:rsidRPr="00575971" w:rsidTr="00575971">
        <w:tc>
          <w:tcPr>
            <w:tcW w:w="1242" w:type="dxa"/>
          </w:tcPr>
          <w:p w:rsidR="00575971" w:rsidRPr="00575971" w:rsidRDefault="00575971" w:rsidP="00575971">
            <w:pPr>
              <w:tabs>
                <w:tab w:val="left" w:pos="2775"/>
              </w:tabs>
              <w:rPr>
                <w:b/>
                <w:sz w:val="28"/>
                <w:szCs w:val="28"/>
              </w:rPr>
            </w:pPr>
            <w:r w:rsidRPr="00575971">
              <w:rPr>
                <w:b/>
                <w:sz w:val="28"/>
                <w:szCs w:val="28"/>
              </w:rPr>
              <w:t>4-5 лет</w:t>
            </w:r>
          </w:p>
        </w:tc>
        <w:tc>
          <w:tcPr>
            <w:tcW w:w="8329" w:type="dxa"/>
          </w:tcPr>
          <w:p w:rsidR="00575971" w:rsidRPr="00575971" w:rsidRDefault="00575971" w:rsidP="00575971">
            <w:pPr>
              <w:tabs>
                <w:tab w:val="left" w:pos="2775"/>
              </w:tabs>
            </w:pPr>
            <w:r w:rsidRPr="00575971">
              <w:t>Продолжать формировать у детей умение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(лисята—лисят,</w:t>
            </w:r>
            <w:r w:rsidR="00A45740">
              <w:t xml:space="preserve"> </w:t>
            </w:r>
            <w:r w:rsidRPr="00575971">
              <w:t>медвежата—медвежат</w:t>
            </w:r>
            <w:r w:rsidR="003E4FDA" w:rsidRPr="00575971">
              <w:t>); правильно</w:t>
            </w:r>
            <w:r w:rsidRPr="00575971">
              <w:t xml:space="preserve"> употреблять форму множественного числа родительного падежа существительных (вилок, яблок, туфель).</w:t>
            </w:r>
          </w:p>
          <w:p w:rsidR="00575971" w:rsidRPr="00575971" w:rsidRDefault="00575971" w:rsidP="00575971">
            <w:pPr>
              <w:tabs>
                <w:tab w:val="left" w:pos="2775"/>
              </w:tabs>
            </w:pPr>
            <w:r w:rsidRPr="00575971">
              <w:t>Напоминать правильные формы повелительного наклонения некоторых глаголов (Ляг! Лежи! Поезжай! Беги! и т.п.), несклоняемых существительных (пальто, пианино, кофе, какао).</w:t>
            </w:r>
          </w:p>
          <w:p w:rsidR="00575971" w:rsidRPr="00575971" w:rsidRDefault="00575971" w:rsidP="00575971">
            <w:pPr>
              <w:tabs>
                <w:tab w:val="left" w:pos="2775"/>
              </w:tabs>
            </w:pPr>
            <w:r w:rsidRPr="00575971">
              <w:t>Поощрять характерное для пятого года жизни словотворчество, тактично подсказывать общепринятый образец слова.</w:t>
            </w:r>
          </w:p>
          <w:p w:rsidR="00575971" w:rsidRPr="00575971" w:rsidRDefault="00575971" w:rsidP="00575971">
            <w:pPr>
              <w:tabs>
                <w:tab w:val="left" w:pos="2775"/>
              </w:tabs>
            </w:pPr>
            <w:r w:rsidRPr="00575971">
              <w:t>Побуждать детей активно употреблять в речи простейшие виды сложносочиненных и сложноподчиненных предложений.</w:t>
            </w:r>
          </w:p>
        </w:tc>
      </w:tr>
      <w:tr w:rsidR="00575971" w:rsidRPr="00575971" w:rsidTr="00575971">
        <w:tc>
          <w:tcPr>
            <w:tcW w:w="1242" w:type="dxa"/>
          </w:tcPr>
          <w:p w:rsidR="00575971" w:rsidRPr="00575971" w:rsidRDefault="00575971" w:rsidP="00575971">
            <w:pPr>
              <w:tabs>
                <w:tab w:val="left" w:pos="2775"/>
              </w:tabs>
              <w:rPr>
                <w:b/>
                <w:sz w:val="28"/>
                <w:szCs w:val="28"/>
              </w:rPr>
            </w:pPr>
            <w:r w:rsidRPr="00575971">
              <w:rPr>
                <w:b/>
                <w:sz w:val="28"/>
                <w:szCs w:val="28"/>
              </w:rPr>
              <w:t>5-6 лет</w:t>
            </w:r>
          </w:p>
        </w:tc>
        <w:tc>
          <w:tcPr>
            <w:tcW w:w="8329" w:type="dxa"/>
          </w:tcPr>
          <w:p w:rsidR="00575971" w:rsidRPr="00575971" w:rsidRDefault="00575971" w:rsidP="00575971">
            <w:pPr>
              <w:tabs>
                <w:tab w:val="left" w:pos="2775"/>
              </w:tabs>
            </w:pPr>
            <w:r w:rsidRPr="00575971">
              <w:t>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(лягушка—зеленое брюшко). Помогать детям замечать неправильную постановку ударения в слове, ошибку в чередовании согласных, предоставлять возможность самостоятельно ее исправить.</w:t>
            </w:r>
          </w:p>
          <w:p w:rsidR="00575971" w:rsidRPr="00575971" w:rsidRDefault="00575971" w:rsidP="00575971">
            <w:pPr>
              <w:tabs>
                <w:tab w:val="left" w:pos="2775"/>
              </w:tabs>
            </w:pPr>
            <w:r w:rsidRPr="00575971">
              <w:t>Знакомить с разными способами образования слов (сахарница, хлебница; масленка, солонка; воспитатель, учитель, строитель).</w:t>
            </w:r>
          </w:p>
          <w:p w:rsidR="00575971" w:rsidRPr="00575971" w:rsidRDefault="00575971" w:rsidP="00575971">
            <w:pPr>
              <w:tabs>
                <w:tab w:val="left" w:pos="2775"/>
              </w:tabs>
            </w:pPr>
            <w:r w:rsidRPr="00575971">
              <w:t>Упражнять в образовании однокоренных слов (медведь—медведица—медвежонок—медвежья), в том числе глаголов с приставками (забежал—выбежал—перебежал).</w:t>
            </w:r>
          </w:p>
          <w:p w:rsidR="00575971" w:rsidRPr="00575971" w:rsidRDefault="00575971" w:rsidP="00575971">
            <w:pPr>
              <w:tabs>
                <w:tab w:val="left" w:pos="2775"/>
              </w:tabs>
            </w:pPr>
            <w:r w:rsidRPr="00575971">
              <w:lastRenderedPageBreak/>
              <w:t>Помогать детям правильно употреблять существительные множественного числа в именительном и винительном падежах; глаголы в повелительном наклонении; прилагательные и наречия в сравнительной степени; несклоняемые существительные.</w:t>
            </w:r>
          </w:p>
          <w:p w:rsidR="00575971" w:rsidRPr="00575971" w:rsidRDefault="00575971" w:rsidP="00575971">
            <w:pPr>
              <w:tabs>
                <w:tab w:val="left" w:pos="2775"/>
              </w:tabs>
            </w:pPr>
            <w:r w:rsidRPr="00575971">
              <w:t>Учить составлять по образцу простые и сложные предложения. Совершенствовать умение пользоваться прямой и косвенной речью.</w:t>
            </w:r>
          </w:p>
        </w:tc>
      </w:tr>
      <w:tr w:rsidR="00575971" w:rsidRPr="00575971" w:rsidTr="00575971">
        <w:tc>
          <w:tcPr>
            <w:tcW w:w="1242" w:type="dxa"/>
          </w:tcPr>
          <w:p w:rsidR="00575971" w:rsidRPr="00575971" w:rsidRDefault="00575971" w:rsidP="00575971">
            <w:pPr>
              <w:tabs>
                <w:tab w:val="left" w:pos="2775"/>
              </w:tabs>
              <w:rPr>
                <w:b/>
                <w:sz w:val="28"/>
                <w:szCs w:val="28"/>
              </w:rPr>
            </w:pPr>
            <w:r w:rsidRPr="00575971">
              <w:rPr>
                <w:b/>
                <w:sz w:val="28"/>
                <w:szCs w:val="28"/>
              </w:rPr>
              <w:lastRenderedPageBreak/>
              <w:t>6-7 лет</w:t>
            </w:r>
          </w:p>
        </w:tc>
        <w:tc>
          <w:tcPr>
            <w:tcW w:w="8329" w:type="dxa"/>
          </w:tcPr>
          <w:p w:rsidR="00575971" w:rsidRPr="00575971" w:rsidRDefault="00575971" w:rsidP="00575971">
            <w:pPr>
              <w:tabs>
                <w:tab w:val="left" w:pos="2775"/>
              </w:tabs>
            </w:pPr>
            <w:r w:rsidRPr="00575971">
              <w:t>Продолжать упражнять детей в согласовании слов в предложении.</w:t>
            </w:r>
          </w:p>
          <w:p w:rsidR="00575971" w:rsidRPr="00575971" w:rsidRDefault="00575971" w:rsidP="00575971">
            <w:pPr>
              <w:tabs>
                <w:tab w:val="left" w:pos="2775"/>
              </w:tabs>
            </w:pPr>
            <w:r w:rsidRPr="00575971">
              <w:t>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w:t>
            </w:r>
          </w:p>
          <w:p w:rsidR="00575971" w:rsidRPr="00575971" w:rsidRDefault="00575971" w:rsidP="00575971">
            <w:pPr>
              <w:tabs>
                <w:tab w:val="left" w:pos="2775"/>
              </w:tabs>
            </w:pPr>
            <w:r w:rsidRPr="00575971">
              <w:t>Помогать правильно строить сложноподчиненные предложения, использовать языковые средства для соединения их частей (чтобы, когда, потому что, если, если бы и т.д.).</w:t>
            </w:r>
          </w:p>
        </w:tc>
      </w:tr>
    </w:tbl>
    <w:p w:rsidR="00575971" w:rsidRPr="00575971" w:rsidRDefault="00575971" w:rsidP="00575971">
      <w:pPr>
        <w:suppressAutoHyphens/>
        <w:rPr>
          <w:b/>
          <w:sz w:val="28"/>
          <w:szCs w:val="28"/>
        </w:rPr>
      </w:pPr>
    </w:p>
    <w:p w:rsidR="00575971" w:rsidRPr="00575971" w:rsidRDefault="00575971" w:rsidP="00575971">
      <w:pPr>
        <w:suppressAutoHyphens/>
        <w:ind w:left="357"/>
        <w:jc w:val="center"/>
        <w:rPr>
          <w:b/>
          <w:i/>
          <w:sz w:val="28"/>
          <w:szCs w:val="28"/>
        </w:rPr>
      </w:pPr>
      <w:r w:rsidRPr="00575971">
        <w:rPr>
          <w:b/>
          <w:i/>
          <w:sz w:val="28"/>
          <w:szCs w:val="28"/>
        </w:rPr>
        <w:t>Связная речь</w:t>
      </w:r>
    </w:p>
    <w:p w:rsidR="00575971" w:rsidRPr="00575971" w:rsidRDefault="00575971" w:rsidP="00575971">
      <w:pPr>
        <w:suppressAutoHyphens/>
        <w:ind w:left="357"/>
        <w:jc w:val="center"/>
        <w:rPr>
          <w:b/>
          <w:i/>
          <w:sz w:val="28"/>
          <w:szCs w:val="28"/>
        </w:rPr>
      </w:pPr>
    </w:p>
    <w:tbl>
      <w:tblPr>
        <w:tblStyle w:val="6"/>
        <w:tblW w:w="0" w:type="auto"/>
        <w:tblLook w:val="04A0" w:firstRow="1" w:lastRow="0" w:firstColumn="1" w:lastColumn="0" w:noHBand="0" w:noVBand="1"/>
      </w:tblPr>
      <w:tblGrid>
        <w:gridCol w:w="1241"/>
        <w:gridCol w:w="8104"/>
      </w:tblGrid>
      <w:tr w:rsidR="00575971" w:rsidRPr="00575971" w:rsidTr="00575971">
        <w:tc>
          <w:tcPr>
            <w:tcW w:w="1242" w:type="dxa"/>
          </w:tcPr>
          <w:p w:rsidR="00575971" w:rsidRPr="00575971" w:rsidRDefault="00575971" w:rsidP="00575971">
            <w:pPr>
              <w:tabs>
                <w:tab w:val="left" w:pos="2775"/>
              </w:tabs>
              <w:jc w:val="center"/>
              <w:rPr>
                <w:b/>
                <w:sz w:val="28"/>
                <w:szCs w:val="28"/>
              </w:rPr>
            </w:pPr>
            <w:r w:rsidRPr="00575971">
              <w:rPr>
                <w:b/>
                <w:sz w:val="28"/>
                <w:szCs w:val="28"/>
              </w:rPr>
              <w:t>Возраст</w:t>
            </w:r>
          </w:p>
        </w:tc>
        <w:tc>
          <w:tcPr>
            <w:tcW w:w="8329" w:type="dxa"/>
          </w:tcPr>
          <w:p w:rsidR="00575971" w:rsidRPr="00575971" w:rsidRDefault="00575971" w:rsidP="00575971">
            <w:pPr>
              <w:tabs>
                <w:tab w:val="left" w:pos="2775"/>
              </w:tabs>
              <w:jc w:val="center"/>
              <w:rPr>
                <w:b/>
                <w:sz w:val="28"/>
                <w:szCs w:val="28"/>
              </w:rPr>
            </w:pPr>
            <w:r w:rsidRPr="00575971">
              <w:rPr>
                <w:b/>
                <w:sz w:val="28"/>
                <w:szCs w:val="28"/>
              </w:rPr>
              <w:t>Содержание</w:t>
            </w:r>
          </w:p>
        </w:tc>
      </w:tr>
      <w:tr w:rsidR="00575971" w:rsidRPr="00575971" w:rsidTr="00575971">
        <w:tc>
          <w:tcPr>
            <w:tcW w:w="1242" w:type="dxa"/>
          </w:tcPr>
          <w:p w:rsidR="00575971" w:rsidRPr="00575971" w:rsidRDefault="00EA3B49" w:rsidP="00575971">
            <w:pPr>
              <w:tabs>
                <w:tab w:val="left" w:pos="2775"/>
              </w:tabs>
              <w:rPr>
                <w:b/>
                <w:sz w:val="28"/>
                <w:szCs w:val="28"/>
              </w:rPr>
            </w:pPr>
            <w:r>
              <w:rPr>
                <w:b/>
                <w:sz w:val="28"/>
                <w:szCs w:val="28"/>
              </w:rPr>
              <w:t>1,5-3 года</w:t>
            </w:r>
          </w:p>
        </w:tc>
        <w:tc>
          <w:tcPr>
            <w:tcW w:w="8329" w:type="dxa"/>
          </w:tcPr>
          <w:p w:rsidR="00575971" w:rsidRPr="00575971" w:rsidRDefault="00575971" w:rsidP="00575971">
            <w:pPr>
              <w:tabs>
                <w:tab w:val="left" w:pos="2775"/>
              </w:tabs>
            </w:pPr>
            <w:r w:rsidRPr="00575971">
              <w:t>Помогать детям отвечать на простейшие («Что?», «Кто?», «Что делает?») и более сложные вопросы («Во что одет?», «Что везет?», «Кому?», «Какой?», «Где?», «Когда?», «Куда?»).</w:t>
            </w:r>
          </w:p>
          <w:p w:rsidR="00575971" w:rsidRPr="00575971" w:rsidRDefault="00575971" w:rsidP="00575971">
            <w:pPr>
              <w:tabs>
                <w:tab w:val="left" w:pos="2775"/>
              </w:tabs>
            </w:pPr>
            <w:r w:rsidRPr="00575971">
              <w:t>Поощрять попытки детей старше 2 лет 6 месяцев по собственной инициативе или по просьбе воспитателя рассказывать об изображенном на картинке, о новой игрушке (обновке), о событии из личного опыта.</w:t>
            </w:r>
          </w:p>
          <w:p w:rsidR="00575971" w:rsidRPr="00575971" w:rsidRDefault="00575971" w:rsidP="00575971">
            <w:pPr>
              <w:tabs>
                <w:tab w:val="left" w:pos="2775"/>
              </w:tabs>
            </w:pPr>
            <w:r w:rsidRPr="00575971">
              <w:t>Во время игр-инсценировок</w:t>
            </w:r>
            <w:r w:rsidR="00A45740">
              <w:t xml:space="preserve"> </w:t>
            </w:r>
            <w:r w:rsidRPr="00575971">
              <w:t>учить детей повторять несложные фразы. Помогать детям старше 2 лет 6 месяцев драматизировать отрывки из хорошо знакомых сказок.</w:t>
            </w:r>
          </w:p>
          <w:p w:rsidR="00575971" w:rsidRPr="00575971" w:rsidRDefault="00575971" w:rsidP="00575971">
            <w:pPr>
              <w:tabs>
                <w:tab w:val="left" w:pos="2775"/>
              </w:tabs>
            </w:pPr>
            <w:r w:rsidRPr="00575971">
              <w:t>Учить слушать небольшие рассказы без наглядного сопровождения.</w:t>
            </w:r>
          </w:p>
        </w:tc>
      </w:tr>
      <w:tr w:rsidR="00575971" w:rsidRPr="00575971" w:rsidTr="00575971">
        <w:tc>
          <w:tcPr>
            <w:tcW w:w="1242" w:type="dxa"/>
          </w:tcPr>
          <w:p w:rsidR="00575971" w:rsidRPr="00575971" w:rsidRDefault="00575971" w:rsidP="00575971">
            <w:pPr>
              <w:tabs>
                <w:tab w:val="left" w:pos="2775"/>
              </w:tabs>
              <w:rPr>
                <w:b/>
                <w:sz w:val="28"/>
                <w:szCs w:val="28"/>
              </w:rPr>
            </w:pPr>
            <w:r w:rsidRPr="00575971">
              <w:rPr>
                <w:b/>
                <w:sz w:val="28"/>
                <w:szCs w:val="28"/>
              </w:rPr>
              <w:t>3-4 года</w:t>
            </w:r>
          </w:p>
        </w:tc>
        <w:tc>
          <w:tcPr>
            <w:tcW w:w="8329" w:type="dxa"/>
          </w:tcPr>
          <w:p w:rsidR="00575971" w:rsidRPr="00575971" w:rsidRDefault="00575971" w:rsidP="00575971">
            <w:pPr>
              <w:tabs>
                <w:tab w:val="left" w:pos="2775"/>
              </w:tabs>
            </w:pPr>
            <w:r w:rsidRPr="00575971">
              <w:t>Развивать диалогическую форму речи.</w:t>
            </w:r>
          </w:p>
          <w:p w:rsidR="00575971" w:rsidRPr="00575971" w:rsidRDefault="00575971" w:rsidP="00575971">
            <w:pPr>
              <w:tabs>
                <w:tab w:val="left" w:pos="2775"/>
              </w:tabs>
            </w:pPr>
            <w:r w:rsidRPr="00575971">
              <w:t>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w:t>
            </w:r>
          </w:p>
          <w:p w:rsidR="00575971" w:rsidRPr="00575971" w:rsidRDefault="00575971" w:rsidP="00575971">
            <w:pPr>
              <w:tabs>
                <w:tab w:val="left" w:pos="2775"/>
              </w:tabs>
            </w:pPr>
            <w:r w:rsidRPr="00575971">
              <w:t>Обучать умению вести диалог с педагогом: слушать и понимать заданный вопрос, понятно отвечать на него, говорить в нормальном темпе, не перебивая говорящего взрослого.</w:t>
            </w:r>
          </w:p>
          <w:p w:rsidR="00575971" w:rsidRPr="00575971" w:rsidRDefault="00575971" w:rsidP="00575971">
            <w:pPr>
              <w:tabs>
                <w:tab w:val="left" w:pos="2775"/>
              </w:tabs>
            </w:pPr>
            <w:r w:rsidRPr="00575971">
              <w:t>Напоминать детям о необходимости говорить «спасибо», «здравствуйте», «до свидания», «спокойной ночи» (в семье, группе).</w:t>
            </w:r>
          </w:p>
          <w:p w:rsidR="00575971" w:rsidRPr="00575971" w:rsidRDefault="00575971" w:rsidP="00575971">
            <w:pPr>
              <w:tabs>
                <w:tab w:val="left" w:pos="2775"/>
              </w:tabs>
            </w:pPr>
            <w:r w:rsidRPr="00575971">
              <w:t>Помогать доброжелательно общаться друг с другом.</w:t>
            </w:r>
          </w:p>
          <w:p w:rsidR="00575971" w:rsidRPr="00575971" w:rsidRDefault="00575971" w:rsidP="00575971">
            <w:pPr>
              <w:tabs>
                <w:tab w:val="left" w:pos="2775"/>
              </w:tabs>
            </w:pPr>
            <w:r w:rsidRPr="00575971">
              <w:t>Формировать потребность делиться своими впечатлениями с воспитателями и родителями.</w:t>
            </w:r>
          </w:p>
        </w:tc>
      </w:tr>
      <w:tr w:rsidR="00575971" w:rsidRPr="00575971" w:rsidTr="00575971">
        <w:tc>
          <w:tcPr>
            <w:tcW w:w="1242" w:type="dxa"/>
          </w:tcPr>
          <w:p w:rsidR="00575971" w:rsidRPr="00575971" w:rsidRDefault="00575971" w:rsidP="00575971">
            <w:pPr>
              <w:tabs>
                <w:tab w:val="left" w:pos="2775"/>
              </w:tabs>
              <w:rPr>
                <w:b/>
                <w:sz w:val="28"/>
                <w:szCs w:val="28"/>
              </w:rPr>
            </w:pPr>
            <w:r w:rsidRPr="00575971">
              <w:rPr>
                <w:b/>
                <w:sz w:val="28"/>
                <w:szCs w:val="28"/>
              </w:rPr>
              <w:t>4-5 лет</w:t>
            </w:r>
          </w:p>
        </w:tc>
        <w:tc>
          <w:tcPr>
            <w:tcW w:w="8329" w:type="dxa"/>
          </w:tcPr>
          <w:p w:rsidR="00575971" w:rsidRPr="00575971" w:rsidRDefault="00575971" w:rsidP="00575971">
            <w:pPr>
              <w:tabs>
                <w:tab w:val="left" w:pos="2775"/>
              </w:tabs>
            </w:pPr>
            <w:r w:rsidRPr="00575971">
              <w:t>Совершенствовать диалогическую речь: учить участвовать в беседе, понятно для слушателей отвечать на вопросы и задавать их.</w:t>
            </w:r>
          </w:p>
          <w:p w:rsidR="00575971" w:rsidRPr="00575971" w:rsidRDefault="00575971" w:rsidP="00575971">
            <w:pPr>
              <w:tabs>
                <w:tab w:val="left" w:pos="2775"/>
              </w:tabs>
            </w:pPr>
            <w:r w:rsidRPr="00575971">
              <w:t>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w:t>
            </w:r>
          </w:p>
          <w:p w:rsidR="00575971" w:rsidRPr="00575971" w:rsidRDefault="00575971" w:rsidP="00575971">
            <w:pPr>
              <w:tabs>
                <w:tab w:val="left" w:pos="2775"/>
              </w:tabs>
            </w:pPr>
            <w:r w:rsidRPr="00575971">
              <w:t>Упражнять детей в умении пересказывать наиболее выразительные и динамичные отрывки из сказок.</w:t>
            </w:r>
          </w:p>
        </w:tc>
      </w:tr>
      <w:tr w:rsidR="00575971" w:rsidRPr="00575971" w:rsidTr="00575971">
        <w:tc>
          <w:tcPr>
            <w:tcW w:w="1242" w:type="dxa"/>
          </w:tcPr>
          <w:p w:rsidR="00575971" w:rsidRPr="00575971" w:rsidRDefault="00575971" w:rsidP="00575971">
            <w:pPr>
              <w:tabs>
                <w:tab w:val="left" w:pos="2775"/>
              </w:tabs>
              <w:rPr>
                <w:b/>
                <w:sz w:val="28"/>
                <w:szCs w:val="28"/>
              </w:rPr>
            </w:pPr>
            <w:r w:rsidRPr="00575971">
              <w:rPr>
                <w:b/>
                <w:sz w:val="28"/>
                <w:szCs w:val="28"/>
              </w:rPr>
              <w:t>5-6 лет</w:t>
            </w:r>
          </w:p>
        </w:tc>
        <w:tc>
          <w:tcPr>
            <w:tcW w:w="8329" w:type="dxa"/>
          </w:tcPr>
          <w:p w:rsidR="00575971" w:rsidRPr="00575971" w:rsidRDefault="00575971" w:rsidP="00575971">
            <w:pPr>
              <w:tabs>
                <w:tab w:val="left" w:pos="2775"/>
              </w:tabs>
            </w:pPr>
            <w:r w:rsidRPr="00575971">
              <w:t>Развивать умение поддерживать беседу. Совершенствовать диалогическую форму речи. Поощрять попытки высказывать свою точку зрения, согласие или несогласие с ответом товарища. Развивать монологическую форму речи.</w:t>
            </w:r>
          </w:p>
          <w:p w:rsidR="00575971" w:rsidRPr="00575971" w:rsidRDefault="00575971" w:rsidP="00575971">
            <w:pPr>
              <w:tabs>
                <w:tab w:val="left" w:pos="2775"/>
              </w:tabs>
            </w:pPr>
            <w:r w:rsidRPr="00575971">
              <w:lastRenderedPageBreak/>
              <w:t>Учить связно, последовательно и выразительно пересказывать небольшие сказки, рассказы.</w:t>
            </w:r>
          </w:p>
          <w:p w:rsidR="00575971" w:rsidRPr="00575971" w:rsidRDefault="00575971" w:rsidP="00575971">
            <w:pPr>
              <w:tabs>
                <w:tab w:val="left" w:pos="2775"/>
              </w:tabs>
            </w:pPr>
            <w:r w:rsidRPr="00575971">
              <w:t>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w:t>
            </w:r>
          </w:p>
          <w:p w:rsidR="00575971" w:rsidRPr="00575971" w:rsidRDefault="00575971" w:rsidP="00575971">
            <w:pPr>
              <w:tabs>
                <w:tab w:val="left" w:pos="2775"/>
              </w:tabs>
            </w:pPr>
            <w:r w:rsidRPr="00575971">
              <w:t>Развивать умение составлять рассказы о событиях из личного опыта, придумывать свои концовки к сказкам.</w:t>
            </w:r>
          </w:p>
          <w:p w:rsidR="00575971" w:rsidRPr="00575971" w:rsidRDefault="00575971" w:rsidP="00575971">
            <w:pPr>
              <w:tabs>
                <w:tab w:val="left" w:pos="2775"/>
              </w:tabs>
            </w:pPr>
            <w:r w:rsidRPr="00575971">
              <w:t>Формировать умение составлять небольшие рассказы творческого характера на тему, предложенную воспитателем.</w:t>
            </w:r>
          </w:p>
        </w:tc>
      </w:tr>
      <w:tr w:rsidR="00575971" w:rsidRPr="00575971" w:rsidTr="00575971">
        <w:tc>
          <w:tcPr>
            <w:tcW w:w="1242" w:type="dxa"/>
          </w:tcPr>
          <w:p w:rsidR="00575971" w:rsidRPr="00575971" w:rsidRDefault="00575971" w:rsidP="00575971">
            <w:pPr>
              <w:tabs>
                <w:tab w:val="left" w:pos="2775"/>
              </w:tabs>
              <w:rPr>
                <w:b/>
                <w:sz w:val="28"/>
                <w:szCs w:val="28"/>
              </w:rPr>
            </w:pPr>
            <w:r w:rsidRPr="00575971">
              <w:rPr>
                <w:b/>
                <w:sz w:val="28"/>
                <w:szCs w:val="28"/>
              </w:rPr>
              <w:lastRenderedPageBreak/>
              <w:t>6-7 лет</w:t>
            </w:r>
          </w:p>
        </w:tc>
        <w:tc>
          <w:tcPr>
            <w:tcW w:w="8329" w:type="dxa"/>
          </w:tcPr>
          <w:p w:rsidR="00575971" w:rsidRPr="00575971" w:rsidRDefault="00575971" w:rsidP="00575971">
            <w:pPr>
              <w:tabs>
                <w:tab w:val="left" w:pos="2775"/>
              </w:tabs>
            </w:pPr>
            <w:r w:rsidRPr="00575971">
              <w:t>Продолжать совершенствовать диалогическую и монологическую формы речи.</w:t>
            </w:r>
          </w:p>
          <w:p w:rsidR="00575971" w:rsidRPr="00575971" w:rsidRDefault="00575971" w:rsidP="00575971">
            <w:pPr>
              <w:tabs>
                <w:tab w:val="left" w:pos="2775"/>
              </w:tabs>
            </w:pPr>
            <w:r w:rsidRPr="00575971">
              <w:t>Формировать умение вести диалог между воспитателем и ребенком, между детьми; учить быть доброжелательными и корректными собеседниками, воспитывать культуру речевого общения.</w:t>
            </w:r>
          </w:p>
          <w:p w:rsidR="00575971" w:rsidRPr="00575971" w:rsidRDefault="00575971" w:rsidP="00575971">
            <w:pPr>
              <w:tabs>
                <w:tab w:val="left" w:pos="2775"/>
              </w:tabs>
            </w:pPr>
            <w:r w:rsidRPr="00575971">
              <w:t>Продолжать учить содержательно и выразительно пересказывать литературные тексты, драматизировать их.</w:t>
            </w:r>
          </w:p>
          <w:p w:rsidR="00575971" w:rsidRPr="00575971" w:rsidRDefault="00575971" w:rsidP="00575971">
            <w:pPr>
              <w:tabs>
                <w:tab w:val="left" w:pos="2775"/>
              </w:tabs>
            </w:pPr>
            <w:r w:rsidRPr="00575971">
              <w:t>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w:t>
            </w:r>
          </w:p>
          <w:p w:rsidR="00575971" w:rsidRPr="00575971" w:rsidRDefault="00575971" w:rsidP="00575971">
            <w:pPr>
              <w:tabs>
                <w:tab w:val="left" w:pos="2775"/>
              </w:tabs>
            </w:pPr>
            <w:r w:rsidRPr="00575971">
              <w:t>Развивать умение составлять рассказы из личного опыта. Продолжать совершенствовать умение сочинять короткие сказки на заданную тему.</w:t>
            </w:r>
          </w:p>
        </w:tc>
      </w:tr>
    </w:tbl>
    <w:p w:rsidR="00575971" w:rsidRPr="00575971" w:rsidRDefault="00575971" w:rsidP="00575971">
      <w:pPr>
        <w:suppressAutoHyphens/>
        <w:ind w:left="357"/>
        <w:jc w:val="center"/>
        <w:rPr>
          <w:b/>
          <w:sz w:val="28"/>
          <w:szCs w:val="28"/>
        </w:rPr>
      </w:pPr>
    </w:p>
    <w:p w:rsidR="00575971" w:rsidRPr="00575971" w:rsidRDefault="00575971" w:rsidP="00575971">
      <w:pPr>
        <w:suppressAutoHyphens/>
        <w:ind w:left="357"/>
        <w:jc w:val="center"/>
        <w:rPr>
          <w:b/>
          <w:i/>
          <w:sz w:val="28"/>
          <w:szCs w:val="28"/>
        </w:rPr>
      </w:pPr>
      <w:r w:rsidRPr="00575971">
        <w:rPr>
          <w:b/>
          <w:i/>
          <w:sz w:val="28"/>
          <w:szCs w:val="28"/>
        </w:rPr>
        <w:t>Подготовка к обучению грамоте</w:t>
      </w:r>
    </w:p>
    <w:p w:rsidR="00575971" w:rsidRPr="00575971" w:rsidRDefault="00575971" w:rsidP="00575971">
      <w:pPr>
        <w:suppressAutoHyphens/>
        <w:ind w:left="357"/>
        <w:jc w:val="center"/>
        <w:rPr>
          <w:b/>
          <w:i/>
          <w:sz w:val="28"/>
          <w:szCs w:val="28"/>
        </w:rPr>
      </w:pPr>
    </w:p>
    <w:tbl>
      <w:tblPr>
        <w:tblStyle w:val="6"/>
        <w:tblW w:w="0" w:type="auto"/>
        <w:tblLook w:val="04A0" w:firstRow="1" w:lastRow="0" w:firstColumn="1" w:lastColumn="0" w:noHBand="0" w:noVBand="1"/>
      </w:tblPr>
      <w:tblGrid>
        <w:gridCol w:w="1241"/>
        <w:gridCol w:w="8104"/>
      </w:tblGrid>
      <w:tr w:rsidR="00575971" w:rsidRPr="00575971" w:rsidTr="00575971">
        <w:tc>
          <w:tcPr>
            <w:tcW w:w="1242" w:type="dxa"/>
          </w:tcPr>
          <w:p w:rsidR="00575971" w:rsidRPr="00575971" w:rsidRDefault="00575971" w:rsidP="00575971">
            <w:pPr>
              <w:tabs>
                <w:tab w:val="left" w:pos="2775"/>
              </w:tabs>
              <w:jc w:val="center"/>
              <w:rPr>
                <w:b/>
                <w:sz w:val="28"/>
                <w:szCs w:val="28"/>
              </w:rPr>
            </w:pPr>
            <w:r w:rsidRPr="00575971">
              <w:rPr>
                <w:b/>
                <w:sz w:val="28"/>
                <w:szCs w:val="28"/>
              </w:rPr>
              <w:t>Возраст</w:t>
            </w:r>
          </w:p>
        </w:tc>
        <w:tc>
          <w:tcPr>
            <w:tcW w:w="8329" w:type="dxa"/>
          </w:tcPr>
          <w:p w:rsidR="00575971" w:rsidRPr="00575971" w:rsidRDefault="00575971" w:rsidP="00575971">
            <w:pPr>
              <w:tabs>
                <w:tab w:val="left" w:pos="2775"/>
              </w:tabs>
              <w:jc w:val="center"/>
              <w:rPr>
                <w:b/>
                <w:sz w:val="28"/>
                <w:szCs w:val="28"/>
              </w:rPr>
            </w:pPr>
            <w:r w:rsidRPr="00575971">
              <w:rPr>
                <w:b/>
                <w:sz w:val="28"/>
                <w:szCs w:val="28"/>
              </w:rPr>
              <w:t>Содержание</w:t>
            </w:r>
          </w:p>
        </w:tc>
      </w:tr>
      <w:tr w:rsidR="00575971" w:rsidRPr="00575971" w:rsidTr="00575971">
        <w:tc>
          <w:tcPr>
            <w:tcW w:w="1242" w:type="dxa"/>
          </w:tcPr>
          <w:p w:rsidR="00575971" w:rsidRPr="00575971" w:rsidRDefault="00575971" w:rsidP="00575971">
            <w:pPr>
              <w:tabs>
                <w:tab w:val="left" w:pos="2775"/>
              </w:tabs>
              <w:rPr>
                <w:b/>
                <w:sz w:val="28"/>
                <w:szCs w:val="28"/>
              </w:rPr>
            </w:pPr>
            <w:r w:rsidRPr="00575971">
              <w:rPr>
                <w:b/>
                <w:sz w:val="28"/>
                <w:szCs w:val="28"/>
              </w:rPr>
              <w:t>6-7 лет</w:t>
            </w:r>
          </w:p>
        </w:tc>
        <w:tc>
          <w:tcPr>
            <w:tcW w:w="8329" w:type="dxa"/>
          </w:tcPr>
          <w:p w:rsidR="00575971" w:rsidRPr="00575971" w:rsidRDefault="00575971" w:rsidP="00575971">
            <w:pPr>
              <w:tabs>
                <w:tab w:val="left" w:pos="2775"/>
              </w:tabs>
            </w:pPr>
            <w:r w:rsidRPr="00575971">
              <w:t>Дать представления о предложении (без грамматического определения).</w:t>
            </w:r>
          </w:p>
          <w:p w:rsidR="00575971" w:rsidRPr="00575971" w:rsidRDefault="00575971" w:rsidP="00575971">
            <w:pPr>
              <w:tabs>
                <w:tab w:val="left" w:pos="2775"/>
              </w:tabs>
            </w:pPr>
            <w:r w:rsidRPr="00575971">
              <w:t>Упражнять в составлении предложений, членении простых предложений (без союзов и предлогов) на слова с указанием их последовательности.</w:t>
            </w:r>
          </w:p>
          <w:p w:rsidR="00575971" w:rsidRPr="00575971" w:rsidRDefault="00575971" w:rsidP="00575971">
            <w:pPr>
              <w:tabs>
                <w:tab w:val="left" w:pos="2775"/>
              </w:tabs>
            </w:pPr>
            <w:r w:rsidRPr="00575971">
              <w:t>Учить детей делить двусложные и трехсложные слова с открытыми слогами (на-</w:t>
            </w:r>
            <w:proofErr w:type="spellStart"/>
            <w:r w:rsidRPr="00575971">
              <w:t>ша</w:t>
            </w:r>
            <w:proofErr w:type="spellEnd"/>
            <w:r w:rsidRPr="00575971">
              <w:t xml:space="preserve"> </w:t>
            </w:r>
            <w:proofErr w:type="spellStart"/>
            <w:r w:rsidRPr="00575971">
              <w:t>Ма-ша</w:t>
            </w:r>
            <w:proofErr w:type="spellEnd"/>
            <w:r w:rsidRPr="00575971">
              <w:t xml:space="preserve">, </w:t>
            </w:r>
            <w:proofErr w:type="spellStart"/>
            <w:r w:rsidRPr="00575971">
              <w:t>ма</w:t>
            </w:r>
            <w:proofErr w:type="spellEnd"/>
            <w:r w:rsidRPr="00575971">
              <w:t xml:space="preserve">-ли-на, </w:t>
            </w:r>
            <w:proofErr w:type="spellStart"/>
            <w:r w:rsidRPr="00575971">
              <w:t>бе</w:t>
            </w:r>
            <w:proofErr w:type="spellEnd"/>
            <w:r w:rsidRPr="00575971">
              <w:t>-ре-за) на части.</w:t>
            </w:r>
          </w:p>
          <w:p w:rsidR="00575971" w:rsidRPr="00575971" w:rsidRDefault="00575971" w:rsidP="00575971">
            <w:pPr>
              <w:tabs>
                <w:tab w:val="left" w:pos="2775"/>
              </w:tabs>
            </w:pPr>
            <w:r w:rsidRPr="00575971">
              <w:t>Учить составлять слова из слогов (устно).</w:t>
            </w:r>
          </w:p>
          <w:p w:rsidR="00575971" w:rsidRPr="00575971" w:rsidRDefault="00575971" w:rsidP="00575971">
            <w:pPr>
              <w:tabs>
                <w:tab w:val="left" w:pos="2775"/>
              </w:tabs>
              <w:rPr>
                <w:b/>
                <w:sz w:val="28"/>
                <w:szCs w:val="28"/>
              </w:rPr>
            </w:pPr>
            <w:r w:rsidRPr="00575971">
              <w:t>Учить выделять последовательность звуков в простых словах.</w:t>
            </w:r>
          </w:p>
        </w:tc>
      </w:tr>
    </w:tbl>
    <w:p w:rsidR="00575971" w:rsidRPr="00575971" w:rsidRDefault="00575971" w:rsidP="00575971">
      <w:pPr>
        <w:suppressAutoHyphens/>
        <w:rPr>
          <w:b/>
          <w:sz w:val="28"/>
          <w:szCs w:val="28"/>
        </w:rPr>
      </w:pPr>
    </w:p>
    <w:p w:rsidR="00575971" w:rsidRPr="00575971" w:rsidRDefault="00575971" w:rsidP="00575971">
      <w:pPr>
        <w:suppressAutoHyphens/>
        <w:jc w:val="center"/>
        <w:rPr>
          <w:b/>
          <w:i/>
          <w:sz w:val="28"/>
          <w:szCs w:val="28"/>
        </w:rPr>
      </w:pPr>
      <w:r w:rsidRPr="00575971">
        <w:rPr>
          <w:b/>
          <w:i/>
          <w:sz w:val="28"/>
          <w:szCs w:val="28"/>
        </w:rPr>
        <w:t>Приобщение к художественной литературе</w:t>
      </w:r>
    </w:p>
    <w:p w:rsidR="00575971" w:rsidRPr="00575971" w:rsidRDefault="00575971" w:rsidP="00575971">
      <w:pPr>
        <w:suppressAutoHyphens/>
        <w:ind w:left="357"/>
        <w:jc w:val="center"/>
        <w:rPr>
          <w:b/>
          <w:sz w:val="28"/>
          <w:szCs w:val="28"/>
        </w:rPr>
      </w:pPr>
    </w:p>
    <w:tbl>
      <w:tblPr>
        <w:tblStyle w:val="6"/>
        <w:tblW w:w="0" w:type="auto"/>
        <w:tblInd w:w="357" w:type="dxa"/>
        <w:tblLook w:val="04A0" w:firstRow="1" w:lastRow="0" w:firstColumn="1" w:lastColumn="0" w:noHBand="0" w:noVBand="1"/>
      </w:tblPr>
      <w:tblGrid>
        <w:gridCol w:w="1307"/>
        <w:gridCol w:w="7681"/>
      </w:tblGrid>
      <w:tr w:rsidR="00575971" w:rsidRPr="00575971" w:rsidTr="00575971">
        <w:tc>
          <w:tcPr>
            <w:tcW w:w="1311" w:type="dxa"/>
          </w:tcPr>
          <w:p w:rsidR="00575971" w:rsidRPr="00575971" w:rsidRDefault="00575971" w:rsidP="00575971">
            <w:pPr>
              <w:suppressAutoHyphens/>
              <w:jc w:val="center"/>
              <w:rPr>
                <w:b/>
                <w:sz w:val="28"/>
                <w:szCs w:val="28"/>
              </w:rPr>
            </w:pPr>
            <w:r w:rsidRPr="00575971">
              <w:rPr>
                <w:b/>
                <w:sz w:val="28"/>
                <w:szCs w:val="28"/>
              </w:rPr>
              <w:t>Возраст</w:t>
            </w:r>
          </w:p>
        </w:tc>
        <w:tc>
          <w:tcPr>
            <w:tcW w:w="7903" w:type="dxa"/>
          </w:tcPr>
          <w:p w:rsidR="00575971" w:rsidRPr="00575971" w:rsidRDefault="00575971" w:rsidP="00575971">
            <w:pPr>
              <w:suppressAutoHyphens/>
              <w:jc w:val="center"/>
              <w:rPr>
                <w:b/>
                <w:sz w:val="28"/>
                <w:szCs w:val="28"/>
              </w:rPr>
            </w:pPr>
            <w:r w:rsidRPr="00575971">
              <w:rPr>
                <w:b/>
                <w:sz w:val="28"/>
                <w:szCs w:val="28"/>
              </w:rPr>
              <w:t>Содержание</w:t>
            </w:r>
          </w:p>
        </w:tc>
      </w:tr>
      <w:tr w:rsidR="00575971" w:rsidRPr="00575971" w:rsidTr="00575971">
        <w:tc>
          <w:tcPr>
            <w:tcW w:w="1311" w:type="dxa"/>
          </w:tcPr>
          <w:p w:rsidR="00575971" w:rsidRPr="00575971" w:rsidRDefault="00EA3B49" w:rsidP="00575971">
            <w:pPr>
              <w:suppressAutoHyphens/>
              <w:jc w:val="center"/>
              <w:rPr>
                <w:b/>
                <w:sz w:val="28"/>
                <w:szCs w:val="28"/>
              </w:rPr>
            </w:pPr>
            <w:r>
              <w:rPr>
                <w:b/>
                <w:sz w:val="28"/>
                <w:szCs w:val="28"/>
              </w:rPr>
              <w:t>1,5</w:t>
            </w:r>
            <w:r w:rsidR="00575971" w:rsidRPr="00575971">
              <w:rPr>
                <w:b/>
                <w:sz w:val="28"/>
                <w:szCs w:val="28"/>
              </w:rPr>
              <w:t>-3 года</w:t>
            </w:r>
          </w:p>
        </w:tc>
        <w:tc>
          <w:tcPr>
            <w:tcW w:w="7903" w:type="dxa"/>
          </w:tcPr>
          <w:p w:rsidR="00575971" w:rsidRPr="00575971" w:rsidRDefault="00575971" w:rsidP="00575971">
            <w:pPr>
              <w:suppressAutoHyphens/>
            </w:pPr>
            <w:r w:rsidRPr="00575971">
              <w:t>Читать детям художественные произведения, предусмотренные программой для второй группы раннего возраста.</w:t>
            </w:r>
          </w:p>
          <w:p w:rsidR="00575971" w:rsidRPr="00575971" w:rsidRDefault="00575971" w:rsidP="00575971">
            <w:pPr>
              <w:suppressAutoHyphens/>
            </w:pPr>
            <w:r w:rsidRPr="00575971">
              <w:t>Продолжать приучать детей слушать народные песенки, сказки, авторские произведения. Сопровождать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сопровождения.</w:t>
            </w:r>
          </w:p>
          <w:p w:rsidR="00575971" w:rsidRPr="00575971" w:rsidRDefault="00575971" w:rsidP="00575971">
            <w:pPr>
              <w:suppressAutoHyphens/>
            </w:pPr>
            <w:r w:rsidRPr="00575971">
              <w:t>Сопровождать чтение небольших поэтических произведений игровыми действиями.</w:t>
            </w:r>
          </w:p>
          <w:p w:rsidR="00575971" w:rsidRPr="00575971" w:rsidRDefault="00575971" w:rsidP="00575971">
            <w:pPr>
              <w:suppressAutoHyphens/>
            </w:pPr>
            <w:r w:rsidRPr="00575971">
              <w:t>Предоставлять детям возможность договаривать слова, фразы при чтении воспитателем знакомых стихотворений.</w:t>
            </w:r>
          </w:p>
          <w:p w:rsidR="00575971" w:rsidRPr="00575971" w:rsidRDefault="00575971" w:rsidP="00575971">
            <w:pPr>
              <w:suppressAutoHyphens/>
            </w:pPr>
            <w:r w:rsidRPr="00575971">
              <w:t>Поощрять попытки прочесть стихотворный текст целиком с помощью взрослого.</w:t>
            </w:r>
          </w:p>
          <w:p w:rsidR="00575971" w:rsidRPr="00575971" w:rsidRDefault="00575971" w:rsidP="00575971">
            <w:pPr>
              <w:suppressAutoHyphens/>
            </w:pPr>
            <w:r w:rsidRPr="00575971">
              <w:lastRenderedPageBreak/>
              <w:t>Помогать детям старше 2 лет 6 месяцев играть в хорошо знакомую сказку. Продолжать приобщать детей к рассматриванию рисунков в книгах.</w:t>
            </w:r>
          </w:p>
          <w:p w:rsidR="00575971" w:rsidRPr="00575971" w:rsidRDefault="00575971" w:rsidP="00575971">
            <w:pPr>
              <w:suppressAutoHyphens/>
            </w:pPr>
            <w:r w:rsidRPr="00575971">
              <w:t>Побуждать называть знакомые предметы, показывать их по просьбе воспитателя, приучать задавать вопросы: «Кто (что) это?», «Что делает?».</w:t>
            </w:r>
          </w:p>
        </w:tc>
      </w:tr>
      <w:tr w:rsidR="00575971" w:rsidRPr="00575971" w:rsidTr="00575971">
        <w:tc>
          <w:tcPr>
            <w:tcW w:w="1311" w:type="dxa"/>
          </w:tcPr>
          <w:p w:rsidR="00575971" w:rsidRPr="00575971" w:rsidRDefault="00575971" w:rsidP="00575971">
            <w:pPr>
              <w:suppressAutoHyphens/>
              <w:jc w:val="center"/>
              <w:rPr>
                <w:b/>
                <w:sz w:val="28"/>
                <w:szCs w:val="28"/>
              </w:rPr>
            </w:pPr>
            <w:r w:rsidRPr="00575971">
              <w:rPr>
                <w:b/>
                <w:sz w:val="28"/>
                <w:szCs w:val="28"/>
              </w:rPr>
              <w:lastRenderedPageBreak/>
              <w:t>3-4 года</w:t>
            </w:r>
          </w:p>
        </w:tc>
        <w:tc>
          <w:tcPr>
            <w:tcW w:w="7903" w:type="dxa"/>
          </w:tcPr>
          <w:p w:rsidR="00575971" w:rsidRPr="00575971" w:rsidRDefault="00575971" w:rsidP="00575971">
            <w:pPr>
              <w:suppressAutoHyphens/>
            </w:pPr>
            <w:r w:rsidRPr="00575971">
              <w:t>Читать знакомые, любимые детьми художественные произведения, рекомендованные программой для первой младшей группы.</w:t>
            </w:r>
          </w:p>
          <w:p w:rsidR="00575971" w:rsidRPr="00575971" w:rsidRDefault="00575971" w:rsidP="00575971">
            <w:pPr>
              <w:suppressAutoHyphens/>
            </w:pPr>
            <w:r w:rsidRPr="00575971">
              <w:t>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w:t>
            </w:r>
          </w:p>
          <w:p w:rsidR="00575971" w:rsidRPr="00575971" w:rsidRDefault="00575971" w:rsidP="00575971">
            <w:pPr>
              <w:suppressAutoHyphens/>
            </w:pPr>
            <w:r w:rsidRPr="00575971">
              <w:t>Учить с помощью воспитателя инсценировать и драматизировать небольшие отрывки из народных сказок.</w:t>
            </w:r>
          </w:p>
          <w:p w:rsidR="00575971" w:rsidRPr="00575971" w:rsidRDefault="00575971" w:rsidP="00575971">
            <w:pPr>
              <w:suppressAutoHyphens/>
            </w:pPr>
            <w:r w:rsidRPr="00575971">
              <w:t>Учить детей читать наизусть потешки и небольшие стихотворения. Продолжать способствовать формированию интереса к книгам. Регулярно рассматривать с детьми иллюстрации.</w:t>
            </w:r>
          </w:p>
        </w:tc>
      </w:tr>
      <w:tr w:rsidR="00575971" w:rsidRPr="00575971" w:rsidTr="00575971">
        <w:tc>
          <w:tcPr>
            <w:tcW w:w="1311" w:type="dxa"/>
          </w:tcPr>
          <w:p w:rsidR="00575971" w:rsidRPr="00575971" w:rsidRDefault="00575971" w:rsidP="00575971">
            <w:pPr>
              <w:suppressAutoHyphens/>
              <w:jc w:val="center"/>
              <w:rPr>
                <w:b/>
                <w:sz w:val="28"/>
                <w:szCs w:val="28"/>
              </w:rPr>
            </w:pPr>
            <w:r w:rsidRPr="00575971">
              <w:rPr>
                <w:b/>
                <w:sz w:val="28"/>
                <w:szCs w:val="28"/>
              </w:rPr>
              <w:t>4-5 лет</w:t>
            </w:r>
          </w:p>
        </w:tc>
        <w:tc>
          <w:tcPr>
            <w:tcW w:w="7903" w:type="dxa"/>
          </w:tcPr>
          <w:p w:rsidR="00575971" w:rsidRPr="00575971" w:rsidRDefault="00575971" w:rsidP="00575971">
            <w:pPr>
              <w:suppressAutoHyphens/>
            </w:pPr>
            <w:r w:rsidRPr="00575971">
              <w:t>Продолжать приучать детей слушать сказки, рассказы, стихотворения; запоминать небольшие и простые по содержанию считалки. Помогать им, используя разные приемы и педагогические ситуации, правильно воспринимать содержание произведения, сопереживать его героям.</w:t>
            </w:r>
          </w:p>
          <w:p w:rsidR="00575971" w:rsidRPr="00575971" w:rsidRDefault="00575971" w:rsidP="00575971">
            <w:pPr>
              <w:suppressAutoHyphens/>
            </w:pPr>
            <w:r w:rsidRPr="00575971">
              <w:t>Зачитывать по просьбе ребенка понравившийся отрывок из сказки, рассказа, стихотворения, помогая становлению личностного отношения к произведению.</w:t>
            </w:r>
          </w:p>
          <w:p w:rsidR="00575971" w:rsidRPr="00575971" w:rsidRDefault="00575971" w:rsidP="00575971">
            <w:pPr>
              <w:suppressAutoHyphens/>
            </w:pPr>
            <w:r w:rsidRPr="00575971">
              <w:t>Поддерживать внимание и интерес к слову в литературном произведении.</w:t>
            </w:r>
          </w:p>
          <w:p w:rsidR="00575971" w:rsidRPr="00575971" w:rsidRDefault="00575971" w:rsidP="00575971">
            <w:pPr>
              <w:suppressAutoHyphens/>
            </w:pPr>
            <w:r w:rsidRPr="00575971">
              <w:t xml:space="preserve">Продолжать работу по формированию интереса к книге. Предлагать вниманию детей иллюстрированные издания знакомых произведений. Объяснять, как важны в книге рисунки; показывать, как много интересного можно узнать, внимательно рассматривая книжные иллюстрации. Познакомить с книжками, оформленными Ю. Васнецовым, Е. </w:t>
            </w:r>
            <w:proofErr w:type="spellStart"/>
            <w:r w:rsidRPr="00575971">
              <w:t>Рачевым</w:t>
            </w:r>
            <w:proofErr w:type="spellEnd"/>
            <w:r w:rsidRPr="00575971">
              <w:t xml:space="preserve">, Е. </w:t>
            </w:r>
            <w:proofErr w:type="spellStart"/>
            <w:r w:rsidRPr="00575971">
              <w:t>Чарушиным</w:t>
            </w:r>
            <w:proofErr w:type="spellEnd"/>
            <w:r w:rsidRPr="00575971">
              <w:t>.</w:t>
            </w:r>
          </w:p>
        </w:tc>
      </w:tr>
      <w:tr w:rsidR="00575971" w:rsidRPr="00575971" w:rsidTr="00575971">
        <w:tc>
          <w:tcPr>
            <w:tcW w:w="1311" w:type="dxa"/>
          </w:tcPr>
          <w:p w:rsidR="00575971" w:rsidRPr="00575971" w:rsidRDefault="00575971" w:rsidP="00575971">
            <w:pPr>
              <w:suppressAutoHyphens/>
              <w:jc w:val="center"/>
              <w:rPr>
                <w:b/>
                <w:sz w:val="28"/>
                <w:szCs w:val="28"/>
              </w:rPr>
            </w:pPr>
            <w:r w:rsidRPr="00575971">
              <w:rPr>
                <w:b/>
                <w:sz w:val="28"/>
                <w:szCs w:val="28"/>
              </w:rPr>
              <w:t>5-6 лет</w:t>
            </w:r>
          </w:p>
        </w:tc>
        <w:tc>
          <w:tcPr>
            <w:tcW w:w="7903" w:type="dxa"/>
          </w:tcPr>
          <w:p w:rsidR="00575971" w:rsidRPr="00575971" w:rsidRDefault="00575971" w:rsidP="00575971">
            <w:pPr>
              <w:suppressAutoHyphens/>
            </w:pPr>
            <w:r w:rsidRPr="00575971">
              <w:t>Продолжать</w:t>
            </w:r>
            <w:r w:rsidR="00A45740">
              <w:t xml:space="preserve"> </w:t>
            </w:r>
            <w:r w:rsidRPr="00575971">
              <w:t>развивать</w:t>
            </w:r>
            <w:r w:rsidR="00A45740">
              <w:t xml:space="preserve"> </w:t>
            </w:r>
            <w:r w:rsidRPr="00575971">
              <w:t>интерес</w:t>
            </w:r>
            <w:r w:rsidR="00A45740">
              <w:t xml:space="preserve"> </w:t>
            </w:r>
            <w:r w:rsidRPr="00575971">
              <w:t>детей</w:t>
            </w:r>
            <w:r w:rsidR="00A45740">
              <w:t xml:space="preserve"> </w:t>
            </w:r>
            <w:r w:rsidRPr="00575971">
              <w:t>к</w:t>
            </w:r>
            <w:r w:rsidR="00A45740">
              <w:t xml:space="preserve"> </w:t>
            </w:r>
            <w:r w:rsidRPr="00575971">
              <w:t>художественной</w:t>
            </w:r>
            <w:r w:rsidR="00A45740">
              <w:t xml:space="preserve"> </w:t>
            </w:r>
            <w:r w:rsidRPr="00575971">
              <w:t>литературе.</w:t>
            </w:r>
            <w:r w:rsidR="00A45740">
              <w:t xml:space="preserve"> </w:t>
            </w:r>
            <w:r w:rsidRPr="00575971">
              <w:t>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w:t>
            </w:r>
          </w:p>
          <w:p w:rsidR="00575971" w:rsidRPr="00575971" w:rsidRDefault="00575971" w:rsidP="00575971">
            <w:pPr>
              <w:suppressAutoHyphens/>
            </w:pPr>
            <w:r w:rsidRPr="00575971">
              <w:t>Способствовать формированию эмоционального отношения к литературным произведениям.</w:t>
            </w:r>
          </w:p>
          <w:p w:rsidR="00575971" w:rsidRPr="00575971" w:rsidRDefault="00575971" w:rsidP="00575971">
            <w:pPr>
              <w:suppressAutoHyphens/>
            </w:pPr>
            <w:r w:rsidRPr="00575971">
              <w:t>Побуждать рассказывать о своем восприятии конкретного поступка литературного персонажа. Помогать детям понять скрытые мотивы поведения героев произведения.</w:t>
            </w:r>
          </w:p>
          <w:p w:rsidR="00575971" w:rsidRPr="00575971" w:rsidRDefault="00575971" w:rsidP="00575971">
            <w:pPr>
              <w:suppressAutoHyphens/>
            </w:pPr>
            <w:r w:rsidRPr="00575971">
              <w:t>Продолжать объяснять (с опорой на прочитанное произведение) доступные детям жанровые особенности сказок, рассказов, стихотворений.</w:t>
            </w:r>
          </w:p>
          <w:p w:rsidR="00575971" w:rsidRPr="00575971" w:rsidRDefault="00575971" w:rsidP="00575971">
            <w:pPr>
              <w:suppressAutoHyphens/>
            </w:pPr>
            <w:r w:rsidRPr="00575971">
              <w:t>Воспитывать чуткость к художественному слову; зачитывать отрывки с наиболее яркими, запоминающимися описаниями, сравнениями, эпитетами. Учить детей вслушиваться в ритм и мелодику поэтического текста.</w:t>
            </w:r>
          </w:p>
          <w:p w:rsidR="00575971" w:rsidRPr="00575971" w:rsidRDefault="00575971" w:rsidP="00575971">
            <w:pPr>
              <w:suppressAutoHyphens/>
            </w:pPr>
            <w:r w:rsidRPr="00575971">
              <w:t>Помогать выразительно, с естественными интонациями читать стихи, участвовать в чтении текста по ролям, в инсценировках.</w:t>
            </w:r>
          </w:p>
          <w:p w:rsidR="00575971" w:rsidRPr="00575971" w:rsidRDefault="00575971" w:rsidP="00575971">
            <w:pPr>
              <w:suppressAutoHyphens/>
            </w:pPr>
            <w:r w:rsidRPr="00575971">
              <w:lastRenderedPageBreak/>
              <w:t>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w:t>
            </w:r>
          </w:p>
        </w:tc>
      </w:tr>
      <w:tr w:rsidR="00575971" w:rsidRPr="00575971" w:rsidTr="00575971">
        <w:tc>
          <w:tcPr>
            <w:tcW w:w="1311" w:type="dxa"/>
          </w:tcPr>
          <w:p w:rsidR="00575971" w:rsidRPr="00575971" w:rsidRDefault="00575971" w:rsidP="00575971">
            <w:pPr>
              <w:suppressAutoHyphens/>
              <w:jc w:val="center"/>
              <w:rPr>
                <w:b/>
                <w:sz w:val="28"/>
                <w:szCs w:val="28"/>
              </w:rPr>
            </w:pPr>
            <w:r w:rsidRPr="00575971">
              <w:rPr>
                <w:b/>
                <w:sz w:val="28"/>
                <w:szCs w:val="28"/>
              </w:rPr>
              <w:lastRenderedPageBreak/>
              <w:t>6-7 лет</w:t>
            </w:r>
          </w:p>
        </w:tc>
        <w:tc>
          <w:tcPr>
            <w:tcW w:w="7903" w:type="dxa"/>
          </w:tcPr>
          <w:p w:rsidR="00575971" w:rsidRPr="00575971" w:rsidRDefault="00575971" w:rsidP="00575971">
            <w:pPr>
              <w:suppressAutoHyphens/>
            </w:pPr>
            <w:r w:rsidRPr="00575971">
              <w:t>Продолжать развивать интерес детей к художественной литературе. Пополнять литературный багаж сказками, рассказами, стихотворениями, загадками, считалками, скороговорками.</w:t>
            </w:r>
          </w:p>
          <w:p w:rsidR="00575971" w:rsidRPr="00575971" w:rsidRDefault="00575971" w:rsidP="00575971">
            <w:pPr>
              <w:suppressAutoHyphens/>
            </w:pPr>
            <w:r w:rsidRPr="00575971">
              <w:t>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w:t>
            </w:r>
          </w:p>
          <w:p w:rsidR="00575971" w:rsidRPr="00575971" w:rsidRDefault="00575971" w:rsidP="00575971">
            <w:pPr>
              <w:suppressAutoHyphens/>
            </w:pPr>
            <w:r w:rsidRPr="00575971">
              <w:t>Обращать внимание детей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w:t>
            </w:r>
          </w:p>
          <w:p w:rsidR="00575971" w:rsidRPr="00575971" w:rsidRDefault="00575971" w:rsidP="00575971">
            <w:pPr>
              <w:suppressAutoHyphens/>
            </w:pPr>
            <w:r w:rsidRPr="00575971">
              <w:t>Продолжать совершенствовать художественно-речевые</w:t>
            </w:r>
            <w:r w:rsidR="00A45740">
              <w:t xml:space="preserve"> </w:t>
            </w:r>
            <w:r w:rsidRPr="00575971">
              <w:t>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w:t>
            </w:r>
          </w:p>
          <w:p w:rsidR="00575971" w:rsidRPr="00575971" w:rsidRDefault="00575971" w:rsidP="00575971">
            <w:pPr>
              <w:suppressAutoHyphens/>
            </w:pPr>
            <w:r w:rsidRPr="00575971">
              <w:t>Помогать детям объяснять основные различия между литературными жанрами: сказкой, рассказом, стихотворением.</w:t>
            </w:r>
          </w:p>
          <w:p w:rsidR="00575971" w:rsidRPr="00575971" w:rsidRDefault="00575971" w:rsidP="00575971">
            <w:pPr>
              <w:suppressAutoHyphens/>
            </w:pPr>
            <w:r w:rsidRPr="00575971">
              <w:t>Продолжать знакомить детей с иллюстрациями известных художников.</w:t>
            </w:r>
          </w:p>
        </w:tc>
      </w:tr>
    </w:tbl>
    <w:p w:rsidR="00575971" w:rsidRPr="00575971" w:rsidRDefault="00575971" w:rsidP="00575971">
      <w:pPr>
        <w:suppressAutoHyphens/>
        <w:ind w:left="357"/>
        <w:jc w:val="center"/>
        <w:rPr>
          <w:b/>
          <w:sz w:val="28"/>
          <w:szCs w:val="28"/>
        </w:rPr>
      </w:pPr>
    </w:p>
    <w:p w:rsidR="00575971" w:rsidRPr="00575971" w:rsidRDefault="00575971" w:rsidP="00575971">
      <w:pPr>
        <w:suppressAutoHyphens/>
        <w:ind w:left="357"/>
        <w:jc w:val="center"/>
        <w:rPr>
          <w:b/>
          <w:sz w:val="28"/>
          <w:szCs w:val="28"/>
        </w:rPr>
      </w:pPr>
      <w:r w:rsidRPr="00575971">
        <w:rPr>
          <w:b/>
          <w:sz w:val="28"/>
          <w:szCs w:val="28"/>
        </w:rPr>
        <w:t xml:space="preserve">Связь образовательной области «Речевое развитие» </w:t>
      </w:r>
    </w:p>
    <w:p w:rsidR="00575971" w:rsidRPr="00575971" w:rsidRDefault="00575971" w:rsidP="00575971">
      <w:pPr>
        <w:suppressAutoHyphens/>
        <w:ind w:left="357"/>
        <w:jc w:val="center"/>
        <w:rPr>
          <w:b/>
          <w:sz w:val="28"/>
          <w:szCs w:val="28"/>
        </w:rPr>
      </w:pPr>
      <w:r w:rsidRPr="00575971">
        <w:rPr>
          <w:b/>
          <w:sz w:val="28"/>
          <w:szCs w:val="28"/>
        </w:rPr>
        <w:t>с другими образовательными областями</w:t>
      </w:r>
    </w:p>
    <w:p w:rsidR="00575971" w:rsidRPr="00575971" w:rsidRDefault="00575971" w:rsidP="00575971">
      <w:pPr>
        <w:suppressAutoHyphens/>
        <w:ind w:left="357"/>
        <w:jc w:val="center"/>
        <w:rPr>
          <w:b/>
          <w:sz w:val="28"/>
          <w:szCs w:val="28"/>
        </w:rPr>
      </w:pPr>
    </w:p>
    <w:tbl>
      <w:tblPr>
        <w:tblStyle w:val="6"/>
        <w:tblW w:w="0" w:type="auto"/>
        <w:tblLook w:val="04A0" w:firstRow="1" w:lastRow="0" w:firstColumn="1" w:lastColumn="0" w:noHBand="0" w:noVBand="1"/>
      </w:tblPr>
      <w:tblGrid>
        <w:gridCol w:w="2375"/>
        <w:gridCol w:w="6970"/>
      </w:tblGrid>
      <w:tr w:rsidR="00575971" w:rsidRPr="00575971" w:rsidTr="00575971">
        <w:trPr>
          <w:trHeight w:val="351"/>
        </w:trPr>
        <w:tc>
          <w:tcPr>
            <w:tcW w:w="2376" w:type="dxa"/>
          </w:tcPr>
          <w:p w:rsidR="00575971" w:rsidRPr="00575971" w:rsidRDefault="00575971" w:rsidP="00575971">
            <w:pPr>
              <w:suppressAutoHyphens/>
              <w:jc w:val="center"/>
              <w:rPr>
                <w:b/>
                <w:sz w:val="28"/>
                <w:szCs w:val="28"/>
              </w:rPr>
            </w:pPr>
            <w:r w:rsidRPr="00575971">
              <w:rPr>
                <w:sz w:val="28"/>
                <w:szCs w:val="28"/>
              </w:rPr>
              <w:t xml:space="preserve">Область </w:t>
            </w:r>
          </w:p>
        </w:tc>
        <w:tc>
          <w:tcPr>
            <w:tcW w:w="7194" w:type="dxa"/>
          </w:tcPr>
          <w:p w:rsidR="00575971" w:rsidRPr="00575971" w:rsidRDefault="00575971" w:rsidP="00575971">
            <w:pPr>
              <w:suppressAutoHyphens/>
              <w:jc w:val="center"/>
              <w:rPr>
                <w:b/>
                <w:sz w:val="28"/>
                <w:szCs w:val="28"/>
              </w:rPr>
            </w:pPr>
            <w:r w:rsidRPr="00575971">
              <w:rPr>
                <w:sz w:val="28"/>
                <w:szCs w:val="28"/>
              </w:rPr>
              <w:t xml:space="preserve">Содержание </w:t>
            </w:r>
          </w:p>
        </w:tc>
      </w:tr>
      <w:tr w:rsidR="00575971" w:rsidRPr="00575971" w:rsidTr="00575971">
        <w:trPr>
          <w:trHeight w:val="285"/>
        </w:trPr>
        <w:tc>
          <w:tcPr>
            <w:tcW w:w="2376" w:type="dxa"/>
          </w:tcPr>
          <w:p w:rsidR="00575971" w:rsidRPr="00575971" w:rsidRDefault="00575971" w:rsidP="00575971">
            <w:pPr>
              <w:suppressAutoHyphens/>
              <w:rPr>
                <w:b/>
                <w:sz w:val="28"/>
                <w:szCs w:val="28"/>
              </w:rPr>
            </w:pPr>
            <w:r w:rsidRPr="00575971">
              <w:rPr>
                <w:sz w:val="28"/>
                <w:szCs w:val="28"/>
              </w:rPr>
              <w:t>Познавательное развитие</w:t>
            </w:r>
          </w:p>
        </w:tc>
        <w:tc>
          <w:tcPr>
            <w:tcW w:w="7194" w:type="dxa"/>
          </w:tcPr>
          <w:p w:rsidR="00575971" w:rsidRPr="00575971" w:rsidRDefault="00575971" w:rsidP="00575971">
            <w:pPr>
              <w:suppressAutoHyphens/>
            </w:pPr>
            <w:r w:rsidRPr="00575971">
              <w:t>Развитие познавательно-исследовательской и продуктивной деятельности в процессе свободного общения со сверстниками и взрослыми.</w:t>
            </w:r>
          </w:p>
          <w:p w:rsidR="00575971" w:rsidRPr="00575971" w:rsidRDefault="00575971" w:rsidP="00575971">
            <w:pPr>
              <w:contextualSpacing/>
            </w:pPr>
            <w:r w:rsidRPr="00575971">
              <w:t>Воспитывать интерес, любовь к художественной литературе.</w:t>
            </w:r>
          </w:p>
          <w:p w:rsidR="00575971" w:rsidRPr="00575971" w:rsidRDefault="00575971" w:rsidP="00575971">
            <w:pPr>
              <w:contextualSpacing/>
            </w:pPr>
            <w:r w:rsidRPr="00575971">
              <w:t>Знакомить как с многообразием отдельных произведений, так и с циклами, объединёнными одними и теми же героями.</w:t>
            </w:r>
          </w:p>
          <w:p w:rsidR="00575971" w:rsidRPr="00575971" w:rsidRDefault="00575971" w:rsidP="00575971">
            <w:pPr>
              <w:contextualSpacing/>
            </w:pPr>
            <w:r w:rsidRPr="00575971">
              <w:t>Систематизировать и углублять знания о литературных произведениях.</w:t>
            </w:r>
          </w:p>
          <w:p w:rsidR="00575971" w:rsidRPr="00575971" w:rsidRDefault="00575971" w:rsidP="00575971">
            <w:pPr>
              <w:suppressAutoHyphens/>
            </w:pPr>
            <w:r w:rsidRPr="00575971">
              <w:t>Формировать представления о характерной структуре, типичных персонажах и сюжетно-тематических единицах литературных произведений.</w:t>
            </w:r>
          </w:p>
        </w:tc>
      </w:tr>
      <w:tr w:rsidR="00575971" w:rsidRPr="00575971" w:rsidTr="00575971">
        <w:tc>
          <w:tcPr>
            <w:tcW w:w="2376" w:type="dxa"/>
          </w:tcPr>
          <w:p w:rsidR="00575971" w:rsidRPr="00575971" w:rsidRDefault="00575971" w:rsidP="00575971">
            <w:pPr>
              <w:suppressAutoHyphens/>
              <w:rPr>
                <w:b/>
                <w:sz w:val="28"/>
                <w:szCs w:val="28"/>
              </w:rPr>
            </w:pPr>
            <w:r w:rsidRPr="00575971">
              <w:rPr>
                <w:sz w:val="28"/>
                <w:szCs w:val="28"/>
              </w:rPr>
              <w:t xml:space="preserve">Социально-коммуникативное развитие </w:t>
            </w:r>
          </w:p>
        </w:tc>
        <w:tc>
          <w:tcPr>
            <w:tcW w:w="7194" w:type="dxa"/>
          </w:tcPr>
          <w:p w:rsidR="00575971" w:rsidRPr="00575971" w:rsidRDefault="00575971" w:rsidP="00575971">
            <w:pPr>
              <w:suppressAutoHyphens/>
            </w:pPr>
            <w:r w:rsidRPr="00575971">
              <w:t>Развитие свободного общения со взрослыми и детьми в части формирования первичных ценностных представлений, представлений о себе, семье, обществе, государстве, мире, а также соблюдения элементарных общепринятых норм и правил поведения.</w:t>
            </w:r>
          </w:p>
          <w:p w:rsidR="00575971" w:rsidRPr="00575971" w:rsidRDefault="00575971" w:rsidP="00575971">
            <w:pPr>
              <w:suppressAutoHyphens/>
            </w:pPr>
            <w:r w:rsidRPr="00575971">
              <w:t>Развитие свободного общения со взрослыми и детьми в процессе трудовой деятельности, знакомства с трудом взрослых.</w:t>
            </w:r>
          </w:p>
          <w:p w:rsidR="00575971" w:rsidRPr="00575971" w:rsidRDefault="00575971" w:rsidP="00575971">
            <w:pPr>
              <w:suppressAutoHyphens/>
            </w:pPr>
            <w:r w:rsidRPr="00575971">
              <w:t>Развитие свободного общения со взрослыми и детьми в процессе освоения способов безопасного поведения, способов оказания самопомощи, помощи другому, правил поведения в стандартных опасных ситуациях и др., в части формирования основ экологического сознания.</w:t>
            </w:r>
          </w:p>
          <w:p w:rsidR="00575971" w:rsidRPr="00575971" w:rsidRDefault="00575971" w:rsidP="00575971">
            <w:pPr>
              <w:contextualSpacing/>
            </w:pPr>
            <w:r w:rsidRPr="00575971">
              <w:lastRenderedPageBreak/>
              <w:t>Привлечение детей к участию в совместном с воспитателем рассказывании знакомых произведений, к их полной или частичной драматизации.</w:t>
            </w:r>
          </w:p>
          <w:p w:rsidR="00575971" w:rsidRPr="00575971" w:rsidRDefault="00575971" w:rsidP="00575971">
            <w:pPr>
              <w:contextualSpacing/>
            </w:pPr>
            <w:r w:rsidRPr="00575971">
              <w:t>Обогащение литературными образами игровой, изобразительной деятельности детей, конструирования.</w:t>
            </w:r>
          </w:p>
          <w:p w:rsidR="00575971" w:rsidRPr="00575971" w:rsidRDefault="00575971" w:rsidP="00575971">
            <w:pPr>
              <w:contextualSpacing/>
            </w:pPr>
            <w:r w:rsidRPr="00575971">
              <w:t>Развитие у детей умения сочувствовать, сопереживать положительным героям художественных произведений.</w:t>
            </w:r>
          </w:p>
          <w:p w:rsidR="00575971" w:rsidRPr="00575971" w:rsidRDefault="00575971" w:rsidP="00575971">
            <w:pPr>
              <w:suppressAutoHyphens/>
            </w:pPr>
            <w:r w:rsidRPr="00575971">
              <w:t>Подведение к пониманию нравственного смысла произведения, к мотивированной оценке поступков и характера главных героев.</w:t>
            </w:r>
          </w:p>
          <w:p w:rsidR="00575971" w:rsidRPr="00575971" w:rsidRDefault="00575971" w:rsidP="00575971">
            <w:pPr>
              <w:contextualSpacing/>
            </w:pPr>
            <w:r w:rsidRPr="00575971">
              <w:t>Способствование развитию у ребёнка умения действовать в новых, необычных для него жизненных обстоятельствах.</w:t>
            </w:r>
          </w:p>
          <w:p w:rsidR="00575971" w:rsidRPr="00575971" w:rsidRDefault="00575971" w:rsidP="00575971">
            <w:pPr>
              <w:contextualSpacing/>
            </w:pPr>
            <w:r w:rsidRPr="00575971">
              <w:t>Способствовать развитию у детей элементов спортивного ориентирования, обучение правилам безопасного движения по улицам и паркам города.</w:t>
            </w:r>
          </w:p>
          <w:p w:rsidR="00575971" w:rsidRPr="00575971" w:rsidRDefault="00575971" w:rsidP="00575971">
            <w:pPr>
              <w:suppressAutoHyphens/>
            </w:pPr>
            <w:r w:rsidRPr="00575971">
              <w:t>Обучение детей простейшим способам оказания первой помощи сверстникам в экстремальных ситуациях (солнечный удар и т.п.)</w:t>
            </w:r>
          </w:p>
          <w:p w:rsidR="00575971" w:rsidRPr="00575971" w:rsidRDefault="00575971" w:rsidP="00575971">
            <w:pPr>
              <w:contextualSpacing/>
            </w:pPr>
            <w:r w:rsidRPr="00575971">
              <w:t>Формирование  у детей представления о взаимопомощи, дружбе, вызывать желание оказывать посильную помощь тому, кто в ней нуждается.</w:t>
            </w:r>
          </w:p>
          <w:p w:rsidR="00575971" w:rsidRPr="00575971" w:rsidRDefault="00575971" w:rsidP="00575971">
            <w:pPr>
              <w:contextualSpacing/>
            </w:pPr>
            <w:r w:rsidRPr="00575971">
              <w:t>Воспитание заботливого отношения к животным.</w:t>
            </w:r>
          </w:p>
          <w:p w:rsidR="00575971" w:rsidRPr="00575971" w:rsidRDefault="00575971" w:rsidP="00575971">
            <w:pPr>
              <w:contextualSpacing/>
            </w:pPr>
            <w:r w:rsidRPr="00575971">
              <w:t>Воспитание уважения к повседневному труду родителей, их жизненному опыту.</w:t>
            </w:r>
          </w:p>
          <w:p w:rsidR="00575971" w:rsidRPr="00575971" w:rsidRDefault="00575971" w:rsidP="00575971">
            <w:pPr>
              <w:suppressAutoHyphens/>
            </w:pPr>
            <w:r w:rsidRPr="00575971">
              <w:t>Знакомство с трудом взрослых (профессии).</w:t>
            </w:r>
          </w:p>
        </w:tc>
      </w:tr>
      <w:tr w:rsidR="00575971" w:rsidRPr="00575971" w:rsidTr="00575971">
        <w:tc>
          <w:tcPr>
            <w:tcW w:w="2376" w:type="dxa"/>
          </w:tcPr>
          <w:p w:rsidR="00575971" w:rsidRPr="00575971" w:rsidRDefault="00575971" w:rsidP="00575971">
            <w:pPr>
              <w:suppressAutoHyphens/>
              <w:rPr>
                <w:b/>
                <w:sz w:val="28"/>
                <w:szCs w:val="28"/>
              </w:rPr>
            </w:pPr>
            <w:r w:rsidRPr="00575971">
              <w:rPr>
                <w:sz w:val="28"/>
                <w:szCs w:val="28"/>
              </w:rPr>
              <w:lastRenderedPageBreak/>
              <w:t>Физическое развитие</w:t>
            </w:r>
          </w:p>
        </w:tc>
        <w:tc>
          <w:tcPr>
            <w:tcW w:w="7194" w:type="dxa"/>
          </w:tcPr>
          <w:p w:rsidR="00575971" w:rsidRPr="00575971" w:rsidRDefault="00575971" w:rsidP="00575971">
            <w:pPr>
              <w:suppressAutoHyphens/>
            </w:pPr>
            <w:r w:rsidRPr="00575971">
              <w:t>Развитие свободного общения со взрослыми и детьми по поводу здоровья и ЗОЖ человека.</w:t>
            </w:r>
          </w:p>
          <w:p w:rsidR="00575971" w:rsidRPr="00575971" w:rsidRDefault="00575971" w:rsidP="00575971">
            <w:pPr>
              <w:suppressAutoHyphens/>
            </w:pPr>
            <w:r w:rsidRPr="00575971">
              <w:t>Развитие свободного общения со взрослыми и детьми в части необходимости двигательной активности и физического совершенствования; игровое общение.</w:t>
            </w:r>
          </w:p>
          <w:p w:rsidR="00575971" w:rsidRPr="00575971" w:rsidRDefault="00575971" w:rsidP="00575971">
            <w:pPr>
              <w:contextualSpacing/>
            </w:pPr>
            <w:r w:rsidRPr="00575971">
              <w:t>Обогащать литературными образами самостоятельную и организованную двигательную деятельность детей.</w:t>
            </w:r>
          </w:p>
          <w:p w:rsidR="00575971" w:rsidRPr="00575971" w:rsidRDefault="00575971" w:rsidP="00575971">
            <w:pPr>
              <w:suppressAutoHyphens/>
            </w:pPr>
            <w:r w:rsidRPr="00575971">
              <w:t>Формировать интерес и любовь к спорту на основе художественных произведений.</w:t>
            </w:r>
          </w:p>
          <w:p w:rsidR="00575971" w:rsidRPr="00575971" w:rsidRDefault="00575971" w:rsidP="00575971">
            <w:r w:rsidRPr="00575971">
              <w:t>На примере произведений художественной литературы воспитывать у детей привычку следить за своим внешним видом, совершенствовать навыки самообслуживания.</w:t>
            </w:r>
          </w:p>
          <w:p w:rsidR="00575971" w:rsidRPr="00575971" w:rsidRDefault="00575971" w:rsidP="00575971">
            <w:r w:rsidRPr="00575971">
              <w:t>Воспитывать у детей умение противостоять стрессовым ситуациям, желание быть бодрыми, здоровыми, оптимистичными с помощью произведений художественной литературы.</w:t>
            </w:r>
          </w:p>
          <w:p w:rsidR="00575971" w:rsidRPr="00575971" w:rsidRDefault="00575971" w:rsidP="00575971">
            <w:pPr>
              <w:suppressAutoHyphens/>
            </w:pPr>
            <w:r w:rsidRPr="00575971">
              <w:t>Формировать осознанное отношение к своему здоровью, осознания правил безопасного поведения.</w:t>
            </w:r>
          </w:p>
        </w:tc>
      </w:tr>
      <w:tr w:rsidR="00575971" w:rsidRPr="00575971" w:rsidTr="00575971">
        <w:trPr>
          <w:trHeight w:val="586"/>
        </w:trPr>
        <w:tc>
          <w:tcPr>
            <w:tcW w:w="2376" w:type="dxa"/>
          </w:tcPr>
          <w:p w:rsidR="00575971" w:rsidRPr="00575971" w:rsidRDefault="00575971" w:rsidP="00575971">
            <w:pPr>
              <w:suppressAutoHyphens/>
              <w:rPr>
                <w:b/>
                <w:sz w:val="28"/>
                <w:szCs w:val="28"/>
              </w:rPr>
            </w:pPr>
            <w:r w:rsidRPr="00575971">
              <w:rPr>
                <w:sz w:val="28"/>
                <w:szCs w:val="28"/>
              </w:rPr>
              <w:t>Художественно-эстетическое развитие</w:t>
            </w:r>
          </w:p>
        </w:tc>
        <w:tc>
          <w:tcPr>
            <w:tcW w:w="7194" w:type="dxa"/>
          </w:tcPr>
          <w:p w:rsidR="00575971" w:rsidRPr="00575971" w:rsidRDefault="00575971" w:rsidP="00575971">
            <w:pPr>
              <w:suppressAutoHyphens/>
            </w:pPr>
            <w:r w:rsidRPr="00575971">
              <w:t>Развитие свободного общения со взрослыми и детьми по поводу процесса и результатов продуктивной деятельности.</w:t>
            </w:r>
          </w:p>
          <w:p w:rsidR="00575971" w:rsidRPr="00575971" w:rsidRDefault="00575971" w:rsidP="00575971">
            <w:pPr>
              <w:suppressAutoHyphens/>
            </w:pPr>
            <w:r w:rsidRPr="00575971">
              <w:t>Развитие свободного общения со взрослыми и детьми по поводу музыки.</w:t>
            </w:r>
          </w:p>
          <w:p w:rsidR="00575971" w:rsidRPr="00575971" w:rsidRDefault="00575971" w:rsidP="00575971">
            <w:pPr>
              <w:contextualSpacing/>
            </w:pPr>
            <w:r w:rsidRPr="00575971">
              <w:t>Вырабатывать отношение к книге как к произведению эстетической культуры – бережное обращение, желание повторно прослушивать книгу.</w:t>
            </w:r>
          </w:p>
          <w:p w:rsidR="00575971" w:rsidRPr="00575971" w:rsidRDefault="00575971" w:rsidP="00575971">
            <w:pPr>
              <w:contextualSpacing/>
            </w:pPr>
            <w:r w:rsidRPr="00575971">
              <w:t>Создавать благоприятную атмосферу для детского словотворчества, игровых и юмористических вариаций стихотворных текстов, в частности произведений поэтического фольклора.</w:t>
            </w:r>
          </w:p>
          <w:p w:rsidR="00575971" w:rsidRPr="00575971" w:rsidRDefault="00575971" w:rsidP="00575971">
            <w:pPr>
              <w:contextualSpacing/>
            </w:pPr>
            <w:r w:rsidRPr="00575971">
              <w:lastRenderedPageBreak/>
              <w:t xml:space="preserve">Развивать </w:t>
            </w:r>
            <w:r w:rsidR="00795F0F" w:rsidRPr="00575971">
              <w:t>чуткость к</w:t>
            </w:r>
            <w:r w:rsidRPr="00575971">
              <w:t xml:space="preserve"> выразительным средствам художественной речи, умения воспроизводить эти средства в своём творчестве.</w:t>
            </w:r>
          </w:p>
          <w:p w:rsidR="00575971" w:rsidRPr="00575971" w:rsidRDefault="00575971" w:rsidP="00575971">
            <w:pPr>
              <w:contextualSpacing/>
            </w:pPr>
            <w:r w:rsidRPr="00575971">
              <w:t>Развивать у детей индивидуальные литературные предпочтения.</w:t>
            </w:r>
          </w:p>
          <w:p w:rsidR="00575971" w:rsidRPr="00575971" w:rsidRDefault="00575971" w:rsidP="00575971">
            <w:pPr>
              <w:contextualSpacing/>
            </w:pPr>
            <w:r w:rsidRPr="00575971">
              <w:t>Воспитывать желание выразить свои впечатления и переживания после прочтения художественного произведения в лове, рисунке.</w:t>
            </w:r>
          </w:p>
          <w:p w:rsidR="00575971" w:rsidRPr="00575971" w:rsidRDefault="00575971" w:rsidP="00575971">
            <w:pPr>
              <w:suppressAutoHyphens/>
            </w:pPr>
            <w:r w:rsidRPr="00575971">
              <w:t>Подведение детей к перенесению разнообразных средств художественной выразительности в самостоятельное словесное творчество, продуктивную деятельность.</w:t>
            </w:r>
          </w:p>
          <w:p w:rsidR="00575971" w:rsidRPr="00575971" w:rsidRDefault="00575971" w:rsidP="00575971">
            <w:pPr>
              <w:contextualSpacing/>
            </w:pPr>
            <w:r w:rsidRPr="00575971">
              <w:t>Развитие поэтического слуха, способности воспринимать музыкальность, поэтичность речи.</w:t>
            </w:r>
          </w:p>
          <w:p w:rsidR="00575971" w:rsidRPr="00575971" w:rsidRDefault="00575971" w:rsidP="00575971">
            <w:pPr>
              <w:contextualSpacing/>
            </w:pPr>
            <w:r w:rsidRPr="00575971">
              <w:t>Развитие образности речи.</w:t>
            </w:r>
          </w:p>
          <w:p w:rsidR="00575971" w:rsidRPr="00575971" w:rsidRDefault="00575971" w:rsidP="00575971">
            <w:pPr>
              <w:contextualSpacing/>
            </w:pPr>
            <w:r w:rsidRPr="00575971">
              <w:t>В играх-драматизациях формировать умение вносить элементы творчества в двигательные и интонационно-речевые характеристики персонажа.</w:t>
            </w:r>
          </w:p>
          <w:p w:rsidR="00575971" w:rsidRPr="00575971" w:rsidRDefault="00575971" w:rsidP="00575971">
            <w:pPr>
              <w:contextualSpacing/>
            </w:pPr>
            <w:r w:rsidRPr="00575971">
              <w:t>Развивать интерес к театрально-игровой деятельности.</w:t>
            </w:r>
          </w:p>
        </w:tc>
      </w:tr>
    </w:tbl>
    <w:p w:rsidR="00A45740" w:rsidRDefault="00A45740" w:rsidP="00575971">
      <w:pPr>
        <w:tabs>
          <w:tab w:val="left" w:pos="2775"/>
        </w:tabs>
        <w:rPr>
          <w:b/>
          <w:sz w:val="32"/>
          <w:szCs w:val="32"/>
        </w:rPr>
      </w:pPr>
    </w:p>
    <w:p w:rsidR="00F06DDA" w:rsidRPr="00575971" w:rsidRDefault="00F06DDA" w:rsidP="00575971">
      <w:pPr>
        <w:tabs>
          <w:tab w:val="left" w:pos="2775"/>
        </w:tabs>
        <w:rPr>
          <w:b/>
          <w:sz w:val="32"/>
          <w:szCs w:val="32"/>
        </w:rPr>
      </w:pPr>
    </w:p>
    <w:p w:rsidR="00575971" w:rsidRPr="00575971" w:rsidRDefault="00575971" w:rsidP="00A45740">
      <w:pPr>
        <w:tabs>
          <w:tab w:val="left" w:pos="2775"/>
        </w:tabs>
        <w:jc w:val="center"/>
        <w:rPr>
          <w:sz w:val="32"/>
          <w:szCs w:val="32"/>
        </w:rPr>
      </w:pPr>
      <w:r w:rsidRPr="00575971">
        <w:rPr>
          <w:b/>
          <w:sz w:val="32"/>
          <w:szCs w:val="32"/>
        </w:rPr>
        <w:t>2.1.4.  Образовательная область «Художественно-эстетическое развитие»</w:t>
      </w:r>
    </w:p>
    <w:p w:rsidR="00575971" w:rsidRPr="00575971" w:rsidRDefault="00575971" w:rsidP="00575971">
      <w:pPr>
        <w:tabs>
          <w:tab w:val="left" w:pos="2775"/>
        </w:tabs>
        <w:rPr>
          <w:sz w:val="28"/>
          <w:szCs w:val="28"/>
        </w:rPr>
      </w:pPr>
    </w:p>
    <w:p w:rsidR="00575971" w:rsidRPr="00575971" w:rsidRDefault="00575971" w:rsidP="00575971">
      <w:pPr>
        <w:tabs>
          <w:tab w:val="left" w:pos="2775"/>
        </w:tabs>
        <w:rPr>
          <w:b/>
          <w:sz w:val="28"/>
          <w:szCs w:val="28"/>
        </w:rPr>
      </w:pPr>
      <w:r w:rsidRPr="00575971">
        <w:rPr>
          <w:b/>
          <w:sz w:val="28"/>
          <w:szCs w:val="28"/>
        </w:rPr>
        <w:t>Основные цели и задачи</w:t>
      </w:r>
    </w:p>
    <w:p w:rsidR="00575971" w:rsidRPr="00575971" w:rsidRDefault="00575971" w:rsidP="00575971">
      <w:pPr>
        <w:tabs>
          <w:tab w:val="left" w:pos="2775"/>
        </w:tabs>
        <w:rPr>
          <w:sz w:val="28"/>
          <w:szCs w:val="28"/>
        </w:rPr>
      </w:pPr>
    </w:p>
    <w:p w:rsidR="00575971" w:rsidRPr="00575971" w:rsidRDefault="00575971" w:rsidP="00575971">
      <w:pPr>
        <w:tabs>
          <w:tab w:val="left" w:pos="2775"/>
        </w:tabs>
        <w:rPr>
          <w:sz w:val="28"/>
          <w:szCs w:val="28"/>
        </w:rPr>
      </w:pPr>
      <w:r w:rsidRPr="00575971">
        <w:rPr>
          <w:b/>
          <w:sz w:val="28"/>
          <w:szCs w:val="28"/>
        </w:rPr>
        <w:t>Цель:</w:t>
      </w:r>
      <w:r w:rsidRPr="00575971">
        <w:rPr>
          <w:sz w:val="28"/>
          <w:szCs w:val="28"/>
        </w:rPr>
        <w:t xml:space="preserve"> формирование интереса к эстетической стороне окружающей действительности, развитие эстетических чувств, художественно-творческих способностей.</w:t>
      </w:r>
    </w:p>
    <w:p w:rsidR="00575971" w:rsidRPr="00575971" w:rsidRDefault="00575971" w:rsidP="00575971">
      <w:pPr>
        <w:tabs>
          <w:tab w:val="left" w:pos="2775"/>
        </w:tabs>
        <w:rPr>
          <w:b/>
          <w:sz w:val="28"/>
          <w:szCs w:val="28"/>
        </w:rPr>
      </w:pPr>
      <w:r w:rsidRPr="00575971">
        <w:rPr>
          <w:b/>
          <w:sz w:val="28"/>
          <w:szCs w:val="28"/>
        </w:rPr>
        <w:t>Задачи:</w:t>
      </w:r>
    </w:p>
    <w:p w:rsidR="00575971" w:rsidRPr="00575971" w:rsidRDefault="00575971" w:rsidP="007D796E">
      <w:pPr>
        <w:numPr>
          <w:ilvl w:val="0"/>
          <w:numId w:val="93"/>
        </w:numPr>
        <w:tabs>
          <w:tab w:val="left" w:pos="2775"/>
        </w:tabs>
        <w:ind w:left="284" w:hanging="284"/>
        <w:jc w:val="both"/>
        <w:rPr>
          <w:sz w:val="28"/>
          <w:szCs w:val="28"/>
        </w:rPr>
      </w:pPr>
      <w:r w:rsidRPr="00575971">
        <w:rPr>
          <w:sz w:val="28"/>
          <w:szCs w:val="28"/>
        </w:rPr>
        <w:t xml:space="preserve">развивать предпосылки ценностно-смыслового восприятия и понимания произведений искусства (словесного, музыкального, изобразительного), мира природы; </w:t>
      </w:r>
    </w:p>
    <w:p w:rsidR="00575971" w:rsidRPr="00575971" w:rsidRDefault="00575971" w:rsidP="007D796E">
      <w:pPr>
        <w:numPr>
          <w:ilvl w:val="0"/>
          <w:numId w:val="93"/>
        </w:numPr>
        <w:tabs>
          <w:tab w:val="left" w:pos="2775"/>
        </w:tabs>
        <w:ind w:left="284" w:hanging="284"/>
        <w:jc w:val="both"/>
        <w:rPr>
          <w:sz w:val="28"/>
          <w:szCs w:val="28"/>
        </w:rPr>
      </w:pPr>
      <w:r w:rsidRPr="00575971">
        <w:rPr>
          <w:sz w:val="28"/>
          <w:szCs w:val="28"/>
        </w:rPr>
        <w:t xml:space="preserve">способствовать становлению эстетического отношения к окружающему миру; </w:t>
      </w:r>
    </w:p>
    <w:p w:rsidR="00575971" w:rsidRPr="00575971" w:rsidRDefault="00575971" w:rsidP="007D796E">
      <w:pPr>
        <w:numPr>
          <w:ilvl w:val="0"/>
          <w:numId w:val="93"/>
        </w:numPr>
        <w:tabs>
          <w:tab w:val="left" w:pos="2775"/>
        </w:tabs>
        <w:ind w:left="284" w:hanging="284"/>
        <w:jc w:val="both"/>
        <w:rPr>
          <w:sz w:val="28"/>
          <w:szCs w:val="28"/>
        </w:rPr>
      </w:pPr>
      <w:r w:rsidRPr="00575971">
        <w:rPr>
          <w:sz w:val="28"/>
          <w:szCs w:val="28"/>
        </w:rPr>
        <w:t>формировать элементарные представления о видах искусства;</w:t>
      </w:r>
    </w:p>
    <w:p w:rsidR="00575971" w:rsidRPr="00575971" w:rsidRDefault="00575971" w:rsidP="007D796E">
      <w:pPr>
        <w:numPr>
          <w:ilvl w:val="0"/>
          <w:numId w:val="93"/>
        </w:numPr>
        <w:tabs>
          <w:tab w:val="left" w:pos="2775"/>
        </w:tabs>
        <w:ind w:left="284" w:hanging="284"/>
        <w:jc w:val="both"/>
        <w:rPr>
          <w:sz w:val="28"/>
          <w:szCs w:val="28"/>
        </w:rPr>
      </w:pPr>
      <w:r w:rsidRPr="00575971">
        <w:rPr>
          <w:sz w:val="28"/>
          <w:szCs w:val="28"/>
        </w:rPr>
        <w:t xml:space="preserve">способствовать развитию восприятия музыки, художественной литературы, фольклора; </w:t>
      </w:r>
    </w:p>
    <w:p w:rsidR="00575971" w:rsidRPr="00575971" w:rsidRDefault="00575971" w:rsidP="007D796E">
      <w:pPr>
        <w:numPr>
          <w:ilvl w:val="0"/>
          <w:numId w:val="93"/>
        </w:numPr>
        <w:tabs>
          <w:tab w:val="left" w:pos="2775"/>
        </w:tabs>
        <w:ind w:left="284" w:hanging="284"/>
        <w:jc w:val="both"/>
        <w:rPr>
          <w:sz w:val="28"/>
          <w:szCs w:val="28"/>
        </w:rPr>
      </w:pPr>
      <w:r w:rsidRPr="00575971">
        <w:rPr>
          <w:sz w:val="28"/>
          <w:szCs w:val="28"/>
        </w:rPr>
        <w:t>стимулировать развитие способности сопереживания персонажам художественных произведений;</w:t>
      </w:r>
    </w:p>
    <w:p w:rsidR="00575971" w:rsidRPr="00575971" w:rsidRDefault="00575971" w:rsidP="007D796E">
      <w:pPr>
        <w:numPr>
          <w:ilvl w:val="0"/>
          <w:numId w:val="93"/>
        </w:numPr>
        <w:tabs>
          <w:tab w:val="left" w:pos="2775"/>
        </w:tabs>
        <w:ind w:left="284" w:hanging="284"/>
        <w:jc w:val="both"/>
        <w:rPr>
          <w:sz w:val="28"/>
          <w:szCs w:val="28"/>
        </w:rPr>
      </w:pPr>
      <w:r w:rsidRPr="00575971">
        <w:rPr>
          <w:sz w:val="28"/>
          <w:szCs w:val="28"/>
        </w:rPr>
        <w:t>осуществлять реализацию самостоятельной творческой деятельности детей (изобразительной, конструктивно-модельной, музыкальной и др.).</w:t>
      </w:r>
    </w:p>
    <w:p w:rsidR="00575971" w:rsidRPr="00575971" w:rsidRDefault="00575971" w:rsidP="00575971">
      <w:pPr>
        <w:tabs>
          <w:tab w:val="left" w:pos="2775"/>
        </w:tabs>
        <w:ind w:left="1008"/>
        <w:jc w:val="both"/>
        <w:rPr>
          <w:sz w:val="28"/>
          <w:szCs w:val="28"/>
        </w:rPr>
      </w:pPr>
    </w:p>
    <w:p w:rsidR="00575971" w:rsidRPr="00575971" w:rsidRDefault="00575971" w:rsidP="00575971">
      <w:pPr>
        <w:tabs>
          <w:tab w:val="left" w:pos="2775"/>
        </w:tabs>
        <w:ind w:left="1008"/>
        <w:jc w:val="both"/>
        <w:rPr>
          <w:sz w:val="28"/>
          <w:szCs w:val="28"/>
        </w:rPr>
      </w:pPr>
    </w:p>
    <w:p w:rsidR="00F06DDA" w:rsidRDefault="00F06DDA" w:rsidP="00575971">
      <w:pPr>
        <w:tabs>
          <w:tab w:val="left" w:pos="2775"/>
        </w:tabs>
        <w:jc w:val="center"/>
        <w:rPr>
          <w:b/>
          <w:sz w:val="28"/>
          <w:szCs w:val="28"/>
        </w:rPr>
      </w:pPr>
    </w:p>
    <w:p w:rsidR="00F06DDA" w:rsidRDefault="00F06DDA" w:rsidP="00575971">
      <w:pPr>
        <w:tabs>
          <w:tab w:val="left" w:pos="2775"/>
        </w:tabs>
        <w:jc w:val="center"/>
        <w:rPr>
          <w:b/>
          <w:sz w:val="28"/>
          <w:szCs w:val="28"/>
        </w:rPr>
      </w:pPr>
    </w:p>
    <w:p w:rsidR="00F06DDA" w:rsidRDefault="00F06DDA" w:rsidP="00575971">
      <w:pPr>
        <w:tabs>
          <w:tab w:val="left" w:pos="2775"/>
        </w:tabs>
        <w:jc w:val="center"/>
        <w:rPr>
          <w:b/>
          <w:sz w:val="28"/>
          <w:szCs w:val="28"/>
        </w:rPr>
      </w:pPr>
    </w:p>
    <w:p w:rsidR="00F06DDA" w:rsidRDefault="00F06DDA" w:rsidP="00575971">
      <w:pPr>
        <w:tabs>
          <w:tab w:val="left" w:pos="2775"/>
        </w:tabs>
        <w:jc w:val="center"/>
        <w:rPr>
          <w:b/>
          <w:sz w:val="28"/>
          <w:szCs w:val="28"/>
        </w:rPr>
      </w:pPr>
    </w:p>
    <w:p w:rsidR="00F06DDA" w:rsidRDefault="00F06DDA" w:rsidP="00575971">
      <w:pPr>
        <w:tabs>
          <w:tab w:val="left" w:pos="2775"/>
        </w:tabs>
        <w:jc w:val="center"/>
        <w:rPr>
          <w:b/>
          <w:sz w:val="28"/>
          <w:szCs w:val="28"/>
        </w:rPr>
      </w:pPr>
    </w:p>
    <w:p w:rsidR="00F06DDA" w:rsidRDefault="00F06DDA" w:rsidP="00575971">
      <w:pPr>
        <w:tabs>
          <w:tab w:val="left" w:pos="2775"/>
        </w:tabs>
        <w:jc w:val="center"/>
        <w:rPr>
          <w:b/>
          <w:sz w:val="28"/>
          <w:szCs w:val="28"/>
        </w:rPr>
      </w:pPr>
    </w:p>
    <w:p w:rsidR="00575971" w:rsidRPr="00575971" w:rsidRDefault="00575971" w:rsidP="00575971">
      <w:pPr>
        <w:tabs>
          <w:tab w:val="left" w:pos="2775"/>
        </w:tabs>
        <w:jc w:val="center"/>
        <w:rPr>
          <w:b/>
          <w:sz w:val="28"/>
          <w:szCs w:val="28"/>
        </w:rPr>
      </w:pPr>
      <w:r w:rsidRPr="00575971">
        <w:rPr>
          <w:b/>
          <w:sz w:val="28"/>
          <w:szCs w:val="28"/>
        </w:rPr>
        <w:lastRenderedPageBreak/>
        <w:t>Направления реализации</w:t>
      </w:r>
    </w:p>
    <w:p w:rsidR="00575971" w:rsidRPr="00575971" w:rsidRDefault="00F06DDA" w:rsidP="00575971">
      <w:pPr>
        <w:tabs>
          <w:tab w:val="left" w:pos="2775"/>
        </w:tabs>
        <w:rPr>
          <w:b/>
          <w:sz w:val="28"/>
          <w:szCs w:val="28"/>
        </w:rPr>
      </w:pPr>
      <w:r>
        <w:rPr>
          <w:noProof/>
          <w:sz w:val="28"/>
          <w:szCs w:val="28"/>
          <w:lang w:eastAsia="ru-RU"/>
        </w:rPr>
        <mc:AlternateContent>
          <mc:Choice Requires="wps">
            <w:drawing>
              <wp:anchor distT="0" distB="0" distL="114300" distR="114300" simplePos="0" relativeHeight="251718656" behindDoc="0" locked="0" layoutInCell="1" allowOverlap="1" wp14:anchorId="0EEBE768" wp14:editId="0B193E3A">
                <wp:simplePos x="0" y="0"/>
                <wp:positionH relativeFrom="column">
                  <wp:posOffset>3749040</wp:posOffset>
                </wp:positionH>
                <wp:positionV relativeFrom="page">
                  <wp:posOffset>1181100</wp:posOffset>
                </wp:positionV>
                <wp:extent cx="1685925" cy="523875"/>
                <wp:effectExtent l="0" t="0" r="28575" b="28575"/>
                <wp:wrapNone/>
                <wp:docPr id="34820" name="Надпись 34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52387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21DF" w:rsidRPr="00E70586" w:rsidRDefault="008D21DF" w:rsidP="00575971">
                            <w:pPr>
                              <w:jc w:val="center"/>
                              <w:rPr>
                                <w:b/>
                                <w:sz w:val="28"/>
                                <w:szCs w:val="28"/>
                              </w:rPr>
                            </w:pPr>
                            <w:r>
                              <w:rPr>
                                <w:b/>
                                <w:sz w:val="28"/>
                                <w:szCs w:val="28"/>
                              </w:rPr>
                              <w:t>Приобщение к искусству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BE768" id="Надпись 34820" o:spid="_x0000_s1046" type="#_x0000_t202" style="position:absolute;margin-left:295.2pt;margin-top:93pt;width:132.75pt;height:41.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" fillcolor="white [3201]" strokecolor="black [3200]" strokeweight="1pt">
                <v:stroke dashstyle="dash"/>
                <v:shadow color="#868686"/>
                <v:textbox>
                  <w:txbxContent>
                    <w:p w:rsidR="008D21DF" w:rsidRPr="00E70586" w:rsidRDefault="008D21DF" w:rsidP="00575971">
                      <w:pPr>
                        <w:jc w:val="center"/>
                        <w:rPr>
                          <w:b/>
                          <w:sz w:val="28"/>
                          <w:szCs w:val="28"/>
                        </w:rPr>
                      </w:pPr>
                      <w:r>
                        <w:rPr>
                          <w:b/>
                          <w:sz w:val="28"/>
                          <w:szCs w:val="28"/>
                        </w:rPr>
                        <w:t>Приобщение к искусству</w:t>
                      </w:r>
                    </w:p>
                  </w:txbxContent>
                </v:textbox>
                <w10:wrap anchory="page"/>
              </v:shape>
            </w:pict>
          </mc:Fallback>
        </mc:AlternateContent>
      </w:r>
    </w:p>
    <w:p w:rsidR="00575971" w:rsidRPr="00575971" w:rsidRDefault="00F06DDA" w:rsidP="00575971">
      <w:pPr>
        <w:tabs>
          <w:tab w:val="left" w:pos="2775"/>
        </w:tabs>
        <w:rPr>
          <w:b/>
          <w:sz w:val="28"/>
          <w:szCs w:val="28"/>
        </w:rPr>
      </w:pPr>
      <w:r>
        <w:rPr>
          <w:b/>
          <w:noProof/>
          <w:sz w:val="28"/>
          <w:szCs w:val="28"/>
          <w:lang w:eastAsia="ru-RU"/>
        </w:rPr>
        <mc:AlternateContent>
          <mc:Choice Requires="wps">
            <w:drawing>
              <wp:anchor distT="0" distB="0" distL="114300" distR="114300" simplePos="0" relativeHeight="251722752" behindDoc="0" locked="0" layoutInCell="1" allowOverlap="1" wp14:anchorId="1F8A7BDC" wp14:editId="1EBE6AA9">
                <wp:simplePos x="0" y="0"/>
                <wp:positionH relativeFrom="column">
                  <wp:posOffset>1520190</wp:posOffset>
                </wp:positionH>
                <wp:positionV relativeFrom="page">
                  <wp:posOffset>1400174</wp:posOffset>
                </wp:positionV>
                <wp:extent cx="2228850" cy="1076325"/>
                <wp:effectExtent l="0" t="38100" r="57150" b="28575"/>
                <wp:wrapNone/>
                <wp:docPr id="34819" name="Прямая со стрелкой 34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28850" cy="1076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0A39ED" id="Прямая со стрелкой 34819" o:spid="_x0000_s1026" type="#_x0000_t32" style="position:absolute;margin-left:119.7pt;margin-top:110.25pt;width:175.5pt;height:84.75pt;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">
                <v:stroke endarrow="block"/>
                <w10:wrap anchory="page"/>
              </v:shape>
            </w:pict>
          </mc:Fallback>
        </mc:AlternateContent>
      </w:r>
    </w:p>
    <w:p w:rsidR="00575971" w:rsidRPr="00575971" w:rsidRDefault="00575971" w:rsidP="00575971">
      <w:pPr>
        <w:tabs>
          <w:tab w:val="left" w:pos="2775"/>
        </w:tabs>
        <w:rPr>
          <w:b/>
          <w:sz w:val="28"/>
          <w:szCs w:val="28"/>
        </w:rPr>
      </w:pPr>
    </w:p>
    <w:p w:rsidR="00575971" w:rsidRPr="00575971" w:rsidRDefault="00575971" w:rsidP="00575971">
      <w:pPr>
        <w:tabs>
          <w:tab w:val="left" w:pos="2775"/>
        </w:tabs>
        <w:rPr>
          <w:b/>
          <w:sz w:val="28"/>
          <w:szCs w:val="28"/>
        </w:rPr>
      </w:pPr>
    </w:p>
    <w:p w:rsidR="00575971" w:rsidRPr="00575971" w:rsidRDefault="00F06DDA" w:rsidP="00575971">
      <w:pPr>
        <w:tabs>
          <w:tab w:val="left" w:pos="2775"/>
        </w:tabs>
        <w:rPr>
          <w:b/>
          <w:sz w:val="28"/>
          <w:szCs w:val="28"/>
        </w:rPr>
      </w:pPr>
      <w:r>
        <w:rPr>
          <w:b/>
          <w:noProof/>
          <w:sz w:val="28"/>
          <w:szCs w:val="28"/>
          <w:lang w:eastAsia="ru-RU"/>
        </w:rPr>
        <mc:AlternateContent>
          <mc:Choice Requires="wps">
            <w:drawing>
              <wp:anchor distT="0" distB="0" distL="114300" distR="114300" simplePos="0" relativeHeight="251719680" behindDoc="0" locked="0" layoutInCell="1" allowOverlap="1" wp14:anchorId="5EB2B488" wp14:editId="08C4A04C">
                <wp:simplePos x="0" y="0"/>
                <wp:positionH relativeFrom="column">
                  <wp:posOffset>3749040</wp:posOffset>
                </wp:positionH>
                <wp:positionV relativeFrom="page">
                  <wp:posOffset>1876425</wp:posOffset>
                </wp:positionV>
                <wp:extent cx="1685925" cy="523875"/>
                <wp:effectExtent l="0" t="0" r="28575" b="28575"/>
                <wp:wrapNone/>
                <wp:docPr id="34818" name="Надпись 34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52387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21DF" w:rsidRPr="00E70586" w:rsidRDefault="008D21DF" w:rsidP="00575971">
                            <w:pPr>
                              <w:jc w:val="center"/>
                              <w:rPr>
                                <w:b/>
                                <w:sz w:val="28"/>
                                <w:szCs w:val="28"/>
                              </w:rPr>
                            </w:pPr>
                            <w:r>
                              <w:rPr>
                                <w:b/>
                                <w:sz w:val="28"/>
                                <w:szCs w:val="28"/>
                              </w:rPr>
                              <w:t>Изобразительная деятельность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2B488" id="Надпись 34818" o:spid="_x0000_s1047" type="#_x0000_t202" style="position:absolute;margin-left:295.2pt;margin-top:147.75pt;width:132.75pt;height:41.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" fillcolor="white [3201]" strokecolor="black [3200]" strokeweight="1pt">
                <v:stroke dashstyle="dash"/>
                <v:shadow color="#868686"/>
                <v:textbox>
                  <w:txbxContent>
                    <w:p w:rsidR="008D21DF" w:rsidRPr="00E70586" w:rsidRDefault="008D21DF" w:rsidP="00575971">
                      <w:pPr>
                        <w:jc w:val="center"/>
                        <w:rPr>
                          <w:b/>
                          <w:sz w:val="28"/>
                          <w:szCs w:val="28"/>
                        </w:rPr>
                      </w:pPr>
                      <w:r>
                        <w:rPr>
                          <w:b/>
                          <w:sz w:val="28"/>
                          <w:szCs w:val="28"/>
                        </w:rPr>
                        <w:t>Изобразительная деятельность</w:t>
                      </w:r>
                    </w:p>
                  </w:txbxContent>
                </v:textbox>
                <w10:wrap anchory="page"/>
              </v:shape>
            </w:pict>
          </mc:Fallback>
        </mc:AlternateContent>
      </w:r>
    </w:p>
    <w:p w:rsidR="00575971" w:rsidRPr="00575971" w:rsidRDefault="00F06DDA" w:rsidP="00575971">
      <w:pPr>
        <w:tabs>
          <w:tab w:val="left" w:pos="2775"/>
        </w:tabs>
        <w:rPr>
          <w:b/>
          <w:sz w:val="28"/>
          <w:szCs w:val="28"/>
        </w:rPr>
      </w:pPr>
      <w:r>
        <w:rPr>
          <w:b/>
          <w:noProof/>
          <w:sz w:val="28"/>
          <w:szCs w:val="28"/>
          <w:lang w:eastAsia="ru-RU"/>
        </w:rPr>
        <mc:AlternateContent>
          <mc:Choice Requires="wps">
            <w:drawing>
              <wp:anchor distT="0" distB="0" distL="114300" distR="114300" simplePos="0" relativeHeight="251723776" behindDoc="0" locked="0" layoutInCell="1" allowOverlap="1" wp14:anchorId="0186F2C0" wp14:editId="311B513F">
                <wp:simplePos x="0" y="0"/>
                <wp:positionH relativeFrom="column">
                  <wp:posOffset>1520190</wp:posOffset>
                </wp:positionH>
                <wp:positionV relativeFrom="page">
                  <wp:posOffset>2105025</wp:posOffset>
                </wp:positionV>
                <wp:extent cx="2228850" cy="381000"/>
                <wp:effectExtent l="0" t="57150" r="0" b="19050"/>
                <wp:wrapNone/>
                <wp:docPr id="34817" name="Прямая со стрелкой 34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28850" cy="381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5DBF6C" id="Прямая со стрелкой 34817" o:spid="_x0000_s1026" type="#_x0000_t32" style="position:absolute;margin-left:119.7pt;margin-top:165.75pt;width:175.5pt;height:30p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">
                <v:stroke endarrow="block"/>
                <w10:wrap anchory="page"/>
              </v:shape>
            </w:pict>
          </mc:Fallback>
        </mc:AlternateContent>
      </w:r>
      <w:r>
        <w:rPr>
          <w:b/>
          <w:noProof/>
          <w:sz w:val="28"/>
          <w:szCs w:val="28"/>
          <w:lang w:eastAsia="ru-RU"/>
        </w:rPr>
        <mc:AlternateContent>
          <mc:Choice Requires="wps">
            <w:drawing>
              <wp:anchor distT="0" distB="0" distL="114300" distR="114300" simplePos="0" relativeHeight="251717632" behindDoc="0" locked="0" layoutInCell="1" allowOverlap="1" wp14:anchorId="3BDDBBBE" wp14:editId="44783AD2">
                <wp:simplePos x="0" y="0"/>
                <wp:positionH relativeFrom="column">
                  <wp:posOffset>-165735</wp:posOffset>
                </wp:positionH>
                <wp:positionV relativeFrom="page">
                  <wp:posOffset>2162175</wp:posOffset>
                </wp:positionV>
                <wp:extent cx="1685925" cy="809625"/>
                <wp:effectExtent l="19050" t="19050" r="28575" b="28575"/>
                <wp:wrapNone/>
                <wp:docPr id="34816" name="Надпись 34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80962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21DF" w:rsidRPr="00E70586" w:rsidRDefault="008D21DF" w:rsidP="00575971">
                            <w:pPr>
                              <w:jc w:val="center"/>
                              <w:rPr>
                                <w:b/>
                                <w:sz w:val="28"/>
                                <w:szCs w:val="28"/>
                              </w:rPr>
                            </w:pPr>
                            <w:r w:rsidRPr="00E70586">
                              <w:rPr>
                                <w:b/>
                                <w:sz w:val="28"/>
                                <w:szCs w:val="28"/>
                              </w:rPr>
                              <w:t>Художественно-эстетическое развитие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DBBBE" id="Надпись 34816" o:spid="_x0000_s1048" type="#_x0000_t202" style="position:absolute;margin-left:-13.05pt;margin-top:170.25pt;width:132.75pt;height:63.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" fillcolor="white [3201]" strokecolor="black [3200]" strokeweight="2.5pt">
                <v:shadow color="#868686"/>
                <v:textbox>
                  <w:txbxContent>
                    <w:p w:rsidR="008D21DF" w:rsidRPr="00E70586" w:rsidRDefault="008D21DF" w:rsidP="00575971">
                      <w:pPr>
                        <w:jc w:val="center"/>
                        <w:rPr>
                          <w:b/>
                          <w:sz w:val="28"/>
                          <w:szCs w:val="28"/>
                        </w:rPr>
                      </w:pPr>
                      <w:r w:rsidRPr="00E70586">
                        <w:rPr>
                          <w:b/>
                          <w:sz w:val="28"/>
                          <w:szCs w:val="28"/>
                        </w:rPr>
                        <w:t>Художественно-эстетическое развитие</w:t>
                      </w:r>
                    </w:p>
                  </w:txbxContent>
                </v:textbox>
                <w10:wrap anchory="page"/>
              </v:shape>
            </w:pict>
          </mc:Fallback>
        </mc:AlternateContent>
      </w:r>
    </w:p>
    <w:p w:rsidR="00575971" w:rsidRPr="00575971" w:rsidRDefault="00575971" w:rsidP="00575971">
      <w:pPr>
        <w:tabs>
          <w:tab w:val="left" w:pos="2775"/>
        </w:tabs>
        <w:rPr>
          <w:b/>
          <w:sz w:val="28"/>
          <w:szCs w:val="28"/>
        </w:rPr>
      </w:pPr>
    </w:p>
    <w:p w:rsidR="00575971" w:rsidRPr="00575971" w:rsidRDefault="00F06DDA" w:rsidP="00575971">
      <w:pPr>
        <w:tabs>
          <w:tab w:val="left" w:pos="2775"/>
        </w:tabs>
        <w:rPr>
          <w:b/>
          <w:sz w:val="28"/>
          <w:szCs w:val="28"/>
        </w:rPr>
      </w:pPr>
      <w:r>
        <w:rPr>
          <w:b/>
          <w:noProof/>
          <w:sz w:val="28"/>
          <w:szCs w:val="28"/>
          <w:lang w:eastAsia="ru-RU"/>
        </w:rPr>
        <mc:AlternateContent>
          <mc:Choice Requires="wps">
            <w:drawing>
              <wp:anchor distT="0" distB="0" distL="114300" distR="114300" simplePos="0" relativeHeight="251725824" behindDoc="0" locked="0" layoutInCell="1" allowOverlap="1" wp14:anchorId="43D6626D" wp14:editId="128AC2B2">
                <wp:simplePos x="0" y="0"/>
                <wp:positionH relativeFrom="column">
                  <wp:posOffset>1520189</wp:posOffset>
                </wp:positionH>
                <wp:positionV relativeFrom="page">
                  <wp:posOffset>2505075</wp:posOffset>
                </wp:positionV>
                <wp:extent cx="2276475" cy="1200150"/>
                <wp:effectExtent l="0" t="0" r="66675" b="57150"/>
                <wp:wrapNone/>
                <wp:docPr id="95" name="Прямая со стрелкой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6475" cy="1200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FDE3A3" id="Прямая со стрелкой 95" o:spid="_x0000_s1026" type="#_x0000_t32" style="position:absolute;margin-left:119.7pt;margin-top:197.25pt;width:179.25pt;height:9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">
                <v:stroke endarrow="block"/>
                <w10:wrap anchory="page"/>
              </v:shape>
            </w:pict>
          </mc:Fallback>
        </mc:AlternateContent>
      </w:r>
      <w:r>
        <w:rPr>
          <w:b/>
          <w:noProof/>
          <w:sz w:val="28"/>
          <w:szCs w:val="28"/>
          <w:lang w:eastAsia="ru-RU"/>
        </w:rPr>
        <mc:AlternateContent>
          <mc:Choice Requires="wps">
            <w:drawing>
              <wp:anchor distT="0" distB="0" distL="114300" distR="114300" simplePos="0" relativeHeight="251724800" behindDoc="0" locked="0" layoutInCell="1" allowOverlap="1" wp14:anchorId="351BF161" wp14:editId="0C07DF26">
                <wp:simplePos x="0" y="0"/>
                <wp:positionH relativeFrom="column">
                  <wp:posOffset>1520190</wp:posOffset>
                </wp:positionH>
                <wp:positionV relativeFrom="page">
                  <wp:posOffset>2486025</wp:posOffset>
                </wp:positionV>
                <wp:extent cx="2276475" cy="371475"/>
                <wp:effectExtent l="0" t="0" r="47625" b="85725"/>
                <wp:wrapNone/>
                <wp:docPr id="94" name="Прямая со стрелкой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6475" cy="371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7FD17D" id="Прямая со стрелкой 94" o:spid="_x0000_s1026" type="#_x0000_t32" style="position:absolute;margin-left:119.7pt;margin-top:195.75pt;width:179.25pt;height:29.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">
                <v:stroke endarrow="block"/>
                <w10:wrap anchory="page"/>
              </v:shape>
            </w:pict>
          </mc:Fallback>
        </mc:AlternateContent>
      </w:r>
      <w:r>
        <w:rPr>
          <w:b/>
          <w:noProof/>
          <w:sz w:val="28"/>
          <w:szCs w:val="28"/>
          <w:lang w:eastAsia="ru-RU"/>
        </w:rPr>
        <mc:AlternateContent>
          <mc:Choice Requires="wps">
            <w:drawing>
              <wp:anchor distT="0" distB="0" distL="114300" distR="114300" simplePos="0" relativeHeight="251720704" behindDoc="0" locked="0" layoutInCell="1" allowOverlap="1" wp14:anchorId="25085E2B" wp14:editId="4D115549">
                <wp:simplePos x="0" y="0"/>
                <wp:positionH relativeFrom="column">
                  <wp:posOffset>3796665</wp:posOffset>
                </wp:positionH>
                <wp:positionV relativeFrom="page">
                  <wp:posOffset>2486025</wp:posOffset>
                </wp:positionV>
                <wp:extent cx="1685925" cy="809625"/>
                <wp:effectExtent l="0" t="0" r="28575" b="28575"/>
                <wp:wrapNone/>
                <wp:docPr id="93" name="Надпись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80962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21DF" w:rsidRPr="00E70586" w:rsidRDefault="008D21DF" w:rsidP="00575971">
                            <w:pPr>
                              <w:jc w:val="center"/>
                              <w:rPr>
                                <w:b/>
                                <w:sz w:val="28"/>
                                <w:szCs w:val="28"/>
                              </w:rPr>
                            </w:pPr>
                            <w:r>
                              <w:rPr>
                                <w:b/>
                                <w:sz w:val="28"/>
                                <w:szCs w:val="28"/>
                              </w:rPr>
                              <w:t>Конструктивно-модельная деятельность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85E2B" id="Надпись 93" o:spid="_x0000_s1049" type="#_x0000_t202" style="position:absolute;margin-left:298.95pt;margin-top:195.75pt;width:132.75pt;height:63.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" fillcolor="white [3201]" strokecolor="black [3200]" strokeweight="1pt">
                <v:stroke dashstyle="dash"/>
                <v:shadow color="#868686"/>
                <v:textbox>
                  <w:txbxContent>
                    <w:p w:rsidR="008D21DF" w:rsidRPr="00E70586" w:rsidRDefault="008D21DF" w:rsidP="00575971">
                      <w:pPr>
                        <w:jc w:val="center"/>
                        <w:rPr>
                          <w:b/>
                          <w:sz w:val="28"/>
                          <w:szCs w:val="28"/>
                        </w:rPr>
                      </w:pPr>
                      <w:r>
                        <w:rPr>
                          <w:b/>
                          <w:sz w:val="28"/>
                          <w:szCs w:val="28"/>
                        </w:rPr>
                        <w:t>Конструктивно-модельная деятельность</w:t>
                      </w:r>
                    </w:p>
                  </w:txbxContent>
                </v:textbox>
                <w10:wrap anchory="page"/>
              </v:shape>
            </w:pict>
          </mc:Fallback>
        </mc:AlternateContent>
      </w:r>
    </w:p>
    <w:p w:rsidR="00575971" w:rsidRPr="00575971" w:rsidRDefault="00575971" w:rsidP="00575971">
      <w:pPr>
        <w:tabs>
          <w:tab w:val="left" w:pos="2775"/>
        </w:tabs>
        <w:rPr>
          <w:b/>
          <w:sz w:val="28"/>
          <w:szCs w:val="28"/>
        </w:rPr>
      </w:pPr>
    </w:p>
    <w:p w:rsidR="00575971" w:rsidRPr="00575971" w:rsidRDefault="00575971" w:rsidP="00575971">
      <w:pPr>
        <w:tabs>
          <w:tab w:val="left" w:pos="2775"/>
        </w:tabs>
        <w:jc w:val="center"/>
        <w:rPr>
          <w:b/>
          <w:sz w:val="28"/>
          <w:szCs w:val="28"/>
        </w:rPr>
      </w:pPr>
    </w:p>
    <w:p w:rsidR="00575971" w:rsidRPr="00575971" w:rsidRDefault="00575971" w:rsidP="00575971">
      <w:pPr>
        <w:tabs>
          <w:tab w:val="left" w:pos="2775"/>
        </w:tabs>
        <w:jc w:val="center"/>
        <w:rPr>
          <w:b/>
          <w:sz w:val="28"/>
          <w:szCs w:val="28"/>
        </w:rPr>
      </w:pPr>
    </w:p>
    <w:p w:rsidR="00575971" w:rsidRPr="00575971" w:rsidRDefault="00F06DDA" w:rsidP="00575971">
      <w:pPr>
        <w:tabs>
          <w:tab w:val="left" w:pos="2775"/>
        </w:tabs>
        <w:jc w:val="center"/>
        <w:rPr>
          <w:b/>
          <w:sz w:val="28"/>
          <w:szCs w:val="28"/>
        </w:rPr>
      </w:pPr>
      <w:r>
        <w:rPr>
          <w:b/>
          <w:noProof/>
          <w:sz w:val="28"/>
          <w:szCs w:val="28"/>
          <w:lang w:eastAsia="ru-RU"/>
        </w:rPr>
        <mc:AlternateContent>
          <mc:Choice Requires="wps">
            <w:drawing>
              <wp:anchor distT="0" distB="0" distL="114300" distR="114300" simplePos="0" relativeHeight="251721728" behindDoc="0" locked="0" layoutInCell="1" allowOverlap="1" wp14:anchorId="75D1CB04" wp14:editId="0C66464D">
                <wp:simplePos x="0" y="0"/>
                <wp:positionH relativeFrom="column">
                  <wp:posOffset>3796665</wp:posOffset>
                </wp:positionH>
                <wp:positionV relativeFrom="page">
                  <wp:posOffset>3438525</wp:posOffset>
                </wp:positionV>
                <wp:extent cx="1685925" cy="533400"/>
                <wp:effectExtent l="0" t="0" r="28575" b="19050"/>
                <wp:wrapNone/>
                <wp:docPr id="92" name="Надпись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53340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21DF" w:rsidRPr="00E70586" w:rsidRDefault="008D21DF" w:rsidP="00575971">
                            <w:pPr>
                              <w:jc w:val="center"/>
                              <w:rPr>
                                <w:b/>
                                <w:sz w:val="28"/>
                                <w:szCs w:val="28"/>
                              </w:rPr>
                            </w:pPr>
                            <w:r>
                              <w:rPr>
                                <w:b/>
                                <w:sz w:val="28"/>
                                <w:szCs w:val="28"/>
                              </w:rPr>
                              <w:t>Музыкальная деятельность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1CB04" id="Надпись 92" o:spid="_x0000_s1050" type="#_x0000_t202" style="position:absolute;left:0;text-align:left;margin-left:298.95pt;margin-top:270.75pt;width:132.75pt;height:4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" fillcolor="white [3201]" strokecolor="black [3200]" strokeweight="1pt">
                <v:stroke dashstyle="dash"/>
                <v:shadow color="#868686"/>
                <v:textbox>
                  <w:txbxContent>
                    <w:p w:rsidR="008D21DF" w:rsidRPr="00E70586" w:rsidRDefault="008D21DF" w:rsidP="00575971">
                      <w:pPr>
                        <w:jc w:val="center"/>
                        <w:rPr>
                          <w:b/>
                          <w:sz w:val="28"/>
                          <w:szCs w:val="28"/>
                        </w:rPr>
                      </w:pPr>
                      <w:r>
                        <w:rPr>
                          <w:b/>
                          <w:sz w:val="28"/>
                          <w:szCs w:val="28"/>
                        </w:rPr>
                        <w:t>Музыкальная деятельность</w:t>
                      </w:r>
                    </w:p>
                  </w:txbxContent>
                </v:textbox>
                <w10:wrap anchory="page"/>
              </v:shape>
            </w:pict>
          </mc:Fallback>
        </mc:AlternateContent>
      </w:r>
    </w:p>
    <w:p w:rsidR="00575971" w:rsidRPr="00575971" w:rsidRDefault="00575971" w:rsidP="00575971">
      <w:pPr>
        <w:tabs>
          <w:tab w:val="left" w:pos="2775"/>
        </w:tabs>
        <w:jc w:val="center"/>
        <w:rPr>
          <w:b/>
          <w:sz w:val="28"/>
          <w:szCs w:val="28"/>
        </w:rPr>
      </w:pPr>
    </w:p>
    <w:p w:rsidR="00575971" w:rsidRPr="00575971" w:rsidRDefault="00575971" w:rsidP="00575971">
      <w:pPr>
        <w:tabs>
          <w:tab w:val="left" w:pos="2775"/>
        </w:tabs>
        <w:jc w:val="center"/>
        <w:rPr>
          <w:b/>
          <w:sz w:val="28"/>
          <w:szCs w:val="28"/>
        </w:rPr>
      </w:pPr>
    </w:p>
    <w:p w:rsidR="00575971" w:rsidRPr="00575971" w:rsidRDefault="00575971" w:rsidP="00575971">
      <w:pPr>
        <w:tabs>
          <w:tab w:val="left" w:pos="2775"/>
        </w:tabs>
        <w:jc w:val="center"/>
        <w:rPr>
          <w:b/>
          <w:sz w:val="28"/>
          <w:szCs w:val="28"/>
        </w:rPr>
      </w:pPr>
    </w:p>
    <w:p w:rsidR="00A45740" w:rsidRPr="00575971" w:rsidRDefault="00A45740" w:rsidP="00575971">
      <w:pPr>
        <w:tabs>
          <w:tab w:val="left" w:pos="2775"/>
        </w:tabs>
        <w:rPr>
          <w:b/>
          <w:sz w:val="28"/>
          <w:szCs w:val="28"/>
        </w:rPr>
      </w:pPr>
    </w:p>
    <w:p w:rsidR="00575971" w:rsidRPr="00F06DDA" w:rsidRDefault="00575971" w:rsidP="00575971">
      <w:pPr>
        <w:tabs>
          <w:tab w:val="left" w:pos="2775"/>
        </w:tabs>
        <w:jc w:val="center"/>
        <w:rPr>
          <w:b/>
          <w:sz w:val="32"/>
          <w:szCs w:val="28"/>
        </w:rPr>
      </w:pPr>
      <w:r w:rsidRPr="00F06DDA">
        <w:rPr>
          <w:b/>
          <w:sz w:val="32"/>
          <w:szCs w:val="28"/>
        </w:rPr>
        <w:t>Содержание психолого-педагогической работы</w:t>
      </w:r>
    </w:p>
    <w:p w:rsidR="00575971" w:rsidRPr="00575971" w:rsidRDefault="00575971" w:rsidP="00575971">
      <w:pPr>
        <w:rPr>
          <w:b/>
          <w:i/>
          <w:sz w:val="28"/>
          <w:szCs w:val="28"/>
        </w:rPr>
      </w:pPr>
    </w:p>
    <w:p w:rsidR="00575971" w:rsidRPr="00575971" w:rsidRDefault="00575971" w:rsidP="00575971">
      <w:pPr>
        <w:jc w:val="center"/>
        <w:rPr>
          <w:b/>
          <w:i/>
          <w:sz w:val="28"/>
          <w:szCs w:val="28"/>
        </w:rPr>
      </w:pPr>
      <w:r w:rsidRPr="00575971">
        <w:rPr>
          <w:b/>
          <w:i/>
          <w:sz w:val="28"/>
          <w:szCs w:val="28"/>
        </w:rPr>
        <w:t>Приобщение к искусству</w:t>
      </w:r>
    </w:p>
    <w:p w:rsidR="00575971" w:rsidRPr="00575971" w:rsidRDefault="00575971" w:rsidP="00575971">
      <w:pPr>
        <w:jc w:val="center"/>
        <w:rPr>
          <w:b/>
          <w:sz w:val="28"/>
          <w:szCs w:val="28"/>
        </w:rPr>
      </w:pPr>
    </w:p>
    <w:tbl>
      <w:tblPr>
        <w:tblStyle w:val="6"/>
        <w:tblW w:w="0" w:type="auto"/>
        <w:tblLook w:val="04A0" w:firstRow="1" w:lastRow="0" w:firstColumn="1" w:lastColumn="0" w:noHBand="0" w:noVBand="1"/>
      </w:tblPr>
      <w:tblGrid>
        <w:gridCol w:w="1378"/>
        <w:gridCol w:w="7967"/>
      </w:tblGrid>
      <w:tr w:rsidR="00575971" w:rsidRPr="00575971" w:rsidTr="00575971">
        <w:tc>
          <w:tcPr>
            <w:tcW w:w="1384" w:type="dxa"/>
          </w:tcPr>
          <w:p w:rsidR="00575971" w:rsidRPr="00575971" w:rsidRDefault="00575971" w:rsidP="00575971">
            <w:pPr>
              <w:jc w:val="center"/>
              <w:rPr>
                <w:b/>
                <w:sz w:val="28"/>
                <w:szCs w:val="28"/>
              </w:rPr>
            </w:pPr>
            <w:r w:rsidRPr="00575971">
              <w:rPr>
                <w:b/>
                <w:sz w:val="28"/>
                <w:szCs w:val="28"/>
              </w:rPr>
              <w:t>Возраст</w:t>
            </w:r>
          </w:p>
        </w:tc>
        <w:tc>
          <w:tcPr>
            <w:tcW w:w="8187" w:type="dxa"/>
          </w:tcPr>
          <w:p w:rsidR="00575971" w:rsidRPr="00575971" w:rsidRDefault="00575971" w:rsidP="00575971">
            <w:pPr>
              <w:jc w:val="center"/>
              <w:rPr>
                <w:b/>
                <w:sz w:val="28"/>
                <w:szCs w:val="28"/>
              </w:rPr>
            </w:pPr>
            <w:r w:rsidRPr="00575971">
              <w:rPr>
                <w:b/>
                <w:sz w:val="28"/>
                <w:szCs w:val="28"/>
              </w:rPr>
              <w:t>Содержание</w:t>
            </w:r>
          </w:p>
        </w:tc>
      </w:tr>
      <w:tr w:rsidR="00575971" w:rsidRPr="00575971" w:rsidTr="00575971">
        <w:tc>
          <w:tcPr>
            <w:tcW w:w="1384" w:type="dxa"/>
          </w:tcPr>
          <w:p w:rsidR="00575971" w:rsidRPr="00575971" w:rsidRDefault="00EA3B49" w:rsidP="00575971">
            <w:pPr>
              <w:jc w:val="center"/>
              <w:rPr>
                <w:b/>
                <w:sz w:val="28"/>
                <w:szCs w:val="28"/>
              </w:rPr>
            </w:pPr>
            <w:r>
              <w:rPr>
                <w:b/>
                <w:sz w:val="28"/>
                <w:szCs w:val="28"/>
              </w:rPr>
              <w:t>1,5</w:t>
            </w:r>
            <w:r w:rsidR="00575971" w:rsidRPr="00575971">
              <w:rPr>
                <w:b/>
                <w:sz w:val="28"/>
                <w:szCs w:val="28"/>
              </w:rPr>
              <w:t>-3 года</w:t>
            </w:r>
          </w:p>
        </w:tc>
        <w:tc>
          <w:tcPr>
            <w:tcW w:w="8187" w:type="dxa"/>
          </w:tcPr>
          <w:p w:rsidR="00575971" w:rsidRPr="00575971" w:rsidRDefault="00575971" w:rsidP="00575971">
            <w:r w:rsidRPr="00575971">
              <w:t>Развивать художественное восприятие, воспитывать отзывчивость на музыку и пение, доступные пониманию детей произведения изобразительного искусства, литературы.</w:t>
            </w:r>
          </w:p>
          <w:p w:rsidR="00575971" w:rsidRPr="00575971" w:rsidRDefault="00575971" w:rsidP="00575971">
            <w:r w:rsidRPr="00575971">
              <w:t>Рассматривать с детьми иллюстрации к произведениям детской литературы. Развивать умение отвечать на вопросы по содержанию картинок.</w:t>
            </w:r>
          </w:p>
          <w:p w:rsidR="00575971" w:rsidRPr="00575971" w:rsidRDefault="00575971" w:rsidP="00575971">
            <w:r w:rsidRPr="00575971">
              <w:t xml:space="preserve">Знакомить с народными игрушками: дымковской, </w:t>
            </w:r>
            <w:proofErr w:type="spellStart"/>
            <w:r w:rsidRPr="00575971">
              <w:t>богородской</w:t>
            </w:r>
            <w:proofErr w:type="spellEnd"/>
            <w:r w:rsidRPr="00575971">
              <w:t>, матрешкой, ванькой-встанькой</w:t>
            </w:r>
            <w:r w:rsidR="00A45740">
              <w:t xml:space="preserve"> </w:t>
            </w:r>
            <w:r w:rsidRPr="00575971">
              <w:t>и другими, соответствующими возрасту детей.</w:t>
            </w:r>
          </w:p>
          <w:p w:rsidR="00575971" w:rsidRPr="00575971" w:rsidRDefault="00575971" w:rsidP="00575971">
            <w:r w:rsidRPr="00575971">
              <w:t>Обращать внимание детей на характер игрушек (веселая, забавная и др.), их форму, цветовое оформление.</w:t>
            </w:r>
          </w:p>
        </w:tc>
      </w:tr>
      <w:tr w:rsidR="00575971" w:rsidRPr="00575971" w:rsidTr="00575971">
        <w:tc>
          <w:tcPr>
            <w:tcW w:w="1384" w:type="dxa"/>
          </w:tcPr>
          <w:p w:rsidR="00575971" w:rsidRPr="00575971" w:rsidRDefault="00575971" w:rsidP="00575971">
            <w:pPr>
              <w:jc w:val="center"/>
              <w:rPr>
                <w:b/>
                <w:sz w:val="28"/>
                <w:szCs w:val="28"/>
              </w:rPr>
            </w:pPr>
            <w:r w:rsidRPr="00575971">
              <w:rPr>
                <w:b/>
                <w:sz w:val="28"/>
                <w:szCs w:val="28"/>
              </w:rPr>
              <w:t>3-4 года</w:t>
            </w:r>
          </w:p>
        </w:tc>
        <w:tc>
          <w:tcPr>
            <w:tcW w:w="8187" w:type="dxa"/>
          </w:tcPr>
          <w:p w:rsidR="00575971" w:rsidRPr="00575971" w:rsidRDefault="00575971" w:rsidP="00575971">
            <w:r w:rsidRPr="00575971">
              <w:t>Развивать эстетические чувства детей, художественное восприятие, содействовать возникновению положительного эмоционального отклика на литературные и музыкальные произведения, красоту окружающего мира, произведения народного и профессионального искусства (книжные иллюстрации, изделия народных промыслов, предметы быта, одежда).</w:t>
            </w:r>
          </w:p>
          <w:p w:rsidR="00575971" w:rsidRPr="00575971" w:rsidRDefault="00575971" w:rsidP="00575971">
            <w:r w:rsidRPr="00575971">
              <w:t>Подводить детей к восприятию произведений искусства. Знакомить с элементарными средствами выразительности в разных видах искусства</w:t>
            </w:r>
          </w:p>
          <w:p w:rsidR="00575971" w:rsidRPr="00575971" w:rsidRDefault="00575971" w:rsidP="00575971">
            <w:r w:rsidRPr="00575971">
              <w:t>(цвет, звук, форма, движение, жесты), подводить к различению видов искусства через художественный образ.</w:t>
            </w:r>
          </w:p>
          <w:p w:rsidR="00575971" w:rsidRPr="00575971" w:rsidRDefault="00575971" w:rsidP="00575971">
            <w:r w:rsidRPr="00575971">
              <w:t>Готовить детей к посещению кукольного театра, выставки детских работ и т.д.</w:t>
            </w:r>
          </w:p>
        </w:tc>
      </w:tr>
      <w:tr w:rsidR="00575971" w:rsidRPr="00575971" w:rsidTr="00575971">
        <w:tc>
          <w:tcPr>
            <w:tcW w:w="1384" w:type="dxa"/>
          </w:tcPr>
          <w:p w:rsidR="00575971" w:rsidRPr="00575971" w:rsidRDefault="00575971" w:rsidP="00575971">
            <w:pPr>
              <w:jc w:val="center"/>
              <w:rPr>
                <w:b/>
                <w:sz w:val="28"/>
                <w:szCs w:val="28"/>
              </w:rPr>
            </w:pPr>
            <w:r w:rsidRPr="00575971">
              <w:rPr>
                <w:b/>
                <w:sz w:val="28"/>
                <w:szCs w:val="28"/>
              </w:rPr>
              <w:t>4-5 лет</w:t>
            </w:r>
          </w:p>
        </w:tc>
        <w:tc>
          <w:tcPr>
            <w:tcW w:w="8187" w:type="dxa"/>
          </w:tcPr>
          <w:p w:rsidR="00575971" w:rsidRPr="00575971" w:rsidRDefault="00575971" w:rsidP="00575971">
            <w:r w:rsidRPr="00575971">
              <w:t>Приобщать детей к восприятию искусства, развивать интерес к нему. Поощрять выражение эстетических чувств, проявление эмоций при рассматривании предметов народного и декоративно-прикладного</w:t>
            </w:r>
            <w:r w:rsidR="00A45740">
              <w:t xml:space="preserve"> </w:t>
            </w:r>
            <w:r w:rsidRPr="00575971">
              <w:t>искусства, прослушивании произведений музыкального фольклора.</w:t>
            </w:r>
          </w:p>
          <w:p w:rsidR="00575971" w:rsidRPr="00575971" w:rsidRDefault="00575971" w:rsidP="00575971">
            <w:r w:rsidRPr="00575971">
              <w:lastRenderedPageBreak/>
              <w:t>Познакомить детей с профессиями артиста, художника, композитора. Побуждать узнавать и называть предметы и явления природы, окружающей действительности в художественных образах (литература, музыка, изобразительное искусство).</w:t>
            </w:r>
          </w:p>
          <w:p w:rsidR="00575971" w:rsidRPr="00575971" w:rsidRDefault="00575971" w:rsidP="00575971">
            <w:r w:rsidRPr="00575971">
              <w:t>Учить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w:t>
            </w:r>
          </w:p>
          <w:p w:rsidR="00575971" w:rsidRPr="00575971" w:rsidRDefault="00575971" w:rsidP="00575971">
            <w:r w:rsidRPr="00575971">
              <w:t>Учить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575971" w:rsidRPr="00575971" w:rsidRDefault="00575971" w:rsidP="00575971">
            <w:r w:rsidRPr="00575971">
              <w:t>Познакомить детей с архитектурой. Формировать представления о том, что дома, в которых они живут (детский сад, школа, другие здания), — это архитектурные сооружения; дома бывают разные по форме, высоте, длине, с разными окнами, с разным количеством этажей, подъездов и т.д.</w:t>
            </w:r>
          </w:p>
          <w:p w:rsidR="00575971" w:rsidRPr="00575971" w:rsidRDefault="00575971" w:rsidP="00575971">
            <w:r w:rsidRPr="00575971">
              <w:t>Вызывать интерес к различным строениям, расположенным вокруг детского сада (дома, в которых живут ребенок и его друзья, школа, кинотеатр).</w:t>
            </w:r>
          </w:p>
          <w:p w:rsidR="00575971" w:rsidRPr="00575971" w:rsidRDefault="00575971" w:rsidP="00575971">
            <w:r w:rsidRPr="00575971">
              <w:t>Привлекать внимание детей к сходству и различиям разных зданий, поощрять самостоятельное выделение частей здания, его особенностей. Закреплять умение замечать различия в сходных по форме и строению зданиях (форма и величина входных дверей, окон и других частей).</w:t>
            </w:r>
          </w:p>
          <w:p w:rsidR="00575971" w:rsidRPr="00575971" w:rsidRDefault="00575971" w:rsidP="00575971">
            <w:r w:rsidRPr="00575971">
              <w:t>Поощрять стремление детей изображать в рисунках, аппликациях реальные и сказочные строения.</w:t>
            </w:r>
          </w:p>
          <w:p w:rsidR="00575971" w:rsidRPr="00575971" w:rsidRDefault="00575971" w:rsidP="00575971">
            <w:r w:rsidRPr="00575971">
              <w:t>Организовать посещение музея (совместно с родителями), рассказать о назначении музея.</w:t>
            </w:r>
          </w:p>
          <w:p w:rsidR="00575971" w:rsidRPr="00575971" w:rsidRDefault="00575971" w:rsidP="00575971">
            <w:r w:rsidRPr="00575971">
              <w:t xml:space="preserve">Развивать интерес к посещению кукольного театра, выставок. Закреплять знания детей о книге, книжной иллюстрации. Познакомить с библиотекой как центром хранения книг, созданных писателями и поэтами. Знакомить с произведениями народного искусства (потешки, сказки, загадки, песни, хороводы, </w:t>
            </w:r>
            <w:proofErr w:type="spellStart"/>
            <w:r w:rsidRPr="00575971">
              <w:t>заклички</w:t>
            </w:r>
            <w:proofErr w:type="spellEnd"/>
            <w:r w:rsidRPr="00575971">
              <w:t>, изделия народного декоративно-прикладного искусства).</w:t>
            </w:r>
          </w:p>
          <w:p w:rsidR="00575971" w:rsidRPr="00575971" w:rsidRDefault="00575971" w:rsidP="00575971">
            <w:r w:rsidRPr="00575971">
              <w:t>Воспитывать бережное отношение к произведениям искусства.</w:t>
            </w:r>
          </w:p>
        </w:tc>
      </w:tr>
      <w:tr w:rsidR="00575971" w:rsidRPr="00575971" w:rsidTr="00575971">
        <w:tc>
          <w:tcPr>
            <w:tcW w:w="1384" w:type="dxa"/>
          </w:tcPr>
          <w:p w:rsidR="00575971" w:rsidRPr="00575971" w:rsidRDefault="00575971" w:rsidP="00575971">
            <w:pPr>
              <w:jc w:val="center"/>
              <w:rPr>
                <w:b/>
                <w:sz w:val="28"/>
                <w:szCs w:val="28"/>
              </w:rPr>
            </w:pPr>
            <w:r w:rsidRPr="00575971">
              <w:rPr>
                <w:b/>
                <w:sz w:val="28"/>
                <w:szCs w:val="28"/>
              </w:rPr>
              <w:lastRenderedPageBreak/>
              <w:t>5-6 лет</w:t>
            </w:r>
          </w:p>
        </w:tc>
        <w:tc>
          <w:tcPr>
            <w:tcW w:w="8187" w:type="dxa"/>
          </w:tcPr>
          <w:p w:rsidR="00575971" w:rsidRPr="00575971" w:rsidRDefault="00575971" w:rsidP="00575971">
            <w:r w:rsidRPr="00575971">
              <w:t>Продолжать формировать интерес к музыке, живописи, литературе, народному искусству.</w:t>
            </w:r>
          </w:p>
          <w:p w:rsidR="00575971" w:rsidRPr="00575971" w:rsidRDefault="00575971" w:rsidP="00575971">
            <w:r w:rsidRPr="00575971">
              <w:t>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p w:rsidR="00575971" w:rsidRPr="00575971" w:rsidRDefault="00575971" w:rsidP="00575971">
            <w:r w:rsidRPr="00575971">
              <w:t>Формировать умение выделять, называть, группировать произведения по видам искусства (литература, музыка, изобразительное искусство, архитектура, театр). Продолжать знакомить с жанрами изобразительного и музыкального искусства.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575971" w:rsidRPr="00575971" w:rsidRDefault="00575971" w:rsidP="00575971">
            <w:r w:rsidRPr="00575971">
              <w:t>Познакомить с произведениями живописи (И. Шишкин, И. Левитан, В. Серов, И. Грабарь, П. Кончаловский и др.) и изображением родной природы в картинах художников. Расширять представления о графике (ее выразительных средствах). Знакомить с творчеством художников-</w:t>
            </w:r>
            <w:r w:rsidRPr="00575971">
              <w:lastRenderedPageBreak/>
              <w:t xml:space="preserve">иллюстраторов детских книг (Ю. Васнецов, Е. </w:t>
            </w:r>
            <w:proofErr w:type="spellStart"/>
            <w:r w:rsidRPr="00575971">
              <w:t>Рачев</w:t>
            </w:r>
            <w:proofErr w:type="spellEnd"/>
            <w:r w:rsidRPr="00575971">
              <w:t xml:space="preserve">, Е. </w:t>
            </w:r>
            <w:proofErr w:type="spellStart"/>
            <w:r w:rsidRPr="00575971">
              <w:t>Чарушин</w:t>
            </w:r>
            <w:proofErr w:type="spellEnd"/>
            <w:r w:rsidRPr="00575971">
              <w:t xml:space="preserve">, И. </w:t>
            </w:r>
            <w:proofErr w:type="spellStart"/>
            <w:r w:rsidRPr="00575971">
              <w:t>Билибин</w:t>
            </w:r>
            <w:proofErr w:type="spellEnd"/>
            <w:r w:rsidRPr="00575971">
              <w:t xml:space="preserve"> и др.).</w:t>
            </w:r>
          </w:p>
          <w:p w:rsidR="00575971" w:rsidRPr="00575971" w:rsidRDefault="00575971" w:rsidP="00575971">
            <w:r w:rsidRPr="00575971">
              <w:t>Продолжать знакомить с архитектурой. Закреплять знания о том, что существуют различные по назначению здания: жилые дома, магазины, театры, кинотеатры и др. Обращать внимание детей на сходства и различия архитектурных сооружений одинакового назначения: форма, пропорции (высота, длина, украшения — декор и т.д.). Подводить дошкольников к пониманию зависимости конструкции здания от его назначения: жилой дом, театр, храм и т.д.</w:t>
            </w:r>
          </w:p>
          <w:p w:rsidR="00575971" w:rsidRPr="00575971" w:rsidRDefault="00575971" w:rsidP="00575971">
            <w:r w:rsidRPr="00575971">
              <w:t>Развивать наблюдательность, учить внимательно рассматривать здания, замечать их характерные особенности, разнообразие пропорций, конструкций, украшающих деталей.</w:t>
            </w:r>
          </w:p>
          <w:p w:rsidR="00575971" w:rsidRPr="00575971" w:rsidRDefault="00575971" w:rsidP="00575971">
            <w:r w:rsidRPr="00575971">
              <w:t>При чтении литературных произведений, сказок обращать внимание детей на описание сказочных домиков (теремок, рукавичка, избушка на курьих ножках), дворцов.</w:t>
            </w:r>
          </w:p>
          <w:p w:rsidR="00575971" w:rsidRPr="00575971" w:rsidRDefault="00575971" w:rsidP="00575971">
            <w:r w:rsidRPr="00575971">
              <w:t>Познакомить с понятиями «народное искусство», «виды и жанры народного искусства». Расширять представления детей о народном искусстве, фольклоре, музыке и художественных промыслах.</w:t>
            </w:r>
          </w:p>
          <w:p w:rsidR="00575971" w:rsidRPr="00575971" w:rsidRDefault="00575971" w:rsidP="00575971">
            <w:r w:rsidRPr="00575971">
              <w:t>Формировать у детей бережное отношение к произведениям искусства.</w:t>
            </w:r>
          </w:p>
        </w:tc>
      </w:tr>
      <w:tr w:rsidR="00575971" w:rsidRPr="00575971" w:rsidTr="00575971">
        <w:tc>
          <w:tcPr>
            <w:tcW w:w="1384" w:type="dxa"/>
          </w:tcPr>
          <w:p w:rsidR="00575971" w:rsidRPr="00575971" w:rsidRDefault="00575971" w:rsidP="00575971">
            <w:pPr>
              <w:jc w:val="center"/>
              <w:rPr>
                <w:b/>
                <w:sz w:val="28"/>
                <w:szCs w:val="28"/>
              </w:rPr>
            </w:pPr>
            <w:r w:rsidRPr="00575971">
              <w:rPr>
                <w:b/>
                <w:sz w:val="28"/>
                <w:szCs w:val="28"/>
              </w:rPr>
              <w:lastRenderedPageBreak/>
              <w:t>6-7 лет</w:t>
            </w:r>
          </w:p>
        </w:tc>
        <w:tc>
          <w:tcPr>
            <w:tcW w:w="8187" w:type="dxa"/>
          </w:tcPr>
          <w:p w:rsidR="00575971" w:rsidRPr="00575971" w:rsidRDefault="00575971" w:rsidP="00575971">
            <w:r w:rsidRPr="00575971">
              <w:t>Развивать эстетическое восприятие, чувство ритма, художественный вкус, эстетическое отношение к окружающему, к искусству и художественной деятельности.</w:t>
            </w:r>
          </w:p>
          <w:p w:rsidR="00575971" w:rsidRPr="00575971" w:rsidRDefault="00575971" w:rsidP="00575971">
            <w:r w:rsidRPr="00575971">
              <w:t>Формировать интерес к классическому и народному искусству (музыке, изобразительному искусству, литературе, архитектуре).</w:t>
            </w:r>
          </w:p>
          <w:p w:rsidR="00575971" w:rsidRPr="00575971" w:rsidRDefault="00575971" w:rsidP="00575971">
            <w:r w:rsidRPr="00575971">
              <w:t>Формировать основы художественной культуры. Развивать интерес к искусству. Закреплять знания об искусстве как виде творческой деятельности людей, о видах искусства (декоративно-прикладное,</w:t>
            </w:r>
            <w:r w:rsidR="00A45740">
              <w:t xml:space="preserve"> </w:t>
            </w:r>
            <w:r w:rsidRPr="00575971">
              <w:t>изобразительное искусство, литература, музыка, архитектура, театр, танец, кино, цирк).</w:t>
            </w:r>
          </w:p>
          <w:p w:rsidR="00575971" w:rsidRPr="00575971" w:rsidRDefault="00575971" w:rsidP="00575971">
            <w:r w:rsidRPr="00575971">
              <w:t>Расширять знания детей об изобразительном искусстве, развивать художественное восприятие произведений изобразительного искусства. Продолжать знакомить детей с произведениями живописи: И. Шишкин («Рожь», «Утро в сосновом лесу»), И. Левитан («Золотая осень», «Март», «Весна. Большая вода»), А. Саврасов («Грачи прилетели»), А. Пластов («Полдень», «Летом», «Сенокос»), В. Васнецов («Аленушка», «Богатыри», «Иван-царевич на Сером волке») и др.</w:t>
            </w:r>
          </w:p>
          <w:p w:rsidR="00575971" w:rsidRPr="00575971" w:rsidRDefault="00575971" w:rsidP="00575971">
            <w:r w:rsidRPr="00575971">
              <w:t>Обогащать представления о скульптуре малых форм, выделяя образные средства выразительности (форму, пропорции, цвет, характерные детали, позы, движения и др.).</w:t>
            </w:r>
          </w:p>
          <w:p w:rsidR="00575971" w:rsidRPr="00575971" w:rsidRDefault="00575971" w:rsidP="00575971">
            <w:r w:rsidRPr="00575971">
              <w:t>Расширять представления о художниках—иллюстраторах</w:t>
            </w:r>
            <w:r w:rsidR="00A45740">
              <w:t xml:space="preserve"> </w:t>
            </w:r>
            <w:r w:rsidRPr="00575971">
              <w:t xml:space="preserve">детской книги (И. </w:t>
            </w:r>
            <w:proofErr w:type="spellStart"/>
            <w:r w:rsidRPr="00575971">
              <w:t>Билибин</w:t>
            </w:r>
            <w:proofErr w:type="spellEnd"/>
            <w:r w:rsidRPr="00575971">
              <w:t xml:space="preserve">, Ю. Васнецов, В. Конашевич, В. Лебедев, Т. Маврина, Е. </w:t>
            </w:r>
            <w:proofErr w:type="spellStart"/>
            <w:r w:rsidRPr="00575971">
              <w:t>Чарушин</w:t>
            </w:r>
            <w:proofErr w:type="spellEnd"/>
            <w:r w:rsidRPr="00575971">
              <w:t xml:space="preserve"> и др.).</w:t>
            </w:r>
          </w:p>
          <w:p w:rsidR="00575971" w:rsidRPr="00575971" w:rsidRDefault="00575971" w:rsidP="00575971">
            <w:r w:rsidRPr="00575971">
              <w:t xml:space="preserve">Продолжать знакомить с народным декоративно-прикладным искусством (гжельская, хохломская, </w:t>
            </w:r>
            <w:proofErr w:type="spellStart"/>
            <w:r w:rsidRPr="00575971">
              <w:t>жостовская</w:t>
            </w:r>
            <w:proofErr w:type="spellEnd"/>
            <w:r w:rsidRPr="00575971">
              <w:t>, мезенская роспись), с керамическими изделиями, народными игрушками.</w:t>
            </w:r>
          </w:p>
          <w:p w:rsidR="00575971" w:rsidRPr="00575971" w:rsidRDefault="00575971" w:rsidP="00575971">
            <w:r w:rsidRPr="00575971">
              <w:t>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w:t>
            </w:r>
          </w:p>
          <w:p w:rsidR="00575971" w:rsidRPr="00575971" w:rsidRDefault="00575971" w:rsidP="00575971">
            <w:r w:rsidRPr="00575971">
              <w:t>Развивать умение выделять сходство и различия архитектурных сооружений одинакового назначения. Формировать умение выделять одинаковые части конструкции и особенности деталей.</w:t>
            </w:r>
          </w:p>
          <w:p w:rsidR="00575971" w:rsidRPr="00575971" w:rsidRDefault="00575971" w:rsidP="00575971">
            <w:r w:rsidRPr="00575971">
              <w:lastRenderedPageBreak/>
              <w:t xml:space="preserve">Познакомить со спецификой храмовой архитектуры: купол, арки, </w:t>
            </w:r>
            <w:proofErr w:type="spellStart"/>
            <w:r w:rsidRPr="00575971">
              <w:t>аркатурный</w:t>
            </w:r>
            <w:proofErr w:type="spellEnd"/>
            <w:r w:rsidRPr="00575971">
              <w:t xml:space="preserve"> поясок по периметру здания, барабан (круглая часть под куполом) и т.д. Знакомить с архитектурой с опорой на региональные особенности местности, в которой живут дети. Рассказать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w:t>
            </w:r>
          </w:p>
          <w:p w:rsidR="00575971" w:rsidRPr="00575971" w:rsidRDefault="00575971" w:rsidP="00575971">
            <w:r w:rsidRPr="00575971">
              <w:t>Развивать умения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w:t>
            </w:r>
          </w:p>
          <w:p w:rsidR="00575971" w:rsidRPr="00575971" w:rsidRDefault="00575971" w:rsidP="00575971">
            <w:r w:rsidRPr="00575971">
              <w:t>Расширять представления детей о творческой деятельности, ее особенностях; формировать умение называть виды художественной деятельности, профессии деятелей искусства (художник, композитор, артист, танцор, певец, пианист, скрипач, режиссер, директор театра, архитектор и т. п).</w:t>
            </w:r>
          </w:p>
          <w:p w:rsidR="00575971" w:rsidRPr="00575971" w:rsidRDefault="00575971" w:rsidP="00575971">
            <w:r w:rsidRPr="00575971">
              <w:t>Развивать эстетические чувства, эмоции, переживания; умение самостоятельно создавать художественные образы в разных видах деятельности.</w:t>
            </w:r>
          </w:p>
          <w:p w:rsidR="00575971" w:rsidRPr="00575971" w:rsidRDefault="00575971" w:rsidP="00575971">
            <w:r w:rsidRPr="00575971">
              <w:t>Формировать представление о значении органов чувств человека для художественной деятельности, формировать умение соотносить органы чувств с видами искусства (музыку слушают, картины рассматривают, стихи читают и слушают и т.д.).</w:t>
            </w:r>
          </w:p>
          <w:p w:rsidR="00575971" w:rsidRPr="00575971" w:rsidRDefault="00575971" w:rsidP="00575971">
            <w:r w:rsidRPr="00575971">
              <w:t>Знакомить с историей и видами искусства; формировать умение различать народное и профессиональное искусство. Организовать посещение выставки, театра, музея, цирка (совместно с родителями).</w:t>
            </w:r>
          </w:p>
          <w:p w:rsidR="00575971" w:rsidRPr="00575971" w:rsidRDefault="00575971" w:rsidP="00575971">
            <w:r w:rsidRPr="00575971">
              <w:t>Расширять представления о разнообразии народного искусства, художественных промыслов (различные виды материалов, разные регионы страны и мира).</w:t>
            </w:r>
          </w:p>
          <w:p w:rsidR="00575971" w:rsidRPr="00575971" w:rsidRDefault="00575971" w:rsidP="00575971">
            <w:r w:rsidRPr="00575971">
              <w:t>Воспитывать интерес к искусству родного края; любовь и бережное отношение к произведениям искусства.</w:t>
            </w:r>
          </w:p>
          <w:p w:rsidR="00575971" w:rsidRPr="00575971" w:rsidRDefault="00575971" w:rsidP="00575971">
            <w:r w:rsidRPr="00575971">
              <w:t>Поощрять активное участие детей в художественной деятельности по собственному желанию и под руководством взрослого.</w:t>
            </w:r>
          </w:p>
        </w:tc>
      </w:tr>
    </w:tbl>
    <w:p w:rsidR="00575971" w:rsidRPr="00575971" w:rsidRDefault="00575971" w:rsidP="00575971">
      <w:pPr>
        <w:jc w:val="center"/>
        <w:rPr>
          <w:b/>
          <w:sz w:val="28"/>
          <w:szCs w:val="28"/>
        </w:rPr>
      </w:pPr>
    </w:p>
    <w:p w:rsidR="00575971" w:rsidRPr="00575971" w:rsidRDefault="00575971" w:rsidP="00575971">
      <w:pPr>
        <w:jc w:val="center"/>
        <w:rPr>
          <w:b/>
          <w:i/>
          <w:sz w:val="28"/>
          <w:szCs w:val="28"/>
        </w:rPr>
      </w:pPr>
      <w:r w:rsidRPr="00575971">
        <w:rPr>
          <w:b/>
          <w:i/>
          <w:sz w:val="28"/>
          <w:szCs w:val="28"/>
        </w:rPr>
        <w:t>Изобразительная деятельность</w:t>
      </w:r>
    </w:p>
    <w:p w:rsidR="00575971" w:rsidRPr="00575971" w:rsidRDefault="00575971" w:rsidP="00575971">
      <w:pPr>
        <w:jc w:val="center"/>
        <w:rPr>
          <w:b/>
          <w:sz w:val="28"/>
          <w:szCs w:val="28"/>
        </w:rPr>
      </w:pPr>
    </w:p>
    <w:tbl>
      <w:tblPr>
        <w:tblStyle w:val="6"/>
        <w:tblW w:w="0" w:type="auto"/>
        <w:tblLayout w:type="fixed"/>
        <w:tblLook w:val="04A0" w:firstRow="1" w:lastRow="0" w:firstColumn="1" w:lastColumn="0" w:noHBand="0" w:noVBand="1"/>
      </w:tblPr>
      <w:tblGrid>
        <w:gridCol w:w="1413"/>
        <w:gridCol w:w="7932"/>
      </w:tblGrid>
      <w:tr w:rsidR="00575971" w:rsidRPr="00575971" w:rsidTr="00A45740">
        <w:tc>
          <w:tcPr>
            <w:tcW w:w="1413" w:type="dxa"/>
          </w:tcPr>
          <w:p w:rsidR="00575971" w:rsidRPr="00575971" w:rsidRDefault="00575971" w:rsidP="00575971">
            <w:pPr>
              <w:jc w:val="center"/>
              <w:rPr>
                <w:b/>
                <w:sz w:val="28"/>
                <w:szCs w:val="28"/>
              </w:rPr>
            </w:pPr>
            <w:r w:rsidRPr="00575971">
              <w:rPr>
                <w:b/>
                <w:sz w:val="28"/>
                <w:szCs w:val="28"/>
              </w:rPr>
              <w:t>Возраст</w:t>
            </w:r>
          </w:p>
        </w:tc>
        <w:tc>
          <w:tcPr>
            <w:tcW w:w="7932" w:type="dxa"/>
          </w:tcPr>
          <w:p w:rsidR="00575971" w:rsidRPr="00575971" w:rsidRDefault="00575971" w:rsidP="00575971">
            <w:pPr>
              <w:jc w:val="center"/>
              <w:rPr>
                <w:b/>
                <w:sz w:val="28"/>
                <w:szCs w:val="28"/>
              </w:rPr>
            </w:pPr>
            <w:r w:rsidRPr="00575971">
              <w:rPr>
                <w:b/>
                <w:sz w:val="28"/>
                <w:szCs w:val="28"/>
              </w:rPr>
              <w:t>Содержание</w:t>
            </w:r>
          </w:p>
        </w:tc>
      </w:tr>
      <w:tr w:rsidR="00575971" w:rsidRPr="00575971" w:rsidTr="00A45740">
        <w:tc>
          <w:tcPr>
            <w:tcW w:w="1413" w:type="dxa"/>
          </w:tcPr>
          <w:p w:rsidR="00575971" w:rsidRPr="00575971" w:rsidRDefault="00EA3B49" w:rsidP="00575971">
            <w:pPr>
              <w:jc w:val="center"/>
              <w:rPr>
                <w:b/>
                <w:sz w:val="28"/>
                <w:szCs w:val="28"/>
              </w:rPr>
            </w:pPr>
            <w:r>
              <w:rPr>
                <w:b/>
                <w:sz w:val="28"/>
                <w:szCs w:val="28"/>
              </w:rPr>
              <w:t>1,5</w:t>
            </w:r>
            <w:r w:rsidR="00575971" w:rsidRPr="00575971">
              <w:rPr>
                <w:b/>
                <w:sz w:val="28"/>
                <w:szCs w:val="28"/>
              </w:rPr>
              <w:t>-3 года</w:t>
            </w:r>
          </w:p>
        </w:tc>
        <w:tc>
          <w:tcPr>
            <w:tcW w:w="7932" w:type="dxa"/>
          </w:tcPr>
          <w:p w:rsidR="00575971" w:rsidRPr="00575971" w:rsidRDefault="00575971" w:rsidP="00575971">
            <w:r w:rsidRPr="00575971">
              <w:t>Вызывать у детей интерес к действиям с карандашами, фломастерами, кистью, красками, глиной.</w:t>
            </w:r>
          </w:p>
          <w:p w:rsidR="00575971" w:rsidRPr="00575971" w:rsidRDefault="00575971" w:rsidP="00575971">
            <w:r w:rsidRPr="00575971">
              <w:rPr>
                <w:b/>
                <w:i/>
              </w:rPr>
              <w:t>Рисование</w:t>
            </w:r>
            <w:r w:rsidRPr="00575971">
              <w:t>. Развивать восприятие дошкольников, обогащать их сенсорный опыт путем выделения формы предметов, обведения их по контуру поочередно то одной, то другой рукой.</w:t>
            </w:r>
          </w:p>
          <w:p w:rsidR="00575971" w:rsidRPr="00575971" w:rsidRDefault="00575971" w:rsidP="00575971">
            <w:r w:rsidRPr="00575971">
              <w:t>Подводить детей к изображению знакомых предметов, предоставляя им свободу выбора.</w:t>
            </w:r>
          </w:p>
          <w:p w:rsidR="00575971" w:rsidRPr="00575971" w:rsidRDefault="00575971" w:rsidP="00575971">
            <w:r w:rsidRPr="00575971">
              <w:t>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Учить следить за движением карандаша по бумаге.</w:t>
            </w:r>
          </w:p>
          <w:p w:rsidR="00575971" w:rsidRPr="00575971" w:rsidRDefault="00575971" w:rsidP="00575971">
            <w:r w:rsidRPr="00575971">
              <w:t xml:space="preserve">Привлекать внимание детей к изображенным ими на бумаге разнообразным линиям, конфигурациям. Побуждать задумываться над </w:t>
            </w:r>
            <w:r w:rsidRPr="00575971">
              <w:lastRenderedPageBreak/>
              <w:t>тем, что они нарисовали, на что это похоже. Вызывать чувство радости от штрихов и линий, которые дети нарисовали сами. Побуждать детей к дополнению нарисованного изображения характерными деталями; к осознанному повторению ранее получившихся штрихов, линий, пятен, форм.</w:t>
            </w:r>
          </w:p>
          <w:p w:rsidR="00575971" w:rsidRPr="00575971" w:rsidRDefault="00575971" w:rsidP="00575971">
            <w:r w:rsidRPr="00575971">
              <w:t>Развивать эстетическое восприятие окружающих предметов. Учить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Подводить детей к рисованию предметов округлой формы.</w:t>
            </w:r>
          </w:p>
          <w:p w:rsidR="00575971" w:rsidRPr="00575971" w:rsidRDefault="00575971" w:rsidP="00575971">
            <w:r w:rsidRPr="00575971">
              <w:t>Формировать правильную позу при рисовании (сидеть свободно, не наклоняться низко над листом бумаги), свободная рука поддерживает лист бумаги, на котором рисует малыш.</w:t>
            </w:r>
          </w:p>
          <w:p w:rsidR="00575971" w:rsidRPr="00575971" w:rsidRDefault="00575971" w:rsidP="00575971">
            <w:r w:rsidRPr="00575971">
              <w:t>Учить бережно относиться к материалам, правильно их использовать: по окончании рисования класть их на место, предварительно хорошо промыв кисточку в воде.</w:t>
            </w:r>
          </w:p>
          <w:p w:rsidR="00575971" w:rsidRPr="00575971" w:rsidRDefault="00575971" w:rsidP="00575971">
            <w:r w:rsidRPr="00575971">
              <w:t>Учить держать карандаш и кисть свободно: карандаш—тремя</w:t>
            </w:r>
            <w:r w:rsidR="00A45740">
              <w:t xml:space="preserve"> </w:t>
            </w:r>
            <w:r w:rsidRPr="00575971">
              <w:t>пальцами выше отточенного конца,</w:t>
            </w:r>
            <w:r w:rsidR="00A45740">
              <w:t xml:space="preserve"> </w:t>
            </w:r>
            <w:r w:rsidRPr="00575971">
              <w:t>кисть—чуть</w:t>
            </w:r>
            <w:r w:rsidR="00A45740">
              <w:t xml:space="preserve"> </w:t>
            </w:r>
            <w:r w:rsidRPr="00575971">
              <w:t>выше железного наконечника; набирать краску на кисть, макая ее всем ворсом в баночку, снимать лишнюю краску, прикасаясь ворсом к краю баночки.</w:t>
            </w:r>
          </w:p>
          <w:p w:rsidR="00575971" w:rsidRPr="00575971" w:rsidRDefault="00575971" w:rsidP="00575971">
            <w:r w:rsidRPr="00575971">
              <w:rPr>
                <w:b/>
                <w:i/>
              </w:rPr>
              <w:t>Лепка.</w:t>
            </w:r>
            <w:r w:rsidRPr="00575971">
              <w:t xml:space="preserve"> Вызывать у детей интерес к лепке. Знакомить с пластическими материалами: глиной, пластилином, пластической массой (отдавая предпочтение глине). Учить аккуратно пользоваться материалами.</w:t>
            </w:r>
          </w:p>
          <w:p w:rsidR="00575971" w:rsidRPr="00575971" w:rsidRDefault="00575971" w:rsidP="00575971">
            <w:r w:rsidRPr="00575971">
              <w:t xml:space="preserve">Учить дошкольников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w:t>
            </w:r>
            <w:proofErr w:type="spellStart"/>
            <w:r w:rsidRPr="00575971">
              <w:t>бараночка</w:t>
            </w:r>
            <w:proofErr w:type="spellEnd"/>
            <w:r w:rsidRPr="00575971">
              <w:t>, колесо и др.).</w:t>
            </w:r>
          </w:p>
          <w:p w:rsidR="00575971" w:rsidRPr="00575971" w:rsidRDefault="00575971" w:rsidP="00575971">
            <w:r w:rsidRPr="00575971">
              <w:t>Учить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шарика (неваляшка) и т.п.</w:t>
            </w:r>
          </w:p>
          <w:p w:rsidR="00575971" w:rsidRPr="00575971" w:rsidRDefault="00575971" w:rsidP="00575971">
            <w:r w:rsidRPr="00575971">
              <w:t>Приучать детей класть глину и вылепленные предметы на дощечку или специальную заранее подготовленную клеенку.</w:t>
            </w:r>
          </w:p>
        </w:tc>
      </w:tr>
      <w:tr w:rsidR="00575971" w:rsidRPr="00575971" w:rsidTr="00A45740">
        <w:tc>
          <w:tcPr>
            <w:tcW w:w="1413" w:type="dxa"/>
          </w:tcPr>
          <w:p w:rsidR="00575971" w:rsidRPr="00575971" w:rsidRDefault="00575971" w:rsidP="00575971">
            <w:pPr>
              <w:jc w:val="center"/>
              <w:rPr>
                <w:b/>
                <w:sz w:val="28"/>
                <w:szCs w:val="28"/>
              </w:rPr>
            </w:pPr>
            <w:r w:rsidRPr="00575971">
              <w:rPr>
                <w:b/>
                <w:sz w:val="28"/>
                <w:szCs w:val="28"/>
              </w:rPr>
              <w:lastRenderedPageBreak/>
              <w:t>3-4 года</w:t>
            </w:r>
          </w:p>
        </w:tc>
        <w:tc>
          <w:tcPr>
            <w:tcW w:w="7932" w:type="dxa"/>
          </w:tcPr>
          <w:p w:rsidR="00575971" w:rsidRPr="00575971" w:rsidRDefault="00575971" w:rsidP="00575971">
            <w:r w:rsidRPr="00575971">
              <w:t>Развивать эстетическое восприятие; обращать внимание детей на красоту окружающих предметов (игрушки), объектов природы (растения, животные), вызывать чувство радости.</w:t>
            </w:r>
          </w:p>
          <w:p w:rsidR="00575971" w:rsidRPr="00575971" w:rsidRDefault="00575971" w:rsidP="00575971">
            <w:r w:rsidRPr="00575971">
              <w:t>Формировать интерес к занятиям изобразительной деятельностью. Учить в рисовании, лепке, аппликации изображать простые предметы и явления, передавая их образную выразительность.</w:t>
            </w:r>
          </w:p>
          <w:p w:rsidR="00575971" w:rsidRPr="00575971" w:rsidRDefault="00575971" w:rsidP="00575971">
            <w:r w:rsidRPr="00575971">
              <w:t>Включать в процесс обследования предмета движения обеих рук по предмету, охватывание его руками.</w:t>
            </w:r>
          </w:p>
          <w:p w:rsidR="00575971" w:rsidRPr="00575971" w:rsidRDefault="00575971" w:rsidP="00575971">
            <w:r w:rsidRPr="00575971">
              <w:t>Вызывать положительный эмоциональный отклик на красоту природы, произведения искусства (книжные иллюстрации, изделия народных промыслов, предметы быта, одежда).</w:t>
            </w:r>
          </w:p>
          <w:p w:rsidR="00575971" w:rsidRPr="00575971" w:rsidRDefault="00575971" w:rsidP="00575971">
            <w:r w:rsidRPr="00575971">
              <w:t>Учить создавать как индивидуальные, так и коллективные композиции в рисунках, лепке, аппликации.</w:t>
            </w:r>
          </w:p>
          <w:p w:rsidR="00575971" w:rsidRPr="00575971" w:rsidRDefault="00575971" w:rsidP="00575971">
            <w:r w:rsidRPr="00575971">
              <w:rPr>
                <w:b/>
                <w:i/>
              </w:rPr>
              <w:t>Рисование.</w:t>
            </w:r>
            <w:r w:rsidRPr="00575971">
              <w:t xml:space="preserve"> Предлагать детям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w:t>
            </w:r>
          </w:p>
          <w:p w:rsidR="00575971" w:rsidRPr="00575971" w:rsidRDefault="00575971" w:rsidP="00575971">
            <w:r w:rsidRPr="00575971">
              <w:lastRenderedPageBreak/>
              <w:t>Продолжать учить правильно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Учить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Приучать осушать промытую кисть о мягкую тряпочку или бумажную салфетку.</w:t>
            </w:r>
          </w:p>
          <w:p w:rsidR="00575971" w:rsidRPr="00575971" w:rsidRDefault="00575971" w:rsidP="00575971">
            <w:r w:rsidRPr="00575971">
              <w:t>Закреплять знание названий цветов (красный, синий, зеленый, желтый, белый, черный), познакомить с оттенками (розовый, голубой, серый). Обращать внимание детей на подбор цвета, соответствующего изображаемому предмету.</w:t>
            </w:r>
          </w:p>
          <w:p w:rsidR="00575971" w:rsidRPr="00575971" w:rsidRDefault="00575971" w:rsidP="00575971">
            <w:r w:rsidRPr="00575971">
              <w:t>Приобщать детей к декоративной деятельности: учить украшать дымковскими узорами силуэты игрушек, вырезанных воспитателем (птичка, козлик, конь и др.), и разных предметов (блюдечко, рукавички).</w:t>
            </w:r>
          </w:p>
          <w:p w:rsidR="00575971" w:rsidRPr="00575971" w:rsidRDefault="00575971" w:rsidP="00575971">
            <w:r w:rsidRPr="00575971">
              <w:t>Учить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575971" w:rsidRPr="00575971" w:rsidRDefault="00575971" w:rsidP="00575971">
            <w:r w:rsidRPr="00575971">
              <w:t>Учить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w:t>
            </w:r>
          </w:p>
          <w:p w:rsidR="00575971" w:rsidRPr="00575971" w:rsidRDefault="00575971" w:rsidP="00575971">
            <w:r w:rsidRPr="00575971">
              <w:t>Формировать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 п. (в траве ползают жучки и червячки; колобок катится по дорожке и др.). Учить располагать изображения по всему листу.</w:t>
            </w:r>
          </w:p>
          <w:p w:rsidR="00575971" w:rsidRPr="00575971" w:rsidRDefault="00575971" w:rsidP="00575971">
            <w:r w:rsidRPr="00575971">
              <w:rPr>
                <w:b/>
                <w:i/>
              </w:rPr>
              <w:t>Лепка</w:t>
            </w:r>
            <w:r w:rsidRPr="00575971">
              <w:t>. Формировать интерес к лепке. Закреплять представления детей о свойствах глины, пластилина, пластической массы и способах лепки. Учить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 учить создавать предметы, состоящие из2–3частей, соединяя их путем прижимания друг к другу.</w:t>
            </w:r>
          </w:p>
          <w:p w:rsidR="00575971" w:rsidRPr="00575971" w:rsidRDefault="00575971" w:rsidP="00575971">
            <w:r w:rsidRPr="00575971">
              <w:t>Закреплять умение аккуратно пользоваться глиной, класть комочки и вылепленные предметы на дощечку.</w:t>
            </w:r>
          </w:p>
          <w:p w:rsidR="00575971" w:rsidRPr="00575971" w:rsidRDefault="00575971" w:rsidP="00575971">
            <w:r w:rsidRPr="00575971">
              <w:t>Учить детей лепить несложные предметы, состоящие из нескольких частей (неваляшка, цыпленок, пирамидка и др.). Предлагать объединять вылепленные фигурки в коллективную композицию (неваляшки водят</w:t>
            </w:r>
          </w:p>
          <w:p w:rsidR="00575971" w:rsidRPr="00575971" w:rsidRDefault="00575971" w:rsidP="00575971">
            <w:r w:rsidRPr="00575971">
              <w:t>хоровод, яблоки лежат на тарелке и др.). Вызывать радость от восприятия результата общей работы.</w:t>
            </w:r>
          </w:p>
          <w:p w:rsidR="00575971" w:rsidRPr="00575971" w:rsidRDefault="00575971" w:rsidP="00575971">
            <w:r w:rsidRPr="00575971">
              <w:rPr>
                <w:b/>
                <w:i/>
              </w:rPr>
              <w:t>Аппликация</w:t>
            </w:r>
            <w:r w:rsidRPr="00575971">
              <w:t>. Приобщать детей к искусству аппликации, формировать интерес к этому виду деятельности. Учить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w:t>
            </w:r>
          </w:p>
          <w:p w:rsidR="00575971" w:rsidRPr="00575971" w:rsidRDefault="00575971" w:rsidP="00575971">
            <w:r w:rsidRPr="00575971">
              <w:t>Учить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w:t>
            </w:r>
          </w:p>
          <w:p w:rsidR="00575971" w:rsidRPr="00575971" w:rsidRDefault="00575971" w:rsidP="00575971">
            <w:r w:rsidRPr="00575971">
              <w:lastRenderedPageBreak/>
              <w:t>Формировать навыки аккуратной работы. Вызывать у детей радость от полученного изображения.</w:t>
            </w:r>
          </w:p>
          <w:p w:rsidR="00575971" w:rsidRPr="00575971" w:rsidRDefault="00575971" w:rsidP="00575971">
            <w:r w:rsidRPr="00575971">
              <w:t xml:space="preserve">Учить создавать в аппликации на бумаге разной формы (квадрат, </w:t>
            </w:r>
            <w:proofErr w:type="spellStart"/>
            <w:r w:rsidRPr="00575971">
              <w:t>розета</w:t>
            </w:r>
            <w:proofErr w:type="spellEnd"/>
            <w:r w:rsidRPr="00575971">
              <w:t xml:space="preserve"> и др.) предметные и </w:t>
            </w:r>
            <w:r w:rsidR="00795F0F" w:rsidRPr="00575971">
              <w:t>декоративные композиции из геометрических форм,</w:t>
            </w:r>
            <w:r w:rsidRPr="00575971">
              <w:t xml:space="preserve"> и природных материалов, повторяя и чередуя их по форме и цвету. Закреплять знание формы предметов и их цвета. Развивать чувство ритма.</w:t>
            </w:r>
          </w:p>
        </w:tc>
      </w:tr>
      <w:tr w:rsidR="00575971" w:rsidRPr="00575971" w:rsidTr="00A45740">
        <w:tc>
          <w:tcPr>
            <w:tcW w:w="1413" w:type="dxa"/>
          </w:tcPr>
          <w:p w:rsidR="00575971" w:rsidRPr="00575971" w:rsidRDefault="00575971" w:rsidP="00575971">
            <w:pPr>
              <w:jc w:val="center"/>
              <w:rPr>
                <w:b/>
                <w:sz w:val="28"/>
                <w:szCs w:val="28"/>
              </w:rPr>
            </w:pPr>
            <w:r w:rsidRPr="00575971">
              <w:rPr>
                <w:b/>
                <w:sz w:val="28"/>
                <w:szCs w:val="28"/>
              </w:rPr>
              <w:lastRenderedPageBreak/>
              <w:t>4-5 лет</w:t>
            </w:r>
          </w:p>
        </w:tc>
        <w:tc>
          <w:tcPr>
            <w:tcW w:w="7932" w:type="dxa"/>
          </w:tcPr>
          <w:p w:rsidR="00575971" w:rsidRPr="00575971" w:rsidRDefault="00575971" w:rsidP="00575971">
            <w:r w:rsidRPr="00575971">
              <w:t>Продолжать развивать интерес детей к изобразительной деятельности. Вызывать положительный эмоциональный отклик на предложение рисовать, лепить, вырезать и наклеивать.</w:t>
            </w:r>
          </w:p>
          <w:p w:rsidR="00575971" w:rsidRPr="00575971" w:rsidRDefault="00795F0F" w:rsidP="00575971">
            <w:r w:rsidRPr="00575971">
              <w:t>Продолжать</w:t>
            </w:r>
            <w:r>
              <w:t xml:space="preserve"> </w:t>
            </w:r>
            <w:r w:rsidRPr="00575971">
              <w:t>развивать</w:t>
            </w:r>
            <w:r>
              <w:t xml:space="preserve"> </w:t>
            </w:r>
            <w:r w:rsidRPr="00575971">
              <w:t>эстетическое</w:t>
            </w:r>
            <w:r>
              <w:t xml:space="preserve"> </w:t>
            </w:r>
            <w:r w:rsidRPr="00575971">
              <w:t>восприятие, образные</w:t>
            </w:r>
            <w:r>
              <w:t xml:space="preserve"> </w:t>
            </w:r>
            <w:r w:rsidRPr="00575971">
              <w:t>представления</w:t>
            </w:r>
            <w:r w:rsidR="00575971" w:rsidRPr="00575971">
              <w:t>, воображение, эстетические чувства, художественно- творческие способности.</w:t>
            </w:r>
          </w:p>
          <w:p w:rsidR="00575971" w:rsidRPr="00575971" w:rsidRDefault="00575971" w:rsidP="00575971">
            <w:r w:rsidRPr="00575971">
              <w:t>Продолжать формировать умение рассматривать и обследовать предметы, в том числе с помощью рук.</w:t>
            </w:r>
          </w:p>
          <w:p w:rsidR="00575971" w:rsidRPr="00575971" w:rsidRDefault="00575971" w:rsidP="00575971">
            <w:r w:rsidRPr="00575971">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Учить детей выделять и использовать средства выразительности в рисовании, лепке, аппликации.</w:t>
            </w:r>
          </w:p>
          <w:p w:rsidR="00575971" w:rsidRPr="00575971" w:rsidRDefault="00575971" w:rsidP="00575971">
            <w:r w:rsidRPr="00575971">
              <w:t>Продолжать формировать умение создавать коллективные произведения в рисовании, лепке, аппликации.</w:t>
            </w:r>
          </w:p>
          <w:p w:rsidR="00575971" w:rsidRPr="00575971" w:rsidRDefault="00575971" w:rsidP="00575971">
            <w:r w:rsidRPr="00575971">
              <w:t>Закреплять умение сохранять правильную позу при рисовании: не горбиться, не наклоняться низко над столом, к мольберту; сидеть свободно, не напрягаясь. Приучать детей быть аккуратными: сохранять свое рабочее место в порядке, по окончании работы убирать все со стола.</w:t>
            </w:r>
          </w:p>
          <w:p w:rsidR="00575971" w:rsidRPr="00575971" w:rsidRDefault="00575971" w:rsidP="00575971">
            <w:r w:rsidRPr="00575971">
              <w:t xml:space="preserve">Учить проявлять дружелюбие при оценке работ других детей. </w:t>
            </w:r>
          </w:p>
          <w:p w:rsidR="00575971" w:rsidRPr="00575971" w:rsidRDefault="00575971" w:rsidP="00575971">
            <w:r w:rsidRPr="00575971">
              <w:rPr>
                <w:b/>
                <w:i/>
              </w:rPr>
              <w:t>Рисование.</w:t>
            </w:r>
            <w:r w:rsidRPr="00575971">
              <w:t xml:space="preserve"> Продолжать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w:t>
            </w:r>
            <w:r w:rsidR="00A45740">
              <w:t xml:space="preserve"> </w:t>
            </w:r>
            <w:r w:rsidRPr="00575971">
              <w:t>зимой, цыплята гуляют по травке) и добавляя к ним другие (солнышко, падающий снег и т. д.).</w:t>
            </w:r>
          </w:p>
          <w:p w:rsidR="00575971" w:rsidRPr="00575971" w:rsidRDefault="00575971" w:rsidP="00575971">
            <w:r w:rsidRPr="00575971">
              <w:t>Формировать и закреплять представления о форме предметов (круглая, овальная, квадратная, прямоугольная, треугольная), величине, расположении частей.</w:t>
            </w:r>
          </w:p>
          <w:p w:rsidR="00575971" w:rsidRPr="00575971" w:rsidRDefault="00575971" w:rsidP="00575971">
            <w:r w:rsidRPr="00575971">
              <w:t>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w:t>
            </w:r>
          </w:p>
          <w:p w:rsidR="00575971" w:rsidRPr="00575971" w:rsidRDefault="00575971" w:rsidP="00575971">
            <w:r w:rsidRPr="00575971">
              <w:t>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светло-зеленый); формировать представление о том, как можно получить эти цвета. Учить смешивать краски для получения нужных цветов и оттенков.</w:t>
            </w:r>
          </w:p>
          <w:p w:rsidR="00575971" w:rsidRPr="00575971" w:rsidRDefault="00575971" w:rsidP="00575971">
            <w:r w:rsidRPr="00575971">
              <w:t>Развивать желание использовать в рисовании, аппликации разнообразные цвета, обращать внимание на многоцветие окружающего мира.</w:t>
            </w:r>
          </w:p>
          <w:p w:rsidR="00575971" w:rsidRPr="00575971" w:rsidRDefault="00575971" w:rsidP="00575971">
            <w:r w:rsidRPr="00575971">
              <w:t>Закреплять умение правильно держать карандаш, кисть, фломастер, цветной мелок; использовать их при создании изображения.</w:t>
            </w:r>
          </w:p>
          <w:p w:rsidR="00575971" w:rsidRPr="00575971" w:rsidRDefault="00575971" w:rsidP="00575971">
            <w:r w:rsidRPr="00575971">
              <w:t xml:space="preserve">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w:t>
            </w:r>
            <w:r w:rsidRPr="00575971">
              <w:lastRenderedPageBreak/>
              <w:t>контура; проводить широкие линии всей кистью, а узкие линии и точки—концом</w:t>
            </w:r>
            <w:r w:rsidR="00A45740">
              <w:t xml:space="preserve"> </w:t>
            </w:r>
            <w:r w:rsidRPr="00575971">
              <w:t>ворса кисти. Закреплять умение чисто промывать кисть перед использованием краски другого цвета. К концу года формировать у детей умение получать светлые и темные оттенки цвета, изменяя нажим на карандаш.</w:t>
            </w:r>
          </w:p>
          <w:p w:rsidR="00575971" w:rsidRPr="00575971" w:rsidRDefault="00575971" w:rsidP="00575971">
            <w:r w:rsidRPr="00575971">
              <w:t>Формировать умение правильно передавать расположение частей при рисовании сложных предметов (кукла, зайчик и др.) и соотносить их по величине.</w:t>
            </w:r>
          </w:p>
          <w:p w:rsidR="00575971" w:rsidRPr="00575971" w:rsidRDefault="00575971" w:rsidP="00575971">
            <w:r w:rsidRPr="00575971">
              <w:rPr>
                <w:b/>
                <w:i/>
              </w:rPr>
              <w:t>Декоративное рисование</w:t>
            </w:r>
            <w:r w:rsidRPr="00575971">
              <w:t xml:space="preserve">. Продолжать формировать умение создавать декоративные композиции по мотивам дымковских, </w:t>
            </w:r>
            <w:proofErr w:type="spellStart"/>
            <w:r w:rsidRPr="00575971">
              <w:t>филимоновских</w:t>
            </w:r>
            <w:proofErr w:type="spellEnd"/>
            <w:r w:rsidRPr="00575971">
              <w:t xml:space="preserve"> узоров. Использовать дымковские и </w:t>
            </w:r>
            <w:proofErr w:type="spellStart"/>
            <w:r w:rsidRPr="00575971">
              <w:t>филимоновские</w:t>
            </w:r>
            <w:proofErr w:type="spellEnd"/>
            <w:r w:rsidRPr="00575971">
              <w:t xml:space="preserve">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w:t>
            </w:r>
          </w:p>
          <w:p w:rsidR="00575971" w:rsidRPr="00575971" w:rsidRDefault="00575971" w:rsidP="00575971">
            <w:r w:rsidRPr="00575971">
              <w:t>Познакомить детей с городецкими изделиями. Учить выделять элементы городецкой росписи (бутоны, купавки, розаны, листья); видеть и называть цвета, используемые в росписи.</w:t>
            </w:r>
          </w:p>
          <w:p w:rsidR="00575971" w:rsidRPr="00575971" w:rsidRDefault="00575971" w:rsidP="00575971">
            <w:r w:rsidRPr="00575971">
              <w:rPr>
                <w:b/>
                <w:i/>
              </w:rPr>
              <w:t>Лепка.</w:t>
            </w:r>
            <w:r w:rsidRPr="00575971">
              <w:t xml:space="preserve"> Продолжать развивать интерес детей к лепке; совершенствовать умение лепить из глины (из пластилина, пластической массы). Закреплять приемы лепки, освоенные в предыдущих группах; учить </w:t>
            </w:r>
            <w:proofErr w:type="spellStart"/>
            <w:r w:rsidRPr="00575971">
              <w:t>прищипыванию</w:t>
            </w:r>
            <w:proofErr w:type="spellEnd"/>
            <w:r w:rsidRPr="00575971">
              <w:t xml:space="preserve"> с легким оттягиванием всех краев сплюснутого шара, вытягиванию отдельных частей из целого куска, </w:t>
            </w:r>
            <w:proofErr w:type="spellStart"/>
            <w:r w:rsidRPr="00575971">
              <w:t>прищипыванию</w:t>
            </w:r>
            <w:proofErr w:type="spellEnd"/>
            <w:r w:rsidRPr="00575971">
              <w:t xml:space="preserve"> мелких деталей (ушки у котенка, клюв у птички). Учить сглаживать пальцами поверхность вылепленного предмета, фигурки.</w:t>
            </w:r>
          </w:p>
          <w:p w:rsidR="00575971" w:rsidRPr="00575971" w:rsidRDefault="00575971" w:rsidP="00575971">
            <w:r w:rsidRPr="00575971">
              <w:t>Учить приемам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при помощи стеки.</w:t>
            </w:r>
          </w:p>
          <w:p w:rsidR="00575971" w:rsidRPr="00575971" w:rsidRDefault="00575971" w:rsidP="00575971">
            <w:r w:rsidRPr="00575971">
              <w:t>Закреплять приемы аккуратной лепки.</w:t>
            </w:r>
          </w:p>
          <w:p w:rsidR="00575971" w:rsidRPr="00575971" w:rsidRDefault="00575971" w:rsidP="00575971">
            <w:r w:rsidRPr="00575971">
              <w:rPr>
                <w:b/>
                <w:i/>
              </w:rPr>
              <w:t>Аппликация.</w:t>
            </w:r>
            <w:r w:rsidRPr="00575971">
              <w:t xml:space="preserve"> Воспитывать интерес к аппликации, усложняя ее содержание и расширяя возможности создания разнообразных изображений.</w:t>
            </w:r>
          </w:p>
          <w:p w:rsidR="00575971" w:rsidRPr="00575971" w:rsidRDefault="00575971" w:rsidP="00575971">
            <w:r w:rsidRPr="00575971">
              <w:t xml:space="preserve">Формировать у детей умение правильно держать ножницы и пользоваться ими. Обучать вырезыванию, начиная с формирования навыка разрезания по прямой сначала коротких, а затем длинных полос. Учить составлять из полос изображения разных предметов (забор, скамейка, лесенка, дерево, кустик и др.). Учить вырезать круглые формы из квадрата и овальные из прямоугольника путем </w:t>
            </w:r>
            <w:proofErr w:type="spellStart"/>
            <w:r w:rsidRPr="00575971">
              <w:t>скругления</w:t>
            </w:r>
            <w:proofErr w:type="spellEnd"/>
            <w:r w:rsidRPr="00575971">
              <w:t xml:space="preserve"> углов; использовать этот прием для изображения в аппликации овощей, фруктов, ягод, цветов и т.п.</w:t>
            </w:r>
          </w:p>
          <w:p w:rsidR="00575971" w:rsidRPr="00575971" w:rsidRDefault="00575971" w:rsidP="00575971">
            <w:r w:rsidRPr="00575971">
              <w:t>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преобразовывать эти формы, разрезая их на две или четыре части (круг—на</w:t>
            </w:r>
            <w:r w:rsidR="00A45740">
              <w:t xml:space="preserve"> </w:t>
            </w:r>
            <w:r w:rsidRPr="00575971">
              <w:t>полукруги, четверти;</w:t>
            </w:r>
            <w:r w:rsidR="00A45740">
              <w:t xml:space="preserve"> </w:t>
            </w:r>
            <w:r w:rsidRPr="00575971">
              <w:t>квадрат—на треугольники и т. д.).</w:t>
            </w:r>
          </w:p>
          <w:p w:rsidR="00575971" w:rsidRPr="00575971" w:rsidRDefault="00575971" w:rsidP="00575971">
            <w:r w:rsidRPr="00575971">
              <w:t>Закреплять навыки аккуратного вырезывания и наклеивания. Поощрять проявление активности и творчества.</w:t>
            </w:r>
          </w:p>
        </w:tc>
      </w:tr>
      <w:tr w:rsidR="00575971" w:rsidRPr="00575971" w:rsidTr="00A45740">
        <w:tc>
          <w:tcPr>
            <w:tcW w:w="1413" w:type="dxa"/>
          </w:tcPr>
          <w:p w:rsidR="00575971" w:rsidRPr="00575971" w:rsidRDefault="00575971" w:rsidP="00575971">
            <w:pPr>
              <w:jc w:val="center"/>
              <w:rPr>
                <w:b/>
                <w:sz w:val="28"/>
                <w:szCs w:val="28"/>
              </w:rPr>
            </w:pPr>
            <w:r w:rsidRPr="00575971">
              <w:rPr>
                <w:b/>
                <w:sz w:val="28"/>
                <w:szCs w:val="28"/>
              </w:rPr>
              <w:lastRenderedPageBreak/>
              <w:t>5-6 лет</w:t>
            </w:r>
          </w:p>
        </w:tc>
        <w:tc>
          <w:tcPr>
            <w:tcW w:w="7932" w:type="dxa"/>
          </w:tcPr>
          <w:p w:rsidR="00575971" w:rsidRPr="00575971" w:rsidRDefault="00575971" w:rsidP="00575971">
            <w:r w:rsidRPr="00575971">
              <w:t>Продолжать развивать интерес детей к изобразительной деятельности. Обогащать сенсорный опыт, развивая органы восприятия: зрение, слух, обоняние, осязание, вкус; закреплять знания об основных формах предметов и объектов природы</w:t>
            </w:r>
          </w:p>
          <w:p w:rsidR="00575971" w:rsidRPr="00575971" w:rsidRDefault="00575971" w:rsidP="00575971">
            <w:r w:rsidRPr="00575971">
              <w:t xml:space="preserve">Развивать эстетическое восприятие, учить созерцать красоту окружающего мира. В процессе восприятия предметов и явлений развивать мыслительные операции: анализ, сравнение, уподобление (на </w:t>
            </w:r>
            <w:r w:rsidRPr="00575971">
              <w:lastRenderedPageBreak/>
              <w:t>что похоже), установление сходства и различия предметов и их частей, выделение общего и единичного, характерных признаков, обобщение. Учить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w:t>
            </w:r>
            <w:r w:rsidR="00A45740">
              <w:t>ожению относительно друг друга.</w:t>
            </w:r>
          </w:p>
          <w:p w:rsidR="00575971" w:rsidRPr="00575971" w:rsidRDefault="00575971" w:rsidP="00575971">
            <w:r w:rsidRPr="00575971">
              <w:t>Развивать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w:t>
            </w:r>
          </w:p>
          <w:p w:rsidR="00575971" w:rsidRPr="00575971" w:rsidRDefault="00575971" w:rsidP="00575971">
            <w:r w:rsidRPr="00575971">
              <w:t>Учить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w:t>
            </w:r>
          </w:p>
          <w:p w:rsidR="00575971" w:rsidRPr="00575971" w:rsidRDefault="00575971" w:rsidP="00575971">
            <w:r w:rsidRPr="00575971">
              <w:t>Развивать способность наблюдать явления природы, замечать их динамику, форму и цвет медленно плывущих облаков.</w:t>
            </w:r>
          </w:p>
          <w:p w:rsidR="00575971" w:rsidRPr="00575971" w:rsidRDefault="00575971" w:rsidP="00575971">
            <w:r w:rsidRPr="00575971">
              <w:t>Совершенствовать изобразительные навыки и умения, формировать художественно-творческие способности.</w:t>
            </w:r>
          </w:p>
          <w:p w:rsidR="00575971" w:rsidRPr="00575971" w:rsidRDefault="00575971" w:rsidP="00575971">
            <w:r w:rsidRPr="00575971">
              <w:t>Развивать чувство формы, цвета, пропорций.</w:t>
            </w:r>
          </w:p>
          <w:p w:rsidR="00575971" w:rsidRPr="00575971" w:rsidRDefault="00575971" w:rsidP="00575971">
            <w:r w:rsidRPr="00575971">
              <w:t xml:space="preserve">Продолжать знакомить с народным декоративно-прикладным искусством (Городец, </w:t>
            </w:r>
            <w:proofErr w:type="spellStart"/>
            <w:r w:rsidRPr="00575971">
              <w:t>Полхов</w:t>
            </w:r>
            <w:proofErr w:type="spellEnd"/>
            <w:r w:rsidRPr="00575971">
              <w:t xml:space="preserve">-Майдан, Гжель), расширять представления о народных </w:t>
            </w:r>
            <w:r w:rsidR="00795F0F" w:rsidRPr="00575971">
              <w:t>игрушках (</w:t>
            </w:r>
            <w:r w:rsidRPr="00575971">
              <w:t xml:space="preserve">матрешки—городецкая, </w:t>
            </w:r>
            <w:proofErr w:type="spellStart"/>
            <w:r w:rsidRPr="00575971">
              <w:t>богородская</w:t>
            </w:r>
            <w:proofErr w:type="spellEnd"/>
            <w:r w:rsidRPr="00575971">
              <w:t>; бирюльки).</w:t>
            </w:r>
          </w:p>
          <w:p w:rsidR="00575971" w:rsidRPr="00575971" w:rsidRDefault="00575971" w:rsidP="00575971">
            <w:r w:rsidRPr="00575971">
              <w:t>Знакомить детей с национальным декоративно-прикладным</w:t>
            </w:r>
            <w:r w:rsidR="00A45740">
              <w:t xml:space="preserve"> </w:t>
            </w:r>
            <w:r w:rsidRPr="00575971">
              <w:t>искусством (на основе региональных особенностей); с другими видами декоративно-прикладного искусства (фарфоровые и керамические изделия, скульптура малых форм). Развивать декоративное творчество детей (в том числе коллективное).</w:t>
            </w:r>
          </w:p>
          <w:p w:rsidR="00575971" w:rsidRPr="00575971" w:rsidRDefault="00575971" w:rsidP="00575971">
            <w:r w:rsidRPr="00575971">
              <w:t>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575971" w:rsidRPr="00575971" w:rsidRDefault="00575971" w:rsidP="00575971">
            <w:r w:rsidRPr="00575971">
              <w:t>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575971" w:rsidRPr="00575971" w:rsidRDefault="00575971" w:rsidP="00575971">
            <w:r w:rsidRPr="00575971">
              <w:rPr>
                <w:b/>
                <w:i/>
              </w:rPr>
              <w:t>Предметное рисование</w:t>
            </w:r>
            <w:r w:rsidRPr="00575971">
              <w:t>. 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w:t>
            </w:r>
          </w:p>
          <w:p w:rsidR="00575971" w:rsidRPr="00575971" w:rsidRDefault="00575971" w:rsidP="00575971">
            <w:r w:rsidRPr="00575971">
              <w:t>Учить передавать положение предметов в пространстве на листе бумаги, обращать внимание детей на то, что предметы могут по-разному</w:t>
            </w:r>
            <w:r w:rsidR="00A45740">
              <w:t xml:space="preserve"> </w:t>
            </w:r>
            <w:r w:rsidRPr="00575971">
              <w:t>располагаться на плоскости (стоять, лежать, менять положение: живые существа могут двигаться, менять позы, дерево в ветреный</w:t>
            </w:r>
            <w:r w:rsidR="00A45740">
              <w:t xml:space="preserve"> </w:t>
            </w:r>
            <w:r w:rsidRPr="00575971">
              <w:t>день—наклоняться</w:t>
            </w:r>
            <w:r w:rsidR="00A45740">
              <w:t xml:space="preserve"> </w:t>
            </w:r>
            <w:r w:rsidRPr="00575971">
              <w:t>и т.д.). Учить передавать движения фигур.</w:t>
            </w:r>
          </w:p>
          <w:p w:rsidR="00575971" w:rsidRPr="00575971" w:rsidRDefault="00575971" w:rsidP="00575971">
            <w:r w:rsidRPr="00575971">
              <w:t>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w:t>
            </w:r>
          </w:p>
          <w:p w:rsidR="00575971" w:rsidRPr="00575971" w:rsidRDefault="00575971" w:rsidP="00575971">
            <w:r w:rsidRPr="00575971">
              <w:lastRenderedPageBreak/>
              <w:t>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575971" w:rsidRPr="00575971" w:rsidRDefault="00575971" w:rsidP="00575971">
            <w:r w:rsidRPr="00575971">
              <w:t>Учить рисовать акварелью в соответствии с ее спецификой (прозрачностью и легкостью цвета, плавностью перехода одного цвета в другой).</w:t>
            </w:r>
          </w:p>
          <w:p w:rsidR="00575971" w:rsidRPr="00575971" w:rsidRDefault="00575971" w:rsidP="00575971">
            <w:r w:rsidRPr="00575971">
              <w:t>Учить рисовать кистью разными способами: широкие линии — всем ворсом, тонкие—концом</w:t>
            </w:r>
            <w:r w:rsidR="00A45740">
              <w:t xml:space="preserve"> </w:t>
            </w:r>
            <w:r w:rsidRPr="00575971">
              <w:t>кисти; наносить мазки, прикладывая кисть всем ворсом к бумаге, рисовать концом кисти мелкие пятнышки.</w:t>
            </w:r>
          </w:p>
          <w:p w:rsidR="00575971" w:rsidRPr="00575971" w:rsidRDefault="00575971" w:rsidP="00575971">
            <w:r w:rsidRPr="00575971">
              <w:t>Закреплять знания об уже известных цветах, знакомить с новыми цветами (фиолетовый) и оттенками (голубой, розовый, темно-зеленый,</w:t>
            </w:r>
            <w:r w:rsidR="00A45740">
              <w:t xml:space="preserve"> </w:t>
            </w:r>
            <w:r w:rsidRPr="00575971">
              <w:t>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карандаш. В карандашном исполнении дети могут, регулируя нажим, передать до трех оттенков цвета.</w:t>
            </w:r>
          </w:p>
          <w:p w:rsidR="00575971" w:rsidRPr="00575971" w:rsidRDefault="00575971" w:rsidP="00575971">
            <w:r w:rsidRPr="00575971">
              <w:rPr>
                <w:b/>
                <w:i/>
              </w:rPr>
              <w:t>Сюжетное рисование</w:t>
            </w:r>
            <w:r w:rsidRPr="00575971">
              <w:t>. Учить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w:t>
            </w:r>
          </w:p>
          <w:p w:rsidR="00575971" w:rsidRPr="00575971" w:rsidRDefault="00575971" w:rsidP="00575971">
            <w:r w:rsidRPr="00575971">
              <w:t>Развивать композиционные умения, учить располагать изображения на полосе внизу листа, по всему листу.</w:t>
            </w:r>
          </w:p>
          <w:p w:rsidR="00575971" w:rsidRPr="00575971" w:rsidRDefault="00575971" w:rsidP="00575971">
            <w:r w:rsidRPr="00575971">
              <w:t>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 п.).</w:t>
            </w:r>
          </w:p>
          <w:p w:rsidR="00575971" w:rsidRPr="00575971" w:rsidRDefault="00575971" w:rsidP="00575971">
            <w:r w:rsidRPr="00575971">
              <w:rPr>
                <w:b/>
                <w:i/>
              </w:rPr>
              <w:t>Декоративное рисование</w:t>
            </w:r>
            <w:r w:rsidRPr="00575971">
              <w:t xml:space="preserve">. Продолжать знакомить детей с изделиями народных промыслов, закреплять и углублять знания о дымковской и </w:t>
            </w:r>
            <w:proofErr w:type="spellStart"/>
            <w:r w:rsidRPr="00575971">
              <w:t>филимоновской</w:t>
            </w:r>
            <w:proofErr w:type="spellEnd"/>
            <w:r w:rsidRPr="00575971">
              <w:t xml:space="preserve">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 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w:t>
            </w:r>
          </w:p>
          <w:p w:rsidR="00575971" w:rsidRPr="00575971" w:rsidRDefault="00575971" w:rsidP="00575971">
            <w:r w:rsidRPr="00575971">
              <w:t xml:space="preserve">Познакомить с росписью </w:t>
            </w:r>
            <w:proofErr w:type="spellStart"/>
            <w:r w:rsidRPr="00575971">
              <w:t>Полхов</w:t>
            </w:r>
            <w:proofErr w:type="spellEnd"/>
            <w:r w:rsidRPr="00575971">
              <w:t xml:space="preserve">-Майдана. Включать городецкую и </w:t>
            </w:r>
            <w:proofErr w:type="spellStart"/>
            <w:r w:rsidRPr="00575971">
              <w:t>полхов-майданскую</w:t>
            </w:r>
            <w:proofErr w:type="spellEnd"/>
            <w:r w:rsidRPr="00575971">
              <w:t xml:space="preserve"> роспись в творческую работу детей, помогать осваивать специфику этих видов росписи. Знакомить с региональным (местным) декоративным искусством. Учить составлять узоры по мотивам городецкой, </w:t>
            </w:r>
            <w:proofErr w:type="spellStart"/>
            <w:r w:rsidRPr="00575971">
              <w:t>полхов-майданской</w:t>
            </w:r>
            <w:proofErr w:type="spellEnd"/>
            <w:r w:rsidRPr="00575971">
              <w:t>, гжельской росписи: знакомить с характерными элементами (бутоны, цветы, листья, травка, усики, завитки, оживки).</w:t>
            </w:r>
          </w:p>
          <w:p w:rsidR="00575971" w:rsidRPr="00575971" w:rsidRDefault="00575971" w:rsidP="00575971">
            <w:r w:rsidRPr="00575971">
              <w:t>Учить создавать узоры на листах в форме народного изделия (поднос, солонка, чашка, розетка и др.).</w:t>
            </w:r>
          </w:p>
          <w:p w:rsidR="00575971" w:rsidRPr="00575971" w:rsidRDefault="00575971" w:rsidP="00575971">
            <w:r w:rsidRPr="00575971">
              <w:t>Для развития творчества в декоративной деятельности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w:t>
            </w:r>
          </w:p>
          <w:p w:rsidR="00575971" w:rsidRPr="00575971" w:rsidRDefault="00575971" w:rsidP="00575971">
            <w:r w:rsidRPr="00575971">
              <w:t>Учить ритмично располагать узор. Предлагать расписывать бумажные силуэты и объемные фигуры.</w:t>
            </w:r>
          </w:p>
          <w:p w:rsidR="00575971" w:rsidRPr="00575971" w:rsidRDefault="00575971" w:rsidP="00575971">
            <w:r w:rsidRPr="00575971">
              <w:rPr>
                <w:b/>
                <w:i/>
              </w:rPr>
              <w:lastRenderedPageBreak/>
              <w:t>Лепка.</w:t>
            </w:r>
            <w:r w:rsidRPr="00575971">
              <w:t xml:space="preserve"> Продолжать знакомить детей с особенностями лепки из глины, пластилина и пластической массы.</w:t>
            </w:r>
          </w:p>
          <w:p w:rsidR="00575971" w:rsidRPr="00575971" w:rsidRDefault="00575971" w:rsidP="00575971">
            <w:r w:rsidRPr="00575971">
              <w:t>Развивать умение лепить с натуры и по представлению знакомые предметы (овощи, фрукты, грибы, посуда, игрушки); передавать их характерные особенности. Продолжать учить лепить посуду из целого куска глины и пластилина ленточным способом.</w:t>
            </w:r>
          </w:p>
          <w:p w:rsidR="00575971" w:rsidRPr="00575971" w:rsidRDefault="00575971" w:rsidP="00575971">
            <w:r w:rsidRPr="00575971">
              <w:t>Закреплять умение лепить предметы пластическим, конструктивным и</w:t>
            </w:r>
            <w:r w:rsidR="00A45740">
              <w:t xml:space="preserve"> </w:t>
            </w:r>
            <w:r w:rsidRPr="00575971">
              <w:t>комбинированным способами. Учить сглаживать поверхность формы, делать предметы устойчивыми.</w:t>
            </w:r>
          </w:p>
          <w:p w:rsidR="00575971" w:rsidRPr="00575971" w:rsidRDefault="00575971" w:rsidP="00575971">
            <w:r w:rsidRPr="00575971">
              <w:t>Учить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w:t>
            </w:r>
          </w:p>
          <w:p w:rsidR="00575971" w:rsidRPr="00575971" w:rsidRDefault="00575971" w:rsidP="00575971">
            <w:r w:rsidRPr="00575971">
              <w:t>Формировать у детей умения лепить по представлению героев литературных произведений (Медведь и Колобок, Лиса и Зайчик, Машенька и</w:t>
            </w:r>
            <w:r w:rsidR="00A45740">
              <w:t xml:space="preserve"> </w:t>
            </w:r>
            <w:r w:rsidRPr="00575971">
              <w:t>Медведь и т.п.). Развивать творчество, инициативу.</w:t>
            </w:r>
          </w:p>
          <w:p w:rsidR="00575971" w:rsidRPr="00575971" w:rsidRDefault="00575971" w:rsidP="00575971">
            <w:r w:rsidRPr="00575971">
              <w:t>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w:t>
            </w:r>
          </w:p>
          <w:p w:rsidR="00575971" w:rsidRPr="00575971" w:rsidRDefault="00575971" w:rsidP="00575971">
            <w:r w:rsidRPr="00575971">
              <w:t>Продолжатьформироватьтехническиеуменияинавыкиработысразнообразными материалами для лепки; побуждать использовать дополнительные материалы (косточки, зернышки, бусинки и т. д.).</w:t>
            </w:r>
          </w:p>
          <w:p w:rsidR="00575971" w:rsidRPr="00575971" w:rsidRDefault="00575971" w:rsidP="00575971">
            <w:r w:rsidRPr="00575971">
              <w:t>Закреплять навыки аккуратной лепки.</w:t>
            </w:r>
          </w:p>
          <w:p w:rsidR="00575971" w:rsidRPr="00575971" w:rsidRDefault="00575971" w:rsidP="00575971">
            <w:r w:rsidRPr="00575971">
              <w:t xml:space="preserve">Закреплять навык тщательно мыть руки по окончании лепки. </w:t>
            </w:r>
            <w:r w:rsidRPr="00575971">
              <w:rPr>
                <w:b/>
                <w:i/>
              </w:rPr>
              <w:t>Декоративная лепка</w:t>
            </w:r>
            <w:r w:rsidRPr="00575971">
              <w:t>. Продолжать знакомить детей с особенностями</w:t>
            </w:r>
          </w:p>
          <w:p w:rsidR="00575971" w:rsidRPr="00575971" w:rsidRDefault="00575971" w:rsidP="00575971">
            <w:r w:rsidRPr="00575971">
              <w:t>декоративной лепки. Формировать интерес и эстетическое отношение к предметам народного декоративно-прикладного искусства.</w:t>
            </w:r>
          </w:p>
          <w:p w:rsidR="00575971" w:rsidRPr="00575971" w:rsidRDefault="00575971" w:rsidP="00575971">
            <w:r w:rsidRPr="00575971">
              <w:t xml:space="preserve">Учить лепить птиц, животных, людей по типу народных игрушек (дымковской, </w:t>
            </w:r>
            <w:proofErr w:type="spellStart"/>
            <w:r w:rsidRPr="00575971">
              <w:t>филимоновской</w:t>
            </w:r>
            <w:proofErr w:type="spellEnd"/>
            <w:r w:rsidRPr="00575971">
              <w:t xml:space="preserve">, </w:t>
            </w:r>
            <w:proofErr w:type="spellStart"/>
            <w:r w:rsidRPr="00575971">
              <w:t>каргопольской</w:t>
            </w:r>
            <w:proofErr w:type="spellEnd"/>
            <w:r w:rsidRPr="00575971">
              <w:t xml:space="preserve"> и др.).</w:t>
            </w:r>
          </w:p>
          <w:p w:rsidR="00575971" w:rsidRPr="00575971" w:rsidRDefault="00575971" w:rsidP="00575971">
            <w:r w:rsidRPr="00575971">
              <w:t xml:space="preserve">Формировать умение украшать узорами предметы декоративного искусства. Учить расписывать изделия гуашью, украшать их </w:t>
            </w:r>
            <w:proofErr w:type="spellStart"/>
            <w:r w:rsidRPr="00575971">
              <w:t>налепами</w:t>
            </w:r>
            <w:proofErr w:type="spellEnd"/>
            <w:r w:rsidRPr="00575971">
              <w:t xml:space="preserve"> и углубленным рельефом, использовать стеку.</w:t>
            </w:r>
          </w:p>
          <w:p w:rsidR="00575971" w:rsidRPr="00575971" w:rsidRDefault="00575971" w:rsidP="00575971">
            <w:r w:rsidRPr="00575971">
              <w:t>Учить обмакивать пальцы в воду, чтобы сгладить неровности вылепленного изображения, когда это необходимо для передачи образа.</w:t>
            </w:r>
          </w:p>
          <w:p w:rsidR="00575971" w:rsidRPr="00575971" w:rsidRDefault="00575971" w:rsidP="00575971">
            <w:r w:rsidRPr="00575971">
              <w:rPr>
                <w:b/>
                <w:i/>
              </w:rPr>
              <w:t>Аппликация.</w:t>
            </w:r>
            <w:r w:rsidRPr="00575971">
              <w:t xml:space="preserve"> Закреплять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w:t>
            </w:r>
            <w:r w:rsidR="00A45740">
              <w:t xml:space="preserve"> </w:t>
            </w:r>
            <w:r w:rsidRPr="00575971">
              <w:t>два–четыре</w:t>
            </w:r>
            <w:r w:rsidR="00A45740">
              <w:t xml:space="preserve"> </w:t>
            </w:r>
            <w:r w:rsidRPr="00575971">
              <w:t>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w:t>
            </w:r>
          </w:p>
          <w:p w:rsidR="00575971" w:rsidRPr="00575971" w:rsidRDefault="00575971" w:rsidP="00575971">
            <w:r w:rsidRPr="00575971">
              <w:t>Учить вырезать одинаковые фигуры или их детали из бумаги, сложенной гармошкой, а симметричные изображения—из</w:t>
            </w:r>
            <w:r w:rsidR="00A45740">
              <w:t xml:space="preserve"> </w:t>
            </w:r>
            <w:r w:rsidRPr="00575971">
              <w:t>бумаги, сложенной пополам (стакан, ваза, цветок и др.). С целью создания выразительного образа учить приему обрывания.</w:t>
            </w:r>
          </w:p>
          <w:p w:rsidR="00575971" w:rsidRPr="00575971" w:rsidRDefault="00575971" w:rsidP="00575971">
            <w:r w:rsidRPr="00575971">
              <w:t>Побуждать создавать предметные и сюжетные композиции, дополнять их деталями, обогащающими изображения.</w:t>
            </w:r>
          </w:p>
          <w:p w:rsidR="00575971" w:rsidRPr="00575971" w:rsidRDefault="00575971" w:rsidP="00575971">
            <w:r w:rsidRPr="00575971">
              <w:t>Формировать аккуратное и бережное отношение к материалам. Прикладное творчество. Совершенствовать умение работать с бумагой: сгибать лист вчетверо в разных направлениях; работать по готовой выкройке (шапочка, лодочка, домик, кошелек).</w:t>
            </w:r>
          </w:p>
          <w:p w:rsidR="00575971" w:rsidRPr="00575971" w:rsidRDefault="00575971" w:rsidP="00575971">
            <w:r w:rsidRPr="00575971">
              <w:lastRenderedPageBreak/>
              <w:t>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p w:rsidR="00575971" w:rsidRPr="00575971" w:rsidRDefault="00575971" w:rsidP="00575971">
            <w:r w:rsidRPr="00575971">
              <w:t>Закреплять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p w:rsidR="00575971" w:rsidRPr="00575971" w:rsidRDefault="00575971" w:rsidP="00575971">
            <w:r w:rsidRPr="00575971">
              <w:t>Формировать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w:t>
            </w:r>
          </w:p>
          <w:p w:rsidR="00575971" w:rsidRPr="00575971" w:rsidRDefault="00575971" w:rsidP="00575971">
            <w:r w:rsidRPr="00575971">
              <w:t>Привлекать детей к изготовлению пособий для занятий и самостоятельной деятельности (коробки, счетный материал), ремонту книг, настольно-печатных игр.</w:t>
            </w:r>
          </w:p>
          <w:p w:rsidR="00575971" w:rsidRPr="00575971" w:rsidRDefault="00575971" w:rsidP="00575971">
            <w:r w:rsidRPr="00575971">
              <w:t>Закреплять умение детей экономно и рационально расходовать материалы.</w:t>
            </w:r>
          </w:p>
        </w:tc>
      </w:tr>
      <w:tr w:rsidR="00575971" w:rsidRPr="00575971" w:rsidTr="00A45740">
        <w:tc>
          <w:tcPr>
            <w:tcW w:w="1413" w:type="dxa"/>
          </w:tcPr>
          <w:p w:rsidR="00575971" w:rsidRPr="00575971" w:rsidRDefault="00575971" w:rsidP="00575971">
            <w:pPr>
              <w:jc w:val="center"/>
              <w:rPr>
                <w:b/>
                <w:sz w:val="28"/>
                <w:szCs w:val="28"/>
              </w:rPr>
            </w:pPr>
            <w:r w:rsidRPr="00575971">
              <w:rPr>
                <w:b/>
                <w:sz w:val="28"/>
                <w:szCs w:val="28"/>
              </w:rPr>
              <w:lastRenderedPageBreak/>
              <w:t>6-7 лет</w:t>
            </w:r>
          </w:p>
        </w:tc>
        <w:tc>
          <w:tcPr>
            <w:tcW w:w="7932" w:type="dxa"/>
          </w:tcPr>
          <w:p w:rsidR="00575971" w:rsidRPr="00575971" w:rsidRDefault="00575971" w:rsidP="00575971">
            <w:r w:rsidRPr="00575971">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w:t>
            </w:r>
          </w:p>
          <w:p w:rsidR="00575971" w:rsidRPr="00575971" w:rsidRDefault="00575971" w:rsidP="00575971">
            <w:r w:rsidRPr="00575971">
              <w:t>Продолжать развивать образное эстетическое восприятие, образные представления, формировать эстетические суждения; учить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575971" w:rsidRPr="00575971" w:rsidRDefault="00575971" w:rsidP="00575971">
            <w:r w:rsidRPr="00575971">
              <w:t>Формировать эстетическое отношение к предметам и явлениям окружающего мира, произведениям искусства, к художественно-творческой деятельности.</w:t>
            </w:r>
          </w:p>
          <w:p w:rsidR="00575971" w:rsidRPr="00575971" w:rsidRDefault="00575971" w:rsidP="00575971">
            <w:r w:rsidRPr="00575971">
              <w:t>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w:t>
            </w:r>
          </w:p>
          <w:p w:rsidR="00575971" w:rsidRPr="00575971" w:rsidRDefault="00575971" w:rsidP="00575971">
            <w:r w:rsidRPr="00575971">
              <w:t>Продолжать учить детей рисовать с натуры; развивать аналитические способности, умение сравнивать предметы между собой, выделять</w:t>
            </w:r>
          </w:p>
          <w:p w:rsidR="00575971" w:rsidRPr="00575971" w:rsidRDefault="00575971" w:rsidP="00575971">
            <w:r w:rsidRPr="00575971">
              <w:t>особенности каждого предмета; совершенствовать умение изображать предметы, передавая их форму, величину, строение, пропорции, цвет, композицию.</w:t>
            </w:r>
          </w:p>
          <w:p w:rsidR="00575971" w:rsidRPr="00575971" w:rsidRDefault="00575971" w:rsidP="00575971">
            <w:r w:rsidRPr="00575971">
              <w:t>Продолжать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575971" w:rsidRPr="00575971" w:rsidRDefault="00575971" w:rsidP="00575971">
            <w:r w:rsidRPr="00575971">
              <w:t>Формировать умение замечать недостатки своих работ и исправлять их; вносить дополнения для достижения большей выразительности создаваемого образа.</w:t>
            </w:r>
          </w:p>
          <w:p w:rsidR="00575971" w:rsidRPr="00575971" w:rsidRDefault="00575971" w:rsidP="00575971">
            <w:r w:rsidRPr="00575971">
              <w:rPr>
                <w:b/>
                <w:i/>
              </w:rPr>
              <w:t>Предметное рисование</w:t>
            </w:r>
            <w:r w:rsidRPr="00575971">
              <w:t>. 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p w:rsidR="00575971" w:rsidRPr="00575971" w:rsidRDefault="00575971" w:rsidP="00575971">
            <w:r w:rsidRPr="00575971">
              <w:t xml:space="preserve">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 пастель, сангина, угольный карандаш, </w:t>
            </w:r>
            <w:proofErr w:type="spellStart"/>
            <w:r w:rsidRPr="00575971">
              <w:t>гелевая</w:t>
            </w:r>
            <w:proofErr w:type="spellEnd"/>
            <w:r w:rsidRPr="00575971">
              <w:t xml:space="preserve"> ручка и др.). Предлагать соединять в одном рисунке разные материалы для создания выразительного образа. </w:t>
            </w:r>
            <w:r w:rsidRPr="00575971">
              <w:lastRenderedPageBreak/>
              <w:t>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гуашью—до</w:t>
            </w:r>
            <w:r w:rsidR="00A45740">
              <w:t xml:space="preserve"> </w:t>
            </w:r>
            <w:r w:rsidRPr="00575971">
              <w:t>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w:t>
            </w:r>
          </w:p>
          <w:p w:rsidR="00575971" w:rsidRPr="00575971" w:rsidRDefault="00575971" w:rsidP="00575971">
            <w:r w:rsidRPr="00575971">
              <w:t>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пальцами—при</w:t>
            </w:r>
            <w:r w:rsidR="00A45740">
              <w:t xml:space="preserve"> </w:t>
            </w:r>
            <w:r w:rsidRPr="00575971">
              <w:t>рисовании небольших форм и мелких деталей, коротких линий, штрихов, травки (хохлома), оживок (</w:t>
            </w:r>
            <w:proofErr w:type="spellStart"/>
            <w:r w:rsidRPr="00575971">
              <w:t>городец</w:t>
            </w:r>
            <w:proofErr w:type="spellEnd"/>
            <w:r w:rsidRPr="00575971">
              <w:t>) и др.</w:t>
            </w:r>
          </w:p>
          <w:p w:rsidR="00575971" w:rsidRPr="00575971" w:rsidRDefault="00575971" w:rsidP="00575971">
            <w:r w:rsidRPr="00575971">
              <w:t>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w:t>
            </w:r>
          </w:p>
          <w:p w:rsidR="00575971" w:rsidRPr="00575971" w:rsidRDefault="00575971" w:rsidP="00575971">
            <w:r w:rsidRPr="00575971">
              <w:t>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w:t>
            </w:r>
          </w:p>
          <w:p w:rsidR="00575971" w:rsidRPr="00575971" w:rsidRDefault="00575971" w:rsidP="00575971">
            <w:r w:rsidRPr="00575971">
              <w:t>Постепенно подводить детей к обозначению цветов, например, включающих два оттенка (желто-зеленый,</w:t>
            </w:r>
            <w:r w:rsidR="00A45740">
              <w:t xml:space="preserve"> </w:t>
            </w:r>
            <w:r w:rsidRPr="00575971">
              <w:t>серо-голубой)</w:t>
            </w:r>
            <w:r w:rsidR="00A45740">
              <w:t xml:space="preserve"> </w:t>
            </w:r>
            <w:r w:rsidRPr="00575971">
              <w:t>или уподобленных природным (малиновый, персиковый и т. п.). Обращать их внимание на изменчивость цвета предметов (например, в процессе роста помидоры зеленые, а созревшие—красные). Учить замечать изменение цвета в природе в связи с изменением погоды (небо голубое в солнечный день и серое в пасмурный). Развивать цветовое восприятие в целях обогащения колористической гаммы рисунка.</w:t>
            </w:r>
          </w:p>
          <w:p w:rsidR="00575971" w:rsidRPr="00575971" w:rsidRDefault="00575971" w:rsidP="00575971">
            <w:r w:rsidRPr="00575971">
              <w:t>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w:t>
            </w:r>
            <w:r w:rsidR="00A45740">
              <w:t xml:space="preserve"> </w:t>
            </w:r>
            <w:r w:rsidRPr="00575971">
              <w:t>только что появившиеся листочки,</w:t>
            </w:r>
            <w:r w:rsidR="00A45740">
              <w:t xml:space="preserve"> </w:t>
            </w:r>
            <w:r w:rsidRPr="00575971">
              <w:t>бледно-зеленые</w:t>
            </w:r>
            <w:r w:rsidR="00A45740">
              <w:t xml:space="preserve"> </w:t>
            </w:r>
            <w:r w:rsidRPr="00575971">
              <w:t>стебли одуванчиков и их</w:t>
            </w:r>
            <w:r w:rsidR="00A45740">
              <w:t xml:space="preserve"> </w:t>
            </w:r>
            <w:r w:rsidRPr="00575971">
              <w:t>темно-зеленые</w:t>
            </w:r>
            <w:r w:rsidR="00A45740">
              <w:t xml:space="preserve"> </w:t>
            </w:r>
            <w:r w:rsidRPr="00575971">
              <w:t>листья и т. п.).</w:t>
            </w:r>
          </w:p>
          <w:p w:rsidR="00575971" w:rsidRPr="00575971" w:rsidRDefault="00575971" w:rsidP="00575971">
            <w:r w:rsidRPr="00575971">
              <w:rPr>
                <w:b/>
                <w:i/>
              </w:rPr>
              <w:t>Сюжетное рисование</w:t>
            </w:r>
            <w:r w:rsidRPr="00575971">
              <w:t>. Продолжать учить детей размещать изображения на листе в соответствии с их реальным расположением (ближе или дальше от рисующего; ближе к нижнему краю</w:t>
            </w:r>
            <w:r w:rsidR="00A45740">
              <w:t xml:space="preserve"> </w:t>
            </w:r>
            <w:r w:rsidRPr="00575971">
              <w:t>листа—передний</w:t>
            </w:r>
            <w:r w:rsidR="00A45740">
              <w:t xml:space="preserve"> </w:t>
            </w:r>
            <w:r w:rsidRPr="00575971">
              <w:t>план или дальше от</w:t>
            </w:r>
            <w:r w:rsidR="00A45740">
              <w:t xml:space="preserve"> </w:t>
            </w:r>
            <w:r w:rsidRPr="00575971">
              <w:t>него—задний</w:t>
            </w:r>
            <w:r w:rsidR="00A45740">
              <w:t xml:space="preserve"> </w:t>
            </w:r>
            <w:r w:rsidRPr="00575971">
              <w:t>план); передавать различия в величине изображаемых предметов (дерево высокое, цветок ниже дерева; воробышек маленький, ворона большая и т.п.).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575971" w:rsidRPr="00575971" w:rsidRDefault="00575971" w:rsidP="00575971">
            <w:r w:rsidRPr="00575971">
              <w:rPr>
                <w:b/>
                <w:i/>
              </w:rPr>
              <w:t>Декоративное рисование</w:t>
            </w:r>
            <w:r w:rsidRPr="00575971">
              <w:t xml:space="preserve">. 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w:t>
            </w:r>
            <w:proofErr w:type="spellStart"/>
            <w:r w:rsidRPr="00575971">
              <w:t>жостовская</w:t>
            </w:r>
            <w:proofErr w:type="spellEnd"/>
            <w:r w:rsidRPr="00575971">
              <w:t xml:space="preserve">, мезенская роспись и др.). Учить детей выделять и передавать цветовую гамму народного декоративного искусства определенного вида. Закреплять умение создавать композиции на листах </w:t>
            </w:r>
            <w:r w:rsidRPr="00575971">
              <w:lastRenderedPageBreak/>
              <w:t>бумаги разной формы, силуэтах предметов и игрушек; расписывать вылепленные детьми игрушки.</w:t>
            </w:r>
          </w:p>
          <w:p w:rsidR="00575971" w:rsidRPr="00575971" w:rsidRDefault="00575971" w:rsidP="00575971">
            <w:r w:rsidRPr="00575971">
              <w:t xml:space="preserve">Закреплять умение при составлении декоративной композиции на основе того или иного вида народного искусства использовать </w:t>
            </w:r>
            <w:r w:rsidR="00A45740" w:rsidRPr="00575971">
              <w:t>характерные</w:t>
            </w:r>
            <w:r w:rsidRPr="00575971">
              <w:t xml:space="preserve"> для него элементы узора и цветовую гамму.</w:t>
            </w:r>
          </w:p>
          <w:p w:rsidR="00575971" w:rsidRPr="00575971" w:rsidRDefault="00575971" w:rsidP="00575971">
            <w:r w:rsidRPr="00575971">
              <w:rPr>
                <w:b/>
                <w:i/>
              </w:rPr>
              <w:t>Лепка</w:t>
            </w:r>
            <w:r w:rsidRPr="00575971">
              <w:t>. 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w:t>
            </w:r>
          </w:p>
          <w:p w:rsidR="00575971" w:rsidRPr="00575971" w:rsidRDefault="00575971" w:rsidP="00575971">
            <w:r w:rsidRPr="00575971">
              <w:t>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гимнастику—коллективная композиция).</w:t>
            </w:r>
          </w:p>
          <w:p w:rsidR="00575971" w:rsidRPr="00575971" w:rsidRDefault="00575971" w:rsidP="00575971">
            <w:r w:rsidRPr="00575971">
              <w:t>Учить детей создавать скульптурные группы из двух-трех</w:t>
            </w:r>
            <w:r w:rsidR="00A45740">
              <w:t xml:space="preserve"> </w:t>
            </w:r>
            <w:r w:rsidRPr="00575971">
              <w:t>фигур, развивать чувство композиции, умение передавать пропорции предметов, их соотношение по величине, выразительность поз, движений, деталей.</w:t>
            </w:r>
          </w:p>
          <w:p w:rsidR="00575971" w:rsidRPr="00575971" w:rsidRDefault="00575971" w:rsidP="00575971">
            <w:r w:rsidRPr="00575971">
              <w:rPr>
                <w:b/>
                <w:i/>
              </w:rPr>
              <w:t>Декоративная лепка</w:t>
            </w:r>
            <w:r w:rsidRPr="00575971">
              <w:t>. Продолжать развивать навыки декоративной лепки; учить использовать разные способы лепки (налеп, углубленный рельеф), применять стеку. Учить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575971" w:rsidRPr="00575971" w:rsidRDefault="00575971" w:rsidP="00575971">
            <w:r w:rsidRPr="00575971">
              <w:rPr>
                <w:b/>
                <w:i/>
              </w:rPr>
              <w:t>Аппликация.</w:t>
            </w:r>
            <w:r w:rsidRPr="00575971">
              <w:t xml:space="preserve"> 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w:t>
            </w:r>
          </w:p>
          <w:p w:rsidR="00575971" w:rsidRPr="00575971" w:rsidRDefault="00575971" w:rsidP="00575971">
            <w:r w:rsidRPr="00575971">
              <w:t>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w:t>
            </w:r>
          </w:p>
          <w:p w:rsidR="00575971" w:rsidRPr="00575971" w:rsidRDefault="00575971" w:rsidP="00575971">
            <w:r w:rsidRPr="00575971">
              <w:t>Закреплять приемы вырезания симметричных предметов из бумаги, сложенной вдвое; несколько предметов или их частей из бумаги, сложенной гармошкой.</w:t>
            </w:r>
          </w:p>
          <w:p w:rsidR="00575971" w:rsidRPr="00575971" w:rsidRDefault="00575971" w:rsidP="00575971">
            <w:r w:rsidRPr="00575971">
              <w:t>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w:t>
            </w:r>
          </w:p>
          <w:p w:rsidR="00575971" w:rsidRPr="00575971" w:rsidRDefault="00575971" w:rsidP="00575971">
            <w:r w:rsidRPr="00575971">
              <w:rPr>
                <w:b/>
                <w:i/>
              </w:rPr>
              <w:t>Прикладное творчество</w:t>
            </w:r>
            <w:r w:rsidRPr="00575971">
              <w:t xml:space="preserve">: </w:t>
            </w:r>
            <w:r w:rsidRPr="00575971">
              <w:rPr>
                <w:b/>
                <w:i/>
              </w:rPr>
              <w:t>работа с бумагой и картоном</w:t>
            </w:r>
            <w:r w:rsidRPr="00575971">
              <w:t>. 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(мишка-физкультурник, клюющий петушок и др.).</w:t>
            </w:r>
          </w:p>
          <w:p w:rsidR="00575971" w:rsidRPr="00575971" w:rsidRDefault="00575971" w:rsidP="00575971">
            <w:r w:rsidRPr="00575971">
              <w:t>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Формировать умение использовать образец. Совершенствовать умение детей создавать объемные игрушки в технике оригами.</w:t>
            </w:r>
          </w:p>
          <w:p w:rsidR="00575971" w:rsidRPr="00575971" w:rsidRDefault="00575971" w:rsidP="00575971">
            <w:r w:rsidRPr="00575971">
              <w:rPr>
                <w:b/>
                <w:i/>
              </w:rPr>
              <w:lastRenderedPageBreak/>
              <w:t>Прикладное творчество</w:t>
            </w:r>
            <w:r w:rsidRPr="00575971">
              <w:t xml:space="preserve">: </w:t>
            </w:r>
            <w:r w:rsidRPr="00575971">
              <w:rPr>
                <w:b/>
                <w:i/>
              </w:rPr>
              <w:t>работа с тканью</w:t>
            </w:r>
            <w:r w:rsidRPr="00575971">
              <w:t>. Формировать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Закреплять умение делать аппликацию, используя кусочки ткани разнообразной фактуры (шелк для бабочки, байка для зайчика и т.д.), наносить контур с помощью мелка и вырезать в соответствии с задуманным сюжетом.</w:t>
            </w:r>
          </w:p>
          <w:p w:rsidR="00575971" w:rsidRPr="00575971" w:rsidRDefault="00575971" w:rsidP="00575971">
            <w:r w:rsidRPr="00575971">
              <w:rPr>
                <w:b/>
                <w:i/>
              </w:rPr>
              <w:t>Прикладное творчество: работа с природным материалом</w:t>
            </w:r>
            <w:r w:rsidRPr="00575971">
              <w:t>. 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Развивать фантазию, воображение.</w:t>
            </w:r>
          </w:p>
          <w:p w:rsidR="00575971" w:rsidRPr="00575971" w:rsidRDefault="00575971" w:rsidP="00575971">
            <w:r w:rsidRPr="00575971">
              <w:t>Закреплять умение детей аккуратно и экономно использовать материалы.</w:t>
            </w:r>
          </w:p>
        </w:tc>
      </w:tr>
    </w:tbl>
    <w:p w:rsidR="00575971" w:rsidRPr="00575971" w:rsidRDefault="00575971" w:rsidP="00575971">
      <w:pPr>
        <w:jc w:val="center"/>
        <w:rPr>
          <w:b/>
          <w:sz w:val="28"/>
          <w:szCs w:val="28"/>
        </w:rPr>
      </w:pPr>
    </w:p>
    <w:p w:rsidR="00575971" w:rsidRPr="00575971" w:rsidRDefault="00575971" w:rsidP="00575971">
      <w:pPr>
        <w:jc w:val="center"/>
        <w:rPr>
          <w:b/>
          <w:i/>
          <w:sz w:val="28"/>
          <w:szCs w:val="28"/>
        </w:rPr>
      </w:pPr>
      <w:r w:rsidRPr="00575971">
        <w:rPr>
          <w:b/>
          <w:i/>
          <w:sz w:val="28"/>
          <w:szCs w:val="28"/>
        </w:rPr>
        <w:t>Конструктивно-модельная деятельность</w:t>
      </w:r>
    </w:p>
    <w:p w:rsidR="00575971" w:rsidRPr="00575971" w:rsidRDefault="00575971" w:rsidP="00575971">
      <w:pPr>
        <w:jc w:val="center"/>
        <w:rPr>
          <w:b/>
          <w:sz w:val="28"/>
          <w:szCs w:val="28"/>
        </w:rPr>
      </w:pPr>
    </w:p>
    <w:tbl>
      <w:tblPr>
        <w:tblStyle w:val="6"/>
        <w:tblW w:w="0" w:type="auto"/>
        <w:tblLook w:val="04A0" w:firstRow="1" w:lastRow="0" w:firstColumn="1" w:lastColumn="0" w:noHBand="0" w:noVBand="1"/>
      </w:tblPr>
      <w:tblGrid>
        <w:gridCol w:w="1514"/>
        <w:gridCol w:w="7831"/>
      </w:tblGrid>
      <w:tr w:rsidR="00575971" w:rsidRPr="00575971" w:rsidTr="00575971">
        <w:tc>
          <w:tcPr>
            <w:tcW w:w="1526" w:type="dxa"/>
          </w:tcPr>
          <w:p w:rsidR="00575971" w:rsidRPr="00575971" w:rsidRDefault="00575971" w:rsidP="00575971">
            <w:pPr>
              <w:jc w:val="center"/>
              <w:rPr>
                <w:b/>
                <w:sz w:val="28"/>
                <w:szCs w:val="28"/>
              </w:rPr>
            </w:pPr>
            <w:r w:rsidRPr="00575971">
              <w:rPr>
                <w:b/>
                <w:sz w:val="28"/>
                <w:szCs w:val="28"/>
              </w:rPr>
              <w:t>Возраст</w:t>
            </w:r>
          </w:p>
        </w:tc>
        <w:tc>
          <w:tcPr>
            <w:tcW w:w="8045" w:type="dxa"/>
          </w:tcPr>
          <w:p w:rsidR="00575971" w:rsidRPr="00575971" w:rsidRDefault="00575971" w:rsidP="00575971">
            <w:pPr>
              <w:jc w:val="center"/>
              <w:rPr>
                <w:b/>
                <w:sz w:val="28"/>
                <w:szCs w:val="28"/>
              </w:rPr>
            </w:pPr>
            <w:r w:rsidRPr="00575971">
              <w:rPr>
                <w:b/>
                <w:sz w:val="28"/>
                <w:szCs w:val="28"/>
              </w:rPr>
              <w:t>Содержание</w:t>
            </w:r>
          </w:p>
        </w:tc>
      </w:tr>
      <w:tr w:rsidR="00575971" w:rsidRPr="00575971" w:rsidTr="00575971">
        <w:tc>
          <w:tcPr>
            <w:tcW w:w="1526" w:type="dxa"/>
          </w:tcPr>
          <w:p w:rsidR="00575971" w:rsidRPr="00575971" w:rsidRDefault="00EA3B49" w:rsidP="00575971">
            <w:pPr>
              <w:jc w:val="center"/>
              <w:rPr>
                <w:b/>
                <w:sz w:val="28"/>
                <w:szCs w:val="28"/>
              </w:rPr>
            </w:pPr>
            <w:r>
              <w:rPr>
                <w:b/>
                <w:sz w:val="28"/>
                <w:szCs w:val="28"/>
              </w:rPr>
              <w:t>1,5</w:t>
            </w:r>
            <w:r w:rsidR="00575971" w:rsidRPr="00575971">
              <w:rPr>
                <w:b/>
                <w:sz w:val="28"/>
                <w:szCs w:val="28"/>
              </w:rPr>
              <w:t>-3 года</w:t>
            </w:r>
          </w:p>
        </w:tc>
        <w:tc>
          <w:tcPr>
            <w:tcW w:w="8045" w:type="dxa"/>
          </w:tcPr>
          <w:p w:rsidR="00575971" w:rsidRPr="00575971" w:rsidRDefault="00575971" w:rsidP="00575971">
            <w:r w:rsidRPr="00575971">
              <w:t>В</w:t>
            </w:r>
            <w:r w:rsidR="00A45740">
              <w:t xml:space="preserve"> </w:t>
            </w:r>
            <w:r w:rsidRPr="00575971">
              <w:t>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w:t>
            </w:r>
          </w:p>
          <w:p w:rsidR="00575971" w:rsidRPr="00575971" w:rsidRDefault="00575971" w:rsidP="00575971">
            <w:r w:rsidRPr="00575971">
              <w:t>Продолжать учить детей сооружать элементарные постройки по образцу, поддерживать желание строить что-то самостоятельно.</w:t>
            </w:r>
          </w:p>
          <w:p w:rsidR="00575971" w:rsidRPr="00575971" w:rsidRDefault="00575971" w:rsidP="00575971">
            <w:r w:rsidRPr="00575971">
              <w:t>Способствовать пониманию пространственных соотношений.</w:t>
            </w:r>
          </w:p>
          <w:p w:rsidR="00575971" w:rsidRPr="00575971" w:rsidRDefault="00575971" w:rsidP="00575971">
            <w:r w:rsidRPr="00575971">
              <w:t>Учить пользоваться дополнительными сюжетными игрушками, соразмерными масштабам построек (маленькие машинки для маленьких гаражей и т.п.).</w:t>
            </w:r>
          </w:p>
          <w:p w:rsidR="00575971" w:rsidRPr="00575971" w:rsidRDefault="00575971" w:rsidP="00575971">
            <w:r w:rsidRPr="00575971">
              <w:t>По окончании игры приучать убирать все на место.</w:t>
            </w:r>
          </w:p>
          <w:p w:rsidR="00575971" w:rsidRPr="00575971" w:rsidRDefault="00575971" w:rsidP="00575971">
            <w:r w:rsidRPr="00575971">
              <w:t>Знакомить детей с простейшими пластмассовыми конструкторами. Учить совместно с взрослым конструировать башенки, домики, машины. Поддерживать желание детей строить самостоятельно.</w:t>
            </w:r>
          </w:p>
          <w:p w:rsidR="00575971" w:rsidRPr="00575971" w:rsidRDefault="00575971" w:rsidP="00575971">
            <w:r w:rsidRPr="00575971">
              <w:t>В</w:t>
            </w:r>
            <w:r w:rsidR="00A45740">
              <w:t xml:space="preserve"> </w:t>
            </w:r>
            <w:r w:rsidRPr="00575971">
              <w:t>летнее время способствовать строительным играм с использованием природного материала (песок, вода, желуди, камешки и т. п.).</w:t>
            </w:r>
          </w:p>
        </w:tc>
      </w:tr>
      <w:tr w:rsidR="00575971" w:rsidRPr="00575971" w:rsidTr="00575971">
        <w:tc>
          <w:tcPr>
            <w:tcW w:w="1526" w:type="dxa"/>
          </w:tcPr>
          <w:p w:rsidR="00575971" w:rsidRPr="00575971" w:rsidRDefault="00575971" w:rsidP="00575971">
            <w:pPr>
              <w:jc w:val="center"/>
              <w:rPr>
                <w:b/>
                <w:sz w:val="28"/>
                <w:szCs w:val="28"/>
              </w:rPr>
            </w:pPr>
            <w:r w:rsidRPr="00575971">
              <w:rPr>
                <w:b/>
                <w:sz w:val="28"/>
                <w:szCs w:val="28"/>
              </w:rPr>
              <w:t>3-4 года</w:t>
            </w:r>
          </w:p>
        </w:tc>
        <w:tc>
          <w:tcPr>
            <w:tcW w:w="8045" w:type="dxa"/>
          </w:tcPr>
          <w:p w:rsidR="00575971" w:rsidRPr="00575971" w:rsidRDefault="00575971" w:rsidP="00575971">
            <w:r w:rsidRPr="00575971">
              <w:t>Подводить детей к простейшему анализу созданных построек. Совершенствовать конструктивные умения, учить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 Вызывать чувство радости при удавшейся постройке.</w:t>
            </w:r>
          </w:p>
          <w:p w:rsidR="00575971" w:rsidRPr="00575971" w:rsidRDefault="00575971" w:rsidP="00575971">
            <w:r w:rsidRPr="00575971">
              <w:t>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столбики ворот ставить трехгранные призмы, рядом со столбами — кубики и др.). 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p w:rsidR="00575971" w:rsidRPr="00575971" w:rsidRDefault="00575971" w:rsidP="00575971">
            <w:r w:rsidRPr="00575971">
              <w:t xml:space="preserve">Развивать желание сооружать постройки по собственному замыслу. Продолжать учить детей обыгрывать постройки, объединять их по </w:t>
            </w:r>
            <w:r w:rsidRPr="00575971">
              <w:lastRenderedPageBreak/>
              <w:t>сюжету: дорожка и дома—улица;</w:t>
            </w:r>
            <w:r w:rsidR="00A45740">
              <w:t xml:space="preserve"> </w:t>
            </w:r>
            <w:r w:rsidRPr="00575971">
              <w:t>стол, стул,</w:t>
            </w:r>
            <w:r w:rsidR="00A45740">
              <w:t xml:space="preserve"> </w:t>
            </w:r>
            <w:r w:rsidRPr="00575971">
              <w:t>диван—мебель</w:t>
            </w:r>
            <w:r w:rsidR="00A45740">
              <w:t xml:space="preserve"> </w:t>
            </w:r>
            <w:r w:rsidRPr="00575971">
              <w:t>для кукол. Приучать детей после игры аккуратно складывать детали в коробки.</w:t>
            </w:r>
          </w:p>
        </w:tc>
      </w:tr>
      <w:tr w:rsidR="00575971" w:rsidRPr="00575971" w:rsidTr="00575971">
        <w:tc>
          <w:tcPr>
            <w:tcW w:w="1526" w:type="dxa"/>
          </w:tcPr>
          <w:p w:rsidR="00575971" w:rsidRPr="00575971" w:rsidRDefault="00575971" w:rsidP="00575971">
            <w:pPr>
              <w:jc w:val="center"/>
              <w:rPr>
                <w:b/>
                <w:sz w:val="28"/>
                <w:szCs w:val="28"/>
              </w:rPr>
            </w:pPr>
            <w:r w:rsidRPr="00575971">
              <w:rPr>
                <w:b/>
                <w:sz w:val="28"/>
                <w:szCs w:val="28"/>
              </w:rPr>
              <w:lastRenderedPageBreak/>
              <w:t>4-5 лет</w:t>
            </w:r>
          </w:p>
        </w:tc>
        <w:tc>
          <w:tcPr>
            <w:tcW w:w="8045" w:type="dxa"/>
          </w:tcPr>
          <w:p w:rsidR="00575971" w:rsidRPr="00575971" w:rsidRDefault="00575971" w:rsidP="00575971">
            <w:r w:rsidRPr="00575971">
              <w:t>Обращать внимание детей на различные здания и сооружения вокруг их дома,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w:t>
            </w:r>
          </w:p>
          <w:p w:rsidR="00575971" w:rsidRPr="00575971" w:rsidRDefault="00575971" w:rsidP="00575971">
            <w:r w:rsidRPr="00575971">
              <w:t>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вспомнить, какие похожие сооружения дети видели.</w:t>
            </w:r>
          </w:p>
          <w:p w:rsidR="00575971" w:rsidRPr="00575971" w:rsidRDefault="00575971" w:rsidP="00575971">
            <w:r w:rsidRPr="00575971">
              <w:t>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 д.).</w:t>
            </w:r>
          </w:p>
          <w:p w:rsidR="00575971" w:rsidRPr="00575971" w:rsidRDefault="00575971" w:rsidP="00575971">
            <w:r w:rsidRPr="00575971">
              <w:t>Учить самостоятельно измерять постройки (по высоте, длине и ширине), соблюдать заданный воспитателем принцип конструкции («Построй такой же домик, но высокий»).</w:t>
            </w:r>
          </w:p>
          <w:p w:rsidR="00575971" w:rsidRPr="00575971" w:rsidRDefault="00575971" w:rsidP="00575971">
            <w:r w:rsidRPr="00575971">
              <w:t>Учить сооружать постройки из крупного и мелкого строительного материала, использовать детали разного цвета для создания и украшения построек.</w:t>
            </w:r>
          </w:p>
          <w:p w:rsidR="00575971" w:rsidRPr="00575971" w:rsidRDefault="00575971" w:rsidP="00575971">
            <w:r w:rsidRPr="00575971">
              <w:t>Обучать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дому—окна,</w:t>
            </w:r>
            <w:r w:rsidR="00A45740">
              <w:t xml:space="preserve"> </w:t>
            </w:r>
            <w:r w:rsidRPr="00575971">
              <w:t>двери, трубу; к автобусу—колеса; к стулу—спинку).</w:t>
            </w:r>
          </w:p>
          <w:p w:rsidR="00575971" w:rsidRPr="00575971" w:rsidRDefault="00575971" w:rsidP="00575971">
            <w:r w:rsidRPr="00575971">
              <w:t>Приобщать детей к изготовлению поделок из природного материала: коры, веток, листьев, шишек, каштанов, ореховой скорлупы, соломы (лодочки, ежики и т. д.). Учить использовать для закрепления частей клей, пластилин; применять в поделках катушки, коробки разной величины и другие предметы.</w:t>
            </w:r>
          </w:p>
        </w:tc>
      </w:tr>
      <w:tr w:rsidR="00575971" w:rsidRPr="00575971" w:rsidTr="00575971">
        <w:tc>
          <w:tcPr>
            <w:tcW w:w="1526" w:type="dxa"/>
          </w:tcPr>
          <w:p w:rsidR="00575971" w:rsidRPr="00575971" w:rsidRDefault="00575971" w:rsidP="00575971">
            <w:pPr>
              <w:jc w:val="center"/>
              <w:rPr>
                <w:b/>
                <w:sz w:val="28"/>
                <w:szCs w:val="28"/>
              </w:rPr>
            </w:pPr>
            <w:r w:rsidRPr="00575971">
              <w:rPr>
                <w:b/>
                <w:sz w:val="28"/>
                <w:szCs w:val="28"/>
              </w:rPr>
              <w:t>5-6 лет</w:t>
            </w:r>
          </w:p>
        </w:tc>
        <w:tc>
          <w:tcPr>
            <w:tcW w:w="8045" w:type="dxa"/>
          </w:tcPr>
          <w:p w:rsidR="00575971" w:rsidRPr="00575971" w:rsidRDefault="00575971" w:rsidP="00575971">
            <w:r w:rsidRPr="00575971">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игровое оборудование и т. п.).</w:t>
            </w:r>
          </w:p>
          <w:p w:rsidR="00575971" w:rsidRPr="00575971" w:rsidRDefault="00575971" w:rsidP="00575971">
            <w:r w:rsidRPr="00575971">
              <w:t>Учить выделять основные части и характерные детали конструкций. Поощрять самостоятельность, творчество, инициативу, дружелюбие. Помогать анализировать сделанные воспитателем поделки и постройки;</w:t>
            </w:r>
          </w:p>
          <w:p w:rsidR="00575971" w:rsidRPr="00575971" w:rsidRDefault="00575971" w:rsidP="00575971">
            <w:r w:rsidRPr="00575971">
              <w:t>на основе анализа находить конструктивные решения и планировать создание собственной постройки.</w:t>
            </w:r>
          </w:p>
          <w:p w:rsidR="00575971" w:rsidRPr="00575971" w:rsidRDefault="00575971" w:rsidP="00575971">
            <w:r w:rsidRPr="00575971">
              <w:t>Знакомить с новыми деталями: разнообразными по форме и величине пластинами, брусками, цилиндрами, конусами и др. Учить заменять одни детали другими.</w:t>
            </w:r>
          </w:p>
          <w:p w:rsidR="00575971" w:rsidRPr="00575971" w:rsidRDefault="00575971" w:rsidP="00575971">
            <w:r w:rsidRPr="00575971">
              <w:t>Формировать умение создавать различные по величине и конструкции постройки одного и того же объекта.</w:t>
            </w:r>
          </w:p>
          <w:p w:rsidR="00575971" w:rsidRPr="00575971" w:rsidRDefault="00575971" w:rsidP="00575971">
            <w:r w:rsidRPr="00575971">
              <w:t>Учить строить по рисунку, самостоятельно подбирать необходимый строительный материал.</w:t>
            </w:r>
          </w:p>
          <w:p w:rsidR="00575971" w:rsidRPr="00575971" w:rsidRDefault="00575971" w:rsidP="00575971">
            <w:r w:rsidRPr="00575971">
              <w:t>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w:t>
            </w:r>
          </w:p>
        </w:tc>
      </w:tr>
      <w:tr w:rsidR="00575971" w:rsidRPr="00575971" w:rsidTr="00575971">
        <w:tc>
          <w:tcPr>
            <w:tcW w:w="1526" w:type="dxa"/>
          </w:tcPr>
          <w:p w:rsidR="00575971" w:rsidRPr="00575971" w:rsidRDefault="00575971" w:rsidP="00575971">
            <w:pPr>
              <w:jc w:val="center"/>
              <w:rPr>
                <w:b/>
                <w:sz w:val="28"/>
                <w:szCs w:val="28"/>
              </w:rPr>
            </w:pPr>
            <w:r w:rsidRPr="00575971">
              <w:rPr>
                <w:b/>
                <w:sz w:val="28"/>
                <w:szCs w:val="28"/>
              </w:rPr>
              <w:lastRenderedPageBreak/>
              <w:t>6-7 лет</w:t>
            </w:r>
          </w:p>
        </w:tc>
        <w:tc>
          <w:tcPr>
            <w:tcW w:w="8045" w:type="dxa"/>
          </w:tcPr>
          <w:p w:rsidR="00575971" w:rsidRPr="00575971" w:rsidRDefault="00575971" w:rsidP="00575971">
            <w:r w:rsidRPr="00575971">
              <w:t>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w:t>
            </w:r>
          </w:p>
          <w:p w:rsidR="00575971" w:rsidRPr="00575971" w:rsidRDefault="00575971" w:rsidP="00575971">
            <w:r w:rsidRPr="00575971">
              <w:t>Учить видеть конструкцию объекта и анализировать ее основные части, их функциональное назначение.</w:t>
            </w:r>
          </w:p>
          <w:p w:rsidR="00575971" w:rsidRPr="00575971" w:rsidRDefault="00575971" w:rsidP="00575971">
            <w:r w:rsidRPr="00575971">
              <w:t>Предлагать детям самостоятельно находить отдельные конструктивные решения на основе анализа существующих сооружений.</w:t>
            </w:r>
          </w:p>
          <w:p w:rsidR="00575971" w:rsidRPr="00575971" w:rsidRDefault="00575971" w:rsidP="00575971">
            <w:r w:rsidRPr="00575971">
              <w:t>Закреплять навыки коллективной работы: умение распределять обязанности, работать в соответствии с общим замыслом, не мешая друг другу.</w:t>
            </w:r>
          </w:p>
          <w:p w:rsidR="00575971" w:rsidRPr="00575971" w:rsidRDefault="00575971" w:rsidP="00575971">
            <w:r w:rsidRPr="00575971">
              <w:rPr>
                <w:b/>
                <w:i/>
              </w:rPr>
              <w:t>Конструирование из строительного материала.</w:t>
            </w:r>
            <w:r w:rsidRPr="00575971">
              <w:t xml:space="preserve"> Учить детей сооружать различные конструкции одного и того же объекта в соответствии с 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w:t>
            </w:r>
          </w:p>
          <w:p w:rsidR="00575971" w:rsidRPr="00575971" w:rsidRDefault="00575971" w:rsidP="00575971">
            <w:r w:rsidRPr="00575971">
              <w:t>Продолжать учить сооружать постройки, объединенные общей темой (улица, машины, дома).</w:t>
            </w:r>
          </w:p>
          <w:p w:rsidR="00575971" w:rsidRPr="00575971" w:rsidRDefault="00575971" w:rsidP="00575971">
            <w:r w:rsidRPr="00575971">
              <w:rPr>
                <w:b/>
                <w:i/>
              </w:rPr>
              <w:t>Конструирование из деталей конструкторов</w:t>
            </w:r>
            <w:r w:rsidRPr="00575971">
              <w:t>. Познакомить с разнообразными пластмассовыми конструкторами. Учить создавать различные модели (здания, самолеты, поезда и т.д.) по рисунку, по словесной инструкции воспитателя, по собственному замыслу.</w:t>
            </w:r>
          </w:p>
          <w:p w:rsidR="00575971" w:rsidRPr="00575971" w:rsidRDefault="00575971" w:rsidP="00575971">
            <w:r w:rsidRPr="00575971">
              <w:t>Познакомить детей с деревянным конструктором, детали которого крепятся штифтами.</w:t>
            </w:r>
          </w:p>
          <w:p w:rsidR="00575971" w:rsidRPr="00575971" w:rsidRDefault="00575971" w:rsidP="00575971">
            <w:r w:rsidRPr="00575971">
              <w:t>Учить создавать различные конструкции (мебель, машины) по рисунку и по словесной инструкции воспитателя.</w:t>
            </w:r>
          </w:p>
          <w:p w:rsidR="00575971" w:rsidRPr="00575971" w:rsidRDefault="00575971" w:rsidP="00575971">
            <w:r w:rsidRPr="00575971">
              <w:t>Учить создавать конструкции, объединенные общей темой (детская площадка, стоянка машин и др.).</w:t>
            </w:r>
          </w:p>
          <w:p w:rsidR="00575971" w:rsidRPr="00575971" w:rsidRDefault="00575971" w:rsidP="00575971">
            <w:r w:rsidRPr="00575971">
              <w:t>Учить разбирать конструкции при помощи скобы и киянки (в пластмассовых конструкторах).</w:t>
            </w:r>
          </w:p>
        </w:tc>
      </w:tr>
    </w:tbl>
    <w:p w:rsidR="00575971" w:rsidRPr="00575971" w:rsidRDefault="00575971" w:rsidP="00575971">
      <w:pPr>
        <w:jc w:val="center"/>
        <w:rPr>
          <w:b/>
          <w:sz w:val="28"/>
          <w:szCs w:val="28"/>
        </w:rPr>
      </w:pPr>
    </w:p>
    <w:p w:rsidR="00575971" w:rsidRPr="00575971" w:rsidRDefault="00575971" w:rsidP="00575971">
      <w:pPr>
        <w:jc w:val="center"/>
        <w:rPr>
          <w:b/>
          <w:i/>
          <w:sz w:val="28"/>
          <w:szCs w:val="28"/>
        </w:rPr>
      </w:pPr>
      <w:r w:rsidRPr="00575971">
        <w:rPr>
          <w:b/>
          <w:i/>
          <w:sz w:val="28"/>
          <w:szCs w:val="28"/>
        </w:rPr>
        <w:t>Музыкальная деятельность</w:t>
      </w:r>
    </w:p>
    <w:p w:rsidR="00575971" w:rsidRPr="00575971" w:rsidRDefault="00575971" w:rsidP="00575971">
      <w:pPr>
        <w:jc w:val="center"/>
        <w:rPr>
          <w:b/>
          <w:sz w:val="28"/>
          <w:szCs w:val="28"/>
        </w:rPr>
      </w:pPr>
    </w:p>
    <w:tbl>
      <w:tblPr>
        <w:tblStyle w:val="6"/>
        <w:tblW w:w="0" w:type="auto"/>
        <w:tblLayout w:type="fixed"/>
        <w:tblLook w:val="04A0" w:firstRow="1" w:lastRow="0" w:firstColumn="1" w:lastColumn="0" w:noHBand="0" w:noVBand="1"/>
      </w:tblPr>
      <w:tblGrid>
        <w:gridCol w:w="1242"/>
        <w:gridCol w:w="8328"/>
      </w:tblGrid>
      <w:tr w:rsidR="00575971" w:rsidRPr="00575971" w:rsidTr="00575971">
        <w:tc>
          <w:tcPr>
            <w:tcW w:w="1242" w:type="dxa"/>
          </w:tcPr>
          <w:p w:rsidR="00575971" w:rsidRPr="00575971" w:rsidRDefault="00575971" w:rsidP="00575971">
            <w:pPr>
              <w:jc w:val="center"/>
              <w:rPr>
                <w:b/>
                <w:sz w:val="28"/>
                <w:szCs w:val="28"/>
              </w:rPr>
            </w:pPr>
            <w:r w:rsidRPr="00575971">
              <w:rPr>
                <w:b/>
                <w:sz w:val="28"/>
                <w:szCs w:val="28"/>
              </w:rPr>
              <w:t>Возраст</w:t>
            </w:r>
          </w:p>
        </w:tc>
        <w:tc>
          <w:tcPr>
            <w:tcW w:w="8328" w:type="dxa"/>
          </w:tcPr>
          <w:p w:rsidR="00575971" w:rsidRPr="00575971" w:rsidRDefault="00575971" w:rsidP="00575971">
            <w:pPr>
              <w:jc w:val="center"/>
              <w:rPr>
                <w:b/>
                <w:sz w:val="28"/>
                <w:szCs w:val="28"/>
              </w:rPr>
            </w:pPr>
            <w:r w:rsidRPr="00575971">
              <w:rPr>
                <w:b/>
                <w:sz w:val="28"/>
                <w:szCs w:val="28"/>
              </w:rPr>
              <w:t>Содержание</w:t>
            </w:r>
          </w:p>
        </w:tc>
      </w:tr>
      <w:tr w:rsidR="00575971" w:rsidRPr="00575971" w:rsidTr="00575971">
        <w:tc>
          <w:tcPr>
            <w:tcW w:w="1242" w:type="dxa"/>
          </w:tcPr>
          <w:p w:rsidR="00575971" w:rsidRPr="00575971" w:rsidRDefault="00EA3B49" w:rsidP="00575971">
            <w:pPr>
              <w:jc w:val="center"/>
              <w:rPr>
                <w:b/>
                <w:sz w:val="28"/>
                <w:szCs w:val="28"/>
              </w:rPr>
            </w:pPr>
            <w:r>
              <w:rPr>
                <w:b/>
                <w:sz w:val="28"/>
                <w:szCs w:val="28"/>
              </w:rPr>
              <w:t>1,5</w:t>
            </w:r>
            <w:r w:rsidR="00575971" w:rsidRPr="00575971">
              <w:rPr>
                <w:b/>
                <w:sz w:val="28"/>
                <w:szCs w:val="28"/>
              </w:rPr>
              <w:t>-3 года</w:t>
            </w:r>
          </w:p>
        </w:tc>
        <w:tc>
          <w:tcPr>
            <w:tcW w:w="8328" w:type="dxa"/>
          </w:tcPr>
          <w:p w:rsidR="00575971" w:rsidRPr="00575971" w:rsidRDefault="00575971" w:rsidP="00575971">
            <w:r w:rsidRPr="00575971">
              <w:t>Воспитывать интерес к музыке, желание слушать музыку, подпевать, выполнять простейшие танцевальные движения.</w:t>
            </w:r>
          </w:p>
          <w:p w:rsidR="00575971" w:rsidRPr="00575971" w:rsidRDefault="00575971" w:rsidP="00575971">
            <w:r w:rsidRPr="00575971">
              <w:rPr>
                <w:b/>
                <w:i/>
              </w:rPr>
              <w:t>Слушание.</w:t>
            </w:r>
            <w:r w:rsidRPr="00575971">
              <w:t xml:space="preserve"> Учить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w:t>
            </w:r>
          </w:p>
          <w:p w:rsidR="00575971" w:rsidRPr="00575971" w:rsidRDefault="00575971" w:rsidP="00575971">
            <w:r w:rsidRPr="00575971">
              <w:t>Учить различать звуки по высоте (высокое и низкое звучание колокольчика, фортепьяно, металлофона).</w:t>
            </w:r>
          </w:p>
          <w:p w:rsidR="00575971" w:rsidRPr="00575971" w:rsidRDefault="00575971" w:rsidP="00575971">
            <w:r w:rsidRPr="00575971">
              <w:rPr>
                <w:b/>
                <w:i/>
              </w:rPr>
              <w:t xml:space="preserve">Пение. </w:t>
            </w:r>
            <w:r w:rsidRPr="00575971">
              <w:t>Вызывать активность детей при подпевании и пении. Развивать умение подпевать фразы в песне (совместно с воспитателем). Постепенно приучать к сольному пению.</w:t>
            </w:r>
          </w:p>
          <w:p w:rsidR="00575971" w:rsidRPr="00575971" w:rsidRDefault="00575971" w:rsidP="00575971">
            <w:r w:rsidRPr="00575971">
              <w:rPr>
                <w:b/>
                <w:i/>
              </w:rPr>
              <w:t>Музыкально-ритмические движения</w:t>
            </w:r>
            <w:r w:rsidRPr="00575971">
              <w:t>.</w:t>
            </w:r>
            <w:r w:rsidR="00A45740">
              <w:t xml:space="preserve"> </w:t>
            </w:r>
            <w:r w:rsidRPr="00575971">
              <w:t xml:space="preserve">Развивать эмоциональность и 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притопывать ногой, полуприседать, совершать повороты кистей рук и т.д.). Учить детей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ходить и бегать </w:t>
            </w:r>
            <w:r w:rsidRPr="00575971">
              <w:lastRenderedPageBreak/>
              <w:t>(на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tc>
      </w:tr>
      <w:tr w:rsidR="00575971" w:rsidRPr="00575971" w:rsidTr="00575971">
        <w:tc>
          <w:tcPr>
            <w:tcW w:w="1242" w:type="dxa"/>
          </w:tcPr>
          <w:p w:rsidR="00575971" w:rsidRPr="00575971" w:rsidRDefault="00575971" w:rsidP="00575971">
            <w:pPr>
              <w:jc w:val="center"/>
              <w:rPr>
                <w:b/>
                <w:sz w:val="28"/>
                <w:szCs w:val="28"/>
              </w:rPr>
            </w:pPr>
            <w:r w:rsidRPr="00575971">
              <w:rPr>
                <w:b/>
                <w:sz w:val="28"/>
                <w:szCs w:val="28"/>
              </w:rPr>
              <w:lastRenderedPageBreak/>
              <w:t>3-4 года</w:t>
            </w:r>
          </w:p>
        </w:tc>
        <w:tc>
          <w:tcPr>
            <w:tcW w:w="8328" w:type="dxa"/>
          </w:tcPr>
          <w:p w:rsidR="00575971" w:rsidRPr="00575971" w:rsidRDefault="00575971" w:rsidP="00575971">
            <w:r w:rsidRPr="00575971">
              <w:t>Воспитывать у детей эмоциональную отзывчивость на музыку. Познакомить с тремя музыкальными жанрами: песней, танцем, маршем. Способствовать развитию музыкальной памяти. Формировать умение узнавать знакомые песни, пьесы; чувствовать характер музыки (веселый, бодрый, спокойный), эмоционально на нее реагировать.</w:t>
            </w:r>
          </w:p>
          <w:p w:rsidR="00575971" w:rsidRPr="00575971" w:rsidRDefault="00575971" w:rsidP="00575971">
            <w:r w:rsidRPr="00575971">
              <w:rPr>
                <w:b/>
                <w:i/>
              </w:rPr>
              <w:t>Слушание.</w:t>
            </w:r>
            <w:r w:rsidRPr="00575971">
              <w:t xml:space="preserve"> Учить слушать музыкальное произведение до конца, понимать характер музыки, узнавать и определять, сколько частей в произведении.</w:t>
            </w:r>
          </w:p>
          <w:p w:rsidR="00575971" w:rsidRPr="00575971" w:rsidRDefault="00575971" w:rsidP="00575971">
            <w:r w:rsidRPr="00575971">
              <w:t>Развивать способность различать звуки по высоте в пределах октавы — септимы, замечать изменение в силе звучания мелодии (громко, тихо).</w:t>
            </w:r>
          </w:p>
          <w:p w:rsidR="00575971" w:rsidRPr="00575971" w:rsidRDefault="00575971" w:rsidP="00575971">
            <w:r w:rsidRPr="00575971">
              <w:t>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w:t>
            </w:r>
          </w:p>
          <w:p w:rsidR="00575971" w:rsidRPr="00575971" w:rsidRDefault="00575971" w:rsidP="00575971">
            <w:r w:rsidRPr="00575971">
              <w:rPr>
                <w:b/>
                <w:i/>
              </w:rPr>
              <w:t>Пение.</w:t>
            </w:r>
            <w:r w:rsidR="00A45740">
              <w:rPr>
                <w:b/>
                <w:i/>
              </w:rPr>
              <w:t xml:space="preserve"> </w:t>
            </w:r>
            <w:r w:rsidRPr="00575971">
              <w:t>Способствовать</w:t>
            </w:r>
            <w:r w:rsidR="00A45740">
              <w:t xml:space="preserve"> </w:t>
            </w:r>
            <w:r w:rsidRPr="00575971">
              <w:t>развитию</w:t>
            </w:r>
            <w:r w:rsidR="00A45740">
              <w:t xml:space="preserve"> </w:t>
            </w:r>
            <w:r w:rsidRPr="00575971">
              <w:t>певческих</w:t>
            </w:r>
            <w:r w:rsidR="00A45740">
              <w:t xml:space="preserve"> </w:t>
            </w:r>
            <w:r w:rsidRPr="00575971">
              <w:t>навыков:</w:t>
            </w:r>
            <w:r w:rsidR="00A45740">
              <w:t xml:space="preserve"> </w:t>
            </w:r>
            <w:r w:rsidRPr="00575971">
              <w:t>петь</w:t>
            </w:r>
            <w:r w:rsidR="00A45740">
              <w:t xml:space="preserve"> </w:t>
            </w:r>
            <w:r w:rsidRPr="00575971">
              <w:t>без</w:t>
            </w:r>
            <w:r w:rsidR="00A45740">
              <w:t xml:space="preserve"> </w:t>
            </w:r>
            <w:r w:rsidRPr="00575971">
              <w:t>напряжения</w:t>
            </w:r>
            <w:r w:rsidR="00A45740">
              <w:t xml:space="preserve"> </w:t>
            </w:r>
            <w:r w:rsidRPr="00575971">
              <w:t>в</w:t>
            </w:r>
            <w:r w:rsidR="00A45740">
              <w:t xml:space="preserve"> </w:t>
            </w:r>
            <w:r w:rsidRPr="00575971">
              <w:t>диапазоне</w:t>
            </w:r>
            <w:r w:rsidR="00A45740">
              <w:t xml:space="preserve"> </w:t>
            </w:r>
            <w:r w:rsidRPr="00575971">
              <w:t>ре</w:t>
            </w:r>
            <w:r w:rsidR="00A45740">
              <w:t xml:space="preserve"> </w:t>
            </w:r>
            <w:r w:rsidRPr="00575971">
              <w:t>(ми)—ля</w:t>
            </w:r>
            <w:r w:rsidR="00A45740">
              <w:t xml:space="preserve"> </w:t>
            </w:r>
            <w:r w:rsidRPr="00575971">
              <w:t>(си), в</w:t>
            </w:r>
            <w:r w:rsidR="00A45740">
              <w:t xml:space="preserve"> </w:t>
            </w:r>
            <w:r w:rsidRPr="00575971">
              <w:t>одном</w:t>
            </w:r>
            <w:r w:rsidR="00A45740">
              <w:t xml:space="preserve"> </w:t>
            </w:r>
            <w:r w:rsidRPr="00575971">
              <w:t>темпе</w:t>
            </w:r>
            <w:r w:rsidR="00A45740">
              <w:t xml:space="preserve"> </w:t>
            </w:r>
            <w:r w:rsidRPr="00575971">
              <w:t>со</w:t>
            </w:r>
            <w:r w:rsidR="00A45740">
              <w:t xml:space="preserve"> </w:t>
            </w:r>
            <w:r w:rsidRPr="00575971">
              <w:t>всеми,</w:t>
            </w:r>
            <w:r w:rsidR="00A45740">
              <w:t xml:space="preserve"> </w:t>
            </w:r>
            <w:r w:rsidRPr="00575971">
              <w:t>чисто</w:t>
            </w:r>
            <w:r w:rsidR="00A45740">
              <w:t xml:space="preserve"> </w:t>
            </w:r>
            <w:r w:rsidRPr="00575971">
              <w:t>и</w:t>
            </w:r>
            <w:r w:rsidR="00A45740">
              <w:t xml:space="preserve"> </w:t>
            </w:r>
            <w:r w:rsidRPr="00575971">
              <w:t>ясно</w:t>
            </w:r>
            <w:r w:rsidR="00A45740">
              <w:t xml:space="preserve"> </w:t>
            </w:r>
            <w:r w:rsidRPr="00575971">
              <w:t>произносить</w:t>
            </w:r>
            <w:r w:rsidR="00A45740">
              <w:t xml:space="preserve"> </w:t>
            </w:r>
            <w:r w:rsidRPr="00575971">
              <w:t>слова, передавать характер песни (весело, протяжно, ласково, напевно).</w:t>
            </w:r>
          </w:p>
          <w:p w:rsidR="00575971" w:rsidRPr="00575971" w:rsidRDefault="00575971" w:rsidP="00575971">
            <w:r w:rsidRPr="00575971">
              <w:rPr>
                <w:b/>
                <w:i/>
              </w:rPr>
              <w:t>Песенное творчество</w:t>
            </w:r>
            <w:r w:rsidRPr="00575971">
              <w:t>. Учить допевать мелодии колыбельных песен на слог</w:t>
            </w:r>
            <w:r w:rsidR="00A45740">
              <w:t xml:space="preserve"> </w:t>
            </w:r>
            <w:r w:rsidRPr="00575971">
              <w:t>«баю-баю»</w:t>
            </w:r>
            <w:r w:rsidR="00A45740">
              <w:t xml:space="preserve"> </w:t>
            </w:r>
            <w:r w:rsidRPr="00575971">
              <w:t>и веселых мелодий на слог</w:t>
            </w:r>
            <w:r w:rsidR="00A45740">
              <w:t xml:space="preserve"> </w:t>
            </w:r>
            <w:r w:rsidRPr="00575971">
              <w:t>«ля-ля».</w:t>
            </w:r>
            <w:r w:rsidR="00A45740">
              <w:t xml:space="preserve"> </w:t>
            </w:r>
            <w:r w:rsidRPr="00575971">
              <w:t>Формировать навыки сочинительства веселых и грустных мелодий по образцу.</w:t>
            </w:r>
          </w:p>
          <w:p w:rsidR="00575971" w:rsidRPr="00575971" w:rsidRDefault="00575971" w:rsidP="00575971">
            <w:r w:rsidRPr="00575971">
              <w:rPr>
                <w:b/>
                <w:i/>
              </w:rPr>
              <w:t>Музыкально-ритмические движения</w:t>
            </w:r>
            <w:r w:rsidRPr="00575971">
              <w:t>.</w:t>
            </w:r>
            <w:r w:rsidR="00A45740">
              <w:t xml:space="preserve"> </w:t>
            </w:r>
            <w:r w:rsidRPr="00575971">
              <w:t>Учить двигаться в соответствии с двухчастной формой музыки и силой ее звучания (громко, тихо); реагировать на начало звучания музыки и ее окончание.</w:t>
            </w:r>
          </w:p>
          <w:p w:rsidR="00575971" w:rsidRPr="00575971" w:rsidRDefault="00575971" w:rsidP="00575971">
            <w:r w:rsidRPr="00575971">
              <w:t>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w:t>
            </w:r>
          </w:p>
          <w:p w:rsidR="00575971" w:rsidRPr="00575971" w:rsidRDefault="00575971" w:rsidP="00575971">
            <w:r w:rsidRPr="00575971">
              <w:t>Улучшать качество исполнения танцевальных движений: притопывать попеременно двумя ногами и одной ногой.</w:t>
            </w:r>
          </w:p>
          <w:p w:rsidR="00575971" w:rsidRPr="00575971" w:rsidRDefault="00575971" w:rsidP="00575971">
            <w:r w:rsidRPr="00575971">
              <w:t>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w:t>
            </w:r>
          </w:p>
          <w:p w:rsidR="00575971" w:rsidRPr="00575971" w:rsidRDefault="00575971" w:rsidP="00575971">
            <w:r w:rsidRPr="00575971">
              <w:t>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w:t>
            </w:r>
          </w:p>
          <w:p w:rsidR="00575971" w:rsidRPr="00575971" w:rsidRDefault="00575971" w:rsidP="00575971">
            <w:r w:rsidRPr="00575971">
              <w:rPr>
                <w:b/>
                <w:i/>
              </w:rPr>
              <w:t>Развитие танцевально-игрового творчества</w:t>
            </w:r>
            <w:r w:rsidRPr="00575971">
              <w:t>.</w:t>
            </w:r>
            <w:r w:rsidR="00A45740">
              <w:t xml:space="preserve"> </w:t>
            </w:r>
            <w:r w:rsidRPr="00575971">
              <w:t>Стимулировать самостоятельное выполнение танцевальных движений под плясовые мелодии. Учить более точно выполнять движения, передающие характер изображаемых животных.</w:t>
            </w:r>
          </w:p>
          <w:p w:rsidR="00575971" w:rsidRPr="00575971" w:rsidRDefault="00575971" w:rsidP="00575971">
            <w:r w:rsidRPr="00575971">
              <w:rPr>
                <w:b/>
                <w:i/>
              </w:rPr>
              <w:t>Игра на детских музыкальных инструментах</w:t>
            </w:r>
            <w:r w:rsidRPr="00575971">
              <w:t>. 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w:t>
            </w:r>
          </w:p>
          <w:p w:rsidR="00575971" w:rsidRPr="00575971" w:rsidRDefault="00575971" w:rsidP="00575971">
            <w:r w:rsidRPr="00575971">
              <w:t>Учить дошкольников подыгрывать на детских ударных музыкальных инструментах.</w:t>
            </w:r>
          </w:p>
        </w:tc>
      </w:tr>
      <w:tr w:rsidR="00575971" w:rsidRPr="00575971" w:rsidTr="00575971">
        <w:tc>
          <w:tcPr>
            <w:tcW w:w="1242" w:type="dxa"/>
          </w:tcPr>
          <w:p w:rsidR="00575971" w:rsidRPr="00575971" w:rsidRDefault="00575971" w:rsidP="00575971">
            <w:pPr>
              <w:jc w:val="center"/>
              <w:rPr>
                <w:b/>
                <w:sz w:val="28"/>
                <w:szCs w:val="28"/>
              </w:rPr>
            </w:pPr>
            <w:r w:rsidRPr="00575971">
              <w:rPr>
                <w:b/>
                <w:sz w:val="28"/>
                <w:szCs w:val="28"/>
              </w:rPr>
              <w:t>4-5 лет</w:t>
            </w:r>
          </w:p>
        </w:tc>
        <w:tc>
          <w:tcPr>
            <w:tcW w:w="8328" w:type="dxa"/>
          </w:tcPr>
          <w:p w:rsidR="00575971" w:rsidRPr="00575971" w:rsidRDefault="00575971" w:rsidP="00575971">
            <w:r w:rsidRPr="00575971">
              <w:t>Продолжать развивать у детей интерес к музыке, желание ее слушать, вызывать эмоциональную отзывчивость при восприятии музыкальных произведений.</w:t>
            </w:r>
          </w:p>
          <w:p w:rsidR="00575971" w:rsidRPr="00575971" w:rsidRDefault="00575971" w:rsidP="00575971">
            <w:r w:rsidRPr="00575971">
              <w:t>Обогащать музыкальные впечатления, способствовать дальнейшему развитию основ музыкальной культуры.</w:t>
            </w:r>
          </w:p>
          <w:p w:rsidR="00575971" w:rsidRPr="00575971" w:rsidRDefault="00575971" w:rsidP="00575971">
            <w:r w:rsidRPr="00575971">
              <w:rPr>
                <w:b/>
                <w:i/>
              </w:rPr>
              <w:t>Слушание.</w:t>
            </w:r>
            <w:r w:rsidRPr="00575971">
              <w:t xml:space="preserve"> Формировать навыки культуры слушания музыки (не отвлекаться, дослушивать произведение до конца).</w:t>
            </w:r>
          </w:p>
          <w:p w:rsidR="00575971" w:rsidRPr="00575971" w:rsidRDefault="00575971" w:rsidP="00575971">
            <w:r w:rsidRPr="00575971">
              <w:lastRenderedPageBreak/>
              <w:t>Учить чувствовать характер музыки, узнавать знакомые произведения, высказывать свои впечатления о прослушанном.</w:t>
            </w:r>
          </w:p>
          <w:p w:rsidR="00575971" w:rsidRPr="00575971" w:rsidRDefault="00575971" w:rsidP="00575971">
            <w:r w:rsidRPr="00575971">
              <w:t>Учить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w:t>
            </w:r>
          </w:p>
          <w:p w:rsidR="00575971" w:rsidRPr="00575971" w:rsidRDefault="00575971" w:rsidP="00575971">
            <w:r w:rsidRPr="00575971">
              <w:rPr>
                <w:b/>
                <w:i/>
              </w:rPr>
              <w:t>Пение.</w:t>
            </w:r>
            <w:r w:rsidRPr="00575971">
              <w:t xml:space="preserve"> Обучать детей выразительному пению, формировать умение петь протяжно, подвижно, согласованно (в пределах ре — си первой октавы). Развивать умение брать дыхание между короткими музыкальными фразами. Учить петь мелодию чисто, смягчать концы фраз, четко произносить слова, петь выразительно, передавая характер музыки. Учить петь с инструментальным сопровождением и без него (с помощью воспитателя).</w:t>
            </w:r>
          </w:p>
          <w:p w:rsidR="00575971" w:rsidRPr="00575971" w:rsidRDefault="00575971" w:rsidP="00575971">
            <w:r w:rsidRPr="00575971">
              <w:rPr>
                <w:b/>
                <w:i/>
              </w:rPr>
              <w:t>Песенное творчество</w:t>
            </w:r>
            <w:r w:rsidRPr="00575971">
              <w:t>. Учить самостоятельно сочинять мелодию колыбельной песни и отвечать на музыкальные вопросы («Как тебя зовут?», «Что ты хочешь, кошечка?», «Где ты?»). Формировать умение импровизировать мелодии на заданный текст.</w:t>
            </w:r>
          </w:p>
          <w:p w:rsidR="00575971" w:rsidRPr="00575971" w:rsidRDefault="00575971" w:rsidP="00575971">
            <w:r w:rsidRPr="00575971">
              <w:rPr>
                <w:b/>
                <w:i/>
              </w:rPr>
              <w:t>Музыкально-ритмические движения</w:t>
            </w:r>
            <w:r w:rsidRPr="00575971">
              <w:t>.</w:t>
            </w:r>
            <w:r w:rsidR="00A45740">
              <w:t xml:space="preserve"> </w:t>
            </w:r>
            <w:r w:rsidRPr="00575971">
              <w:t>Продолжать формировать у детей навык ритмичного движения в соответствии с характером музыки.</w:t>
            </w:r>
          </w:p>
          <w:p w:rsidR="00575971" w:rsidRPr="00575971" w:rsidRDefault="00575971" w:rsidP="00575971">
            <w:r w:rsidRPr="00575971">
              <w:t>Учить самостоятельно менять движения в соответствии с двух- и трехчастной формой музыки.</w:t>
            </w:r>
          </w:p>
          <w:p w:rsidR="00575971" w:rsidRPr="00575971" w:rsidRDefault="00575971" w:rsidP="00575971">
            <w:r w:rsidRPr="00575971">
              <w:t>Совершенствовать танцевальные движения: прямой галоп, пружинка, кружение по одному и в парах.</w:t>
            </w:r>
          </w:p>
          <w:p w:rsidR="00575971" w:rsidRPr="00575971" w:rsidRDefault="00575971" w:rsidP="00575971">
            <w:r w:rsidRPr="00575971">
              <w:t>Учить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w:t>
            </w:r>
          </w:p>
          <w:p w:rsidR="00575971" w:rsidRPr="00575971" w:rsidRDefault="00575971" w:rsidP="00575971">
            <w:r w:rsidRPr="00575971">
              <w:t>Продолжать совершенствовать у детей навыки основных движений (ходьба: «торжественная», спокойная, «таинственная»; бег: легкий, стремительный).</w:t>
            </w:r>
          </w:p>
          <w:p w:rsidR="00575971" w:rsidRPr="00575971" w:rsidRDefault="00575971" w:rsidP="00575971">
            <w:r w:rsidRPr="00575971">
              <w:rPr>
                <w:b/>
                <w:i/>
              </w:rPr>
              <w:t>Развитие танцевально-игрового творчества</w:t>
            </w:r>
            <w:r w:rsidRPr="00575971">
              <w:t>.</w:t>
            </w:r>
            <w:r w:rsidR="00A45740">
              <w:t xml:space="preserve"> </w:t>
            </w:r>
            <w:r w:rsidRPr="00575971">
              <w:t>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 д.).</w:t>
            </w:r>
          </w:p>
          <w:p w:rsidR="00575971" w:rsidRPr="00575971" w:rsidRDefault="00575971" w:rsidP="00575971">
            <w:r w:rsidRPr="00575971">
              <w:t xml:space="preserve">Обучать </w:t>
            </w:r>
            <w:proofErr w:type="spellStart"/>
            <w:r w:rsidRPr="00575971">
              <w:t>инсценированию</w:t>
            </w:r>
            <w:proofErr w:type="spellEnd"/>
            <w:r w:rsidRPr="00575971">
              <w:t xml:space="preserve"> песен и постановке небольших музыкальных спектаклей.</w:t>
            </w:r>
          </w:p>
          <w:p w:rsidR="00575971" w:rsidRPr="00575971" w:rsidRDefault="00575971" w:rsidP="00575971">
            <w:r w:rsidRPr="00575971">
              <w:rPr>
                <w:b/>
                <w:i/>
              </w:rPr>
              <w:t>Игра на детских музыкальных инструментах</w:t>
            </w:r>
            <w:r w:rsidRPr="00575971">
              <w:t>. Формировать умение подыгрывать простейшие мелодии на деревянных ложках, погремушках, барабане, металлофоне.</w:t>
            </w:r>
          </w:p>
        </w:tc>
      </w:tr>
      <w:tr w:rsidR="00575971" w:rsidRPr="00575971" w:rsidTr="00575971">
        <w:tc>
          <w:tcPr>
            <w:tcW w:w="1242" w:type="dxa"/>
          </w:tcPr>
          <w:p w:rsidR="00575971" w:rsidRPr="00575971" w:rsidRDefault="00575971" w:rsidP="00575971">
            <w:pPr>
              <w:jc w:val="center"/>
              <w:rPr>
                <w:b/>
                <w:sz w:val="28"/>
                <w:szCs w:val="28"/>
              </w:rPr>
            </w:pPr>
            <w:r w:rsidRPr="00575971">
              <w:rPr>
                <w:b/>
                <w:sz w:val="28"/>
                <w:szCs w:val="28"/>
              </w:rPr>
              <w:lastRenderedPageBreak/>
              <w:t>5-6 лет</w:t>
            </w:r>
          </w:p>
        </w:tc>
        <w:tc>
          <w:tcPr>
            <w:tcW w:w="8328" w:type="dxa"/>
          </w:tcPr>
          <w:p w:rsidR="00575971" w:rsidRPr="00575971" w:rsidRDefault="00575971" w:rsidP="00575971">
            <w:r w:rsidRPr="00575971">
              <w:t>Продолжать развивать интерес и любовь к музыке, музыкальную отзывчивость на нее.</w:t>
            </w:r>
          </w:p>
          <w:p w:rsidR="00575971" w:rsidRPr="00575971" w:rsidRDefault="00575971" w:rsidP="00575971">
            <w:r w:rsidRPr="00575971">
              <w:t>Формировать музыкальную культуру на основе знакомства с классической, народной и современной музыкой.</w:t>
            </w:r>
          </w:p>
          <w:p w:rsidR="00575971" w:rsidRPr="00575971" w:rsidRDefault="00575971" w:rsidP="00575971">
            <w:r w:rsidRPr="00575971">
              <w:t xml:space="preserve">Продолжать развивать музыкальные способности детей: </w:t>
            </w:r>
            <w:proofErr w:type="spellStart"/>
            <w:r w:rsidRPr="00575971">
              <w:t>звуковысотный</w:t>
            </w:r>
            <w:proofErr w:type="spellEnd"/>
            <w:r w:rsidRPr="00575971">
              <w:t>, ритмический, тембровый, динамический слух.</w:t>
            </w:r>
          </w:p>
          <w:p w:rsidR="00575971" w:rsidRPr="00575971" w:rsidRDefault="00575971" w:rsidP="00575971">
            <w:r w:rsidRPr="00575971">
              <w:t>Способствовать дальнейшему развитию навыков пения, движений под музыку, игры и импровизации мелодий на детских музыкальных инструментах; творческой активности детей.</w:t>
            </w:r>
          </w:p>
          <w:p w:rsidR="00575971" w:rsidRPr="00575971" w:rsidRDefault="00575971" w:rsidP="00575971">
            <w:r w:rsidRPr="00575971">
              <w:rPr>
                <w:b/>
                <w:i/>
              </w:rPr>
              <w:t>Слушание.</w:t>
            </w:r>
            <w:r w:rsidRPr="00575971">
              <w:t xml:space="preserve"> Учить различать жанры музыкальных произведений (марш, танец, песня).</w:t>
            </w:r>
          </w:p>
          <w:p w:rsidR="00575971" w:rsidRPr="00575971" w:rsidRDefault="00575971" w:rsidP="00575971">
            <w:r w:rsidRPr="00575971">
              <w:t>Совершенствовать музыкальную память через узнавание мелодий по отдельным фрагментам произведения (вступление, заключение, музыкальная фраза).</w:t>
            </w:r>
          </w:p>
          <w:p w:rsidR="00575971" w:rsidRPr="00575971" w:rsidRDefault="00575971" w:rsidP="00575971">
            <w:r w:rsidRPr="00575971">
              <w:t>Совершенствовать навык различения звуков по высоте в пределах квинты, звучания музыкальных инструментов (клавишно-ударные</w:t>
            </w:r>
            <w:r w:rsidR="007050E4">
              <w:t xml:space="preserve"> </w:t>
            </w:r>
            <w:r w:rsidRPr="00575971">
              <w:t>и струнные: фортепиано, скрипка, виолончель, балалайка).</w:t>
            </w:r>
          </w:p>
          <w:p w:rsidR="00575971" w:rsidRPr="00575971" w:rsidRDefault="00575971" w:rsidP="00575971">
            <w:r w:rsidRPr="00575971">
              <w:rPr>
                <w:b/>
                <w:i/>
              </w:rPr>
              <w:lastRenderedPageBreak/>
              <w:t>Пение</w:t>
            </w:r>
            <w:r w:rsidRPr="00575971">
              <w:t>. 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w:t>
            </w:r>
          </w:p>
          <w:p w:rsidR="00575971" w:rsidRPr="00575971" w:rsidRDefault="00575971" w:rsidP="00575971">
            <w:r w:rsidRPr="00575971">
              <w:t>Способствовать развитию навыков сольного пения, с музыкальным сопровождением и без него.</w:t>
            </w:r>
          </w:p>
          <w:p w:rsidR="00575971" w:rsidRPr="00575971" w:rsidRDefault="00575971" w:rsidP="00575971">
            <w:r w:rsidRPr="00575971">
              <w:t>Содействовать проявлению самостоятельности и творческому исполнению песен разного характера.</w:t>
            </w:r>
          </w:p>
          <w:p w:rsidR="00575971" w:rsidRPr="00575971" w:rsidRDefault="00575971" w:rsidP="00575971">
            <w:r w:rsidRPr="00575971">
              <w:t>Развивать песенный музыкальный вкус.</w:t>
            </w:r>
          </w:p>
          <w:p w:rsidR="00575971" w:rsidRPr="00575971" w:rsidRDefault="00575971" w:rsidP="00575971">
            <w:r w:rsidRPr="00575971">
              <w:rPr>
                <w:b/>
                <w:i/>
              </w:rPr>
              <w:t>Песенное творчество</w:t>
            </w:r>
            <w:r w:rsidRPr="00575971">
              <w:t>. Учить импровизировать мелодию на заданный текст.</w:t>
            </w:r>
          </w:p>
          <w:p w:rsidR="00575971" w:rsidRPr="00575971" w:rsidRDefault="00575971" w:rsidP="00575971">
            <w:r w:rsidRPr="00575971">
              <w:t>Учить детей сочинять мелодии различного характера: ласковую колыбельную, задорный или бодрый марш, плавный вальс, веселую плясовую.</w:t>
            </w:r>
          </w:p>
          <w:p w:rsidR="00575971" w:rsidRPr="00575971" w:rsidRDefault="00575971" w:rsidP="00575971">
            <w:r w:rsidRPr="00575971">
              <w:rPr>
                <w:b/>
                <w:i/>
              </w:rPr>
              <w:t>Музыкально-ритмические</w:t>
            </w:r>
            <w:r w:rsidR="007050E4">
              <w:rPr>
                <w:b/>
                <w:i/>
              </w:rPr>
              <w:t xml:space="preserve"> </w:t>
            </w:r>
            <w:r w:rsidRPr="00575971">
              <w:rPr>
                <w:b/>
                <w:i/>
              </w:rPr>
              <w:t>движения</w:t>
            </w:r>
            <w:r w:rsidRPr="00575971">
              <w:t>.</w:t>
            </w:r>
            <w:r w:rsidR="007050E4">
              <w:t xml:space="preserve"> </w:t>
            </w:r>
            <w:r w:rsidRPr="00575971">
              <w:t>Развивать чувство ритма, умение передавать через движения характер музыки, ее эмоционально-образное содержание.</w:t>
            </w:r>
          </w:p>
          <w:p w:rsidR="00575971" w:rsidRPr="00575971" w:rsidRDefault="00575971" w:rsidP="00575971">
            <w:r w:rsidRPr="00575971">
              <w:t>Учить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w:t>
            </w:r>
          </w:p>
          <w:p w:rsidR="00575971" w:rsidRPr="00575971" w:rsidRDefault="00575971" w:rsidP="00575971">
            <w:r w:rsidRPr="00575971">
              <w:t>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w:t>
            </w:r>
          </w:p>
          <w:p w:rsidR="00575971" w:rsidRPr="00575971" w:rsidRDefault="00575971" w:rsidP="00575971">
            <w:r w:rsidRPr="00575971">
              <w:t>Познакомить с русским хороводом, пляской, а также с танцами других народов.</w:t>
            </w:r>
          </w:p>
          <w:p w:rsidR="00575971" w:rsidRPr="00575971" w:rsidRDefault="00575971" w:rsidP="00575971">
            <w:r w:rsidRPr="00575971">
              <w:t xml:space="preserve">Продолжать развивать навыки </w:t>
            </w:r>
            <w:proofErr w:type="spellStart"/>
            <w:r w:rsidRPr="00575971">
              <w:t>инсценирования</w:t>
            </w:r>
            <w:proofErr w:type="spellEnd"/>
            <w:r w:rsidRPr="00575971">
              <w:t xml:space="preserve"> песен; учить изображать сказочных животных и птиц (лошадка, коза, лиса, медведь, заяц, журавль, ворон и т.д.) в разных игровых ситуациях.</w:t>
            </w:r>
          </w:p>
          <w:p w:rsidR="00575971" w:rsidRPr="00575971" w:rsidRDefault="00575971" w:rsidP="00575971">
            <w:r w:rsidRPr="00575971">
              <w:rPr>
                <w:b/>
                <w:i/>
              </w:rPr>
              <w:t>Музыкально-игровое</w:t>
            </w:r>
            <w:r w:rsidR="007050E4">
              <w:rPr>
                <w:b/>
                <w:i/>
              </w:rPr>
              <w:t xml:space="preserve"> </w:t>
            </w:r>
            <w:r w:rsidRPr="00575971">
              <w:rPr>
                <w:b/>
                <w:i/>
              </w:rPr>
              <w:t>и танцевальное творчество</w:t>
            </w:r>
            <w:r w:rsidRPr="00575971">
              <w:t>.</w:t>
            </w:r>
            <w:r w:rsidR="007050E4">
              <w:t xml:space="preserve"> </w:t>
            </w:r>
            <w:r w:rsidRPr="00575971">
              <w:t>Развивать танцевальное творчество; учить придумывать движения к пляскам, танцам, составлять композицию танца, проявляя самостоятельность в творчестве.</w:t>
            </w:r>
          </w:p>
          <w:p w:rsidR="00575971" w:rsidRPr="00575971" w:rsidRDefault="00575971" w:rsidP="00575971">
            <w:r w:rsidRPr="00575971">
              <w:t>Учить самостоятельно придумывать движения, отражающие содержание песни.</w:t>
            </w:r>
          </w:p>
          <w:p w:rsidR="00575971" w:rsidRPr="00575971" w:rsidRDefault="00575971" w:rsidP="00575971">
            <w:r w:rsidRPr="00575971">
              <w:t xml:space="preserve">Побуждать к </w:t>
            </w:r>
            <w:proofErr w:type="spellStart"/>
            <w:r w:rsidRPr="00575971">
              <w:t>инсценированию</w:t>
            </w:r>
            <w:proofErr w:type="spellEnd"/>
            <w:r w:rsidRPr="00575971">
              <w:t xml:space="preserve"> содержания песен, хороводов.</w:t>
            </w:r>
          </w:p>
          <w:p w:rsidR="00575971" w:rsidRPr="00575971" w:rsidRDefault="00575971" w:rsidP="00575971">
            <w:r w:rsidRPr="00575971">
              <w:rPr>
                <w:b/>
                <w:i/>
              </w:rPr>
              <w:t>Игра на детских музыкальных инструментах</w:t>
            </w:r>
            <w:r w:rsidRPr="00575971">
              <w:t>. 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w:t>
            </w:r>
          </w:p>
          <w:p w:rsidR="00575971" w:rsidRPr="00575971" w:rsidRDefault="00575971" w:rsidP="00575971">
            <w:r w:rsidRPr="00575971">
              <w:t>Развивать творчество детей, побуждать их к активным самостоятельным действиям.</w:t>
            </w:r>
          </w:p>
        </w:tc>
      </w:tr>
      <w:tr w:rsidR="00575971" w:rsidRPr="00575971" w:rsidTr="00575971">
        <w:tc>
          <w:tcPr>
            <w:tcW w:w="1242" w:type="dxa"/>
          </w:tcPr>
          <w:p w:rsidR="00575971" w:rsidRPr="00575971" w:rsidRDefault="00575971" w:rsidP="00575971">
            <w:pPr>
              <w:jc w:val="center"/>
              <w:rPr>
                <w:b/>
                <w:sz w:val="28"/>
                <w:szCs w:val="28"/>
              </w:rPr>
            </w:pPr>
            <w:r w:rsidRPr="00575971">
              <w:rPr>
                <w:b/>
                <w:sz w:val="28"/>
                <w:szCs w:val="28"/>
              </w:rPr>
              <w:lastRenderedPageBreak/>
              <w:t>6-7 лет</w:t>
            </w:r>
          </w:p>
        </w:tc>
        <w:tc>
          <w:tcPr>
            <w:tcW w:w="8328" w:type="dxa"/>
          </w:tcPr>
          <w:p w:rsidR="00575971" w:rsidRPr="00575971" w:rsidRDefault="00575971" w:rsidP="00575971">
            <w:r w:rsidRPr="00575971">
              <w:t>Продолжать приобщать детей к музыкальной культуре, воспитывать художественный вкус.</w:t>
            </w:r>
          </w:p>
          <w:p w:rsidR="00575971" w:rsidRPr="00575971" w:rsidRDefault="00575971" w:rsidP="00575971">
            <w:r w:rsidRPr="00575971">
              <w:t>Продолжать обогащать музыкальные впечатления детей, вызывать яркий эмоциональный отклик при восприятии музыки разного характера.</w:t>
            </w:r>
          </w:p>
          <w:p w:rsidR="00575971" w:rsidRPr="00575971" w:rsidRDefault="00575971" w:rsidP="00575971">
            <w:r w:rsidRPr="00575971">
              <w:t xml:space="preserve">Совершенствовать </w:t>
            </w:r>
            <w:proofErr w:type="spellStart"/>
            <w:r w:rsidRPr="00575971">
              <w:t>звуковысотный</w:t>
            </w:r>
            <w:proofErr w:type="spellEnd"/>
            <w:r w:rsidRPr="00575971">
              <w:t>, ритмический, тембровый и динамический слух.</w:t>
            </w:r>
          </w:p>
          <w:p w:rsidR="00575971" w:rsidRPr="00575971" w:rsidRDefault="00575971" w:rsidP="00575971">
            <w:r w:rsidRPr="00575971">
              <w:t>Способствовать дальнейшему формированию певческого голоса, развитию навыков движения под музыку.</w:t>
            </w:r>
          </w:p>
          <w:p w:rsidR="00575971" w:rsidRPr="00575971" w:rsidRDefault="00575971" w:rsidP="00575971">
            <w:r w:rsidRPr="00575971">
              <w:t>Обучать игре на детских музыкальных инструментах. Знакомить с элементарными музыкальными понятиями.</w:t>
            </w:r>
          </w:p>
          <w:p w:rsidR="00575971" w:rsidRPr="00575971" w:rsidRDefault="00575971" w:rsidP="00575971">
            <w:r w:rsidRPr="00575971">
              <w:rPr>
                <w:b/>
                <w:i/>
              </w:rPr>
              <w:lastRenderedPageBreak/>
              <w:t>Слушание</w:t>
            </w:r>
            <w:r w:rsidRPr="00575971">
              <w:t>. Продолжать развивать навыки восприятия звуков по высоте в пределах</w:t>
            </w:r>
            <w:r w:rsidR="007050E4">
              <w:t xml:space="preserve"> </w:t>
            </w:r>
            <w:r w:rsidRPr="00575971">
              <w:t>квинты—терции;</w:t>
            </w:r>
            <w:r w:rsidR="007050E4">
              <w:t xml:space="preserve"> </w:t>
            </w:r>
            <w:r w:rsidRPr="00575971">
              <w:t>обогащать впечатления детей и формировать музыкальный вкус, развивать музыкальную память. Способствовать развитию мышления, фантазии, памяти, слуха.</w:t>
            </w:r>
          </w:p>
          <w:p w:rsidR="00575971" w:rsidRPr="00575971" w:rsidRDefault="00575971" w:rsidP="00575971">
            <w:r w:rsidRPr="00575971">
              <w:t>Знакомить с элементарными музыкальными понятиями (темп, ритм); жанрами (опера, концерт, симфонический концерт), творчеством композиторов и музыкантов.</w:t>
            </w:r>
          </w:p>
          <w:p w:rsidR="00575971" w:rsidRPr="00575971" w:rsidRDefault="00575971" w:rsidP="00575971">
            <w:r w:rsidRPr="00575971">
              <w:t>Познакомить детей с мелодией Государственного гимна Российской Федерации.</w:t>
            </w:r>
          </w:p>
          <w:p w:rsidR="00575971" w:rsidRPr="00575971" w:rsidRDefault="00575971" w:rsidP="00575971">
            <w:r w:rsidRPr="00575971">
              <w:rPr>
                <w:b/>
                <w:i/>
              </w:rPr>
              <w:t>Пение</w:t>
            </w:r>
            <w:r w:rsidRPr="00575971">
              <w:t>. Совершенствовать певческий голос</w:t>
            </w:r>
            <w:r w:rsidR="007050E4">
              <w:t xml:space="preserve"> </w:t>
            </w:r>
            <w:r w:rsidRPr="00575971">
              <w:t>и</w:t>
            </w:r>
            <w:r w:rsidR="007050E4">
              <w:t xml:space="preserve"> </w:t>
            </w:r>
            <w:r w:rsidRPr="00575971">
              <w:t>вокально-слуховую</w:t>
            </w:r>
            <w:r w:rsidR="007050E4">
              <w:t xml:space="preserve"> </w:t>
            </w:r>
            <w:r w:rsidRPr="00575971">
              <w:t>координацию.</w:t>
            </w:r>
          </w:p>
          <w:p w:rsidR="00575971" w:rsidRPr="00575971" w:rsidRDefault="00575971" w:rsidP="00575971">
            <w:r w:rsidRPr="00575971">
              <w:t>Закреплять практические навыки выразительного исполнения песен в пределах от до первой октавы до ре второй октавы; учить брать дыхание</w:t>
            </w:r>
          </w:p>
          <w:p w:rsidR="00575971" w:rsidRPr="00575971" w:rsidRDefault="00575971" w:rsidP="00575971">
            <w:r w:rsidRPr="00575971">
              <w:t>и удерживать его до конца фразы; обращать внимание на артикуляцию (дикцию).</w:t>
            </w:r>
          </w:p>
          <w:p w:rsidR="00575971" w:rsidRPr="00575971" w:rsidRDefault="00575971" w:rsidP="00575971">
            <w:r w:rsidRPr="00575971">
              <w:t>Закреплять умение петь самостоятельно, индивидуально и коллективно, с музыкальным сопровождением и без него.</w:t>
            </w:r>
          </w:p>
          <w:p w:rsidR="00575971" w:rsidRPr="00575971" w:rsidRDefault="00575971" w:rsidP="00575971">
            <w:r w:rsidRPr="00575971">
              <w:rPr>
                <w:b/>
                <w:i/>
              </w:rPr>
              <w:t>Песенное творчество</w:t>
            </w:r>
            <w:r w:rsidRPr="00575971">
              <w:t>. Учить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w:t>
            </w:r>
          </w:p>
          <w:p w:rsidR="00575971" w:rsidRPr="00575971" w:rsidRDefault="00575971" w:rsidP="00575971">
            <w:r w:rsidRPr="00575971">
              <w:rPr>
                <w:b/>
                <w:i/>
              </w:rPr>
              <w:t>Музыкально-ритмические движения</w:t>
            </w:r>
            <w:r w:rsidRPr="00575971">
              <w:t>.</w:t>
            </w:r>
            <w:r w:rsidR="007050E4">
              <w:t xml:space="preserve"> </w:t>
            </w:r>
            <w:r w:rsidRPr="00575971">
              <w:t>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w:t>
            </w:r>
          </w:p>
          <w:p w:rsidR="00575971" w:rsidRPr="00575971" w:rsidRDefault="00575971" w:rsidP="00575971">
            <w:r w:rsidRPr="00575971">
              <w:t>Знакомить с национальными плясками (русские, белорусские, украинские и т. д.).</w:t>
            </w:r>
          </w:p>
          <w:p w:rsidR="00575971" w:rsidRPr="00575971" w:rsidRDefault="00575971" w:rsidP="00575971">
            <w:r w:rsidRPr="00575971">
              <w:t>Развивать танцевально-игровое</w:t>
            </w:r>
            <w:r w:rsidR="007050E4">
              <w:t xml:space="preserve"> </w:t>
            </w:r>
            <w:r w:rsidRPr="00575971">
              <w:t xml:space="preserve">творчество; формировать навыки художественного исполнения различных образов при </w:t>
            </w:r>
            <w:proofErr w:type="spellStart"/>
            <w:r w:rsidRPr="00575971">
              <w:t>инсценировании</w:t>
            </w:r>
            <w:proofErr w:type="spellEnd"/>
            <w:r w:rsidRPr="00575971">
              <w:t xml:space="preserve"> песен, театральных постановок.</w:t>
            </w:r>
          </w:p>
          <w:p w:rsidR="00575971" w:rsidRPr="00575971" w:rsidRDefault="00575971" w:rsidP="00575971">
            <w:r w:rsidRPr="00575971">
              <w:rPr>
                <w:b/>
                <w:i/>
              </w:rPr>
              <w:t>Музыкально-игровое и танцевальное творчество</w:t>
            </w:r>
            <w:r w:rsidRPr="00575971">
              <w:t>.</w:t>
            </w:r>
            <w:r w:rsidR="007050E4">
              <w:t xml:space="preserve"> </w:t>
            </w:r>
            <w:r w:rsidRPr="00575971">
              <w:t>Способствовать развитию творческой активности детей в доступных видах музыкальной исполнительской</w:t>
            </w:r>
            <w:r w:rsidR="007050E4">
              <w:t xml:space="preserve"> </w:t>
            </w:r>
            <w:r w:rsidR="001752FD" w:rsidRPr="00575971">
              <w:t>деятельности (</w:t>
            </w:r>
            <w:r w:rsidRPr="00575971">
              <w:t>игра</w:t>
            </w:r>
            <w:r w:rsidR="00877155">
              <w:t xml:space="preserve"> </w:t>
            </w:r>
            <w:r w:rsidRPr="00575971">
              <w:t>в</w:t>
            </w:r>
            <w:r w:rsidR="00877155">
              <w:t xml:space="preserve"> </w:t>
            </w:r>
            <w:r w:rsidRPr="00575971">
              <w:t>оркестре,</w:t>
            </w:r>
            <w:r w:rsidR="00877155">
              <w:t xml:space="preserve"> </w:t>
            </w:r>
            <w:r w:rsidRPr="00575971">
              <w:t>пение,</w:t>
            </w:r>
            <w:r w:rsidR="00877155">
              <w:t xml:space="preserve"> </w:t>
            </w:r>
            <w:r w:rsidRPr="00575971">
              <w:t>танцевальные</w:t>
            </w:r>
            <w:r w:rsidR="00877155">
              <w:t xml:space="preserve"> </w:t>
            </w:r>
            <w:r w:rsidRPr="00575971">
              <w:t>движения и</w:t>
            </w:r>
            <w:r w:rsidR="007050E4">
              <w:t xml:space="preserve"> </w:t>
            </w:r>
            <w:r w:rsidRPr="00575971">
              <w:t>т.п.).</w:t>
            </w:r>
          </w:p>
          <w:p w:rsidR="00575971" w:rsidRPr="00575971" w:rsidRDefault="00575971" w:rsidP="00575971">
            <w:r w:rsidRPr="00575971">
              <w:t>Учить импровизировать под музыку соответствующего характера (лыжник, конькобежец, наездник, рыбак; лукавый котик и сердитый козлик и т. п.).</w:t>
            </w:r>
          </w:p>
          <w:p w:rsidR="00575971" w:rsidRPr="00575971" w:rsidRDefault="00575971" w:rsidP="00575971">
            <w:r w:rsidRPr="00575971">
              <w:t>Учить придумывать движения, отражающие содержание песни; выразительно действовать с воображаемыми предметами. Учить самостоятельно искать способ передачи в движениях музыкальных образов.</w:t>
            </w:r>
          </w:p>
          <w:p w:rsidR="00575971" w:rsidRPr="00575971" w:rsidRDefault="00575971" w:rsidP="00575971">
            <w:r w:rsidRPr="00575971">
              <w:t>Формировать музыкальные способности; содействовать проявлению активности и самостоятельности.</w:t>
            </w:r>
          </w:p>
          <w:p w:rsidR="00575971" w:rsidRPr="00575971" w:rsidRDefault="00575971" w:rsidP="00575971">
            <w:r w:rsidRPr="00575971">
              <w:rPr>
                <w:b/>
                <w:i/>
              </w:rPr>
              <w:t>Игра на детских музыкальных инструментах</w:t>
            </w:r>
            <w:r w:rsidRPr="00575971">
              <w:t>. Знакомить с музыкальными произведениями в исполнении различных инструментов и в оркестровой обработке.</w:t>
            </w:r>
          </w:p>
          <w:p w:rsidR="00575971" w:rsidRPr="00575971" w:rsidRDefault="00575971" w:rsidP="00575971">
            <w:r w:rsidRPr="00575971">
              <w:t>Учить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tc>
      </w:tr>
    </w:tbl>
    <w:p w:rsidR="00575971" w:rsidRPr="00575971" w:rsidRDefault="00575971" w:rsidP="00575971">
      <w:pPr>
        <w:rPr>
          <w:b/>
          <w:sz w:val="28"/>
          <w:szCs w:val="28"/>
        </w:rPr>
      </w:pPr>
    </w:p>
    <w:p w:rsidR="00F06DDA" w:rsidRDefault="00F06DDA" w:rsidP="00575971">
      <w:pPr>
        <w:jc w:val="center"/>
        <w:rPr>
          <w:b/>
          <w:sz w:val="28"/>
          <w:szCs w:val="28"/>
        </w:rPr>
      </w:pPr>
    </w:p>
    <w:p w:rsidR="00575971" w:rsidRPr="00575971" w:rsidRDefault="00575971" w:rsidP="00575971">
      <w:pPr>
        <w:jc w:val="center"/>
        <w:rPr>
          <w:b/>
          <w:sz w:val="28"/>
          <w:szCs w:val="28"/>
        </w:rPr>
      </w:pPr>
      <w:r w:rsidRPr="00575971">
        <w:rPr>
          <w:b/>
          <w:sz w:val="28"/>
          <w:szCs w:val="28"/>
        </w:rPr>
        <w:lastRenderedPageBreak/>
        <w:t>Связь образовательной области «Художественно-эстетическое развитие» с другими образовательными областями</w:t>
      </w:r>
    </w:p>
    <w:p w:rsidR="00575971" w:rsidRPr="00575971" w:rsidRDefault="00575971" w:rsidP="00575971">
      <w:pPr>
        <w:jc w:val="center"/>
        <w:rPr>
          <w:b/>
          <w:sz w:val="28"/>
          <w:szCs w:val="28"/>
        </w:rPr>
      </w:pPr>
    </w:p>
    <w:tbl>
      <w:tblPr>
        <w:tblStyle w:val="6"/>
        <w:tblW w:w="0" w:type="auto"/>
        <w:tblLook w:val="04A0" w:firstRow="1" w:lastRow="0" w:firstColumn="1" w:lastColumn="0" w:noHBand="0" w:noVBand="1"/>
      </w:tblPr>
      <w:tblGrid>
        <w:gridCol w:w="2747"/>
        <w:gridCol w:w="6598"/>
      </w:tblGrid>
      <w:tr w:rsidR="00575971" w:rsidRPr="00575971" w:rsidTr="00575971">
        <w:tc>
          <w:tcPr>
            <w:tcW w:w="2765" w:type="dxa"/>
          </w:tcPr>
          <w:p w:rsidR="00575971" w:rsidRPr="00575971" w:rsidRDefault="00575971" w:rsidP="00575971">
            <w:pPr>
              <w:jc w:val="center"/>
              <w:rPr>
                <w:b/>
                <w:sz w:val="28"/>
                <w:szCs w:val="28"/>
              </w:rPr>
            </w:pPr>
            <w:r w:rsidRPr="00575971">
              <w:rPr>
                <w:sz w:val="28"/>
                <w:szCs w:val="28"/>
              </w:rPr>
              <w:t>Область</w:t>
            </w:r>
          </w:p>
        </w:tc>
        <w:tc>
          <w:tcPr>
            <w:tcW w:w="6805" w:type="dxa"/>
          </w:tcPr>
          <w:p w:rsidR="00575971" w:rsidRPr="00575971" w:rsidRDefault="00575971" w:rsidP="00575971">
            <w:pPr>
              <w:jc w:val="center"/>
              <w:rPr>
                <w:b/>
                <w:sz w:val="28"/>
                <w:szCs w:val="28"/>
              </w:rPr>
            </w:pPr>
            <w:r w:rsidRPr="00575971">
              <w:rPr>
                <w:sz w:val="28"/>
                <w:szCs w:val="28"/>
              </w:rPr>
              <w:t xml:space="preserve">Содержание </w:t>
            </w:r>
          </w:p>
        </w:tc>
      </w:tr>
      <w:tr w:rsidR="00575971" w:rsidRPr="00575971" w:rsidTr="00575971">
        <w:tc>
          <w:tcPr>
            <w:tcW w:w="2765" w:type="dxa"/>
          </w:tcPr>
          <w:p w:rsidR="00575971" w:rsidRPr="00575971" w:rsidRDefault="00575971" w:rsidP="00575971">
            <w:pPr>
              <w:rPr>
                <w:b/>
                <w:sz w:val="28"/>
                <w:szCs w:val="28"/>
              </w:rPr>
            </w:pPr>
            <w:r w:rsidRPr="00575971">
              <w:rPr>
                <w:sz w:val="28"/>
                <w:szCs w:val="28"/>
              </w:rPr>
              <w:t>Физическое развитие</w:t>
            </w:r>
          </w:p>
        </w:tc>
        <w:tc>
          <w:tcPr>
            <w:tcW w:w="6805" w:type="dxa"/>
          </w:tcPr>
          <w:p w:rsidR="00575971" w:rsidRPr="00575971" w:rsidRDefault="00575971" w:rsidP="00575971">
            <w:r w:rsidRPr="00575971">
              <w:t>Развитие детского творчества, приобщение к различным видам искусства</w:t>
            </w:r>
          </w:p>
        </w:tc>
      </w:tr>
      <w:tr w:rsidR="00575971" w:rsidRPr="00575971" w:rsidTr="00575971">
        <w:tc>
          <w:tcPr>
            <w:tcW w:w="2765" w:type="dxa"/>
          </w:tcPr>
          <w:p w:rsidR="00575971" w:rsidRPr="00575971" w:rsidRDefault="00575971" w:rsidP="00575971">
            <w:pPr>
              <w:rPr>
                <w:b/>
                <w:sz w:val="28"/>
                <w:szCs w:val="28"/>
              </w:rPr>
            </w:pPr>
            <w:r w:rsidRPr="00575971">
              <w:rPr>
                <w:sz w:val="28"/>
                <w:szCs w:val="28"/>
              </w:rPr>
              <w:t>Познавательное развитие</w:t>
            </w:r>
          </w:p>
        </w:tc>
        <w:tc>
          <w:tcPr>
            <w:tcW w:w="6805" w:type="dxa"/>
          </w:tcPr>
          <w:p w:rsidR="00575971" w:rsidRPr="00575971" w:rsidRDefault="00575971" w:rsidP="00575971">
            <w:r w:rsidRPr="00575971">
              <w:t>Формирование целостной картины мира, расширение кругозора в части изобразительного искусства, творчества, музыки</w:t>
            </w:r>
          </w:p>
        </w:tc>
      </w:tr>
      <w:tr w:rsidR="00575971" w:rsidRPr="00575971" w:rsidTr="00575971">
        <w:tc>
          <w:tcPr>
            <w:tcW w:w="2765" w:type="dxa"/>
          </w:tcPr>
          <w:p w:rsidR="00575971" w:rsidRPr="00575971" w:rsidRDefault="00575971" w:rsidP="00575971">
            <w:pPr>
              <w:rPr>
                <w:b/>
                <w:sz w:val="28"/>
                <w:szCs w:val="28"/>
              </w:rPr>
            </w:pPr>
            <w:r w:rsidRPr="00575971">
              <w:rPr>
                <w:sz w:val="28"/>
                <w:szCs w:val="28"/>
              </w:rPr>
              <w:t>Социально-коммуникативное развитие</w:t>
            </w:r>
          </w:p>
        </w:tc>
        <w:tc>
          <w:tcPr>
            <w:tcW w:w="6805" w:type="dxa"/>
          </w:tcPr>
          <w:p w:rsidR="00575971" w:rsidRPr="00575971" w:rsidRDefault="00575971" w:rsidP="00575971">
            <w:r w:rsidRPr="00575971">
              <w:t>Формирование основ безопасности собственной жизнедеятельности в различных видах продуктивной деятельности.</w:t>
            </w:r>
          </w:p>
          <w:p w:rsidR="00575971" w:rsidRPr="00575971" w:rsidRDefault="00575971" w:rsidP="00575971">
            <w:r w:rsidRPr="00575971">
              <w:t>Формирование трудовых умений и навыков, адекватных возрасту воспитанников, трудолюбия в различных продуктивной деятельности</w:t>
            </w:r>
          </w:p>
        </w:tc>
      </w:tr>
      <w:tr w:rsidR="00575971" w:rsidRPr="00575971" w:rsidTr="00575971">
        <w:tc>
          <w:tcPr>
            <w:tcW w:w="2765" w:type="dxa"/>
          </w:tcPr>
          <w:p w:rsidR="00575971" w:rsidRPr="00575971" w:rsidRDefault="00575971" w:rsidP="00575971">
            <w:pPr>
              <w:rPr>
                <w:b/>
                <w:sz w:val="28"/>
                <w:szCs w:val="28"/>
              </w:rPr>
            </w:pPr>
            <w:r w:rsidRPr="00575971">
              <w:rPr>
                <w:sz w:val="28"/>
                <w:szCs w:val="28"/>
              </w:rPr>
              <w:t>Речевое развитие</w:t>
            </w:r>
          </w:p>
        </w:tc>
        <w:tc>
          <w:tcPr>
            <w:tcW w:w="6805" w:type="dxa"/>
          </w:tcPr>
          <w:p w:rsidR="00575971" w:rsidRPr="00575971" w:rsidRDefault="00575971" w:rsidP="00575971">
            <w:r w:rsidRPr="00575971">
              <w:t>Развитие свободного общения со взрослыми и детьми по поводу процесса и результатов продуктивной деятельности.</w:t>
            </w:r>
          </w:p>
          <w:p w:rsidR="00575971" w:rsidRPr="00575971" w:rsidRDefault="00575971" w:rsidP="00575971">
            <w:r w:rsidRPr="00575971">
              <w:t>Использование  произведений художественной литературы для обогащения содержания области «Художественно-эстетическое развитие», развитие детского творчества, приобщение к различным видам искусства.</w:t>
            </w:r>
          </w:p>
        </w:tc>
      </w:tr>
    </w:tbl>
    <w:p w:rsidR="00575971" w:rsidRDefault="00575971" w:rsidP="002960A4">
      <w:pPr>
        <w:rPr>
          <w:b/>
          <w:sz w:val="28"/>
          <w:szCs w:val="28"/>
        </w:rPr>
      </w:pPr>
    </w:p>
    <w:p w:rsidR="00575971" w:rsidRDefault="00575971" w:rsidP="002960A4">
      <w:pPr>
        <w:rPr>
          <w:b/>
          <w:sz w:val="28"/>
          <w:szCs w:val="28"/>
        </w:rPr>
      </w:pPr>
    </w:p>
    <w:p w:rsidR="00575971" w:rsidRPr="00575971" w:rsidRDefault="00A33197" w:rsidP="007050E4">
      <w:pPr>
        <w:tabs>
          <w:tab w:val="left" w:pos="2775"/>
        </w:tabs>
        <w:jc w:val="center"/>
        <w:rPr>
          <w:b/>
          <w:sz w:val="32"/>
          <w:szCs w:val="32"/>
        </w:rPr>
      </w:pPr>
      <w:r>
        <w:rPr>
          <w:b/>
          <w:sz w:val="32"/>
          <w:szCs w:val="32"/>
        </w:rPr>
        <w:t xml:space="preserve">2.1.5. </w:t>
      </w:r>
      <w:r w:rsidR="00575971" w:rsidRPr="00575971">
        <w:rPr>
          <w:b/>
          <w:sz w:val="32"/>
          <w:szCs w:val="32"/>
        </w:rPr>
        <w:t>Образовательная область «Физическое развитие»</w:t>
      </w:r>
    </w:p>
    <w:p w:rsidR="00575971" w:rsidRPr="00575971" w:rsidRDefault="00575971" w:rsidP="00575971">
      <w:pPr>
        <w:tabs>
          <w:tab w:val="left" w:pos="2775"/>
        </w:tabs>
        <w:rPr>
          <w:sz w:val="28"/>
          <w:szCs w:val="28"/>
        </w:rPr>
      </w:pPr>
    </w:p>
    <w:p w:rsidR="00575971" w:rsidRPr="00575971" w:rsidRDefault="00575971" w:rsidP="00575971">
      <w:pPr>
        <w:tabs>
          <w:tab w:val="left" w:pos="2775"/>
        </w:tabs>
        <w:rPr>
          <w:b/>
          <w:sz w:val="28"/>
          <w:szCs w:val="28"/>
        </w:rPr>
      </w:pPr>
      <w:r w:rsidRPr="00575971">
        <w:rPr>
          <w:b/>
          <w:sz w:val="28"/>
          <w:szCs w:val="28"/>
        </w:rPr>
        <w:t>Основные цели и задачи</w:t>
      </w:r>
    </w:p>
    <w:p w:rsidR="00575971" w:rsidRPr="00575971" w:rsidRDefault="00575971" w:rsidP="00575971">
      <w:pPr>
        <w:tabs>
          <w:tab w:val="left" w:pos="2775"/>
        </w:tabs>
        <w:rPr>
          <w:b/>
          <w:sz w:val="28"/>
          <w:szCs w:val="28"/>
        </w:rPr>
      </w:pPr>
    </w:p>
    <w:p w:rsidR="00575971" w:rsidRPr="00575971" w:rsidRDefault="00575971" w:rsidP="00575971">
      <w:pPr>
        <w:tabs>
          <w:tab w:val="left" w:pos="2775"/>
        </w:tabs>
        <w:rPr>
          <w:sz w:val="28"/>
          <w:szCs w:val="28"/>
        </w:rPr>
      </w:pPr>
      <w:r w:rsidRPr="00575971">
        <w:rPr>
          <w:b/>
          <w:i/>
          <w:sz w:val="28"/>
          <w:szCs w:val="28"/>
        </w:rPr>
        <w:t>Цель:</w:t>
      </w:r>
      <w:r w:rsidRPr="00575971">
        <w:rPr>
          <w:sz w:val="28"/>
          <w:szCs w:val="28"/>
        </w:rPr>
        <w:t xml:space="preserve"> сохранение, укрепление и охрана здоровья детей, формирование начальных представлений о здоровом образе жизни.</w:t>
      </w:r>
    </w:p>
    <w:p w:rsidR="00575971" w:rsidRPr="00575971" w:rsidRDefault="00575971" w:rsidP="00575971">
      <w:pPr>
        <w:tabs>
          <w:tab w:val="left" w:pos="2775"/>
        </w:tabs>
        <w:rPr>
          <w:b/>
          <w:i/>
          <w:sz w:val="28"/>
          <w:szCs w:val="28"/>
        </w:rPr>
      </w:pPr>
      <w:r w:rsidRPr="00575971">
        <w:rPr>
          <w:b/>
          <w:i/>
          <w:sz w:val="28"/>
          <w:szCs w:val="28"/>
        </w:rPr>
        <w:t>Задачи:</w:t>
      </w:r>
    </w:p>
    <w:p w:rsidR="00575971" w:rsidRPr="00575971" w:rsidRDefault="00575971" w:rsidP="007D796E">
      <w:pPr>
        <w:numPr>
          <w:ilvl w:val="0"/>
          <w:numId w:val="60"/>
        </w:numPr>
        <w:tabs>
          <w:tab w:val="left" w:pos="2775"/>
        </w:tabs>
        <w:contextualSpacing/>
        <w:jc w:val="both"/>
        <w:rPr>
          <w:sz w:val="28"/>
          <w:szCs w:val="28"/>
        </w:rPr>
      </w:pPr>
      <w:r w:rsidRPr="00575971">
        <w:rPr>
          <w:sz w:val="28"/>
          <w:szCs w:val="28"/>
        </w:rPr>
        <w:t>способствовать приобретению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rsidR="00575971" w:rsidRPr="00575971" w:rsidRDefault="00575971" w:rsidP="007D796E">
      <w:pPr>
        <w:numPr>
          <w:ilvl w:val="0"/>
          <w:numId w:val="60"/>
        </w:numPr>
        <w:tabs>
          <w:tab w:val="left" w:pos="2775"/>
        </w:tabs>
        <w:contextualSpacing/>
        <w:jc w:val="both"/>
        <w:rPr>
          <w:sz w:val="28"/>
          <w:szCs w:val="28"/>
        </w:rPr>
      </w:pPr>
      <w:r w:rsidRPr="00575971">
        <w:rPr>
          <w:sz w:val="28"/>
          <w:szCs w:val="28"/>
        </w:rPr>
        <w:t>формировать начальные представления о некоторых видах спорта;</w:t>
      </w:r>
    </w:p>
    <w:p w:rsidR="00575971" w:rsidRPr="00575971" w:rsidRDefault="00575971" w:rsidP="007D796E">
      <w:pPr>
        <w:numPr>
          <w:ilvl w:val="0"/>
          <w:numId w:val="60"/>
        </w:numPr>
        <w:tabs>
          <w:tab w:val="left" w:pos="2775"/>
        </w:tabs>
        <w:contextualSpacing/>
        <w:jc w:val="both"/>
        <w:rPr>
          <w:sz w:val="28"/>
          <w:szCs w:val="28"/>
        </w:rPr>
      </w:pPr>
      <w:r w:rsidRPr="00575971">
        <w:rPr>
          <w:sz w:val="28"/>
          <w:szCs w:val="28"/>
        </w:rPr>
        <w:t xml:space="preserve">способствовать овладению подвижными играми с правилами; </w:t>
      </w:r>
    </w:p>
    <w:p w:rsidR="00575971" w:rsidRPr="00575971" w:rsidRDefault="00575971" w:rsidP="007D796E">
      <w:pPr>
        <w:numPr>
          <w:ilvl w:val="0"/>
          <w:numId w:val="60"/>
        </w:numPr>
        <w:tabs>
          <w:tab w:val="left" w:pos="2775"/>
        </w:tabs>
        <w:contextualSpacing/>
        <w:jc w:val="both"/>
        <w:rPr>
          <w:sz w:val="28"/>
          <w:szCs w:val="28"/>
        </w:rPr>
      </w:pPr>
      <w:r w:rsidRPr="00575971">
        <w:rPr>
          <w:sz w:val="28"/>
          <w:szCs w:val="28"/>
        </w:rPr>
        <w:t xml:space="preserve">осуществлять становление целенаправленности и саморегуляции в двигательной сфере; </w:t>
      </w:r>
    </w:p>
    <w:p w:rsidR="00575971" w:rsidRPr="00575971" w:rsidRDefault="00575971" w:rsidP="007D796E">
      <w:pPr>
        <w:numPr>
          <w:ilvl w:val="0"/>
          <w:numId w:val="60"/>
        </w:numPr>
        <w:tabs>
          <w:tab w:val="left" w:pos="2775"/>
        </w:tabs>
        <w:contextualSpacing/>
        <w:jc w:val="both"/>
        <w:rPr>
          <w:sz w:val="28"/>
          <w:szCs w:val="28"/>
        </w:rPr>
      </w:pPr>
      <w:r w:rsidRPr="00575971">
        <w:rPr>
          <w:sz w:val="28"/>
          <w:szCs w:val="28"/>
        </w:rPr>
        <w:t>способствовать становлению ценностей здорового образа жизни, овладению его элементарными нормами и правилами (в питании, двигательном режиме, закаливании, при формировании полезных привычек и др.).</w:t>
      </w:r>
    </w:p>
    <w:p w:rsidR="00575971" w:rsidRPr="00575971" w:rsidRDefault="00575971" w:rsidP="00575971">
      <w:pPr>
        <w:tabs>
          <w:tab w:val="left" w:pos="2775"/>
        </w:tabs>
        <w:jc w:val="center"/>
        <w:rPr>
          <w:b/>
          <w:sz w:val="28"/>
          <w:szCs w:val="28"/>
        </w:rPr>
      </w:pPr>
      <w:r w:rsidRPr="00575971">
        <w:rPr>
          <w:b/>
          <w:sz w:val="28"/>
          <w:szCs w:val="28"/>
        </w:rPr>
        <w:lastRenderedPageBreak/>
        <w:t>Направления реализации</w:t>
      </w:r>
    </w:p>
    <w:p w:rsidR="00575971" w:rsidRPr="00575971" w:rsidRDefault="00575971" w:rsidP="00575971">
      <w:pPr>
        <w:tabs>
          <w:tab w:val="left" w:pos="2775"/>
        </w:tabs>
        <w:rPr>
          <w:sz w:val="28"/>
          <w:szCs w:val="28"/>
        </w:rPr>
      </w:pPr>
    </w:p>
    <w:p w:rsidR="00575971" w:rsidRPr="00575971" w:rsidRDefault="00F06DDA" w:rsidP="00575971">
      <w:pPr>
        <w:tabs>
          <w:tab w:val="left" w:pos="2775"/>
        </w:tabs>
        <w:rPr>
          <w:sz w:val="28"/>
          <w:szCs w:val="28"/>
        </w:rPr>
      </w:pPr>
      <w:r>
        <w:rPr>
          <w:noProof/>
          <w:sz w:val="28"/>
          <w:szCs w:val="28"/>
          <w:lang w:eastAsia="ru-RU"/>
        </w:rPr>
        <mc:AlternateContent>
          <mc:Choice Requires="wps">
            <w:drawing>
              <wp:anchor distT="0" distB="0" distL="114300" distR="114300" simplePos="0" relativeHeight="251727872" behindDoc="0" locked="0" layoutInCell="1" allowOverlap="1" wp14:anchorId="70575FD8" wp14:editId="6304E198">
                <wp:simplePos x="0" y="0"/>
                <wp:positionH relativeFrom="column">
                  <wp:posOffset>3282315</wp:posOffset>
                </wp:positionH>
                <wp:positionV relativeFrom="page">
                  <wp:posOffset>1295400</wp:posOffset>
                </wp:positionV>
                <wp:extent cx="2247900" cy="752475"/>
                <wp:effectExtent l="0" t="0" r="19050" b="28575"/>
                <wp:wrapNone/>
                <wp:docPr id="91" name="Надпись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75247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21DF" w:rsidRPr="000A1CD8" w:rsidRDefault="008D21DF" w:rsidP="00575971">
                            <w:pPr>
                              <w:jc w:val="center"/>
                              <w:rPr>
                                <w:sz w:val="28"/>
                                <w:szCs w:val="28"/>
                              </w:rPr>
                            </w:pPr>
                            <w:r w:rsidRPr="000A1CD8">
                              <w:rPr>
                                <w:sz w:val="28"/>
                                <w:szCs w:val="28"/>
                              </w:rPr>
                              <w:t>Формирование представлений о здоровом образе жизни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75FD8" id="Надпись 91" o:spid="_x0000_s1051" type="#_x0000_t202" style="position:absolute;margin-left:258.45pt;margin-top:102pt;width:177pt;height:59.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" fillcolor="white [3201]" strokecolor="black [3200]" strokeweight="1pt">
                <v:stroke dashstyle="dash"/>
                <v:shadow color="#868686"/>
                <v:textbox>
                  <w:txbxContent>
                    <w:p w:rsidR="008D21DF" w:rsidRPr="000A1CD8" w:rsidRDefault="008D21DF" w:rsidP="00575971">
                      <w:pPr>
                        <w:jc w:val="center"/>
                        <w:rPr>
                          <w:sz w:val="28"/>
                          <w:szCs w:val="28"/>
                        </w:rPr>
                      </w:pPr>
                      <w:r w:rsidRPr="000A1CD8">
                        <w:rPr>
                          <w:sz w:val="28"/>
                          <w:szCs w:val="28"/>
                        </w:rPr>
                        <w:t>Формирование представлений о здоровом образе жизни</w:t>
                      </w:r>
                    </w:p>
                  </w:txbxContent>
                </v:textbox>
                <w10:wrap anchory="page"/>
              </v:shape>
            </w:pict>
          </mc:Fallback>
        </mc:AlternateContent>
      </w:r>
    </w:p>
    <w:p w:rsidR="00575971" w:rsidRPr="00575971" w:rsidRDefault="00575971" w:rsidP="00575971">
      <w:pPr>
        <w:tabs>
          <w:tab w:val="left" w:pos="2775"/>
        </w:tabs>
        <w:rPr>
          <w:sz w:val="28"/>
          <w:szCs w:val="28"/>
        </w:rPr>
      </w:pPr>
    </w:p>
    <w:p w:rsidR="00575971" w:rsidRPr="00575971" w:rsidRDefault="00F06DDA" w:rsidP="00575971">
      <w:pPr>
        <w:tabs>
          <w:tab w:val="left" w:pos="2775"/>
        </w:tabs>
        <w:rPr>
          <w:sz w:val="28"/>
          <w:szCs w:val="28"/>
        </w:rPr>
      </w:pPr>
      <w:r>
        <w:rPr>
          <w:noProof/>
          <w:sz w:val="28"/>
          <w:szCs w:val="28"/>
          <w:lang w:eastAsia="ru-RU"/>
        </w:rPr>
        <mc:AlternateContent>
          <mc:Choice Requires="wps">
            <w:drawing>
              <wp:anchor distT="0" distB="0" distL="114300" distR="114300" simplePos="0" relativeHeight="251730944" behindDoc="0" locked="0" layoutInCell="1" allowOverlap="1" wp14:anchorId="3AE69B73" wp14:editId="3BE659E7">
                <wp:simplePos x="0" y="0"/>
                <wp:positionH relativeFrom="column">
                  <wp:posOffset>1863089</wp:posOffset>
                </wp:positionH>
                <wp:positionV relativeFrom="page">
                  <wp:posOffset>1609724</wp:posOffset>
                </wp:positionV>
                <wp:extent cx="1419225" cy="352425"/>
                <wp:effectExtent l="0" t="57150" r="0" b="28575"/>
                <wp:wrapNone/>
                <wp:docPr id="90" name="Прямая со стрелкой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19225"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AB896C" id="Прямая со стрелкой 90" o:spid="_x0000_s1026" type="#_x0000_t32" style="position:absolute;margin-left:146.7pt;margin-top:126.75pt;width:111.75pt;height:27.75pt;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">
                <v:stroke endarrow="block"/>
                <w10:wrap anchory="page"/>
              </v:shape>
            </w:pict>
          </mc:Fallback>
        </mc:AlternateContent>
      </w:r>
      <w:r>
        <w:rPr>
          <w:noProof/>
          <w:sz w:val="28"/>
          <w:szCs w:val="28"/>
          <w:lang w:eastAsia="ru-RU"/>
        </w:rPr>
        <mc:AlternateContent>
          <mc:Choice Requires="wps">
            <w:drawing>
              <wp:anchor distT="0" distB="0" distL="114300" distR="114300" simplePos="0" relativeHeight="251729920" behindDoc="0" locked="0" layoutInCell="1" allowOverlap="1" wp14:anchorId="6C5245BC" wp14:editId="2B4A278C">
                <wp:simplePos x="0" y="0"/>
                <wp:positionH relativeFrom="column">
                  <wp:posOffset>-70485</wp:posOffset>
                </wp:positionH>
                <wp:positionV relativeFrom="page">
                  <wp:posOffset>1666875</wp:posOffset>
                </wp:positionV>
                <wp:extent cx="1876425" cy="619125"/>
                <wp:effectExtent l="19050" t="19050" r="28575" b="28575"/>
                <wp:wrapNone/>
                <wp:docPr id="89" name="Надпись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61912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21DF" w:rsidRPr="000A1CD8" w:rsidRDefault="008D21DF" w:rsidP="00575971">
                            <w:pPr>
                              <w:jc w:val="center"/>
                              <w:rPr>
                                <w:b/>
                                <w:sz w:val="28"/>
                                <w:szCs w:val="28"/>
                              </w:rPr>
                            </w:pPr>
                            <w:r w:rsidRPr="000A1CD8">
                              <w:rPr>
                                <w:b/>
                                <w:sz w:val="28"/>
                                <w:szCs w:val="28"/>
                              </w:rPr>
                              <w:t>Физическое развитие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245BC" id="Надпись 89" o:spid="_x0000_s1052" type="#_x0000_t202" style="position:absolute;margin-left:-5.55pt;margin-top:131.25pt;width:147.75pt;height:48.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" fillcolor="white [3201]" strokecolor="black [3200]" strokeweight="2.5pt">
                <v:shadow color="#868686"/>
                <v:textbox>
                  <w:txbxContent>
                    <w:p w:rsidR="008D21DF" w:rsidRPr="000A1CD8" w:rsidRDefault="008D21DF" w:rsidP="00575971">
                      <w:pPr>
                        <w:jc w:val="center"/>
                        <w:rPr>
                          <w:b/>
                          <w:sz w:val="28"/>
                          <w:szCs w:val="28"/>
                        </w:rPr>
                      </w:pPr>
                      <w:r w:rsidRPr="000A1CD8">
                        <w:rPr>
                          <w:b/>
                          <w:sz w:val="28"/>
                          <w:szCs w:val="28"/>
                        </w:rPr>
                        <w:t>Физическое развитие</w:t>
                      </w:r>
                    </w:p>
                  </w:txbxContent>
                </v:textbox>
                <w10:wrap anchory="page"/>
              </v:shape>
            </w:pict>
          </mc:Fallback>
        </mc:AlternateContent>
      </w:r>
    </w:p>
    <w:p w:rsidR="00575971" w:rsidRPr="00575971" w:rsidRDefault="00F06DDA" w:rsidP="00575971">
      <w:pPr>
        <w:tabs>
          <w:tab w:val="left" w:pos="2775"/>
        </w:tabs>
        <w:rPr>
          <w:sz w:val="28"/>
          <w:szCs w:val="28"/>
        </w:rPr>
      </w:pPr>
      <w:r>
        <w:rPr>
          <w:noProof/>
          <w:sz w:val="28"/>
          <w:szCs w:val="28"/>
          <w:lang w:eastAsia="ru-RU"/>
        </w:rPr>
        <mc:AlternateContent>
          <mc:Choice Requires="wps">
            <w:drawing>
              <wp:anchor distT="0" distB="0" distL="114300" distR="114300" simplePos="0" relativeHeight="251731968" behindDoc="0" locked="0" layoutInCell="1" allowOverlap="1" wp14:anchorId="045D4559" wp14:editId="093A253A">
                <wp:simplePos x="0" y="0"/>
                <wp:positionH relativeFrom="column">
                  <wp:posOffset>1863089</wp:posOffset>
                </wp:positionH>
                <wp:positionV relativeFrom="page">
                  <wp:posOffset>1962150</wp:posOffset>
                </wp:positionV>
                <wp:extent cx="1419225" cy="476250"/>
                <wp:effectExtent l="0" t="0" r="66675" b="76200"/>
                <wp:wrapNone/>
                <wp:docPr id="88" name="Прямая со стрелкой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9225" cy="476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C209DC" id="Прямая со стрелкой 88" o:spid="_x0000_s1026" type="#_x0000_t32" style="position:absolute;margin-left:146.7pt;margin-top:154.5pt;width:111.75pt;height:3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">
                <v:stroke endarrow="block"/>
                <w10:wrap anchory="page"/>
              </v:shape>
            </w:pict>
          </mc:Fallback>
        </mc:AlternateContent>
      </w:r>
    </w:p>
    <w:p w:rsidR="00575971" w:rsidRPr="00575971" w:rsidRDefault="00575971" w:rsidP="00575971">
      <w:pPr>
        <w:tabs>
          <w:tab w:val="left" w:pos="2775"/>
        </w:tabs>
        <w:rPr>
          <w:sz w:val="28"/>
          <w:szCs w:val="28"/>
        </w:rPr>
      </w:pPr>
    </w:p>
    <w:p w:rsidR="00575971" w:rsidRPr="00575971" w:rsidRDefault="00F06DDA" w:rsidP="00575971">
      <w:pPr>
        <w:tabs>
          <w:tab w:val="left" w:pos="2775"/>
        </w:tabs>
        <w:rPr>
          <w:sz w:val="28"/>
          <w:szCs w:val="28"/>
        </w:rPr>
      </w:pPr>
      <w:r>
        <w:rPr>
          <w:noProof/>
          <w:sz w:val="28"/>
          <w:szCs w:val="28"/>
          <w:lang w:eastAsia="ru-RU"/>
        </w:rPr>
        <mc:AlternateContent>
          <mc:Choice Requires="wps">
            <w:drawing>
              <wp:anchor distT="0" distB="0" distL="114300" distR="114300" simplePos="0" relativeHeight="251728896" behindDoc="0" locked="0" layoutInCell="1" allowOverlap="1" wp14:anchorId="0771F736" wp14:editId="3A2585F2">
                <wp:simplePos x="0" y="0"/>
                <wp:positionH relativeFrom="column">
                  <wp:posOffset>3282315</wp:posOffset>
                </wp:positionH>
                <wp:positionV relativeFrom="page">
                  <wp:posOffset>2266950</wp:posOffset>
                </wp:positionV>
                <wp:extent cx="2247900" cy="361950"/>
                <wp:effectExtent l="0" t="0" r="19050" b="19050"/>
                <wp:wrapNone/>
                <wp:docPr id="87" name="Надпись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36195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21DF" w:rsidRPr="000A1CD8" w:rsidRDefault="008D21DF" w:rsidP="00575971">
                            <w:pPr>
                              <w:jc w:val="center"/>
                              <w:rPr>
                                <w:sz w:val="28"/>
                                <w:szCs w:val="28"/>
                              </w:rPr>
                            </w:pPr>
                            <w:r w:rsidRPr="000A1CD8">
                              <w:rPr>
                                <w:sz w:val="28"/>
                                <w:szCs w:val="28"/>
                              </w:rPr>
                              <w:t>Ф</w:t>
                            </w:r>
                            <w:r>
                              <w:rPr>
                                <w:sz w:val="28"/>
                                <w:szCs w:val="28"/>
                              </w:rPr>
                              <w:t>изическая культура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71F736" id="Надпись 87" o:spid="_x0000_s1053" type="#_x0000_t202" style="position:absolute;margin-left:258.45pt;margin-top:178.5pt;width:177pt;height:2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" fillcolor="white [3201]" strokecolor="black [3200]" strokeweight="1pt">
                <v:stroke dashstyle="dash"/>
                <v:shadow color="#868686"/>
                <v:textbox>
                  <w:txbxContent>
                    <w:p w:rsidR="008D21DF" w:rsidRPr="000A1CD8" w:rsidRDefault="008D21DF" w:rsidP="00575971">
                      <w:pPr>
                        <w:jc w:val="center"/>
                        <w:rPr>
                          <w:sz w:val="28"/>
                          <w:szCs w:val="28"/>
                        </w:rPr>
                      </w:pPr>
                      <w:r w:rsidRPr="000A1CD8">
                        <w:rPr>
                          <w:sz w:val="28"/>
                          <w:szCs w:val="28"/>
                        </w:rPr>
                        <w:t>Ф</w:t>
                      </w:r>
                      <w:r>
                        <w:rPr>
                          <w:sz w:val="28"/>
                          <w:szCs w:val="28"/>
                        </w:rPr>
                        <w:t>изическая культура</w:t>
                      </w:r>
                    </w:p>
                  </w:txbxContent>
                </v:textbox>
                <w10:wrap anchory="page"/>
              </v:shape>
            </w:pict>
          </mc:Fallback>
        </mc:AlternateContent>
      </w:r>
    </w:p>
    <w:p w:rsidR="00575971" w:rsidRPr="00575971" w:rsidRDefault="00575971" w:rsidP="00575971">
      <w:pPr>
        <w:tabs>
          <w:tab w:val="left" w:pos="2775"/>
        </w:tabs>
        <w:rPr>
          <w:sz w:val="28"/>
          <w:szCs w:val="28"/>
        </w:rPr>
      </w:pPr>
    </w:p>
    <w:p w:rsidR="00575971" w:rsidRPr="00575971" w:rsidRDefault="00575971" w:rsidP="00575971">
      <w:pPr>
        <w:tabs>
          <w:tab w:val="left" w:pos="2775"/>
        </w:tabs>
        <w:rPr>
          <w:sz w:val="28"/>
          <w:szCs w:val="28"/>
        </w:rPr>
      </w:pPr>
    </w:p>
    <w:p w:rsidR="00575971" w:rsidRPr="00575971" w:rsidRDefault="00575971" w:rsidP="00575971">
      <w:pPr>
        <w:tabs>
          <w:tab w:val="left" w:pos="2775"/>
        </w:tabs>
        <w:jc w:val="center"/>
        <w:rPr>
          <w:b/>
          <w:sz w:val="28"/>
          <w:szCs w:val="28"/>
        </w:rPr>
      </w:pPr>
      <w:r w:rsidRPr="00575971">
        <w:rPr>
          <w:b/>
          <w:sz w:val="28"/>
          <w:szCs w:val="28"/>
        </w:rPr>
        <w:t>Содержание психолого-педагогической работы</w:t>
      </w:r>
    </w:p>
    <w:p w:rsidR="00575971" w:rsidRPr="00575971" w:rsidRDefault="00575971" w:rsidP="00575971">
      <w:pPr>
        <w:tabs>
          <w:tab w:val="left" w:pos="2775"/>
        </w:tabs>
        <w:rPr>
          <w:sz w:val="28"/>
          <w:szCs w:val="28"/>
        </w:rPr>
      </w:pPr>
    </w:p>
    <w:p w:rsidR="00575971" w:rsidRPr="00575971" w:rsidRDefault="00575971" w:rsidP="00575971">
      <w:pPr>
        <w:tabs>
          <w:tab w:val="left" w:pos="2775"/>
        </w:tabs>
        <w:jc w:val="center"/>
        <w:rPr>
          <w:b/>
          <w:i/>
          <w:sz w:val="28"/>
          <w:szCs w:val="28"/>
        </w:rPr>
      </w:pPr>
      <w:r w:rsidRPr="00575971">
        <w:rPr>
          <w:b/>
          <w:i/>
          <w:sz w:val="28"/>
          <w:szCs w:val="28"/>
        </w:rPr>
        <w:t>Формирование представлений о здоровом образе жизни</w:t>
      </w:r>
    </w:p>
    <w:p w:rsidR="00575971" w:rsidRPr="00575971" w:rsidRDefault="00575971" w:rsidP="00575971">
      <w:pPr>
        <w:tabs>
          <w:tab w:val="left" w:pos="2775"/>
        </w:tabs>
        <w:rPr>
          <w:sz w:val="28"/>
          <w:szCs w:val="28"/>
        </w:rPr>
      </w:pPr>
    </w:p>
    <w:tbl>
      <w:tblPr>
        <w:tblStyle w:val="7"/>
        <w:tblW w:w="0" w:type="auto"/>
        <w:tblLook w:val="04A0" w:firstRow="1" w:lastRow="0" w:firstColumn="1" w:lastColumn="0" w:noHBand="0" w:noVBand="1"/>
      </w:tblPr>
      <w:tblGrid>
        <w:gridCol w:w="1241"/>
        <w:gridCol w:w="8104"/>
      </w:tblGrid>
      <w:tr w:rsidR="00575971" w:rsidRPr="00575971" w:rsidTr="00575971">
        <w:tc>
          <w:tcPr>
            <w:tcW w:w="1242" w:type="dxa"/>
          </w:tcPr>
          <w:p w:rsidR="00575971" w:rsidRPr="00575971" w:rsidRDefault="00575971" w:rsidP="00575971">
            <w:pPr>
              <w:tabs>
                <w:tab w:val="left" w:pos="2775"/>
              </w:tabs>
              <w:jc w:val="center"/>
              <w:rPr>
                <w:b/>
                <w:sz w:val="28"/>
                <w:szCs w:val="28"/>
              </w:rPr>
            </w:pPr>
            <w:r w:rsidRPr="00575971">
              <w:rPr>
                <w:b/>
                <w:sz w:val="28"/>
                <w:szCs w:val="28"/>
              </w:rPr>
              <w:t>Возраст</w:t>
            </w:r>
          </w:p>
        </w:tc>
        <w:tc>
          <w:tcPr>
            <w:tcW w:w="8329" w:type="dxa"/>
          </w:tcPr>
          <w:p w:rsidR="00575971" w:rsidRPr="00575971" w:rsidRDefault="00575971" w:rsidP="00575971">
            <w:pPr>
              <w:tabs>
                <w:tab w:val="left" w:pos="2775"/>
              </w:tabs>
              <w:jc w:val="center"/>
              <w:rPr>
                <w:b/>
                <w:sz w:val="28"/>
                <w:szCs w:val="28"/>
              </w:rPr>
            </w:pPr>
            <w:r w:rsidRPr="00575971">
              <w:rPr>
                <w:b/>
                <w:sz w:val="28"/>
                <w:szCs w:val="28"/>
              </w:rPr>
              <w:t>Содержание</w:t>
            </w:r>
          </w:p>
        </w:tc>
      </w:tr>
      <w:tr w:rsidR="00575971" w:rsidRPr="00575971" w:rsidTr="00575971">
        <w:tc>
          <w:tcPr>
            <w:tcW w:w="1242" w:type="dxa"/>
          </w:tcPr>
          <w:p w:rsidR="00575971" w:rsidRPr="00575971" w:rsidRDefault="00EA3B49" w:rsidP="00575971">
            <w:pPr>
              <w:tabs>
                <w:tab w:val="left" w:pos="2775"/>
              </w:tabs>
              <w:rPr>
                <w:b/>
                <w:sz w:val="28"/>
                <w:szCs w:val="28"/>
              </w:rPr>
            </w:pPr>
            <w:r>
              <w:rPr>
                <w:b/>
                <w:sz w:val="28"/>
                <w:szCs w:val="28"/>
              </w:rPr>
              <w:t>1,5</w:t>
            </w:r>
            <w:r w:rsidR="00575971" w:rsidRPr="00575971">
              <w:rPr>
                <w:b/>
                <w:sz w:val="28"/>
                <w:szCs w:val="28"/>
              </w:rPr>
              <w:t>-3 года</w:t>
            </w:r>
          </w:p>
        </w:tc>
        <w:tc>
          <w:tcPr>
            <w:tcW w:w="8329" w:type="dxa"/>
          </w:tcPr>
          <w:p w:rsidR="00575971" w:rsidRPr="00575971" w:rsidRDefault="00575971" w:rsidP="00575971">
            <w:pPr>
              <w:tabs>
                <w:tab w:val="left" w:pos="2775"/>
              </w:tabs>
            </w:pPr>
            <w:r w:rsidRPr="00575971">
              <w:t>Формировать у детей представления о значении разных органов для нормальной жизнедеятельности человека: глаза—смотреть, уши—слышать, нос — нюхать, язык—пробовать(определять) на вкус,</w:t>
            </w:r>
            <w:r w:rsidR="007050E4">
              <w:t xml:space="preserve"> </w:t>
            </w:r>
            <w:r w:rsidRPr="00575971">
              <w:t>руки—хватать,</w:t>
            </w:r>
            <w:r w:rsidR="007050E4">
              <w:t xml:space="preserve"> </w:t>
            </w:r>
            <w:r w:rsidRPr="00575971">
              <w:t>держать, трогать;</w:t>
            </w:r>
            <w:r w:rsidR="007050E4">
              <w:t xml:space="preserve"> </w:t>
            </w:r>
            <w:r w:rsidRPr="00575971">
              <w:t>ноги—стоять,</w:t>
            </w:r>
            <w:r w:rsidR="007050E4">
              <w:t xml:space="preserve"> </w:t>
            </w:r>
            <w:r w:rsidRPr="00575971">
              <w:t>прыгать, бегать, ходить;</w:t>
            </w:r>
            <w:r w:rsidR="007050E4">
              <w:t xml:space="preserve"> </w:t>
            </w:r>
            <w:r w:rsidRPr="00575971">
              <w:t>голова—думать,</w:t>
            </w:r>
            <w:r w:rsidR="007050E4">
              <w:t xml:space="preserve"> </w:t>
            </w:r>
            <w:r w:rsidRPr="00575971">
              <w:t>запоминать.</w:t>
            </w:r>
          </w:p>
        </w:tc>
      </w:tr>
      <w:tr w:rsidR="00575971" w:rsidRPr="00575971" w:rsidTr="00575971">
        <w:tc>
          <w:tcPr>
            <w:tcW w:w="1242" w:type="dxa"/>
          </w:tcPr>
          <w:p w:rsidR="00575971" w:rsidRPr="00575971" w:rsidRDefault="00575971" w:rsidP="00575971">
            <w:pPr>
              <w:tabs>
                <w:tab w:val="left" w:pos="2775"/>
              </w:tabs>
              <w:rPr>
                <w:b/>
                <w:sz w:val="28"/>
                <w:szCs w:val="28"/>
              </w:rPr>
            </w:pPr>
            <w:r w:rsidRPr="00575971">
              <w:rPr>
                <w:b/>
                <w:sz w:val="28"/>
                <w:szCs w:val="28"/>
              </w:rPr>
              <w:t>3-4 года</w:t>
            </w:r>
          </w:p>
        </w:tc>
        <w:tc>
          <w:tcPr>
            <w:tcW w:w="8329" w:type="dxa"/>
          </w:tcPr>
          <w:p w:rsidR="00575971" w:rsidRPr="00575971" w:rsidRDefault="00575971" w:rsidP="00575971">
            <w:pPr>
              <w:tabs>
                <w:tab w:val="left" w:pos="2775"/>
              </w:tabs>
            </w:pPr>
            <w:r w:rsidRPr="00575971">
              <w:t>Развивать умение различать и называть органы чувств (глаза, рот, нос, уши), дать представление об их роли в организме и о том, как их беречь и ухаживать за ними.</w:t>
            </w:r>
          </w:p>
          <w:p w:rsidR="00575971" w:rsidRPr="00575971" w:rsidRDefault="00575971" w:rsidP="00575971">
            <w:pPr>
              <w:tabs>
                <w:tab w:val="left" w:pos="2775"/>
              </w:tabs>
            </w:pPr>
            <w:r w:rsidRPr="00575971">
              <w:t>Дать представление о полезной и вредной пище; об овощах и фруктах, молочных продуктах, полезных для здоровья человека.</w:t>
            </w:r>
          </w:p>
          <w:p w:rsidR="00575971" w:rsidRPr="00575971" w:rsidRDefault="00575971" w:rsidP="00575971">
            <w:pPr>
              <w:tabs>
                <w:tab w:val="left" w:pos="2775"/>
              </w:tabs>
            </w:pPr>
            <w:r w:rsidRPr="00575971">
              <w:t>Формировать представление о том, что утренняя зарядка, игры, физические упражнения вызывают хорошее настроение; с помощью сна восстанавливаются силы.</w:t>
            </w:r>
          </w:p>
          <w:p w:rsidR="00575971" w:rsidRPr="00575971" w:rsidRDefault="00575971" w:rsidP="00575971">
            <w:pPr>
              <w:tabs>
                <w:tab w:val="left" w:pos="2775"/>
              </w:tabs>
            </w:pPr>
            <w:r w:rsidRPr="00575971">
              <w:t>Познакомить детей с упражнениями, укрепляющими различные органы и системы организма. Дать представление о необходимости закаливания.</w:t>
            </w:r>
          </w:p>
          <w:p w:rsidR="00575971" w:rsidRPr="00575971" w:rsidRDefault="00575971" w:rsidP="00575971">
            <w:pPr>
              <w:tabs>
                <w:tab w:val="left" w:pos="2775"/>
              </w:tabs>
            </w:pPr>
            <w:r w:rsidRPr="00575971">
              <w:t>Дать представление о ценности здоровья; формировать желание вести здоровый образ жизни.</w:t>
            </w:r>
          </w:p>
          <w:p w:rsidR="00575971" w:rsidRPr="00575971" w:rsidRDefault="00575971" w:rsidP="00575971">
            <w:pPr>
              <w:tabs>
                <w:tab w:val="left" w:pos="2775"/>
              </w:tabs>
            </w:pPr>
            <w:r w:rsidRPr="00575971">
              <w:t>Формировать умение сообщать о своем самочувствии взрослым, осознавать необходимость лечения.</w:t>
            </w:r>
          </w:p>
          <w:p w:rsidR="00575971" w:rsidRPr="00575971" w:rsidRDefault="00575971" w:rsidP="00575971">
            <w:pPr>
              <w:tabs>
                <w:tab w:val="left" w:pos="2775"/>
              </w:tabs>
              <w:rPr>
                <w:sz w:val="28"/>
                <w:szCs w:val="28"/>
              </w:rPr>
            </w:pPr>
            <w:r w:rsidRPr="00575971">
              <w:t>Формировать потребность в соблюдении навыков гигиены и опрятности в повседневной жизни.</w:t>
            </w:r>
          </w:p>
        </w:tc>
      </w:tr>
      <w:tr w:rsidR="00575971" w:rsidRPr="00575971" w:rsidTr="00575971">
        <w:tc>
          <w:tcPr>
            <w:tcW w:w="1242" w:type="dxa"/>
          </w:tcPr>
          <w:p w:rsidR="00575971" w:rsidRPr="00575971" w:rsidRDefault="00575971" w:rsidP="00575971">
            <w:pPr>
              <w:tabs>
                <w:tab w:val="left" w:pos="2775"/>
              </w:tabs>
              <w:rPr>
                <w:b/>
                <w:sz w:val="28"/>
                <w:szCs w:val="28"/>
              </w:rPr>
            </w:pPr>
            <w:r w:rsidRPr="00575971">
              <w:rPr>
                <w:b/>
                <w:sz w:val="28"/>
                <w:szCs w:val="28"/>
              </w:rPr>
              <w:t>4-5 лет</w:t>
            </w:r>
          </w:p>
        </w:tc>
        <w:tc>
          <w:tcPr>
            <w:tcW w:w="8329" w:type="dxa"/>
          </w:tcPr>
          <w:p w:rsidR="00575971" w:rsidRPr="00575971" w:rsidRDefault="00575971" w:rsidP="00575971">
            <w:pPr>
              <w:tabs>
                <w:tab w:val="left" w:pos="2775"/>
              </w:tabs>
            </w:pPr>
            <w:r w:rsidRPr="00575971">
              <w:t>Продолжать знакомство детей с частями тела и органами чувств человека.</w:t>
            </w:r>
          </w:p>
          <w:p w:rsidR="00575971" w:rsidRPr="00575971" w:rsidRDefault="00575971" w:rsidP="00575971">
            <w:pPr>
              <w:tabs>
                <w:tab w:val="left" w:pos="2775"/>
              </w:tabs>
            </w:pPr>
            <w:r w:rsidRPr="00575971">
              <w:t>Формировать представление о 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w:t>
            </w:r>
          </w:p>
          <w:p w:rsidR="00575971" w:rsidRPr="00575971" w:rsidRDefault="00575971" w:rsidP="00575971">
            <w:pPr>
              <w:tabs>
                <w:tab w:val="left" w:pos="2775"/>
              </w:tabs>
            </w:pPr>
            <w:r w:rsidRPr="00575971">
              <w:t>Воспитывать потребность в соблюдении режима питания, употреблении в пищу овощей и фруктов, других полезных продуктов.</w:t>
            </w:r>
          </w:p>
          <w:p w:rsidR="00575971" w:rsidRPr="00575971" w:rsidRDefault="00575971" w:rsidP="00575971">
            <w:pPr>
              <w:tabs>
                <w:tab w:val="left" w:pos="2775"/>
              </w:tabs>
            </w:pPr>
            <w:r w:rsidRPr="00575971">
              <w:t>Формировать представление о необходимых человеку веществах и</w:t>
            </w:r>
            <w:r w:rsidR="007050E4">
              <w:t xml:space="preserve"> </w:t>
            </w:r>
            <w:r w:rsidRPr="00575971">
              <w:t>витаминах. Расширять представления о важности для здоровья сна, гигиенических процедур, движений, закаливания.</w:t>
            </w:r>
          </w:p>
          <w:p w:rsidR="00575971" w:rsidRPr="00575971" w:rsidRDefault="00575971" w:rsidP="00575971">
            <w:pPr>
              <w:tabs>
                <w:tab w:val="left" w:pos="2775"/>
              </w:tabs>
            </w:pPr>
            <w:r w:rsidRPr="00575971">
              <w:t>Знакомить детей с понятиями «здоровье» и «болезнь».</w:t>
            </w:r>
          </w:p>
          <w:p w:rsidR="00575971" w:rsidRPr="00575971" w:rsidRDefault="00575971" w:rsidP="00575971">
            <w:pPr>
              <w:tabs>
                <w:tab w:val="left" w:pos="2775"/>
              </w:tabs>
            </w:pPr>
            <w:r w:rsidRPr="00575971">
              <w:t>Развивать умение устанавливать связь между совершаемым действием и</w:t>
            </w:r>
            <w:r w:rsidR="007050E4">
              <w:t xml:space="preserve"> </w:t>
            </w:r>
            <w:r w:rsidRPr="00575971">
              <w:t>состоянием организма, самочувствием («Я чищу зубы—значит,</w:t>
            </w:r>
            <w:r w:rsidR="007050E4">
              <w:t xml:space="preserve"> </w:t>
            </w:r>
            <w:r w:rsidRPr="00575971">
              <w:t xml:space="preserve">они у меня </w:t>
            </w:r>
            <w:r w:rsidRPr="00575971">
              <w:lastRenderedPageBreak/>
              <w:t>будут крепкими и здоровыми», «Я промочил ноги на улице, и у меня начался насморк»).</w:t>
            </w:r>
          </w:p>
          <w:p w:rsidR="00575971" w:rsidRPr="00575971" w:rsidRDefault="00575971" w:rsidP="00575971">
            <w:pPr>
              <w:tabs>
                <w:tab w:val="left" w:pos="2775"/>
              </w:tabs>
            </w:pPr>
            <w:r w:rsidRPr="00575971">
              <w:t>Формировать умение оказывать себе элементарную помощь при ушибах, обращаться за помощью к взрослым при заболевании, травме.</w:t>
            </w:r>
          </w:p>
          <w:p w:rsidR="00575971" w:rsidRPr="00575971" w:rsidRDefault="00575971" w:rsidP="00575971">
            <w:pPr>
              <w:tabs>
                <w:tab w:val="left" w:pos="2775"/>
              </w:tabs>
            </w:pPr>
            <w:r w:rsidRPr="00575971">
              <w:t>Формировать представления о здоровом образе жизни; о значении физических упражнений для организма человека. Продолжать знакомить с физическими упражнениями на укрепление различных органов и систем организма.</w:t>
            </w:r>
          </w:p>
        </w:tc>
      </w:tr>
      <w:tr w:rsidR="00575971" w:rsidRPr="00575971" w:rsidTr="00575971">
        <w:tc>
          <w:tcPr>
            <w:tcW w:w="1242" w:type="dxa"/>
          </w:tcPr>
          <w:p w:rsidR="00575971" w:rsidRPr="00575971" w:rsidRDefault="00575971" w:rsidP="00575971">
            <w:pPr>
              <w:tabs>
                <w:tab w:val="left" w:pos="2775"/>
              </w:tabs>
              <w:rPr>
                <w:b/>
                <w:sz w:val="28"/>
                <w:szCs w:val="28"/>
              </w:rPr>
            </w:pPr>
            <w:r w:rsidRPr="00575971">
              <w:rPr>
                <w:b/>
                <w:sz w:val="28"/>
                <w:szCs w:val="28"/>
              </w:rPr>
              <w:lastRenderedPageBreak/>
              <w:t>5-6 лет</w:t>
            </w:r>
          </w:p>
        </w:tc>
        <w:tc>
          <w:tcPr>
            <w:tcW w:w="8329" w:type="dxa"/>
          </w:tcPr>
          <w:p w:rsidR="00575971" w:rsidRPr="00575971" w:rsidRDefault="00575971" w:rsidP="00575971">
            <w:pPr>
              <w:tabs>
                <w:tab w:val="left" w:pos="2775"/>
              </w:tabs>
            </w:pPr>
            <w:r w:rsidRPr="00575971">
              <w:t>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(«Мне нельзя есть апельсины—у</w:t>
            </w:r>
            <w:r w:rsidR="007050E4">
              <w:t xml:space="preserve"> </w:t>
            </w:r>
            <w:r w:rsidRPr="00575971">
              <w:t>меня аллергия», «Мне нужно носить очки»).</w:t>
            </w:r>
          </w:p>
          <w:p w:rsidR="00575971" w:rsidRPr="00575971" w:rsidRDefault="00575971" w:rsidP="00575971">
            <w:pPr>
              <w:tabs>
                <w:tab w:val="left" w:pos="2775"/>
              </w:tabs>
            </w:pPr>
            <w:r w:rsidRPr="00575971">
              <w:t>Расширять представления о составляющих (важных компонентах) здорового образа жизни (правильное питание, движение, сон и солнце, воздух и вода—наши</w:t>
            </w:r>
            <w:r w:rsidR="007050E4">
              <w:t xml:space="preserve"> </w:t>
            </w:r>
            <w:r w:rsidRPr="00575971">
              <w:t>лучшие друзья) и факторах, разрушающих здоровье.</w:t>
            </w:r>
          </w:p>
          <w:p w:rsidR="00575971" w:rsidRPr="00575971" w:rsidRDefault="00575971" w:rsidP="00575971">
            <w:pPr>
              <w:tabs>
                <w:tab w:val="left" w:pos="2775"/>
              </w:tabs>
            </w:pPr>
            <w:r w:rsidRPr="00575971">
              <w:t>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w:t>
            </w:r>
          </w:p>
          <w:p w:rsidR="00575971" w:rsidRPr="00575971" w:rsidRDefault="00575971" w:rsidP="00575971">
            <w:pPr>
              <w:tabs>
                <w:tab w:val="left" w:pos="2775"/>
              </w:tabs>
            </w:pPr>
            <w:r w:rsidRPr="00575971">
              <w:t>Расширять представления о роли гигиены и режима дня для здоровья человека.</w:t>
            </w:r>
          </w:p>
          <w:p w:rsidR="00575971" w:rsidRPr="00575971" w:rsidRDefault="00575971" w:rsidP="00575971">
            <w:pPr>
              <w:tabs>
                <w:tab w:val="left" w:pos="2775"/>
              </w:tabs>
            </w:pPr>
            <w:r w:rsidRPr="00575971">
              <w:t>Формировать представления о правилах ухода за больным (заботиться о нем, не шуметь, выполнять его просьбы и поручения). Воспитывать сочувствие к болеющим. Формировать умение характеризовать свое самочувствие.</w:t>
            </w:r>
          </w:p>
          <w:p w:rsidR="00575971" w:rsidRPr="00575971" w:rsidRDefault="00575971" w:rsidP="00575971">
            <w:pPr>
              <w:tabs>
                <w:tab w:val="left" w:pos="2775"/>
              </w:tabs>
            </w:pPr>
            <w:r w:rsidRPr="00575971">
              <w:t>Знакомить детей с возможностями здорового человека. Формировать у детей потребность в здоровом образе жизни. Прививать интерес к физической культуре и спорту и желание заниматься физкультурой и спортом.</w:t>
            </w:r>
          </w:p>
          <w:p w:rsidR="00575971" w:rsidRPr="00575971" w:rsidRDefault="00575971" w:rsidP="00575971">
            <w:pPr>
              <w:tabs>
                <w:tab w:val="left" w:pos="2775"/>
              </w:tabs>
            </w:pPr>
            <w:r w:rsidRPr="00575971">
              <w:t>Знакомить</w:t>
            </w:r>
            <w:r w:rsidR="007050E4">
              <w:t xml:space="preserve"> </w:t>
            </w:r>
            <w:r w:rsidRPr="00575971">
              <w:t>с</w:t>
            </w:r>
            <w:r w:rsidR="007050E4">
              <w:t xml:space="preserve"> </w:t>
            </w:r>
            <w:r w:rsidRPr="00575971">
              <w:t>доступными</w:t>
            </w:r>
            <w:r w:rsidR="007050E4">
              <w:t xml:space="preserve"> </w:t>
            </w:r>
            <w:r w:rsidRPr="00575971">
              <w:t>сведениями</w:t>
            </w:r>
            <w:r w:rsidR="007050E4">
              <w:t xml:space="preserve"> </w:t>
            </w:r>
            <w:r w:rsidRPr="00575971">
              <w:t>из</w:t>
            </w:r>
            <w:r w:rsidR="007050E4">
              <w:t xml:space="preserve"> </w:t>
            </w:r>
            <w:r w:rsidRPr="00575971">
              <w:t>истории</w:t>
            </w:r>
            <w:r w:rsidR="007050E4">
              <w:t xml:space="preserve"> </w:t>
            </w:r>
            <w:r w:rsidRPr="00575971">
              <w:t>олимпийского</w:t>
            </w:r>
            <w:r w:rsidR="007050E4">
              <w:t xml:space="preserve"> </w:t>
            </w:r>
            <w:r w:rsidRPr="00575971">
              <w:t>движения. Знакомить с основами техники безопасности и правилами поведения в спортивном зале и на спортивной площадке.</w:t>
            </w:r>
          </w:p>
        </w:tc>
      </w:tr>
      <w:tr w:rsidR="00575971" w:rsidRPr="00575971" w:rsidTr="00575971">
        <w:tc>
          <w:tcPr>
            <w:tcW w:w="1242" w:type="dxa"/>
          </w:tcPr>
          <w:p w:rsidR="00575971" w:rsidRPr="00575971" w:rsidRDefault="00575971" w:rsidP="00575971">
            <w:pPr>
              <w:tabs>
                <w:tab w:val="left" w:pos="2775"/>
              </w:tabs>
              <w:rPr>
                <w:b/>
                <w:sz w:val="28"/>
                <w:szCs w:val="28"/>
              </w:rPr>
            </w:pPr>
            <w:r w:rsidRPr="00575971">
              <w:rPr>
                <w:b/>
                <w:sz w:val="28"/>
                <w:szCs w:val="28"/>
              </w:rPr>
              <w:t>6-7 лет</w:t>
            </w:r>
          </w:p>
        </w:tc>
        <w:tc>
          <w:tcPr>
            <w:tcW w:w="8329" w:type="dxa"/>
          </w:tcPr>
          <w:p w:rsidR="00575971" w:rsidRPr="00575971" w:rsidRDefault="00575971" w:rsidP="00575971">
            <w:pPr>
              <w:tabs>
                <w:tab w:val="left" w:pos="2775"/>
              </w:tabs>
            </w:pPr>
            <w:r w:rsidRPr="00575971">
              <w:t>Расширять представления детей о рациональном питании (объем пищи, последовательность ее приема, разнообразие в питании, питьевой режим).</w:t>
            </w:r>
          </w:p>
          <w:p w:rsidR="00575971" w:rsidRPr="00575971" w:rsidRDefault="00575971" w:rsidP="00575971">
            <w:pPr>
              <w:tabs>
                <w:tab w:val="left" w:pos="2775"/>
              </w:tabs>
            </w:pPr>
            <w:r w:rsidRPr="00575971">
              <w:t>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w:t>
            </w:r>
          </w:p>
          <w:p w:rsidR="00575971" w:rsidRPr="00575971" w:rsidRDefault="00575971" w:rsidP="00575971">
            <w:pPr>
              <w:tabs>
                <w:tab w:val="left" w:pos="2775"/>
              </w:tabs>
            </w:pPr>
            <w:r w:rsidRPr="00575971">
              <w:t>Формировать представления об активном отдыхе.</w:t>
            </w:r>
          </w:p>
          <w:p w:rsidR="00575971" w:rsidRPr="00575971" w:rsidRDefault="00575971" w:rsidP="00575971">
            <w:pPr>
              <w:tabs>
                <w:tab w:val="left" w:pos="2775"/>
              </w:tabs>
            </w:pPr>
            <w:r w:rsidRPr="00575971">
              <w:t>Расширять представления о правилах и видах закаливания, о пользе закаливающих процедур.</w:t>
            </w:r>
          </w:p>
          <w:p w:rsidR="00575971" w:rsidRPr="00575971" w:rsidRDefault="00575971" w:rsidP="00575971">
            <w:pPr>
              <w:tabs>
                <w:tab w:val="left" w:pos="2775"/>
              </w:tabs>
            </w:pPr>
            <w:r w:rsidRPr="00575971">
              <w:t>Расширять представления о роли солнечного света, воздуха и воды в жизни человека и их влиянии на здоровье.</w:t>
            </w:r>
          </w:p>
        </w:tc>
      </w:tr>
    </w:tbl>
    <w:p w:rsidR="00575971" w:rsidRPr="00575971" w:rsidRDefault="00575971" w:rsidP="00575971">
      <w:pPr>
        <w:rPr>
          <w:b/>
          <w:sz w:val="28"/>
          <w:szCs w:val="28"/>
        </w:rPr>
      </w:pPr>
    </w:p>
    <w:p w:rsidR="00575971" w:rsidRPr="00575971" w:rsidRDefault="00575971" w:rsidP="00575971">
      <w:pPr>
        <w:jc w:val="center"/>
        <w:rPr>
          <w:b/>
          <w:i/>
          <w:sz w:val="28"/>
          <w:szCs w:val="28"/>
        </w:rPr>
      </w:pPr>
      <w:r w:rsidRPr="00575971">
        <w:rPr>
          <w:b/>
          <w:i/>
          <w:sz w:val="28"/>
          <w:szCs w:val="28"/>
        </w:rPr>
        <w:t>Физическая культура</w:t>
      </w:r>
    </w:p>
    <w:p w:rsidR="00575971" w:rsidRPr="00575971" w:rsidRDefault="00575971" w:rsidP="00575971">
      <w:pPr>
        <w:jc w:val="center"/>
        <w:rPr>
          <w:b/>
          <w:sz w:val="28"/>
          <w:szCs w:val="28"/>
        </w:rPr>
      </w:pPr>
    </w:p>
    <w:tbl>
      <w:tblPr>
        <w:tblStyle w:val="7"/>
        <w:tblW w:w="0" w:type="auto"/>
        <w:tblLayout w:type="fixed"/>
        <w:tblLook w:val="04A0" w:firstRow="1" w:lastRow="0" w:firstColumn="1" w:lastColumn="0" w:noHBand="0" w:noVBand="1"/>
      </w:tblPr>
      <w:tblGrid>
        <w:gridCol w:w="1384"/>
        <w:gridCol w:w="8186"/>
      </w:tblGrid>
      <w:tr w:rsidR="00575971" w:rsidRPr="00575971" w:rsidTr="00575971">
        <w:tc>
          <w:tcPr>
            <w:tcW w:w="1384" w:type="dxa"/>
          </w:tcPr>
          <w:p w:rsidR="00575971" w:rsidRPr="00575971" w:rsidRDefault="00575971" w:rsidP="00575971">
            <w:pPr>
              <w:jc w:val="center"/>
              <w:rPr>
                <w:b/>
                <w:sz w:val="28"/>
                <w:szCs w:val="28"/>
              </w:rPr>
            </w:pPr>
            <w:r w:rsidRPr="00575971">
              <w:rPr>
                <w:b/>
                <w:sz w:val="28"/>
                <w:szCs w:val="28"/>
              </w:rPr>
              <w:t>Возраст</w:t>
            </w:r>
          </w:p>
        </w:tc>
        <w:tc>
          <w:tcPr>
            <w:tcW w:w="8186" w:type="dxa"/>
          </w:tcPr>
          <w:p w:rsidR="00575971" w:rsidRPr="00575971" w:rsidRDefault="00575971" w:rsidP="00575971">
            <w:pPr>
              <w:jc w:val="center"/>
              <w:rPr>
                <w:b/>
                <w:sz w:val="28"/>
                <w:szCs w:val="28"/>
              </w:rPr>
            </w:pPr>
            <w:r w:rsidRPr="00575971">
              <w:rPr>
                <w:b/>
                <w:sz w:val="28"/>
                <w:szCs w:val="28"/>
              </w:rPr>
              <w:t>Содержание</w:t>
            </w:r>
          </w:p>
        </w:tc>
      </w:tr>
      <w:tr w:rsidR="00575971" w:rsidRPr="00575971" w:rsidTr="00575971">
        <w:tc>
          <w:tcPr>
            <w:tcW w:w="1384" w:type="dxa"/>
          </w:tcPr>
          <w:p w:rsidR="00575971" w:rsidRPr="00575971" w:rsidRDefault="00EA3B49" w:rsidP="00575971">
            <w:pPr>
              <w:jc w:val="center"/>
              <w:rPr>
                <w:b/>
                <w:sz w:val="28"/>
                <w:szCs w:val="28"/>
              </w:rPr>
            </w:pPr>
            <w:r>
              <w:rPr>
                <w:b/>
                <w:sz w:val="28"/>
                <w:szCs w:val="28"/>
              </w:rPr>
              <w:t>1,5</w:t>
            </w:r>
            <w:r w:rsidR="00575971" w:rsidRPr="00575971">
              <w:rPr>
                <w:b/>
                <w:sz w:val="28"/>
                <w:szCs w:val="28"/>
              </w:rPr>
              <w:t>-3 года</w:t>
            </w:r>
          </w:p>
        </w:tc>
        <w:tc>
          <w:tcPr>
            <w:tcW w:w="8186" w:type="dxa"/>
          </w:tcPr>
          <w:p w:rsidR="00575971" w:rsidRPr="00575971" w:rsidRDefault="00575971" w:rsidP="00575971">
            <w:r w:rsidRPr="00575971">
              <w:t>Формировать умение сохранять устойчивое положение тела, правильную осанку.</w:t>
            </w:r>
          </w:p>
          <w:p w:rsidR="00575971" w:rsidRPr="00575971" w:rsidRDefault="00575971" w:rsidP="00575971">
            <w:r w:rsidRPr="00575971">
              <w:t xml:space="preserve">Учить ходить и бегать, не наталкиваясь друг на друга, с согласованными, свободными движениями рук и ног. Приучать действовать сообща, придерживаясь определенного направления передвижения с опорой на </w:t>
            </w:r>
            <w:r w:rsidRPr="00575971">
              <w:lastRenderedPageBreak/>
              <w:t>зрительные ориентиры, менять направление и характер движения во время ходьбы и бега в соответствии с указанием педагога.</w:t>
            </w:r>
          </w:p>
          <w:p w:rsidR="00575971" w:rsidRPr="00575971" w:rsidRDefault="00575971" w:rsidP="00575971">
            <w:r w:rsidRPr="00575971">
              <w:t>Учить ползать, лазать, разнообразно действовать с мячом (брать, держать, переносить, класть, бросать, катать). Учить прыжкам на двух ногах на месте, с продвижением вперед, в длину с места, отталкиваясь двумя ногами.</w:t>
            </w:r>
          </w:p>
          <w:p w:rsidR="00575971" w:rsidRPr="00575971" w:rsidRDefault="00575971" w:rsidP="00575971">
            <w:r w:rsidRPr="00575971">
              <w:rPr>
                <w:b/>
                <w:i/>
              </w:rPr>
              <w:t>Подвижные игры</w:t>
            </w:r>
            <w:r w:rsidRPr="00575971">
              <w:t>. Развивать у детей желание играть вместе с воспитателем в подвижные игры с простым содержанием, несложными движениями. Способствовать развитию умения детей играть в игры, в ходе которых совершенствуются основные движения (ходьба, бег, бросание, катание). Учить выразительности движений, умению передавать простейшие действия некоторых персонажей (попрыгать, как зайчики; поклевать зернышки и попить водичку, как цыплята, и т.п.).</w:t>
            </w:r>
          </w:p>
        </w:tc>
      </w:tr>
      <w:tr w:rsidR="00575971" w:rsidRPr="00575971" w:rsidTr="00575971">
        <w:tc>
          <w:tcPr>
            <w:tcW w:w="1384" w:type="dxa"/>
          </w:tcPr>
          <w:p w:rsidR="00575971" w:rsidRPr="00575971" w:rsidRDefault="00575971" w:rsidP="00575971">
            <w:pPr>
              <w:jc w:val="center"/>
              <w:rPr>
                <w:b/>
                <w:sz w:val="28"/>
                <w:szCs w:val="28"/>
              </w:rPr>
            </w:pPr>
            <w:r w:rsidRPr="00575971">
              <w:rPr>
                <w:b/>
                <w:sz w:val="28"/>
                <w:szCs w:val="28"/>
              </w:rPr>
              <w:lastRenderedPageBreak/>
              <w:t>3-4 года</w:t>
            </w:r>
          </w:p>
        </w:tc>
        <w:tc>
          <w:tcPr>
            <w:tcW w:w="8186" w:type="dxa"/>
          </w:tcPr>
          <w:p w:rsidR="00575971" w:rsidRPr="00575971" w:rsidRDefault="00575971" w:rsidP="00575971">
            <w:r w:rsidRPr="00575971">
              <w:t>Продолжать развивать разнообразные виды движений. Учить детей ходить и</w:t>
            </w:r>
            <w:r w:rsidR="007050E4">
              <w:t xml:space="preserve"> </w:t>
            </w:r>
            <w:r w:rsidRPr="00575971">
              <w:t>бегать</w:t>
            </w:r>
            <w:r w:rsidR="007050E4">
              <w:t xml:space="preserve"> </w:t>
            </w:r>
            <w:r w:rsidRPr="00575971">
              <w:t>свободно,</w:t>
            </w:r>
            <w:r w:rsidR="007050E4">
              <w:t xml:space="preserve"> </w:t>
            </w:r>
            <w:r w:rsidRPr="00575971">
              <w:t>не</w:t>
            </w:r>
            <w:r w:rsidR="007050E4">
              <w:t xml:space="preserve"> </w:t>
            </w:r>
            <w:r w:rsidRPr="00575971">
              <w:t>шаркая</w:t>
            </w:r>
            <w:r w:rsidR="007050E4">
              <w:t xml:space="preserve"> </w:t>
            </w:r>
            <w:r w:rsidRPr="00575971">
              <w:t>ногами,</w:t>
            </w:r>
            <w:r w:rsidR="007050E4">
              <w:t xml:space="preserve"> </w:t>
            </w:r>
            <w:r w:rsidRPr="00575971">
              <w:t>не</w:t>
            </w:r>
            <w:r w:rsidR="007050E4">
              <w:t xml:space="preserve"> </w:t>
            </w:r>
            <w:r w:rsidRPr="00575971">
              <w:t>опуская</w:t>
            </w:r>
            <w:r w:rsidR="007050E4">
              <w:t xml:space="preserve"> </w:t>
            </w:r>
            <w:r w:rsidRPr="00575971">
              <w:t>головы,</w:t>
            </w:r>
            <w:r w:rsidR="007050E4">
              <w:t xml:space="preserve"> сохраняя перекрестную </w:t>
            </w:r>
            <w:r w:rsidRPr="00575971">
              <w:t>координацию</w:t>
            </w:r>
            <w:r w:rsidR="007050E4">
              <w:t xml:space="preserve"> </w:t>
            </w:r>
            <w:r w:rsidRPr="00575971">
              <w:t>движений</w:t>
            </w:r>
            <w:r w:rsidR="007050E4">
              <w:t xml:space="preserve"> </w:t>
            </w:r>
            <w:r w:rsidRPr="00575971">
              <w:t>рук</w:t>
            </w:r>
            <w:r w:rsidR="007050E4">
              <w:t xml:space="preserve"> </w:t>
            </w:r>
            <w:r w:rsidRPr="00575971">
              <w:t>и</w:t>
            </w:r>
            <w:r w:rsidR="007050E4">
              <w:t xml:space="preserve"> </w:t>
            </w:r>
            <w:r w:rsidRPr="00575971">
              <w:t>ног.</w:t>
            </w:r>
            <w:r w:rsidR="007050E4">
              <w:t xml:space="preserve"> </w:t>
            </w:r>
            <w:r w:rsidRPr="00575971">
              <w:t>Приучать</w:t>
            </w:r>
            <w:r w:rsidR="007050E4">
              <w:t xml:space="preserve"> </w:t>
            </w:r>
            <w:r w:rsidRPr="00575971">
              <w:t>действовать</w:t>
            </w:r>
            <w:r w:rsidR="007050E4">
              <w:t xml:space="preserve"> </w:t>
            </w:r>
            <w:r w:rsidRPr="00575971">
              <w:t>совместно.</w:t>
            </w:r>
            <w:r w:rsidR="007050E4">
              <w:t xml:space="preserve"> </w:t>
            </w:r>
            <w:r w:rsidRPr="00575971">
              <w:t>Учить</w:t>
            </w:r>
            <w:r w:rsidR="007050E4">
              <w:t xml:space="preserve"> </w:t>
            </w:r>
            <w:r w:rsidRPr="00575971">
              <w:t>строиться в колонну по одному, шеренгу, круг, находить свое место при построениях.</w:t>
            </w:r>
          </w:p>
          <w:p w:rsidR="00575971" w:rsidRPr="00575971" w:rsidRDefault="00575971" w:rsidP="00575971">
            <w:r w:rsidRPr="00575971">
              <w:t>Учить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15–20см.</w:t>
            </w:r>
          </w:p>
          <w:p w:rsidR="00575971" w:rsidRPr="00575971" w:rsidRDefault="00575971" w:rsidP="00575971">
            <w:r w:rsidRPr="00575971">
              <w:t>Закреплять умение энергично отталкивать мячи при катании, бросании. Продолжать учить ловить мяч двумя руками одновременно.</w:t>
            </w:r>
          </w:p>
          <w:p w:rsidR="00575971" w:rsidRPr="00575971" w:rsidRDefault="00575971" w:rsidP="00575971">
            <w:r w:rsidRPr="00575971">
              <w:t>Обучать хвату за перекладину во время лазанья. Закреплять умение ползать.</w:t>
            </w:r>
          </w:p>
          <w:p w:rsidR="00575971" w:rsidRPr="00575971" w:rsidRDefault="00575971" w:rsidP="00575971">
            <w:r w:rsidRPr="00575971">
              <w:t>Учить сохранять правильную осанку в положениях сидя, стоя, в движении, при выполнении упражнений в равновесии.</w:t>
            </w:r>
          </w:p>
          <w:p w:rsidR="00575971" w:rsidRPr="00575971" w:rsidRDefault="00575971" w:rsidP="00575971">
            <w:r w:rsidRPr="00575971">
              <w:t>Учить кататься на санках, садиться на трехколесный велосипед, кататься на нем и слезать с него.</w:t>
            </w:r>
          </w:p>
          <w:p w:rsidR="00575971" w:rsidRPr="00575971" w:rsidRDefault="00575971" w:rsidP="00575971">
            <w:r w:rsidRPr="00575971">
              <w:t>Учить детей надевать и снимать лыжи, ходить на них, ставить лыжи на место.</w:t>
            </w:r>
          </w:p>
          <w:p w:rsidR="00575971" w:rsidRPr="00575971" w:rsidRDefault="00575971" w:rsidP="00575971">
            <w:r w:rsidRPr="00575971">
              <w:t>Учить реагировать на сигналы «беги», «лови», «стой» и др.; выполнять правила в подвижных играх.</w:t>
            </w:r>
          </w:p>
          <w:p w:rsidR="00575971" w:rsidRPr="00575971" w:rsidRDefault="00575971" w:rsidP="00575971">
            <w:r w:rsidRPr="00575971">
              <w:t>Развивать самостоятельность и творчество при выполнении физических упражнений, в подвижных играх.</w:t>
            </w:r>
          </w:p>
          <w:p w:rsidR="00575971" w:rsidRPr="00575971" w:rsidRDefault="00575971" w:rsidP="00575971">
            <w:r w:rsidRPr="00575971">
              <w:rPr>
                <w:b/>
                <w:i/>
              </w:rPr>
              <w:t>Подвижные игры</w:t>
            </w:r>
            <w:r w:rsidRPr="00575971">
              <w:t>. Развивать активность и творчество детей в процессе двигательной деятельности. Организовывать игры с правилами.</w:t>
            </w:r>
          </w:p>
          <w:p w:rsidR="00575971" w:rsidRPr="00575971" w:rsidRDefault="00575971" w:rsidP="00575971">
            <w:r w:rsidRPr="00575971">
              <w:t>Поощрять самостоятельные игры с каталками, автомобилями, тележками, велосипедами, мячами, шарами. Развивать навыки лазанья, ползания; ловкость, выразительность и красоту движений. Вводить в игры более сложные правила со сменой видов движений.</w:t>
            </w:r>
          </w:p>
          <w:p w:rsidR="00575971" w:rsidRPr="00575971" w:rsidRDefault="00575971" w:rsidP="00575971">
            <w:r w:rsidRPr="00575971">
              <w:t>Воспитывать у детей умение соблюдать элементарные правила, согласовывать движения, ориентироваться в пространстве.</w:t>
            </w:r>
          </w:p>
        </w:tc>
      </w:tr>
      <w:tr w:rsidR="00575971" w:rsidRPr="00575971" w:rsidTr="00575971">
        <w:tc>
          <w:tcPr>
            <w:tcW w:w="1384" w:type="dxa"/>
          </w:tcPr>
          <w:p w:rsidR="00575971" w:rsidRPr="00575971" w:rsidRDefault="00575971" w:rsidP="00575971">
            <w:pPr>
              <w:jc w:val="center"/>
              <w:rPr>
                <w:b/>
                <w:sz w:val="28"/>
                <w:szCs w:val="28"/>
              </w:rPr>
            </w:pPr>
            <w:r w:rsidRPr="00575971">
              <w:rPr>
                <w:b/>
                <w:sz w:val="28"/>
                <w:szCs w:val="28"/>
              </w:rPr>
              <w:t>4-5 лет</w:t>
            </w:r>
          </w:p>
        </w:tc>
        <w:tc>
          <w:tcPr>
            <w:tcW w:w="8186" w:type="dxa"/>
          </w:tcPr>
          <w:p w:rsidR="00575971" w:rsidRPr="00575971" w:rsidRDefault="00575971" w:rsidP="00575971">
            <w:r w:rsidRPr="00575971">
              <w:t>Формировать правильную осанку.</w:t>
            </w:r>
          </w:p>
          <w:p w:rsidR="00575971" w:rsidRPr="00575971" w:rsidRDefault="00575971" w:rsidP="00575971">
            <w:r w:rsidRPr="00575971">
              <w:t>Развивать и совершенствовать двигательные умения и навыки детей, умение</w:t>
            </w:r>
            <w:r w:rsidR="007050E4">
              <w:t xml:space="preserve"> </w:t>
            </w:r>
            <w:r w:rsidRPr="00575971">
              <w:t>творчески</w:t>
            </w:r>
            <w:r w:rsidR="007050E4">
              <w:t xml:space="preserve"> </w:t>
            </w:r>
            <w:r w:rsidRPr="00575971">
              <w:t>использовать</w:t>
            </w:r>
            <w:r w:rsidR="007050E4">
              <w:t xml:space="preserve"> </w:t>
            </w:r>
            <w:r w:rsidRPr="00575971">
              <w:t>их</w:t>
            </w:r>
            <w:r w:rsidR="007050E4">
              <w:t xml:space="preserve"> </w:t>
            </w:r>
            <w:r w:rsidRPr="00575971">
              <w:t>в</w:t>
            </w:r>
            <w:r w:rsidR="007050E4">
              <w:t xml:space="preserve"> </w:t>
            </w:r>
            <w:r w:rsidRPr="00575971">
              <w:t>самостоятельной</w:t>
            </w:r>
            <w:r w:rsidR="007050E4">
              <w:t xml:space="preserve"> </w:t>
            </w:r>
            <w:r w:rsidRPr="00575971">
              <w:t>двигательной</w:t>
            </w:r>
            <w:r w:rsidR="007050E4">
              <w:t xml:space="preserve"> </w:t>
            </w:r>
            <w:r w:rsidRPr="00575971">
              <w:t>деятельности.</w:t>
            </w:r>
          </w:p>
          <w:p w:rsidR="00575971" w:rsidRPr="00575971" w:rsidRDefault="00575971" w:rsidP="00575971">
            <w:r w:rsidRPr="00575971">
              <w:t>Закреплять и развивать умение ходить и бегать с согласованными движениями рук и ног. Учить бегать легко, ритмично, энергично отталкиваясь носком.</w:t>
            </w:r>
          </w:p>
          <w:p w:rsidR="00575971" w:rsidRPr="00575971" w:rsidRDefault="00575971" w:rsidP="00575971">
            <w:r w:rsidRPr="00575971">
              <w:t>Учить ползать, пролезать, подлезать, перелезать через предметы. Учить перелезать с одного пролета гимнастической стенки на другой (вправо, влево).</w:t>
            </w:r>
          </w:p>
          <w:p w:rsidR="00575971" w:rsidRPr="00575971" w:rsidRDefault="00575971" w:rsidP="00575971">
            <w:r w:rsidRPr="00575971">
              <w:lastRenderedPageBreak/>
              <w:t>Учить энергично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места учить сочетать отталкивание со взмахом рук, при приземлении сохранять равновесие. Учить прыжкам через короткую скакалку.</w:t>
            </w:r>
          </w:p>
          <w:p w:rsidR="00575971" w:rsidRPr="00575971" w:rsidRDefault="00575971" w:rsidP="00575971">
            <w:r w:rsidRPr="00575971">
              <w:t>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w:t>
            </w:r>
          </w:p>
          <w:p w:rsidR="00575971" w:rsidRPr="00575971" w:rsidRDefault="00575971" w:rsidP="00575971">
            <w:r w:rsidRPr="00575971">
              <w:t>Учить кататься на двухколесном велосипеде по прямой, по кругу. Учить детей ходить на лыжах скользящим шагом, выполнять повороты, подниматься на гору.</w:t>
            </w:r>
          </w:p>
          <w:p w:rsidR="00575971" w:rsidRPr="00575971" w:rsidRDefault="00575971" w:rsidP="00575971">
            <w:r w:rsidRPr="00575971">
              <w:t>Учить построениям, соблюдению дистанции во время передвижения. Развивать психофизические качества: быстроту, выносливость, гибкость, ловкость и др.</w:t>
            </w:r>
          </w:p>
          <w:p w:rsidR="00575971" w:rsidRPr="00575971" w:rsidRDefault="00575971" w:rsidP="00575971">
            <w:r w:rsidRPr="00575971">
              <w:t>Учить выполнять ведущую роль в подвижной игре, осознанно относиться к выполнению правил игры.</w:t>
            </w:r>
          </w:p>
          <w:p w:rsidR="00575971" w:rsidRPr="00575971" w:rsidRDefault="00575971" w:rsidP="00575971">
            <w:r w:rsidRPr="00575971">
              <w:t>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w:t>
            </w:r>
          </w:p>
          <w:p w:rsidR="00575971" w:rsidRPr="00575971" w:rsidRDefault="00575971" w:rsidP="00575971">
            <w:r w:rsidRPr="00575971">
              <w:rPr>
                <w:b/>
                <w:i/>
              </w:rPr>
              <w:t>Подвижные игры</w:t>
            </w:r>
            <w:r w:rsidRPr="00575971">
              <w:t>. Продолжать развивать активность детей в играх с мячами, скакалками, обручами и т.д.</w:t>
            </w:r>
          </w:p>
          <w:p w:rsidR="00575971" w:rsidRPr="00575971" w:rsidRDefault="00575971" w:rsidP="00575971">
            <w:r w:rsidRPr="00575971">
              <w:t>Развивать быстроту, силу, ловкость, пространственную ориентировку. Воспитывать самостоятельность и инициативность в организации знакомых игр.</w:t>
            </w:r>
          </w:p>
          <w:p w:rsidR="00575971" w:rsidRPr="00575971" w:rsidRDefault="00575971" w:rsidP="00575971">
            <w:r w:rsidRPr="00575971">
              <w:t>Приучать к выполнению действий по сигналу.</w:t>
            </w:r>
          </w:p>
        </w:tc>
      </w:tr>
      <w:tr w:rsidR="00575971" w:rsidRPr="00575971" w:rsidTr="00575971">
        <w:tc>
          <w:tcPr>
            <w:tcW w:w="1384" w:type="dxa"/>
          </w:tcPr>
          <w:p w:rsidR="00575971" w:rsidRPr="00575971" w:rsidRDefault="00575971" w:rsidP="00575971">
            <w:pPr>
              <w:jc w:val="center"/>
              <w:rPr>
                <w:b/>
                <w:sz w:val="28"/>
                <w:szCs w:val="28"/>
              </w:rPr>
            </w:pPr>
            <w:r w:rsidRPr="00575971">
              <w:rPr>
                <w:b/>
                <w:sz w:val="28"/>
                <w:szCs w:val="28"/>
              </w:rPr>
              <w:lastRenderedPageBreak/>
              <w:t>5-6 лет</w:t>
            </w:r>
          </w:p>
        </w:tc>
        <w:tc>
          <w:tcPr>
            <w:tcW w:w="8186" w:type="dxa"/>
          </w:tcPr>
          <w:p w:rsidR="00575971" w:rsidRPr="00575971" w:rsidRDefault="00575971" w:rsidP="00575971">
            <w:r w:rsidRPr="00575971">
              <w:t>Продолжать формировать правильную осанку; умение осознанно выполнять движения.</w:t>
            </w:r>
          </w:p>
          <w:p w:rsidR="00575971" w:rsidRPr="00575971" w:rsidRDefault="00575971" w:rsidP="00575971">
            <w:r w:rsidRPr="00575971">
              <w:t>Совершенствовать двигательные умения и навыки детей. Развивать быстроту, силу, выносливость, гибкость.</w:t>
            </w:r>
          </w:p>
          <w:p w:rsidR="00575971" w:rsidRPr="00575971" w:rsidRDefault="00575971" w:rsidP="00575971">
            <w:r w:rsidRPr="00575971">
              <w:t>Закреплять умение легко ходить и бегать, энергично отталкиваясь от опоры.</w:t>
            </w:r>
          </w:p>
          <w:p w:rsidR="00575971" w:rsidRPr="00575971" w:rsidRDefault="00575971" w:rsidP="00575971">
            <w:r w:rsidRPr="00575971">
              <w:t>Учить бегать наперегонки, с преодолением препятствий. Учить лазать по гимнастической стенке, меняя темп.</w:t>
            </w:r>
          </w:p>
          <w:p w:rsidR="00575971" w:rsidRPr="00575971" w:rsidRDefault="00575971" w:rsidP="00575971">
            <w:r w:rsidRPr="00575971">
              <w:t>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rsidR="00575971" w:rsidRPr="00575971" w:rsidRDefault="00575971" w:rsidP="00575971">
            <w:r w:rsidRPr="00575971">
              <w:t>Учить сочетать замах с броском при метании, подбрасывать и ловить мяч одной рукой, отбивать его правой и левой рукой на месте и вести при ходьбе.</w:t>
            </w:r>
          </w:p>
          <w:p w:rsidR="00575971" w:rsidRPr="00575971" w:rsidRDefault="00575971" w:rsidP="00575971">
            <w:r w:rsidRPr="00575971">
              <w:t>Учить ходить на лыжах скользящим шагом, подниматься на склон, спускаться с горы, кататься на двухколесном велосипеде, кататься на самокате, отталкиваясь одной ногой (правой и левой). Учить ориентироваться в пространстве.</w:t>
            </w:r>
          </w:p>
          <w:p w:rsidR="00575971" w:rsidRPr="00575971" w:rsidRDefault="00575971" w:rsidP="00575971">
            <w:r w:rsidRPr="00575971">
              <w:t>Учить элементам спортивных игр, играм с элементами соревнования, играм-эстафетам.</w:t>
            </w:r>
          </w:p>
          <w:p w:rsidR="00575971" w:rsidRPr="00575971" w:rsidRDefault="00575971" w:rsidP="00575971">
            <w:r w:rsidRPr="00575971">
              <w:t>Приучать помогать взрослым готовить физкультурный инвентарь к занятиям физическими упражнениями, убирать его на место.</w:t>
            </w:r>
          </w:p>
          <w:p w:rsidR="00575971" w:rsidRPr="00575971" w:rsidRDefault="00575971" w:rsidP="00575971">
            <w:r w:rsidRPr="00575971">
              <w:t>Поддерживать интерес детей к различным видам спорта, сообщать им некоторые сведения о событиях спортивной жизни страны.</w:t>
            </w:r>
          </w:p>
          <w:p w:rsidR="00575971" w:rsidRPr="00575971" w:rsidRDefault="00575971" w:rsidP="00575971">
            <w:r w:rsidRPr="00575971">
              <w:rPr>
                <w:b/>
                <w:i/>
              </w:rPr>
              <w:t>Подвижные игры</w:t>
            </w:r>
            <w:r w:rsidRPr="00575971">
              <w:t>. Продолжать учить детей самостоятельно организовывать знакомые подвижные игры, проявляя инициативу и творчество.</w:t>
            </w:r>
          </w:p>
          <w:p w:rsidR="00575971" w:rsidRPr="00575971" w:rsidRDefault="00575971" w:rsidP="00575971">
            <w:r w:rsidRPr="00575971">
              <w:lastRenderedPageBreak/>
              <w:t>Воспитывать у детей стремление участвовать в играх с элементами соревнования, играх-эстафетах.</w:t>
            </w:r>
          </w:p>
          <w:p w:rsidR="00575971" w:rsidRPr="00575971" w:rsidRDefault="00575971" w:rsidP="00575971">
            <w:r w:rsidRPr="00575971">
              <w:t>Учить спортивным играм и упражнениям.</w:t>
            </w:r>
          </w:p>
        </w:tc>
      </w:tr>
      <w:tr w:rsidR="00575971" w:rsidRPr="00575971" w:rsidTr="00575971">
        <w:tc>
          <w:tcPr>
            <w:tcW w:w="1384" w:type="dxa"/>
          </w:tcPr>
          <w:p w:rsidR="00575971" w:rsidRPr="00575971" w:rsidRDefault="00575971" w:rsidP="00575971">
            <w:pPr>
              <w:jc w:val="center"/>
              <w:rPr>
                <w:b/>
                <w:sz w:val="28"/>
                <w:szCs w:val="28"/>
              </w:rPr>
            </w:pPr>
            <w:r w:rsidRPr="00575971">
              <w:rPr>
                <w:b/>
                <w:sz w:val="28"/>
                <w:szCs w:val="28"/>
              </w:rPr>
              <w:lastRenderedPageBreak/>
              <w:t>6-7 лет</w:t>
            </w:r>
          </w:p>
        </w:tc>
        <w:tc>
          <w:tcPr>
            <w:tcW w:w="8186" w:type="dxa"/>
          </w:tcPr>
          <w:p w:rsidR="00575971" w:rsidRPr="00575971" w:rsidRDefault="00575971" w:rsidP="00575971">
            <w:r w:rsidRPr="00575971">
              <w:t>Формировать потребность в ежедневной двигательной деятельности. Воспитывать умение сохранять правильную осанку в различных видах деятельности.</w:t>
            </w:r>
          </w:p>
          <w:p w:rsidR="00575971" w:rsidRPr="00575971" w:rsidRDefault="00575971" w:rsidP="00575971">
            <w:r w:rsidRPr="00575971">
              <w:t>Совершенствовать технику основных движений, добиваясь естественности, легкости, точности, выразительности их выполнения.</w:t>
            </w:r>
          </w:p>
          <w:p w:rsidR="00575971" w:rsidRPr="00575971" w:rsidRDefault="00575971" w:rsidP="00575971">
            <w:r w:rsidRPr="00575971">
              <w:t>Закреплять умение соблюдать заданный темп в ходьбе и беге.</w:t>
            </w:r>
          </w:p>
          <w:p w:rsidR="00575971" w:rsidRPr="00575971" w:rsidRDefault="00575971" w:rsidP="00575971">
            <w:r w:rsidRPr="00575971">
              <w:t>Учить сочетать разбег с отталкиванием в прыжках на мягкое покрытие, в длину и высоту с разбега.</w:t>
            </w:r>
          </w:p>
          <w:p w:rsidR="00575971" w:rsidRPr="00575971" w:rsidRDefault="00575971" w:rsidP="00575971">
            <w:r w:rsidRPr="00575971">
              <w:t>Добиваться активного движения кисти руки при броске.</w:t>
            </w:r>
          </w:p>
          <w:p w:rsidR="00575971" w:rsidRPr="00575971" w:rsidRDefault="00575971" w:rsidP="00575971">
            <w:r w:rsidRPr="00575971">
              <w:t>Учить перелезать с пролета на пролет гимнастической стенки по диагонали.</w:t>
            </w:r>
          </w:p>
          <w:p w:rsidR="00575971" w:rsidRPr="00575971" w:rsidRDefault="00575971" w:rsidP="00575971">
            <w:r w:rsidRPr="00575971">
              <w:t>Учить быстро перестраиваться на месте и во время движения, равняться в колонне, шеренге, кругу; выполнять упражнения ритмично, в указанном воспитателем темпе.</w:t>
            </w:r>
          </w:p>
          <w:p w:rsidR="00575971" w:rsidRPr="00575971" w:rsidRDefault="00575971" w:rsidP="00575971">
            <w:r w:rsidRPr="00575971">
              <w:t>Развивать психофизические качества: силу, быстроту, выносливость, ловкость, гибкость.</w:t>
            </w:r>
          </w:p>
          <w:p w:rsidR="00575971" w:rsidRPr="00575971" w:rsidRDefault="00575971" w:rsidP="00575971">
            <w:r w:rsidRPr="00575971">
              <w:t>Продолжать упражнять детей в статическом и динамическом равновесии, развивать координацию движений и ориентировку в пространстве.</w:t>
            </w:r>
          </w:p>
          <w:p w:rsidR="00575971" w:rsidRPr="00575971" w:rsidRDefault="00575971" w:rsidP="00575971">
            <w:r w:rsidRPr="00575971">
              <w:t>Закреплять навыки выполнения спортивных упражнений.</w:t>
            </w:r>
          </w:p>
          <w:p w:rsidR="00575971" w:rsidRPr="00575971" w:rsidRDefault="00575971" w:rsidP="00575971">
            <w:r w:rsidRPr="00575971">
              <w:t>Учить самостоятельно следить за состоянием физкультурного инвентаря, спортивной формы, активно участвовать в уходе за ними.</w:t>
            </w:r>
          </w:p>
          <w:p w:rsidR="00575971" w:rsidRPr="00575971" w:rsidRDefault="00575971" w:rsidP="00575971">
            <w:r w:rsidRPr="00575971">
              <w:t>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w:t>
            </w:r>
          </w:p>
          <w:p w:rsidR="00575971" w:rsidRPr="00575971" w:rsidRDefault="00575971" w:rsidP="00575971">
            <w:r w:rsidRPr="00575971">
              <w:t>Продолжать учить детей самостоятельно организовывать подвижные игры, придумывать собственные игры, варианты игр, комбинировать движения.</w:t>
            </w:r>
          </w:p>
          <w:p w:rsidR="00575971" w:rsidRPr="00575971" w:rsidRDefault="00575971" w:rsidP="00575971">
            <w:r w:rsidRPr="00575971">
              <w:t>Поддерживать интерес к физической культуре и спорту, отдельным достижениям в области спорта.</w:t>
            </w:r>
          </w:p>
          <w:p w:rsidR="00575971" w:rsidRPr="00575971" w:rsidRDefault="00575971" w:rsidP="00575971">
            <w:r w:rsidRPr="00575971">
              <w:rPr>
                <w:b/>
                <w:i/>
              </w:rPr>
              <w:t>Подвижные игры</w:t>
            </w:r>
            <w:r w:rsidRPr="00575971">
              <w:t>. 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w:t>
            </w:r>
          </w:p>
          <w:p w:rsidR="00575971" w:rsidRPr="00575971" w:rsidRDefault="00575971" w:rsidP="00575971">
            <w:r w:rsidRPr="00575971">
              <w:t>Учить придумывать варианты игр, комбинировать движения, проявляя творческие способности.</w:t>
            </w:r>
          </w:p>
          <w:p w:rsidR="00575971" w:rsidRPr="00575971" w:rsidRDefault="00575971" w:rsidP="00575971">
            <w:r w:rsidRPr="00575971">
              <w:t>Развивать интерес к спортивным играм и упражнениям (городки, бадминтон, баскетбол, настольный теннис, хоккей, футбол).</w:t>
            </w:r>
          </w:p>
        </w:tc>
      </w:tr>
    </w:tbl>
    <w:p w:rsidR="007050E4" w:rsidRPr="00575971" w:rsidRDefault="007050E4" w:rsidP="00575971">
      <w:pPr>
        <w:rPr>
          <w:b/>
          <w:sz w:val="28"/>
          <w:szCs w:val="28"/>
        </w:rPr>
      </w:pPr>
    </w:p>
    <w:p w:rsidR="00575971" w:rsidRPr="00575971" w:rsidRDefault="00575971" w:rsidP="00575971">
      <w:pPr>
        <w:jc w:val="center"/>
        <w:rPr>
          <w:b/>
          <w:i/>
          <w:sz w:val="32"/>
          <w:szCs w:val="32"/>
        </w:rPr>
      </w:pPr>
      <w:r w:rsidRPr="00575971">
        <w:rPr>
          <w:b/>
          <w:i/>
          <w:sz w:val="32"/>
          <w:szCs w:val="32"/>
        </w:rPr>
        <w:t>Обучение плаванию</w:t>
      </w:r>
    </w:p>
    <w:p w:rsidR="00575971" w:rsidRPr="00575971" w:rsidRDefault="00575971" w:rsidP="00575971">
      <w:pPr>
        <w:tabs>
          <w:tab w:val="left" w:pos="2775"/>
        </w:tabs>
        <w:rPr>
          <w:sz w:val="28"/>
          <w:szCs w:val="28"/>
        </w:rPr>
      </w:pPr>
    </w:p>
    <w:p w:rsidR="00F06DDA" w:rsidRDefault="00575971" w:rsidP="00F06DDA">
      <w:pPr>
        <w:tabs>
          <w:tab w:val="left" w:pos="2775"/>
        </w:tabs>
        <w:jc w:val="both"/>
        <w:rPr>
          <w:sz w:val="28"/>
          <w:szCs w:val="28"/>
        </w:rPr>
      </w:pPr>
      <w:r w:rsidRPr="00575971">
        <w:rPr>
          <w:sz w:val="28"/>
          <w:szCs w:val="28"/>
        </w:rPr>
        <w:t xml:space="preserve">Используемая программа: Т.И. Осокина. Е.А. Тимофеева, </w:t>
      </w:r>
      <w:proofErr w:type="spellStart"/>
      <w:r w:rsidRPr="00575971">
        <w:rPr>
          <w:sz w:val="28"/>
          <w:szCs w:val="28"/>
        </w:rPr>
        <w:t>Т.Л.Бочина</w:t>
      </w:r>
      <w:proofErr w:type="spellEnd"/>
      <w:r w:rsidRPr="00575971">
        <w:rPr>
          <w:sz w:val="28"/>
          <w:szCs w:val="28"/>
        </w:rPr>
        <w:t xml:space="preserve"> «Об</w:t>
      </w:r>
      <w:r w:rsidR="00F06DDA">
        <w:rPr>
          <w:sz w:val="28"/>
          <w:szCs w:val="28"/>
        </w:rPr>
        <w:t>учение плаванию в детском саду»</w:t>
      </w:r>
    </w:p>
    <w:p w:rsidR="00575971" w:rsidRPr="00F06DDA" w:rsidRDefault="00575971" w:rsidP="00F06DDA">
      <w:pPr>
        <w:tabs>
          <w:tab w:val="left" w:pos="2775"/>
        </w:tabs>
        <w:jc w:val="both"/>
        <w:rPr>
          <w:sz w:val="28"/>
          <w:szCs w:val="28"/>
        </w:rPr>
      </w:pPr>
      <w:r w:rsidRPr="00575971">
        <w:rPr>
          <w:rFonts w:eastAsia="Times New Roman"/>
          <w:b/>
          <w:bCs/>
          <w:color w:val="000000" w:themeColor="text1"/>
          <w:sz w:val="28"/>
          <w:szCs w:val="28"/>
          <w:lang w:eastAsia="ru-RU"/>
        </w:rPr>
        <w:t>Цель:</w:t>
      </w:r>
    </w:p>
    <w:p w:rsidR="00575971" w:rsidRPr="00575971" w:rsidRDefault="00575971" w:rsidP="007D796E">
      <w:pPr>
        <w:numPr>
          <w:ilvl w:val="0"/>
          <w:numId w:val="96"/>
        </w:numPr>
        <w:shd w:val="clear" w:color="auto" w:fill="FFFFFF"/>
        <w:spacing w:before="100" w:beforeAutospacing="1" w:after="100" w:afterAutospacing="1"/>
        <w:contextualSpacing/>
        <w:jc w:val="both"/>
        <w:rPr>
          <w:rFonts w:eastAsia="Times New Roman"/>
          <w:color w:val="000000" w:themeColor="text1"/>
          <w:sz w:val="28"/>
          <w:szCs w:val="28"/>
          <w:lang w:eastAsia="ru-RU"/>
        </w:rPr>
      </w:pPr>
      <w:r w:rsidRPr="00575971">
        <w:rPr>
          <w:rFonts w:eastAsia="Times New Roman"/>
          <w:bCs/>
          <w:color w:val="000000" w:themeColor="text1"/>
          <w:sz w:val="28"/>
          <w:szCs w:val="28"/>
          <w:lang w:eastAsia="ru-RU"/>
        </w:rPr>
        <w:t>закаливание и укрепление детского организма;</w:t>
      </w:r>
    </w:p>
    <w:p w:rsidR="00575971" w:rsidRPr="00575971" w:rsidRDefault="00575971" w:rsidP="007D796E">
      <w:pPr>
        <w:numPr>
          <w:ilvl w:val="0"/>
          <w:numId w:val="96"/>
        </w:numPr>
        <w:shd w:val="clear" w:color="auto" w:fill="FFFFFF"/>
        <w:spacing w:before="100" w:beforeAutospacing="1" w:after="100" w:afterAutospacing="1"/>
        <w:contextualSpacing/>
        <w:jc w:val="both"/>
        <w:rPr>
          <w:rFonts w:eastAsia="Times New Roman"/>
          <w:color w:val="000000" w:themeColor="text1"/>
          <w:sz w:val="28"/>
          <w:szCs w:val="28"/>
          <w:lang w:eastAsia="ru-RU"/>
        </w:rPr>
      </w:pPr>
      <w:r w:rsidRPr="00575971">
        <w:rPr>
          <w:rFonts w:eastAsia="Times New Roman"/>
          <w:bCs/>
          <w:color w:val="000000" w:themeColor="text1"/>
          <w:sz w:val="28"/>
          <w:szCs w:val="28"/>
          <w:lang w:eastAsia="ru-RU"/>
        </w:rPr>
        <w:t>обучение каждого ребенка осознанно заниматься физическими упражнениями;</w:t>
      </w:r>
    </w:p>
    <w:p w:rsidR="00575971" w:rsidRPr="00575971" w:rsidRDefault="00575971" w:rsidP="007D796E">
      <w:pPr>
        <w:numPr>
          <w:ilvl w:val="0"/>
          <w:numId w:val="96"/>
        </w:numPr>
        <w:shd w:val="clear" w:color="auto" w:fill="FFFFFF"/>
        <w:spacing w:before="100" w:beforeAutospacing="1" w:after="100" w:afterAutospacing="1"/>
        <w:contextualSpacing/>
        <w:jc w:val="both"/>
        <w:rPr>
          <w:rFonts w:eastAsia="Times New Roman"/>
          <w:color w:val="000000" w:themeColor="text1"/>
          <w:sz w:val="28"/>
          <w:szCs w:val="28"/>
          <w:lang w:eastAsia="ru-RU"/>
        </w:rPr>
      </w:pPr>
      <w:r w:rsidRPr="00575971">
        <w:rPr>
          <w:rFonts w:eastAsia="Times New Roman"/>
          <w:bCs/>
          <w:color w:val="000000" w:themeColor="text1"/>
          <w:sz w:val="28"/>
          <w:szCs w:val="28"/>
          <w:lang w:eastAsia="ru-RU"/>
        </w:rPr>
        <w:lastRenderedPageBreak/>
        <w:t>создание основы для разностороннего физического развития (развитие и укрепление опорно-двигательного аппарата, сердечно – сосудистой, дыхательной и нервной систем.);</w:t>
      </w:r>
    </w:p>
    <w:p w:rsidR="00575971" w:rsidRPr="00575971" w:rsidRDefault="00575971" w:rsidP="007D796E">
      <w:pPr>
        <w:numPr>
          <w:ilvl w:val="0"/>
          <w:numId w:val="96"/>
        </w:numPr>
        <w:shd w:val="clear" w:color="auto" w:fill="FFFFFF"/>
        <w:spacing w:before="100" w:beforeAutospacing="1" w:after="100" w:afterAutospacing="1"/>
        <w:contextualSpacing/>
        <w:jc w:val="both"/>
        <w:rPr>
          <w:rFonts w:eastAsia="Times New Roman"/>
          <w:color w:val="000000" w:themeColor="text1"/>
          <w:sz w:val="28"/>
          <w:szCs w:val="28"/>
          <w:lang w:eastAsia="ru-RU"/>
        </w:rPr>
      </w:pPr>
      <w:r w:rsidRPr="00575971">
        <w:rPr>
          <w:rFonts w:eastAsia="Times New Roman"/>
          <w:bCs/>
          <w:color w:val="000000" w:themeColor="text1"/>
          <w:sz w:val="28"/>
          <w:szCs w:val="28"/>
          <w:lang w:eastAsia="ru-RU"/>
        </w:rPr>
        <w:t>предоставление детям возможно</w:t>
      </w:r>
      <w:r w:rsidRPr="00575971">
        <w:rPr>
          <w:rFonts w:eastAsia="Times New Roman"/>
          <w:bCs/>
          <w:color w:val="000000" w:themeColor="text1"/>
          <w:sz w:val="28"/>
          <w:szCs w:val="28"/>
          <w:lang w:eastAsia="ru-RU"/>
        </w:rPr>
        <w:softHyphen/>
        <w:t>сти научиться плавать;</w:t>
      </w:r>
    </w:p>
    <w:p w:rsidR="007050E4" w:rsidRPr="00F06DDA" w:rsidRDefault="00575971" w:rsidP="007D796E">
      <w:pPr>
        <w:numPr>
          <w:ilvl w:val="0"/>
          <w:numId w:val="96"/>
        </w:numPr>
        <w:shd w:val="clear" w:color="auto" w:fill="FFFFFF"/>
        <w:spacing w:before="100" w:beforeAutospacing="1" w:after="100" w:afterAutospacing="1"/>
        <w:contextualSpacing/>
        <w:jc w:val="both"/>
        <w:rPr>
          <w:rFonts w:eastAsia="Times New Roman"/>
          <w:color w:val="000000" w:themeColor="text1"/>
          <w:sz w:val="28"/>
          <w:szCs w:val="28"/>
          <w:lang w:eastAsia="ru-RU"/>
        </w:rPr>
      </w:pPr>
      <w:r w:rsidRPr="00575971">
        <w:rPr>
          <w:rFonts w:eastAsia="Times New Roman"/>
          <w:bCs/>
          <w:color w:val="000000" w:themeColor="text1"/>
          <w:sz w:val="28"/>
          <w:szCs w:val="28"/>
          <w:lang w:eastAsia="ru-RU"/>
        </w:rPr>
        <w:t>преодоление чувства страха и боязни воды.</w:t>
      </w:r>
    </w:p>
    <w:p w:rsidR="00575971" w:rsidRPr="00575971" w:rsidRDefault="00575971" w:rsidP="00575971">
      <w:pPr>
        <w:shd w:val="clear" w:color="auto" w:fill="FFFFFF"/>
        <w:spacing w:before="450" w:after="180"/>
        <w:jc w:val="both"/>
        <w:rPr>
          <w:rFonts w:eastAsia="Times New Roman"/>
          <w:b/>
          <w:color w:val="000000" w:themeColor="text1"/>
          <w:sz w:val="28"/>
          <w:szCs w:val="28"/>
          <w:lang w:eastAsia="ru-RU"/>
        </w:rPr>
      </w:pPr>
      <w:r w:rsidRPr="00575971">
        <w:rPr>
          <w:rFonts w:eastAsia="Times New Roman"/>
          <w:b/>
          <w:bCs/>
          <w:color w:val="000000" w:themeColor="text1"/>
          <w:sz w:val="28"/>
          <w:szCs w:val="28"/>
          <w:lang w:eastAsia="ru-RU"/>
        </w:rPr>
        <w:t>Задачи:</w:t>
      </w:r>
    </w:p>
    <w:p w:rsidR="00575971" w:rsidRPr="00575971" w:rsidRDefault="00575971" w:rsidP="007D796E">
      <w:pPr>
        <w:numPr>
          <w:ilvl w:val="0"/>
          <w:numId w:val="97"/>
        </w:numPr>
        <w:shd w:val="clear" w:color="auto" w:fill="FFFFFF"/>
        <w:spacing w:before="450" w:after="180"/>
        <w:contextualSpacing/>
        <w:jc w:val="both"/>
        <w:rPr>
          <w:rFonts w:eastAsia="Times New Roman"/>
          <w:b/>
          <w:color w:val="000000" w:themeColor="text1"/>
          <w:sz w:val="28"/>
          <w:szCs w:val="28"/>
          <w:lang w:eastAsia="ru-RU"/>
        </w:rPr>
      </w:pPr>
      <w:r w:rsidRPr="00575971">
        <w:rPr>
          <w:rFonts w:eastAsia="Times New Roman"/>
          <w:bCs/>
          <w:color w:val="000000" w:themeColor="text1"/>
          <w:sz w:val="28"/>
          <w:szCs w:val="28"/>
          <w:lang w:eastAsia="ru-RU"/>
        </w:rPr>
        <w:t>обучать навыкам плавания;</w:t>
      </w:r>
    </w:p>
    <w:p w:rsidR="00575971" w:rsidRPr="00575971" w:rsidRDefault="00575971" w:rsidP="007D796E">
      <w:pPr>
        <w:numPr>
          <w:ilvl w:val="0"/>
          <w:numId w:val="97"/>
        </w:numPr>
        <w:shd w:val="clear" w:color="auto" w:fill="FFFFFF"/>
        <w:spacing w:before="450" w:after="180"/>
        <w:contextualSpacing/>
        <w:jc w:val="both"/>
        <w:rPr>
          <w:rFonts w:eastAsia="Times New Roman"/>
          <w:b/>
          <w:color w:val="000000" w:themeColor="text1"/>
          <w:sz w:val="28"/>
          <w:szCs w:val="28"/>
          <w:lang w:eastAsia="ru-RU"/>
        </w:rPr>
      </w:pPr>
      <w:r w:rsidRPr="00575971">
        <w:rPr>
          <w:rFonts w:eastAsia="Times New Roman"/>
          <w:bCs/>
          <w:color w:val="000000" w:themeColor="text1"/>
          <w:sz w:val="28"/>
          <w:szCs w:val="28"/>
          <w:lang w:eastAsia="ru-RU"/>
        </w:rPr>
        <w:t>способствовать формированию навыков бережного отношения к своему здоровью;</w:t>
      </w:r>
    </w:p>
    <w:p w:rsidR="00575971" w:rsidRPr="00575971" w:rsidRDefault="00575971" w:rsidP="007D796E">
      <w:pPr>
        <w:numPr>
          <w:ilvl w:val="0"/>
          <w:numId w:val="97"/>
        </w:numPr>
        <w:shd w:val="clear" w:color="auto" w:fill="FFFFFF"/>
        <w:spacing w:before="450" w:after="180"/>
        <w:contextualSpacing/>
        <w:jc w:val="both"/>
        <w:rPr>
          <w:rFonts w:eastAsia="Times New Roman"/>
          <w:b/>
          <w:color w:val="000000" w:themeColor="text1"/>
          <w:sz w:val="28"/>
          <w:szCs w:val="28"/>
          <w:lang w:eastAsia="ru-RU"/>
        </w:rPr>
      </w:pPr>
      <w:r w:rsidRPr="00575971">
        <w:rPr>
          <w:rFonts w:eastAsia="Times New Roman"/>
          <w:bCs/>
          <w:color w:val="000000" w:themeColor="text1"/>
          <w:sz w:val="28"/>
          <w:szCs w:val="28"/>
          <w:lang w:eastAsia="ru-RU"/>
        </w:rPr>
        <w:t>способствовать развитию навыков личной гигиены;</w:t>
      </w:r>
    </w:p>
    <w:p w:rsidR="00575971" w:rsidRPr="00575971" w:rsidRDefault="00575971" w:rsidP="007D796E">
      <w:pPr>
        <w:numPr>
          <w:ilvl w:val="0"/>
          <w:numId w:val="97"/>
        </w:numPr>
        <w:shd w:val="clear" w:color="auto" w:fill="FFFFFF"/>
        <w:spacing w:before="450" w:after="180"/>
        <w:contextualSpacing/>
        <w:jc w:val="both"/>
        <w:rPr>
          <w:rFonts w:eastAsia="Times New Roman"/>
          <w:b/>
          <w:color w:val="000000" w:themeColor="text1"/>
          <w:sz w:val="28"/>
          <w:szCs w:val="28"/>
          <w:lang w:eastAsia="ru-RU"/>
        </w:rPr>
      </w:pPr>
      <w:r w:rsidRPr="00575971">
        <w:rPr>
          <w:rFonts w:eastAsia="Times New Roman"/>
          <w:bCs/>
          <w:color w:val="000000" w:themeColor="text1"/>
          <w:sz w:val="28"/>
          <w:szCs w:val="28"/>
          <w:lang w:eastAsia="ru-RU"/>
        </w:rPr>
        <w:t>создавать условия для развития физических качеств;</w:t>
      </w:r>
    </w:p>
    <w:p w:rsidR="00F06DDA" w:rsidRPr="00F06DDA" w:rsidRDefault="00575971" w:rsidP="007D796E">
      <w:pPr>
        <w:numPr>
          <w:ilvl w:val="0"/>
          <w:numId w:val="97"/>
        </w:numPr>
        <w:shd w:val="clear" w:color="auto" w:fill="FFFFFF"/>
        <w:spacing w:before="450" w:after="180"/>
        <w:contextualSpacing/>
        <w:jc w:val="both"/>
        <w:rPr>
          <w:rFonts w:eastAsia="Times New Roman"/>
          <w:b/>
          <w:color w:val="000000" w:themeColor="text1"/>
          <w:sz w:val="28"/>
          <w:szCs w:val="28"/>
          <w:lang w:eastAsia="ru-RU"/>
        </w:rPr>
      </w:pPr>
      <w:r w:rsidRPr="00575971">
        <w:rPr>
          <w:rFonts w:eastAsia="Times New Roman"/>
          <w:bCs/>
          <w:color w:val="000000" w:themeColor="text1"/>
          <w:sz w:val="28"/>
          <w:szCs w:val="28"/>
          <w:lang w:eastAsia="ru-RU"/>
        </w:rPr>
        <w:t>способствовать формированию навыков безопасного поведения на воде.</w:t>
      </w:r>
    </w:p>
    <w:p w:rsidR="00575971" w:rsidRPr="00575971" w:rsidRDefault="00575971" w:rsidP="00575971">
      <w:pPr>
        <w:shd w:val="clear" w:color="auto" w:fill="FFFFFF"/>
        <w:spacing w:before="100" w:beforeAutospacing="1" w:after="100" w:afterAutospacing="1"/>
        <w:jc w:val="both"/>
        <w:rPr>
          <w:rFonts w:eastAsia="Times New Roman"/>
          <w:b/>
          <w:color w:val="000000" w:themeColor="text1"/>
          <w:sz w:val="28"/>
          <w:szCs w:val="28"/>
          <w:lang w:eastAsia="ru-RU"/>
        </w:rPr>
      </w:pPr>
      <w:r w:rsidRPr="00575971">
        <w:rPr>
          <w:rFonts w:eastAsia="Times New Roman"/>
          <w:b/>
          <w:bCs/>
          <w:color w:val="000000" w:themeColor="text1"/>
          <w:sz w:val="28"/>
          <w:szCs w:val="28"/>
          <w:lang w:eastAsia="ru-RU"/>
        </w:rPr>
        <w:t>Принципы обучения плаванию воспитанников ДОУ:</w:t>
      </w:r>
    </w:p>
    <w:p w:rsidR="00575971" w:rsidRPr="00575971" w:rsidRDefault="00575971" w:rsidP="007D796E">
      <w:pPr>
        <w:numPr>
          <w:ilvl w:val="0"/>
          <w:numId w:val="98"/>
        </w:numPr>
        <w:shd w:val="clear" w:color="auto" w:fill="FFFFFF"/>
        <w:spacing w:before="100" w:beforeAutospacing="1" w:after="100" w:afterAutospacing="1"/>
        <w:contextualSpacing/>
        <w:jc w:val="both"/>
        <w:rPr>
          <w:rFonts w:eastAsia="Times New Roman"/>
          <w:b/>
          <w:color w:val="000000" w:themeColor="text1"/>
          <w:sz w:val="28"/>
          <w:szCs w:val="28"/>
          <w:lang w:eastAsia="ru-RU"/>
        </w:rPr>
      </w:pPr>
      <w:r w:rsidRPr="00575971">
        <w:rPr>
          <w:rFonts w:eastAsia="Times New Roman"/>
          <w:bCs/>
          <w:color w:val="000000" w:themeColor="text1"/>
          <w:sz w:val="28"/>
          <w:szCs w:val="28"/>
          <w:lang w:eastAsia="ru-RU"/>
        </w:rPr>
        <w:t>учет возрастных и индивидуальных особенностей;</w:t>
      </w:r>
    </w:p>
    <w:p w:rsidR="00575971" w:rsidRPr="00575971" w:rsidRDefault="00575971" w:rsidP="007D796E">
      <w:pPr>
        <w:numPr>
          <w:ilvl w:val="0"/>
          <w:numId w:val="98"/>
        </w:numPr>
        <w:shd w:val="clear" w:color="auto" w:fill="FFFFFF"/>
        <w:spacing w:before="100" w:beforeAutospacing="1" w:after="100" w:afterAutospacing="1"/>
        <w:contextualSpacing/>
        <w:jc w:val="both"/>
        <w:rPr>
          <w:rFonts w:eastAsia="Times New Roman"/>
          <w:b/>
          <w:color w:val="000000" w:themeColor="text1"/>
          <w:sz w:val="28"/>
          <w:szCs w:val="28"/>
          <w:lang w:eastAsia="ru-RU"/>
        </w:rPr>
      </w:pPr>
      <w:r w:rsidRPr="00575971">
        <w:rPr>
          <w:rFonts w:eastAsia="Times New Roman"/>
          <w:bCs/>
          <w:color w:val="000000" w:themeColor="text1"/>
          <w:sz w:val="28"/>
          <w:szCs w:val="28"/>
          <w:lang w:eastAsia="ru-RU"/>
        </w:rPr>
        <w:t>системность;</w:t>
      </w:r>
    </w:p>
    <w:p w:rsidR="00575971" w:rsidRPr="00575971" w:rsidRDefault="00575971" w:rsidP="007D796E">
      <w:pPr>
        <w:numPr>
          <w:ilvl w:val="0"/>
          <w:numId w:val="98"/>
        </w:numPr>
        <w:shd w:val="clear" w:color="auto" w:fill="FFFFFF"/>
        <w:spacing w:before="100" w:beforeAutospacing="1" w:after="100" w:afterAutospacing="1"/>
        <w:contextualSpacing/>
        <w:jc w:val="both"/>
        <w:rPr>
          <w:rFonts w:eastAsia="Times New Roman"/>
          <w:b/>
          <w:color w:val="000000" w:themeColor="text1"/>
          <w:sz w:val="28"/>
          <w:szCs w:val="28"/>
          <w:lang w:eastAsia="ru-RU"/>
        </w:rPr>
      </w:pPr>
      <w:r w:rsidRPr="00575971">
        <w:rPr>
          <w:rFonts w:eastAsia="Times New Roman"/>
          <w:bCs/>
          <w:color w:val="000000" w:themeColor="text1"/>
          <w:sz w:val="28"/>
          <w:szCs w:val="28"/>
          <w:lang w:eastAsia="ru-RU"/>
        </w:rPr>
        <w:t>нарастание физической нагрузки;</w:t>
      </w:r>
    </w:p>
    <w:p w:rsidR="00575971" w:rsidRPr="00575971" w:rsidRDefault="00575971" w:rsidP="007D796E">
      <w:pPr>
        <w:numPr>
          <w:ilvl w:val="0"/>
          <w:numId w:val="98"/>
        </w:numPr>
        <w:shd w:val="clear" w:color="auto" w:fill="FFFFFF"/>
        <w:spacing w:before="100" w:beforeAutospacing="1" w:after="100" w:afterAutospacing="1"/>
        <w:contextualSpacing/>
        <w:jc w:val="both"/>
        <w:rPr>
          <w:rFonts w:eastAsia="Times New Roman"/>
          <w:b/>
          <w:color w:val="000000" w:themeColor="text1"/>
          <w:sz w:val="28"/>
          <w:szCs w:val="28"/>
          <w:lang w:eastAsia="ru-RU"/>
        </w:rPr>
      </w:pPr>
      <w:r w:rsidRPr="00575971">
        <w:rPr>
          <w:rFonts w:eastAsia="Times New Roman"/>
          <w:bCs/>
          <w:color w:val="000000" w:themeColor="text1"/>
          <w:sz w:val="28"/>
          <w:szCs w:val="28"/>
          <w:lang w:eastAsia="ru-RU"/>
        </w:rPr>
        <w:t>доступность;</w:t>
      </w:r>
    </w:p>
    <w:p w:rsidR="007050E4" w:rsidRDefault="00575971" w:rsidP="007D796E">
      <w:pPr>
        <w:numPr>
          <w:ilvl w:val="0"/>
          <w:numId w:val="98"/>
        </w:numPr>
        <w:shd w:val="clear" w:color="auto" w:fill="FFFFFF"/>
        <w:spacing w:before="100" w:beforeAutospacing="1" w:after="100" w:afterAutospacing="1"/>
        <w:contextualSpacing/>
        <w:jc w:val="both"/>
        <w:rPr>
          <w:rFonts w:eastAsia="Times New Roman"/>
          <w:b/>
          <w:color w:val="000000" w:themeColor="text1"/>
          <w:sz w:val="28"/>
          <w:szCs w:val="28"/>
          <w:lang w:eastAsia="ru-RU"/>
        </w:rPr>
      </w:pPr>
      <w:r w:rsidRPr="00575971">
        <w:rPr>
          <w:rFonts w:eastAsia="Times New Roman"/>
          <w:bCs/>
          <w:color w:val="000000" w:themeColor="text1"/>
          <w:sz w:val="28"/>
          <w:szCs w:val="28"/>
          <w:lang w:eastAsia="ru-RU"/>
        </w:rPr>
        <w:t>разнообразие и новизна в подборе физических упражнений.</w:t>
      </w:r>
    </w:p>
    <w:p w:rsidR="00F06DDA" w:rsidRPr="00F06DDA" w:rsidRDefault="00F06DDA" w:rsidP="00F06DDA">
      <w:pPr>
        <w:shd w:val="clear" w:color="auto" w:fill="FFFFFF"/>
        <w:spacing w:before="100" w:beforeAutospacing="1" w:after="100" w:afterAutospacing="1"/>
        <w:ind w:left="284"/>
        <w:contextualSpacing/>
        <w:jc w:val="both"/>
        <w:rPr>
          <w:rFonts w:eastAsia="Times New Roman"/>
          <w:b/>
          <w:color w:val="000000" w:themeColor="text1"/>
          <w:sz w:val="28"/>
          <w:szCs w:val="28"/>
          <w:lang w:eastAsia="ru-RU"/>
        </w:rPr>
      </w:pPr>
    </w:p>
    <w:p w:rsidR="00575971" w:rsidRPr="00575971" w:rsidRDefault="00575971" w:rsidP="00575971">
      <w:pPr>
        <w:shd w:val="clear" w:color="auto" w:fill="FFFFFF"/>
        <w:spacing w:before="100" w:beforeAutospacing="1" w:after="100" w:afterAutospacing="1"/>
        <w:jc w:val="both"/>
        <w:rPr>
          <w:rFonts w:eastAsia="Times New Roman"/>
          <w:b/>
          <w:color w:val="000000" w:themeColor="text1"/>
          <w:sz w:val="28"/>
          <w:szCs w:val="28"/>
          <w:lang w:eastAsia="ru-RU"/>
        </w:rPr>
      </w:pPr>
      <w:r w:rsidRPr="00575971">
        <w:rPr>
          <w:rFonts w:eastAsia="Times New Roman"/>
          <w:b/>
          <w:bCs/>
          <w:color w:val="000000" w:themeColor="text1"/>
          <w:sz w:val="28"/>
          <w:szCs w:val="28"/>
          <w:lang w:eastAsia="ru-RU"/>
        </w:rPr>
        <w:t>Методические приемы: </w:t>
      </w:r>
    </w:p>
    <w:p w:rsidR="00575971" w:rsidRPr="00575971" w:rsidRDefault="00575971" w:rsidP="007D796E">
      <w:pPr>
        <w:numPr>
          <w:ilvl w:val="0"/>
          <w:numId w:val="59"/>
        </w:numPr>
        <w:shd w:val="clear" w:color="auto" w:fill="FFFFFF"/>
        <w:spacing w:before="100" w:beforeAutospacing="1" w:after="100" w:afterAutospacing="1"/>
        <w:jc w:val="both"/>
        <w:rPr>
          <w:rFonts w:eastAsia="Times New Roman"/>
          <w:color w:val="000000" w:themeColor="text1"/>
          <w:sz w:val="28"/>
          <w:szCs w:val="28"/>
          <w:lang w:eastAsia="ru-RU"/>
        </w:rPr>
      </w:pPr>
      <w:r w:rsidRPr="00575971">
        <w:rPr>
          <w:rFonts w:eastAsia="Times New Roman"/>
          <w:bCs/>
          <w:color w:val="000000" w:themeColor="text1"/>
          <w:sz w:val="28"/>
          <w:szCs w:val="28"/>
          <w:lang w:eastAsia="ru-RU"/>
        </w:rPr>
        <w:t>показ упражнений,</w:t>
      </w:r>
    </w:p>
    <w:p w:rsidR="00575971" w:rsidRPr="00575971" w:rsidRDefault="00575971" w:rsidP="007D796E">
      <w:pPr>
        <w:numPr>
          <w:ilvl w:val="0"/>
          <w:numId w:val="59"/>
        </w:numPr>
        <w:shd w:val="clear" w:color="auto" w:fill="FFFFFF"/>
        <w:spacing w:before="100" w:beforeAutospacing="1" w:after="100" w:afterAutospacing="1"/>
        <w:jc w:val="both"/>
        <w:rPr>
          <w:rFonts w:eastAsia="Times New Roman"/>
          <w:color w:val="000000" w:themeColor="text1"/>
          <w:sz w:val="28"/>
          <w:szCs w:val="28"/>
          <w:lang w:eastAsia="ru-RU"/>
        </w:rPr>
      </w:pPr>
      <w:r w:rsidRPr="00575971">
        <w:rPr>
          <w:rFonts w:eastAsia="Times New Roman"/>
          <w:bCs/>
          <w:color w:val="000000" w:themeColor="text1"/>
          <w:sz w:val="28"/>
          <w:szCs w:val="28"/>
          <w:lang w:eastAsia="ru-RU"/>
        </w:rPr>
        <w:t>разучивание упражнений,</w:t>
      </w:r>
    </w:p>
    <w:p w:rsidR="00575971" w:rsidRPr="00575971" w:rsidRDefault="00575971" w:rsidP="007D796E">
      <w:pPr>
        <w:numPr>
          <w:ilvl w:val="0"/>
          <w:numId w:val="59"/>
        </w:numPr>
        <w:shd w:val="clear" w:color="auto" w:fill="FFFFFF"/>
        <w:spacing w:before="100" w:beforeAutospacing="1" w:after="100" w:afterAutospacing="1"/>
        <w:jc w:val="both"/>
        <w:rPr>
          <w:rFonts w:eastAsia="Times New Roman"/>
          <w:color w:val="000000" w:themeColor="text1"/>
          <w:sz w:val="28"/>
          <w:szCs w:val="28"/>
          <w:lang w:eastAsia="ru-RU"/>
        </w:rPr>
      </w:pPr>
      <w:r w:rsidRPr="00575971">
        <w:rPr>
          <w:rFonts w:eastAsia="Times New Roman"/>
          <w:bCs/>
          <w:color w:val="000000" w:themeColor="text1"/>
          <w:sz w:val="28"/>
          <w:szCs w:val="28"/>
          <w:lang w:eastAsia="ru-RU"/>
        </w:rPr>
        <w:t>средства наглядности,</w:t>
      </w:r>
    </w:p>
    <w:p w:rsidR="00575971" w:rsidRPr="00575971" w:rsidRDefault="00575971" w:rsidP="007D796E">
      <w:pPr>
        <w:numPr>
          <w:ilvl w:val="0"/>
          <w:numId w:val="59"/>
        </w:numPr>
        <w:shd w:val="clear" w:color="auto" w:fill="FFFFFF"/>
        <w:spacing w:before="100" w:beforeAutospacing="1" w:after="100" w:afterAutospacing="1"/>
        <w:jc w:val="both"/>
        <w:rPr>
          <w:rFonts w:eastAsia="Times New Roman"/>
          <w:color w:val="000000" w:themeColor="text1"/>
          <w:sz w:val="28"/>
          <w:szCs w:val="28"/>
          <w:lang w:eastAsia="ru-RU"/>
        </w:rPr>
      </w:pPr>
      <w:r w:rsidRPr="00575971">
        <w:rPr>
          <w:rFonts w:eastAsia="Times New Roman"/>
          <w:bCs/>
          <w:color w:val="000000" w:themeColor="text1"/>
          <w:sz w:val="28"/>
          <w:szCs w:val="28"/>
          <w:lang w:eastAsia="ru-RU"/>
        </w:rPr>
        <w:t>имитация упражнений,</w:t>
      </w:r>
    </w:p>
    <w:p w:rsidR="00575971" w:rsidRPr="00575971" w:rsidRDefault="00575971" w:rsidP="007D796E">
      <w:pPr>
        <w:numPr>
          <w:ilvl w:val="0"/>
          <w:numId w:val="59"/>
        </w:numPr>
        <w:shd w:val="clear" w:color="auto" w:fill="FFFFFF"/>
        <w:spacing w:before="100" w:beforeAutospacing="1" w:after="100" w:afterAutospacing="1"/>
        <w:jc w:val="both"/>
        <w:rPr>
          <w:rFonts w:eastAsia="Times New Roman"/>
          <w:color w:val="000000" w:themeColor="text1"/>
          <w:sz w:val="28"/>
          <w:szCs w:val="28"/>
          <w:lang w:eastAsia="ru-RU"/>
        </w:rPr>
      </w:pPr>
      <w:r w:rsidRPr="00575971">
        <w:rPr>
          <w:rFonts w:eastAsia="Times New Roman"/>
          <w:bCs/>
          <w:color w:val="000000" w:themeColor="text1"/>
          <w:sz w:val="28"/>
          <w:szCs w:val="28"/>
          <w:lang w:eastAsia="ru-RU"/>
        </w:rPr>
        <w:t>круговая тренировка,</w:t>
      </w:r>
    </w:p>
    <w:p w:rsidR="00575971" w:rsidRPr="00575971" w:rsidRDefault="00575971" w:rsidP="007D796E">
      <w:pPr>
        <w:numPr>
          <w:ilvl w:val="0"/>
          <w:numId w:val="59"/>
        </w:numPr>
        <w:shd w:val="clear" w:color="auto" w:fill="FFFFFF"/>
        <w:spacing w:before="100" w:beforeAutospacing="1" w:after="100" w:afterAutospacing="1"/>
        <w:jc w:val="both"/>
        <w:rPr>
          <w:rFonts w:eastAsia="Times New Roman"/>
          <w:color w:val="000000" w:themeColor="text1"/>
          <w:sz w:val="28"/>
          <w:szCs w:val="28"/>
          <w:lang w:eastAsia="ru-RU"/>
        </w:rPr>
      </w:pPr>
      <w:r w:rsidRPr="00575971">
        <w:rPr>
          <w:rFonts w:eastAsia="Times New Roman"/>
          <w:bCs/>
          <w:color w:val="000000" w:themeColor="text1"/>
          <w:sz w:val="28"/>
          <w:szCs w:val="28"/>
          <w:lang w:eastAsia="ru-RU"/>
        </w:rPr>
        <w:t>исправление ошибок,</w:t>
      </w:r>
    </w:p>
    <w:p w:rsidR="00575971" w:rsidRPr="00575971" w:rsidRDefault="00575971" w:rsidP="007D796E">
      <w:pPr>
        <w:numPr>
          <w:ilvl w:val="0"/>
          <w:numId w:val="59"/>
        </w:numPr>
        <w:shd w:val="clear" w:color="auto" w:fill="FFFFFF"/>
        <w:spacing w:before="100" w:beforeAutospacing="1" w:after="100" w:afterAutospacing="1"/>
        <w:jc w:val="both"/>
        <w:rPr>
          <w:rFonts w:eastAsia="Times New Roman"/>
          <w:color w:val="000000" w:themeColor="text1"/>
          <w:sz w:val="28"/>
          <w:szCs w:val="28"/>
          <w:lang w:eastAsia="ru-RU"/>
        </w:rPr>
      </w:pPr>
      <w:r w:rsidRPr="00575971">
        <w:rPr>
          <w:rFonts w:eastAsia="Times New Roman"/>
          <w:bCs/>
          <w:color w:val="000000" w:themeColor="text1"/>
          <w:sz w:val="28"/>
          <w:szCs w:val="28"/>
          <w:lang w:eastAsia="ru-RU"/>
        </w:rPr>
        <w:t>индивидуальная страховка и помощь,</w:t>
      </w:r>
    </w:p>
    <w:p w:rsidR="00575971" w:rsidRPr="00575971" w:rsidRDefault="00575971" w:rsidP="007D796E">
      <w:pPr>
        <w:numPr>
          <w:ilvl w:val="0"/>
          <w:numId w:val="59"/>
        </w:numPr>
        <w:shd w:val="clear" w:color="auto" w:fill="FFFFFF"/>
        <w:spacing w:before="100" w:beforeAutospacing="1" w:after="100" w:afterAutospacing="1"/>
        <w:jc w:val="both"/>
        <w:rPr>
          <w:rFonts w:eastAsia="Times New Roman"/>
          <w:color w:val="000000" w:themeColor="text1"/>
          <w:sz w:val="28"/>
          <w:szCs w:val="28"/>
          <w:lang w:eastAsia="ru-RU"/>
        </w:rPr>
      </w:pPr>
      <w:r w:rsidRPr="00575971">
        <w:rPr>
          <w:rFonts w:eastAsia="Times New Roman"/>
          <w:bCs/>
          <w:color w:val="000000" w:themeColor="text1"/>
          <w:sz w:val="28"/>
          <w:szCs w:val="28"/>
          <w:lang w:eastAsia="ru-RU"/>
        </w:rPr>
        <w:t>игры на воде и на суше,</w:t>
      </w:r>
    </w:p>
    <w:p w:rsidR="00575971" w:rsidRPr="00575971" w:rsidRDefault="00575971" w:rsidP="007D796E">
      <w:pPr>
        <w:numPr>
          <w:ilvl w:val="0"/>
          <w:numId w:val="59"/>
        </w:numPr>
        <w:shd w:val="clear" w:color="auto" w:fill="FFFFFF"/>
        <w:spacing w:before="100" w:beforeAutospacing="1" w:after="100" w:afterAutospacing="1"/>
        <w:jc w:val="both"/>
        <w:rPr>
          <w:rFonts w:eastAsia="Times New Roman"/>
          <w:color w:val="000000" w:themeColor="text1"/>
          <w:sz w:val="28"/>
          <w:szCs w:val="28"/>
          <w:lang w:eastAsia="ru-RU"/>
        </w:rPr>
      </w:pPr>
      <w:r w:rsidRPr="00575971">
        <w:rPr>
          <w:rFonts w:eastAsia="Times New Roman"/>
          <w:bCs/>
          <w:color w:val="000000" w:themeColor="text1"/>
          <w:sz w:val="28"/>
          <w:szCs w:val="28"/>
          <w:lang w:eastAsia="ru-RU"/>
        </w:rPr>
        <w:t>соревновательный эффект.</w:t>
      </w:r>
    </w:p>
    <w:p w:rsidR="00575971" w:rsidRPr="00575971" w:rsidRDefault="00575971" w:rsidP="00575971">
      <w:pPr>
        <w:shd w:val="clear" w:color="auto" w:fill="FFFFFF"/>
        <w:spacing w:before="100" w:beforeAutospacing="1" w:after="100" w:afterAutospacing="1"/>
        <w:jc w:val="both"/>
        <w:rPr>
          <w:rFonts w:eastAsia="Times New Roman"/>
          <w:color w:val="000000" w:themeColor="text1"/>
          <w:sz w:val="28"/>
          <w:szCs w:val="28"/>
          <w:lang w:eastAsia="ru-RU"/>
        </w:rPr>
      </w:pPr>
      <w:r w:rsidRPr="00575971">
        <w:rPr>
          <w:rFonts w:eastAsia="Times New Roman"/>
          <w:color w:val="000000" w:themeColor="text1"/>
          <w:sz w:val="28"/>
          <w:szCs w:val="28"/>
          <w:lang w:eastAsia="ru-RU"/>
        </w:rPr>
        <w:t>Занятия в бассейне проводятся в подгруппах. Число детей не превышает 7-10 человек. Группа подбирается по возрасту и физической подготовленности. Дети, которые по каким-либо причинам не занимаются плаванием в детском саду, могут в это время играть в группе с воспитателем или пойти на прогулку. Перед началом «плавательного сезона» с детьми проводятся беседы, в которых дошколят знакомят с правилами посещения бассейна.</w:t>
      </w:r>
    </w:p>
    <w:p w:rsidR="00575971" w:rsidRPr="00575971" w:rsidRDefault="00575971" w:rsidP="00575971">
      <w:pPr>
        <w:shd w:val="clear" w:color="auto" w:fill="FFFFFF"/>
        <w:spacing w:before="100" w:beforeAutospacing="1" w:after="100" w:afterAutospacing="1"/>
        <w:jc w:val="both"/>
        <w:rPr>
          <w:rFonts w:eastAsia="Times New Roman"/>
          <w:color w:val="000000" w:themeColor="text1"/>
          <w:sz w:val="28"/>
          <w:szCs w:val="28"/>
          <w:lang w:eastAsia="ru-RU"/>
        </w:rPr>
      </w:pPr>
      <w:r w:rsidRPr="00575971">
        <w:rPr>
          <w:rFonts w:eastAsia="Times New Roman"/>
          <w:color w:val="000000" w:themeColor="text1"/>
          <w:sz w:val="28"/>
          <w:szCs w:val="28"/>
          <w:lang w:eastAsia="ru-RU"/>
        </w:rPr>
        <w:t>Занятия состоят из трех частей:</w:t>
      </w:r>
    </w:p>
    <w:p w:rsidR="00575971" w:rsidRPr="00575971" w:rsidRDefault="00575971" w:rsidP="007D796E">
      <w:pPr>
        <w:numPr>
          <w:ilvl w:val="1"/>
          <w:numId w:val="58"/>
        </w:numPr>
        <w:shd w:val="clear" w:color="auto" w:fill="FFFFFF"/>
        <w:spacing w:before="100" w:beforeAutospacing="1" w:after="100" w:afterAutospacing="1"/>
        <w:ind w:left="284" w:hanging="284"/>
        <w:contextualSpacing/>
        <w:jc w:val="both"/>
        <w:rPr>
          <w:rFonts w:eastAsia="Times New Roman"/>
          <w:color w:val="000000" w:themeColor="text1"/>
          <w:sz w:val="28"/>
          <w:szCs w:val="28"/>
          <w:lang w:eastAsia="ru-RU"/>
        </w:rPr>
      </w:pPr>
      <w:r w:rsidRPr="00575971">
        <w:rPr>
          <w:rFonts w:eastAsia="Times New Roman"/>
          <w:i/>
          <w:color w:val="000000" w:themeColor="text1"/>
          <w:sz w:val="28"/>
          <w:szCs w:val="28"/>
          <w:lang w:eastAsia="ru-RU"/>
        </w:rPr>
        <w:t>Подготовительная часть</w:t>
      </w:r>
      <w:r w:rsidRPr="00575971">
        <w:rPr>
          <w:rFonts w:eastAsia="Times New Roman"/>
          <w:color w:val="000000" w:themeColor="text1"/>
          <w:sz w:val="28"/>
          <w:szCs w:val="28"/>
          <w:lang w:eastAsia="ru-RU"/>
        </w:rPr>
        <w:t xml:space="preserve"> проводится на суше и представляет собой физкультминутку.</w:t>
      </w:r>
    </w:p>
    <w:p w:rsidR="00575971" w:rsidRPr="00575971" w:rsidRDefault="00575971" w:rsidP="007D796E">
      <w:pPr>
        <w:numPr>
          <w:ilvl w:val="1"/>
          <w:numId w:val="58"/>
        </w:numPr>
        <w:shd w:val="clear" w:color="auto" w:fill="FFFFFF"/>
        <w:spacing w:before="100" w:beforeAutospacing="1" w:after="100" w:afterAutospacing="1"/>
        <w:ind w:left="284" w:hanging="284"/>
        <w:contextualSpacing/>
        <w:jc w:val="both"/>
        <w:rPr>
          <w:rFonts w:eastAsia="Times New Roman"/>
          <w:color w:val="000000" w:themeColor="text1"/>
          <w:sz w:val="28"/>
          <w:szCs w:val="28"/>
          <w:lang w:eastAsia="ru-RU"/>
        </w:rPr>
      </w:pPr>
      <w:r w:rsidRPr="00575971">
        <w:rPr>
          <w:rFonts w:eastAsia="Times New Roman"/>
          <w:i/>
          <w:color w:val="000000" w:themeColor="text1"/>
          <w:sz w:val="28"/>
          <w:szCs w:val="28"/>
          <w:lang w:eastAsia="ru-RU"/>
        </w:rPr>
        <w:lastRenderedPageBreak/>
        <w:t>Основная часть</w:t>
      </w:r>
      <w:r w:rsidRPr="00575971">
        <w:rPr>
          <w:rFonts w:eastAsia="Times New Roman"/>
          <w:color w:val="000000" w:themeColor="text1"/>
          <w:sz w:val="28"/>
          <w:szCs w:val="28"/>
          <w:lang w:eastAsia="ru-RU"/>
        </w:rPr>
        <w:t xml:space="preserve"> проводится в воде, где дети выполняют различные упражнения, играют в водные игры,</w:t>
      </w:r>
    </w:p>
    <w:p w:rsidR="00575971" w:rsidRPr="00575971" w:rsidRDefault="00575971" w:rsidP="007D796E">
      <w:pPr>
        <w:numPr>
          <w:ilvl w:val="1"/>
          <w:numId w:val="58"/>
        </w:numPr>
        <w:shd w:val="clear" w:color="auto" w:fill="FFFFFF"/>
        <w:spacing w:before="100" w:beforeAutospacing="1" w:after="100" w:afterAutospacing="1"/>
        <w:ind w:left="284" w:hanging="284"/>
        <w:contextualSpacing/>
        <w:jc w:val="both"/>
        <w:rPr>
          <w:rFonts w:eastAsia="Times New Roman"/>
          <w:color w:val="000000" w:themeColor="text1"/>
          <w:sz w:val="28"/>
          <w:szCs w:val="28"/>
          <w:lang w:eastAsia="ru-RU"/>
        </w:rPr>
      </w:pPr>
      <w:r w:rsidRPr="00575971">
        <w:rPr>
          <w:rFonts w:eastAsia="Times New Roman"/>
          <w:i/>
          <w:color w:val="000000" w:themeColor="text1"/>
          <w:sz w:val="28"/>
          <w:szCs w:val="28"/>
          <w:lang w:eastAsia="ru-RU"/>
        </w:rPr>
        <w:t>Заключительная часть</w:t>
      </w:r>
      <w:r w:rsidRPr="00575971">
        <w:rPr>
          <w:rFonts w:eastAsia="Times New Roman"/>
          <w:color w:val="000000" w:themeColor="text1"/>
          <w:sz w:val="28"/>
          <w:szCs w:val="28"/>
          <w:lang w:eastAsia="ru-RU"/>
        </w:rPr>
        <w:t>, как правило, самая любимая детьми – свободное плавание.</w:t>
      </w:r>
    </w:p>
    <w:p w:rsidR="00575971" w:rsidRPr="00575971" w:rsidRDefault="00575971" w:rsidP="00575971">
      <w:pPr>
        <w:shd w:val="clear" w:color="auto" w:fill="FFFFFF"/>
        <w:spacing w:before="100" w:beforeAutospacing="1" w:after="100" w:afterAutospacing="1"/>
        <w:jc w:val="both"/>
        <w:rPr>
          <w:rFonts w:eastAsia="Times New Roman"/>
          <w:color w:val="000000" w:themeColor="text1"/>
          <w:sz w:val="28"/>
          <w:szCs w:val="28"/>
          <w:lang w:eastAsia="ru-RU"/>
        </w:rPr>
      </w:pPr>
      <w:r w:rsidRPr="00575971">
        <w:rPr>
          <w:rFonts w:eastAsia="Times New Roman"/>
          <w:color w:val="000000" w:themeColor="text1"/>
          <w:sz w:val="28"/>
          <w:szCs w:val="28"/>
          <w:lang w:eastAsia="ru-RU"/>
        </w:rPr>
        <w:t>Занятия проводятся в игровой форме, используется различный водный инвентарь: надувные круги, игрушки, плавательные доски, веревки и т.д. Количество игрушек соответствует количеству детей в одной подгруппе.</w:t>
      </w:r>
    </w:p>
    <w:tbl>
      <w:tblPr>
        <w:tblStyle w:val="7"/>
        <w:tblpPr w:leftFromText="180" w:rightFromText="180" w:vertAnchor="text" w:horzAnchor="margin" w:tblpXSpec="center" w:tblpY="210"/>
        <w:tblW w:w="0" w:type="auto"/>
        <w:tblLook w:val="04A0" w:firstRow="1" w:lastRow="0" w:firstColumn="1" w:lastColumn="0" w:noHBand="0" w:noVBand="1"/>
      </w:tblPr>
      <w:tblGrid>
        <w:gridCol w:w="2122"/>
        <w:gridCol w:w="2551"/>
        <w:gridCol w:w="2811"/>
      </w:tblGrid>
      <w:tr w:rsidR="00575971" w:rsidRPr="00575971" w:rsidTr="00575971">
        <w:tc>
          <w:tcPr>
            <w:tcW w:w="2122" w:type="dxa"/>
          </w:tcPr>
          <w:p w:rsidR="00575971" w:rsidRPr="00575971" w:rsidRDefault="00575971" w:rsidP="00575971">
            <w:pPr>
              <w:rPr>
                <w:b/>
                <w:sz w:val="28"/>
                <w:szCs w:val="28"/>
              </w:rPr>
            </w:pPr>
            <w:r w:rsidRPr="00575971">
              <w:rPr>
                <w:b/>
                <w:sz w:val="28"/>
                <w:szCs w:val="28"/>
              </w:rPr>
              <w:t xml:space="preserve">Возраст </w:t>
            </w:r>
          </w:p>
        </w:tc>
        <w:tc>
          <w:tcPr>
            <w:tcW w:w="2551" w:type="dxa"/>
          </w:tcPr>
          <w:p w:rsidR="00575971" w:rsidRPr="00575971" w:rsidRDefault="00575971" w:rsidP="00575971">
            <w:pPr>
              <w:rPr>
                <w:b/>
                <w:sz w:val="28"/>
                <w:szCs w:val="28"/>
              </w:rPr>
            </w:pPr>
            <w:r w:rsidRPr="00575971">
              <w:rPr>
                <w:b/>
                <w:sz w:val="28"/>
                <w:szCs w:val="28"/>
              </w:rPr>
              <w:t>Кол-во занятий в неделю</w:t>
            </w:r>
          </w:p>
        </w:tc>
        <w:tc>
          <w:tcPr>
            <w:tcW w:w="2811" w:type="dxa"/>
          </w:tcPr>
          <w:p w:rsidR="00575971" w:rsidRPr="00575971" w:rsidRDefault="00575971" w:rsidP="00575971">
            <w:pPr>
              <w:rPr>
                <w:b/>
                <w:sz w:val="28"/>
                <w:szCs w:val="28"/>
              </w:rPr>
            </w:pPr>
            <w:r w:rsidRPr="00575971">
              <w:rPr>
                <w:b/>
                <w:sz w:val="28"/>
                <w:szCs w:val="28"/>
              </w:rPr>
              <w:t>Продолжительность занятия</w:t>
            </w:r>
          </w:p>
        </w:tc>
      </w:tr>
      <w:tr w:rsidR="00575971" w:rsidRPr="00575971" w:rsidTr="00575971">
        <w:tc>
          <w:tcPr>
            <w:tcW w:w="2122" w:type="dxa"/>
          </w:tcPr>
          <w:p w:rsidR="00575971" w:rsidRPr="00575971" w:rsidRDefault="00C26A85" w:rsidP="00575971">
            <w:pPr>
              <w:rPr>
                <w:sz w:val="28"/>
                <w:szCs w:val="28"/>
              </w:rPr>
            </w:pPr>
            <w:r>
              <w:rPr>
                <w:sz w:val="28"/>
                <w:szCs w:val="28"/>
              </w:rPr>
              <w:t>1,5</w:t>
            </w:r>
            <w:r w:rsidR="00575971" w:rsidRPr="00575971">
              <w:rPr>
                <w:sz w:val="28"/>
                <w:szCs w:val="28"/>
              </w:rPr>
              <w:t>-3 года</w:t>
            </w:r>
          </w:p>
        </w:tc>
        <w:tc>
          <w:tcPr>
            <w:tcW w:w="2551" w:type="dxa"/>
          </w:tcPr>
          <w:p w:rsidR="00575971" w:rsidRPr="00575971" w:rsidRDefault="00575971" w:rsidP="00575971">
            <w:pPr>
              <w:rPr>
                <w:sz w:val="28"/>
                <w:szCs w:val="28"/>
              </w:rPr>
            </w:pPr>
            <w:r w:rsidRPr="00575971">
              <w:rPr>
                <w:sz w:val="28"/>
                <w:szCs w:val="28"/>
              </w:rPr>
              <w:t>-</w:t>
            </w:r>
          </w:p>
        </w:tc>
        <w:tc>
          <w:tcPr>
            <w:tcW w:w="2811" w:type="dxa"/>
          </w:tcPr>
          <w:p w:rsidR="00575971" w:rsidRPr="00575971" w:rsidRDefault="00575971" w:rsidP="00575971">
            <w:pPr>
              <w:rPr>
                <w:sz w:val="28"/>
                <w:szCs w:val="28"/>
              </w:rPr>
            </w:pPr>
            <w:r w:rsidRPr="00575971">
              <w:rPr>
                <w:sz w:val="28"/>
                <w:szCs w:val="28"/>
              </w:rPr>
              <w:t>-</w:t>
            </w:r>
          </w:p>
        </w:tc>
      </w:tr>
      <w:tr w:rsidR="00575971" w:rsidRPr="00575971" w:rsidTr="00575971">
        <w:tc>
          <w:tcPr>
            <w:tcW w:w="2122" w:type="dxa"/>
          </w:tcPr>
          <w:p w:rsidR="00575971" w:rsidRPr="00575971" w:rsidRDefault="00575971" w:rsidP="00575971">
            <w:pPr>
              <w:rPr>
                <w:sz w:val="28"/>
                <w:szCs w:val="28"/>
              </w:rPr>
            </w:pPr>
            <w:r w:rsidRPr="00575971">
              <w:rPr>
                <w:sz w:val="28"/>
                <w:szCs w:val="28"/>
              </w:rPr>
              <w:t>3-4 года</w:t>
            </w:r>
          </w:p>
        </w:tc>
        <w:tc>
          <w:tcPr>
            <w:tcW w:w="2551" w:type="dxa"/>
          </w:tcPr>
          <w:p w:rsidR="00575971" w:rsidRPr="00575971" w:rsidRDefault="00575971" w:rsidP="00575971">
            <w:pPr>
              <w:rPr>
                <w:sz w:val="28"/>
                <w:szCs w:val="28"/>
              </w:rPr>
            </w:pPr>
            <w:r w:rsidRPr="00575971">
              <w:rPr>
                <w:sz w:val="28"/>
                <w:szCs w:val="28"/>
              </w:rPr>
              <w:t xml:space="preserve">1 занятие </w:t>
            </w:r>
          </w:p>
        </w:tc>
        <w:tc>
          <w:tcPr>
            <w:tcW w:w="2811" w:type="dxa"/>
          </w:tcPr>
          <w:p w:rsidR="00575971" w:rsidRPr="00575971" w:rsidRDefault="00575971" w:rsidP="00575971">
            <w:pPr>
              <w:rPr>
                <w:sz w:val="28"/>
                <w:szCs w:val="28"/>
              </w:rPr>
            </w:pPr>
            <w:r w:rsidRPr="00575971">
              <w:rPr>
                <w:sz w:val="28"/>
                <w:szCs w:val="28"/>
              </w:rPr>
              <w:t>10-15 мин.</w:t>
            </w:r>
          </w:p>
        </w:tc>
      </w:tr>
      <w:tr w:rsidR="00575971" w:rsidRPr="00575971" w:rsidTr="00575971">
        <w:tc>
          <w:tcPr>
            <w:tcW w:w="2122" w:type="dxa"/>
          </w:tcPr>
          <w:p w:rsidR="00575971" w:rsidRPr="00575971" w:rsidRDefault="00575971" w:rsidP="00575971">
            <w:pPr>
              <w:rPr>
                <w:sz w:val="28"/>
                <w:szCs w:val="28"/>
              </w:rPr>
            </w:pPr>
            <w:r w:rsidRPr="00575971">
              <w:rPr>
                <w:sz w:val="28"/>
                <w:szCs w:val="28"/>
              </w:rPr>
              <w:t>4-5 лет</w:t>
            </w:r>
          </w:p>
        </w:tc>
        <w:tc>
          <w:tcPr>
            <w:tcW w:w="2551" w:type="dxa"/>
          </w:tcPr>
          <w:p w:rsidR="00575971" w:rsidRPr="00575971" w:rsidRDefault="00575971" w:rsidP="00575971">
            <w:pPr>
              <w:rPr>
                <w:sz w:val="28"/>
                <w:szCs w:val="28"/>
              </w:rPr>
            </w:pPr>
            <w:r w:rsidRPr="00575971">
              <w:rPr>
                <w:sz w:val="28"/>
                <w:szCs w:val="28"/>
              </w:rPr>
              <w:t xml:space="preserve">1 занятие </w:t>
            </w:r>
          </w:p>
        </w:tc>
        <w:tc>
          <w:tcPr>
            <w:tcW w:w="2811" w:type="dxa"/>
          </w:tcPr>
          <w:p w:rsidR="00575971" w:rsidRPr="00575971" w:rsidRDefault="00575971" w:rsidP="00575971">
            <w:pPr>
              <w:rPr>
                <w:sz w:val="28"/>
                <w:szCs w:val="28"/>
              </w:rPr>
            </w:pPr>
            <w:r w:rsidRPr="00575971">
              <w:rPr>
                <w:sz w:val="28"/>
                <w:szCs w:val="28"/>
              </w:rPr>
              <w:t>15-20 мин.</w:t>
            </w:r>
          </w:p>
        </w:tc>
      </w:tr>
      <w:tr w:rsidR="00575971" w:rsidRPr="00575971" w:rsidTr="00575971">
        <w:tc>
          <w:tcPr>
            <w:tcW w:w="2122" w:type="dxa"/>
          </w:tcPr>
          <w:p w:rsidR="00575971" w:rsidRPr="00575971" w:rsidRDefault="00575971" w:rsidP="00575971">
            <w:pPr>
              <w:rPr>
                <w:sz w:val="28"/>
                <w:szCs w:val="28"/>
              </w:rPr>
            </w:pPr>
            <w:r w:rsidRPr="00575971">
              <w:rPr>
                <w:sz w:val="28"/>
                <w:szCs w:val="28"/>
              </w:rPr>
              <w:t>5-6 лет</w:t>
            </w:r>
          </w:p>
        </w:tc>
        <w:tc>
          <w:tcPr>
            <w:tcW w:w="2551" w:type="dxa"/>
          </w:tcPr>
          <w:p w:rsidR="00575971" w:rsidRPr="00575971" w:rsidRDefault="00575971" w:rsidP="00575971">
            <w:pPr>
              <w:rPr>
                <w:sz w:val="28"/>
                <w:szCs w:val="28"/>
              </w:rPr>
            </w:pPr>
            <w:r w:rsidRPr="00575971">
              <w:rPr>
                <w:sz w:val="28"/>
                <w:szCs w:val="28"/>
              </w:rPr>
              <w:t xml:space="preserve">2 занятия </w:t>
            </w:r>
          </w:p>
        </w:tc>
        <w:tc>
          <w:tcPr>
            <w:tcW w:w="2811" w:type="dxa"/>
          </w:tcPr>
          <w:p w:rsidR="00575971" w:rsidRPr="00575971" w:rsidRDefault="00575971" w:rsidP="00575971">
            <w:pPr>
              <w:rPr>
                <w:sz w:val="28"/>
                <w:szCs w:val="28"/>
              </w:rPr>
            </w:pPr>
            <w:r w:rsidRPr="00575971">
              <w:rPr>
                <w:sz w:val="28"/>
                <w:szCs w:val="28"/>
              </w:rPr>
              <w:t>20-25 мин.</w:t>
            </w:r>
          </w:p>
        </w:tc>
      </w:tr>
      <w:tr w:rsidR="00575971" w:rsidRPr="00575971" w:rsidTr="00575971">
        <w:tc>
          <w:tcPr>
            <w:tcW w:w="2122" w:type="dxa"/>
          </w:tcPr>
          <w:p w:rsidR="00575971" w:rsidRPr="00575971" w:rsidRDefault="00575971" w:rsidP="00575971">
            <w:pPr>
              <w:rPr>
                <w:sz w:val="28"/>
                <w:szCs w:val="28"/>
              </w:rPr>
            </w:pPr>
            <w:r w:rsidRPr="00575971">
              <w:rPr>
                <w:sz w:val="28"/>
                <w:szCs w:val="28"/>
              </w:rPr>
              <w:t>6-7 лет</w:t>
            </w:r>
          </w:p>
        </w:tc>
        <w:tc>
          <w:tcPr>
            <w:tcW w:w="2551" w:type="dxa"/>
          </w:tcPr>
          <w:p w:rsidR="00575971" w:rsidRPr="00575971" w:rsidRDefault="00575971" w:rsidP="00575971">
            <w:pPr>
              <w:rPr>
                <w:sz w:val="28"/>
                <w:szCs w:val="28"/>
              </w:rPr>
            </w:pPr>
            <w:r w:rsidRPr="00575971">
              <w:rPr>
                <w:sz w:val="28"/>
                <w:szCs w:val="28"/>
              </w:rPr>
              <w:t xml:space="preserve">2 занятия </w:t>
            </w:r>
          </w:p>
        </w:tc>
        <w:tc>
          <w:tcPr>
            <w:tcW w:w="2811" w:type="dxa"/>
          </w:tcPr>
          <w:p w:rsidR="00575971" w:rsidRPr="00575971" w:rsidRDefault="00575971" w:rsidP="00575971">
            <w:pPr>
              <w:rPr>
                <w:sz w:val="28"/>
                <w:szCs w:val="28"/>
              </w:rPr>
            </w:pPr>
            <w:r w:rsidRPr="00575971">
              <w:rPr>
                <w:sz w:val="28"/>
                <w:szCs w:val="28"/>
              </w:rPr>
              <w:t>25-30 мин.</w:t>
            </w:r>
          </w:p>
        </w:tc>
      </w:tr>
    </w:tbl>
    <w:p w:rsidR="00575971" w:rsidRPr="00575971" w:rsidRDefault="00575971" w:rsidP="00575971">
      <w:pPr>
        <w:shd w:val="clear" w:color="auto" w:fill="FFFFFF"/>
        <w:spacing w:before="100" w:beforeAutospacing="1" w:after="288"/>
        <w:rPr>
          <w:rFonts w:eastAsia="Times New Roman"/>
          <w:color w:val="000000" w:themeColor="text1"/>
          <w:sz w:val="28"/>
          <w:szCs w:val="28"/>
          <w:lang w:eastAsia="ru-RU"/>
        </w:rPr>
      </w:pPr>
    </w:p>
    <w:p w:rsidR="00575971" w:rsidRPr="00575971" w:rsidRDefault="00575971" w:rsidP="00575971">
      <w:pPr>
        <w:rPr>
          <w:b/>
          <w:sz w:val="28"/>
          <w:szCs w:val="28"/>
        </w:rPr>
      </w:pPr>
    </w:p>
    <w:p w:rsidR="00575971" w:rsidRPr="00575971" w:rsidRDefault="00575971" w:rsidP="00575971">
      <w:pPr>
        <w:rPr>
          <w:b/>
          <w:sz w:val="28"/>
          <w:szCs w:val="28"/>
        </w:rPr>
      </w:pPr>
    </w:p>
    <w:p w:rsidR="00575971" w:rsidRPr="00575971" w:rsidRDefault="00575971" w:rsidP="00575971">
      <w:pPr>
        <w:rPr>
          <w:b/>
          <w:sz w:val="28"/>
          <w:szCs w:val="28"/>
        </w:rPr>
      </w:pPr>
    </w:p>
    <w:p w:rsidR="00575971" w:rsidRPr="00575971" w:rsidRDefault="00575971" w:rsidP="00575971">
      <w:pPr>
        <w:rPr>
          <w:b/>
          <w:sz w:val="28"/>
          <w:szCs w:val="28"/>
        </w:rPr>
      </w:pPr>
    </w:p>
    <w:p w:rsidR="00575971" w:rsidRPr="00575971" w:rsidRDefault="00575971" w:rsidP="00575971">
      <w:pPr>
        <w:rPr>
          <w:b/>
          <w:sz w:val="28"/>
          <w:szCs w:val="28"/>
        </w:rPr>
      </w:pPr>
    </w:p>
    <w:p w:rsidR="00575971" w:rsidRPr="00575971" w:rsidRDefault="00575971" w:rsidP="00575971">
      <w:pPr>
        <w:rPr>
          <w:b/>
          <w:sz w:val="28"/>
          <w:szCs w:val="28"/>
        </w:rPr>
      </w:pPr>
    </w:p>
    <w:p w:rsidR="00575971" w:rsidRPr="00575971" w:rsidRDefault="00575971" w:rsidP="00575971">
      <w:pPr>
        <w:rPr>
          <w:b/>
          <w:sz w:val="28"/>
          <w:szCs w:val="28"/>
        </w:rPr>
      </w:pPr>
    </w:p>
    <w:p w:rsidR="00575971" w:rsidRPr="00575971" w:rsidRDefault="00575971" w:rsidP="00575971">
      <w:pPr>
        <w:jc w:val="center"/>
        <w:rPr>
          <w:b/>
          <w:sz w:val="28"/>
          <w:szCs w:val="28"/>
        </w:rPr>
      </w:pPr>
      <w:r w:rsidRPr="00575971">
        <w:rPr>
          <w:b/>
          <w:sz w:val="28"/>
          <w:szCs w:val="28"/>
        </w:rPr>
        <w:t>Содержание работы</w:t>
      </w:r>
    </w:p>
    <w:p w:rsidR="00575971" w:rsidRPr="00575971" w:rsidRDefault="00575971" w:rsidP="00575971">
      <w:pPr>
        <w:rPr>
          <w:b/>
          <w:sz w:val="28"/>
          <w:szCs w:val="28"/>
        </w:rPr>
      </w:pPr>
    </w:p>
    <w:tbl>
      <w:tblPr>
        <w:tblStyle w:val="7"/>
        <w:tblW w:w="0" w:type="auto"/>
        <w:tblLook w:val="04A0" w:firstRow="1" w:lastRow="0" w:firstColumn="1" w:lastColumn="0" w:noHBand="0" w:noVBand="1"/>
      </w:tblPr>
      <w:tblGrid>
        <w:gridCol w:w="1393"/>
        <w:gridCol w:w="4887"/>
        <w:gridCol w:w="3065"/>
      </w:tblGrid>
      <w:tr w:rsidR="00575971" w:rsidRPr="00575971" w:rsidTr="00575971">
        <w:tc>
          <w:tcPr>
            <w:tcW w:w="1393" w:type="dxa"/>
          </w:tcPr>
          <w:p w:rsidR="00575971" w:rsidRPr="00575971" w:rsidRDefault="00575971" w:rsidP="00575971">
            <w:pPr>
              <w:jc w:val="center"/>
              <w:rPr>
                <w:b/>
                <w:sz w:val="28"/>
                <w:szCs w:val="28"/>
              </w:rPr>
            </w:pPr>
            <w:r w:rsidRPr="00575971">
              <w:rPr>
                <w:b/>
                <w:sz w:val="28"/>
                <w:szCs w:val="28"/>
              </w:rPr>
              <w:t>Возраст</w:t>
            </w:r>
          </w:p>
        </w:tc>
        <w:tc>
          <w:tcPr>
            <w:tcW w:w="5037" w:type="dxa"/>
          </w:tcPr>
          <w:p w:rsidR="00575971" w:rsidRPr="00575971" w:rsidRDefault="00575971" w:rsidP="00575971">
            <w:pPr>
              <w:jc w:val="center"/>
              <w:rPr>
                <w:b/>
                <w:sz w:val="28"/>
                <w:szCs w:val="28"/>
              </w:rPr>
            </w:pPr>
            <w:r w:rsidRPr="00575971">
              <w:rPr>
                <w:b/>
                <w:sz w:val="28"/>
                <w:szCs w:val="28"/>
              </w:rPr>
              <w:t>Содержание</w:t>
            </w:r>
          </w:p>
        </w:tc>
        <w:tc>
          <w:tcPr>
            <w:tcW w:w="3140" w:type="dxa"/>
          </w:tcPr>
          <w:p w:rsidR="00575971" w:rsidRPr="00575971" w:rsidRDefault="00575971" w:rsidP="00575971">
            <w:pPr>
              <w:jc w:val="center"/>
              <w:rPr>
                <w:b/>
                <w:sz w:val="28"/>
                <w:szCs w:val="28"/>
              </w:rPr>
            </w:pPr>
            <w:r w:rsidRPr="00575971">
              <w:rPr>
                <w:b/>
                <w:sz w:val="28"/>
                <w:szCs w:val="28"/>
              </w:rPr>
              <w:t>Ожидаемый результат</w:t>
            </w:r>
          </w:p>
        </w:tc>
      </w:tr>
      <w:tr w:rsidR="00575971" w:rsidRPr="00575971" w:rsidTr="00575971">
        <w:tc>
          <w:tcPr>
            <w:tcW w:w="1393" w:type="dxa"/>
          </w:tcPr>
          <w:p w:rsidR="00575971" w:rsidRPr="00575971" w:rsidRDefault="00575971" w:rsidP="00575971">
            <w:pPr>
              <w:rPr>
                <w:b/>
                <w:sz w:val="28"/>
                <w:szCs w:val="28"/>
              </w:rPr>
            </w:pPr>
            <w:r w:rsidRPr="00575971">
              <w:rPr>
                <w:b/>
                <w:sz w:val="28"/>
                <w:szCs w:val="28"/>
              </w:rPr>
              <w:t>1-ый год обучения</w:t>
            </w:r>
          </w:p>
          <w:p w:rsidR="00575971" w:rsidRPr="00575971" w:rsidRDefault="00575971" w:rsidP="00575971">
            <w:pPr>
              <w:rPr>
                <w:b/>
                <w:sz w:val="28"/>
                <w:szCs w:val="28"/>
              </w:rPr>
            </w:pPr>
            <w:r w:rsidRPr="00575971">
              <w:rPr>
                <w:b/>
                <w:sz w:val="28"/>
                <w:szCs w:val="28"/>
              </w:rPr>
              <w:t>3-4 года</w:t>
            </w:r>
          </w:p>
        </w:tc>
        <w:tc>
          <w:tcPr>
            <w:tcW w:w="5037" w:type="dxa"/>
          </w:tcPr>
          <w:p w:rsidR="00575971" w:rsidRPr="00575971" w:rsidRDefault="00575971" w:rsidP="00575971">
            <w:pPr>
              <w:rPr>
                <w:sz w:val="28"/>
                <w:szCs w:val="28"/>
              </w:rPr>
            </w:pPr>
            <w:r w:rsidRPr="00575971">
              <w:rPr>
                <w:sz w:val="28"/>
                <w:szCs w:val="28"/>
              </w:rPr>
              <w:t>1) Способствовать уменьшению периода адаптации к воде.</w:t>
            </w:r>
          </w:p>
          <w:p w:rsidR="00575971" w:rsidRPr="00575971" w:rsidRDefault="00575971" w:rsidP="00575971">
            <w:pPr>
              <w:rPr>
                <w:sz w:val="28"/>
                <w:szCs w:val="28"/>
              </w:rPr>
            </w:pPr>
            <w:r w:rsidRPr="00575971">
              <w:rPr>
                <w:sz w:val="28"/>
                <w:szCs w:val="28"/>
              </w:rPr>
              <w:t>2) Обучить опусканию лица в воду.</w:t>
            </w:r>
          </w:p>
          <w:p w:rsidR="00575971" w:rsidRPr="00575971" w:rsidRDefault="00575971" w:rsidP="00575971">
            <w:pPr>
              <w:rPr>
                <w:sz w:val="28"/>
                <w:szCs w:val="28"/>
              </w:rPr>
            </w:pPr>
            <w:r w:rsidRPr="00575971">
              <w:rPr>
                <w:sz w:val="28"/>
                <w:szCs w:val="28"/>
              </w:rPr>
              <w:t>3) Обучить различным видам передвижения в воде.</w:t>
            </w:r>
          </w:p>
          <w:p w:rsidR="00575971" w:rsidRPr="00575971" w:rsidRDefault="00575971" w:rsidP="00575971">
            <w:pPr>
              <w:rPr>
                <w:sz w:val="28"/>
                <w:szCs w:val="28"/>
              </w:rPr>
            </w:pPr>
            <w:r w:rsidRPr="00575971">
              <w:rPr>
                <w:sz w:val="28"/>
                <w:szCs w:val="28"/>
              </w:rPr>
              <w:t>4) Способствовать формированию навыков личной гигиены.</w:t>
            </w:r>
          </w:p>
          <w:p w:rsidR="00575971" w:rsidRPr="00575971" w:rsidRDefault="00575971" w:rsidP="00575971">
            <w:pPr>
              <w:rPr>
                <w:sz w:val="28"/>
                <w:szCs w:val="28"/>
              </w:rPr>
            </w:pPr>
            <w:r w:rsidRPr="00575971">
              <w:rPr>
                <w:sz w:val="28"/>
                <w:szCs w:val="28"/>
              </w:rPr>
              <w:t>5) Способствовать воспитанию морально-волевых качеств (смелость,</w:t>
            </w:r>
          </w:p>
          <w:p w:rsidR="00575971" w:rsidRPr="00575971" w:rsidRDefault="00575971" w:rsidP="00575971">
            <w:pPr>
              <w:rPr>
                <w:sz w:val="28"/>
                <w:szCs w:val="28"/>
              </w:rPr>
            </w:pPr>
            <w:r w:rsidRPr="00575971">
              <w:rPr>
                <w:sz w:val="28"/>
                <w:szCs w:val="28"/>
              </w:rPr>
              <w:t>настойчивость, решительность).</w:t>
            </w:r>
          </w:p>
          <w:p w:rsidR="00575971" w:rsidRPr="00575971" w:rsidRDefault="00575971" w:rsidP="00575971">
            <w:pPr>
              <w:rPr>
                <w:b/>
                <w:sz w:val="28"/>
                <w:szCs w:val="28"/>
              </w:rPr>
            </w:pPr>
          </w:p>
        </w:tc>
        <w:tc>
          <w:tcPr>
            <w:tcW w:w="3140" w:type="dxa"/>
          </w:tcPr>
          <w:p w:rsidR="00575971" w:rsidRPr="00575971" w:rsidRDefault="00575971" w:rsidP="00575971">
            <w:pPr>
              <w:rPr>
                <w:sz w:val="28"/>
                <w:szCs w:val="28"/>
              </w:rPr>
            </w:pPr>
            <w:r w:rsidRPr="00575971">
              <w:rPr>
                <w:sz w:val="28"/>
                <w:szCs w:val="28"/>
              </w:rPr>
              <w:t>1) Умеет передвигаться в воде по дну бассейна различными способами.</w:t>
            </w:r>
          </w:p>
          <w:p w:rsidR="00575971" w:rsidRPr="00575971" w:rsidRDefault="00575971" w:rsidP="00575971">
            <w:pPr>
              <w:rPr>
                <w:sz w:val="28"/>
                <w:szCs w:val="28"/>
              </w:rPr>
            </w:pPr>
            <w:r w:rsidRPr="00575971">
              <w:rPr>
                <w:sz w:val="28"/>
                <w:szCs w:val="28"/>
              </w:rPr>
              <w:t>2) Умеет опускать лицо в воду.</w:t>
            </w:r>
          </w:p>
          <w:p w:rsidR="00575971" w:rsidRPr="00575971" w:rsidRDefault="00575971" w:rsidP="00575971">
            <w:pPr>
              <w:rPr>
                <w:sz w:val="28"/>
                <w:szCs w:val="28"/>
              </w:rPr>
            </w:pPr>
            <w:r w:rsidRPr="00575971">
              <w:rPr>
                <w:sz w:val="28"/>
                <w:szCs w:val="28"/>
              </w:rPr>
              <w:t>3) Умеет делать выдох в воду.</w:t>
            </w:r>
          </w:p>
          <w:p w:rsidR="00575971" w:rsidRPr="00575971" w:rsidRDefault="00575971" w:rsidP="00575971">
            <w:pPr>
              <w:rPr>
                <w:sz w:val="28"/>
                <w:szCs w:val="28"/>
              </w:rPr>
            </w:pPr>
            <w:r w:rsidRPr="00575971">
              <w:rPr>
                <w:sz w:val="28"/>
                <w:szCs w:val="28"/>
              </w:rPr>
              <w:t>4) Погружается в воду с опорой и без опоры с головой.</w:t>
            </w:r>
          </w:p>
          <w:p w:rsidR="00575971" w:rsidRPr="00575971" w:rsidRDefault="00575971" w:rsidP="00575971">
            <w:pPr>
              <w:rPr>
                <w:b/>
                <w:sz w:val="28"/>
                <w:szCs w:val="28"/>
              </w:rPr>
            </w:pPr>
          </w:p>
        </w:tc>
      </w:tr>
      <w:tr w:rsidR="00575971" w:rsidRPr="00575971" w:rsidTr="00575971">
        <w:tc>
          <w:tcPr>
            <w:tcW w:w="1393" w:type="dxa"/>
          </w:tcPr>
          <w:p w:rsidR="00575971" w:rsidRPr="00575971" w:rsidRDefault="00575971" w:rsidP="00575971">
            <w:pPr>
              <w:rPr>
                <w:b/>
                <w:sz w:val="28"/>
                <w:szCs w:val="28"/>
              </w:rPr>
            </w:pPr>
            <w:r w:rsidRPr="00575971">
              <w:rPr>
                <w:b/>
                <w:sz w:val="28"/>
                <w:szCs w:val="28"/>
              </w:rPr>
              <w:t>2-ой год обучения</w:t>
            </w:r>
          </w:p>
          <w:p w:rsidR="00575971" w:rsidRPr="00575971" w:rsidRDefault="00575971" w:rsidP="00575971">
            <w:pPr>
              <w:rPr>
                <w:b/>
                <w:sz w:val="28"/>
                <w:szCs w:val="28"/>
              </w:rPr>
            </w:pPr>
            <w:r w:rsidRPr="00575971">
              <w:rPr>
                <w:b/>
                <w:sz w:val="28"/>
                <w:szCs w:val="28"/>
              </w:rPr>
              <w:t>4-5 лет</w:t>
            </w:r>
          </w:p>
        </w:tc>
        <w:tc>
          <w:tcPr>
            <w:tcW w:w="5037" w:type="dxa"/>
          </w:tcPr>
          <w:p w:rsidR="00575971" w:rsidRPr="00575971" w:rsidRDefault="00575971" w:rsidP="00575971">
            <w:pPr>
              <w:rPr>
                <w:sz w:val="28"/>
                <w:szCs w:val="28"/>
              </w:rPr>
            </w:pPr>
            <w:r w:rsidRPr="00575971">
              <w:rPr>
                <w:sz w:val="28"/>
                <w:szCs w:val="28"/>
              </w:rPr>
              <w:t>1) обучить выполнению лежания на груди и на спине</w:t>
            </w:r>
          </w:p>
          <w:p w:rsidR="00575971" w:rsidRPr="00575971" w:rsidRDefault="00575971" w:rsidP="00575971">
            <w:pPr>
              <w:rPr>
                <w:sz w:val="28"/>
                <w:szCs w:val="28"/>
              </w:rPr>
            </w:pPr>
            <w:r w:rsidRPr="00575971">
              <w:rPr>
                <w:sz w:val="28"/>
                <w:szCs w:val="28"/>
              </w:rPr>
              <w:t>2) обучить выдоху в воду, опуская губы (лицо)</w:t>
            </w:r>
          </w:p>
          <w:p w:rsidR="00575971" w:rsidRPr="00575971" w:rsidRDefault="00575971" w:rsidP="00575971">
            <w:pPr>
              <w:rPr>
                <w:sz w:val="28"/>
                <w:szCs w:val="28"/>
              </w:rPr>
            </w:pPr>
            <w:r w:rsidRPr="00575971">
              <w:rPr>
                <w:sz w:val="28"/>
                <w:szCs w:val="28"/>
              </w:rPr>
              <w:t>3) обучить умению открывать глаза в воде</w:t>
            </w:r>
          </w:p>
          <w:p w:rsidR="00575971" w:rsidRPr="00575971" w:rsidRDefault="00575971" w:rsidP="00575971">
            <w:pPr>
              <w:rPr>
                <w:sz w:val="28"/>
                <w:szCs w:val="28"/>
              </w:rPr>
            </w:pPr>
            <w:r w:rsidRPr="00575971">
              <w:rPr>
                <w:sz w:val="28"/>
                <w:szCs w:val="28"/>
              </w:rPr>
              <w:t>4) обучить движениям ног как при плавании способом кроль на груди и на спине</w:t>
            </w:r>
          </w:p>
          <w:p w:rsidR="00575971" w:rsidRPr="00575971" w:rsidRDefault="00575971" w:rsidP="00575971">
            <w:pPr>
              <w:rPr>
                <w:sz w:val="28"/>
                <w:szCs w:val="28"/>
              </w:rPr>
            </w:pPr>
            <w:r w:rsidRPr="00575971">
              <w:rPr>
                <w:sz w:val="28"/>
                <w:szCs w:val="28"/>
              </w:rPr>
              <w:t>5) содействовать формированию правильной осанки</w:t>
            </w:r>
          </w:p>
          <w:p w:rsidR="00575971" w:rsidRPr="00575971" w:rsidRDefault="00575971" w:rsidP="00575971">
            <w:pPr>
              <w:rPr>
                <w:sz w:val="28"/>
                <w:szCs w:val="28"/>
              </w:rPr>
            </w:pPr>
            <w:r w:rsidRPr="00575971">
              <w:rPr>
                <w:sz w:val="28"/>
                <w:szCs w:val="28"/>
              </w:rPr>
              <w:lastRenderedPageBreak/>
              <w:t>6) способствовать воспитанию смелости и решительности</w:t>
            </w:r>
          </w:p>
          <w:p w:rsidR="00575971" w:rsidRPr="00575971" w:rsidRDefault="00575971" w:rsidP="00575971">
            <w:pPr>
              <w:rPr>
                <w:b/>
                <w:sz w:val="28"/>
                <w:szCs w:val="28"/>
              </w:rPr>
            </w:pPr>
          </w:p>
        </w:tc>
        <w:tc>
          <w:tcPr>
            <w:tcW w:w="3140" w:type="dxa"/>
          </w:tcPr>
          <w:p w:rsidR="00575971" w:rsidRPr="00575971" w:rsidRDefault="00575971" w:rsidP="00575971">
            <w:pPr>
              <w:rPr>
                <w:sz w:val="28"/>
                <w:szCs w:val="28"/>
              </w:rPr>
            </w:pPr>
            <w:r w:rsidRPr="00575971">
              <w:rPr>
                <w:sz w:val="28"/>
                <w:szCs w:val="28"/>
              </w:rPr>
              <w:lastRenderedPageBreak/>
              <w:t>1) умеет выполнять лежание на груди и на спине в течение 2-4 секунд</w:t>
            </w:r>
          </w:p>
          <w:p w:rsidR="00575971" w:rsidRPr="00575971" w:rsidRDefault="00575971" w:rsidP="00575971">
            <w:pPr>
              <w:rPr>
                <w:sz w:val="28"/>
                <w:szCs w:val="28"/>
              </w:rPr>
            </w:pPr>
            <w:r w:rsidRPr="00575971">
              <w:rPr>
                <w:sz w:val="28"/>
                <w:szCs w:val="28"/>
              </w:rPr>
              <w:t>2) умеет выполнять выдохи в воду, опуская лицо</w:t>
            </w:r>
          </w:p>
          <w:p w:rsidR="00575971" w:rsidRPr="00575971" w:rsidRDefault="00575971" w:rsidP="00575971">
            <w:pPr>
              <w:rPr>
                <w:sz w:val="28"/>
                <w:szCs w:val="28"/>
              </w:rPr>
            </w:pPr>
            <w:r w:rsidRPr="00575971">
              <w:rPr>
                <w:sz w:val="28"/>
                <w:szCs w:val="28"/>
              </w:rPr>
              <w:t xml:space="preserve">3) умеет выполнять движения ногами как при плавании способом кроль на груди у </w:t>
            </w:r>
            <w:r w:rsidRPr="00575971">
              <w:rPr>
                <w:sz w:val="28"/>
                <w:szCs w:val="28"/>
              </w:rPr>
              <w:lastRenderedPageBreak/>
              <w:t>поручня (с подвижной опорой)</w:t>
            </w:r>
          </w:p>
          <w:p w:rsidR="00575971" w:rsidRPr="00575971" w:rsidRDefault="00575971" w:rsidP="00575971">
            <w:pPr>
              <w:rPr>
                <w:b/>
                <w:sz w:val="28"/>
                <w:szCs w:val="28"/>
              </w:rPr>
            </w:pPr>
          </w:p>
        </w:tc>
      </w:tr>
      <w:tr w:rsidR="00575971" w:rsidRPr="00575971" w:rsidTr="00575971">
        <w:tc>
          <w:tcPr>
            <w:tcW w:w="1393" w:type="dxa"/>
          </w:tcPr>
          <w:p w:rsidR="00575971" w:rsidRPr="00575971" w:rsidRDefault="00575971" w:rsidP="00575971">
            <w:pPr>
              <w:rPr>
                <w:b/>
                <w:sz w:val="28"/>
                <w:szCs w:val="28"/>
              </w:rPr>
            </w:pPr>
            <w:r w:rsidRPr="00575971">
              <w:rPr>
                <w:b/>
                <w:sz w:val="28"/>
                <w:szCs w:val="28"/>
              </w:rPr>
              <w:lastRenderedPageBreak/>
              <w:t>3-ий год обучения</w:t>
            </w:r>
          </w:p>
          <w:p w:rsidR="00575971" w:rsidRPr="00575971" w:rsidRDefault="00575971" w:rsidP="00575971">
            <w:pPr>
              <w:rPr>
                <w:b/>
                <w:sz w:val="28"/>
                <w:szCs w:val="28"/>
              </w:rPr>
            </w:pPr>
            <w:r w:rsidRPr="00575971">
              <w:rPr>
                <w:b/>
                <w:sz w:val="28"/>
                <w:szCs w:val="28"/>
              </w:rPr>
              <w:t>5-6 лет</w:t>
            </w:r>
          </w:p>
        </w:tc>
        <w:tc>
          <w:tcPr>
            <w:tcW w:w="5037" w:type="dxa"/>
          </w:tcPr>
          <w:p w:rsidR="00575971" w:rsidRPr="00575971" w:rsidRDefault="00575971" w:rsidP="00575971">
            <w:pPr>
              <w:rPr>
                <w:sz w:val="28"/>
                <w:szCs w:val="28"/>
              </w:rPr>
            </w:pPr>
            <w:r w:rsidRPr="00575971">
              <w:rPr>
                <w:sz w:val="28"/>
                <w:szCs w:val="28"/>
              </w:rPr>
              <w:t>1) обучить выполнению многократных выдохов в воду</w:t>
            </w:r>
          </w:p>
          <w:p w:rsidR="00575971" w:rsidRPr="00575971" w:rsidRDefault="00575971" w:rsidP="00575971">
            <w:pPr>
              <w:rPr>
                <w:sz w:val="28"/>
                <w:szCs w:val="28"/>
              </w:rPr>
            </w:pPr>
            <w:r w:rsidRPr="00575971">
              <w:rPr>
                <w:sz w:val="28"/>
                <w:szCs w:val="28"/>
              </w:rPr>
              <w:t>2) обучить скольжению на груди и на спине</w:t>
            </w:r>
          </w:p>
          <w:p w:rsidR="00575971" w:rsidRPr="00575971" w:rsidRDefault="00575971" w:rsidP="00575971">
            <w:pPr>
              <w:rPr>
                <w:sz w:val="28"/>
                <w:szCs w:val="28"/>
              </w:rPr>
            </w:pPr>
            <w:r w:rsidRPr="00575971">
              <w:rPr>
                <w:sz w:val="28"/>
                <w:szCs w:val="28"/>
              </w:rPr>
              <w:t>3) совершенствовать движение ног как при плавании способом кроль на</w:t>
            </w:r>
          </w:p>
          <w:p w:rsidR="00575971" w:rsidRPr="00575971" w:rsidRDefault="00575971" w:rsidP="00575971">
            <w:pPr>
              <w:rPr>
                <w:sz w:val="28"/>
                <w:szCs w:val="28"/>
              </w:rPr>
            </w:pPr>
            <w:r w:rsidRPr="00575971">
              <w:rPr>
                <w:sz w:val="28"/>
                <w:szCs w:val="28"/>
              </w:rPr>
              <w:t>груди и на спине</w:t>
            </w:r>
          </w:p>
          <w:p w:rsidR="00575971" w:rsidRPr="00575971" w:rsidRDefault="00575971" w:rsidP="00575971">
            <w:pPr>
              <w:rPr>
                <w:sz w:val="28"/>
                <w:szCs w:val="28"/>
              </w:rPr>
            </w:pPr>
            <w:r w:rsidRPr="00575971">
              <w:rPr>
                <w:sz w:val="28"/>
                <w:szCs w:val="28"/>
              </w:rPr>
              <w:t>4) обучить согласованной работе рук и ног при плавании облегченными</w:t>
            </w:r>
          </w:p>
          <w:p w:rsidR="00575971" w:rsidRPr="00575971" w:rsidRDefault="00575971" w:rsidP="00575971">
            <w:pPr>
              <w:rPr>
                <w:sz w:val="28"/>
                <w:szCs w:val="28"/>
              </w:rPr>
            </w:pPr>
            <w:r w:rsidRPr="00575971">
              <w:rPr>
                <w:sz w:val="28"/>
                <w:szCs w:val="28"/>
              </w:rPr>
              <w:t>способами</w:t>
            </w:r>
          </w:p>
          <w:p w:rsidR="00575971" w:rsidRPr="00575971" w:rsidRDefault="00575971" w:rsidP="00575971">
            <w:pPr>
              <w:rPr>
                <w:sz w:val="28"/>
                <w:szCs w:val="28"/>
              </w:rPr>
            </w:pPr>
            <w:r w:rsidRPr="00575971">
              <w:rPr>
                <w:sz w:val="28"/>
                <w:szCs w:val="28"/>
              </w:rPr>
              <w:t>5) способствовать формированию правильной осанки</w:t>
            </w:r>
          </w:p>
          <w:p w:rsidR="00575971" w:rsidRPr="00575971" w:rsidRDefault="00575971" w:rsidP="00575971">
            <w:pPr>
              <w:rPr>
                <w:sz w:val="28"/>
                <w:szCs w:val="28"/>
              </w:rPr>
            </w:pPr>
            <w:r w:rsidRPr="00575971">
              <w:rPr>
                <w:sz w:val="28"/>
                <w:szCs w:val="28"/>
              </w:rPr>
              <w:t>6) содействовать развитию координационных способностей</w:t>
            </w:r>
          </w:p>
          <w:p w:rsidR="00575971" w:rsidRPr="00575971" w:rsidRDefault="00575971" w:rsidP="00575971">
            <w:pPr>
              <w:rPr>
                <w:b/>
                <w:sz w:val="28"/>
                <w:szCs w:val="28"/>
              </w:rPr>
            </w:pPr>
          </w:p>
        </w:tc>
        <w:tc>
          <w:tcPr>
            <w:tcW w:w="3140" w:type="dxa"/>
          </w:tcPr>
          <w:p w:rsidR="00575971" w:rsidRPr="00575971" w:rsidRDefault="00575971" w:rsidP="00575971">
            <w:pPr>
              <w:rPr>
                <w:sz w:val="28"/>
                <w:szCs w:val="28"/>
              </w:rPr>
            </w:pPr>
            <w:r w:rsidRPr="00575971">
              <w:rPr>
                <w:sz w:val="28"/>
                <w:szCs w:val="28"/>
              </w:rPr>
              <w:t>1) умеет выполнять многократные выдохи в воду - 3-4 раза подряд</w:t>
            </w:r>
          </w:p>
          <w:p w:rsidR="00575971" w:rsidRPr="00575971" w:rsidRDefault="00575971" w:rsidP="00575971">
            <w:pPr>
              <w:rPr>
                <w:sz w:val="28"/>
                <w:szCs w:val="28"/>
              </w:rPr>
            </w:pPr>
            <w:r w:rsidRPr="00575971">
              <w:rPr>
                <w:sz w:val="28"/>
                <w:szCs w:val="28"/>
              </w:rPr>
              <w:t>2) умеет выполнять попеременные движения руками как при плавании</w:t>
            </w:r>
          </w:p>
          <w:p w:rsidR="00575971" w:rsidRPr="00575971" w:rsidRDefault="00575971" w:rsidP="00575971">
            <w:pPr>
              <w:rPr>
                <w:sz w:val="28"/>
                <w:szCs w:val="28"/>
              </w:rPr>
            </w:pPr>
            <w:r w:rsidRPr="00575971">
              <w:rPr>
                <w:sz w:val="28"/>
                <w:szCs w:val="28"/>
              </w:rPr>
              <w:t>облегченным способом кроль на груди (без выноса рук из воды)</w:t>
            </w:r>
          </w:p>
          <w:p w:rsidR="00575971" w:rsidRPr="00575971" w:rsidRDefault="00575971" w:rsidP="00575971">
            <w:pPr>
              <w:rPr>
                <w:sz w:val="28"/>
                <w:szCs w:val="28"/>
              </w:rPr>
            </w:pPr>
            <w:r w:rsidRPr="00575971">
              <w:rPr>
                <w:sz w:val="28"/>
                <w:szCs w:val="28"/>
              </w:rPr>
              <w:t>3) умеет проплыть облегченным способом на груди или на спине</w:t>
            </w:r>
          </w:p>
          <w:p w:rsidR="00575971" w:rsidRPr="00575971" w:rsidRDefault="00575971" w:rsidP="00575971">
            <w:pPr>
              <w:rPr>
                <w:sz w:val="28"/>
                <w:szCs w:val="28"/>
              </w:rPr>
            </w:pPr>
            <w:r w:rsidRPr="00575971">
              <w:rPr>
                <w:sz w:val="28"/>
                <w:szCs w:val="28"/>
              </w:rPr>
              <w:t>7-9 метров</w:t>
            </w:r>
          </w:p>
          <w:p w:rsidR="00575971" w:rsidRPr="00575971" w:rsidRDefault="00575971" w:rsidP="00575971">
            <w:pPr>
              <w:rPr>
                <w:b/>
                <w:sz w:val="28"/>
                <w:szCs w:val="28"/>
              </w:rPr>
            </w:pPr>
          </w:p>
        </w:tc>
      </w:tr>
      <w:tr w:rsidR="00575971" w:rsidRPr="00575971" w:rsidTr="00575971">
        <w:tc>
          <w:tcPr>
            <w:tcW w:w="1393" w:type="dxa"/>
          </w:tcPr>
          <w:p w:rsidR="00575971" w:rsidRPr="00575971" w:rsidRDefault="00575971" w:rsidP="00575971">
            <w:pPr>
              <w:rPr>
                <w:b/>
                <w:sz w:val="28"/>
                <w:szCs w:val="28"/>
              </w:rPr>
            </w:pPr>
            <w:r w:rsidRPr="00575971">
              <w:rPr>
                <w:b/>
                <w:sz w:val="28"/>
                <w:szCs w:val="28"/>
              </w:rPr>
              <w:t>4-ый год обучения</w:t>
            </w:r>
          </w:p>
          <w:p w:rsidR="00575971" w:rsidRPr="00575971" w:rsidRDefault="00484DCC" w:rsidP="00575971">
            <w:pPr>
              <w:rPr>
                <w:b/>
                <w:sz w:val="28"/>
                <w:szCs w:val="28"/>
              </w:rPr>
            </w:pPr>
            <w:r>
              <w:rPr>
                <w:b/>
                <w:sz w:val="28"/>
                <w:szCs w:val="28"/>
              </w:rPr>
              <w:t>6-7</w:t>
            </w:r>
            <w:r w:rsidR="00575971" w:rsidRPr="00575971">
              <w:rPr>
                <w:b/>
                <w:sz w:val="28"/>
                <w:szCs w:val="28"/>
              </w:rPr>
              <w:t xml:space="preserve"> лет</w:t>
            </w:r>
          </w:p>
        </w:tc>
        <w:tc>
          <w:tcPr>
            <w:tcW w:w="5037" w:type="dxa"/>
          </w:tcPr>
          <w:p w:rsidR="00575971" w:rsidRPr="00575971" w:rsidRDefault="00575971" w:rsidP="00575971">
            <w:pPr>
              <w:rPr>
                <w:sz w:val="28"/>
                <w:szCs w:val="28"/>
              </w:rPr>
            </w:pPr>
            <w:r w:rsidRPr="00575971">
              <w:rPr>
                <w:sz w:val="28"/>
                <w:szCs w:val="28"/>
              </w:rPr>
              <w:t>1) Обучить согласованной работе рук, ног и дыхания при плавании облегченными способами на груди и на спине.</w:t>
            </w:r>
          </w:p>
          <w:p w:rsidR="00575971" w:rsidRPr="00575971" w:rsidRDefault="00575971" w:rsidP="00575971">
            <w:pPr>
              <w:rPr>
                <w:sz w:val="28"/>
                <w:szCs w:val="28"/>
              </w:rPr>
            </w:pPr>
            <w:r w:rsidRPr="00575971">
              <w:rPr>
                <w:sz w:val="28"/>
                <w:szCs w:val="28"/>
              </w:rPr>
              <w:t>2) Совершенствовать технику плавания выбранным способом.</w:t>
            </w:r>
          </w:p>
          <w:p w:rsidR="00575971" w:rsidRPr="00575971" w:rsidRDefault="00575971" w:rsidP="00575971">
            <w:pPr>
              <w:rPr>
                <w:sz w:val="28"/>
                <w:szCs w:val="28"/>
              </w:rPr>
            </w:pPr>
            <w:r w:rsidRPr="00575971">
              <w:rPr>
                <w:sz w:val="28"/>
                <w:szCs w:val="28"/>
              </w:rPr>
              <w:t>3) Способствовать закаливанию организма детей.</w:t>
            </w:r>
          </w:p>
          <w:p w:rsidR="00575971" w:rsidRPr="00575971" w:rsidRDefault="00575971" w:rsidP="00575971">
            <w:pPr>
              <w:rPr>
                <w:sz w:val="28"/>
                <w:szCs w:val="28"/>
              </w:rPr>
            </w:pPr>
            <w:r w:rsidRPr="00575971">
              <w:rPr>
                <w:sz w:val="28"/>
                <w:szCs w:val="28"/>
              </w:rPr>
              <w:t>4) Содействовать формированию правильной осанки.</w:t>
            </w:r>
          </w:p>
          <w:p w:rsidR="00575971" w:rsidRPr="00944B4D" w:rsidRDefault="00575971" w:rsidP="00575971">
            <w:pPr>
              <w:rPr>
                <w:sz w:val="28"/>
                <w:szCs w:val="28"/>
              </w:rPr>
            </w:pPr>
            <w:r w:rsidRPr="00575971">
              <w:rPr>
                <w:sz w:val="28"/>
                <w:szCs w:val="28"/>
              </w:rPr>
              <w:t>5) Способствовать воспитанию целеустремленности и настойчивости.</w:t>
            </w:r>
          </w:p>
        </w:tc>
        <w:tc>
          <w:tcPr>
            <w:tcW w:w="3140" w:type="dxa"/>
          </w:tcPr>
          <w:p w:rsidR="00575971" w:rsidRPr="00575971" w:rsidRDefault="00575971" w:rsidP="00575971">
            <w:pPr>
              <w:rPr>
                <w:sz w:val="28"/>
                <w:szCs w:val="28"/>
              </w:rPr>
            </w:pPr>
            <w:r w:rsidRPr="00575971">
              <w:rPr>
                <w:sz w:val="28"/>
                <w:szCs w:val="28"/>
              </w:rPr>
              <w:t>1) Умеет выполнять многократные выдохи в воду 6-8 раз подряд.</w:t>
            </w:r>
          </w:p>
          <w:p w:rsidR="00575971" w:rsidRPr="00575971" w:rsidRDefault="00575971" w:rsidP="00575971">
            <w:pPr>
              <w:rPr>
                <w:sz w:val="28"/>
                <w:szCs w:val="28"/>
              </w:rPr>
            </w:pPr>
            <w:r w:rsidRPr="00575971">
              <w:rPr>
                <w:sz w:val="28"/>
                <w:szCs w:val="28"/>
              </w:rPr>
              <w:t>2) Умеет проплывать облегченным способом на груди или на спине 10-15 метров.</w:t>
            </w:r>
          </w:p>
          <w:p w:rsidR="00575971" w:rsidRPr="00575971" w:rsidRDefault="00575971" w:rsidP="00575971">
            <w:pPr>
              <w:rPr>
                <w:sz w:val="28"/>
                <w:szCs w:val="28"/>
              </w:rPr>
            </w:pPr>
            <w:r w:rsidRPr="00575971">
              <w:rPr>
                <w:sz w:val="28"/>
                <w:szCs w:val="28"/>
              </w:rPr>
              <w:t>3) Умеет проныривать под водой небольшое расстояние — 1,5-2 метра.</w:t>
            </w:r>
          </w:p>
          <w:p w:rsidR="00575971" w:rsidRPr="00575971" w:rsidRDefault="00575971" w:rsidP="00575971">
            <w:pPr>
              <w:rPr>
                <w:b/>
                <w:sz w:val="28"/>
                <w:szCs w:val="28"/>
              </w:rPr>
            </w:pPr>
          </w:p>
        </w:tc>
      </w:tr>
    </w:tbl>
    <w:p w:rsidR="00575971" w:rsidRPr="00575971" w:rsidRDefault="00575971" w:rsidP="00575971">
      <w:pPr>
        <w:rPr>
          <w:sz w:val="28"/>
          <w:szCs w:val="28"/>
        </w:rPr>
      </w:pPr>
    </w:p>
    <w:p w:rsidR="00575971" w:rsidRPr="00575971" w:rsidRDefault="00575971" w:rsidP="00575971">
      <w:pPr>
        <w:rPr>
          <w:sz w:val="28"/>
          <w:szCs w:val="28"/>
        </w:rPr>
      </w:pPr>
      <w:r w:rsidRPr="00575971">
        <w:rPr>
          <w:b/>
          <w:sz w:val="28"/>
          <w:szCs w:val="28"/>
        </w:rPr>
        <w:t>Педагогическая диагностика</w:t>
      </w:r>
      <w:r w:rsidRPr="00575971">
        <w:rPr>
          <w:sz w:val="28"/>
          <w:szCs w:val="28"/>
        </w:rPr>
        <w:t xml:space="preserve"> проводится 2 раза в год: октябрь, апрель.</w:t>
      </w:r>
    </w:p>
    <w:p w:rsidR="00575971" w:rsidRPr="00575971" w:rsidRDefault="00575971" w:rsidP="00575971">
      <w:pPr>
        <w:rPr>
          <w:b/>
          <w:sz w:val="28"/>
          <w:szCs w:val="28"/>
        </w:rPr>
      </w:pPr>
    </w:p>
    <w:p w:rsidR="00575971" w:rsidRPr="00575971" w:rsidRDefault="00575971" w:rsidP="00575971">
      <w:pPr>
        <w:rPr>
          <w:b/>
          <w:sz w:val="28"/>
          <w:szCs w:val="28"/>
        </w:rPr>
      </w:pPr>
    </w:p>
    <w:p w:rsidR="00575971" w:rsidRPr="00575971" w:rsidRDefault="00575971" w:rsidP="00575971">
      <w:pPr>
        <w:jc w:val="center"/>
        <w:rPr>
          <w:b/>
          <w:sz w:val="28"/>
          <w:szCs w:val="28"/>
        </w:rPr>
      </w:pPr>
      <w:r w:rsidRPr="00575971">
        <w:rPr>
          <w:b/>
          <w:sz w:val="28"/>
          <w:szCs w:val="28"/>
        </w:rPr>
        <w:t xml:space="preserve">Связь образовательной области «Физическое развитие» </w:t>
      </w:r>
    </w:p>
    <w:p w:rsidR="00575971" w:rsidRPr="00575971" w:rsidRDefault="00575971" w:rsidP="00575971">
      <w:pPr>
        <w:jc w:val="center"/>
        <w:rPr>
          <w:b/>
          <w:sz w:val="28"/>
          <w:szCs w:val="28"/>
        </w:rPr>
      </w:pPr>
      <w:r w:rsidRPr="00575971">
        <w:rPr>
          <w:b/>
          <w:sz w:val="28"/>
          <w:szCs w:val="28"/>
        </w:rPr>
        <w:t>с другими образовательными областями</w:t>
      </w:r>
    </w:p>
    <w:p w:rsidR="00575971" w:rsidRPr="00575971" w:rsidRDefault="00575971" w:rsidP="00575971">
      <w:pPr>
        <w:jc w:val="center"/>
        <w:rPr>
          <w:b/>
          <w:sz w:val="28"/>
          <w:szCs w:val="28"/>
        </w:rPr>
      </w:pPr>
    </w:p>
    <w:p w:rsidR="00575971" w:rsidRPr="00575971" w:rsidRDefault="00575971" w:rsidP="00575971">
      <w:pPr>
        <w:jc w:val="center"/>
        <w:rPr>
          <w:b/>
          <w:sz w:val="28"/>
          <w:szCs w:val="28"/>
        </w:rPr>
      </w:pPr>
    </w:p>
    <w:tbl>
      <w:tblPr>
        <w:tblStyle w:val="7"/>
        <w:tblW w:w="9322" w:type="dxa"/>
        <w:tblLayout w:type="fixed"/>
        <w:tblLook w:val="04A0" w:firstRow="1" w:lastRow="0" w:firstColumn="1" w:lastColumn="0" w:noHBand="0" w:noVBand="1"/>
      </w:tblPr>
      <w:tblGrid>
        <w:gridCol w:w="2660"/>
        <w:gridCol w:w="6662"/>
      </w:tblGrid>
      <w:tr w:rsidR="00575971" w:rsidRPr="00575971" w:rsidTr="00575971">
        <w:trPr>
          <w:trHeight w:val="395"/>
        </w:trPr>
        <w:tc>
          <w:tcPr>
            <w:tcW w:w="2660" w:type="dxa"/>
          </w:tcPr>
          <w:p w:rsidR="00575971" w:rsidRPr="00575971" w:rsidRDefault="00575971" w:rsidP="00575971">
            <w:pPr>
              <w:jc w:val="center"/>
              <w:rPr>
                <w:b/>
                <w:sz w:val="28"/>
                <w:szCs w:val="28"/>
              </w:rPr>
            </w:pPr>
            <w:r w:rsidRPr="00575971">
              <w:rPr>
                <w:sz w:val="28"/>
                <w:szCs w:val="28"/>
              </w:rPr>
              <w:t>Область</w:t>
            </w:r>
          </w:p>
        </w:tc>
        <w:tc>
          <w:tcPr>
            <w:tcW w:w="6662" w:type="dxa"/>
          </w:tcPr>
          <w:p w:rsidR="00575971" w:rsidRPr="00575971" w:rsidRDefault="00575971" w:rsidP="00575971">
            <w:pPr>
              <w:jc w:val="center"/>
              <w:rPr>
                <w:b/>
                <w:sz w:val="28"/>
                <w:szCs w:val="28"/>
              </w:rPr>
            </w:pPr>
            <w:r w:rsidRPr="00575971">
              <w:rPr>
                <w:sz w:val="28"/>
                <w:szCs w:val="28"/>
              </w:rPr>
              <w:t>Содержание</w:t>
            </w:r>
          </w:p>
        </w:tc>
      </w:tr>
      <w:tr w:rsidR="00575971" w:rsidRPr="00575971" w:rsidTr="00575971">
        <w:trPr>
          <w:trHeight w:val="791"/>
        </w:trPr>
        <w:tc>
          <w:tcPr>
            <w:tcW w:w="2660" w:type="dxa"/>
          </w:tcPr>
          <w:p w:rsidR="00575971" w:rsidRPr="00575971" w:rsidRDefault="00575971" w:rsidP="00575971">
            <w:pPr>
              <w:rPr>
                <w:b/>
                <w:sz w:val="28"/>
                <w:szCs w:val="28"/>
              </w:rPr>
            </w:pPr>
            <w:r w:rsidRPr="00575971">
              <w:rPr>
                <w:sz w:val="28"/>
                <w:szCs w:val="28"/>
              </w:rPr>
              <w:t>Познавательное развитие</w:t>
            </w:r>
          </w:p>
        </w:tc>
        <w:tc>
          <w:tcPr>
            <w:tcW w:w="6662" w:type="dxa"/>
          </w:tcPr>
          <w:p w:rsidR="00575971" w:rsidRPr="00575971" w:rsidRDefault="00575971" w:rsidP="00575971">
            <w:r w:rsidRPr="00575971">
              <w:t>Формирование целостной картины мира, расширение кругозора в части представлений о здоровье и ЗОЖ человека.</w:t>
            </w:r>
          </w:p>
          <w:p w:rsidR="00575971" w:rsidRPr="00575971" w:rsidRDefault="00575971" w:rsidP="00575971">
            <w:r w:rsidRPr="00575971">
              <w:t xml:space="preserve">В части двигательной активности как способа усвоения ребёнка предметных действий, а также как одного из средств овладения </w:t>
            </w:r>
            <w:proofErr w:type="spellStart"/>
            <w:r w:rsidRPr="00575971">
              <w:t>операциональным</w:t>
            </w:r>
            <w:proofErr w:type="spellEnd"/>
            <w:r w:rsidRPr="00575971">
              <w:t xml:space="preserve"> составом различных видов детской деятельности.</w:t>
            </w:r>
          </w:p>
        </w:tc>
      </w:tr>
      <w:tr w:rsidR="00575971" w:rsidRPr="00575971" w:rsidTr="00575971">
        <w:trPr>
          <w:trHeight w:val="2001"/>
        </w:trPr>
        <w:tc>
          <w:tcPr>
            <w:tcW w:w="2660" w:type="dxa"/>
          </w:tcPr>
          <w:p w:rsidR="00575971" w:rsidRPr="00575971" w:rsidRDefault="00575971" w:rsidP="00575971">
            <w:pPr>
              <w:rPr>
                <w:b/>
                <w:sz w:val="28"/>
                <w:szCs w:val="28"/>
              </w:rPr>
            </w:pPr>
            <w:r w:rsidRPr="00575971">
              <w:rPr>
                <w:sz w:val="28"/>
                <w:szCs w:val="28"/>
              </w:rPr>
              <w:lastRenderedPageBreak/>
              <w:t>Социально-коммуникативное развитие</w:t>
            </w:r>
          </w:p>
        </w:tc>
        <w:tc>
          <w:tcPr>
            <w:tcW w:w="6662" w:type="dxa"/>
          </w:tcPr>
          <w:p w:rsidR="00575971" w:rsidRPr="00575971" w:rsidRDefault="00575971" w:rsidP="00575971">
            <w:r w:rsidRPr="00575971">
              <w:t>Формирование первичных ценностных представлений о здоровье и ЗОЖ человека, соблюдение элементарных общепринятых норм и правил поведения в части ЗОЖ.</w:t>
            </w:r>
          </w:p>
          <w:p w:rsidR="00575971" w:rsidRPr="00575971" w:rsidRDefault="00575971" w:rsidP="00575971">
            <w:r w:rsidRPr="00575971">
              <w:t>Накопление опыта здоровьесберегающего поведения в труде, освоение культуры здорового труда.</w:t>
            </w:r>
          </w:p>
          <w:p w:rsidR="00575971" w:rsidRPr="00575971" w:rsidRDefault="00575971" w:rsidP="00575971">
            <w:r w:rsidRPr="00575971">
              <w:t>Формирование основ безопасности собственной жизнедеятельности, в том числе здоровья.</w:t>
            </w:r>
          </w:p>
          <w:p w:rsidR="00575971" w:rsidRPr="00575971" w:rsidRDefault="00575971" w:rsidP="00575971">
            <w:r w:rsidRPr="00575971">
              <w:t>Приобщение к ценностям физической культуры; формирование первичных представлений о себе, собственных двигательных возможностях и особенностях; приобщение к элементарным общепринятым нормам и правилам взаимоотношения со сверстниками и взрослыми в совместной двигательной активности.</w:t>
            </w:r>
          </w:p>
          <w:p w:rsidR="00575971" w:rsidRPr="00575971" w:rsidRDefault="00575971" w:rsidP="00575971">
            <w:r w:rsidRPr="00575971">
              <w:t>Накопление опыта двигательной активности.</w:t>
            </w:r>
          </w:p>
        </w:tc>
      </w:tr>
      <w:tr w:rsidR="00575971" w:rsidRPr="00575971" w:rsidTr="00575971">
        <w:trPr>
          <w:trHeight w:val="778"/>
        </w:trPr>
        <w:tc>
          <w:tcPr>
            <w:tcW w:w="2660" w:type="dxa"/>
          </w:tcPr>
          <w:p w:rsidR="00575971" w:rsidRPr="00575971" w:rsidRDefault="00575971" w:rsidP="00575971">
            <w:pPr>
              <w:rPr>
                <w:b/>
                <w:sz w:val="28"/>
                <w:szCs w:val="28"/>
              </w:rPr>
            </w:pPr>
            <w:r w:rsidRPr="00575971">
              <w:rPr>
                <w:sz w:val="28"/>
                <w:szCs w:val="28"/>
              </w:rPr>
              <w:t>Художественно-эстетическое развитие</w:t>
            </w:r>
          </w:p>
        </w:tc>
        <w:tc>
          <w:tcPr>
            <w:tcW w:w="6662" w:type="dxa"/>
          </w:tcPr>
          <w:p w:rsidR="00575971" w:rsidRPr="00575971" w:rsidRDefault="00575971" w:rsidP="00575971">
            <w:r w:rsidRPr="00575971">
              <w:t>Использование средств продуктивных видов деятельности для обогащения и закрепления содержания области «Физическое развитие».</w:t>
            </w:r>
          </w:p>
          <w:p w:rsidR="00575971" w:rsidRPr="00575971" w:rsidRDefault="00575971" w:rsidP="00575971">
            <w:r w:rsidRPr="00575971">
              <w:t>Развитие представлений и воображения для освоения двигательных эталонов в творческой форме, моторики для успешного освоения области.</w:t>
            </w:r>
          </w:p>
          <w:p w:rsidR="00575971" w:rsidRPr="00575971" w:rsidRDefault="00575971" w:rsidP="00575971">
            <w:r w:rsidRPr="00575971">
              <w:t>Развитие музыкально-ритмической деятельности на основе основных движений и физических качеств, развитие представлений и воображения для освоения двигательных эталонов в творческой форме, моторики для успешного освоения области.</w:t>
            </w:r>
          </w:p>
        </w:tc>
      </w:tr>
      <w:tr w:rsidR="00575971" w:rsidRPr="00575971" w:rsidTr="00575971">
        <w:trPr>
          <w:trHeight w:val="1437"/>
        </w:trPr>
        <w:tc>
          <w:tcPr>
            <w:tcW w:w="2660" w:type="dxa"/>
          </w:tcPr>
          <w:p w:rsidR="00575971" w:rsidRPr="00575971" w:rsidRDefault="00575971" w:rsidP="00575971">
            <w:pPr>
              <w:rPr>
                <w:b/>
                <w:sz w:val="28"/>
                <w:szCs w:val="28"/>
              </w:rPr>
            </w:pPr>
            <w:r w:rsidRPr="00575971">
              <w:rPr>
                <w:sz w:val="28"/>
                <w:szCs w:val="28"/>
              </w:rPr>
              <w:t>Речевое развитие</w:t>
            </w:r>
          </w:p>
        </w:tc>
        <w:tc>
          <w:tcPr>
            <w:tcW w:w="6662" w:type="dxa"/>
          </w:tcPr>
          <w:p w:rsidR="00575971" w:rsidRPr="00575971" w:rsidRDefault="00575971" w:rsidP="00575971">
            <w:r w:rsidRPr="00575971">
              <w:t>Развитие свободного общения со взрослыми и детьми по поводу здоровья и ЗОЖ человека</w:t>
            </w:r>
          </w:p>
          <w:p w:rsidR="00575971" w:rsidRPr="00575971" w:rsidRDefault="00575971" w:rsidP="00575971">
            <w:r w:rsidRPr="00575971">
              <w:t>Использование художественных произведений для обогащения и закрепления содержания области «Физическое развитие».</w:t>
            </w:r>
          </w:p>
          <w:p w:rsidR="00575971" w:rsidRPr="00575971" w:rsidRDefault="00575971" w:rsidP="00575971">
            <w:r w:rsidRPr="00575971">
              <w:t>Развитие свободного общения со взрослыми и детьми в части необходимости двигательной активности и физического совершенствования; игровое общение.</w:t>
            </w:r>
          </w:p>
          <w:p w:rsidR="00575971" w:rsidRPr="00575971" w:rsidRDefault="00575971" w:rsidP="00575971">
            <w:r w:rsidRPr="00575971">
              <w:t>Развитие представлений и воображения для освоения двигательных эталонов в творческой форме, моторика для успешно освоения области.</w:t>
            </w:r>
          </w:p>
        </w:tc>
      </w:tr>
    </w:tbl>
    <w:p w:rsidR="00575971" w:rsidRDefault="00575971" w:rsidP="002960A4">
      <w:pPr>
        <w:rPr>
          <w:b/>
          <w:sz w:val="28"/>
          <w:szCs w:val="28"/>
        </w:rPr>
      </w:pPr>
    </w:p>
    <w:p w:rsidR="00575971" w:rsidRDefault="00575971" w:rsidP="002960A4">
      <w:pPr>
        <w:rPr>
          <w:b/>
          <w:sz w:val="28"/>
          <w:szCs w:val="28"/>
        </w:rPr>
      </w:pPr>
    </w:p>
    <w:p w:rsidR="00575971" w:rsidRDefault="00575971" w:rsidP="002960A4">
      <w:pPr>
        <w:rPr>
          <w:b/>
          <w:sz w:val="28"/>
          <w:szCs w:val="28"/>
        </w:rPr>
      </w:pPr>
    </w:p>
    <w:p w:rsidR="00944B4D" w:rsidRDefault="00944B4D" w:rsidP="002960A4">
      <w:pPr>
        <w:rPr>
          <w:b/>
          <w:sz w:val="28"/>
          <w:szCs w:val="28"/>
        </w:rPr>
      </w:pPr>
    </w:p>
    <w:p w:rsidR="007050E4" w:rsidRDefault="007050E4" w:rsidP="002960A4">
      <w:pPr>
        <w:rPr>
          <w:b/>
          <w:sz w:val="28"/>
          <w:szCs w:val="28"/>
        </w:rPr>
      </w:pPr>
    </w:p>
    <w:p w:rsidR="007050E4" w:rsidRDefault="007050E4" w:rsidP="002960A4">
      <w:pPr>
        <w:rPr>
          <w:b/>
          <w:sz w:val="28"/>
          <w:szCs w:val="28"/>
        </w:rPr>
      </w:pPr>
    </w:p>
    <w:p w:rsidR="007050E4" w:rsidRDefault="007050E4" w:rsidP="002960A4">
      <w:pPr>
        <w:rPr>
          <w:b/>
          <w:sz w:val="28"/>
          <w:szCs w:val="28"/>
        </w:rPr>
      </w:pPr>
    </w:p>
    <w:p w:rsidR="007050E4" w:rsidRDefault="007050E4" w:rsidP="002960A4">
      <w:pPr>
        <w:rPr>
          <w:b/>
          <w:sz w:val="28"/>
          <w:szCs w:val="28"/>
        </w:rPr>
      </w:pPr>
    </w:p>
    <w:p w:rsidR="007050E4" w:rsidRDefault="007050E4" w:rsidP="002960A4">
      <w:pPr>
        <w:rPr>
          <w:b/>
          <w:sz w:val="28"/>
          <w:szCs w:val="28"/>
        </w:rPr>
      </w:pPr>
    </w:p>
    <w:p w:rsidR="007050E4" w:rsidRDefault="007050E4" w:rsidP="002960A4">
      <w:pPr>
        <w:rPr>
          <w:b/>
          <w:sz w:val="28"/>
          <w:szCs w:val="28"/>
        </w:rPr>
      </w:pPr>
    </w:p>
    <w:p w:rsidR="007050E4" w:rsidRDefault="007050E4" w:rsidP="002960A4">
      <w:pPr>
        <w:rPr>
          <w:b/>
          <w:sz w:val="28"/>
          <w:szCs w:val="28"/>
        </w:rPr>
      </w:pPr>
    </w:p>
    <w:p w:rsidR="007050E4" w:rsidRDefault="007050E4" w:rsidP="002960A4">
      <w:pPr>
        <w:rPr>
          <w:b/>
          <w:sz w:val="28"/>
          <w:szCs w:val="28"/>
        </w:rPr>
      </w:pPr>
    </w:p>
    <w:p w:rsidR="00575971" w:rsidRDefault="00575971" w:rsidP="002960A4">
      <w:pPr>
        <w:rPr>
          <w:b/>
          <w:sz w:val="28"/>
          <w:szCs w:val="28"/>
        </w:rPr>
      </w:pPr>
    </w:p>
    <w:p w:rsidR="00575971" w:rsidRDefault="00575971" w:rsidP="002960A4">
      <w:pPr>
        <w:rPr>
          <w:b/>
          <w:sz w:val="28"/>
          <w:szCs w:val="28"/>
        </w:rPr>
      </w:pPr>
    </w:p>
    <w:p w:rsidR="00575971" w:rsidRDefault="00575971" w:rsidP="007D796E">
      <w:pPr>
        <w:numPr>
          <w:ilvl w:val="1"/>
          <w:numId w:val="61"/>
        </w:numPr>
        <w:shd w:val="clear" w:color="auto" w:fill="FFFFFF"/>
        <w:ind w:right="21"/>
        <w:contextualSpacing/>
        <w:jc w:val="both"/>
        <w:rPr>
          <w:b/>
          <w:color w:val="000000"/>
          <w:spacing w:val="-2"/>
          <w:sz w:val="36"/>
          <w:szCs w:val="36"/>
        </w:rPr>
      </w:pPr>
      <w:r w:rsidRPr="00575971">
        <w:rPr>
          <w:b/>
          <w:color w:val="000000"/>
          <w:spacing w:val="-2"/>
          <w:sz w:val="36"/>
          <w:szCs w:val="36"/>
        </w:rPr>
        <w:t>Формы, способы, методы и средства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F06DDA" w:rsidRPr="00F06DDA" w:rsidRDefault="00F06DDA" w:rsidP="00F06DDA">
      <w:pPr>
        <w:shd w:val="clear" w:color="auto" w:fill="FFFFFF"/>
        <w:ind w:left="720" w:right="21"/>
        <w:contextualSpacing/>
        <w:jc w:val="both"/>
        <w:rPr>
          <w:b/>
          <w:color w:val="000000"/>
          <w:spacing w:val="-2"/>
          <w:sz w:val="36"/>
          <w:szCs w:val="36"/>
        </w:rPr>
      </w:pPr>
    </w:p>
    <w:p w:rsidR="00575971" w:rsidRPr="00575971" w:rsidRDefault="00575971" w:rsidP="00575971">
      <w:pPr>
        <w:rPr>
          <w:lang w:eastAsia="ar-SA"/>
        </w:rPr>
      </w:pPr>
    </w:p>
    <w:p w:rsidR="00575971" w:rsidRPr="00575971" w:rsidRDefault="00575971" w:rsidP="007D796E">
      <w:pPr>
        <w:numPr>
          <w:ilvl w:val="2"/>
          <w:numId w:val="61"/>
        </w:numPr>
        <w:contextualSpacing/>
        <w:jc w:val="center"/>
        <w:rPr>
          <w:b/>
          <w:sz w:val="32"/>
          <w:szCs w:val="32"/>
          <w:lang w:eastAsia="ar-SA"/>
        </w:rPr>
      </w:pPr>
      <w:r w:rsidRPr="00575971">
        <w:rPr>
          <w:b/>
          <w:sz w:val="32"/>
          <w:szCs w:val="32"/>
        </w:rPr>
        <w:t>Особенности образовательной деятельности разных видов и культурных практик</w:t>
      </w:r>
    </w:p>
    <w:p w:rsidR="00575971" w:rsidRPr="00575971" w:rsidRDefault="00575971" w:rsidP="00575971">
      <w:pPr>
        <w:ind w:left="1080"/>
        <w:contextualSpacing/>
        <w:rPr>
          <w:lang w:eastAsia="ar-SA"/>
        </w:rPr>
      </w:pPr>
    </w:p>
    <w:p w:rsidR="00575971" w:rsidRPr="00575971" w:rsidRDefault="00575971" w:rsidP="00575971">
      <w:pPr>
        <w:jc w:val="both"/>
        <w:textAlignment w:val="baseline"/>
        <w:rPr>
          <w:sz w:val="28"/>
          <w:szCs w:val="28"/>
        </w:rPr>
      </w:pPr>
      <w:r w:rsidRPr="00575971">
        <w:rPr>
          <w:sz w:val="28"/>
          <w:szCs w:val="28"/>
        </w:rPr>
        <w:t>В основе реализации Программы создание психолого-педагогических условий, опирающихся на важнейшие образовательные ориентиры:</w:t>
      </w:r>
    </w:p>
    <w:p w:rsidR="00575971" w:rsidRPr="00575971" w:rsidRDefault="00575971" w:rsidP="007D796E">
      <w:pPr>
        <w:numPr>
          <w:ilvl w:val="0"/>
          <w:numId w:val="91"/>
        </w:numPr>
        <w:contextualSpacing/>
        <w:jc w:val="both"/>
        <w:textAlignment w:val="baseline"/>
        <w:rPr>
          <w:sz w:val="28"/>
          <w:szCs w:val="28"/>
        </w:rPr>
      </w:pPr>
      <w:r w:rsidRPr="00575971">
        <w:rPr>
          <w:sz w:val="28"/>
          <w:szCs w:val="28"/>
        </w:rPr>
        <w:t>Обеспечение эмоционального благополучия ребёнка;</w:t>
      </w:r>
    </w:p>
    <w:p w:rsidR="00575971" w:rsidRPr="00575971" w:rsidRDefault="00575971" w:rsidP="007D796E">
      <w:pPr>
        <w:numPr>
          <w:ilvl w:val="0"/>
          <w:numId w:val="91"/>
        </w:numPr>
        <w:contextualSpacing/>
        <w:jc w:val="both"/>
        <w:textAlignment w:val="baseline"/>
        <w:rPr>
          <w:sz w:val="28"/>
          <w:szCs w:val="28"/>
        </w:rPr>
      </w:pPr>
      <w:r w:rsidRPr="00575971">
        <w:rPr>
          <w:sz w:val="28"/>
          <w:szCs w:val="28"/>
        </w:rPr>
        <w:t>Формирование доброжелательных, внимательных отношений;</w:t>
      </w:r>
    </w:p>
    <w:p w:rsidR="00575971" w:rsidRPr="00575971" w:rsidRDefault="00575971" w:rsidP="007D796E">
      <w:pPr>
        <w:numPr>
          <w:ilvl w:val="0"/>
          <w:numId w:val="91"/>
        </w:numPr>
        <w:tabs>
          <w:tab w:val="left" w:pos="567"/>
        </w:tabs>
        <w:contextualSpacing/>
        <w:jc w:val="both"/>
        <w:textAlignment w:val="baseline"/>
        <w:rPr>
          <w:sz w:val="28"/>
          <w:szCs w:val="28"/>
        </w:rPr>
      </w:pPr>
      <w:r w:rsidRPr="00575971">
        <w:rPr>
          <w:sz w:val="28"/>
          <w:szCs w:val="28"/>
        </w:rPr>
        <w:t>Создание условий для развития свободной игровой деятельности;</w:t>
      </w:r>
    </w:p>
    <w:p w:rsidR="00575971" w:rsidRPr="00575971" w:rsidRDefault="00575971" w:rsidP="007D796E">
      <w:pPr>
        <w:numPr>
          <w:ilvl w:val="0"/>
          <w:numId w:val="91"/>
        </w:numPr>
        <w:tabs>
          <w:tab w:val="left" w:pos="567"/>
        </w:tabs>
        <w:contextualSpacing/>
        <w:jc w:val="both"/>
        <w:textAlignment w:val="baseline"/>
        <w:rPr>
          <w:sz w:val="28"/>
          <w:szCs w:val="28"/>
        </w:rPr>
      </w:pPr>
      <w:r w:rsidRPr="00575971">
        <w:rPr>
          <w:sz w:val="28"/>
          <w:szCs w:val="28"/>
        </w:rPr>
        <w:t>Создание условий для развития познавательной деятельности;</w:t>
      </w:r>
    </w:p>
    <w:p w:rsidR="00575971" w:rsidRPr="00575971" w:rsidRDefault="00575971" w:rsidP="007D796E">
      <w:pPr>
        <w:numPr>
          <w:ilvl w:val="0"/>
          <w:numId w:val="91"/>
        </w:numPr>
        <w:tabs>
          <w:tab w:val="left" w:pos="567"/>
        </w:tabs>
        <w:contextualSpacing/>
        <w:jc w:val="both"/>
        <w:textAlignment w:val="baseline"/>
        <w:rPr>
          <w:sz w:val="28"/>
          <w:szCs w:val="28"/>
        </w:rPr>
      </w:pPr>
      <w:r w:rsidRPr="00575971">
        <w:rPr>
          <w:sz w:val="28"/>
          <w:szCs w:val="28"/>
        </w:rPr>
        <w:t>Создание условий для развития проектной деятельности;</w:t>
      </w:r>
    </w:p>
    <w:p w:rsidR="00575971" w:rsidRPr="00575971" w:rsidRDefault="00575971" w:rsidP="007D796E">
      <w:pPr>
        <w:numPr>
          <w:ilvl w:val="0"/>
          <w:numId w:val="91"/>
        </w:numPr>
        <w:tabs>
          <w:tab w:val="left" w:pos="567"/>
        </w:tabs>
        <w:contextualSpacing/>
        <w:jc w:val="both"/>
        <w:textAlignment w:val="baseline"/>
        <w:rPr>
          <w:sz w:val="28"/>
          <w:szCs w:val="28"/>
        </w:rPr>
      </w:pPr>
      <w:r w:rsidRPr="00575971">
        <w:rPr>
          <w:sz w:val="28"/>
          <w:szCs w:val="28"/>
        </w:rPr>
        <w:t>Создание условий для самовыражения средствами искусства;</w:t>
      </w:r>
    </w:p>
    <w:p w:rsidR="00575971" w:rsidRPr="00575971" w:rsidRDefault="00575971" w:rsidP="007D796E">
      <w:pPr>
        <w:numPr>
          <w:ilvl w:val="0"/>
          <w:numId w:val="91"/>
        </w:numPr>
        <w:tabs>
          <w:tab w:val="left" w:pos="567"/>
        </w:tabs>
        <w:contextualSpacing/>
        <w:jc w:val="both"/>
        <w:textAlignment w:val="baseline"/>
        <w:rPr>
          <w:sz w:val="28"/>
          <w:szCs w:val="28"/>
        </w:rPr>
      </w:pPr>
      <w:r w:rsidRPr="00575971">
        <w:rPr>
          <w:sz w:val="28"/>
          <w:szCs w:val="28"/>
        </w:rPr>
        <w:t>Создание условий для физического развития.</w:t>
      </w:r>
    </w:p>
    <w:p w:rsidR="00575971" w:rsidRPr="00575971" w:rsidRDefault="00575971" w:rsidP="00575971">
      <w:pPr>
        <w:tabs>
          <w:tab w:val="left" w:pos="567"/>
        </w:tabs>
        <w:jc w:val="both"/>
        <w:textAlignment w:val="baseline"/>
        <w:rPr>
          <w:sz w:val="28"/>
          <w:szCs w:val="28"/>
        </w:rPr>
      </w:pPr>
    </w:p>
    <w:p w:rsidR="00575971" w:rsidRPr="00575971" w:rsidRDefault="00A45958" w:rsidP="00575971">
      <w:pPr>
        <w:contextualSpacing/>
        <w:jc w:val="both"/>
        <w:rPr>
          <w:b/>
          <w:i/>
          <w:sz w:val="28"/>
          <w:szCs w:val="28"/>
        </w:rPr>
      </w:pPr>
      <w:r>
        <w:rPr>
          <w:b/>
          <w:i/>
          <w:noProof/>
          <w:sz w:val="28"/>
          <w:szCs w:val="28"/>
          <w:lang w:eastAsia="ru-RU"/>
        </w:rPr>
        <mc:AlternateContent>
          <mc:Choice Requires="wps">
            <w:drawing>
              <wp:anchor distT="0" distB="0" distL="114300" distR="114300" simplePos="0" relativeHeight="251776000" behindDoc="0" locked="0" layoutInCell="1" allowOverlap="1">
                <wp:simplePos x="0" y="0"/>
                <wp:positionH relativeFrom="column">
                  <wp:posOffset>7270115</wp:posOffset>
                </wp:positionH>
                <wp:positionV relativeFrom="paragraph">
                  <wp:posOffset>44450</wp:posOffset>
                </wp:positionV>
                <wp:extent cx="25400" cy="680720"/>
                <wp:effectExtent l="57150" t="0" r="88900" b="62230"/>
                <wp:wrapNone/>
                <wp:docPr id="59" name="Прямая со стрелкой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 cy="680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A9BDBE" id="Прямая со стрелкой 59" o:spid="_x0000_s1026" type="#_x0000_t32" style="position:absolute;margin-left:572.45pt;margin-top:3.5pt;width:2pt;height:53.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">
                <v:stroke endarrow="block"/>
              </v:shape>
            </w:pict>
          </mc:Fallback>
        </mc:AlternateContent>
      </w:r>
      <w:r w:rsidR="00575971" w:rsidRPr="00575971">
        <w:rPr>
          <w:color w:val="000000"/>
          <w:sz w:val="28"/>
          <w:szCs w:val="28"/>
        </w:rPr>
        <w:t>Конкретное содержание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и др. - как сквозных механизмах развития ребенка).</w:t>
      </w:r>
    </w:p>
    <w:p w:rsidR="00575971" w:rsidRPr="00575971" w:rsidRDefault="00575971" w:rsidP="00575971">
      <w:pPr>
        <w:shd w:val="clear" w:color="auto" w:fill="FFFFFF"/>
        <w:rPr>
          <w:color w:val="000000"/>
          <w:sz w:val="28"/>
          <w:szCs w:val="28"/>
        </w:rPr>
      </w:pPr>
    </w:p>
    <w:p w:rsidR="00575971" w:rsidRPr="00575971" w:rsidRDefault="00575971" w:rsidP="00575971">
      <w:pPr>
        <w:shd w:val="clear" w:color="auto" w:fill="FFFFFF"/>
        <w:jc w:val="center"/>
        <w:rPr>
          <w:b/>
          <w:color w:val="000000"/>
          <w:sz w:val="28"/>
          <w:szCs w:val="28"/>
        </w:rPr>
      </w:pPr>
      <w:r w:rsidRPr="00575971">
        <w:rPr>
          <w:b/>
          <w:color w:val="000000"/>
          <w:sz w:val="28"/>
          <w:szCs w:val="28"/>
        </w:rPr>
        <w:t>Виды детской деятельности</w:t>
      </w:r>
    </w:p>
    <w:p w:rsidR="00575971" w:rsidRPr="00575971" w:rsidRDefault="00575971" w:rsidP="00575971">
      <w:pPr>
        <w:shd w:val="clear" w:color="auto" w:fill="FFFFFF"/>
        <w:ind w:firstLine="288"/>
        <w:jc w:val="both"/>
        <w:rPr>
          <w:b/>
          <w:color w:val="000000"/>
        </w:rPr>
      </w:pPr>
    </w:p>
    <w:tbl>
      <w:tblPr>
        <w:tblStyle w:val="240"/>
        <w:tblW w:w="0" w:type="auto"/>
        <w:tblLook w:val="01E0" w:firstRow="1" w:lastRow="1" w:firstColumn="1" w:lastColumn="1" w:noHBand="0" w:noVBand="0"/>
      </w:tblPr>
      <w:tblGrid>
        <w:gridCol w:w="3480"/>
        <w:gridCol w:w="5865"/>
      </w:tblGrid>
      <w:tr w:rsidR="00575971" w:rsidRPr="00575971" w:rsidTr="00871248">
        <w:tc>
          <w:tcPr>
            <w:tcW w:w="3510" w:type="dxa"/>
            <w:hideMark/>
          </w:tcPr>
          <w:p w:rsidR="00575971" w:rsidRPr="00575971" w:rsidRDefault="00575971" w:rsidP="00575971">
            <w:pPr>
              <w:ind w:left="720"/>
              <w:contextualSpacing/>
              <w:jc w:val="center"/>
              <w:rPr>
                <w:color w:val="000000"/>
                <w:sz w:val="28"/>
                <w:szCs w:val="28"/>
              </w:rPr>
            </w:pPr>
            <w:r w:rsidRPr="00575971">
              <w:rPr>
                <w:color w:val="000000"/>
                <w:sz w:val="28"/>
                <w:szCs w:val="28"/>
              </w:rPr>
              <w:t>Ранний возраст</w:t>
            </w:r>
          </w:p>
          <w:p w:rsidR="00575971" w:rsidRPr="00575971" w:rsidRDefault="00C26A85" w:rsidP="00575971">
            <w:pPr>
              <w:ind w:left="720"/>
              <w:contextualSpacing/>
              <w:jc w:val="center"/>
              <w:rPr>
                <w:color w:val="000000"/>
                <w:sz w:val="28"/>
                <w:szCs w:val="28"/>
              </w:rPr>
            </w:pPr>
            <w:r>
              <w:rPr>
                <w:color w:val="000000"/>
                <w:sz w:val="28"/>
                <w:szCs w:val="28"/>
              </w:rPr>
              <w:t>(1,5</w:t>
            </w:r>
            <w:r w:rsidR="00575971" w:rsidRPr="00575971">
              <w:rPr>
                <w:color w:val="000000"/>
                <w:sz w:val="28"/>
                <w:szCs w:val="28"/>
              </w:rPr>
              <w:t>-3 года)</w:t>
            </w:r>
          </w:p>
        </w:tc>
        <w:tc>
          <w:tcPr>
            <w:tcW w:w="6060" w:type="dxa"/>
            <w:hideMark/>
          </w:tcPr>
          <w:p w:rsidR="00575971" w:rsidRPr="00575971" w:rsidRDefault="00575971" w:rsidP="00575971">
            <w:pPr>
              <w:ind w:left="720"/>
              <w:contextualSpacing/>
              <w:jc w:val="center"/>
              <w:rPr>
                <w:color w:val="000000"/>
                <w:sz w:val="28"/>
                <w:szCs w:val="28"/>
              </w:rPr>
            </w:pPr>
            <w:r w:rsidRPr="00575971">
              <w:rPr>
                <w:color w:val="000000"/>
                <w:sz w:val="28"/>
                <w:szCs w:val="28"/>
              </w:rPr>
              <w:t>Дети дошкольного возраста</w:t>
            </w:r>
          </w:p>
          <w:p w:rsidR="00575971" w:rsidRPr="00575971" w:rsidRDefault="00484DCC" w:rsidP="00575971">
            <w:pPr>
              <w:ind w:left="720"/>
              <w:contextualSpacing/>
              <w:jc w:val="center"/>
              <w:rPr>
                <w:color w:val="000000"/>
                <w:sz w:val="28"/>
                <w:szCs w:val="28"/>
              </w:rPr>
            </w:pPr>
            <w:r>
              <w:rPr>
                <w:color w:val="000000"/>
                <w:sz w:val="28"/>
                <w:szCs w:val="28"/>
              </w:rPr>
              <w:t>(3 года - 7</w:t>
            </w:r>
            <w:r w:rsidR="00575971" w:rsidRPr="00575971">
              <w:rPr>
                <w:color w:val="000000"/>
                <w:sz w:val="28"/>
                <w:szCs w:val="28"/>
              </w:rPr>
              <w:t xml:space="preserve"> лет)</w:t>
            </w:r>
          </w:p>
        </w:tc>
      </w:tr>
      <w:tr w:rsidR="00575971" w:rsidRPr="00575971" w:rsidTr="00871248">
        <w:trPr>
          <w:trHeight w:val="2677"/>
        </w:trPr>
        <w:tc>
          <w:tcPr>
            <w:tcW w:w="3510" w:type="dxa"/>
          </w:tcPr>
          <w:p w:rsidR="00575971" w:rsidRPr="007050E4" w:rsidRDefault="00575971" w:rsidP="007D796E">
            <w:pPr>
              <w:numPr>
                <w:ilvl w:val="0"/>
                <w:numId w:val="43"/>
              </w:numPr>
              <w:shd w:val="clear" w:color="auto" w:fill="FFFFFF"/>
              <w:rPr>
                <w:b/>
                <w:color w:val="000000"/>
                <w:sz w:val="28"/>
                <w:szCs w:val="28"/>
              </w:rPr>
            </w:pPr>
            <w:r w:rsidRPr="00575971">
              <w:rPr>
                <w:i/>
                <w:color w:val="000000"/>
                <w:sz w:val="28"/>
                <w:szCs w:val="28"/>
              </w:rPr>
              <w:t>предметная деятельность</w:t>
            </w:r>
            <w:r w:rsidRPr="00575971">
              <w:rPr>
                <w:color w:val="000000"/>
                <w:sz w:val="28"/>
                <w:szCs w:val="28"/>
              </w:rPr>
              <w:t xml:space="preserve"> </w:t>
            </w:r>
            <w:r w:rsidRPr="007050E4">
              <w:rPr>
                <w:color w:val="000000"/>
                <w:sz w:val="28"/>
                <w:szCs w:val="28"/>
              </w:rPr>
              <w:t>и игры с составными и динамическими игрушками;</w:t>
            </w:r>
          </w:p>
          <w:p w:rsidR="00575971" w:rsidRPr="007050E4" w:rsidRDefault="00575971" w:rsidP="007D796E">
            <w:pPr>
              <w:numPr>
                <w:ilvl w:val="0"/>
                <w:numId w:val="43"/>
              </w:numPr>
              <w:shd w:val="clear" w:color="auto" w:fill="FFFFFF"/>
              <w:rPr>
                <w:b/>
                <w:color w:val="000000"/>
                <w:sz w:val="28"/>
                <w:szCs w:val="28"/>
              </w:rPr>
            </w:pPr>
            <w:r w:rsidRPr="00575971">
              <w:rPr>
                <w:i/>
                <w:color w:val="000000"/>
                <w:sz w:val="28"/>
                <w:szCs w:val="28"/>
              </w:rPr>
              <w:t>экспериментирование</w:t>
            </w:r>
            <w:r w:rsidRPr="00575971">
              <w:rPr>
                <w:color w:val="000000"/>
                <w:sz w:val="28"/>
                <w:szCs w:val="28"/>
              </w:rPr>
              <w:t xml:space="preserve"> с </w:t>
            </w:r>
            <w:r w:rsidRPr="007050E4">
              <w:rPr>
                <w:color w:val="000000"/>
                <w:sz w:val="28"/>
                <w:szCs w:val="28"/>
              </w:rPr>
              <w:t>материалами и веществами (песок, вода, тесто и пр.);</w:t>
            </w:r>
          </w:p>
          <w:p w:rsidR="00575971" w:rsidRPr="007050E4" w:rsidRDefault="00575971" w:rsidP="007D796E">
            <w:pPr>
              <w:numPr>
                <w:ilvl w:val="0"/>
                <w:numId w:val="43"/>
              </w:numPr>
              <w:shd w:val="clear" w:color="auto" w:fill="FFFFFF"/>
              <w:rPr>
                <w:b/>
                <w:color w:val="000000"/>
                <w:sz w:val="28"/>
                <w:szCs w:val="28"/>
              </w:rPr>
            </w:pPr>
            <w:r w:rsidRPr="00575971">
              <w:rPr>
                <w:i/>
                <w:color w:val="000000"/>
                <w:sz w:val="28"/>
                <w:szCs w:val="28"/>
              </w:rPr>
              <w:t xml:space="preserve">общение </w:t>
            </w:r>
            <w:r w:rsidRPr="007050E4">
              <w:rPr>
                <w:i/>
                <w:color w:val="000000"/>
                <w:sz w:val="28"/>
                <w:szCs w:val="28"/>
              </w:rPr>
              <w:t>с взрослым</w:t>
            </w:r>
            <w:r w:rsidRPr="007050E4">
              <w:rPr>
                <w:color w:val="000000"/>
                <w:sz w:val="28"/>
                <w:szCs w:val="28"/>
              </w:rPr>
              <w:t xml:space="preserve"> и совместные игры со сверстниками под руководством взрослого;</w:t>
            </w:r>
          </w:p>
          <w:p w:rsidR="00575971" w:rsidRPr="007050E4" w:rsidRDefault="00575971" w:rsidP="007D796E">
            <w:pPr>
              <w:numPr>
                <w:ilvl w:val="0"/>
                <w:numId w:val="43"/>
              </w:numPr>
              <w:shd w:val="clear" w:color="auto" w:fill="FFFFFF"/>
              <w:rPr>
                <w:b/>
                <w:color w:val="000000"/>
                <w:sz w:val="28"/>
                <w:szCs w:val="28"/>
              </w:rPr>
            </w:pPr>
            <w:r w:rsidRPr="00575971">
              <w:rPr>
                <w:i/>
                <w:color w:val="000000"/>
                <w:sz w:val="28"/>
                <w:szCs w:val="28"/>
              </w:rPr>
              <w:lastRenderedPageBreak/>
              <w:t>самообслуживание и действия с бытовыми предметами</w:t>
            </w:r>
            <w:r w:rsidRPr="00575971">
              <w:rPr>
                <w:color w:val="000000"/>
                <w:sz w:val="28"/>
                <w:szCs w:val="28"/>
              </w:rPr>
              <w:t>-</w:t>
            </w:r>
            <w:r w:rsidRPr="007050E4">
              <w:rPr>
                <w:color w:val="000000"/>
                <w:sz w:val="28"/>
                <w:szCs w:val="28"/>
              </w:rPr>
              <w:t>орудиями (ложка, совок, лопатка и пр.);</w:t>
            </w:r>
          </w:p>
          <w:p w:rsidR="00575971" w:rsidRPr="007050E4" w:rsidRDefault="00575971" w:rsidP="007D796E">
            <w:pPr>
              <w:numPr>
                <w:ilvl w:val="0"/>
                <w:numId w:val="43"/>
              </w:numPr>
              <w:shd w:val="clear" w:color="auto" w:fill="FFFFFF"/>
              <w:rPr>
                <w:b/>
                <w:color w:val="000000"/>
                <w:sz w:val="28"/>
                <w:szCs w:val="28"/>
              </w:rPr>
            </w:pPr>
            <w:r w:rsidRPr="00575971">
              <w:rPr>
                <w:i/>
                <w:color w:val="000000"/>
                <w:sz w:val="28"/>
                <w:szCs w:val="28"/>
              </w:rPr>
              <w:t>восприятие смысла</w:t>
            </w:r>
            <w:r w:rsidRPr="00575971">
              <w:rPr>
                <w:color w:val="000000"/>
                <w:sz w:val="28"/>
                <w:szCs w:val="28"/>
              </w:rPr>
              <w:t xml:space="preserve"> </w:t>
            </w:r>
            <w:r w:rsidRPr="007050E4">
              <w:rPr>
                <w:color w:val="000000"/>
                <w:sz w:val="28"/>
                <w:szCs w:val="28"/>
              </w:rPr>
              <w:t>музыки, сказок, стихов, рассматривание картинок;</w:t>
            </w:r>
          </w:p>
          <w:p w:rsidR="00575971" w:rsidRPr="00575971" w:rsidRDefault="00575971" w:rsidP="007D796E">
            <w:pPr>
              <w:numPr>
                <w:ilvl w:val="0"/>
                <w:numId w:val="43"/>
              </w:numPr>
              <w:shd w:val="clear" w:color="auto" w:fill="FFFFFF"/>
              <w:rPr>
                <w:color w:val="000000"/>
                <w:sz w:val="28"/>
                <w:szCs w:val="28"/>
              </w:rPr>
            </w:pPr>
            <w:r w:rsidRPr="00575971">
              <w:rPr>
                <w:i/>
                <w:color w:val="000000"/>
                <w:sz w:val="28"/>
                <w:szCs w:val="28"/>
              </w:rPr>
              <w:t>двигательная активность.</w:t>
            </w:r>
          </w:p>
        </w:tc>
        <w:tc>
          <w:tcPr>
            <w:tcW w:w="6060" w:type="dxa"/>
            <w:hideMark/>
          </w:tcPr>
          <w:p w:rsidR="00575971" w:rsidRPr="007050E4" w:rsidRDefault="00575971" w:rsidP="007D796E">
            <w:pPr>
              <w:numPr>
                <w:ilvl w:val="0"/>
                <w:numId w:val="44"/>
              </w:numPr>
              <w:shd w:val="clear" w:color="auto" w:fill="FFFFFF"/>
              <w:rPr>
                <w:b/>
                <w:color w:val="000000"/>
                <w:sz w:val="28"/>
                <w:szCs w:val="28"/>
              </w:rPr>
            </w:pPr>
            <w:r w:rsidRPr="00575971">
              <w:rPr>
                <w:i/>
                <w:color w:val="000000"/>
                <w:sz w:val="28"/>
                <w:szCs w:val="28"/>
              </w:rPr>
              <w:lastRenderedPageBreak/>
              <w:t>игровая</w:t>
            </w:r>
            <w:r w:rsidRPr="007050E4">
              <w:rPr>
                <w:color w:val="000000"/>
                <w:sz w:val="28"/>
                <w:szCs w:val="28"/>
              </w:rPr>
              <w:t>, включая сюжетно-ролевую игру, игру с правилами и другие виды игры;</w:t>
            </w:r>
          </w:p>
          <w:p w:rsidR="00575971" w:rsidRPr="007050E4" w:rsidRDefault="00575971" w:rsidP="007D796E">
            <w:pPr>
              <w:numPr>
                <w:ilvl w:val="0"/>
                <w:numId w:val="44"/>
              </w:numPr>
              <w:shd w:val="clear" w:color="auto" w:fill="FFFFFF"/>
              <w:rPr>
                <w:b/>
                <w:color w:val="000000"/>
                <w:sz w:val="28"/>
                <w:szCs w:val="28"/>
              </w:rPr>
            </w:pPr>
            <w:r w:rsidRPr="00575971">
              <w:rPr>
                <w:i/>
                <w:color w:val="000000"/>
                <w:sz w:val="28"/>
                <w:szCs w:val="28"/>
              </w:rPr>
              <w:t>коммуникативная</w:t>
            </w:r>
            <w:r w:rsidRPr="00575971">
              <w:rPr>
                <w:color w:val="000000"/>
                <w:sz w:val="28"/>
                <w:szCs w:val="28"/>
              </w:rPr>
              <w:t xml:space="preserve"> </w:t>
            </w:r>
            <w:r w:rsidRPr="007050E4">
              <w:rPr>
                <w:color w:val="000000"/>
                <w:sz w:val="28"/>
                <w:szCs w:val="28"/>
              </w:rPr>
              <w:t>(общение и взаимодействие со взрослыми и сверстниками);</w:t>
            </w:r>
          </w:p>
          <w:p w:rsidR="00575971" w:rsidRPr="007050E4" w:rsidRDefault="00575971" w:rsidP="007D796E">
            <w:pPr>
              <w:numPr>
                <w:ilvl w:val="0"/>
                <w:numId w:val="44"/>
              </w:numPr>
              <w:shd w:val="clear" w:color="auto" w:fill="FFFFFF"/>
              <w:rPr>
                <w:b/>
                <w:color w:val="000000"/>
                <w:sz w:val="28"/>
                <w:szCs w:val="28"/>
              </w:rPr>
            </w:pPr>
            <w:r w:rsidRPr="00575971">
              <w:rPr>
                <w:i/>
                <w:color w:val="000000"/>
                <w:sz w:val="28"/>
                <w:szCs w:val="28"/>
              </w:rPr>
              <w:t>познавательно-исследовательская</w:t>
            </w:r>
            <w:r w:rsidRPr="00575971">
              <w:rPr>
                <w:color w:val="000000"/>
                <w:sz w:val="28"/>
                <w:szCs w:val="28"/>
              </w:rPr>
              <w:t xml:space="preserve"> </w:t>
            </w:r>
            <w:r w:rsidRPr="007050E4">
              <w:rPr>
                <w:color w:val="000000"/>
                <w:sz w:val="28"/>
                <w:szCs w:val="28"/>
              </w:rPr>
              <w:t>(исследования объектов окружающего мира и экспериментирования с ними);</w:t>
            </w:r>
          </w:p>
          <w:p w:rsidR="00575971" w:rsidRPr="00575971" w:rsidRDefault="00575971" w:rsidP="007D796E">
            <w:pPr>
              <w:numPr>
                <w:ilvl w:val="0"/>
                <w:numId w:val="44"/>
              </w:numPr>
              <w:shd w:val="clear" w:color="auto" w:fill="FFFFFF"/>
              <w:rPr>
                <w:color w:val="000000"/>
                <w:sz w:val="28"/>
                <w:szCs w:val="28"/>
              </w:rPr>
            </w:pPr>
            <w:r w:rsidRPr="00575971">
              <w:rPr>
                <w:i/>
                <w:color w:val="000000"/>
                <w:sz w:val="28"/>
                <w:szCs w:val="28"/>
              </w:rPr>
              <w:t>восприятие художественной литературы и фольклора</w:t>
            </w:r>
            <w:r w:rsidRPr="00575971">
              <w:rPr>
                <w:color w:val="000000"/>
                <w:sz w:val="28"/>
                <w:szCs w:val="28"/>
              </w:rPr>
              <w:t>;</w:t>
            </w:r>
          </w:p>
          <w:p w:rsidR="00575971" w:rsidRPr="007050E4" w:rsidRDefault="00575971" w:rsidP="007D796E">
            <w:pPr>
              <w:numPr>
                <w:ilvl w:val="0"/>
                <w:numId w:val="44"/>
              </w:numPr>
              <w:shd w:val="clear" w:color="auto" w:fill="FFFFFF"/>
              <w:rPr>
                <w:b/>
                <w:color w:val="000000"/>
                <w:sz w:val="28"/>
                <w:szCs w:val="28"/>
              </w:rPr>
            </w:pPr>
            <w:r w:rsidRPr="00575971">
              <w:rPr>
                <w:i/>
                <w:color w:val="000000"/>
                <w:sz w:val="28"/>
                <w:szCs w:val="28"/>
              </w:rPr>
              <w:t>самообслуживание и элементарный бытовой труд</w:t>
            </w:r>
            <w:r w:rsidRPr="00575971">
              <w:rPr>
                <w:color w:val="000000"/>
                <w:sz w:val="28"/>
                <w:szCs w:val="28"/>
              </w:rPr>
              <w:t xml:space="preserve"> </w:t>
            </w:r>
            <w:r w:rsidRPr="007050E4">
              <w:rPr>
                <w:color w:val="000000"/>
                <w:sz w:val="28"/>
                <w:szCs w:val="28"/>
              </w:rPr>
              <w:t>(в помещении и на улице);</w:t>
            </w:r>
          </w:p>
          <w:p w:rsidR="00575971" w:rsidRPr="00575971" w:rsidRDefault="00575971" w:rsidP="007D796E">
            <w:pPr>
              <w:numPr>
                <w:ilvl w:val="0"/>
                <w:numId w:val="44"/>
              </w:numPr>
              <w:shd w:val="clear" w:color="auto" w:fill="FFFFFF"/>
              <w:rPr>
                <w:color w:val="000000"/>
                <w:sz w:val="28"/>
                <w:szCs w:val="28"/>
              </w:rPr>
            </w:pPr>
            <w:r w:rsidRPr="00575971">
              <w:rPr>
                <w:i/>
                <w:color w:val="000000"/>
                <w:sz w:val="28"/>
                <w:szCs w:val="28"/>
              </w:rPr>
              <w:lastRenderedPageBreak/>
              <w:t>конструирование</w:t>
            </w:r>
            <w:r w:rsidRPr="00575971">
              <w:rPr>
                <w:color w:val="000000"/>
                <w:sz w:val="28"/>
                <w:szCs w:val="28"/>
              </w:rPr>
              <w:t xml:space="preserve"> </w:t>
            </w:r>
            <w:r w:rsidRPr="007050E4">
              <w:rPr>
                <w:color w:val="000000"/>
                <w:sz w:val="28"/>
                <w:szCs w:val="28"/>
              </w:rPr>
              <w:t>из разного материала, включая конструкторы, модули, бумагу, природный и иной материал;</w:t>
            </w:r>
          </w:p>
          <w:p w:rsidR="00575971" w:rsidRPr="007050E4" w:rsidRDefault="00575971" w:rsidP="007D796E">
            <w:pPr>
              <w:numPr>
                <w:ilvl w:val="0"/>
                <w:numId w:val="44"/>
              </w:numPr>
              <w:shd w:val="clear" w:color="auto" w:fill="FFFFFF"/>
              <w:rPr>
                <w:b/>
                <w:color w:val="000000"/>
                <w:sz w:val="28"/>
                <w:szCs w:val="28"/>
              </w:rPr>
            </w:pPr>
            <w:r w:rsidRPr="00575971">
              <w:rPr>
                <w:i/>
                <w:color w:val="000000"/>
                <w:sz w:val="28"/>
                <w:szCs w:val="28"/>
              </w:rPr>
              <w:t xml:space="preserve">изобразительная </w:t>
            </w:r>
            <w:r w:rsidRPr="007050E4">
              <w:rPr>
                <w:color w:val="000000"/>
                <w:sz w:val="28"/>
                <w:szCs w:val="28"/>
              </w:rPr>
              <w:t>(рисование, лепка, аппликация);</w:t>
            </w:r>
          </w:p>
          <w:p w:rsidR="00575971" w:rsidRPr="007050E4" w:rsidRDefault="00575971" w:rsidP="007D796E">
            <w:pPr>
              <w:numPr>
                <w:ilvl w:val="0"/>
                <w:numId w:val="44"/>
              </w:numPr>
              <w:shd w:val="clear" w:color="auto" w:fill="FFFFFF"/>
              <w:rPr>
                <w:b/>
                <w:color w:val="000000"/>
                <w:sz w:val="28"/>
                <w:szCs w:val="28"/>
              </w:rPr>
            </w:pPr>
            <w:r w:rsidRPr="00575971">
              <w:rPr>
                <w:i/>
                <w:color w:val="000000"/>
                <w:sz w:val="28"/>
                <w:szCs w:val="28"/>
              </w:rPr>
              <w:t>музыкальная</w:t>
            </w:r>
            <w:r w:rsidRPr="00575971">
              <w:rPr>
                <w:color w:val="000000"/>
                <w:sz w:val="28"/>
                <w:szCs w:val="28"/>
              </w:rPr>
              <w:t xml:space="preserve"> </w:t>
            </w:r>
            <w:r w:rsidRPr="007050E4">
              <w:rPr>
                <w:color w:val="000000"/>
                <w:sz w:val="28"/>
                <w:szCs w:val="28"/>
              </w:rPr>
              <w:t>(восприятие и понимание смысла музыкальных произведений, пение, музыкально-ритмические движения, игры на детских музыкальных инструментах);</w:t>
            </w:r>
          </w:p>
          <w:p w:rsidR="00575971" w:rsidRPr="00575971" w:rsidRDefault="00575971" w:rsidP="007D796E">
            <w:pPr>
              <w:numPr>
                <w:ilvl w:val="0"/>
                <w:numId w:val="44"/>
              </w:numPr>
              <w:shd w:val="clear" w:color="auto" w:fill="FFFFFF"/>
              <w:rPr>
                <w:color w:val="000000"/>
                <w:sz w:val="28"/>
                <w:szCs w:val="28"/>
              </w:rPr>
            </w:pPr>
            <w:r w:rsidRPr="00575971">
              <w:rPr>
                <w:i/>
                <w:color w:val="000000"/>
                <w:sz w:val="28"/>
                <w:szCs w:val="28"/>
              </w:rPr>
              <w:t>двигательная</w:t>
            </w:r>
            <w:r w:rsidRPr="00575971">
              <w:rPr>
                <w:color w:val="000000"/>
                <w:sz w:val="28"/>
                <w:szCs w:val="28"/>
              </w:rPr>
              <w:t xml:space="preserve"> </w:t>
            </w:r>
            <w:r w:rsidRPr="007050E4">
              <w:rPr>
                <w:color w:val="000000"/>
                <w:sz w:val="28"/>
                <w:szCs w:val="28"/>
              </w:rPr>
              <w:t>(овладение основными движениями) формы активности ребенка.</w:t>
            </w:r>
          </w:p>
        </w:tc>
      </w:tr>
    </w:tbl>
    <w:p w:rsidR="00575971" w:rsidRDefault="00575971" w:rsidP="00575971">
      <w:pPr>
        <w:tabs>
          <w:tab w:val="left" w:pos="567"/>
        </w:tabs>
        <w:ind w:left="720"/>
        <w:contextualSpacing/>
        <w:textAlignment w:val="baseline"/>
        <w:rPr>
          <w:sz w:val="28"/>
          <w:szCs w:val="28"/>
        </w:rPr>
      </w:pPr>
    </w:p>
    <w:p w:rsidR="008C32C9" w:rsidRPr="00575971" w:rsidRDefault="008C32C9" w:rsidP="00575971">
      <w:pPr>
        <w:tabs>
          <w:tab w:val="left" w:pos="567"/>
        </w:tabs>
        <w:ind w:left="720"/>
        <w:contextualSpacing/>
        <w:textAlignment w:val="baseline"/>
        <w:rPr>
          <w:sz w:val="28"/>
          <w:szCs w:val="28"/>
        </w:rPr>
      </w:pPr>
    </w:p>
    <w:p w:rsidR="00575971" w:rsidRPr="00944B4D" w:rsidRDefault="00944B4D" w:rsidP="007D796E">
      <w:pPr>
        <w:pStyle w:val="a5"/>
        <w:numPr>
          <w:ilvl w:val="0"/>
          <w:numId w:val="218"/>
        </w:numPr>
        <w:tabs>
          <w:tab w:val="left" w:pos="567"/>
        </w:tabs>
        <w:jc w:val="center"/>
        <w:textAlignment w:val="baseline"/>
        <w:rPr>
          <w:b/>
          <w:sz w:val="32"/>
          <w:szCs w:val="32"/>
        </w:rPr>
      </w:pPr>
      <w:r w:rsidRPr="00944B4D">
        <w:rPr>
          <w:b/>
          <w:sz w:val="32"/>
          <w:szCs w:val="32"/>
        </w:rPr>
        <w:t>Особенности образовательной деятельности разных видов</w:t>
      </w:r>
    </w:p>
    <w:p w:rsidR="00944B4D" w:rsidRDefault="00944B4D" w:rsidP="00575971">
      <w:pPr>
        <w:tabs>
          <w:tab w:val="left" w:pos="567"/>
        </w:tabs>
        <w:ind w:left="720"/>
        <w:contextualSpacing/>
        <w:jc w:val="center"/>
        <w:textAlignment w:val="baseline"/>
        <w:rPr>
          <w:rFonts w:eastAsiaTheme="minorHAnsi"/>
          <w:b/>
          <w:bCs/>
          <w:color w:val="000000"/>
          <w:sz w:val="28"/>
          <w:szCs w:val="28"/>
          <w:lang w:eastAsia="en-US"/>
        </w:rPr>
      </w:pPr>
    </w:p>
    <w:p w:rsidR="00575971" w:rsidRPr="00575971" w:rsidRDefault="00575971" w:rsidP="00575971">
      <w:pPr>
        <w:tabs>
          <w:tab w:val="left" w:pos="567"/>
        </w:tabs>
        <w:ind w:left="720"/>
        <w:contextualSpacing/>
        <w:jc w:val="center"/>
        <w:textAlignment w:val="baseline"/>
        <w:rPr>
          <w:sz w:val="28"/>
          <w:szCs w:val="28"/>
        </w:rPr>
      </w:pPr>
      <w:r w:rsidRPr="00575971">
        <w:rPr>
          <w:rFonts w:eastAsiaTheme="minorHAnsi"/>
          <w:b/>
          <w:bCs/>
          <w:color w:val="000000"/>
          <w:sz w:val="28"/>
          <w:szCs w:val="28"/>
          <w:lang w:eastAsia="en-US"/>
        </w:rPr>
        <w:t>Особенности организации разных видов образовательной деятельности</w:t>
      </w:r>
      <w:r w:rsidR="00C26A85">
        <w:rPr>
          <w:rFonts w:eastAsiaTheme="minorHAnsi"/>
          <w:b/>
          <w:bCs/>
          <w:color w:val="000000"/>
          <w:sz w:val="28"/>
          <w:szCs w:val="28"/>
          <w:lang w:eastAsia="en-US"/>
        </w:rPr>
        <w:t xml:space="preserve"> детей раннего возраста (1,5</w:t>
      </w:r>
      <w:r w:rsidR="00944B4D">
        <w:rPr>
          <w:rFonts w:eastAsiaTheme="minorHAnsi"/>
          <w:b/>
          <w:bCs/>
          <w:color w:val="000000"/>
          <w:sz w:val="28"/>
          <w:szCs w:val="28"/>
          <w:lang w:eastAsia="en-US"/>
        </w:rPr>
        <w:t>-3</w:t>
      </w:r>
      <w:r w:rsidRPr="00575971">
        <w:rPr>
          <w:rFonts w:eastAsiaTheme="minorHAnsi"/>
          <w:b/>
          <w:bCs/>
          <w:color w:val="000000"/>
          <w:sz w:val="28"/>
          <w:szCs w:val="28"/>
          <w:lang w:eastAsia="en-US"/>
        </w:rPr>
        <w:t xml:space="preserve"> лет)</w:t>
      </w:r>
    </w:p>
    <w:p w:rsidR="00575971" w:rsidRPr="00575971" w:rsidRDefault="00575971" w:rsidP="00575971">
      <w:pPr>
        <w:tabs>
          <w:tab w:val="left" w:pos="567"/>
        </w:tabs>
        <w:ind w:left="720"/>
        <w:contextualSpacing/>
        <w:textAlignment w:val="baseline"/>
        <w:rPr>
          <w:sz w:val="28"/>
          <w:szCs w:val="28"/>
        </w:rPr>
      </w:pPr>
    </w:p>
    <w:tbl>
      <w:tblPr>
        <w:tblStyle w:val="81"/>
        <w:tblW w:w="9710" w:type="dxa"/>
        <w:tblLayout w:type="fixed"/>
        <w:tblLook w:val="0000" w:firstRow="0" w:lastRow="0" w:firstColumn="0" w:lastColumn="0" w:noHBand="0" w:noVBand="0"/>
      </w:tblPr>
      <w:tblGrid>
        <w:gridCol w:w="2235"/>
        <w:gridCol w:w="7475"/>
      </w:tblGrid>
      <w:tr w:rsidR="00575971" w:rsidRPr="00575971" w:rsidTr="00575971">
        <w:trPr>
          <w:trHeight w:val="107"/>
        </w:trPr>
        <w:tc>
          <w:tcPr>
            <w:tcW w:w="2235" w:type="dxa"/>
            <w:tcBorders>
              <w:top w:val="single" w:sz="4" w:space="0" w:color="auto"/>
              <w:left w:val="single" w:sz="4" w:space="0" w:color="auto"/>
              <w:bottom w:val="single" w:sz="4" w:space="0" w:color="auto"/>
              <w:right w:val="single" w:sz="4" w:space="0" w:color="auto"/>
            </w:tcBorders>
          </w:tcPr>
          <w:p w:rsidR="00575971" w:rsidRPr="00575971" w:rsidRDefault="00575971" w:rsidP="00575971">
            <w:pPr>
              <w:jc w:val="center"/>
              <w:rPr>
                <w:rFonts w:eastAsiaTheme="minorHAnsi"/>
                <w:color w:val="000000"/>
                <w:lang w:eastAsia="en-US"/>
              </w:rPr>
            </w:pPr>
            <w:r w:rsidRPr="00575971">
              <w:rPr>
                <w:rFonts w:eastAsiaTheme="minorHAnsi"/>
                <w:b/>
                <w:bCs/>
                <w:color w:val="000000"/>
                <w:lang w:eastAsia="en-US"/>
              </w:rPr>
              <w:t>Виды деятельности</w:t>
            </w:r>
          </w:p>
        </w:tc>
        <w:tc>
          <w:tcPr>
            <w:tcW w:w="7475" w:type="dxa"/>
            <w:tcBorders>
              <w:top w:val="single" w:sz="4" w:space="0" w:color="auto"/>
              <w:left w:val="single" w:sz="4" w:space="0" w:color="auto"/>
              <w:bottom w:val="single" w:sz="4" w:space="0" w:color="auto"/>
              <w:right w:val="single" w:sz="4" w:space="0" w:color="auto"/>
            </w:tcBorders>
          </w:tcPr>
          <w:p w:rsidR="00575971" w:rsidRPr="00575971" w:rsidRDefault="00575971" w:rsidP="00575971">
            <w:pPr>
              <w:jc w:val="center"/>
              <w:rPr>
                <w:rFonts w:eastAsiaTheme="minorHAnsi"/>
                <w:color w:val="000000"/>
                <w:lang w:eastAsia="en-US"/>
              </w:rPr>
            </w:pPr>
            <w:r w:rsidRPr="00575971">
              <w:rPr>
                <w:rFonts w:eastAsiaTheme="minorHAnsi"/>
                <w:b/>
                <w:bCs/>
                <w:color w:val="000000"/>
                <w:lang w:eastAsia="en-US"/>
              </w:rPr>
              <w:t>Особенности видов деятельности</w:t>
            </w:r>
          </w:p>
        </w:tc>
      </w:tr>
      <w:tr w:rsidR="00575971" w:rsidRPr="00575971" w:rsidTr="007050E4">
        <w:trPr>
          <w:trHeight w:val="586"/>
        </w:trPr>
        <w:tc>
          <w:tcPr>
            <w:tcW w:w="2235" w:type="dxa"/>
            <w:tcBorders>
              <w:top w:val="single" w:sz="4" w:space="0" w:color="auto"/>
              <w:left w:val="single" w:sz="4" w:space="0" w:color="auto"/>
              <w:bottom w:val="single" w:sz="4" w:space="0" w:color="auto"/>
              <w:right w:val="single" w:sz="4" w:space="0" w:color="auto"/>
            </w:tcBorders>
          </w:tcPr>
          <w:p w:rsidR="00575971" w:rsidRPr="00575971" w:rsidRDefault="00575971" w:rsidP="00575971">
            <w:pPr>
              <w:rPr>
                <w:rFonts w:eastAsiaTheme="minorHAnsi"/>
                <w:color w:val="000000"/>
                <w:lang w:eastAsia="en-US"/>
              </w:rPr>
            </w:pPr>
            <w:r w:rsidRPr="00575971">
              <w:rPr>
                <w:rFonts w:eastAsiaTheme="minorHAnsi"/>
                <w:color w:val="000000"/>
                <w:lang w:eastAsia="en-US"/>
              </w:rPr>
              <w:t xml:space="preserve">Предметная деятельность </w:t>
            </w:r>
          </w:p>
        </w:tc>
        <w:tc>
          <w:tcPr>
            <w:tcW w:w="7475" w:type="dxa"/>
            <w:tcBorders>
              <w:top w:val="single" w:sz="4" w:space="0" w:color="auto"/>
              <w:left w:val="single" w:sz="4" w:space="0" w:color="auto"/>
              <w:bottom w:val="single" w:sz="4" w:space="0" w:color="auto"/>
              <w:right w:val="single" w:sz="4" w:space="0" w:color="auto"/>
            </w:tcBorders>
          </w:tcPr>
          <w:p w:rsidR="00575971" w:rsidRPr="00575971" w:rsidRDefault="00575971" w:rsidP="00575971">
            <w:pPr>
              <w:rPr>
                <w:rFonts w:eastAsiaTheme="minorHAnsi"/>
                <w:color w:val="000000"/>
                <w:lang w:eastAsia="en-US"/>
              </w:rPr>
            </w:pPr>
            <w:r w:rsidRPr="00575971">
              <w:rPr>
                <w:rFonts w:eastAsiaTheme="minorHAnsi"/>
                <w:color w:val="000000"/>
                <w:lang w:eastAsia="en-US"/>
              </w:rPr>
              <w:t xml:space="preserve">Является ведущей в раннем возрасте. </w:t>
            </w:r>
          </w:p>
          <w:p w:rsidR="00575971" w:rsidRPr="00575971" w:rsidRDefault="00575971" w:rsidP="00575971">
            <w:pPr>
              <w:rPr>
                <w:rFonts w:eastAsiaTheme="minorHAnsi"/>
                <w:color w:val="000000"/>
                <w:lang w:eastAsia="en-US"/>
              </w:rPr>
            </w:pPr>
            <w:r w:rsidRPr="00575971">
              <w:rPr>
                <w:rFonts w:eastAsiaTheme="minorHAnsi"/>
                <w:color w:val="000000"/>
                <w:lang w:eastAsia="en-US"/>
              </w:rPr>
              <w:t xml:space="preserve">Предметная деятельность - овладение ребенком общественно выработанными действиями с предметами таким способом, который закреплен за ними в человеческом обществе. Усваивая способы действия с предметами, ребенок постепенно накапливает индивидуальный опыт деятельности, происходит становление разных видов детской деятельности. </w:t>
            </w:r>
          </w:p>
          <w:p w:rsidR="00575971" w:rsidRPr="00575971" w:rsidRDefault="00575971" w:rsidP="00575971">
            <w:pPr>
              <w:rPr>
                <w:rFonts w:eastAsiaTheme="minorHAnsi"/>
                <w:color w:val="000000"/>
                <w:lang w:eastAsia="en-US"/>
              </w:rPr>
            </w:pPr>
            <w:r w:rsidRPr="00575971">
              <w:rPr>
                <w:rFonts w:eastAsiaTheme="minorHAnsi"/>
                <w:color w:val="000000"/>
                <w:lang w:eastAsia="en-US"/>
              </w:rPr>
              <w:t xml:space="preserve">Предметная деятельность оказывает воздействие на умственное развитие детей раннего возраста. В процессе действий с предметами у детей формируется умения ориентироваться в различных свойствах предметов (не только в цвете, форме, величине, но и положении в пространстве, количестве, соотношении частей, звуковых свойствах предметов); происходит воспитание первых волевых черт характера (умение не отвлекаться от поставленной задачи, доводить ее до завершения, стремиться к получению положительного результата). </w:t>
            </w:r>
          </w:p>
          <w:p w:rsidR="00575971" w:rsidRPr="00575971" w:rsidRDefault="00575971" w:rsidP="00575971">
            <w:pPr>
              <w:rPr>
                <w:rFonts w:eastAsiaTheme="minorHAnsi"/>
                <w:color w:val="000000"/>
                <w:lang w:eastAsia="en-US"/>
              </w:rPr>
            </w:pPr>
            <w:r w:rsidRPr="00575971">
              <w:rPr>
                <w:rFonts w:eastAsiaTheme="minorHAnsi"/>
                <w:color w:val="000000"/>
                <w:lang w:eastAsia="en-US"/>
              </w:rPr>
              <w:t xml:space="preserve">Специфика предметной деятельности заключается в том, что в ней ребенку впервые открываются функции предметов. </w:t>
            </w:r>
          </w:p>
          <w:p w:rsidR="00575971" w:rsidRDefault="00575971" w:rsidP="00575971">
            <w:pPr>
              <w:rPr>
                <w:rFonts w:eastAsiaTheme="minorHAnsi"/>
                <w:color w:val="000000"/>
                <w:lang w:eastAsia="en-US"/>
              </w:rPr>
            </w:pPr>
            <w:r w:rsidRPr="00575971">
              <w:rPr>
                <w:rFonts w:eastAsiaTheme="minorHAnsi"/>
                <w:color w:val="000000"/>
                <w:lang w:eastAsia="en-US"/>
              </w:rPr>
              <w:t>Предметная деятельность осваивается только в условиях общения ребенка с взрослыми людьми. Взрослым необходимо процесс обучения строить поэтапно: от совместного со взрослым к частичному или совместно – раздельному (начинают вместе со взрослыми, а ребенок заканчивает), затем выполнение действия ребенка на основе показа и, наконец, самостоятельное действие ребенка по речевому указанию взрослого. При этом педагогом учитывается наличный уровень освоения действия каждым ребенком и перевод его на более вы</w:t>
            </w:r>
            <w:r w:rsidR="007050E4">
              <w:rPr>
                <w:rFonts w:eastAsiaTheme="minorHAnsi"/>
                <w:color w:val="000000"/>
                <w:lang w:eastAsia="en-US"/>
              </w:rPr>
              <w:t xml:space="preserve">сокий уровень. </w:t>
            </w:r>
          </w:p>
          <w:p w:rsidR="007050E4" w:rsidRPr="00575971" w:rsidRDefault="007050E4" w:rsidP="00575971">
            <w:pPr>
              <w:rPr>
                <w:rFonts w:eastAsiaTheme="minorHAnsi"/>
                <w:color w:val="000000"/>
                <w:lang w:eastAsia="en-US"/>
              </w:rPr>
            </w:pPr>
          </w:p>
        </w:tc>
      </w:tr>
      <w:tr w:rsidR="00575971" w:rsidRPr="00575971" w:rsidTr="00575971">
        <w:trPr>
          <w:trHeight w:val="523"/>
        </w:trPr>
        <w:tc>
          <w:tcPr>
            <w:tcW w:w="2235" w:type="dxa"/>
            <w:tcBorders>
              <w:top w:val="single" w:sz="4" w:space="0" w:color="auto"/>
              <w:left w:val="single" w:sz="4" w:space="0" w:color="auto"/>
              <w:bottom w:val="single" w:sz="4" w:space="0" w:color="auto"/>
              <w:right w:val="single" w:sz="4" w:space="0" w:color="auto"/>
            </w:tcBorders>
          </w:tcPr>
          <w:p w:rsidR="00575971" w:rsidRPr="00575971" w:rsidRDefault="00575971" w:rsidP="00575971">
            <w:pPr>
              <w:rPr>
                <w:rFonts w:eastAsiaTheme="minorHAnsi"/>
                <w:color w:val="000000"/>
                <w:lang w:eastAsia="en-US"/>
              </w:rPr>
            </w:pPr>
            <w:r w:rsidRPr="00575971">
              <w:rPr>
                <w:rFonts w:eastAsiaTheme="minorHAnsi"/>
                <w:color w:val="000000"/>
                <w:lang w:eastAsia="en-US"/>
              </w:rPr>
              <w:lastRenderedPageBreak/>
              <w:t xml:space="preserve">Игры с составными и динамическими игрушками </w:t>
            </w:r>
          </w:p>
        </w:tc>
        <w:tc>
          <w:tcPr>
            <w:tcW w:w="7475" w:type="dxa"/>
            <w:tcBorders>
              <w:top w:val="single" w:sz="4" w:space="0" w:color="auto"/>
              <w:left w:val="single" w:sz="4" w:space="0" w:color="auto"/>
              <w:bottom w:val="single" w:sz="4" w:space="0" w:color="auto"/>
              <w:right w:val="single" w:sz="4" w:space="0" w:color="auto"/>
            </w:tcBorders>
          </w:tcPr>
          <w:p w:rsidR="00575971" w:rsidRPr="00575971" w:rsidRDefault="00575971" w:rsidP="00575971">
            <w:pPr>
              <w:rPr>
                <w:rFonts w:eastAsiaTheme="minorHAnsi"/>
                <w:color w:val="000000"/>
                <w:lang w:eastAsia="en-US"/>
              </w:rPr>
            </w:pPr>
            <w:r w:rsidRPr="00575971">
              <w:rPr>
                <w:rFonts w:eastAsiaTheme="minorHAnsi"/>
                <w:color w:val="000000"/>
                <w:lang w:eastAsia="en-US"/>
              </w:rPr>
              <w:t xml:space="preserve">Составные и динамические игрушки обеспечивают познавательную, исследовательскую, двигательную, социально-коммуникативную активность детей, играют решающую роль в развитие наглядно-действенного и наглядно-образного мышления детей. </w:t>
            </w:r>
          </w:p>
        </w:tc>
      </w:tr>
      <w:tr w:rsidR="00575971" w:rsidRPr="00575971" w:rsidTr="00575971">
        <w:trPr>
          <w:trHeight w:val="2041"/>
        </w:trPr>
        <w:tc>
          <w:tcPr>
            <w:tcW w:w="2235" w:type="dxa"/>
            <w:tcBorders>
              <w:top w:val="single" w:sz="4" w:space="0" w:color="auto"/>
              <w:left w:val="single" w:sz="4" w:space="0" w:color="auto"/>
              <w:bottom w:val="nil"/>
              <w:right w:val="single" w:sz="4" w:space="0" w:color="auto"/>
            </w:tcBorders>
          </w:tcPr>
          <w:p w:rsidR="00575971" w:rsidRPr="00575971" w:rsidRDefault="00575971" w:rsidP="00575971">
            <w:pPr>
              <w:rPr>
                <w:rFonts w:eastAsiaTheme="minorHAnsi"/>
                <w:color w:val="000000"/>
                <w:lang w:eastAsia="en-US"/>
              </w:rPr>
            </w:pPr>
            <w:r w:rsidRPr="00575971">
              <w:rPr>
                <w:rFonts w:eastAsiaTheme="minorHAnsi"/>
                <w:color w:val="000000"/>
                <w:lang w:eastAsia="en-US"/>
              </w:rPr>
              <w:t xml:space="preserve">Экспериментирование с материалами и веществами </w:t>
            </w:r>
          </w:p>
        </w:tc>
        <w:tc>
          <w:tcPr>
            <w:tcW w:w="7475" w:type="dxa"/>
            <w:tcBorders>
              <w:top w:val="single" w:sz="4" w:space="0" w:color="auto"/>
              <w:left w:val="single" w:sz="4" w:space="0" w:color="auto"/>
              <w:bottom w:val="nil"/>
              <w:right w:val="single" w:sz="4" w:space="0" w:color="auto"/>
            </w:tcBorders>
          </w:tcPr>
          <w:p w:rsidR="00575971" w:rsidRPr="00575971" w:rsidRDefault="00575971" w:rsidP="00575971">
            <w:pPr>
              <w:rPr>
                <w:rFonts w:eastAsiaTheme="minorHAnsi"/>
                <w:color w:val="000000"/>
                <w:lang w:eastAsia="en-US"/>
              </w:rPr>
            </w:pPr>
            <w:r w:rsidRPr="00575971">
              <w:rPr>
                <w:rFonts w:eastAsiaTheme="minorHAnsi"/>
                <w:color w:val="000000"/>
                <w:lang w:eastAsia="en-US"/>
              </w:rPr>
              <w:t xml:space="preserve">В ходе экспериментирования с материалами и веществами (песок, вода, тесто и пр.) у ребенка развивается любознательность, расширяются его представления об окружающем мире, он приобретает богатый чувственный опыт, получает мощный импульс для развития интеллекта. </w:t>
            </w:r>
          </w:p>
          <w:p w:rsidR="00575971" w:rsidRPr="00575971" w:rsidRDefault="00575971" w:rsidP="00575971">
            <w:pPr>
              <w:rPr>
                <w:rFonts w:eastAsiaTheme="minorHAnsi"/>
                <w:color w:val="000000"/>
                <w:lang w:eastAsia="en-US"/>
              </w:rPr>
            </w:pPr>
            <w:r w:rsidRPr="00575971">
              <w:rPr>
                <w:rFonts w:eastAsiaTheme="minorHAnsi"/>
                <w:color w:val="000000"/>
                <w:lang w:eastAsia="en-US"/>
              </w:rPr>
              <w:t xml:space="preserve">В процессе свободного экспериментирования ребёнок получает новую, порой неожиданную для него информацию, устанавливает практические связи между собственными действиями и явлениями окружающего мира, совершает своего рода открытия. Экспериментирование стимулирует ребёнка к поискам новых действий и способствует развитию гибкости мышления. Самостоятельное экспериментирование даёт возможность ребёнку опробовать разные способы действия, снимая при этом страх ошибиться и скованность мышления готовыми схемами действия. </w:t>
            </w:r>
          </w:p>
          <w:p w:rsidR="00575971" w:rsidRPr="00575971" w:rsidRDefault="00575971" w:rsidP="00575971">
            <w:pPr>
              <w:rPr>
                <w:rFonts w:eastAsiaTheme="minorHAnsi"/>
                <w:color w:val="000000"/>
                <w:lang w:eastAsia="en-US"/>
              </w:rPr>
            </w:pPr>
            <w:r w:rsidRPr="00575971">
              <w:rPr>
                <w:rFonts w:eastAsiaTheme="minorHAnsi"/>
                <w:color w:val="000000"/>
                <w:lang w:eastAsia="en-US"/>
              </w:rPr>
              <w:t>Роль взрослого в этом процессе заключается в стимулировании интереса малыша к предметам, побуждении к самостоятельному исследованию, поддержке его любознательности, которая проявляется в том, что ребенок активно стремится к новым впечатлениям, любит наблюдать за окружающим; быстро обнаруживает новое, стремится сразу же исследовать его; с интересом включается в предложенные взрослым игры с водой, песком, экспериментирование с различными веществами; подолгу с увлечением экспериментирует сам, подражая взрослому и изобретая новые действия; радуется своим открытиям, стремится поделиться ими со взрослыми.</w:t>
            </w:r>
          </w:p>
        </w:tc>
      </w:tr>
    </w:tbl>
    <w:p w:rsidR="00575971" w:rsidRPr="00575971" w:rsidRDefault="00575971" w:rsidP="00575971">
      <w:pPr>
        <w:tabs>
          <w:tab w:val="left" w:pos="567"/>
        </w:tabs>
        <w:textAlignment w:val="baseline"/>
        <w:rPr>
          <w:sz w:val="28"/>
          <w:szCs w:val="28"/>
        </w:rPr>
      </w:pPr>
    </w:p>
    <w:tbl>
      <w:tblPr>
        <w:tblStyle w:val="81"/>
        <w:tblW w:w="9714" w:type="dxa"/>
        <w:tblLayout w:type="fixed"/>
        <w:tblLook w:val="0000" w:firstRow="0" w:lastRow="0" w:firstColumn="0" w:lastColumn="0" w:noHBand="0" w:noVBand="0"/>
      </w:tblPr>
      <w:tblGrid>
        <w:gridCol w:w="2235"/>
        <w:gridCol w:w="7479"/>
      </w:tblGrid>
      <w:tr w:rsidR="00575971" w:rsidRPr="00575971" w:rsidTr="00575971">
        <w:trPr>
          <w:trHeight w:val="303"/>
        </w:trPr>
        <w:tc>
          <w:tcPr>
            <w:tcW w:w="2235" w:type="dxa"/>
          </w:tcPr>
          <w:p w:rsidR="00575971" w:rsidRPr="00575971" w:rsidRDefault="00575971" w:rsidP="00575971">
            <w:pPr>
              <w:rPr>
                <w:rFonts w:eastAsiaTheme="minorHAnsi"/>
                <w:color w:val="000000"/>
                <w:sz w:val="23"/>
                <w:szCs w:val="23"/>
                <w:lang w:eastAsia="en-US"/>
              </w:rPr>
            </w:pPr>
            <w:r w:rsidRPr="00575971">
              <w:rPr>
                <w:rFonts w:eastAsiaTheme="minorHAnsi"/>
                <w:color w:val="000000"/>
                <w:sz w:val="23"/>
                <w:szCs w:val="23"/>
                <w:lang w:eastAsia="en-US"/>
              </w:rPr>
              <w:t xml:space="preserve">Общение со взрослыми и совместные игры со сверстниками под руководством взрослого </w:t>
            </w:r>
          </w:p>
        </w:tc>
        <w:tc>
          <w:tcPr>
            <w:tcW w:w="7479" w:type="dxa"/>
          </w:tcPr>
          <w:p w:rsidR="00575971" w:rsidRPr="00575971" w:rsidRDefault="00575971" w:rsidP="00575971">
            <w:pPr>
              <w:rPr>
                <w:rFonts w:eastAsiaTheme="minorHAnsi"/>
                <w:color w:val="000000"/>
                <w:sz w:val="23"/>
                <w:szCs w:val="23"/>
                <w:lang w:eastAsia="en-US"/>
              </w:rPr>
            </w:pPr>
            <w:r w:rsidRPr="00575971">
              <w:rPr>
                <w:rFonts w:eastAsiaTheme="minorHAnsi"/>
                <w:color w:val="000000"/>
                <w:sz w:val="23"/>
                <w:szCs w:val="23"/>
                <w:lang w:eastAsia="en-US"/>
              </w:rPr>
              <w:t xml:space="preserve">До трех лет у детей сохраняется ситуативно-деловая форма общения с взрослым, протекая на фоне практического взаимодействия с взрослым, она включена в предметную деятельность. У детей возрастает потребность в сотрудничестве с взрослым, им требуется соучастие в их действиях. Замечания и образец взрослого, благодаря личному контакту, приобретают особое значение при усвоении правильных действий с предметами. </w:t>
            </w:r>
          </w:p>
          <w:p w:rsidR="00575971" w:rsidRPr="00575971" w:rsidRDefault="00575971" w:rsidP="00575971">
            <w:pPr>
              <w:rPr>
                <w:rFonts w:eastAsiaTheme="minorHAnsi"/>
                <w:color w:val="000000"/>
                <w:sz w:val="23"/>
                <w:szCs w:val="23"/>
                <w:lang w:eastAsia="en-US"/>
              </w:rPr>
            </w:pPr>
            <w:r w:rsidRPr="00575971">
              <w:rPr>
                <w:rFonts w:eastAsiaTheme="minorHAnsi"/>
                <w:color w:val="000000"/>
                <w:sz w:val="23"/>
                <w:szCs w:val="23"/>
                <w:lang w:eastAsia="en-US"/>
              </w:rPr>
              <w:t xml:space="preserve">Выделяются сущностные признаки совместной деятельности взрослых и детей – наличие партнерской позиции взрослого и партнерской формы организации (сотрудничество взрослого и детей, возможность свободного размещения, перемещения и общения детей). </w:t>
            </w:r>
          </w:p>
          <w:p w:rsidR="00575971" w:rsidRPr="00575971" w:rsidRDefault="00575971" w:rsidP="00575971">
            <w:pPr>
              <w:rPr>
                <w:rFonts w:eastAsiaTheme="minorHAnsi"/>
                <w:color w:val="000000"/>
                <w:sz w:val="23"/>
                <w:szCs w:val="23"/>
                <w:lang w:eastAsia="en-US"/>
              </w:rPr>
            </w:pPr>
            <w:r w:rsidRPr="00575971">
              <w:rPr>
                <w:rFonts w:eastAsiaTheme="minorHAnsi"/>
                <w:color w:val="000000"/>
                <w:sz w:val="23"/>
                <w:szCs w:val="23"/>
                <w:lang w:eastAsia="en-US"/>
              </w:rPr>
              <w:t xml:space="preserve">Существенной особенностью партнерской деятельности взрослого с детьми является ее открытость в сторону свободной самостоятельной деятельности самих дошкольников. В тоже время партнерская деятельность взрослого открыта для проектирования в соответствии с их интересами (детей). Педагог, основываясь на интересах и игре детей, предлагает им виды деятельности, которые стимулируют их познавательную активность. </w:t>
            </w:r>
          </w:p>
          <w:p w:rsidR="00575971" w:rsidRPr="00575971" w:rsidRDefault="00575971" w:rsidP="00575971">
            <w:pPr>
              <w:rPr>
                <w:rFonts w:eastAsiaTheme="minorHAnsi"/>
                <w:color w:val="000000"/>
                <w:sz w:val="23"/>
                <w:szCs w:val="23"/>
                <w:lang w:eastAsia="en-US"/>
              </w:rPr>
            </w:pPr>
            <w:r w:rsidRPr="00575971">
              <w:rPr>
                <w:rFonts w:eastAsiaTheme="minorHAnsi"/>
                <w:color w:val="000000"/>
                <w:sz w:val="23"/>
                <w:szCs w:val="23"/>
                <w:lang w:eastAsia="en-US"/>
              </w:rPr>
              <w:t xml:space="preserve">Предоставляя детям возможность прямого контакта с людьми, материалами и реальным жизненным опытом, педагог стимулирует интеллектуальное развитие ребенка. </w:t>
            </w:r>
          </w:p>
          <w:p w:rsidR="00575971" w:rsidRPr="00575971" w:rsidRDefault="00575971" w:rsidP="00575971">
            <w:pPr>
              <w:rPr>
                <w:rFonts w:eastAsiaTheme="minorHAnsi"/>
                <w:color w:val="000000"/>
                <w:sz w:val="23"/>
                <w:szCs w:val="23"/>
                <w:lang w:eastAsia="en-US"/>
              </w:rPr>
            </w:pPr>
          </w:p>
        </w:tc>
      </w:tr>
      <w:tr w:rsidR="00575971" w:rsidRPr="00575971" w:rsidTr="008C32C9">
        <w:trPr>
          <w:trHeight w:val="1437"/>
        </w:trPr>
        <w:tc>
          <w:tcPr>
            <w:tcW w:w="2235" w:type="dxa"/>
          </w:tcPr>
          <w:p w:rsidR="00575971" w:rsidRPr="00575971" w:rsidRDefault="00575971" w:rsidP="00575971">
            <w:pPr>
              <w:rPr>
                <w:rFonts w:eastAsiaTheme="minorHAnsi"/>
                <w:color w:val="000000"/>
                <w:sz w:val="23"/>
                <w:szCs w:val="23"/>
                <w:lang w:eastAsia="en-US"/>
              </w:rPr>
            </w:pPr>
            <w:r w:rsidRPr="00575971">
              <w:rPr>
                <w:rFonts w:eastAsiaTheme="minorHAnsi"/>
                <w:color w:val="000000"/>
                <w:sz w:val="23"/>
                <w:szCs w:val="23"/>
                <w:lang w:eastAsia="en-US"/>
              </w:rPr>
              <w:lastRenderedPageBreak/>
              <w:t xml:space="preserve">Самообслуживание и действия с бытовыми предметами-орудиями </w:t>
            </w:r>
          </w:p>
        </w:tc>
        <w:tc>
          <w:tcPr>
            <w:tcW w:w="7479" w:type="dxa"/>
          </w:tcPr>
          <w:p w:rsidR="00575971" w:rsidRPr="00575971" w:rsidRDefault="00575971" w:rsidP="00575971">
            <w:pPr>
              <w:rPr>
                <w:rFonts w:eastAsiaTheme="minorHAnsi"/>
                <w:color w:val="000000"/>
                <w:sz w:val="23"/>
                <w:szCs w:val="23"/>
                <w:lang w:eastAsia="en-US"/>
              </w:rPr>
            </w:pPr>
            <w:r w:rsidRPr="00575971">
              <w:rPr>
                <w:rFonts w:eastAsiaTheme="minorHAnsi"/>
                <w:color w:val="000000"/>
                <w:sz w:val="23"/>
                <w:szCs w:val="23"/>
                <w:lang w:eastAsia="en-US"/>
              </w:rPr>
              <w:t xml:space="preserve">В играх с бытовыми предметами-орудиями педагогический замысел реализуется в процессе совместной игры, направленной на развитие самостоятельности детей, воспитания у них элементарной трудовой деятельности. </w:t>
            </w:r>
          </w:p>
          <w:p w:rsidR="00575971" w:rsidRPr="00575971" w:rsidRDefault="00575971" w:rsidP="00575971">
            <w:pPr>
              <w:rPr>
                <w:rFonts w:eastAsiaTheme="minorHAnsi"/>
                <w:color w:val="000000"/>
                <w:sz w:val="23"/>
                <w:szCs w:val="23"/>
                <w:lang w:eastAsia="en-US"/>
              </w:rPr>
            </w:pPr>
            <w:r w:rsidRPr="00575971">
              <w:rPr>
                <w:rFonts w:eastAsiaTheme="minorHAnsi"/>
                <w:color w:val="000000"/>
                <w:sz w:val="23"/>
                <w:szCs w:val="23"/>
                <w:lang w:eastAsia="en-US"/>
              </w:rPr>
              <w:t xml:space="preserve">Развивающий эффект таких игр-занятий проявляется в следующем: у детей появляются заинтересованность и желание играть с бытовыми предметами-орудиями, радоваться вместе с взрослым результативности действий; проявляется стремление к совместным играм со сверстниками; дети выражают желание совместно или по подражанию взрослому выполнять игровые и реальные действия с бытовыми предметами-орудиями; дети понимают, показывают по словесной просьбе и обозначают доступными способами (жестом, </w:t>
            </w:r>
            <w:proofErr w:type="spellStart"/>
            <w:r w:rsidRPr="00575971">
              <w:rPr>
                <w:rFonts w:eastAsiaTheme="minorHAnsi"/>
                <w:color w:val="000000"/>
                <w:sz w:val="23"/>
                <w:szCs w:val="23"/>
                <w:lang w:eastAsia="en-US"/>
              </w:rPr>
              <w:t>лепетным</w:t>
            </w:r>
            <w:proofErr w:type="spellEnd"/>
            <w:r w:rsidRPr="00575971">
              <w:rPr>
                <w:rFonts w:eastAsiaTheme="minorHAnsi"/>
                <w:color w:val="000000"/>
                <w:sz w:val="23"/>
                <w:szCs w:val="23"/>
                <w:lang w:eastAsia="en-US"/>
              </w:rPr>
              <w:t xml:space="preserve"> или полным словом) используемые бытовые предметы-орудия и действия с ними; дошкольники выполняют элементарные трудовые действия по самообслуживанию совместно с взрослыми и другими детьми; дети начинают проявлять коммуникативную активность. </w:t>
            </w:r>
          </w:p>
          <w:p w:rsidR="00575971" w:rsidRPr="00575971" w:rsidRDefault="00575971" w:rsidP="00575971">
            <w:pPr>
              <w:rPr>
                <w:rFonts w:eastAsiaTheme="minorHAnsi"/>
                <w:color w:val="000000"/>
                <w:sz w:val="23"/>
                <w:szCs w:val="23"/>
                <w:lang w:eastAsia="en-US"/>
              </w:rPr>
            </w:pPr>
          </w:p>
        </w:tc>
      </w:tr>
      <w:tr w:rsidR="00575971" w:rsidRPr="00575971" w:rsidTr="00575971">
        <w:trPr>
          <w:trHeight w:val="1841"/>
        </w:trPr>
        <w:tc>
          <w:tcPr>
            <w:tcW w:w="2235" w:type="dxa"/>
          </w:tcPr>
          <w:p w:rsidR="00575971" w:rsidRPr="00575971" w:rsidRDefault="00575971" w:rsidP="00575971">
            <w:pPr>
              <w:rPr>
                <w:rFonts w:eastAsiaTheme="minorHAnsi"/>
                <w:color w:val="000000"/>
                <w:sz w:val="23"/>
                <w:szCs w:val="23"/>
                <w:lang w:eastAsia="en-US"/>
              </w:rPr>
            </w:pPr>
            <w:r w:rsidRPr="00575971">
              <w:rPr>
                <w:rFonts w:eastAsiaTheme="minorHAnsi"/>
                <w:color w:val="000000"/>
                <w:sz w:val="23"/>
                <w:szCs w:val="23"/>
                <w:lang w:eastAsia="en-US"/>
              </w:rPr>
              <w:t xml:space="preserve">Восприятие смысла музыки, сказок, стихов, рассматривание картин </w:t>
            </w:r>
          </w:p>
        </w:tc>
        <w:tc>
          <w:tcPr>
            <w:tcW w:w="7479" w:type="dxa"/>
          </w:tcPr>
          <w:p w:rsidR="00575971" w:rsidRPr="00575971" w:rsidRDefault="00575971" w:rsidP="00575971">
            <w:pPr>
              <w:rPr>
                <w:rFonts w:eastAsiaTheme="minorHAnsi"/>
                <w:color w:val="000000"/>
                <w:sz w:val="23"/>
                <w:szCs w:val="23"/>
                <w:lang w:eastAsia="en-US"/>
              </w:rPr>
            </w:pPr>
            <w:r w:rsidRPr="00575971">
              <w:rPr>
                <w:rFonts w:eastAsiaTheme="minorHAnsi"/>
                <w:color w:val="000000"/>
                <w:sz w:val="23"/>
                <w:szCs w:val="23"/>
                <w:lang w:eastAsia="en-US"/>
              </w:rPr>
              <w:t xml:space="preserve">При восприятии смысла музыки, сказок, стихов ведущей является предметная и предметно - </w:t>
            </w:r>
            <w:proofErr w:type="spellStart"/>
            <w:r w:rsidRPr="00575971">
              <w:rPr>
                <w:rFonts w:eastAsiaTheme="minorHAnsi"/>
                <w:color w:val="000000"/>
                <w:sz w:val="23"/>
                <w:szCs w:val="23"/>
                <w:lang w:eastAsia="en-US"/>
              </w:rPr>
              <w:t>манипулятивная</w:t>
            </w:r>
            <w:proofErr w:type="spellEnd"/>
            <w:r w:rsidRPr="00575971">
              <w:rPr>
                <w:rFonts w:eastAsiaTheme="minorHAnsi"/>
                <w:color w:val="000000"/>
                <w:sz w:val="23"/>
                <w:szCs w:val="23"/>
                <w:lang w:eastAsia="en-US"/>
              </w:rPr>
              <w:t xml:space="preserve"> деятельность. </w:t>
            </w:r>
          </w:p>
          <w:p w:rsidR="00575971" w:rsidRPr="00575971" w:rsidRDefault="00575971" w:rsidP="00575971">
            <w:pPr>
              <w:rPr>
                <w:rFonts w:eastAsiaTheme="minorHAnsi"/>
                <w:color w:val="000000"/>
                <w:sz w:val="23"/>
                <w:szCs w:val="23"/>
                <w:lang w:eastAsia="en-US"/>
              </w:rPr>
            </w:pPr>
            <w:r w:rsidRPr="00575971">
              <w:rPr>
                <w:rFonts w:eastAsiaTheme="minorHAnsi"/>
                <w:color w:val="000000"/>
                <w:sz w:val="23"/>
                <w:szCs w:val="23"/>
                <w:lang w:eastAsia="en-US"/>
              </w:rPr>
              <w:t>Для активизации речи детей и пополнения их активного словаря используют работу с сюжетной картинкой. Навык осознанного чтения, умения логически выстраивать свои высказывания развивается благодаря целенаправленной работе с иллюстрациями - рассматриванию картинок и бесед по ним.</w:t>
            </w:r>
          </w:p>
          <w:p w:rsidR="00575971" w:rsidRPr="00575971" w:rsidRDefault="00575971" w:rsidP="00575971">
            <w:pPr>
              <w:rPr>
                <w:rFonts w:eastAsiaTheme="minorHAnsi"/>
                <w:color w:val="000000"/>
                <w:sz w:val="23"/>
                <w:szCs w:val="23"/>
                <w:lang w:eastAsia="en-US"/>
              </w:rPr>
            </w:pPr>
          </w:p>
        </w:tc>
      </w:tr>
      <w:tr w:rsidR="00575971" w:rsidRPr="00575971" w:rsidTr="00575971">
        <w:trPr>
          <w:trHeight w:val="840"/>
        </w:trPr>
        <w:tc>
          <w:tcPr>
            <w:tcW w:w="2235" w:type="dxa"/>
          </w:tcPr>
          <w:p w:rsidR="00575971" w:rsidRPr="00575971" w:rsidRDefault="004C072F" w:rsidP="00575971">
            <w:pPr>
              <w:rPr>
                <w:rFonts w:eastAsiaTheme="minorHAnsi"/>
                <w:color w:val="000000"/>
                <w:sz w:val="23"/>
                <w:szCs w:val="23"/>
                <w:lang w:eastAsia="en-US"/>
              </w:rPr>
            </w:pPr>
            <w:r>
              <w:rPr>
                <w:rFonts w:eastAsiaTheme="minorHAnsi"/>
                <w:color w:val="000000"/>
                <w:sz w:val="23"/>
                <w:szCs w:val="23"/>
                <w:lang w:eastAsia="en-US"/>
              </w:rPr>
              <w:t>Двигательная деятельность</w:t>
            </w:r>
          </w:p>
        </w:tc>
        <w:tc>
          <w:tcPr>
            <w:tcW w:w="7479" w:type="dxa"/>
          </w:tcPr>
          <w:tbl>
            <w:tblPr>
              <w:tblW w:w="0" w:type="auto"/>
              <w:tblBorders>
                <w:top w:val="nil"/>
                <w:left w:val="nil"/>
                <w:bottom w:val="nil"/>
                <w:right w:val="nil"/>
              </w:tblBorders>
              <w:tblLayout w:type="fixed"/>
              <w:tblLook w:val="0000" w:firstRow="0" w:lastRow="0" w:firstColumn="0" w:lastColumn="0" w:noHBand="0" w:noVBand="0"/>
            </w:tblPr>
            <w:tblGrid>
              <w:gridCol w:w="7251"/>
            </w:tblGrid>
            <w:tr w:rsidR="00575971" w:rsidRPr="00575971" w:rsidTr="00575971">
              <w:trPr>
                <w:trHeight w:val="2046"/>
              </w:trPr>
              <w:tc>
                <w:tcPr>
                  <w:tcW w:w="7251" w:type="dxa"/>
                </w:tcPr>
                <w:p w:rsidR="00575971" w:rsidRPr="00575971" w:rsidRDefault="00575971" w:rsidP="00575971">
                  <w:pPr>
                    <w:autoSpaceDE w:val="0"/>
                    <w:autoSpaceDN w:val="0"/>
                    <w:adjustRightInd w:val="0"/>
                    <w:rPr>
                      <w:rFonts w:eastAsiaTheme="minorHAnsi"/>
                      <w:color w:val="000000"/>
                      <w:sz w:val="23"/>
                      <w:szCs w:val="23"/>
                      <w:lang w:eastAsia="en-US"/>
                    </w:rPr>
                  </w:pPr>
                  <w:r w:rsidRPr="00575971">
                    <w:rPr>
                      <w:rFonts w:eastAsiaTheme="minorHAnsi"/>
                      <w:color w:val="000000"/>
                      <w:sz w:val="23"/>
                      <w:szCs w:val="23"/>
                      <w:lang w:eastAsia="en-US"/>
                    </w:rPr>
                    <w:t xml:space="preserve">Движения являются биологической потребностью растущего организма, без удовлетворения которой ребёнок не может правильно развиваться и расти здоровым. Они способствуют развитию всех систем организма. Улучшается не только здоровье, но и эмоциональная, волевая, познавательная сферы малыша. Чем разнообразнее движения, тем больше информации поступает в мозг, тем лучше интеллектуально развивается ребёнок. </w:t>
                  </w:r>
                </w:p>
                <w:p w:rsidR="00575971" w:rsidRPr="00575971" w:rsidRDefault="00575971" w:rsidP="00575971">
                  <w:pPr>
                    <w:autoSpaceDE w:val="0"/>
                    <w:autoSpaceDN w:val="0"/>
                    <w:adjustRightInd w:val="0"/>
                    <w:rPr>
                      <w:rFonts w:eastAsiaTheme="minorHAnsi"/>
                      <w:color w:val="000000"/>
                      <w:sz w:val="23"/>
                      <w:szCs w:val="23"/>
                      <w:lang w:eastAsia="en-US"/>
                    </w:rPr>
                  </w:pPr>
                  <w:r w:rsidRPr="00575971">
                    <w:rPr>
                      <w:rFonts w:eastAsiaTheme="minorHAnsi"/>
                      <w:color w:val="000000"/>
                      <w:sz w:val="23"/>
                      <w:szCs w:val="23"/>
                      <w:lang w:eastAsia="en-US"/>
                    </w:rPr>
                    <w:t xml:space="preserve">В раннем возрасте преобладают движения, в которых участвуют крупные мышечные группы. Многократное повторение приводит к выработке согласованности в работе рук, ног, туловища, развитию координации движений, сохранению устойчивого равновесия. Малыша необходимо упражнять в ходьбе и лазанье, учить преодолевать различные препятствия (перешагивания через палку, ходьба по ограниченной дорожке, доске, горке, лестнице и т.п.). </w:t>
                  </w:r>
                </w:p>
                <w:p w:rsidR="00575971" w:rsidRPr="00575971" w:rsidRDefault="00575971" w:rsidP="00575971">
                  <w:pPr>
                    <w:autoSpaceDE w:val="0"/>
                    <w:autoSpaceDN w:val="0"/>
                    <w:adjustRightInd w:val="0"/>
                    <w:rPr>
                      <w:rFonts w:eastAsiaTheme="minorHAnsi"/>
                      <w:color w:val="000000"/>
                      <w:sz w:val="23"/>
                      <w:szCs w:val="23"/>
                      <w:lang w:eastAsia="en-US"/>
                    </w:rPr>
                  </w:pPr>
                </w:p>
              </w:tc>
            </w:tr>
          </w:tbl>
          <w:p w:rsidR="00575971" w:rsidRPr="00575971" w:rsidRDefault="00575971" w:rsidP="00575971">
            <w:pPr>
              <w:rPr>
                <w:rFonts w:eastAsiaTheme="minorHAnsi"/>
                <w:color w:val="000000"/>
                <w:sz w:val="23"/>
                <w:szCs w:val="23"/>
                <w:lang w:eastAsia="en-US"/>
              </w:rPr>
            </w:pPr>
          </w:p>
        </w:tc>
      </w:tr>
    </w:tbl>
    <w:p w:rsidR="00575971" w:rsidRDefault="00575971" w:rsidP="00575971">
      <w:pPr>
        <w:tabs>
          <w:tab w:val="left" w:pos="567"/>
        </w:tabs>
        <w:textAlignment w:val="baseline"/>
        <w:rPr>
          <w:sz w:val="28"/>
          <w:szCs w:val="28"/>
        </w:rPr>
      </w:pPr>
    </w:p>
    <w:p w:rsidR="00575971" w:rsidRPr="00575971" w:rsidRDefault="00575971" w:rsidP="008C32C9">
      <w:pPr>
        <w:tabs>
          <w:tab w:val="left" w:pos="567"/>
        </w:tabs>
        <w:contextualSpacing/>
        <w:jc w:val="center"/>
        <w:textAlignment w:val="baseline"/>
        <w:rPr>
          <w:b/>
          <w:sz w:val="28"/>
          <w:szCs w:val="28"/>
        </w:rPr>
      </w:pPr>
      <w:r w:rsidRPr="00575971">
        <w:rPr>
          <w:b/>
          <w:sz w:val="28"/>
          <w:szCs w:val="28"/>
        </w:rPr>
        <w:t>Особенности организации разных видов образовательной деятельности детей дошк</w:t>
      </w:r>
      <w:r w:rsidR="00C8605A">
        <w:rPr>
          <w:b/>
          <w:sz w:val="28"/>
          <w:szCs w:val="28"/>
        </w:rPr>
        <w:t>ольного возраста (3-7</w:t>
      </w:r>
      <w:r w:rsidRPr="00575971">
        <w:rPr>
          <w:b/>
          <w:sz w:val="28"/>
          <w:szCs w:val="28"/>
        </w:rPr>
        <w:t xml:space="preserve"> лет)</w:t>
      </w:r>
    </w:p>
    <w:p w:rsidR="00575971" w:rsidRPr="00575971" w:rsidRDefault="00575971" w:rsidP="00575971">
      <w:pPr>
        <w:tabs>
          <w:tab w:val="left" w:pos="567"/>
        </w:tabs>
        <w:contextualSpacing/>
        <w:textAlignment w:val="baseline"/>
        <w:rPr>
          <w:sz w:val="28"/>
          <w:szCs w:val="28"/>
        </w:rPr>
      </w:pPr>
    </w:p>
    <w:p w:rsidR="00575971" w:rsidRPr="00575971" w:rsidRDefault="00575971" w:rsidP="00575971">
      <w:pPr>
        <w:tabs>
          <w:tab w:val="left" w:pos="567"/>
        </w:tabs>
        <w:contextualSpacing/>
        <w:textAlignment w:val="baseline"/>
        <w:rPr>
          <w:sz w:val="28"/>
          <w:szCs w:val="28"/>
        </w:rPr>
      </w:pPr>
      <w:r w:rsidRPr="00575971">
        <w:rPr>
          <w:sz w:val="28"/>
          <w:szCs w:val="28"/>
        </w:rPr>
        <w:t>Образовательная деятельность основана на организации педагогом видов деятельности, указанных в ФГОС ДО.</w:t>
      </w:r>
    </w:p>
    <w:p w:rsidR="00575971" w:rsidRPr="00575971" w:rsidRDefault="00575971" w:rsidP="00575971">
      <w:pPr>
        <w:tabs>
          <w:tab w:val="left" w:pos="567"/>
        </w:tabs>
        <w:ind w:left="720"/>
        <w:contextualSpacing/>
        <w:textAlignment w:val="baseline"/>
        <w:rPr>
          <w:sz w:val="28"/>
          <w:szCs w:val="28"/>
        </w:rPr>
      </w:pPr>
    </w:p>
    <w:tbl>
      <w:tblPr>
        <w:tblStyle w:val="81"/>
        <w:tblW w:w="9616" w:type="dxa"/>
        <w:tblLayout w:type="fixed"/>
        <w:tblLook w:val="0000" w:firstRow="0" w:lastRow="0" w:firstColumn="0" w:lastColumn="0" w:noHBand="0" w:noVBand="0"/>
      </w:tblPr>
      <w:tblGrid>
        <w:gridCol w:w="2235"/>
        <w:gridCol w:w="7381"/>
      </w:tblGrid>
      <w:tr w:rsidR="00575971" w:rsidRPr="00575971" w:rsidTr="00575971">
        <w:trPr>
          <w:trHeight w:val="245"/>
        </w:trPr>
        <w:tc>
          <w:tcPr>
            <w:tcW w:w="2235" w:type="dxa"/>
          </w:tcPr>
          <w:p w:rsidR="00575971" w:rsidRPr="00575971" w:rsidRDefault="00575971" w:rsidP="00575971">
            <w:pPr>
              <w:jc w:val="center"/>
              <w:rPr>
                <w:rFonts w:eastAsiaTheme="minorHAnsi"/>
                <w:color w:val="000000"/>
                <w:lang w:eastAsia="en-US"/>
              </w:rPr>
            </w:pPr>
            <w:r w:rsidRPr="00575971">
              <w:rPr>
                <w:rFonts w:eastAsiaTheme="minorHAnsi"/>
                <w:b/>
                <w:bCs/>
                <w:color w:val="000000"/>
                <w:lang w:eastAsia="en-US"/>
              </w:rPr>
              <w:t>Виды деятельности</w:t>
            </w:r>
          </w:p>
        </w:tc>
        <w:tc>
          <w:tcPr>
            <w:tcW w:w="7381" w:type="dxa"/>
          </w:tcPr>
          <w:p w:rsidR="00575971" w:rsidRPr="00575971" w:rsidRDefault="00575971" w:rsidP="00575971">
            <w:pPr>
              <w:jc w:val="center"/>
              <w:rPr>
                <w:rFonts w:eastAsiaTheme="minorHAnsi"/>
                <w:color w:val="000000"/>
                <w:lang w:eastAsia="en-US"/>
              </w:rPr>
            </w:pPr>
            <w:r w:rsidRPr="00575971">
              <w:rPr>
                <w:rFonts w:eastAsiaTheme="minorHAnsi"/>
                <w:b/>
                <w:bCs/>
                <w:color w:val="000000"/>
                <w:lang w:eastAsia="en-US"/>
              </w:rPr>
              <w:t>Особенности видов деятельности</w:t>
            </w:r>
          </w:p>
        </w:tc>
      </w:tr>
      <w:tr w:rsidR="00575971" w:rsidRPr="00575971" w:rsidTr="008C32C9">
        <w:trPr>
          <w:trHeight w:val="161"/>
        </w:trPr>
        <w:tc>
          <w:tcPr>
            <w:tcW w:w="2235" w:type="dxa"/>
          </w:tcPr>
          <w:p w:rsidR="00575971" w:rsidRPr="00575971" w:rsidRDefault="00575971" w:rsidP="00575971">
            <w:pPr>
              <w:rPr>
                <w:rFonts w:eastAsiaTheme="minorHAnsi"/>
                <w:color w:val="000000"/>
                <w:lang w:eastAsia="en-US"/>
              </w:rPr>
            </w:pPr>
            <w:r w:rsidRPr="00575971">
              <w:rPr>
                <w:rFonts w:eastAsiaTheme="minorHAnsi"/>
                <w:color w:val="000000"/>
                <w:lang w:eastAsia="en-US"/>
              </w:rPr>
              <w:t xml:space="preserve">Игровая </w:t>
            </w:r>
          </w:p>
          <w:p w:rsidR="00575971" w:rsidRPr="00575971" w:rsidRDefault="00575971" w:rsidP="00575971">
            <w:pPr>
              <w:rPr>
                <w:rFonts w:eastAsiaTheme="minorHAnsi"/>
                <w:color w:val="000000"/>
                <w:lang w:eastAsia="en-US"/>
              </w:rPr>
            </w:pPr>
            <w:r w:rsidRPr="00575971">
              <w:rPr>
                <w:rFonts w:eastAsiaTheme="minorHAnsi"/>
                <w:color w:val="000000"/>
                <w:lang w:eastAsia="en-US"/>
              </w:rPr>
              <w:t xml:space="preserve">деятельность </w:t>
            </w:r>
          </w:p>
        </w:tc>
        <w:tc>
          <w:tcPr>
            <w:tcW w:w="7381" w:type="dxa"/>
          </w:tcPr>
          <w:p w:rsidR="00575971" w:rsidRPr="00575971" w:rsidRDefault="00575971" w:rsidP="00575971">
            <w:pPr>
              <w:rPr>
                <w:rFonts w:eastAsiaTheme="minorHAnsi"/>
                <w:color w:val="000000"/>
                <w:lang w:eastAsia="en-US"/>
              </w:rPr>
            </w:pPr>
            <w:r w:rsidRPr="00575971">
              <w:rPr>
                <w:rFonts w:eastAsiaTheme="minorHAnsi"/>
                <w:color w:val="000000"/>
                <w:lang w:eastAsia="en-US"/>
              </w:rPr>
              <w:t xml:space="preserve">Является ведущей деятельностью ребёнка дошкольного возраста. </w:t>
            </w:r>
          </w:p>
          <w:p w:rsidR="00575971" w:rsidRPr="00575971" w:rsidRDefault="00575971" w:rsidP="00575971">
            <w:pPr>
              <w:rPr>
                <w:rFonts w:eastAsiaTheme="minorHAnsi"/>
                <w:color w:val="000000"/>
                <w:lang w:eastAsia="en-US"/>
              </w:rPr>
            </w:pPr>
            <w:r w:rsidRPr="00575971">
              <w:rPr>
                <w:rFonts w:eastAsiaTheme="minorHAnsi"/>
                <w:color w:val="000000"/>
                <w:lang w:eastAsia="en-US"/>
              </w:rPr>
              <w:lastRenderedPageBreak/>
              <w:t xml:space="preserve">В организованной образовательной деятельности она выступает в качестве основы для интеграции всех других видов деятельности ребёнка дошкольного возраста. </w:t>
            </w:r>
          </w:p>
          <w:p w:rsidR="00575971" w:rsidRPr="00575971" w:rsidRDefault="00575971" w:rsidP="00575971">
            <w:pPr>
              <w:rPr>
                <w:rFonts w:eastAsiaTheme="minorHAnsi"/>
                <w:color w:val="000000"/>
                <w:lang w:eastAsia="en-US"/>
              </w:rPr>
            </w:pPr>
            <w:r w:rsidRPr="00575971">
              <w:rPr>
                <w:rFonts w:eastAsiaTheme="minorHAnsi"/>
                <w:color w:val="000000"/>
                <w:lang w:eastAsia="en-US"/>
              </w:rPr>
              <w:t xml:space="preserve">В младшей и средней группах детского сада игровая деятельность является основой решения всех образовательных задач. </w:t>
            </w:r>
          </w:p>
          <w:p w:rsidR="00575971" w:rsidRPr="00575971" w:rsidRDefault="00575971" w:rsidP="00575971">
            <w:pPr>
              <w:rPr>
                <w:rFonts w:eastAsiaTheme="minorHAnsi"/>
                <w:color w:val="000000"/>
                <w:lang w:eastAsia="en-US"/>
              </w:rPr>
            </w:pPr>
            <w:r w:rsidRPr="00575971">
              <w:rPr>
                <w:rFonts w:eastAsiaTheme="minorHAnsi"/>
                <w:color w:val="000000"/>
                <w:lang w:eastAsia="en-US"/>
              </w:rPr>
              <w:t xml:space="preserve">Игровая деятельность представлена в образовательном процессе в разнообразных формах – дидактические и сюжетно-дидактические, развивающие, подвижные игры, игры-путешествия, игровые проблемные ситуации, игры-инсценировки, игры-этюды и другие. При этом обогащение игрового опыта творческих игр детей связано с содержанием непосредственно организованной образовательной деятельности. </w:t>
            </w:r>
          </w:p>
          <w:p w:rsidR="00575971" w:rsidRDefault="00575971" w:rsidP="00575971">
            <w:pPr>
              <w:rPr>
                <w:rFonts w:eastAsiaTheme="minorHAnsi"/>
                <w:color w:val="000000"/>
                <w:lang w:eastAsia="en-US"/>
              </w:rPr>
            </w:pPr>
            <w:r w:rsidRPr="00575971">
              <w:rPr>
                <w:rFonts w:eastAsiaTheme="minorHAnsi"/>
                <w:color w:val="000000"/>
                <w:lang w:eastAsia="en-US"/>
              </w:rPr>
              <w:t xml:space="preserve">Организация сюжетно-ролевых, режиссёрских, театрализованных игр и игр-драматизаций осуществляется преимущественно в режимных моментах (в утренний отрезок времени и во второй половине дня). </w:t>
            </w:r>
          </w:p>
          <w:p w:rsidR="008C32C9" w:rsidRPr="00575971" w:rsidRDefault="008C32C9" w:rsidP="00575971">
            <w:pPr>
              <w:rPr>
                <w:rFonts w:eastAsiaTheme="minorHAnsi"/>
                <w:color w:val="000000"/>
                <w:lang w:eastAsia="en-US"/>
              </w:rPr>
            </w:pPr>
          </w:p>
        </w:tc>
      </w:tr>
      <w:tr w:rsidR="00575971" w:rsidRPr="00575971" w:rsidTr="00575971">
        <w:trPr>
          <w:trHeight w:val="1213"/>
        </w:trPr>
        <w:tc>
          <w:tcPr>
            <w:tcW w:w="2235" w:type="dxa"/>
          </w:tcPr>
          <w:p w:rsidR="00575971" w:rsidRPr="00575971" w:rsidRDefault="00575971" w:rsidP="00575971">
            <w:pPr>
              <w:rPr>
                <w:rFonts w:eastAsiaTheme="minorHAnsi"/>
                <w:color w:val="000000"/>
                <w:lang w:eastAsia="en-US"/>
              </w:rPr>
            </w:pPr>
            <w:r w:rsidRPr="00575971">
              <w:rPr>
                <w:rFonts w:eastAsiaTheme="minorHAnsi"/>
                <w:color w:val="000000"/>
                <w:lang w:eastAsia="en-US"/>
              </w:rPr>
              <w:lastRenderedPageBreak/>
              <w:t xml:space="preserve">Коммуникативная деятельность </w:t>
            </w:r>
          </w:p>
        </w:tc>
        <w:tc>
          <w:tcPr>
            <w:tcW w:w="7381" w:type="dxa"/>
          </w:tcPr>
          <w:p w:rsidR="00575971" w:rsidRPr="00575971" w:rsidRDefault="00575971" w:rsidP="00575971">
            <w:pPr>
              <w:rPr>
                <w:rFonts w:eastAsiaTheme="minorHAnsi"/>
                <w:color w:val="000000"/>
                <w:lang w:eastAsia="en-US"/>
              </w:rPr>
            </w:pPr>
            <w:r w:rsidRPr="00575971">
              <w:rPr>
                <w:rFonts w:eastAsiaTheme="minorHAnsi"/>
                <w:color w:val="000000"/>
                <w:lang w:eastAsia="en-US"/>
              </w:rPr>
              <w:t xml:space="preserve">Направлена на расширение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толерантной подготовки к обучению грамоте (в старшем дошкольном возрасте). </w:t>
            </w:r>
          </w:p>
          <w:p w:rsidR="00575971" w:rsidRDefault="00575971" w:rsidP="00575971">
            <w:pPr>
              <w:rPr>
                <w:rFonts w:eastAsiaTheme="minorHAnsi"/>
                <w:color w:val="000000"/>
                <w:lang w:eastAsia="en-US"/>
              </w:rPr>
            </w:pPr>
            <w:r w:rsidRPr="00575971">
              <w:rPr>
                <w:rFonts w:eastAsiaTheme="minorHAnsi"/>
                <w:color w:val="000000"/>
                <w:lang w:eastAsia="en-US"/>
              </w:rPr>
              <w:t xml:space="preserve">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 </w:t>
            </w:r>
          </w:p>
          <w:p w:rsidR="008C32C9" w:rsidRPr="00575971" w:rsidRDefault="008C32C9" w:rsidP="00575971">
            <w:pPr>
              <w:rPr>
                <w:rFonts w:eastAsiaTheme="minorHAnsi"/>
                <w:color w:val="000000"/>
                <w:lang w:eastAsia="en-US"/>
              </w:rPr>
            </w:pPr>
          </w:p>
        </w:tc>
      </w:tr>
      <w:tr w:rsidR="00575971" w:rsidRPr="00575971" w:rsidTr="00575971">
        <w:tblPrEx>
          <w:tblLook w:val="04A0" w:firstRow="1" w:lastRow="0" w:firstColumn="1" w:lastColumn="0" w:noHBand="0" w:noVBand="1"/>
        </w:tblPrEx>
        <w:trPr>
          <w:trHeight w:val="799"/>
        </w:trPr>
        <w:tc>
          <w:tcPr>
            <w:tcW w:w="2235" w:type="dxa"/>
          </w:tcPr>
          <w:p w:rsidR="00575971" w:rsidRPr="00575971" w:rsidRDefault="00575971" w:rsidP="00575971">
            <w:pPr>
              <w:rPr>
                <w:rFonts w:eastAsiaTheme="minorHAnsi"/>
                <w:color w:val="000000"/>
                <w:lang w:eastAsia="en-US"/>
              </w:rPr>
            </w:pPr>
            <w:r w:rsidRPr="00575971">
              <w:rPr>
                <w:rFonts w:eastAsiaTheme="minorHAnsi"/>
                <w:color w:val="000000"/>
                <w:lang w:eastAsia="en-US"/>
              </w:rPr>
              <w:t xml:space="preserve">Познавательно-исследовательская деятельность </w:t>
            </w:r>
          </w:p>
        </w:tc>
        <w:tc>
          <w:tcPr>
            <w:tcW w:w="7381" w:type="dxa"/>
          </w:tcPr>
          <w:p w:rsidR="00575971" w:rsidRDefault="00575971" w:rsidP="00575971">
            <w:pPr>
              <w:rPr>
                <w:rFonts w:eastAsiaTheme="minorHAnsi"/>
                <w:color w:val="000000"/>
                <w:lang w:eastAsia="en-US"/>
              </w:rPr>
            </w:pPr>
            <w:r w:rsidRPr="00575971">
              <w:rPr>
                <w:rFonts w:eastAsiaTheme="minorHAnsi"/>
                <w:color w:val="000000"/>
                <w:lang w:eastAsia="en-US"/>
              </w:rPr>
              <w:t xml:space="preserve">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семьёй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 </w:t>
            </w:r>
          </w:p>
          <w:p w:rsidR="008C32C9" w:rsidRPr="00575971" w:rsidRDefault="008C32C9" w:rsidP="00575971">
            <w:pPr>
              <w:rPr>
                <w:rFonts w:eastAsiaTheme="minorHAnsi"/>
                <w:color w:val="000000"/>
                <w:lang w:eastAsia="en-US"/>
              </w:rPr>
            </w:pPr>
          </w:p>
        </w:tc>
      </w:tr>
      <w:tr w:rsidR="00575971" w:rsidRPr="00575971" w:rsidTr="00575971">
        <w:tblPrEx>
          <w:tblLook w:val="04A0" w:firstRow="1" w:lastRow="0" w:firstColumn="1" w:lastColumn="0" w:noHBand="0" w:noVBand="1"/>
        </w:tblPrEx>
        <w:trPr>
          <w:trHeight w:val="799"/>
        </w:trPr>
        <w:tc>
          <w:tcPr>
            <w:tcW w:w="2235" w:type="dxa"/>
          </w:tcPr>
          <w:p w:rsidR="00575971" w:rsidRPr="00575971" w:rsidRDefault="00575971" w:rsidP="00575971">
            <w:pPr>
              <w:rPr>
                <w:rFonts w:eastAsiaTheme="minorHAnsi"/>
                <w:color w:val="000000"/>
                <w:lang w:eastAsia="en-US"/>
              </w:rPr>
            </w:pPr>
            <w:r w:rsidRPr="00575971">
              <w:rPr>
                <w:rFonts w:eastAsiaTheme="minorHAnsi"/>
                <w:color w:val="000000"/>
                <w:lang w:eastAsia="en-US"/>
              </w:rPr>
              <w:t xml:space="preserve">Восприятие художественной литературы и фольклора </w:t>
            </w:r>
          </w:p>
        </w:tc>
        <w:tc>
          <w:tcPr>
            <w:tcW w:w="7381" w:type="dxa"/>
          </w:tcPr>
          <w:p w:rsidR="008C32C9" w:rsidRPr="00575971" w:rsidRDefault="00575971" w:rsidP="00575971">
            <w:pPr>
              <w:rPr>
                <w:rFonts w:eastAsiaTheme="minorHAnsi"/>
                <w:color w:val="000000"/>
                <w:lang w:eastAsia="en-US"/>
              </w:rPr>
            </w:pPr>
            <w:r w:rsidRPr="00575971">
              <w:rPr>
                <w:rFonts w:eastAsiaTheme="minorHAnsi"/>
                <w:color w:val="000000"/>
                <w:lang w:eastAsia="en-US"/>
              </w:rPr>
              <w:t xml:space="preserve">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может быть организовано как непосредственное чтение (или рассказывание сказки) педагогом вслух, и прослушивание аудиозаписи. </w:t>
            </w:r>
          </w:p>
        </w:tc>
      </w:tr>
      <w:tr w:rsidR="00575971" w:rsidRPr="00575971" w:rsidTr="00575971">
        <w:tblPrEx>
          <w:tblLook w:val="04A0" w:firstRow="1" w:lastRow="0" w:firstColumn="1" w:lastColumn="0" w:noHBand="0" w:noVBand="1"/>
        </w:tblPrEx>
        <w:trPr>
          <w:trHeight w:val="799"/>
        </w:trPr>
        <w:tc>
          <w:tcPr>
            <w:tcW w:w="2235" w:type="dxa"/>
          </w:tcPr>
          <w:p w:rsidR="00575971" w:rsidRPr="00575971" w:rsidRDefault="00575971" w:rsidP="00575971">
            <w:pPr>
              <w:rPr>
                <w:rFonts w:eastAsiaTheme="minorHAnsi"/>
                <w:color w:val="000000"/>
                <w:lang w:eastAsia="en-US"/>
              </w:rPr>
            </w:pPr>
            <w:r w:rsidRPr="00575971">
              <w:rPr>
                <w:rFonts w:eastAsiaTheme="minorHAnsi"/>
                <w:color w:val="000000"/>
                <w:lang w:eastAsia="en-US"/>
              </w:rPr>
              <w:t>Конструктивная деятельность</w:t>
            </w:r>
          </w:p>
        </w:tc>
        <w:tc>
          <w:tcPr>
            <w:tcW w:w="7381" w:type="dxa"/>
          </w:tcPr>
          <w:p w:rsidR="00575971" w:rsidRPr="00575971" w:rsidRDefault="00575971" w:rsidP="00575971">
            <w:pPr>
              <w:rPr>
                <w:rFonts w:eastAsia="Times New Roman"/>
                <w:color w:val="2A2723"/>
                <w:lang w:eastAsia="ru-RU"/>
              </w:rPr>
            </w:pPr>
            <w:r w:rsidRPr="008C32C9">
              <w:rPr>
                <w:color w:val="2A2723"/>
              </w:rPr>
              <w:t xml:space="preserve">В дошкольном возрасте развиваются две взаимосвязанные стороны конструктивной деятельности: конструирование-изображение и строительство для игры. Основополагающим моментом в конструировании выступает аналитико-синтетическая деятельность по обследованию </w:t>
            </w:r>
            <w:r w:rsidR="008C32C9" w:rsidRPr="008C32C9">
              <w:rPr>
                <w:color w:val="2A2723"/>
              </w:rPr>
              <w:t>предметов. На</w:t>
            </w:r>
            <w:r w:rsidRPr="008C32C9">
              <w:rPr>
                <w:color w:val="2A2723"/>
              </w:rPr>
              <w:t xml:space="preserve"> основе аналитико-синтетической деятельности ребенок планирует ход конструирования, создает замысел. Успешность реализации замысла во многом определяется умением дошкольника планировать и контролировать его </w:t>
            </w:r>
            <w:r w:rsidR="008C32C9" w:rsidRPr="008C32C9">
              <w:rPr>
                <w:color w:val="2A2723"/>
              </w:rPr>
              <w:t>ход. У</w:t>
            </w:r>
            <w:r w:rsidRPr="008C32C9">
              <w:rPr>
                <w:color w:val="2A2723"/>
              </w:rPr>
              <w:t xml:space="preserve"> старших дошкольников показателями творчества в конструктивной деятельности выступают новизна способов построения предмета, </w:t>
            </w:r>
            <w:r w:rsidRPr="008C32C9">
              <w:rPr>
                <w:color w:val="2A2723"/>
              </w:rPr>
              <w:lastRenderedPageBreak/>
              <w:t>новизна самого предмета и новизна приемов для придания устойчивости сооружаемой постройке.</w:t>
            </w:r>
            <w:r w:rsidRPr="00575971">
              <w:rPr>
                <w:rFonts w:eastAsia="Times New Roman"/>
                <w:color w:val="2A2723"/>
                <w:lang w:eastAsia="ru-RU"/>
              </w:rPr>
              <w:t xml:space="preserve"> Особенности конструктивной деятельности в дошкольном возрасте:</w:t>
            </w:r>
          </w:p>
          <w:p w:rsidR="00575971" w:rsidRPr="00575971" w:rsidRDefault="00575971" w:rsidP="00575971">
            <w:pPr>
              <w:ind w:firstLine="300"/>
              <w:rPr>
                <w:rFonts w:eastAsia="Times New Roman"/>
                <w:color w:val="2A2723"/>
                <w:lang w:eastAsia="ru-RU"/>
              </w:rPr>
            </w:pPr>
            <w:r w:rsidRPr="00575971">
              <w:rPr>
                <w:rFonts w:eastAsia="Times New Roman"/>
                <w:color w:val="2A2723"/>
                <w:lang w:eastAsia="ru-RU"/>
              </w:rPr>
              <w:t>- дети осваивают способы обследования предметов и способы создания конструкций;</w:t>
            </w:r>
          </w:p>
          <w:p w:rsidR="00575971" w:rsidRPr="00575971" w:rsidRDefault="00575971" w:rsidP="00575971">
            <w:pPr>
              <w:ind w:firstLine="300"/>
              <w:rPr>
                <w:rFonts w:eastAsia="Times New Roman"/>
                <w:color w:val="2A2723"/>
                <w:lang w:eastAsia="ru-RU"/>
              </w:rPr>
            </w:pPr>
            <w:r w:rsidRPr="00575971">
              <w:rPr>
                <w:rFonts w:eastAsia="Times New Roman"/>
                <w:color w:val="2A2723"/>
                <w:lang w:eastAsia="ru-RU"/>
              </w:rPr>
              <w:t>- дошкольники познают конструктивные свойства деталей и материалов;</w:t>
            </w:r>
          </w:p>
          <w:p w:rsidR="00575971" w:rsidRPr="00575971" w:rsidRDefault="00575971" w:rsidP="00575971">
            <w:pPr>
              <w:ind w:firstLine="300"/>
              <w:rPr>
                <w:rFonts w:eastAsia="Times New Roman"/>
                <w:color w:val="2A2723"/>
                <w:lang w:eastAsia="ru-RU"/>
              </w:rPr>
            </w:pPr>
            <w:r w:rsidRPr="00575971">
              <w:rPr>
                <w:rFonts w:eastAsia="Times New Roman"/>
                <w:color w:val="2A2723"/>
                <w:lang w:eastAsia="ru-RU"/>
              </w:rPr>
              <w:t>- расширяется область творческих проявлений.</w:t>
            </w:r>
          </w:p>
          <w:p w:rsidR="00575971" w:rsidRDefault="007B5614" w:rsidP="00575971">
            <w:pPr>
              <w:rPr>
                <w:rFonts w:eastAsia="Times New Roman"/>
                <w:color w:val="2A2723"/>
                <w:lang w:eastAsia="ru-RU"/>
              </w:rPr>
            </w:pPr>
            <w:r>
              <w:rPr>
                <w:rFonts w:eastAsia="Times New Roman"/>
                <w:color w:val="2A2723"/>
                <w:lang w:eastAsia="ru-RU"/>
              </w:rPr>
              <w:t xml:space="preserve">Организуется посредством </w:t>
            </w:r>
            <w:r w:rsidR="00575971" w:rsidRPr="00575971">
              <w:rPr>
                <w:rFonts w:eastAsia="Times New Roman"/>
                <w:color w:val="2A2723"/>
                <w:lang w:eastAsia="ru-RU"/>
              </w:rPr>
              <w:t>ОД и самостоятельной деятельности.</w:t>
            </w:r>
          </w:p>
          <w:p w:rsidR="008C32C9" w:rsidRPr="00575971" w:rsidRDefault="008C32C9" w:rsidP="00575971">
            <w:pPr>
              <w:rPr>
                <w:rFonts w:eastAsia="Times New Roman"/>
                <w:color w:val="2A2723"/>
                <w:lang w:eastAsia="ru-RU"/>
              </w:rPr>
            </w:pPr>
          </w:p>
        </w:tc>
      </w:tr>
      <w:tr w:rsidR="00575971" w:rsidRPr="00575971" w:rsidTr="00575971">
        <w:tblPrEx>
          <w:tblLook w:val="04A0" w:firstRow="1" w:lastRow="0" w:firstColumn="1" w:lastColumn="0" w:noHBand="0" w:noVBand="1"/>
        </w:tblPrEx>
        <w:trPr>
          <w:trHeight w:val="1213"/>
        </w:trPr>
        <w:tc>
          <w:tcPr>
            <w:tcW w:w="2235" w:type="dxa"/>
          </w:tcPr>
          <w:p w:rsidR="00575971" w:rsidRPr="00575971" w:rsidRDefault="00575971" w:rsidP="00575971">
            <w:pPr>
              <w:rPr>
                <w:rFonts w:eastAsiaTheme="minorHAnsi"/>
                <w:color w:val="000000"/>
                <w:lang w:eastAsia="en-US"/>
              </w:rPr>
            </w:pPr>
            <w:r w:rsidRPr="00575971">
              <w:rPr>
                <w:rFonts w:eastAsiaTheme="minorHAnsi"/>
                <w:color w:val="000000"/>
                <w:lang w:eastAsia="en-US"/>
              </w:rPr>
              <w:lastRenderedPageBreak/>
              <w:t>Изобразительная деятельность</w:t>
            </w:r>
          </w:p>
        </w:tc>
        <w:tc>
          <w:tcPr>
            <w:tcW w:w="7381" w:type="dxa"/>
          </w:tcPr>
          <w:p w:rsidR="00575971" w:rsidRPr="00575971" w:rsidRDefault="00575971" w:rsidP="00575971">
            <w:pPr>
              <w:rPr>
                <w:rFonts w:eastAsiaTheme="minorHAnsi"/>
                <w:color w:val="000000"/>
                <w:lang w:eastAsia="en-US"/>
              </w:rPr>
            </w:pPr>
            <w:r w:rsidRPr="00575971">
              <w:rPr>
                <w:rFonts w:eastAsiaTheme="minorHAnsi"/>
                <w:color w:val="000000"/>
                <w:lang w:eastAsia="en-US"/>
              </w:rPr>
              <w:t xml:space="preserve">Представлена разными видами художественно-творческой (рисование, лепка, аппликация) деятельности. </w:t>
            </w:r>
          </w:p>
          <w:p w:rsidR="00575971" w:rsidRDefault="00575971" w:rsidP="00575971">
            <w:pPr>
              <w:rPr>
                <w:rFonts w:eastAsiaTheme="minorHAnsi"/>
                <w:color w:val="000000"/>
                <w:lang w:eastAsia="en-US"/>
              </w:rPr>
            </w:pPr>
            <w:r w:rsidRPr="00575971">
              <w:rPr>
                <w:rFonts w:eastAsiaTheme="minorHAnsi"/>
                <w:color w:val="000000"/>
                <w:lang w:eastAsia="en-US"/>
              </w:rPr>
              <w:t xml:space="preserve">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 </w:t>
            </w:r>
          </w:p>
          <w:p w:rsidR="008C32C9" w:rsidRPr="00575971" w:rsidRDefault="008C32C9" w:rsidP="00575971">
            <w:pPr>
              <w:rPr>
                <w:rFonts w:eastAsiaTheme="minorHAnsi"/>
                <w:color w:val="000000"/>
                <w:lang w:eastAsia="en-US"/>
              </w:rPr>
            </w:pPr>
          </w:p>
        </w:tc>
      </w:tr>
      <w:tr w:rsidR="00575971" w:rsidRPr="00575971" w:rsidTr="00575971">
        <w:tblPrEx>
          <w:tblLook w:val="04A0" w:firstRow="1" w:lastRow="0" w:firstColumn="1" w:lastColumn="0" w:noHBand="0" w:noVBand="1"/>
        </w:tblPrEx>
        <w:trPr>
          <w:trHeight w:val="385"/>
        </w:trPr>
        <w:tc>
          <w:tcPr>
            <w:tcW w:w="2235" w:type="dxa"/>
          </w:tcPr>
          <w:p w:rsidR="00575971" w:rsidRPr="00575971" w:rsidRDefault="00575971" w:rsidP="00575971">
            <w:pPr>
              <w:rPr>
                <w:rFonts w:eastAsiaTheme="minorHAnsi"/>
                <w:color w:val="000000"/>
                <w:lang w:eastAsia="en-US"/>
              </w:rPr>
            </w:pPr>
            <w:r w:rsidRPr="00575971">
              <w:rPr>
                <w:rFonts w:eastAsiaTheme="minorHAnsi"/>
                <w:color w:val="000000"/>
                <w:lang w:eastAsia="en-US"/>
              </w:rPr>
              <w:t xml:space="preserve">Музыкальная деятельность </w:t>
            </w:r>
          </w:p>
        </w:tc>
        <w:tc>
          <w:tcPr>
            <w:tcW w:w="7381" w:type="dxa"/>
          </w:tcPr>
          <w:p w:rsidR="008C32C9" w:rsidRPr="00575971" w:rsidRDefault="00575971" w:rsidP="00575971">
            <w:pPr>
              <w:rPr>
                <w:rFonts w:eastAsiaTheme="minorHAnsi"/>
                <w:color w:val="000000"/>
                <w:lang w:eastAsia="en-US"/>
              </w:rPr>
            </w:pPr>
            <w:r w:rsidRPr="00575971">
              <w:rPr>
                <w:rFonts w:eastAsiaTheme="minorHAnsi"/>
                <w:color w:val="000000"/>
                <w:lang w:eastAsia="en-US"/>
              </w:rPr>
              <w:t xml:space="preserve">Организуется в процессе музыкальных занятий, которые проводятся музыкальным руководителем детского сада в специально оборудованном помещении – музыкальном зале. </w:t>
            </w:r>
          </w:p>
        </w:tc>
      </w:tr>
      <w:tr w:rsidR="00575971" w:rsidRPr="00575971" w:rsidTr="00575971">
        <w:tblPrEx>
          <w:tblLook w:val="04A0" w:firstRow="1" w:lastRow="0" w:firstColumn="1" w:lastColumn="0" w:noHBand="0" w:noVBand="1"/>
        </w:tblPrEx>
        <w:trPr>
          <w:trHeight w:val="385"/>
        </w:trPr>
        <w:tc>
          <w:tcPr>
            <w:tcW w:w="2235" w:type="dxa"/>
          </w:tcPr>
          <w:p w:rsidR="00575971" w:rsidRPr="00575971" w:rsidRDefault="00575971" w:rsidP="00575971">
            <w:pPr>
              <w:rPr>
                <w:rFonts w:eastAsiaTheme="minorHAnsi"/>
                <w:color w:val="000000"/>
                <w:lang w:eastAsia="en-US"/>
              </w:rPr>
            </w:pPr>
            <w:r w:rsidRPr="00575971">
              <w:rPr>
                <w:rFonts w:eastAsiaTheme="minorHAnsi"/>
                <w:color w:val="000000"/>
                <w:lang w:eastAsia="en-US"/>
              </w:rPr>
              <w:t xml:space="preserve">Двигательная деятельность </w:t>
            </w:r>
          </w:p>
        </w:tc>
        <w:tc>
          <w:tcPr>
            <w:tcW w:w="7381" w:type="dxa"/>
          </w:tcPr>
          <w:p w:rsidR="00575971" w:rsidRDefault="00575971" w:rsidP="00575971">
            <w:pPr>
              <w:rPr>
                <w:rFonts w:eastAsiaTheme="minorHAnsi"/>
                <w:color w:val="000000"/>
                <w:lang w:eastAsia="en-US"/>
              </w:rPr>
            </w:pPr>
            <w:r w:rsidRPr="00575971">
              <w:rPr>
                <w:rFonts w:eastAsiaTheme="minorHAnsi"/>
                <w:color w:val="000000"/>
                <w:lang w:eastAsia="en-US"/>
              </w:rPr>
              <w:t xml:space="preserve">Организуется в процессе занятий физической культурой, требования к проведению которых согласуются детским садом с положениями действующего </w:t>
            </w:r>
            <w:proofErr w:type="spellStart"/>
            <w:r w:rsidRPr="00575971">
              <w:rPr>
                <w:rFonts w:eastAsiaTheme="minorHAnsi"/>
                <w:color w:val="000000"/>
                <w:lang w:eastAsia="en-US"/>
              </w:rPr>
              <w:t>СанПин</w:t>
            </w:r>
            <w:proofErr w:type="spellEnd"/>
            <w:r w:rsidRPr="00575971">
              <w:rPr>
                <w:rFonts w:eastAsiaTheme="minorHAnsi"/>
                <w:color w:val="000000"/>
                <w:lang w:eastAsia="en-US"/>
              </w:rPr>
              <w:t xml:space="preserve">. </w:t>
            </w:r>
          </w:p>
          <w:p w:rsidR="008C32C9" w:rsidRPr="00575971" w:rsidRDefault="008C32C9" w:rsidP="00575971">
            <w:pPr>
              <w:rPr>
                <w:rFonts w:eastAsiaTheme="minorHAnsi"/>
                <w:color w:val="000000"/>
                <w:lang w:eastAsia="en-US"/>
              </w:rPr>
            </w:pPr>
          </w:p>
        </w:tc>
      </w:tr>
      <w:tr w:rsidR="00575971" w:rsidRPr="00575971" w:rsidTr="00575971">
        <w:trPr>
          <w:trHeight w:val="1213"/>
        </w:trPr>
        <w:tc>
          <w:tcPr>
            <w:tcW w:w="2235" w:type="dxa"/>
          </w:tcPr>
          <w:p w:rsidR="00575971" w:rsidRPr="00575971" w:rsidRDefault="00575971" w:rsidP="00575971">
            <w:pPr>
              <w:rPr>
                <w:rFonts w:eastAsiaTheme="minorHAnsi"/>
                <w:color w:val="000000"/>
                <w:lang w:eastAsia="en-US"/>
              </w:rPr>
            </w:pPr>
            <w:r w:rsidRPr="00575971">
              <w:rPr>
                <w:rFonts w:eastAsiaTheme="minorHAnsi"/>
                <w:color w:val="000000"/>
                <w:lang w:eastAsia="en-US"/>
              </w:rPr>
              <w:t>Трудовая деятельность и самообслуживание</w:t>
            </w:r>
          </w:p>
        </w:tc>
        <w:tc>
          <w:tcPr>
            <w:tcW w:w="7381" w:type="dxa"/>
          </w:tcPr>
          <w:p w:rsidR="00575971" w:rsidRPr="00575971" w:rsidRDefault="00575971" w:rsidP="00575971">
            <w:pPr>
              <w:rPr>
                <w:rFonts w:eastAsiaTheme="minorHAnsi"/>
                <w:color w:val="000000"/>
                <w:lang w:eastAsia="en-US"/>
              </w:rPr>
            </w:pPr>
            <w:r w:rsidRPr="00575971">
              <w:rPr>
                <w:rFonts w:eastAsiaTheme="minorHAnsi"/>
                <w:color w:val="000000"/>
                <w:lang w:eastAsia="en-US"/>
              </w:rPr>
              <w:t xml:space="preserve">Организуется посредством </w:t>
            </w:r>
            <w:r w:rsidRPr="00575971">
              <w:rPr>
                <w:color w:val="000000"/>
                <w:shd w:val="clear" w:color="auto" w:fill="FFFFFF"/>
              </w:rPr>
              <w:t>четырёх основных вида детского труда: самообслуживание, хозяйственно-бытовой труд, труд в природе и ручной труд.</w:t>
            </w:r>
          </w:p>
        </w:tc>
      </w:tr>
    </w:tbl>
    <w:p w:rsidR="00575971" w:rsidRPr="00575971" w:rsidRDefault="00575971" w:rsidP="00575971">
      <w:pPr>
        <w:tabs>
          <w:tab w:val="left" w:pos="567"/>
        </w:tabs>
        <w:ind w:left="720"/>
        <w:contextualSpacing/>
        <w:textAlignment w:val="baseline"/>
        <w:rPr>
          <w:sz w:val="28"/>
          <w:szCs w:val="28"/>
        </w:rPr>
      </w:pPr>
    </w:p>
    <w:p w:rsidR="00575971" w:rsidRPr="00575971" w:rsidRDefault="00575971" w:rsidP="00575971">
      <w:pPr>
        <w:textAlignment w:val="baseline"/>
        <w:rPr>
          <w:i/>
          <w:sz w:val="28"/>
          <w:szCs w:val="28"/>
        </w:rPr>
      </w:pPr>
      <w:r w:rsidRPr="00575971">
        <w:rPr>
          <w:i/>
          <w:sz w:val="28"/>
          <w:szCs w:val="28"/>
        </w:rPr>
        <w:t>Построение образовательного процесса основано на адекватных возрасту формах работы с детьми.</w:t>
      </w:r>
    </w:p>
    <w:p w:rsidR="00575971" w:rsidRPr="00575971" w:rsidRDefault="00575971" w:rsidP="00575971">
      <w:pPr>
        <w:textAlignment w:val="baseline"/>
        <w:rPr>
          <w:b/>
          <w:i/>
          <w:sz w:val="28"/>
          <w:szCs w:val="28"/>
        </w:rPr>
      </w:pPr>
    </w:p>
    <w:p w:rsidR="00575971" w:rsidRPr="00575971" w:rsidRDefault="00575971" w:rsidP="00575971">
      <w:pPr>
        <w:textAlignment w:val="baseline"/>
        <w:rPr>
          <w:b/>
          <w:i/>
          <w:sz w:val="28"/>
          <w:szCs w:val="28"/>
        </w:rPr>
      </w:pPr>
      <w:r w:rsidRPr="00575971">
        <w:rPr>
          <w:b/>
          <w:i/>
          <w:sz w:val="28"/>
          <w:szCs w:val="28"/>
        </w:rPr>
        <w:t>Основной формой работы</w:t>
      </w:r>
      <w:r w:rsidRPr="00575971">
        <w:rPr>
          <w:sz w:val="28"/>
          <w:szCs w:val="28"/>
        </w:rPr>
        <w:t xml:space="preserve"> с детьми дошкольного возраста и ведущим видом деятельности для них является </w:t>
      </w:r>
      <w:r w:rsidRPr="00575971">
        <w:rPr>
          <w:b/>
          <w:i/>
          <w:sz w:val="28"/>
          <w:szCs w:val="28"/>
        </w:rPr>
        <w:t>игра.</w:t>
      </w:r>
    </w:p>
    <w:p w:rsidR="00575971" w:rsidRPr="00575971" w:rsidRDefault="00575971" w:rsidP="00575971">
      <w:pPr>
        <w:tabs>
          <w:tab w:val="left" w:pos="567"/>
        </w:tabs>
        <w:textAlignment w:val="baseline"/>
        <w:rPr>
          <w:sz w:val="28"/>
          <w:szCs w:val="28"/>
        </w:rPr>
      </w:pPr>
    </w:p>
    <w:p w:rsidR="00575971" w:rsidRPr="00575971" w:rsidRDefault="00575971" w:rsidP="00575971">
      <w:pPr>
        <w:tabs>
          <w:tab w:val="left" w:pos="567"/>
        </w:tabs>
        <w:contextualSpacing/>
        <w:jc w:val="both"/>
        <w:textAlignment w:val="baseline"/>
        <w:rPr>
          <w:sz w:val="28"/>
          <w:szCs w:val="28"/>
        </w:rPr>
      </w:pPr>
      <w:r w:rsidRPr="00575971">
        <w:rPr>
          <w:sz w:val="28"/>
          <w:szCs w:val="28"/>
        </w:rPr>
        <w:t>Развитие ребенка в образовательном процессе детского сада осуществляется целостно в процессе всей его жизнедеятельности. В тоже время, освоение любого вида деятельности требует обучения общим и специальным умениям, необходимым для её осуществления.</w:t>
      </w:r>
    </w:p>
    <w:p w:rsidR="00575971" w:rsidRPr="00575971" w:rsidRDefault="00575971" w:rsidP="00575971">
      <w:pPr>
        <w:tabs>
          <w:tab w:val="left" w:pos="567"/>
        </w:tabs>
        <w:contextualSpacing/>
        <w:jc w:val="both"/>
        <w:textAlignment w:val="baseline"/>
        <w:rPr>
          <w:sz w:val="28"/>
          <w:szCs w:val="28"/>
        </w:rPr>
      </w:pPr>
      <w:r w:rsidRPr="00575971">
        <w:rPr>
          <w:sz w:val="28"/>
          <w:szCs w:val="28"/>
        </w:rPr>
        <w:t xml:space="preserve">Особенностью организации образовательной деятельности является </w:t>
      </w:r>
      <w:r w:rsidRPr="00575971">
        <w:rPr>
          <w:i/>
          <w:sz w:val="28"/>
          <w:szCs w:val="28"/>
        </w:rPr>
        <w:t>ситуационный подход</w:t>
      </w:r>
      <w:r w:rsidRPr="00575971">
        <w:rPr>
          <w:sz w:val="28"/>
          <w:szCs w:val="28"/>
        </w:rPr>
        <w:t xml:space="preserve">. Основной единицей образовательного процесса выступает </w:t>
      </w:r>
      <w:r w:rsidRPr="00575971">
        <w:rPr>
          <w:i/>
          <w:sz w:val="28"/>
          <w:szCs w:val="28"/>
        </w:rPr>
        <w:t>образовательная ситуация</w:t>
      </w:r>
      <w:r w:rsidRPr="00575971">
        <w:rPr>
          <w:sz w:val="28"/>
          <w:szCs w:val="28"/>
        </w:rPr>
        <w:t xml:space="preserve">, т. е.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Образовательная ситуация протекает в конкретный </w:t>
      </w:r>
      <w:r w:rsidRPr="00575971">
        <w:rPr>
          <w:sz w:val="28"/>
          <w:szCs w:val="28"/>
        </w:rPr>
        <w:lastRenderedPageBreak/>
        <w:t>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 Ориентация на конечный продукт определяет технологию создания образовательных ситуаций. Преимущественно образовательные ситуации носят комплексный характер и включают задачи, реализуемые в разных видах деятельности на одном тематическом содержании.</w:t>
      </w:r>
    </w:p>
    <w:p w:rsidR="00575971" w:rsidRPr="00575971" w:rsidRDefault="00575971" w:rsidP="00575971">
      <w:pPr>
        <w:tabs>
          <w:tab w:val="left" w:pos="567"/>
        </w:tabs>
        <w:contextualSpacing/>
        <w:jc w:val="both"/>
        <w:textAlignment w:val="baseline"/>
        <w:rPr>
          <w:sz w:val="28"/>
          <w:szCs w:val="28"/>
        </w:rPr>
      </w:pPr>
      <w:r w:rsidRPr="00575971">
        <w:rPr>
          <w:sz w:val="28"/>
          <w:szCs w:val="28"/>
        </w:rPr>
        <w:t>Образовательные ситуации используются в процессе непосредственной образовательной деятельности. Главными задачами таких образовательных ситуаций является формирование у детей новых умений в разных видах деятельности и представл</w:t>
      </w:r>
      <w:r w:rsidR="00102BDC">
        <w:rPr>
          <w:sz w:val="28"/>
          <w:szCs w:val="28"/>
        </w:rPr>
        <w:t xml:space="preserve">ений, обобщение знаний по теме, </w:t>
      </w:r>
      <w:r w:rsidRPr="00575971">
        <w:rPr>
          <w:sz w:val="28"/>
          <w:szCs w:val="28"/>
        </w:rPr>
        <w:t>развитие способности рассуждать и делать выводы.</w:t>
      </w:r>
    </w:p>
    <w:p w:rsidR="00575971" w:rsidRPr="00575971" w:rsidRDefault="00575971" w:rsidP="00575971">
      <w:pPr>
        <w:tabs>
          <w:tab w:val="left" w:pos="567"/>
        </w:tabs>
        <w:contextualSpacing/>
        <w:jc w:val="both"/>
        <w:textAlignment w:val="baseline"/>
        <w:rPr>
          <w:sz w:val="28"/>
          <w:szCs w:val="28"/>
        </w:rPr>
      </w:pPr>
      <w:r w:rsidRPr="00575971">
        <w:rPr>
          <w:sz w:val="28"/>
          <w:szCs w:val="28"/>
        </w:rPr>
        <w:t xml:space="preserve">Педагог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Организованные педагогом образовательные ситуации ставят детей перед необходимостью понять, принять и разрешить поставленную задачу. </w:t>
      </w:r>
    </w:p>
    <w:p w:rsidR="00575971" w:rsidRPr="00575971" w:rsidRDefault="00575971" w:rsidP="00575971">
      <w:pPr>
        <w:tabs>
          <w:tab w:val="left" w:pos="567"/>
        </w:tabs>
        <w:contextualSpacing/>
        <w:jc w:val="both"/>
        <w:textAlignment w:val="baseline"/>
        <w:rPr>
          <w:sz w:val="28"/>
          <w:szCs w:val="28"/>
        </w:rPr>
      </w:pPr>
      <w:r w:rsidRPr="00575971">
        <w:rPr>
          <w:sz w:val="28"/>
          <w:szCs w:val="28"/>
        </w:rPr>
        <w:t xml:space="preserve">Активно используются </w:t>
      </w:r>
      <w:r w:rsidRPr="00575971">
        <w:rPr>
          <w:i/>
          <w:sz w:val="28"/>
          <w:szCs w:val="28"/>
        </w:rPr>
        <w:t>игровые приемы, разнообразные виды наглядности</w:t>
      </w:r>
      <w:r w:rsidRPr="00575971">
        <w:rPr>
          <w:sz w:val="28"/>
          <w:szCs w:val="28"/>
        </w:rPr>
        <w:t>,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w:t>
      </w:r>
      <w:r w:rsidR="008C32C9">
        <w:rPr>
          <w:sz w:val="28"/>
          <w:szCs w:val="28"/>
        </w:rPr>
        <w:t xml:space="preserve"> </w:t>
      </w:r>
      <w:r w:rsidRPr="00575971">
        <w:rPr>
          <w:sz w:val="28"/>
          <w:szCs w:val="28"/>
        </w:rPr>
        <w:t>связей и зависимостей, которые скрыты от детей в повседневной жизни и требуют для их освоения специальных условий. Успешное и активное участие в образовательных ситуациях подготавливает детей к будущему школьному обучению.</w:t>
      </w:r>
    </w:p>
    <w:p w:rsidR="00575971" w:rsidRPr="00575971" w:rsidRDefault="00575971" w:rsidP="00575971">
      <w:pPr>
        <w:tabs>
          <w:tab w:val="left" w:pos="567"/>
        </w:tabs>
        <w:contextualSpacing/>
        <w:jc w:val="both"/>
        <w:textAlignment w:val="baseline"/>
        <w:rPr>
          <w:sz w:val="28"/>
          <w:szCs w:val="28"/>
        </w:rPr>
      </w:pPr>
      <w:r w:rsidRPr="00575971">
        <w:rPr>
          <w:sz w:val="28"/>
          <w:szCs w:val="28"/>
        </w:rPr>
        <w:t>Педагог широко использует также ситуации выбора (практического и 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w:t>
      </w:r>
    </w:p>
    <w:p w:rsidR="00575971" w:rsidRPr="00575971" w:rsidRDefault="00575971" w:rsidP="00575971">
      <w:pPr>
        <w:tabs>
          <w:tab w:val="left" w:pos="567"/>
        </w:tabs>
        <w:contextualSpacing/>
        <w:jc w:val="both"/>
        <w:textAlignment w:val="baseline"/>
        <w:rPr>
          <w:sz w:val="28"/>
          <w:szCs w:val="28"/>
        </w:rPr>
      </w:pPr>
      <w:r w:rsidRPr="00575971">
        <w:rPr>
          <w:sz w:val="28"/>
          <w:szCs w:val="28"/>
        </w:rPr>
        <w:t>Образовательные ситуации могут включаться в образовательную деятельность в режимных моментах. 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w:t>
      </w:r>
    </w:p>
    <w:p w:rsidR="00575971" w:rsidRPr="00575971" w:rsidRDefault="00575971" w:rsidP="00575971">
      <w:pPr>
        <w:tabs>
          <w:tab w:val="left" w:pos="567"/>
        </w:tabs>
        <w:contextualSpacing/>
        <w:jc w:val="both"/>
        <w:textAlignment w:val="baseline"/>
        <w:rPr>
          <w:sz w:val="28"/>
          <w:szCs w:val="28"/>
        </w:rPr>
      </w:pPr>
      <w:r w:rsidRPr="00575971">
        <w:rPr>
          <w:sz w:val="28"/>
          <w:szCs w:val="28"/>
        </w:rPr>
        <w:t xml:space="preserve">Образовательные ситуации могут «запускать» </w:t>
      </w:r>
      <w:r w:rsidRPr="00575971">
        <w:rPr>
          <w:i/>
          <w:sz w:val="28"/>
          <w:szCs w:val="28"/>
        </w:rPr>
        <w:t>инициативную деятельность</w:t>
      </w:r>
      <w:r w:rsidRPr="00575971">
        <w:rPr>
          <w:sz w:val="28"/>
          <w:szCs w:val="28"/>
        </w:rPr>
        <w:t xml:space="preserve"> детей через постановку проблемы, требующей </w:t>
      </w:r>
      <w:r w:rsidRPr="00575971">
        <w:rPr>
          <w:i/>
          <w:sz w:val="28"/>
          <w:szCs w:val="28"/>
        </w:rPr>
        <w:t>самостоятельного решения</w:t>
      </w:r>
      <w:r w:rsidRPr="00575971">
        <w:rPr>
          <w:sz w:val="28"/>
          <w:szCs w:val="28"/>
        </w:rPr>
        <w:t>, через привлечение внимания детей к материалам для экспериментирования и исследовательской деятельности, для продуктивного творчества.</w:t>
      </w:r>
    </w:p>
    <w:p w:rsidR="00575971" w:rsidRPr="00575971" w:rsidRDefault="00575971" w:rsidP="00575971">
      <w:pPr>
        <w:tabs>
          <w:tab w:val="left" w:pos="567"/>
        </w:tabs>
        <w:contextualSpacing/>
        <w:jc w:val="both"/>
        <w:textAlignment w:val="baseline"/>
        <w:rPr>
          <w:sz w:val="28"/>
          <w:szCs w:val="28"/>
        </w:rPr>
      </w:pPr>
      <w:r w:rsidRPr="00575971">
        <w:rPr>
          <w:sz w:val="28"/>
          <w:szCs w:val="28"/>
        </w:rPr>
        <w:t xml:space="preserve">Ситуационный подход дополняет </w:t>
      </w:r>
      <w:r w:rsidRPr="00575971">
        <w:rPr>
          <w:i/>
          <w:sz w:val="28"/>
          <w:szCs w:val="28"/>
        </w:rPr>
        <w:t>принцип продуктивности</w:t>
      </w:r>
      <w:r w:rsidRPr="00575971">
        <w:rPr>
          <w:sz w:val="28"/>
          <w:szCs w:val="28"/>
        </w:rPr>
        <w:t xml:space="preserve"> образовательной деятельности, который связан с получением какого-либо продукта, который в материальной форме отражает социальный опыт, приобретаемый детьми </w:t>
      </w:r>
      <w:r w:rsidRPr="00575971">
        <w:rPr>
          <w:sz w:val="28"/>
          <w:szCs w:val="28"/>
        </w:rPr>
        <w:lastRenderedPageBreak/>
        <w:t xml:space="preserve">(панно, газета, журнал, атрибуты для сюжетно-ролевой игры, экологический дневник и др.). </w:t>
      </w:r>
    </w:p>
    <w:p w:rsidR="00575971" w:rsidRPr="00575971" w:rsidRDefault="00575971" w:rsidP="00575971">
      <w:pPr>
        <w:tabs>
          <w:tab w:val="left" w:pos="567"/>
        </w:tabs>
        <w:contextualSpacing/>
        <w:jc w:val="both"/>
        <w:textAlignment w:val="baseline"/>
        <w:rPr>
          <w:sz w:val="28"/>
          <w:szCs w:val="28"/>
        </w:rPr>
      </w:pPr>
      <w:r w:rsidRPr="00575971">
        <w:rPr>
          <w:sz w:val="28"/>
          <w:szCs w:val="28"/>
        </w:rPr>
        <w:t xml:space="preserve">Принцип продуктивности ориентирован на развитие субъектности ребенка в образовательной деятельности разнообразного содержания. </w:t>
      </w:r>
    </w:p>
    <w:p w:rsidR="00575971" w:rsidRDefault="00575971" w:rsidP="008C32C9">
      <w:pPr>
        <w:tabs>
          <w:tab w:val="left" w:pos="567"/>
        </w:tabs>
        <w:contextualSpacing/>
        <w:jc w:val="both"/>
        <w:textAlignment w:val="baseline"/>
        <w:rPr>
          <w:sz w:val="28"/>
          <w:szCs w:val="28"/>
        </w:rPr>
      </w:pPr>
      <w:r w:rsidRPr="00575971">
        <w:rPr>
          <w:sz w:val="28"/>
          <w:szCs w:val="28"/>
        </w:rPr>
        <w:t>Этому способствуют современные способы организации образовательного процесса с использованием детских проектов, игр-путешествий, коллекционирования, экспериментирования, ведение детских дневников и журналов</w:t>
      </w:r>
      <w:r w:rsidR="008C32C9">
        <w:rPr>
          <w:sz w:val="28"/>
          <w:szCs w:val="28"/>
        </w:rPr>
        <w:t>, создания спектаклей-коллажей.</w:t>
      </w:r>
    </w:p>
    <w:p w:rsidR="008C32C9" w:rsidRDefault="008C32C9" w:rsidP="008C32C9">
      <w:pPr>
        <w:tabs>
          <w:tab w:val="left" w:pos="567"/>
        </w:tabs>
        <w:contextualSpacing/>
        <w:jc w:val="both"/>
        <w:textAlignment w:val="baseline"/>
        <w:rPr>
          <w:sz w:val="28"/>
          <w:szCs w:val="28"/>
        </w:rPr>
      </w:pPr>
    </w:p>
    <w:p w:rsidR="008C32C9" w:rsidRDefault="008C32C9" w:rsidP="008C32C9">
      <w:pPr>
        <w:tabs>
          <w:tab w:val="left" w:pos="567"/>
        </w:tabs>
        <w:contextualSpacing/>
        <w:jc w:val="both"/>
        <w:textAlignment w:val="baseline"/>
        <w:rPr>
          <w:sz w:val="28"/>
          <w:szCs w:val="28"/>
        </w:rPr>
      </w:pPr>
    </w:p>
    <w:p w:rsidR="008C32C9" w:rsidRDefault="008C32C9" w:rsidP="008C32C9">
      <w:pPr>
        <w:tabs>
          <w:tab w:val="left" w:pos="567"/>
        </w:tabs>
        <w:contextualSpacing/>
        <w:jc w:val="both"/>
        <w:textAlignment w:val="baseline"/>
        <w:rPr>
          <w:sz w:val="28"/>
          <w:szCs w:val="28"/>
        </w:rPr>
      </w:pPr>
    </w:p>
    <w:p w:rsidR="008C32C9" w:rsidRDefault="008C32C9" w:rsidP="008C32C9">
      <w:pPr>
        <w:tabs>
          <w:tab w:val="left" w:pos="567"/>
        </w:tabs>
        <w:contextualSpacing/>
        <w:jc w:val="both"/>
        <w:textAlignment w:val="baseline"/>
        <w:rPr>
          <w:sz w:val="28"/>
          <w:szCs w:val="28"/>
        </w:rPr>
      </w:pPr>
    </w:p>
    <w:p w:rsidR="008C32C9" w:rsidRDefault="008C32C9" w:rsidP="008C32C9">
      <w:pPr>
        <w:tabs>
          <w:tab w:val="left" w:pos="567"/>
        </w:tabs>
        <w:contextualSpacing/>
        <w:jc w:val="both"/>
        <w:textAlignment w:val="baseline"/>
        <w:rPr>
          <w:sz w:val="28"/>
          <w:szCs w:val="28"/>
        </w:rPr>
      </w:pPr>
    </w:p>
    <w:p w:rsidR="008C32C9" w:rsidRDefault="008C32C9" w:rsidP="008C32C9">
      <w:pPr>
        <w:tabs>
          <w:tab w:val="left" w:pos="567"/>
        </w:tabs>
        <w:contextualSpacing/>
        <w:jc w:val="both"/>
        <w:textAlignment w:val="baseline"/>
        <w:rPr>
          <w:sz w:val="28"/>
          <w:szCs w:val="28"/>
        </w:rPr>
      </w:pPr>
    </w:p>
    <w:p w:rsidR="008C32C9" w:rsidRDefault="008C32C9" w:rsidP="008C32C9">
      <w:pPr>
        <w:tabs>
          <w:tab w:val="left" w:pos="567"/>
        </w:tabs>
        <w:contextualSpacing/>
        <w:jc w:val="both"/>
        <w:textAlignment w:val="baseline"/>
        <w:rPr>
          <w:sz w:val="28"/>
          <w:szCs w:val="28"/>
        </w:rPr>
      </w:pPr>
    </w:p>
    <w:p w:rsidR="008C32C9" w:rsidRDefault="008C32C9" w:rsidP="008C32C9">
      <w:pPr>
        <w:tabs>
          <w:tab w:val="left" w:pos="567"/>
        </w:tabs>
        <w:contextualSpacing/>
        <w:jc w:val="both"/>
        <w:textAlignment w:val="baseline"/>
        <w:rPr>
          <w:sz w:val="28"/>
          <w:szCs w:val="28"/>
        </w:rPr>
      </w:pPr>
    </w:p>
    <w:p w:rsidR="008C32C9" w:rsidRDefault="008C32C9" w:rsidP="008C32C9">
      <w:pPr>
        <w:tabs>
          <w:tab w:val="left" w:pos="567"/>
        </w:tabs>
        <w:contextualSpacing/>
        <w:jc w:val="both"/>
        <w:textAlignment w:val="baseline"/>
        <w:rPr>
          <w:sz w:val="28"/>
          <w:szCs w:val="28"/>
        </w:rPr>
      </w:pPr>
    </w:p>
    <w:p w:rsidR="008C32C9" w:rsidRDefault="008C32C9" w:rsidP="008C32C9">
      <w:pPr>
        <w:tabs>
          <w:tab w:val="left" w:pos="567"/>
        </w:tabs>
        <w:contextualSpacing/>
        <w:jc w:val="both"/>
        <w:textAlignment w:val="baseline"/>
        <w:rPr>
          <w:sz w:val="28"/>
          <w:szCs w:val="28"/>
        </w:rPr>
      </w:pPr>
    </w:p>
    <w:p w:rsidR="00020F1A" w:rsidRDefault="00020F1A" w:rsidP="008C32C9">
      <w:pPr>
        <w:tabs>
          <w:tab w:val="left" w:pos="567"/>
        </w:tabs>
        <w:contextualSpacing/>
        <w:jc w:val="both"/>
        <w:textAlignment w:val="baseline"/>
        <w:rPr>
          <w:sz w:val="28"/>
          <w:szCs w:val="28"/>
        </w:rPr>
      </w:pPr>
    </w:p>
    <w:p w:rsidR="00020F1A" w:rsidRDefault="00020F1A" w:rsidP="008C32C9">
      <w:pPr>
        <w:tabs>
          <w:tab w:val="left" w:pos="567"/>
        </w:tabs>
        <w:contextualSpacing/>
        <w:jc w:val="both"/>
        <w:textAlignment w:val="baseline"/>
        <w:rPr>
          <w:sz w:val="28"/>
          <w:szCs w:val="28"/>
        </w:rPr>
      </w:pPr>
    </w:p>
    <w:p w:rsidR="00020F1A" w:rsidRDefault="00020F1A" w:rsidP="008C32C9">
      <w:pPr>
        <w:tabs>
          <w:tab w:val="left" w:pos="567"/>
        </w:tabs>
        <w:contextualSpacing/>
        <w:jc w:val="both"/>
        <w:textAlignment w:val="baseline"/>
        <w:rPr>
          <w:sz w:val="28"/>
          <w:szCs w:val="28"/>
        </w:rPr>
      </w:pPr>
    </w:p>
    <w:p w:rsidR="00020F1A" w:rsidRDefault="00020F1A" w:rsidP="008C32C9">
      <w:pPr>
        <w:tabs>
          <w:tab w:val="left" w:pos="567"/>
        </w:tabs>
        <w:contextualSpacing/>
        <w:jc w:val="both"/>
        <w:textAlignment w:val="baseline"/>
        <w:rPr>
          <w:sz w:val="28"/>
          <w:szCs w:val="28"/>
        </w:rPr>
      </w:pPr>
    </w:p>
    <w:p w:rsidR="00020F1A" w:rsidRDefault="00020F1A" w:rsidP="008C32C9">
      <w:pPr>
        <w:tabs>
          <w:tab w:val="left" w:pos="567"/>
        </w:tabs>
        <w:contextualSpacing/>
        <w:jc w:val="both"/>
        <w:textAlignment w:val="baseline"/>
        <w:rPr>
          <w:sz w:val="28"/>
          <w:szCs w:val="28"/>
        </w:rPr>
      </w:pPr>
    </w:p>
    <w:p w:rsidR="00020F1A" w:rsidRDefault="00020F1A" w:rsidP="008C32C9">
      <w:pPr>
        <w:tabs>
          <w:tab w:val="left" w:pos="567"/>
        </w:tabs>
        <w:contextualSpacing/>
        <w:jc w:val="both"/>
        <w:textAlignment w:val="baseline"/>
        <w:rPr>
          <w:sz w:val="28"/>
          <w:szCs w:val="28"/>
        </w:rPr>
      </w:pPr>
    </w:p>
    <w:p w:rsidR="00020F1A" w:rsidRDefault="00020F1A" w:rsidP="008C32C9">
      <w:pPr>
        <w:tabs>
          <w:tab w:val="left" w:pos="567"/>
        </w:tabs>
        <w:contextualSpacing/>
        <w:jc w:val="both"/>
        <w:textAlignment w:val="baseline"/>
        <w:rPr>
          <w:sz w:val="28"/>
          <w:szCs w:val="28"/>
        </w:rPr>
      </w:pPr>
    </w:p>
    <w:p w:rsidR="00020F1A" w:rsidRDefault="00020F1A" w:rsidP="008C32C9">
      <w:pPr>
        <w:tabs>
          <w:tab w:val="left" w:pos="567"/>
        </w:tabs>
        <w:contextualSpacing/>
        <w:jc w:val="both"/>
        <w:textAlignment w:val="baseline"/>
        <w:rPr>
          <w:sz w:val="28"/>
          <w:szCs w:val="28"/>
        </w:rPr>
      </w:pPr>
    </w:p>
    <w:p w:rsidR="00020F1A" w:rsidRDefault="00020F1A" w:rsidP="008C32C9">
      <w:pPr>
        <w:tabs>
          <w:tab w:val="left" w:pos="567"/>
        </w:tabs>
        <w:contextualSpacing/>
        <w:jc w:val="both"/>
        <w:textAlignment w:val="baseline"/>
        <w:rPr>
          <w:sz w:val="28"/>
          <w:szCs w:val="28"/>
        </w:rPr>
      </w:pPr>
    </w:p>
    <w:p w:rsidR="00020F1A" w:rsidRDefault="00020F1A" w:rsidP="008C32C9">
      <w:pPr>
        <w:tabs>
          <w:tab w:val="left" w:pos="567"/>
        </w:tabs>
        <w:contextualSpacing/>
        <w:jc w:val="both"/>
        <w:textAlignment w:val="baseline"/>
        <w:rPr>
          <w:sz w:val="28"/>
          <w:szCs w:val="28"/>
        </w:rPr>
      </w:pPr>
    </w:p>
    <w:p w:rsidR="00020F1A" w:rsidRDefault="00020F1A" w:rsidP="008C32C9">
      <w:pPr>
        <w:tabs>
          <w:tab w:val="left" w:pos="567"/>
        </w:tabs>
        <w:contextualSpacing/>
        <w:jc w:val="both"/>
        <w:textAlignment w:val="baseline"/>
        <w:rPr>
          <w:sz w:val="28"/>
          <w:szCs w:val="28"/>
        </w:rPr>
      </w:pPr>
    </w:p>
    <w:p w:rsidR="00020F1A" w:rsidRDefault="00020F1A" w:rsidP="008C32C9">
      <w:pPr>
        <w:tabs>
          <w:tab w:val="left" w:pos="567"/>
        </w:tabs>
        <w:contextualSpacing/>
        <w:jc w:val="both"/>
        <w:textAlignment w:val="baseline"/>
        <w:rPr>
          <w:sz w:val="28"/>
          <w:szCs w:val="28"/>
        </w:rPr>
      </w:pPr>
    </w:p>
    <w:p w:rsidR="00020F1A" w:rsidRDefault="00020F1A" w:rsidP="008C32C9">
      <w:pPr>
        <w:tabs>
          <w:tab w:val="left" w:pos="567"/>
        </w:tabs>
        <w:contextualSpacing/>
        <w:jc w:val="both"/>
        <w:textAlignment w:val="baseline"/>
        <w:rPr>
          <w:sz w:val="28"/>
          <w:szCs w:val="28"/>
        </w:rPr>
      </w:pPr>
    </w:p>
    <w:p w:rsidR="00020F1A" w:rsidRDefault="00020F1A" w:rsidP="008C32C9">
      <w:pPr>
        <w:tabs>
          <w:tab w:val="left" w:pos="567"/>
        </w:tabs>
        <w:contextualSpacing/>
        <w:jc w:val="both"/>
        <w:textAlignment w:val="baseline"/>
        <w:rPr>
          <w:sz w:val="28"/>
          <w:szCs w:val="28"/>
        </w:rPr>
      </w:pPr>
    </w:p>
    <w:p w:rsidR="00020F1A" w:rsidRDefault="00020F1A" w:rsidP="008C32C9">
      <w:pPr>
        <w:tabs>
          <w:tab w:val="left" w:pos="567"/>
        </w:tabs>
        <w:contextualSpacing/>
        <w:jc w:val="both"/>
        <w:textAlignment w:val="baseline"/>
        <w:rPr>
          <w:sz w:val="28"/>
          <w:szCs w:val="28"/>
        </w:rPr>
      </w:pPr>
    </w:p>
    <w:p w:rsidR="00020F1A" w:rsidRDefault="00020F1A" w:rsidP="008C32C9">
      <w:pPr>
        <w:tabs>
          <w:tab w:val="left" w:pos="567"/>
        </w:tabs>
        <w:contextualSpacing/>
        <w:jc w:val="both"/>
        <w:textAlignment w:val="baseline"/>
        <w:rPr>
          <w:sz w:val="28"/>
          <w:szCs w:val="28"/>
        </w:rPr>
      </w:pPr>
    </w:p>
    <w:p w:rsidR="008C32C9" w:rsidRPr="00575971" w:rsidRDefault="008C32C9" w:rsidP="008C32C9">
      <w:pPr>
        <w:tabs>
          <w:tab w:val="left" w:pos="567"/>
        </w:tabs>
        <w:contextualSpacing/>
        <w:jc w:val="both"/>
        <w:textAlignment w:val="baseline"/>
        <w:rPr>
          <w:sz w:val="28"/>
          <w:szCs w:val="28"/>
        </w:rPr>
      </w:pPr>
    </w:p>
    <w:p w:rsidR="002F61BD" w:rsidRDefault="002F61BD" w:rsidP="00575971">
      <w:pPr>
        <w:shd w:val="clear" w:color="auto" w:fill="FFFFFF"/>
        <w:ind w:right="768"/>
        <w:jc w:val="center"/>
        <w:rPr>
          <w:b/>
          <w:color w:val="000000"/>
          <w:spacing w:val="-2"/>
          <w:sz w:val="28"/>
          <w:szCs w:val="28"/>
        </w:rPr>
        <w:sectPr w:rsidR="002F61BD">
          <w:pgSz w:w="11906" w:h="16838"/>
          <w:pgMar w:top="1134" w:right="850" w:bottom="1134" w:left="1701" w:header="708" w:footer="708" w:gutter="0"/>
          <w:cols w:space="708"/>
          <w:docGrid w:linePitch="360"/>
        </w:sectPr>
      </w:pPr>
    </w:p>
    <w:p w:rsidR="00575971" w:rsidRPr="00575971" w:rsidRDefault="00575971" w:rsidP="00575971">
      <w:pPr>
        <w:shd w:val="clear" w:color="auto" w:fill="FFFFFF"/>
        <w:ind w:right="768"/>
        <w:jc w:val="center"/>
        <w:rPr>
          <w:b/>
          <w:color w:val="000000"/>
          <w:spacing w:val="-2"/>
          <w:sz w:val="28"/>
          <w:szCs w:val="28"/>
        </w:rPr>
      </w:pPr>
      <w:r w:rsidRPr="00575971">
        <w:rPr>
          <w:b/>
          <w:color w:val="000000"/>
          <w:spacing w:val="-2"/>
          <w:sz w:val="28"/>
          <w:szCs w:val="28"/>
        </w:rPr>
        <w:lastRenderedPageBreak/>
        <w:t>Формы работы по образовательным областям</w:t>
      </w:r>
    </w:p>
    <w:p w:rsidR="00575971" w:rsidRDefault="00575971" w:rsidP="00575971">
      <w:pPr>
        <w:shd w:val="clear" w:color="auto" w:fill="FFFFFF"/>
        <w:ind w:right="768"/>
        <w:jc w:val="center"/>
        <w:rPr>
          <w:b/>
          <w:color w:val="000000"/>
          <w:spacing w:val="-2"/>
          <w:sz w:val="28"/>
          <w:szCs w:val="28"/>
        </w:rPr>
      </w:pPr>
      <w:r w:rsidRPr="00575971">
        <w:rPr>
          <w:b/>
          <w:color w:val="000000"/>
          <w:spacing w:val="-2"/>
          <w:sz w:val="28"/>
          <w:szCs w:val="28"/>
        </w:rPr>
        <w:t>в соответствии с возрастом</w:t>
      </w:r>
    </w:p>
    <w:p w:rsidR="002F61BD" w:rsidRPr="00575971" w:rsidRDefault="002F61BD" w:rsidP="00575971">
      <w:pPr>
        <w:shd w:val="clear" w:color="auto" w:fill="FFFFFF"/>
        <w:ind w:right="768"/>
        <w:jc w:val="center"/>
        <w:rPr>
          <w:b/>
          <w:color w:val="000000"/>
          <w:spacing w:val="-2"/>
          <w:sz w:val="28"/>
          <w:szCs w:val="28"/>
        </w:rPr>
      </w:pPr>
    </w:p>
    <w:tbl>
      <w:tblPr>
        <w:tblStyle w:val="81"/>
        <w:tblW w:w="14737" w:type="dxa"/>
        <w:tblLayout w:type="fixed"/>
        <w:tblLook w:val="04A0" w:firstRow="1" w:lastRow="0" w:firstColumn="1" w:lastColumn="0" w:noHBand="0" w:noVBand="1"/>
      </w:tblPr>
      <w:tblGrid>
        <w:gridCol w:w="2376"/>
        <w:gridCol w:w="4565"/>
        <w:gridCol w:w="7796"/>
      </w:tblGrid>
      <w:tr w:rsidR="002F61BD" w:rsidRPr="00575971" w:rsidTr="008A60EF">
        <w:trPr>
          <w:trHeight w:val="282"/>
        </w:trPr>
        <w:tc>
          <w:tcPr>
            <w:tcW w:w="2376" w:type="dxa"/>
            <w:vMerge w:val="restart"/>
            <w:hideMark/>
          </w:tcPr>
          <w:p w:rsidR="002F61BD" w:rsidRPr="00877155" w:rsidRDefault="002F61BD" w:rsidP="00877155">
            <w:pPr>
              <w:shd w:val="clear" w:color="auto" w:fill="FFFFFF"/>
              <w:jc w:val="center"/>
              <w:rPr>
                <w:b/>
                <w:color w:val="000000"/>
                <w:sz w:val="28"/>
                <w:szCs w:val="28"/>
              </w:rPr>
            </w:pPr>
            <w:r w:rsidRPr="00877155">
              <w:rPr>
                <w:b/>
                <w:color w:val="000000"/>
                <w:sz w:val="28"/>
                <w:szCs w:val="28"/>
              </w:rPr>
              <w:t>Направления развития и образования детей</w:t>
            </w:r>
          </w:p>
        </w:tc>
        <w:tc>
          <w:tcPr>
            <w:tcW w:w="12361" w:type="dxa"/>
            <w:gridSpan w:val="2"/>
            <w:hideMark/>
          </w:tcPr>
          <w:p w:rsidR="002F61BD" w:rsidRPr="00877155" w:rsidRDefault="002F61BD" w:rsidP="008A60EF">
            <w:pPr>
              <w:jc w:val="center"/>
              <w:rPr>
                <w:b/>
                <w:bCs/>
                <w:spacing w:val="-7"/>
                <w:sz w:val="28"/>
                <w:szCs w:val="28"/>
              </w:rPr>
            </w:pPr>
            <w:r w:rsidRPr="00877155">
              <w:rPr>
                <w:b/>
                <w:bCs/>
                <w:spacing w:val="-7"/>
                <w:sz w:val="28"/>
                <w:szCs w:val="28"/>
              </w:rPr>
              <w:t>Формы работы</w:t>
            </w:r>
          </w:p>
        </w:tc>
      </w:tr>
      <w:tr w:rsidR="002F61BD" w:rsidRPr="00575971" w:rsidTr="002F61BD">
        <w:trPr>
          <w:trHeight w:val="143"/>
        </w:trPr>
        <w:tc>
          <w:tcPr>
            <w:tcW w:w="2376" w:type="dxa"/>
            <w:vMerge/>
            <w:hideMark/>
          </w:tcPr>
          <w:p w:rsidR="002F61BD" w:rsidRPr="00575971" w:rsidRDefault="002F61BD" w:rsidP="008A60EF">
            <w:pPr>
              <w:rPr>
                <w:color w:val="000000"/>
                <w:sz w:val="28"/>
                <w:szCs w:val="28"/>
              </w:rPr>
            </w:pPr>
          </w:p>
        </w:tc>
        <w:tc>
          <w:tcPr>
            <w:tcW w:w="4565" w:type="dxa"/>
            <w:hideMark/>
          </w:tcPr>
          <w:p w:rsidR="002F61BD" w:rsidRPr="00877155" w:rsidRDefault="002F61BD" w:rsidP="008A60EF">
            <w:pPr>
              <w:jc w:val="center"/>
              <w:rPr>
                <w:b/>
                <w:bCs/>
                <w:spacing w:val="-7"/>
                <w:sz w:val="28"/>
                <w:szCs w:val="28"/>
              </w:rPr>
            </w:pPr>
            <w:r w:rsidRPr="00877155">
              <w:rPr>
                <w:b/>
                <w:bCs/>
                <w:spacing w:val="-7"/>
                <w:sz w:val="28"/>
                <w:szCs w:val="28"/>
              </w:rPr>
              <w:t>Младший дошкольный возраст</w:t>
            </w:r>
          </w:p>
        </w:tc>
        <w:tc>
          <w:tcPr>
            <w:tcW w:w="7796" w:type="dxa"/>
            <w:hideMark/>
          </w:tcPr>
          <w:p w:rsidR="002F61BD" w:rsidRPr="00877155" w:rsidRDefault="002F61BD" w:rsidP="008A60EF">
            <w:pPr>
              <w:jc w:val="center"/>
              <w:rPr>
                <w:b/>
                <w:bCs/>
                <w:spacing w:val="-7"/>
                <w:sz w:val="28"/>
                <w:szCs w:val="28"/>
              </w:rPr>
            </w:pPr>
            <w:r w:rsidRPr="00877155">
              <w:rPr>
                <w:b/>
                <w:bCs/>
                <w:spacing w:val="-7"/>
                <w:sz w:val="28"/>
                <w:szCs w:val="28"/>
              </w:rPr>
              <w:t>Старший дошкольный возраст</w:t>
            </w:r>
          </w:p>
        </w:tc>
      </w:tr>
      <w:tr w:rsidR="002F61BD" w:rsidRPr="00575971" w:rsidTr="002F61BD">
        <w:trPr>
          <w:trHeight w:val="4033"/>
        </w:trPr>
        <w:tc>
          <w:tcPr>
            <w:tcW w:w="2376" w:type="dxa"/>
            <w:hideMark/>
          </w:tcPr>
          <w:p w:rsidR="002F61BD" w:rsidRPr="00575971" w:rsidRDefault="002F61BD" w:rsidP="008A60EF">
            <w:pPr>
              <w:rPr>
                <w:sz w:val="28"/>
                <w:szCs w:val="28"/>
              </w:rPr>
            </w:pPr>
            <w:r w:rsidRPr="00575971">
              <w:rPr>
                <w:sz w:val="28"/>
                <w:szCs w:val="28"/>
              </w:rPr>
              <w:t>Физическое развитие</w:t>
            </w:r>
          </w:p>
          <w:p w:rsidR="002F61BD" w:rsidRPr="00575971" w:rsidRDefault="002F61BD" w:rsidP="008A60EF">
            <w:pPr>
              <w:rPr>
                <w:sz w:val="28"/>
                <w:szCs w:val="28"/>
              </w:rPr>
            </w:pPr>
          </w:p>
          <w:p w:rsidR="002F61BD" w:rsidRPr="00575971" w:rsidRDefault="002F61BD" w:rsidP="008A60EF">
            <w:pPr>
              <w:rPr>
                <w:sz w:val="28"/>
                <w:szCs w:val="28"/>
              </w:rPr>
            </w:pPr>
          </w:p>
          <w:p w:rsidR="002F61BD" w:rsidRPr="00575971" w:rsidRDefault="002F61BD" w:rsidP="008A60EF">
            <w:pPr>
              <w:rPr>
                <w:sz w:val="28"/>
                <w:szCs w:val="28"/>
              </w:rPr>
            </w:pPr>
          </w:p>
          <w:p w:rsidR="002F61BD" w:rsidRPr="00575971" w:rsidRDefault="002F61BD" w:rsidP="008A60EF">
            <w:pPr>
              <w:rPr>
                <w:sz w:val="28"/>
                <w:szCs w:val="28"/>
              </w:rPr>
            </w:pPr>
          </w:p>
          <w:p w:rsidR="002F61BD" w:rsidRPr="00575971" w:rsidRDefault="002F61BD" w:rsidP="008A60EF">
            <w:pPr>
              <w:rPr>
                <w:sz w:val="28"/>
                <w:szCs w:val="28"/>
              </w:rPr>
            </w:pPr>
          </w:p>
          <w:p w:rsidR="002F61BD" w:rsidRPr="00575971" w:rsidRDefault="002F61BD" w:rsidP="008A60EF">
            <w:pPr>
              <w:rPr>
                <w:sz w:val="28"/>
                <w:szCs w:val="28"/>
              </w:rPr>
            </w:pPr>
          </w:p>
          <w:p w:rsidR="002F61BD" w:rsidRPr="00575971" w:rsidRDefault="002F61BD" w:rsidP="008A60EF">
            <w:pPr>
              <w:rPr>
                <w:sz w:val="28"/>
                <w:szCs w:val="28"/>
              </w:rPr>
            </w:pPr>
          </w:p>
          <w:p w:rsidR="002F61BD" w:rsidRPr="00575971" w:rsidRDefault="002F61BD" w:rsidP="008A60EF">
            <w:pPr>
              <w:rPr>
                <w:sz w:val="28"/>
                <w:szCs w:val="28"/>
              </w:rPr>
            </w:pPr>
          </w:p>
          <w:p w:rsidR="002F61BD" w:rsidRPr="00575971" w:rsidRDefault="002F61BD" w:rsidP="008A60EF">
            <w:pPr>
              <w:rPr>
                <w:sz w:val="28"/>
                <w:szCs w:val="28"/>
              </w:rPr>
            </w:pPr>
          </w:p>
        </w:tc>
        <w:tc>
          <w:tcPr>
            <w:tcW w:w="4565" w:type="dxa"/>
          </w:tcPr>
          <w:p w:rsidR="002F61BD" w:rsidRPr="00575971" w:rsidRDefault="002F61BD" w:rsidP="007D796E">
            <w:pPr>
              <w:numPr>
                <w:ilvl w:val="0"/>
                <w:numId w:val="33"/>
              </w:numPr>
              <w:contextualSpacing/>
            </w:pPr>
            <w:r w:rsidRPr="00575971">
              <w:t>Игровая беседа с элементами</w:t>
            </w:r>
            <w:r>
              <w:t xml:space="preserve"> </w:t>
            </w:r>
            <w:r w:rsidRPr="00575971">
              <w:t>движений</w:t>
            </w:r>
          </w:p>
          <w:p w:rsidR="002F61BD" w:rsidRPr="00575971" w:rsidRDefault="002F61BD" w:rsidP="007D796E">
            <w:pPr>
              <w:numPr>
                <w:ilvl w:val="0"/>
                <w:numId w:val="33"/>
              </w:numPr>
              <w:contextualSpacing/>
            </w:pPr>
            <w:r w:rsidRPr="00575971">
              <w:t>Игра</w:t>
            </w:r>
          </w:p>
          <w:p w:rsidR="002F61BD" w:rsidRPr="00575971" w:rsidRDefault="002F61BD" w:rsidP="007D796E">
            <w:pPr>
              <w:numPr>
                <w:ilvl w:val="0"/>
                <w:numId w:val="33"/>
              </w:numPr>
              <w:contextualSpacing/>
            </w:pPr>
            <w:r w:rsidRPr="00575971">
              <w:t>Утренняя гимнастика</w:t>
            </w:r>
          </w:p>
          <w:p w:rsidR="002F61BD" w:rsidRPr="00575971" w:rsidRDefault="002F61BD" w:rsidP="007D796E">
            <w:pPr>
              <w:numPr>
                <w:ilvl w:val="0"/>
                <w:numId w:val="33"/>
              </w:numPr>
              <w:contextualSpacing/>
            </w:pPr>
            <w:r w:rsidRPr="00575971">
              <w:t>Интегративная деятельность</w:t>
            </w:r>
          </w:p>
          <w:p w:rsidR="002F61BD" w:rsidRPr="00575971" w:rsidRDefault="002F61BD" w:rsidP="007D796E">
            <w:pPr>
              <w:numPr>
                <w:ilvl w:val="0"/>
                <w:numId w:val="33"/>
              </w:numPr>
              <w:contextualSpacing/>
            </w:pPr>
            <w:r w:rsidRPr="00575971">
              <w:t>Упражнения</w:t>
            </w:r>
          </w:p>
          <w:p w:rsidR="002F61BD" w:rsidRPr="00575971" w:rsidRDefault="002F61BD" w:rsidP="007D796E">
            <w:pPr>
              <w:numPr>
                <w:ilvl w:val="0"/>
                <w:numId w:val="33"/>
              </w:numPr>
              <w:contextualSpacing/>
            </w:pPr>
            <w:r w:rsidRPr="00575971">
              <w:t>Экспериментирование</w:t>
            </w:r>
          </w:p>
          <w:p w:rsidR="002F61BD" w:rsidRPr="00575971" w:rsidRDefault="002F61BD" w:rsidP="007D796E">
            <w:pPr>
              <w:numPr>
                <w:ilvl w:val="0"/>
                <w:numId w:val="33"/>
              </w:numPr>
              <w:contextualSpacing/>
            </w:pPr>
            <w:r w:rsidRPr="00575971">
              <w:t>Ситуативный разговор</w:t>
            </w:r>
          </w:p>
          <w:p w:rsidR="002F61BD" w:rsidRPr="00575971" w:rsidRDefault="002F61BD" w:rsidP="007D796E">
            <w:pPr>
              <w:numPr>
                <w:ilvl w:val="0"/>
                <w:numId w:val="33"/>
              </w:numPr>
              <w:contextualSpacing/>
            </w:pPr>
            <w:r w:rsidRPr="00575971">
              <w:t>Беседа</w:t>
            </w:r>
          </w:p>
          <w:p w:rsidR="002F61BD" w:rsidRPr="00575971" w:rsidRDefault="002F61BD" w:rsidP="007D796E">
            <w:pPr>
              <w:numPr>
                <w:ilvl w:val="0"/>
                <w:numId w:val="33"/>
              </w:numPr>
              <w:contextualSpacing/>
            </w:pPr>
            <w:r w:rsidRPr="00575971">
              <w:t>Рассказ</w:t>
            </w:r>
          </w:p>
          <w:p w:rsidR="002F61BD" w:rsidRPr="00575971" w:rsidRDefault="002F61BD" w:rsidP="007D796E">
            <w:pPr>
              <w:numPr>
                <w:ilvl w:val="0"/>
                <w:numId w:val="33"/>
              </w:numPr>
              <w:contextualSpacing/>
            </w:pPr>
            <w:r w:rsidRPr="00575971">
              <w:t>Чтение</w:t>
            </w:r>
          </w:p>
          <w:p w:rsidR="002F61BD" w:rsidRPr="00575971" w:rsidRDefault="002F61BD" w:rsidP="007D796E">
            <w:pPr>
              <w:numPr>
                <w:ilvl w:val="0"/>
                <w:numId w:val="33"/>
              </w:numPr>
              <w:contextualSpacing/>
            </w:pPr>
            <w:r w:rsidRPr="00575971">
              <w:t>Проблемная ситуация</w:t>
            </w:r>
          </w:p>
        </w:tc>
        <w:tc>
          <w:tcPr>
            <w:tcW w:w="7796" w:type="dxa"/>
            <w:hideMark/>
          </w:tcPr>
          <w:p w:rsidR="002F61BD" w:rsidRPr="00575971" w:rsidRDefault="002F61BD" w:rsidP="007D796E">
            <w:pPr>
              <w:numPr>
                <w:ilvl w:val="0"/>
                <w:numId w:val="34"/>
              </w:numPr>
            </w:pPr>
            <w:r w:rsidRPr="00575971">
              <w:t>Физкультурное занятие</w:t>
            </w:r>
          </w:p>
          <w:p w:rsidR="002F61BD" w:rsidRPr="00575971" w:rsidRDefault="002F61BD" w:rsidP="007D796E">
            <w:pPr>
              <w:numPr>
                <w:ilvl w:val="0"/>
                <w:numId w:val="34"/>
              </w:numPr>
            </w:pPr>
            <w:r w:rsidRPr="00575971">
              <w:t>Утренняя гимнастика</w:t>
            </w:r>
          </w:p>
          <w:p w:rsidR="002F61BD" w:rsidRPr="00575971" w:rsidRDefault="002F61BD" w:rsidP="007D796E">
            <w:pPr>
              <w:numPr>
                <w:ilvl w:val="0"/>
                <w:numId w:val="34"/>
              </w:numPr>
            </w:pPr>
            <w:r w:rsidRPr="00575971">
              <w:t>Игра</w:t>
            </w:r>
          </w:p>
          <w:p w:rsidR="002F61BD" w:rsidRPr="00575971" w:rsidRDefault="002F61BD" w:rsidP="007D796E">
            <w:pPr>
              <w:numPr>
                <w:ilvl w:val="0"/>
                <w:numId w:val="34"/>
              </w:numPr>
            </w:pPr>
            <w:r w:rsidRPr="00575971">
              <w:t>Беседа</w:t>
            </w:r>
          </w:p>
          <w:p w:rsidR="002F61BD" w:rsidRPr="00575971" w:rsidRDefault="002F61BD" w:rsidP="007D796E">
            <w:pPr>
              <w:numPr>
                <w:ilvl w:val="0"/>
                <w:numId w:val="34"/>
              </w:numPr>
            </w:pPr>
            <w:r w:rsidRPr="00575971">
              <w:t>Рассказ</w:t>
            </w:r>
          </w:p>
          <w:p w:rsidR="002F61BD" w:rsidRPr="00575971" w:rsidRDefault="002F61BD" w:rsidP="007D796E">
            <w:pPr>
              <w:numPr>
                <w:ilvl w:val="0"/>
                <w:numId w:val="34"/>
              </w:numPr>
            </w:pPr>
            <w:r w:rsidRPr="00575971">
              <w:t>Чтение</w:t>
            </w:r>
          </w:p>
          <w:p w:rsidR="002F61BD" w:rsidRPr="00575971" w:rsidRDefault="002F61BD" w:rsidP="007D796E">
            <w:pPr>
              <w:numPr>
                <w:ilvl w:val="0"/>
                <w:numId w:val="34"/>
              </w:numPr>
            </w:pPr>
            <w:r w:rsidRPr="00575971">
              <w:t>Рассматривание.</w:t>
            </w:r>
          </w:p>
          <w:p w:rsidR="002F61BD" w:rsidRPr="00575971" w:rsidRDefault="002F61BD" w:rsidP="007D796E">
            <w:pPr>
              <w:numPr>
                <w:ilvl w:val="0"/>
                <w:numId w:val="34"/>
              </w:numPr>
            </w:pPr>
            <w:r w:rsidRPr="00575971">
              <w:t>Интегративная</w:t>
            </w:r>
            <w:r>
              <w:t xml:space="preserve"> </w:t>
            </w:r>
            <w:r w:rsidRPr="00575971">
              <w:t>деятельность</w:t>
            </w:r>
          </w:p>
          <w:p w:rsidR="002F61BD" w:rsidRPr="00575971" w:rsidRDefault="002F61BD" w:rsidP="007D796E">
            <w:pPr>
              <w:numPr>
                <w:ilvl w:val="0"/>
                <w:numId w:val="34"/>
              </w:numPr>
            </w:pPr>
            <w:r>
              <w:t xml:space="preserve">Контрольно-диагностическая </w:t>
            </w:r>
            <w:r w:rsidRPr="00575971">
              <w:t>деятельность</w:t>
            </w:r>
          </w:p>
          <w:p w:rsidR="002F61BD" w:rsidRPr="00575971" w:rsidRDefault="002F61BD" w:rsidP="007D796E">
            <w:pPr>
              <w:numPr>
                <w:ilvl w:val="0"/>
                <w:numId w:val="34"/>
              </w:numPr>
            </w:pPr>
            <w:r w:rsidRPr="00575971">
              <w:t>Спортивные и</w:t>
            </w:r>
            <w:r>
              <w:t xml:space="preserve"> </w:t>
            </w:r>
            <w:r w:rsidRPr="00575971">
              <w:t>физкультурные досуги</w:t>
            </w:r>
          </w:p>
          <w:p w:rsidR="002F61BD" w:rsidRPr="00575971" w:rsidRDefault="002F61BD" w:rsidP="007D796E">
            <w:pPr>
              <w:numPr>
                <w:ilvl w:val="0"/>
                <w:numId w:val="34"/>
              </w:numPr>
            </w:pPr>
            <w:r w:rsidRPr="00575971">
              <w:t>Спортивные состязания</w:t>
            </w:r>
          </w:p>
          <w:p w:rsidR="002F61BD" w:rsidRPr="00575971" w:rsidRDefault="002F61BD" w:rsidP="007D796E">
            <w:pPr>
              <w:numPr>
                <w:ilvl w:val="0"/>
                <w:numId w:val="34"/>
              </w:numPr>
            </w:pPr>
            <w:r w:rsidRPr="00575971">
              <w:t>Совместная деятельность</w:t>
            </w:r>
            <w:r>
              <w:t xml:space="preserve"> </w:t>
            </w:r>
            <w:r w:rsidRPr="00575971">
              <w:t>взрослого и детей тематического характера</w:t>
            </w:r>
          </w:p>
          <w:p w:rsidR="002F61BD" w:rsidRPr="00575971" w:rsidRDefault="002F61BD" w:rsidP="007D796E">
            <w:pPr>
              <w:numPr>
                <w:ilvl w:val="0"/>
                <w:numId w:val="34"/>
              </w:numPr>
            </w:pPr>
            <w:r w:rsidRPr="00575971">
              <w:t>Проектная деятельность</w:t>
            </w:r>
          </w:p>
          <w:p w:rsidR="002F61BD" w:rsidRPr="00575971" w:rsidRDefault="002F61BD" w:rsidP="007D796E">
            <w:pPr>
              <w:numPr>
                <w:ilvl w:val="0"/>
                <w:numId w:val="34"/>
              </w:numPr>
            </w:pPr>
            <w:r w:rsidRPr="00575971">
              <w:t>Проблемная ситуация</w:t>
            </w:r>
          </w:p>
        </w:tc>
      </w:tr>
      <w:tr w:rsidR="002F61BD" w:rsidRPr="00575971" w:rsidTr="002F61BD">
        <w:trPr>
          <w:trHeight w:val="1578"/>
        </w:trPr>
        <w:tc>
          <w:tcPr>
            <w:tcW w:w="2376" w:type="dxa"/>
            <w:hideMark/>
          </w:tcPr>
          <w:p w:rsidR="002F61BD" w:rsidRPr="00575971" w:rsidRDefault="002F61BD" w:rsidP="008A60EF">
            <w:pPr>
              <w:rPr>
                <w:sz w:val="28"/>
                <w:szCs w:val="28"/>
              </w:rPr>
            </w:pPr>
            <w:r w:rsidRPr="00575971">
              <w:rPr>
                <w:sz w:val="28"/>
                <w:szCs w:val="28"/>
              </w:rPr>
              <w:t>Социально-коммуникативное</w:t>
            </w:r>
          </w:p>
          <w:p w:rsidR="002F61BD" w:rsidRPr="00575971" w:rsidRDefault="002F61BD" w:rsidP="008A60EF">
            <w:pPr>
              <w:rPr>
                <w:sz w:val="28"/>
                <w:szCs w:val="28"/>
              </w:rPr>
            </w:pPr>
            <w:r w:rsidRPr="00575971">
              <w:rPr>
                <w:sz w:val="28"/>
                <w:szCs w:val="28"/>
              </w:rPr>
              <w:t>развитие</w:t>
            </w:r>
          </w:p>
        </w:tc>
        <w:tc>
          <w:tcPr>
            <w:tcW w:w="4565" w:type="dxa"/>
            <w:hideMark/>
          </w:tcPr>
          <w:p w:rsidR="002F61BD" w:rsidRPr="00575971" w:rsidRDefault="002F61BD" w:rsidP="007D796E">
            <w:pPr>
              <w:numPr>
                <w:ilvl w:val="0"/>
                <w:numId w:val="36"/>
              </w:numPr>
            </w:pPr>
            <w:r w:rsidRPr="00575971">
              <w:t>Игровое упражнение</w:t>
            </w:r>
          </w:p>
          <w:p w:rsidR="002F61BD" w:rsidRPr="00575971" w:rsidRDefault="002F61BD" w:rsidP="007D796E">
            <w:pPr>
              <w:numPr>
                <w:ilvl w:val="0"/>
                <w:numId w:val="36"/>
              </w:numPr>
            </w:pPr>
            <w:r w:rsidRPr="00575971">
              <w:t>Индивидуальная игра</w:t>
            </w:r>
          </w:p>
          <w:p w:rsidR="002F61BD" w:rsidRPr="00575971" w:rsidRDefault="002F61BD" w:rsidP="007D796E">
            <w:pPr>
              <w:numPr>
                <w:ilvl w:val="0"/>
                <w:numId w:val="36"/>
              </w:numPr>
            </w:pPr>
            <w:r w:rsidRPr="00575971">
              <w:t>Совместная с воспитателем игра</w:t>
            </w:r>
          </w:p>
          <w:p w:rsidR="002F61BD" w:rsidRPr="00575971" w:rsidRDefault="002F61BD" w:rsidP="007D796E">
            <w:pPr>
              <w:numPr>
                <w:ilvl w:val="0"/>
                <w:numId w:val="36"/>
              </w:numPr>
            </w:pPr>
            <w:r w:rsidRPr="00575971">
              <w:t>Совместная со сверстниками игра (парная, в малой группе)</w:t>
            </w:r>
          </w:p>
          <w:p w:rsidR="002F61BD" w:rsidRPr="00575971" w:rsidRDefault="002F61BD" w:rsidP="007D796E">
            <w:pPr>
              <w:numPr>
                <w:ilvl w:val="0"/>
                <w:numId w:val="36"/>
              </w:numPr>
            </w:pPr>
            <w:r w:rsidRPr="00575971">
              <w:t>Игра</w:t>
            </w:r>
          </w:p>
          <w:p w:rsidR="002F61BD" w:rsidRPr="00575971" w:rsidRDefault="002F61BD" w:rsidP="007D796E">
            <w:pPr>
              <w:numPr>
                <w:ilvl w:val="0"/>
                <w:numId w:val="36"/>
              </w:numPr>
            </w:pPr>
            <w:r w:rsidRPr="00575971">
              <w:t>Чтение</w:t>
            </w:r>
          </w:p>
          <w:p w:rsidR="002F61BD" w:rsidRPr="00575971" w:rsidRDefault="002F61BD" w:rsidP="007D796E">
            <w:pPr>
              <w:numPr>
                <w:ilvl w:val="0"/>
                <w:numId w:val="36"/>
              </w:numPr>
            </w:pPr>
            <w:r w:rsidRPr="00575971">
              <w:t>Беседа</w:t>
            </w:r>
          </w:p>
          <w:p w:rsidR="002F61BD" w:rsidRPr="00575971" w:rsidRDefault="002F61BD" w:rsidP="007D796E">
            <w:pPr>
              <w:numPr>
                <w:ilvl w:val="0"/>
                <w:numId w:val="36"/>
              </w:numPr>
            </w:pPr>
            <w:r w:rsidRPr="00575971">
              <w:t>Наблюдение</w:t>
            </w:r>
          </w:p>
          <w:p w:rsidR="002F61BD" w:rsidRPr="00575971" w:rsidRDefault="002F61BD" w:rsidP="007D796E">
            <w:pPr>
              <w:numPr>
                <w:ilvl w:val="0"/>
                <w:numId w:val="36"/>
              </w:numPr>
            </w:pPr>
            <w:r w:rsidRPr="00575971">
              <w:t>Рассматривание</w:t>
            </w:r>
          </w:p>
          <w:p w:rsidR="002F61BD" w:rsidRPr="00575971" w:rsidRDefault="002F61BD" w:rsidP="007D796E">
            <w:pPr>
              <w:numPr>
                <w:ilvl w:val="0"/>
                <w:numId w:val="36"/>
              </w:numPr>
            </w:pPr>
            <w:r w:rsidRPr="00575971">
              <w:lastRenderedPageBreak/>
              <w:t>Чтение</w:t>
            </w:r>
          </w:p>
          <w:p w:rsidR="002F61BD" w:rsidRPr="00575971" w:rsidRDefault="002F61BD" w:rsidP="007D796E">
            <w:pPr>
              <w:numPr>
                <w:ilvl w:val="0"/>
                <w:numId w:val="36"/>
              </w:numPr>
            </w:pPr>
            <w:r w:rsidRPr="00575971">
              <w:t>Педагогическая ситуация</w:t>
            </w:r>
          </w:p>
          <w:p w:rsidR="002F61BD" w:rsidRPr="00575971" w:rsidRDefault="002F61BD" w:rsidP="007D796E">
            <w:pPr>
              <w:numPr>
                <w:ilvl w:val="0"/>
                <w:numId w:val="36"/>
              </w:numPr>
            </w:pPr>
            <w:r w:rsidRPr="00575971">
              <w:t>Праздник</w:t>
            </w:r>
          </w:p>
          <w:p w:rsidR="002F61BD" w:rsidRPr="00575971" w:rsidRDefault="002F61BD" w:rsidP="007D796E">
            <w:pPr>
              <w:numPr>
                <w:ilvl w:val="0"/>
                <w:numId w:val="36"/>
              </w:numPr>
            </w:pPr>
            <w:r w:rsidRPr="00575971">
              <w:t>Экскурсия</w:t>
            </w:r>
          </w:p>
          <w:p w:rsidR="002F61BD" w:rsidRPr="00575971" w:rsidRDefault="002F61BD" w:rsidP="007D796E">
            <w:pPr>
              <w:numPr>
                <w:ilvl w:val="0"/>
                <w:numId w:val="36"/>
              </w:numPr>
            </w:pPr>
            <w:r w:rsidRPr="00575971">
              <w:t>Ситуация морального выбора</w:t>
            </w:r>
          </w:p>
          <w:p w:rsidR="002F61BD" w:rsidRPr="00575971" w:rsidRDefault="002F61BD" w:rsidP="007D796E">
            <w:pPr>
              <w:numPr>
                <w:ilvl w:val="0"/>
                <w:numId w:val="36"/>
              </w:numPr>
            </w:pPr>
            <w:r w:rsidRPr="00575971">
              <w:t>Поручение</w:t>
            </w:r>
          </w:p>
          <w:p w:rsidR="002F61BD" w:rsidRPr="00575971" w:rsidRDefault="002F61BD" w:rsidP="007D796E">
            <w:pPr>
              <w:numPr>
                <w:ilvl w:val="0"/>
                <w:numId w:val="36"/>
              </w:numPr>
            </w:pPr>
            <w:r w:rsidRPr="00575971">
              <w:t>Дежурство</w:t>
            </w:r>
          </w:p>
        </w:tc>
        <w:tc>
          <w:tcPr>
            <w:tcW w:w="7796" w:type="dxa"/>
            <w:hideMark/>
          </w:tcPr>
          <w:p w:rsidR="002F61BD" w:rsidRPr="00575971" w:rsidRDefault="002F61BD" w:rsidP="007D796E">
            <w:pPr>
              <w:numPr>
                <w:ilvl w:val="0"/>
                <w:numId w:val="35"/>
              </w:numPr>
            </w:pPr>
            <w:r w:rsidRPr="00575971">
              <w:lastRenderedPageBreak/>
              <w:t>Индивидуальная игра.</w:t>
            </w:r>
          </w:p>
          <w:p w:rsidR="002F61BD" w:rsidRPr="00575971" w:rsidRDefault="002F61BD" w:rsidP="007D796E">
            <w:pPr>
              <w:numPr>
                <w:ilvl w:val="0"/>
                <w:numId w:val="35"/>
              </w:numPr>
            </w:pPr>
            <w:r w:rsidRPr="00575971">
              <w:t>Совместная с воспитателем игра.</w:t>
            </w:r>
          </w:p>
          <w:p w:rsidR="002F61BD" w:rsidRPr="00575971" w:rsidRDefault="002F61BD" w:rsidP="007D796E">
            <w:pPr>
              <w:numPr>
                <w:ilvl w:val="0"/>
                <w:numId w:val="35"/>
              </w:numPr>
            </w:pPr>
            <w:r w:rsidRPr="00575971">
              <w:t>Совместная со сверстниками игра</w:t>
            </w:r>
          </w:p>
          <w:p w:rsidR="002F61BD" w:rsidRPr="00575971" w:rsidRDefault="002F61BD" w:rsidP="007D796E">
            <w:pPr>
              <w:numPr>
                <w:ilvl w:val="0"/>
                <w:numId w:val="35"/>
              </w:numPr>
            </w:pPr>
            <w:r w:rsidRPr="00575971">
              <w:t>Игра</w:t>
            </w:r>
          </w:p>
          <w:p w:rsidR="002F61BD" w:rsidRPr="00575971" w:rsidRDefault="002F61BD" w:rsidP="007D796E">
            <w:pPr>
              <w:numPr>
                <w:ilvl w:val="0"/>
                <w:numId w:val="35"/>
              </w:numPr>
            </w:pPr>
            <w:r w:rsidRPr="00575971">
              <w:t>Чтение</w:t>
            </w:r>
          </w:p>
          <w:p w:rsidR="002F61BD" w:rsidRPr="00575971" w:rsidRDefault="002F61BD" w:rsidP="007D796E">
            <w:pPr>
              <w:numPr>
                <w:ilvl w:val="0"/>
                <w:numId w:val="35"/>
              </w:numPr>
            </w:pPr>
            <w:r w:rsidRPr="00575971">
              <w:t>Беседа</w:t>
            </w:r>
          </w:p>
          <w:p w:rsidR="002F61BD" w:rsidRPr="00575971" w:rsidRDefault="002F61BD" w:rsidP="007D796E">
            <w:pPr>
              <w:numPr>
                <w:ilvl w:val="0"/>
                <w:numId w:val="35"/>
              </w:numPr>
            </w:pPr>
            <w:r w:rsidRPr="00575971">
              <w:t>Наблюдение</w:t>
            </w:r>
          </w:p>
          <w:p w:rsidR="002F61BD" w:rsidRPr="00575971" w:rsidRDefault="002F61BD" w:rsidP="007D796E">
            <w:pPr>
              <w:numPr>
                <w:ilvl w:val="0"/>
                <w:numId w:val="35"/>
              </w:numPr>
            </w:pPr>
            <w:r w:rsidRPr="00575971">
              <w:t>Педагогическая ситуация</w:t>
            </w:r>
          </w:p>
          <w:p w:rsidR="002F61BD" w:rsidRPr="00575971" w:rsidRDefault="002F61BD" w:rsidP="007D796E">
            <w:pPr>
              <w:numPr>
                <w:ilvl w:val="0"/>
                <w:numId w:val="35"/>
              </w:numPr>
            </w:pPr>
            <w:r w:rsidRPr="00575971">
              <w:t>Экскурсия</w:t>
            </w:r>
          </w:p>
          <w:p w:rsidR="002F61BD" w:rsidRPr="00575971" w:rsidRDefault="002F61BD" w:rsidP="007D796E">
            <w:pPr>
              <w:numPr>
                <w:ilvl w:val="0"/>
                <w:numId w:val="35"/>
              </w:numPr>
            </w:pPr>
            <w:r w:rsidRPr="00575971">
              <w:t>Ситуация морального выбора</w:t>
            </w:r>
          </w:p>
          <w:p w:rsidR="002F61BD" w:rsidRPr="00575971" w:rsidRDefault="002F61BD" w:rsidP="007D796E">
            <w:pPr>
              <w:numPr>
                <w:ilvl w:val="0"/>
                <w:numId w:val="35"/>
              </w:numPr>
            </w:pPr>
            <w:r w:rsidRPr="00575971">
              <w:lastRenderedPageBreak/>
              <w:t>Проектная деятельность</w:t>
            </w:r>
          </w:p>
          <w:p w:rsidR="002F61BD" w:rsidRPr="00575971" w:rsidRDefault="002F61BD" w:rsidP="007D796E">
            <w:pPr>
              <w:numPr>
                <w:ilvl w:val="0"/>
                <w:numId w:val="35"/>
              </w:numPr>
            </w:pPr>
            <w:r w:rsidRPr="00575971">
              <w:t>Интегративная деятельность</w:t>
            </w:r>
          </w:p>
          <w:p w:rsidR="002F61BD" w:rsidRPr="00575971" w:rsidRDefault="002F61BD" w:rsidP="007D796E">
            <w:pPr>
              <w:numPr>
                <w:ilvl w:val="0"/>
                <w:numId w:val="35"/>
              </w:numPr>
            </w:pPr>
            <w:r w:rsidRPr="00575971">
              <w:t>Праздник</w:t>
            </w:r>
          </w:p>
          <w:p w:rsidR="002F61BD" w:rsidRPr="00575971" w:rsidRDefault="002F61BD" w:rsidP="007D796E">
            <w:pPr>
              <w:numPr>
                <w:ilvl w:val="0"/>
                <w:numId w:val="35"/>
              </w:numPr>
            </w:pPr>
            <w:r w:rsidRPr="00575971">
              <w:t>Совместные действия</w:t>
            </w:r>
          </w:p>
          <w:p w:rsidR="002F61BD" w:rsidRPr="00575971" w:rsidRDefault="002F61BD" w:rsidP="007D796E">
            <w:pPr>
              <w:numPr>
                <w:ilvl w:val="0"/>
                <w:numId w:val="35"/>
              </w:numPr>
            </w:pPr>
            <w:r w:rsidRPr="00575971">
              <w:t>Рассматривание.</w:t>
            </w:r>
          </w:p>
          <w:p w:rsidR="002F61BD" w:rsidRPr="00575971" w:rsidRDefault="002F61BD" w:rsidP="007D796E">
            <w:pPr>
              <w:numPr>
                <w:ilvl w:val="0"/>
                <w:numId w:val="35"/>
              </w:numPr>
            </w:pPr>
            <w:r w:rsidRPr="00575971">
              <w:t>Проектная деятельность</w:t>
            </w:r>
          </w:p>
          <w:p w:rsidR="002F61BD" w:rsidRPr="00575971" w:rsidRDefault="002F61BD" w:rsidP="007D796E">
            <w:pPr>
              <w:numPr>
                <w:ilvl w:val="0"/>
                <w:numId w:val="35"/>
              </w:numPr>
            </w:pPr>
            <w:r w:rsidRPr="00575971">
              <w:t>Просмотр и анализ мультфильмов,</w:t>
            </w:r>
            <w:r>
              <w:t xml:space="preserve"> </w:t>
            </w:r>
            <w:r w:rsidRPr="00575971">
              <w:t>видеофильмов, телепередач.</w:t>
            </w:r>
          </w:p>
          <w:p w:rsidR="002F61BD" w:rsidRPr="00575971" w:rsidRDefault="002F61BD" w:rsidP="007D796E">
            <w:pPr>
              <w:numPr>
                <w:ilvl w:val="0"/>
                <w:numId w:val="35"/>
              </w:numPr>
            </w:pPr>
            <w:r w:rsidRPr="00575971">
              <w:t>Экспериментирование</w:t>
            </w:r>
          </w:p>
          <w:p w:rsidR="002F61BD" w:rsidRPr="00575971" w:rsidRDefault="002F61BD" w:rsidP="007D796E">
            <w:pPr>
              <w:numPr>
                <w:ilvl w:val="0"/>
                <w:numId w:val="35"/>
              </w:numPr>
            </w:pPr>
            <w:r w:rsidRPr="00575971">
              <w:t>Поручение и задание</w:t>
            </w:r>
          </w:p>
          <w:p w:rsidR="002F61BD" w:rsidRPr="00575971" w:rsidRDefault="002F61BD" w:rsidP="007D796E">
            <w:pPr>
              <w:numPr>
                <w:ilvl w:val="0"/>
                <w:numId w:val="35"/>
              </w:numPr>
            </w:pPr>
            <w:r w:rsidRPr="00575971">
              <w:t>Дежурство.</w:t>
            </w:r>
          </w:p>
          <w:p w:rsidR="002F61BD" w:rsidRPr="00575971" w:rsidRDefault="002F61BD" w:rsidP="007D796E">
            <w:pPr>
              <w:numPr>
                <w:ilvl w:val="0"/>
                <w:numId w:val="35"/>
              </w:numPr>
            </w:pPr>
            <w:r w:rsidRPr="00575971">
              <w:t>Совместная деятельность</w:t>
            </w:r>
            <w:r>
              <w:t xml:space="preserve"> </w:t>
            </w:r>
            <w:r w:rsidRPr="00575971">
              <w:t>взрослого и детей тематического</w:t>
            </w:r>
            <w:r>
              <w:t xml:space="preserve"> </w:t>
            </w:r>
            <w:r w:rsidRPr="00575971">
              <w:t>характера</w:t>
            </w:r>
          </w:p>
          <w:p w:rsidR="002F61BD" w:rsidRPr="00575971" w:rsidRDefault="002F61BD" w:rsidP="007D796E">
            <w:pPr>
              <w:numPr>
                <w:ilvl w:val="0"/>
                <w:numId w:val="35"/>
              </w:numPr>
            </w:pPr>
            <w:r w:rsidRPr="00575971">
              <w:t>Проектная деятельность</w:t>
            </w:r>
          </w:p>
        </w:tc>
      </w:tr>
      <w:tr w:rsidR="002F61BD" w:rsidRPr="00575971" w:rsidTr="002F61BD">
        <w:trPr>
          <w:trHeight w:val="4336"/>
        </w:trPr>
        <w:tc>
          <w:tcPr>
            <w:tcW w:w="2376" w:type="dxa"/>
          </w:tcPr>
          <w:p w:rsidR="002F61BD" w:rsidRPr="00575971" w:rsidRDefault="002F61BD" w:rsidP="008A60EF">
            <w:pPr>
              <w:rPr>
                <w:sz w:val="28"/>
                <w:szCs w:val="28"/>
              </w:rPr>
            </w:pPr>
            <w:r w:rsidRPr="00575971">
              <w:rPr>
                <w:sz w:val="28"/>
                <w:szCs w:val="28"/>
              </w:rPr>
              <w:lastRenderedPageBreak/>
              <w:t>Речевое развитие</w:t>
            </w:r>
          </w:p>
          <w:p w:rsidR="002F61BD" w:rsidRPr="00575971" w:rsidRDefault="002F61BD" w:rsidP="008A60EF">
            <w:pPr>
              <w:rPr>
                <w:sz w:val="28"/>
                <w:szCs w:val="28"/>
              </w:rPr>
            </w:pPr>
          </w:p>
          <w:p w:rsidR="002F61BD" w:rsidRPr="00575971" w:rsidRDefault="002F61BD" w:rsidP="008A60EF">
            <w:pPr>
              <w:rPr>
                <w:sz w:val="28"/>
                <w:szCs w:val="28"/>
              </w:rPr>
            </w:pPr>
          </w:p>
          <w:p w:rsidR="002F61BD" w:rsidRPr="00575971" w:rsidRDefault="002F61BD" w:rsidP="008A60EF">
            <w:pPr>
              <w:rPr>
                <w:sz w:val="28"/>
                <w:szCs w:val="28"/>
              </w:rPr>
            </w:pPr>
          </w:p>
          <w:p w:rsidR="002F61BD" w:rsidRPr="00575971" w:rsidRDefault="002F61BD" w:rsidP="008A60EF">
            <w:pPr>
              <w:rPr>
                <w:sz w:val="28"/>
                <w:szCs w:val="28"/>
              </w:rPr>
            </w:pPr>
          </w:p>
          <w:p w:rsidR="002F61BD" w:rsidRPr="00575971" w:rsidRDefault="002F61BD" w:rsidP="008A60EF">
            <w:pPr>
              <w:rPr>
                <w:sz w:val="28"/>
                <w:szCs w:val="28"/>
              </w:rPr>
            </w:pPr>
          </w:p>
          <w:p w:rsidR="002F61BD" w:rsidRPr="00575971" w:rsidRDefault="002F61BD" w:rsidP="008A60EF">
            <w:pPr>
              <w:rPr>
                <w:sz w:val="28"/>
                <w:szCs w:val="28"/>
              </w:rPr>
            </w:pPr>
          </w:p>
          <w:p w:rsidR="002F61BD" w:rsidRPr="00575971" w:rsidRDefault="002F61BD" w:rsidP="008A60EF">
            <w:pPr>
              <w:rPr>
                <w:sz w:val="28"/>
                <w:szCs w:val="28"/>
              </w:rPr>
            </w:pPr>
          </w:p>
        </w:tc>
        <w:tc>
          <w:tcPr>
            <w:tcW w:w="4565" w:type="dxa"/>
          </w:tcPr>
          <w:p w:rsidR="002F61BD" w:rsidRPr="00575971" w:rsidRDefault="002F61BD" w:rsidP="007D796E">
            <w:pPr>
              <w:numPr>
                <w:ilvl w:val="0"/>
                <w:numId w:val="37"/>
              </w:numPr>
            </w:pPr>
            <w:r w:rsidRPr="00575971">
              <w:t>Рассматривание</w:t>
            </w:r>
          </w:p>
          <w:p w:rsidR="002F61BD" w:rsidRPr="00575971" w:rsidRDefault="002F61BD" w:rsidP="007D796E">
            <w:pPr>
              <w:numPr>
                <w:ilvl w:val="0"/>
                <w:numId w:val="37"/>
              </w:numPr>
            </w:pPr>
            <w:r w:rsidRPr="00575971">
              <w:t>Игровая ситуация</w:t>
            </w:r>
          </w:p>
          <w:p w:rsidR="002F61BD" w:rsidRPr="00575971" w:rsidRDefault="002F61BD" w:rsidP="007D796E">
            <w:pPr>
              <w:numPr>
                <w:ilvl w:val="0"/>
                <w:numId w:val="37"/>
              </w:numPr>
            </w:pPr>
            <w:r w:rsidRPr="00575971">
              <w:t>Дидактическая игра</w:t>
            </w:r>
          </w:p>
          <w:p w:rsidR="002F61BD" w:rsidRPr="00575971" w:rsidRDefault="002F61BD" w:rsidP="007D796E">
            <w:pPr>
              <w:numPr>
                <w:ilvl w:val="0"/>
                <w:numId w:val="37"/>
              </w:numPr>
            </w:pPr>
            <w:r w:rsidRPr="00575971">
              <w:t>Ситуация общения.</w:t>
            </w:r>
          </w:p>
          <w:p w:rsidR="002F61BD" w:rsidRPr="00575971" w:rsidRDefault="002F61BD" w:rsidP="007D796E">
            <w:pPr>
              <w:numPr>
                <w:ilvl w:val="0"/>
                <w:numId w:val="37"/>
              </w:numPr>
            </w:pPr>
            <w:r w:rsidRPr="00575971">
              <w:t xml:space="preserve">Беседа (в том числе в процессе наблюдения за объектами природы, трудом взрослых). </w:t>
            </w:r>
          </w:p>
          <w:p w:rsidR="002F61BD" w:rsidRPr="00575971" w:rsidRDefault="002F61BD" w:rsidP="007D796E">
            <w:pPr>
              <w:numPr>
                <w:ilvl w:val="0"/>
                <w:numId w:val="37"/>
              </w:numPr>
            </w:pPr>
            <w:r w:rsidRPr="00575971">
              <w:t>Интегративная деятельность</w:t>
            </w:r>
          </w:p>
          <w:p w:rsidR="002F61BD" w:rsidRPr="00575971" w:rsidRDefault="002F61BD" w:rsidP="007D796E">
            <w:pPr>
              <w:numPr>
                <w:ilvl w:val="0"/>
                <w:numId w:val="37"/>
              </w:numPr>
            </w:pPr>
            <w:r w:rsidRPr="00575971">
              <w:t>Хороводная игра с пением</w:t>
            </w:r>
          </w:p>
          <w:p w:rsidR="002F61BD" w:rsidRPr="00575971" w:rsidRDefault="002F61BD" w:rsidP="007D796E">
            <w:pPr>
              <w:numPr>
                <w:ilvl w:val="0"/>
                <w:numId w:val="37"/>
              </w:numPr>
            </w:pPr>
            <w:r w:rsidRPr="00575971">
              <w:t>Игра-драматизация</w:t>
            </w:r>
          </w:p>
          <w:p w:rsidR="002F61BD" w:rsidRPr="00575971" w:rsidRDefault="002F61BD" w:rsidP="007D796E">
            <w:pPr>
              <w:numPr>
                <w:ilvl w:val="0"/>
                <w:numId w:val="37"/>
              </w:numPr>
            </w:pPr>
            <w:r w:rsidRPr="00575971">
              <w:t>Чтение</w:t>
            </w:r>
          </w:p>
          <w:p w:rsidR="002F61BD" w:rsidRPr="00575971" w:rsidRDefault="002F61BD" w:rsidP="007D796E">
            <w:pPr>
              <w:numPr>
                <w:ilvl w:val="0"/>
                <w:numId w:val="37"/>
              </w:numPr>
            </w:pPr>
            <w:r w:rsidRPr="00575971">
              <w:t>Обсуждение</w:t>
            </w:r>
          </w:p>
          <w:p w:rsidR="002F61BD" w:rsidRPr="00575971" w:rsidRDefault="002F61BD" w:rsidP="007D796E">
            <w:pPr>
              <w:numPr>
                <w:ilvl w:val="0"/>
                <w:numId w:val="37"/>
              </w:numPr>
            </w:pPr>
            <w:r w:rsidRPr="00575971">
              <w:t>Рассказ</w:t>
            </w:r>
          </w:p>
          <w:p w:rsidR="002F61BD" w:rsidRPr="00575971" w:rsidRDefault="002F61BD" w:rsidP="007D796E">
            <w:pPr>
              <w:numPr>
                <w:ilvl w:val="0"/>
                <w:numId w:val="37"/>
              </w:numPr>
            </w:pPr>
            <w:r w:rsidRPr="00575971">
              <w:t>Игра</w:t>
            </w:r>
          </w:p>
        </w:tc>
        <w:tc>
          <w:tcPr>
            <w:tcW w:w="7796" w:type="dxa"/>
            <w:hideMark/>
          </w:tcPr>
          <w:p w:rsidR="002F61BD" w:rsidRPr="00575971" w:rsidRDefault="002F61BD" w:rsidP="007D796E">
            <w:pPr>
              <w:numPr>
                <w:ilvl w:val="0"/>
                <w:numId w:val="38"/>
              </w:numPr>
            </w:pPr>
            <w:r w:rsidRPr="00575971">
              <w:t>Чтение.</w:t>
            </w:r>
          </w:p>
          <w:p w:rsidR="002F61BD" w:rsidRPr="00575971" w:rsidRDefault="002F61BD" w:rsidP="007D796E">
            <w:pPr>
              <w:numPr>
                <w:ilvl w:val="0"/>
                <w:numId w:val="38"/>
              </w:numPr>
            </w:pPr>
            <w:r w:rsidRPr="00575971">
              <w:t>Беседа</w:t>
            </w:r>
          </w:p>
          <w:p w:rsidR="002F61BD" w:rsidRPr="00575971" w:rsidRDefault="002F61BD" w:rsidP="007D796E">
            <w:pPr>
              <w:numPr>
                <w:ilvl w:val="0"/>
                <w:numId w:val="38"/>
              </w:numPr>
            </w:pPr>
            <w:r w:rsidRPr="00575971">
              <w:t>Рассматривание</w:t>
            </w:r>
          </w:p>
          <w:p w:rsidR="002F61BD" w:rsidRPr="00575971" w:rsidRDefault="002F61BD" w:rsidP="007D796E">
            <w:pPr>
              <w:numPr>
                <w:ilvl w:val="0"/>
                <w:numId w:val="38"/>
              </w:numPr>
            </w:pPr>
            <w:r w:rsidRPr="00575971">
              <w:t>Решение проблемных ситуаций.</w:t>
            </w:r>
          </w:p>
          <w:p w:rsidR="002F61BD" w:rsidRPr="00575971" w:rsidRDefault="002F61BD" w:rsidP="007D796E">
            <w:pPr>
              <w:numPr>
                <w:ilvl w:val="0"/>
                <w:numId w:val="38"/>
              </w:numPr>
            </w:pPr>
            <w:r w:rsidRPr="00575971">
              <w:t>Разговор с детьми</w:t>
            </w:r>
          </w:p>
          <w:p w:rsidR="002F61BD" w:rsidRPr="00575971" w:rsidRDefault="002F61BD" w:rsidP="007D796E">
            <w:pPr>
              <w:numPr>
                <w:ilvl w:val="0"/>
                <w:numId w:val="38"/>
              </w:numPr>
            </w:pPr>
            <w:r w:rsidRPr="00575971">
              <w:t>Игра</w:t>
            </w:r>
          </w:p>
          <w:p w:rsidR="002F61BD" w:rsidRPr="00575971" w:rsidRDefault="002F61BD" w:rsidP="007D796E">
            <w:pPr>
              <w:numPr>
                <w:ilvl w:val="0"/>
                <w:numId w:val="38"/>
              </w:numPr>
            </w:pPr>
            <w:r w:rsidRPr="00575971">
              <w:t>Проектная деятельность</w:t>
            </w:r>
          </w:p>
          <w:p w:rsidR="002F61BD" w:rsidRPr="00575971" w:rsidRDefault="002F61BD" w:rsidP="007D796E">
            <w:pPr>
              <w:numPr>
                <w:ilvl w:val="0"/>
                <w:numId w:val="38"/>
              </w:numPr>
            </w:pPr>
            <w:r w:rsidRPr="00575971">
              <w:t>Создание коллекций</w:t>
            </w:r>
          </w:p>
          <w:p w:rsidR="002F61BD" w:rsidRPr="00575971" w:rsidRDefault="002F61BD" w:rsidP="007D796E">
            <w:pPr>
              <w:numPr>
                <w:ilvl w:val="0"/>
                <w:numId w:val="38"/>
              </w:numPr>
            </w:pPr>
            <w:r w:rsidRPr="00575971">
              <w:t>Интегративная деятельность</w:t>
            </w:r>
          </w:p>
          <w:p w:rsidR="002F61BD" w:rsidRPr="00575971" w:rsidRDefault="002F61BD" w:rsidP="007D796E">
            <w:pPr>
              <w:numPr>
                <w:ilvl w:val="0"/>
                <w:numId w:val="38"/>
              </w:numPr>
            </w:pPr>
            <w:r w:rsidRPr="00575971">
              <w:t>Обсуждение.</w:t>
            </w:r>
          </w:p>
          <w:p w:rsidR="002F61BD" w:rsidRPr="00575971" w:rsidRDefault="002F61BD" w:rsidP="007D796E">
            <w:pPr>
              <w:numPr>
                <w:ilvl w:val="0"/>
                <w:numId w:val="38"/>
              </w:numPr>
            </w:pPr>
            <w:r w:rsidRPr="00575971">
              <w:t>Рассказ.</w:t>
            </w:r>
          </w:p>
          <w:p w:rsidR="002F61BD" w:rsidRPr="00575971" w:rsidRDefault="002F61BD" w:rsidP="007D796E">
            <w:pPr>
              <w:numPr>
                <w:ilvl w:val="0"/>
                <w:numId w:val="38"/>
              </w:numPr>
            </w:pPr>
            <w:r w:rsidRPr="00575971">
              <w:t>Инсценирование</w:t>
            </w:r>
          </w:p>
          <w:p w:rsidR="002F61BD" w:rsidRPr="00575971" w:rsidRDefault="002F61BD" w:rsidP="007D796E">
            <w:pPr>
              <w:numPr>
                <w:ilvl w:val="0"/>
                <w:numId w:val="38"/>
              </w:numPr>
            </w:pPr>
            <w:r w:rsidRPr="00575971">
              <w:t>Ситуативный разговор с детьми</w:t>
            </w:r>
          </w:p>
          <w:p w:rsidR="002F61BD" w:rsidRPr="00575971" w:rsidRDefault="002F61BD" w:rsidP="007D796E">
            <w:pPr>
              <w:numPr>
                <w:ilvl w:val="0"/>
                <w:numId w:val="38"/>
              </w:numPr>
            </w:pPr>
            <w:r w:rsidRPr="00575971">
              <w:t>Сочинение загадок</w:t>
            </w:r>
          </w:p>
          <w:p w:rsidR="002F61BD" w:rsidRPr="00575971" w:rsidRDefault="002F61BD" w:rsidP="007D796E">
            <w:pPr>
              <w:numPr>
                <w:ilvl w:val="0"/>
                <w:numId w:val="38"/>
              </w:numPr>
            </w:pPr>
            <w:r w:rsidRPr="00575971">
              <w:t>Проблемная ситуация</w:t>
            </w:r>
          </w:p>
          <w:p w:rsidR="002F61BD" w:rsidRPr="00575971" w:rsidRDefault="002F61BD" w:rsidP="007D796E">
            <w:pPr>
              <w:numPr>
                <w:ilvl w:val="0"/>
                <w:numId w:val="38"/>
              </w:numPr>
            </w:pPr>
            <w:r w:rsidRPr="00575971">
              <w:t>Использование</w:t>
            </w:r>
            <w:r>
              <w:t xml:space="preserve"> различных видов теат</w:t>
            </w:r>
            <w:r w:rsidRPr="00575971">
              <w:t>ра</w:t>
            </w:r>
          </w:p>
        </w:tc>
      </w:tr>
      <w:tr w:rsidR="002F61BD" w:rsidRPr="00575971" w:rsidTr="002F61BD">
        <w:trPr>
          <w:trHeight w:val="297"/>
        </w:trPr>
        <w:tc>
          <w:tcPr>
            <w:tcW w:w="2376" w:type="dxa"/>
            <w:hideMark/>
          </w:tcPr>
          <w:p w:rsidR="002F61BD" w:rsidRPr="00575971" w:rsidRDefault="002F61BD" w:rsidP="008A60EF">
            <w:pPr>
              <w:rPr>
                <w:sz w:val="28"/>
                <w:szCs w:val="28"/>
              </w:rPr>
            </w:pPr>
            <w:r w:rsidRPr="00575971">
              <w:rPr>
                <w:sz w:val="28"/>
                <w:szCs w:val="28"/>
              </w:rPr>
              <w:t>Познавательное развитие</w:t>
            </w:r>
          </w:p>
        </w:tc>
        <w:tc>
          <w:tcPr>
            <w:tcW w:w="4565" w:type="dxa"/>
            <w:hideMark/>
          </w:tcPr>
          <w:p w:rsidR="002F61BD" w:rsidRPr="00575971" w:rsidRDefault="002F61BD" w:rsidP="007D796E">
            <w:pPr>
              <w:numPr>
                <w:ilvl w:val="0"/>
                <w:numId w:val="39"/>
              </w:numPr>
            </w:pPr>
            <w:r w:rsidRPr="00575971">
              <w:t>Рассматривание</w:t>
            </w:r>
          </w:p>
          <w:p w:rsidR="002F61BD" w:rsidRPr="00575971" w:rsidRDefault="002F61BD" w:rsidP="007D796E">
            <w:pPr>
              <w:numPr>
                <w:ilvl w:val="0"/>
                <w:numId w:val="39"/>
              </w:numPr>
            </w:pPr>
            <w:r w:rsidRPr="00575971">
              <w:t>Наблюдение</w:t>
            </w:r>
          </w:p>
          <w:p w:rsidR="002F61BD" w:rsidRPr="00575971" w:rsidRDefault="002F61BD" w:rsidP="007D796E">
            <w:pPr>
              <w:numPr>
                <w:ilvl w:val="0"/>
                <w:numId w:val="39"/>
              </w:numPr>
            </w:pPr>
            <w:r w:rsidRPr="00575971">
              <w:t>Игра-экспериментирование.</w:t>
            </w:r>
          </w:p>
          <w:p w:rsidR="002F61BD" w:rsidRPr="00575971" w:rsidRDefault="002F61BD" w:rsidP="007D796E">
            <w:pPr>
              <w:numPr>
                <w:ilvl w:val="0"/>
                <w:numId w:val="39"/>
              </w:numPr>
            </w:pPr>
            <w:r w:rsidRPr="00575971">
              <w:t>Исследовательская</w:t>
            </w:r>
            <w:r>
              <w:t xml:space="preserve"> </w:t>
            </w:r>
            <w:r w:rsidRPr="00575971">
              <w:t>деятельность</w:t>
            </w:r>
          </w:p>
          <w:p w:rsidR="002F61BD" w:rsidRPr="00575971" w:rsidRDefault="002F61BD" w:rsidP="007D796E">
            <w:pPr>
              <w:numPr>
                <w:ilvl w:val="0"/>
                <w:numId w:val="39"/>
              </w:numPr>
            </w:pPr>
            <w:r w:rsidRPr="00575971">
              <w:t>Конструирование.</w:t>
            </w:r>
          </w:p>
          <w:p w:rsidR="002F61BD" w:rsidRPr="00575971" w:rsidRDefault="002F61BD" w:rsidP="007D796E">
            <w:pPr>
              <w:numPr>
                <w:ilvl w:val="0"/>
                <w:numId w:val="39"/>
              </w:numPr>
            </w:pPr>
            <w:r w:rsidRPr="00575971">
              <w:lastRenderedPageBreak/>
              <w:t>Развивающая игра</w:t>
            </w:r>
          </w:p>
          <w:p w:rsidR="002F61BD" w:rsidRPr="00575971" w:rsidRDefault="002F61BD" w:rsidP="007D796E">
            <w:pPr>
              <w:numPr>
                <w:ilvl w:val="0"/>
                <w:numId w:val="39"/>
              </w:numPr>
            </w:pPr>
            <w:r w:rsidRPr="00575971">
              <w:t>Экскурсия</w:t>
            </w:r>
          </w:p>
          <w:p w:rsidR="002F61BD" w:rsidRPr="00575971" w:rsidRDefault="002F61BD" w:rsidP="007D796E">
            <w:pPr>
              <w:numPr>
                <w:ilvl w:val="0"/>
                <w:numId w:val="39"/>
              </w:numPr>
            </w:pPr>
            <w:r w:rsidRPr="00575971">
              <w:t>Ситуативный разговор</w:t>
            </w:r>
          </w:p>
          <w:p w:rsidR="002F61BD" w:rsidRPr="00575971" w:rsidRDefault="002F61BD" w:rsidP="007D796E">
            <w:pPr>
              <w:numPr>
                <w:ilvl w:val="0"/>
                <w:numId w:val="39"/>
              </w:numPr>
            </w:pPr>
            <w:r w:rsidRPr="00575971">
              <w:t>Рассказ</w:t>
            </w:r>
          </w:p>
          <w:p w:rsidR="002F61BD" w:rsidRPr="00575971" w:rsidRDefault="002F61BD" w:rsidP="007D796E">
            <w:pPr>
              <w:numPr>
                <w:ilvl w:val="0"/>
                <w:numId w:val="39"/>
              </w:numPr>
            </w:pPr>
            <w:r w:rsidRPr="00575971">
              <w:t>Интегративная деятельность</w:t>
            </w:r>
          </w:p>
          <w:p w:rsidR="002F61BD" w:rsidRPr="00575971" w:rsidRDefault="002F61BD" w:rsidP="007D796E">
            <w:pPr>
              <w:numPr>
                <w:ilvl w:val="0"/>
                <w:numId w:val="39"/>
              </w:numPr>
            </w:pPr>
            <w:r w:rsidRPr="00575971">
              <w:t>Беседа</w:t>
            </w:r>
          </w:p>
          <w:p w:rsidR="002F61BD" w:rsidRPr="00575971" w:rsidRDefault="002F61BD" w:rsidP="007D796E">
            <w:pPr>
              <w:numPr>
                <w:ilvl w:val="0"/>
                <w:numId w:val="39"/>
              </w:numPr>
            </w:pPr>
            <w:r w:rsidRPr="00575971">
              <w:t>Проблемная ситуация</w:t>
            </w:r>
          </w:p>
        </w:tc>
        <w:tc>
          <w:tcPr>
            <w:tcW w:w="7796" w:type="dxa"/>
            <w:hideMark/>
          </w:tcPr>
          <w:p w:rsidR="002F61BD" w:rsidRPr="00575971" w:rsidRDefault="002F61BD" w:rsidP="007D796E">
            <w:pPr>
              <w:numPr>
                <w:ilvl w:val="0"/>
                <w:numId w:val="40"/>
              </w:numPr>
            </w:pPr>
            <w:r w:rsidRPr="00575971">
              <w:lastRenderedPageBreak/>
              <w:t>Создание коллекций</w:t>
            </w:r>
          </w:p>
          <w:p w:rsidR="002F61BD" w:rsidRPr="00575971" w:rsidRDefault="002F61BD" w:rsidP="007D796E">
            <w:pPr>
              <w:numPr>
                <w:ilvl w:val="0"/>
                <w:numId w:val="40"/>
              </w:numPr>
            </w:pPr>
            <w:r w:rsidRPr="00575971">
              <w:t>Проектная деятельность</w:t>
            </w:r>
          </w:p>
          <w:p w:rsidR="002F61BD" w:rsidRPr="00575971" w:rsidRDefault="002F61BD" w:rsidP="007D796E">
            <w:pPr>
              <w:numPr>
                <w:ilvl w:val="0"/>
                <w:numId w:val="40"/>
              </w:numPr>
            </w:pPr>
            <w:r w:rsidRPr="00575971">
              <w:t>Исследовательская деятельность.</w:t>
            </w:r>
          </w:p>
          <w:p w:rsidR="002F61BD" w:rsidRPr="00575971" w:rsidRDefault="002F61BD" w:rsidP="007D796E">
            <w:pPr>
              <w:numPr>
                <w:ilvl w:val="0"/>
                <w:numId w:val="40"/>
              </w:numPr>
            </w:pPr>
            <w:r w:rsidRPr="00575971">
              <w:t>Конструирование</w:t>
            </w:r>
          </w:p>
          <w:p w:rsidR="002F61BD" w:rsidRPr="00575971" w:rsidRDefault="002F61BD" w:rsidP="007D796E">
            <w:pPr>
              <w:numPr>
                <w:ilvl w:val="0"/>
                <w:numId w:val="40"/>
              </w:numPr>
            </w:pPr>
            <w:r w:rsidRPr="00575971">
              <w:t>Экспериментирование</w:t>
            </w:r>
          </w:p>
          <w:p w:rsidR="002F61BD" w:rsidRPr="00575971" w:rsidRDefault="002F61BD" w:rsidP="007D796E">
            <w:pPr>
              <w:numPr>
                <w:ilvl w:val="0"/>
                <w:numId w:val="40"/>
              </w:numPr>
            </w:pPr>
            <w:r w:rsidRPr="00575971">
              <w:lastRenderedPageBreak/>
              <w:t>Развивающая игра</w:t>
            </w:r>
          </w:p>
          <w:p w:rsidR="002F61BD" w:rsidRPr="00575971" w:rsidRDefault="002F61BD" w:rsidP="007D796E">
            <w:pPr>
              <w:numPr>
                <w:ilvl w:val="0"/>
                <w:numId w:val="40"/>
              </w:numPr>
            </w:pPr>
            <w:r w:rsidRPr="00575971">
              <w:t>Наблюдение</w:t>
            </w:r>
          </w:p>
          <w:p w:rsidR="002F61BD" w:rsidRPr="00575971" w:rsidRDefault="002F61BD" w:rsidP="007D796E">
            <w:pPr>
              <w:numPr>
                <w:ilvl w:val="0"/>
                <w:numId w:val="40"/>
              </w:numPr>
            </w:pPr>
            <w:r w:rsidRPr="00575971">
              <w:t>Проблемная ситуация</w:t>
            </w:r>
          </w:p>
          <w:p w:rsidR="002F61BD" w:rsidRPr="00575971" w:rsidRDefault="002F61BD" w:rsidP="007D796E">
            <w:pPr>
              <w:numPr>
                <w:ilvl w:val="0"/>
                <w:numId w:val="40"/>
              </w:numPr>
            </w:pPr>
            <w:r w:rsidRPr="00575971">
              <w:t>Рассказ</w:t>
            </w:r>
          </w:p>
          <w:p w:rsidR="002F61BD" w:rsidRPr="00575971" w:rsidRDefault="002F61BD" w:rsidP="007D796E">
            <w:pPr>
              <w:numPr>
                <w:ilvl w:val="0"/>
                <w:numId w:val="40"/>
              </w:numPr>
            </w:pPr>
            <w:r w:rsidRPr="00575971">
              <w:t>Беседа</w:t>
            </w:r>
          </w:p>
          <w:p w:rsidR="002F61BD" w:rsidRPr="00575971" w:rsidRDefault="002F61BD" w:rsidP="007D796E">
            <w:pPr>
              <w:numPr>
                <w:ilvl w:val="0"/>
                <w:numId w:val="40"/>
              </w:numPr>
            </w:pPr>
            <w:r w:rsidRPr="00575971">
              <w:t>Интегративная деятельность</w:t>
            </w:r>
          </w:p>
          <w:p w:rsidR="002F61BD" w:rsidRPr="00575971" w:rsidRDefault="002F61BD" w:rsidP="007D796E">
            <w:pPr>
              <w:numPr>
                <w:ilvl w:val="0"/>
                <w:numId w:val="40"/>
              </w:numPr>
            </w:pPr>
            <w:r w:rsidRPr="00575971">
              <w:t xml:space="preserve">Экскурсии </w:t>
            </w:r>
          </w:p>
          <w:p w:rsidR="002F61BD" w:rsidRPr="00575971" w:rsidRDefault="002F61BD" w:rsidP="007D796E">
            <w:pPr>
              <w:numPr>
                <w:ilvl w:val="0"/>
                <w:numId w:val="40"/>
              </w:numPr>
            </w:pPr>
            <w:r w:rsidRPr="00575971">
              <w:t xml:space="preserve">Коллекционирование </w:t>
            </w:r>
          </w:p>
          <w:p w:rsidR="002F61BD" w:rsidRPr="00575971" w:rsidRDefault="002F61BD" w:rsidP="007D796E">
            <w:pPr>
              <w:numPr>
                <w:ilvl w:val="0"/>
                <w:numId w:val="40"/>
              </w:numPr>
            </w:pPr>
            <w:r w:rsidRPr="00575971">
              <w:t xml:space="preserve">Моделирование </w:t>
            </w:r>
          </w:p>
          <w:p w:rsidR="002F61BD" w:rsidRPr="00575971" w:rsidRDefault="002F61BD" w:rsidP="007D796E">
            <w:pPr>
              <w:numPr>
                <w:ilvl w:val="0"/>
                <w:numId w:val="40"/>
              </w:numPr>
            </w:pPr>
            <w:r w:rsidRPr="00575971">
              <w:t xml:space="preserve">Реализация проекта </w:t>
            </w:r>
          </w:p>
          <w:p w:rsidR="002F61BD" w:rsidRPr="00575971" w:rsidRDefault="002F61BD" w:rsidP="007D796E">
            <w:pPr>
              <w:numPr>
                <w:ilvl w:val="0"/>
                <w:numId w:val="40"/>
              </w:numPr>
            </w:pPr>
            <w:r w:rsidRPr="00575971">
              <w:t xml:space="preserve">Игры с правилами </w:t>
            </w:r>
          </w:p>
        </w:tc>
      </w:tr>
      <w:tr w:rsidR="002F61BD" w:rsidRPr="00575971" w:rsidTr="002F61BD">
        <w:trPr>
          <w:trHeight w:val="594"/>
        </w:trPr>
        <w:tc>
          <w:tcPr>
            <w:tcW w:w="2376" w:type="dxa"/>
            <w:hideMark/>
          </w:tcPr>
          <w:p w:rsidR="002F61BD" w:rsidRPr="00575971" w:rsidRDefault="002F61BD" w:rsidP="008A60EF">
            <w:pPr>
              <w:rPr>
                <w:sz w:val="28"/>
                <w:szCs w:val="28"/>
              </w:rPr>
            </w:pPr>
            <w:r w:rsidRPr="00575971">
              <w:rPr>
                <w:sz w:val="28"/>
                <w:szCs w:val="28"/>
              </w:rPr>
              <w:lastRenderedPageBreak/>
              <w:t>Художественно –эстетическое</w:t>
            </w:r>
          </w:p>
          <w:p w:rsidR="002F61BD" w:rsidRPr="00575971" w:rsidRDefault="002F61BD" w:rsidP="008A60EF">
            <w:pPr>
              <w:rPr>
                <w:sz w:val="28"/>
                <w:szCs w:val="28"/>
              </w:rPr>
            </w:pPr>
            <w:r w:rsidRPr="00575971">
              <w:rPr>
                <w:sz w:val="28"/>
                <w:szCs w:val="28"/>
              </w:rPr>
              <w:t>развитие</w:t>
            </w:r>
          </w:p>
        </w:tc>
        <w:tc>
          <w:tcPr>
            <w:tcW w:w="4565" w:type="dxa"/>
          </w:tcPr>
          <w:p w:rsidR="002F61BD" w:rsidRPr="00575971" w:rsidRDefault="002F61BD" w:rsidP="007D796E">
            <w:pPr>
              <w:numPr>
                <w:ilvl w:val="0"/>
                <w:numId w:val="41"/>
              </w:numPr>
            </w:pPr>
            <w:r w:rsidRPr="00575971">
              <w:t xml:space="preserve">Рассматривание эстетически привлекательных предметов </w:t>
            </w:r>
          </w:p>
          <w:p w:rsidR="002F61BD" w:rsidRPr="00575971" w:rsidRDefault="002F61BD" w:rsidP="007D796E">
            <w:pPr>
              <w:numPr>
                <w:ilvl w:val="0"/>
                <w:numId w:val="41"/>
              </w:numPr>
            </w:pPr>
            <w:r w:rsidRPr="00575971">
              <w:t>Игра</w:t>
            </w:r>
          </w:p>
          <w:p w:rsidR="002F61BD" w:rsidRPr="00575971" w:rsidRDefault="002F61BD" w:rsidP="007D796E">
            <w:pPr>
              <w:numPr>
                <w:ilvl w:val="0"/>
                <w:numId w:val="41"/>
              </w:numPr>
            </w:pPr>
            <w:r w:rsidRPr="00575971">
              <w:t>Организация выставок</w:t>
            </w:r>
          </w:p>
          <w:p w:rsidR="002F61BD" w:rsidRPr="00575971" w:rsidRDefault="002F61BD" w:rsidP="007D796E">
            <w:pPr>
              <w:numPr>
                <w:ilvl w:val="0"/>
                <w:numId w:val="41"/>
              </w:numPr>
              <w:contextualSpacing/>
            </w:pPr>
            <w:r w:rsidRPr="00575971">
              <w:t>Изготовление украшений</w:t>
            </w:r>
          </w:p>
          <w:p w:rsidR="002F61BD" w:rsidRPr="00575971" w:rsidRDefault="002F61BD" w:rsidP="007D796E">
            <w:pPr>
              <w:numPr>
                <w:ilvl w:val="0"/>
                <w:numId w:val="41"/>
              </w:numPr>
            </w:pPr>
            <w:r w:rsidRPr="00575971">
              <w:t>Слушание соответствующей</w:t>
            </w:r>
            <w:r>
              <w:t xml:space="preserve"> </w:t>
            </w:r>
            <w:r w:rsidRPr="00575971">
              <w:t>возрасту народной,</w:t>
            </w:r>
            <w:r>
              <w:t xml:space="preserve"> </w:t>
            </w:r>
            <w:r w:rsidRPr="00575971">
              <w:t>классической, детской музыки</w:t>
            </w:r>
          </w:p>
          <w:p w:rsidR="002F61BD" w:rsidRPr="00575971" w:rsidRDefault="002F61BD" w:rsidP="007D796E">
            <w:pPr>
              <w:numPr>
                <w:ilvl w:val="0"/>
                <w:numId w:val="41"/>
              </w:numPr>
            </w:pPr>
            <w:r w:rsidRPr="00575971">
              <w:t>Экспериментирование со</w:t>
            </w:r>
            <w:r>
              <w:t xml:space="preserve"> </w:t>
            </w:r>
            <w:r w:rsidRPr="00575971">
              <w:t>звуками</w:t>
            </w:r>
          </w:p>
          <w:p w:rsidR="002F61BD" w:rsidRPr="00575971" w:rsidRDefault="002F61BD" w:rsidP="007D796E">
            <w:pPr>
              <w:numPr>
                <w:ilvl w:val="0"/>
                <w:numId w:val="41"/>
              </w:numPr>
            </w:pPr>
            <w:r w:rsidRPr="00575971">
              <w:t>Музыкально-дидактическая игра</w:t>
            </w:r>
          </w:p>
          <w:p w:rsidR="002F61BD" w:rsidRPr="00575971" w:rsidRDefault="002F61BD" w:rsidP="007D796E">
            <w:pPr>
              <w:numPr>
                <w:ilvl w:val="0"/>
                <w:numId w:val="41"/>
              </w:numPr>
            </w:pPr>
            <w:r w:rsidRPr="00575971">
              <w:t>Разучивание музыкальных игр и танцев</w:t>
            </w:r>
          </w:p>
          <w:p w:rsidR="002F61BD" w:rsidRPr="00575971" w:rsidRDefault="002F61BD" w:rsidP="007D796E">
            <w:pPr>
              <w:numPr>
                <w:ilvl w:val="0"/>
                <w:numId w:val="41"/>
              </w:numPr>
              <w:tabs>
                <w:tab w:val="left" w:pos="285"/>
              </w:tabs>
            </w:pPr>
            <w:r w:rsidRPr="00575971">
              <w:t>Совместное пение</w:t>
            </w:r>
          </w:p>
          <w:p w:rsidR="002F61BD" w:rsidRPr="00575971" w:rsidRDefault="002F61BD" w:rsidP="008A60EF">
            <w:pPr>
              <w:tabs>
                <w:tab w:val="num" w:pos="0"/>
              </w:tabs>
              <w:ind w:left="285" w:hanging="180"/>
            </w:pPr>
          </w:p>
          <w:p w:rsidR="002F61BD" w:rsidRPr="00575971" w:rsidRDefault="002F61BD" w:rsidP="008A60EF"/>
        </w:tc>
        <w:tc>
          <w:tcPr>
            <w:tcW w:w="7796" w:type="dxa"/>
            <w:hideMark/>
          </w:tcPr>
          <w:p w:rsidR="002F61BD" w:rsidRPr="00575971" w:rsidRDefault="002F61BD" w:rsidP="007D796E">
            <w:pPr>
              <w:numPr>
                <w:ilvl w:val="0"/>
                <w:numId w:val="42"/>
              </w:numPr>
            </w:pPr>
            <w:r w:rsidRPr="00575971">
              <w:t xml:space="preserve">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 </w:t>
            </w:r>
          </w:p>
          <w:p w:rsidR="002F61BD" w:rsidRPr="00575971" w:rsidRDefault="002F61BD" w:rsidP="007D796E">
            <w:pPr>
              <w:numPr>
                <w:ilvl w:val="0"/>
                <w:numId w:val="42"/>
              </w:numPr>
            </w:pPr>
            <w:r w:rsidRPr="00575971">
              <w:t>Создание макетов, коллекций и их</w:t>
            </w:r>
            <w:r>
              <w:t xml:space="preserve"> </w:t>
            </w:r>
            <w:r w:rsidRPr="00575971">
              <w:t>оформление</w:t>
            </w:r>
          </w:p>
          <w:p w:rsidR="002F61BD" w:rsidRPr="00575971" w:rsidRDefault="002F61BD" w:rsidP="007D796E">
            <w:pPr>
              <w:numPr>
                <w:ilvl w:val="0"/>
                <w:numId w:val="42"/>
              </w:numPr>
            </w:pPr>
            <w:r w:rsidRPr="00575971">
              <w:t>Рассматривание эстетически привлекательных</w:t>
            </w:r>
            <w:r>
              <w:t xml:space="preserve"> </w:t>
            </w:r>
            <w:r w:rsidRPr="00575971">
              <w:t>предметов</w:t>
            </w:r>
          </w:p>
          <w:p w:rsidR="002F61BD" w:rsidRPr="00575971" w:rsidRDefault="002F61BD" w:rsidP="007D796E">
            <w:pPr>
              <w:numPr>
                <w:ilvl w:val="0"/>
                <w:numId w:val="42"/>
              </w:numPr>
            </w:pPr>
            <w:r w:rsidRPr="00575971">
              <w:t>Игра</w:t>
            </w:r>
          </w:p>
          <w:p w:rsidR="002F61BD" w:rsidRPr="00575971" w:rsidRDefault="002F61BD" w:rsidP="007D796E">
            <w:pPr>
              <w:numPr>
                <w:ilvl w:val="0"/>
                <w:numId w:val="42"/>
              </w:numPr>
            </w:pPr>
            <w:r w:rsidRPr="00575971">
              <w:t>Организация выставок</w:t>
            </w:r>
          </w:p>
          <w:p w:rsidR="002F61BD" w:rsidRPr="00575971" w:rsidRDefault="002F61BD" w:rsidP="007D796E">
            <w:pPr>
              <w:numPr>
                <w:ilvl w:val="0"/>
                <w:numId w:val="42"/>
              </w:numPr>
            </w:pPr>
            <w:r w:rsidRPr="00575971">
              <w:t>Слушание соответствующей</w:t>
            </w:r>
            <w:r>
              <w:t xml:space="preserve"> </w:t>
            </w:r>
            <w:r w:rsidRPr="00575971">
              <w:t>возрасту народной, классической, детской музыки</w:t>
            </w:r>
          </w:p>
          <w:p w:rsidR="002F61BD" w:rsidRPr="00575971" w:rsidRDefault="002F61BD" w:rsidP="007D796E">
            <w:pPr>
              <w:numPr>
                <w:ilvl w:val="0"/>
                <w:numId w:val="42"/>
              </w:numPr>
            </w:pPr>
            <w:r w:rsidRPr="00575971">
              <w:t>Музыкально- дидактическая игра</w:t>
            </w:r>
          </w:p>
          <w:p w:rsidR="002F61BD" w:rsidRPr="00575971" w:rsidRDefault="002F61BD" w:rsidP="007D796E">
            <w:pPr>
              <w:numPr>
                <w:ilvl w:val="0"/>
                <w:numId w:val="42"/>
              </w:numPr>
            </w:pPr>
            <w:r w:rsidRPr="00575971">
              <w:t>Беседа интегративного характера, элементарного музыковедческого содержания)</w:t>
            </w:r>
          </w:p>
          <w:p w:rsidR="002F61BD" w:rsidRPr="00575971" w:rsidRDefault="002F61BD" w:rsidP="007D796E">
            <w:pPr>
              <w:numPr>
                <w:ilvl w:val="0"/>
                <w:numId w:val="42"/>
              </w:numPr>
            </w:pPr>
            <w:r w:rsidRPr="00575971">
              <w:t>Интегративная деятельность</w:t>
            </w:r>
          </w:p>
          <w:p w:rsidR="002F61BD" w:rsidRPr="00575971" w:rsidRDefault="002F61BD" w:rsidP="007D796E">
            <w:pPr>
              <w:numPr>
                <w:ilvl w:val="0"/>
                <w:numId w:val="42"/>
              </w:numPr>
            </w:pPr>
            <w:r w:rsidRPr="00575971">
              <w:t>Совместное и индивидуальное</w:t>
            </w:r>
            <w:r>
              <w:t xml:space="preserve"> </w:t>
            </w:r>
            <w:r w:rsidRPr="00575971">
              <w:t>музыкальное исполнение</w:t>
            </w:r>
          </w:p>
          <w:p w:rsidR="002F61BD" w:rsidRPr="00575971" w:rsidRDefault="002F61BD" w:rsidP="007D796E">
            <w:pPr>
              <w:numPr>
                <w:ilvl w:val="0"/>
                <w:numId w:val="42"/>
              </w:numPr>
            </w:pPr>
            <w:r w:rsidRPr="00575971">
              <w:t>Музыкальное упражнение.</w:t>
            </w:r>
          </w:p>
          <w:p w:rsidR="002F61BD" w:rsidRPr="00575971" w:rsidRDefault="002F61BD" w:rsidP="007D796E">
            <w:pPr>
              <w:numPr>
                <w:ilvl w:val="0"/>
                <w:numId w:val="42"/>
              </w:numPr>
            </w:pPr>
            <w:r w:rsidRPr="00575971">
              <w:t>Попевка. Распевка</w:t>
            </w:r>
          </w:p>
          <w:p w:rsidR="002F61BD" w:rsidRPr="00575971" w:rsidRDefault="002F61BD" w:rsidP="007D796E">
            <w:pPr>
              <w:numPr>
                <w:ilvl w:val="0"/>
                <w:numId w:val="42"/>
              </w:numPr>
            </w:pPr>
            <w:r w:rsidRPr="00575971">
              <w:t>Двигательный, пластический</w:t>
            </w:r>
            <w:r>
              <w:t xml:space="preserve"> </w:t>
            </w:r>
            <w:r w:rsidRPr="00575971">
              <w:t>танцевальный этюд</w:t>
            </w:r>
          </w:p>
          <w:p w:rsidR="002F61BD" w:rsidRPr="00575971" w:rsidRDefault="002F61BD" w:rsidP="007D796E">
            <w:pPr>
              <w:numPr>
                <w:ilvl w:val="0"/>
                <w:numId w:val="42"/>
              </w:numPr>
            </w:pPr>
            <w:r w:rsidRPr="00575971">
              <w:t>Танец</w:t>
            </w:r>
          </w:p>
          <w:p w:rsidR="002F61BD" w:rsidRPr="00575971" w:rsidRDefault="002F61BD" w:rsidP="007D796E">
            <w:pPr>
              <w:numPr>
                <w:ilvl w:val="0"/>
                <w:numId w:val="42"/>
              </w:numPr>
            </w:pPr>
            <w:r w:rsidRPr="00575971">
              <w:t>Творческое задание</w:t>
            </w:r>
          </w:p>
          <w:p w:rsidR="002F61BD" w:rsidRPr="00575971" w:rsidRDefault="002F61BD" w:rsidP="007D796E">
            <w:pPr>
              <w:numPr>
                <w:ilvl w:val="0"/>
                <w:numId w:val="42"/>
              </w:numPr>
            </w:pPr>
            <w:r w:rsidRPr="00575971">
              <w:t>Концерт- импровизация</w:t>
            </w:r>
          </w:p>
          <w:p w:rsidR="002F61BD" w:rsidRPr="00575971" w:rsidRDefault="002F61BD" w:rsidP="007D796E">
            <w:pPr>
              <w:numPr>
                <w:ilvl w:val="0"/>
                <w:numId w:val="42"/>
              </w:numPr>
            </w:pPr>
            <w:r w:rsidRPr="00575971">
              <w:t>Музыкальная сюжетная игра</w:t>
            </w:r>
          </w:p>
        </w:tc>
      </w:tr>
    </w:tbl>
    <w:p w:rsidR="002F61BD" w:rsidRDefault="002F61BD" w:rsidP="00575971">
      <w:pPr>
        <w:shd w:val="clear" w:color="auto" w:fill="FFFFFF"/>
        <w:rPr>
          <w:color w:val="000000"/>
          <w:sz w:val="28"/>
          <w:szCs w:val="28"/>
        </w:rPr>
        <w:sectPr w:rsidR="002F61BD" w:rsidSect="002F61BD">
          <w:pgSz w:w="16838" w:h="11906" w:orient="landscape"/>
          <w:pgMar w:top="1701" w:right="1134" w:bottom="851" w:left="1134" w:header="709" w:footer="709" w:gutter="0"/>
          <w:cols w:space="708"/>
          <w:docGrid w:linePitch="360"/>
        </w:sectPr>
      </w:pPr>
    </w:p>
    <w:p w:rsidR="002F61BD" w:rsidRDefault="002F61BD" w:rsidP="00575971">
      <w:pPr>
        <w:shd w:val="clear" w:color="auto" w:fill="FFFFFF"/>
        <w:rPr>
          <w:color w:val="000000"/>
          <w:sz w:val="28"/>
          <w:szCs w:val="28"/>
        </w:rPr>
      </w:pPr>
    </w:p>
    <w:p w:rsidR="002F61BD" w:rsidRPr="00575971" w:rsidRDefault="002F61BD" w:rsidP="002F61BD">
      <w:pPr>
        <w:shd w:val="clear" w:color="auto" w:fill="FFFFFF"/>
        <w:jc w:val="center"/>
        <w:rPr>
          <w:b/>
          <w:color w:val="000000"/>
          <w:sz w:val="28"/>
          <w:szCs w:val="28"/>
        </w:rPr>
      </w:pPr>
      <w:r w:rsidRPr="00575971">
        <w:rPr>
          <w:b/>
          <w:color w:val="000000"/>
          <w:sz w:val="28"/>
          <w:szCs w:val="28"/>
        </w:rPr>
        <w:t>Формы самостоятельной деятельности</w:t>
      </w:r>
    </w:p>
    <w:p w:rsidR="002F61BD" w:rsidRPr="00575971" w:rsidRDefault="002F61BD" w:rsidP="002F61BD">
      <w:pPr>
        <w:tabs>
          <w:tab w:val="left" w:pos="3591"/>
        </w:tabs>
        <w:suppressAutoHyphens/>
        <w:jc w:val="both"/>
        <w:rPr>
          <w:rFonts w:eastAsia="Times New Roman"/>
          <w:b/>
          <w:sz w:val="28"/>
          <w:szCs w:val="28"/>
          <w:lang w:eastAsia="ar-SA"/>
        </w:rPr>
      </w:pPr>
    </w:p>
    <w:tbl>
      <w:tblPr>
        <w:tblStyle w:val="81"/>
        <w:tblW w:w="0" w:type="auto"/>
        <w:tblLook w:val="04A0" w:firstRow="1" w:lastRow="0" w:firstColumn="1" w:lastColumn="0" w:noHBand="0" w:noVBand="1"/>
      </w:tblPr>
      <w:tblGrid>
        <w:gridCol w:w="3192"/>
        <w:gridCol w:w="6153"/>
      </w:tblGrid>
      <w:tr w:rsidR="002F61BD" w:rsidRPr="00575971" w:rsidTr="008A60EF">
        <w:tc>
          <w:tcPr>
            <w:tcW w:w="3227" w:type="dxa"/>
          </w:tcPr>
          <w:p w:rsidR="002F61BD" w:rsidRPr="00575971" w:rsidRDefault="002F61BD" w:rsidP="008A60EF">
            <w:pPr>
              <w:contextualSpacing/>
              <w:rPr>
                <w:b/>
                <w:i/>
                <w:sz w:val="28"/>
                <w:szCs w:val="28"/>
              </w:rPr>
            </w:pPr>
            <w:r w:rsidRPr="00575971">
              <w:rPr>
                <w:b/>
                <w:i/>
                <w:sz w:val="28"/>
                <w:szCs w:val="28"/>
              </w:rPr>
              <w:t>Образовательная область</w:t>
            </w:r>
          </w:p>
        </w:tc>
        <w:tc>
          <w:tcPr>
            <w:tcW w:w="6343" w:type="dxa"/>
          </w:tcPr>
          <w:p w:rsidR="002F61BD" w:rsidRPr="00575971" w:rsidRDefault="002F61BD" w:rsidP="008A60EF">
            <w:pPr>
              <w:contextualSpacing/>
              <w:rPr>
                <w:b/>
                <w:i/>
                <w:sz w:val="28"/>
                <w:szCs w:val="28"/>
              </w:rPr>
            </w:pPr>
            <w:r w:rsidRPr="00575971">
              <w:rPr>
                <w:b/>
                <w:i/>
                <w:sz w:val="28"/>
                <w:szCs w:val="28"/>
              </w:rPr>
              <w:t>Форма</w:t>
            </w:r>
          </w:p>
        </w:tc>
      </w:tr>
      <w:tr w:rsidR="002F61BD" w:rsidRPr="00575971" w:rsidTr="008A60EF">
        <w:tc>
          <w:tcPr>
            <w:tcW w:w="3227" w:type="dxa"/>
          </w:tcPr>
          <w:p w:rsidR="002F61BD" w:rsidRPr="00575971" w:rsidRDefault="002F61BD" w:rsidP="008A60EF">
            <w:pPr>
              <w:rPr>
                <w:b/>
                <w:sz w:val="28"/>
                <w:szCs w:val="28"/>
              </w:rPr>
            </w:pPr>
            <w:r w:rsidRPr="00575971">
              <w:rPr>
                <w:b/>
                <w:sz w:val="28"/>
                <w:szCs w:val="28"/>
              </w:rPr>
              <w:t>Физическое развитие</w:t>
            </w:r>
          </w:p>
          <w:p w:rsidR="002F61BD" w:rsidRPr="00575971" w:rsidRDefault="002F61BD" w:rsidP="008A60EF">
            <w:pPr>
              <w:contextualSpacing/>
              <w:rPr>
                <w:b/>
                <w:i/>
                <w:sz w:val="28"/>
                <w:szCs w:val="28"/>
              </w:rPr>
            </w:pPr>
          </w:p>
        </w:tc>
        <w:tc>
          <w:tcPr>
            <w:tcW w:w="6343" w:type="dxa"/>
          </w:tcPr>
          <w:p w:rsidR="002F61BD" w:rsidRPr="00575971" w:rsidRDefault="002F61BD" w:rsidP="007D796E">
            <w:pPr>
              <w:numPr>
                <w:ilvl w:val="0"/>
                <w:numId w:val="55"/>
              </w:numPr>
              <w:ind w:left="357" w:hanging="357"/>
              <w:contextualSpacing/>
            </w:pPr>
            <w:r w:rsidRPr="00575971">
              <w:t>Самостоятельные подвижные игры, игры на свежем воздухе, спортивные игры и занятия и пр.</w:t>
            </w:r>
          </w:p>
        </w:tc>
      </w:tr>
      <w:tr w:rsidR="002F61BD" w:rsidRPr="00575971" w:rsidTr="008A60EF">
        <w:tc>
          <w:tcPr>
            <w:tcW w:w="3227" w:type="dxa"/>
          </w:tcPr>
          <w:p w:rsidR="002F61BD" w:rsidRPr="00575971" w:rsidRDefault="002F61BD" w:rsidP="008A60EF">
            <w:pPr>
              <w:rPr>
                <w:b/>
                <w:sz w:val="28"/>
                <w:szCs w:val="28"/>
              </w:rPr>
            </w:pPr>
            <w:r w:rsidRPr="00575971">
              <w:rPr>
                <w:b/>
                <w:sz w:val="28"/>
                <w:szCs w:val="28"/>
              </w:rPr>
              <w:t>Социально-коммуникативное развитие</w:t>
            </w:r>
          </w:p>
          <w:p w:rsidR="002F61BD" w:rsidRPr="00575971" w:rsidRDefault="002F61BD" w:rsidP="008A60EF">
            <w:pPr>
              <w:contextualSpacing/>
              <w:rPr>
                <w:b/>
                <w:i/>
                <w:sz w:val="28"/>
                <w:szCs w:val="28"/>
              </w:rPr>
            </w:pPr>
          </w:p>
        </w:tc>
        <w:tc>
          <w:tcPr>
            <w:tcW w:w="6343" w:type="dxa"/>
          </w:tcPr>
          <w:p w:rsidR="002F61BD" w:rsidRPr="00575971" w:rsidRDefault="002F61BD" w:rsidP="007D796E">
            <w:pPr>
              <w:numPr>
                <w:ilvl w:val="0"/>
                <w:numId w:val="55"/>
              </w:numPr>
              <w:contextualSpacing/>
            </w:pPr>
            <w:r w:rsidRPr="00575971">
              <w:t>Индивидуальные игры;</w:t>
            </w:r>
          </w:p>
          <w:p w:rsidR="002F61BD" w:rsidRPr="00575971" w:rsidRDefault="002F61BD" w:rsidP="007D796E">
            <w:pPr>
              <w:numPr>
                <w:ilvl w:val="0"/>
                <w:numId w:val="55"/>
              </w:numPr>
              <w:contextualSpacing/>
            </w:pPr>
            <w:r w:rsidRPr="00575971">
              <w:t>Совместные игры;</w:t>
            </w:r>
          </w:p>
          <w:p w:rsidR="002F61BD" w:rsidRPr="00575971" w:rsidRDefault="002F61BD" w:rsidP="007D796E">
            <w:pPr>
              <w:numPr>
                <w:ilvl w:val="0"/>
                <w:numId w:val="55"/>
              </w:numPr>
              <w:contextualSpacing/>
            </w:pPr>
            <w:r w:rsidRPr="00575971">
              <w:t>Все виды самостоятельной деятельности, предполагающие общение со сверстниками.</w:t>
            </w:r>
          </w:p>
        </w:tc>
      </w:tr>
      <w:tr w:rsidR="002F61BD" w:rsidRPr="00575971" w:rsidTr="008A60EF">
        <w:tc>
          <w:tcPr>
            <w:tcW w:w="3227" w:type="dxa"/>
          </w:tcPr>
          <w:p w:rsidR="002F61BD" w:rsidRPr="00575971" w:rsidRDefault="002F61BD" w:rsidP="008A60EF">
            <w:pPr>
              <w:contextualSpacing/>
              <w:rPr>
                <w:b/>
                <w:i/>
                <w:sz w:val="28"/>
                <w:szCs w:val="28"/>
              </w:rPr>
            </w:pPr>
            <w:r w:rsidRPr="00575971">
              <w:rPr>
                <w:b/>
                <w:sz w:val="28"/>
                <w:szCs w:val="28"/>
              </w:rPr>
              <w:t>Познавательное развитие</w:t>
            </w:r>
          </w:p>
        </w:tc>
        <w:tc>
          <w:tcPr>
            <w:tcW w:w="6343" w:type="dxa"/>
          </w:tcPr>
          <w:p w:rsidR="002F61BD" w:rsidRPr="00575971" w:rsidRDefault="002F61BD" w:rsidP="007D796E">
            <w:pPr>
              <w:numPr>
                <w:ilvl w:val="0"/>
                <w:numId w:val="56"/>
              </w:numPr>
              <w:contextualSpacing/>
            </w:pPr>
            <w:r w:rsidRPr="00575971">
              <w:t>Самостоятельное чтение детьми коротких стихотворений;</w:t>
            </w:r>
          </w:p>
          <w:p w:rsidR="002F61BD" w:rsidRPr="00575971" w:rsidRDefault="002F61BD" w:rsidP="007D796E">
            <w:pPr>
              <w:numPr>
                <w:ilvl w:val="0"/>
                <w:numId w:val="56"/>
              </w:numPr>
              <w:contextualSpacing/>
            </w:pPr>
            <w:r w:rsidRPr="00575971">
              <w:t>Самостоятельные игры по мотивам художественных произведений;</w:t>
            </w:r>
          </w:p>
          <w:p w:rsidR="002F61BD" w:rsidRPr="00575971" w:rsidRDefault="002F61BD" w:rsidP="007D796E">
            <w:pPr>
              <w:numPr>
                <w:ilvl w:val="0"/>
                <w:numId w:val="56"/>
              </w:numPr>
              <w:contextualSpacing/>
            </w:pPr>
            <w:r w:rsidRPr="00575971">
              <w:t>Самостоятельная работа в уголке книги, театра;</w:t>
            </w:r>
          </w:p>
          <w:p w:rsidR="002F61BD" w:rsidRPr="00575971" w:rsidRDefault="002F61BD" w:rsidP="007D796E">
            <w:pPr>
              <w:numPr>
                <w:ilvl w:val="0"/>
                <w:numId w:val="56"/>
              </w:numPr>
              <w:contextualSpacing/>
            </w:pPr>
            <w:r w:rsidRPr="00575971">
              <w:t>Сюжетно-ролевые игры;</w:t>
            </w:r>
          </w:p>
          <w:p w:rsidR="002F61BD" w:rsidRPr="00575971" w:rsidRDefault="002F61BD" w:rsidP="007D796E">
            <w:pPr>
              <w:numPr>
                <w:ilvl w:val="0"/>
                <w:numId w:val="56"/>
              </w:numPr>
              <w:contextualSpacing/>
            </w:pPr>
            <w:r w:rsidRPr="00575971">
              <w:t>Самостоятельное раскрашивание;</w:t>
            </w:r>
          </w:p>
          <w:p w:rsidR="002F61BD" w:rsidRPr="00575971" w:rsidRDefault="002F61BD" w:rsidP="007D796E">
            <w:pPr>
              <w:numPr>
                <w:ilvl w:val="0"/>
                <w:numId w:val="56"/>
              </w:numPr>
              <w:contextualSpacing/>
            </w:pPr>
            <w:r w:rsidRPr="00575971">
              <w:t>Развивающие настольно-печатные игры;</w:t>
            </w:r>
          </w:p>
          <w:p w:rsidR="002F61BD" w:rsidRPr="00575971" w:rsidRDefault="002F61BD" w:rsidP="007D796E">
            <w:pPr>
              <w:numPr>
                <w:ilvl w:val="0"/>
                <w:numId w:val="56"/>
              </w:numPr>
              <w:contextualSpacing/>
            </w:pPr>
            <w:r w:rsidRPr="00575971">
              <w:t>Игры на прогулке;</w:t>
            </w:r>
          </w:p>
          <w:p w:rsidR="002F61BD" w:rsidRPr="00575971" w:rsidRDefault="002F61BD" w:rsidP="007D796E">
            <w:pPr>
              <w:numPr>
                <w:ilvl w:val="0"/>
                <w:numId w:val="56"/>
              </w:numPr>
              <w:contextualSpacing/>
            </w:pPr>
            <w:proofErr w:type="spellStart"/>
            <w:r w:rsidRPr="00575971">
              <w:t>Автодидактические</w:t>
            </w:r>
            <w:proofErr w:type="spellEnd"/>
            <w:r w:rsidRPr="00575971">
              <w:t xml:space="preserve"> игры (</w:t>
            </w:r>
            <w:proofErr w:type="spellStart"/>
            <w:r w:rsidRPr="00575971">
              <w:t>пазлы</w:t>
            </w:r>
            <w:proofErr w:type="spellEnd"/>
            <w:r w:rsidRPr="00575971">
              <w:t>, парные картинки и т.п.)</w:t>
            </w:r>
          </w:p>
        </w:tc>
      </w:tr>
      <w:tr w:rsidR="002F61BD" w:rsidRPr="00575971" w:rsidTr="008A60EF">
        <w:tc>
          <w:tcPr>
            <w:tcW w:w="3227" w:type="dxa"/>
          </w:tcPr>
          <w:p w:rsidR="002F61BD" w:rsidRPr="00575971" w:rsidRDefault="002F61BD" w:rsidP="008A60EF">
            <w:pPr>
              <w:contextualSpacing/>
              <w:rPr>
                <w:b/>
                <w:sz w:val="28"/>
                <w:szCs w:val="28"/>
              </w:rPr>
            </w:pPr>
            <w:r w:rsidRPr="00575971">
              <w:rPr>
                <w:b/>
                <w:sz w:val="28"/>
                <w:szCs w:val="28"/>
              </w:rPr>
              <w:t>Речевое развитие</w:t>
            </w:r>
          </w:p>
          <w:p w:rsidR="002F61BD" w:rsidRPr="00575971" w:rsidRDefault="002F61BD" w:rsidP="008A60EF">
            <w:pPr>
              <w:contextualSpacing/>
              <w:rPr>
                <w:b/>
                <w:i/>
                <w:sz w:val="28"/>
                <w:szCs w:val="28"/>
              </w:rPr>
            </w:pPr>
          </w:p>
        </w:tc>
        <w:tc>
          <w:tcPr>
            <w:tcW w:w="6343" w:type="dxa"/>
          </w:tcPr>
          <w:p w:rsidR="002F61BD" w:rsidRPr="00575971" w:rsidRDefault="002F61BD" w:rsidP="007D796E">
            <w:pPr>
              <w:numPr>
                <w:ilvl w:val="0"/>
                <w:numId w:val="56"/>
              </w:numPr>
              <w:contextualSpacing/>
            </w:pPr>
            <w:r w:rsidRPr="00575971">
              <w:t>Самостоятельное чтение детьми коротких стихотворений;</w:t>
            </w:r>
          </w:p>
          <w:p w:rsidR="002F61BD" w:rsidRPr="00575971" w:rsidRDefault="002F61BD" w:rsidP="007D796E">
            <w:pPr>
              <w:numPr>
                <w:ilvl w:val="0"/>
                <w:numId w:val="56"/>
              </w:numPr>
              <w:contextualSpacing/>
            </w:pPr>
            <w:r w:rsidRPr="00575971">
              <w:t>Самостоятельные игры по мотивам художественных произведений;</w:t>
            </w:r>
          </w:p>
          <w:p w:rsidR="002F61BD" w:rsidRPr="00575971" w:rsidRDefault="002F61BD" w:rsidP="007D796E">
            <w:pPr>
              <w:numPr>
                <w:ilvl w:val="0"/>
                <w:numId w:val="56"/>
              </w:numPr>
              <w:contextualSpacing/>
            </w:pPr>
            <w:r w:rsidRPr="00575971">
              <w:t>Самостоятельная работа в уголке книги, театра;</w:t>
            </w:r>
          </w:p>
          <w:p w:rsidR="002F61BD" w:rsidRPr="00575971" w:rsidRDefault="002F61BD" w:rsidP="007D796E">
            <w:pPr>
              <w:numPr>
                <w:ilvl w:val="0"/>
                <w:numId w:val="56"/>
              </w:numPr>
              <w:contextualSpacing/>
            </w:pPr>
            <w:r w:rsidRPr="00575971">
              <w:t>Сюжетно-ролевые игры;</w:t>
            </w:r>
          </w:p>
          <w:p w:rsidR="002F61BD" w:rsidRPr="00575971" w:rsidRDefault="002F61BD" w:rsidP="007D796E">
            <w:pPr>
              <w:numPr>
                <w:ilvl w:val="0"/>
                <w:numId w:val="56"/>
              </w:numPr>
              <w:contextualSpacing/>
            </w:pPr>
            <w:r w:rsidRPr="00575971">
              <w:t>Самостоятельное раскрашивание;</w:t>
            </w:r>
          </w:p>
          <w:p w:rsidR="002F61BD" w:rsidRPr="00575971" w:rsidRDefault="002F61BD" w:rsidP="007D796E">
            <w:pPr>
              <w:numPr>
                <w:ilvl w:val="0"/>
                <w:numId w:val="56"/>
              </w:numPr>
              <w:contextualSpacing/>
            </w:pPr>
            <w:r w:rsidRPr="00575971">
              <w:t>Развивающие настольно-печатные игры;</w:t>
            </w:r>
          </w:p>
          <w:p w:rsidR="002F61BD" w:rsidRPr="00575971" w:rsidRDefault="002F61BD" w:rsidP="007D796E">
            <w:pPr>
              <w:numPr>
                <w:ilvl w:val="0"/>
                <w:numId w:val="56"/>
              </w:numPr>
              <w:contextualSpacing/>
            </w:pPr>
            <w:r w:rsidRPr="00575971">
              <w:t>Игры на прогулке;</w:t>
            </w:r>
          </w:p>
          <w:p w:rsidR="002F61BD" w:rsidRPr="00575971" w:rsidRDefault="002F61BD" w:rsidP="007D796E">
            <w:pPr>
              <w:numPr>
                <w:ilvl w:val="0"/>
                <w:numId w:val="56"/>
              </w:numPr>
              <w:contextualSpacing/>
            </w:pPr>
            <w:proofErr w:type="spellStart"/>
            <w:r w:rsidRPr="00575971">
              <w:t>Автодидактические</w:t>
            </w:r>
            <w:proofErr w:type="spellEnd"/>
            <w:r w:rsidRPr="00575971">
              <w:t xml:space="preserve"> игры (</w:t>
            </w:r>
            <w:proofErr w:type="spellStart"/>
            <w:r w:rsidRPr="00575971">
              <w:t>пазлы</w:t>
            </w:r>
            <w:proofErr w:type="spellEnd"/>
            <w:r w:rsidRPr="00575971">
              <w:t>, парные картинки и т.п.)</w:t>
            </w:r>
          </w:p>
        </w:tc>
      </w:tr>
      <w:tr w:rsidR="002F61BD" w:rsidRPr="00575971" w:rsidTr="008A60EF">
        <w:tc>
          <w:tcPr>
            <w:tcW w:w="3227" w:type="dxa"/>
          </w:tcPr>
          <w:p w:rsidR="002F61BD" w:rsidRPr="00575971" w:rsidRDefault="002F61BD" w:rsidP="008A60EF">
            <w:pPr>
              <w:contextualSpacing/>
              <w:rPr>
                <w:b/>
                <w:sz w:val="28"/>
                <w:szCs w:val="28"/>
              </w:rPr>
            </w:pPr>
            <w:r w:rsidRPr="00575971">
              <w:rPr>
                <w:b/>
                <w:sz w:val="28"/>
                <w:szCs w:val="28"/>
              </w:rPr>
              <w:t>Художественно-эстетическое развитие</w:t>
            </w:r>
          </w:p>
          <w:p w:rsidR="002F61BD" w:rsidRPr="00575971" w:rsidRDefault="002F61BD" w:rsidP="008A60EF">
            <w:pPr>
              <w:contextualSpacing/>
              <w:rPr>
                <w:b/>
                <w:i/>
                <w:sz w:val="28"/>
                <w:szCs w:val="28"/>
              </w:rPr>
            </w:pPr>
          </w:p>
        </w:tc>
        <w:tc>
          <w:tcPr>
            <w:tcW w:w="6343" w:type="dxa"/>
          </w:tcPr>
          <w:p w:rsidR="002F61BD" w:rsidRPr="00575971" w:rsidRDefault="002F61BD" w:rsidP="007D796E">
            <w:pPr>
              <w:numPr>
                <w:ilvl w:val="0"/>
                <w:numId w:val="57"/>
              </w:numPr>
              <w:contextualSpacing/>
            </w:pPr>
            <w:r w:rsidRPr="00575971">
              <w:t>Самостоятельное рисование, лепка, конструирование;</w:t>
            </w:r>
          </w:p>
          <w:p w:rsidR="002F61BD" w:rsidRPr="00575971" w:rsidRDefault="002F61BD" w:rsidP="007D796E">
            <w:pPr>
              <w:numPr>
                <w:ilvl w:val="0"/>
                <w:numId w:val="57"/>
              </w:numPr>
              <w:contextualSpacing/>
            </w:pPr>
            <w:r w:rsidRPr="00575971">
              <w:t>Рассматривание репродукций картин, иллюстраций;</w:t>
            </w:r>
          </w:p>
          <w:p w:rsidR="002F61BD" w:rsidRPr="00575971" w:rsidRDefault="002F61BD" w:rsidP="007D796E">
            <w:pPr>
              <w:numPr>
                <w:ilvl w:val="0"/>
                <w:numId w:val="57"/>
              </w:numPr>
              <w:contextualSpacing/>
            </w:pPr>
            <w:r w:rsidRPr="00575971">
              <w:t>Музицирование;</w:t>
            </w:r>
          </w:p>
          <w:p w:rsidR="002F61BD" w:rsidRPr="00575971" w:rsidRDefault="002F61BD" w:rsidP="007D796E">
            <w:pPr>
              <w:numPr>
                <w:ilvl w:val="0"/>
                <w:numId w:val="57"/>
              </w:numPr>
              <w:contextualSpacing/>
            </w:pPr>
            <w:r w:rsidRPr="00575971">
              <w:t>Слушание музыки</w:t>
            </w:r>
          </w:p>
        </w:tc>
      </w:tr>
    </w:tbl>
    <w:p w:rsidR="002F61BD" w:rsidRPr="00575971" w:rsidRDefault="002F61BD" w:rsidP="002F61BD">
      <w:pPr>
        <w:tabs>
          <w:tab w:val="left" w:pos="567"/>
        </w:tabs>
        <w:contextualSpacing/>
        <w:textAlignment w:val="baseline"/>
        <w:rPr>
          <w:sz w:val="28"/>
          <w:szCs w:val="28"/>
        </w:rPr>
      </w:pPr>
    </w:p>
    <w:p w:rsidR="002F61BD" w:rsidRPr="00575971" w:rsidRDefault="002F61BD" w:rsidP="002F61BD">
      <w:pPr>
        <w:autoSpaceDE w:val="0"/>
        <w:autoSpaceDN w:val="0"/>
        <w:adjustRightInd w:val="0"/>
        <w:jc w:val="both"/>
        <w:rPr>
          <w:rFonts w:eastAsiaTheme="minorHAnsi"/>
          <w:color w:val="000000"/>
          <w:sz w:val="28"/>
          <w:szCs w:val="28"/>
          <w:lang w:eastAsia="en-US"/>
        </w:rPr>
      </w:pPr>
      <w:r w:rsidRPr="00575971">
        <w:rPr>
          <w:rFonts w:eastAsiaTheme="minorHAnsi"/>
          <w:b/>
          <w:bCs/>
          <w:color w:val="000000"/>
          <w:sz w:val="28"/>
          <w:szCs w:val="28"/>
          <w:lang w:eastAsia="en-US"/>
        </w:rPr>
        <w:t xml:space="preserve">Образовательная деятельность, осуществляемая в ходе режимных моментов, </w:t>
      </w:r>
      <w:r w:rsidRPr="00575971">
        <w:rPr>
          <w:rFonts w:eastAsiaTheme="minorHAnsi"/>
          <w:color w:val="000000"/>
          <w:sz w:val="28"/>
          <w:szCs w:val="28"/>
          <w:lang w:eastAsia="en-US"/>
        </w:rPr>
        <w:t xml:space="preserve">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педагог создаёт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w:t>
      </w:r>
    </w:p>
    <w:p w:rsidR="002F61BD" w:rsidRDefault="002F61BD" w:rsidP="002F61BD">
      <w:pPr>
        <w:autoSpaceDE w:val="0"/>
        <w:autoSpaceDN w:val="0"/>
        <w:adjustRightInd w:val="0"/>
        <w:jc w:val="both"/>
        <w:rPr>
          <w:rFonts w:eastAsiaTheme="minorHAnsi"/>
          <w:color w:val="000000"/>
          <w:sz w:val="28"/>
          <w:szCs w:val="28"/>
          <w:lang w:eastAsia="en-US"/>
        </w:rPr>
      </w:pPr>
    </w:p>
    <w:p w:rsidR="002F61BD" w:rsidRPr="00575971" w:rsidRDefault="002F61BD" w:rsidP="002F61BD">
      <w:pPr>
        <w:autoSpaceDE w:val="0"/>
        <w:autoSpaceDN w:val="0"/>
        <w:adjustRightInd w:val="0"/>
        <w:jc w:val="both"/>
        <w:rPr>
          <w:rFonts w:eastAsiaTheme="minorHAnsi"/>
          <w:color w:val="000000"/>
          <w:sz w:val="28"/>
          <w:szCs w:val="28"/>
          <w:lang w:eastAsia="en-US"/>
        </w:rPr>
      </w:pPr>
    </w:p>
    <w:p w:rsidR="002F61BD" w:rsidRPr="00575971" w:rsidRDefault="002F61BD" w:rsidP="002F61BD">
      <w:pPr>
        <w:autoSpaceDE w:val="0"/>
        <w:autoSpaceDN w:val="0"/>
        <w:adjustRightInd w:val="0"/>
        <w:jc w:val="both"/>
        <w:rPr>
          <w:rFonts w:eastAsiaTheme="minorHAnsi"/>
          <w:color w:val="000000"/>
          <w:sz w:val="28"/>
          <w:szCs w:val="28"/>
          <w:lang w:eastAsia="en-US"/>
        </w:rPr>
      </w:pPr>
      <w:r w:rsidRPr="00575971">
        <w:rPr>
          <w:rFonts w:eastAsiaTheme="minorHAnsi"/>
          <w:b/>
          <w:bCs/>
          <w:color w:val="000000"/>
          <w:sz w:val="28"/>
          <w:szCs w:val="28"/>
          <w:lang w:eastAsia="en-US"/>
        </w:rPr>
        <w:lastRenderedPageBreak/>
        <w:t xml:space="preserve">Образовательная деятельность, осуществляемая в утренний отрезок времени, включает: </w:t>
      </w:r>
    </w:p>
    <w:p w:rsidR="002F61BD" w:rsidRPr="00575971" w:rsidRDefault="002F61BD" w:rsidP="007D796E">
      <w:pPr>
        <w:numPr>
          <w:ilvl w:val="0"/>
          <w:numId w:val="94"/>
        </w:numPr>
        <w:autoSpaceDE w:val="0"/>
        <w:autoSpaceDN w:val="0"/>
        <w:adjustRightInd w:val="0"/>
        <w:spacing w:after="27"/>
        <w:ind w:left="284" w:hanging="284"/>
        <w:contextualSpacing/>
        <w:jc w:val="both"/>
        <w:rPr>
          <w:rFonts w:eastAsiaTheme="minorHAnsi"/>
          <w:color w:val="000000"/>
          <w:sz w:val="28"/>
          <w:szCs w:val="28"/>
          <w:lang w:eastAsia="en-US"/>
        </w:rPr>
      </w:pPr>
      <w:r w:rsidRPr="00575971">
        <w:rPr>
          <w:rFonts w:eastAsiaTheme="minorHAnsi"/>
          <w:color w:val="000000"/>
          <w:sz w:val="28"/>
          <w:szCs w:val="28"/>
          <w:lang w:eastAsia="en-US"/>
        </w:rPr>
        <w:t xml:space="preserve">наблюдения – в уголке природы, за деятельностью взрослых (сервировка стола к завтраку); </w:t>
      </w:r>
    </w:p>
    <w:p w:rsidR="002F61BD" w:rsidRPr="00575971" w:rsidRDefault="002F61BD" w:rsidP="007D796E">
      <w:pPr>
        <w:numPr>
          <w:ilvl w:val="0"/>
          <w:numId w:val="94"/>
        </w:numPr>
        <w:autoSpaceDE w:val="0"/>
        <w:autoSpaceDN w:val="0"/>
        <w:adjustRightInd w:val="0"/>
        <w:spacing w:after="27"/>
        <w:ind w:left="284" w:hanging="284"/>
        <w:contextualSpacing/>
        <w:jc w:val="both"/>
        <w:rPr>
          <w:rFonts w:eastAsiaTheme="minorHAnsi"/>
          <w:color w:val="000000"/>
          <w:sz w:val="28"/>
          <w:szCs w:val="28"/>
          <w:lang w:eastAsia="en-US"/>
        </w:rPr>
      </w:pPr>
      <w:r w:rsidRPr="00575971">
        <w:rPr>
          <w:rFonts w:eastAsiaTheme="minorHAnsi"/>
          <w:color w:val="000000"/>
          <w:sz w:val="28"/>
          <w:szCs w:val="28"/>
          <w:lang w:eastAsia="en-US"/>
        </w:rPr>
        <w:t xml:space="preserve">индивидуальные игры и игры с небольшими подгруппами детей (дидактические, развивающие, сюжетные, музыкальные, подвижные и другие); </w:t>
      </w:r>
    </w:p>
    <w:p w:rsidR="002F61BD" w:rsidRPr="00575971" w:rsidRDefault="002F61BD" w:rsidP="007D796E">
      <w:pPr>
        <w:numPr>
          <w:ilvl w:val="0"/>
          <w:numId w:val="94"/>
        </w:numPr>
        <w:autoSpaceDE w:val="0"/>
        <w:autoSpaceDN w:val="0"/>
        <w:adjustRightInd w:val="0"/>
        <w:spacing w:after="27"/>
        <w:ind w:left="284" w:hanging="284"/>
        <w:contextualSpacing/>
        <w:jc w:val="both"/>
        <w:rPr>
          <w:rFonts w:eastAsiaTheme="minorHAnsi"/>
          <w:color w:val="000000"/>
          <w:sz w:val="28"/>
          <w:szCs w:val="28"/>
          <w:lang w:eastAsia="en-US"/>
        </w:rPr>
      </w:pPr>
      <w:r w:rsidRPr="00575971">
        <w:rPr>
          <w:rFonts w:eastAsiaTheme="minorHAnsi"/>
          <w:color w:val="000000"/>
          <w:sz w:val="28"/>
          <w:szCs w:val="28"/>
          <w:lang w:eastAsia="en-US"/>
        </w:rPr>
        <w:t xml:space="preserve">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 сверстникам; </w:t>
      </w:r>
    </w:p>
    <w:p w:rsidR="002F61BD" w:rsidRPr="00575971" w:rsidRDefault="002F61BD" w:rsidP="007D796E">
      <w:pPr>
        <w:numPr>
          <w:ilvl w:val="0"/>
          <w:numId w:val="94"/>
        </w:numPr>
        <w:autoSpaceDE w:val="0"/>
        <w:autoSpaceDN w:val="0"/>
        <w:adjustRightInd w:val="0"/>
        <w:spacing w:after="27"/>
        <w:ind w:left="284" w:hanging="284"/>
        <w:contextualSpacing/>
        <w:jc w:val="both"/>
        <w:rPr>
          <w:rFonts w:eastAsiaTheme="minorHAnsi"/>
          <w:color w:val="000000"/>
          <w:sz w:val="28"/>
          <w:szCs w:val="28"/>
          <w:lang w:eastAsia="en-US"/>
        </w:rPr>
      </w:pPr>
      <w:r w:rsidRPr="00575971">
        <w:rPr>
          <w:rFonts w:eastAsiaTheme="minorHAnsi"/>
          <w:color w:val="000000"/>
          <w:sz w:val="28"/>
          <w:szCs w:val="28"/>
          <w:lang w:eastAsia="en-US"/>
        </w:rPr>
        <w:t xml:space="preserve">трудовые поручения (сервировка столов к завтраку, уход за комнатными растениями и пр.); </w:t>
      </w:r>
    </w:p>
    <w:p w:rsidR="002F61BD" w:rsidRPr="00575971" w:rsidRDefault="002F61BD" w:rsidP="007D796E">
      <w:pPr>
        <w:numPr>
          <w:ilvl w:val="0"/>
          <w:numId w:val="94"/>
        </w:numPr>
        <w:autoSpaceDE w:val="0"/>
        <w:autoSpaceDN w:val="0"/>
        <w:adjustRightInd w:val="0"/>
        <w:spacing w:after="27"/>
        <w:ind w:left="284" w:hanging="284"/>
        <w:contextualSpacing/>
        <w:jc w:val="both"/>
        <w:rPr>
          <w:rFonts w:eastAsiaTheme="minorHAnsi"/>
          <w:color w:val="000000"/>
          <w:sz w:val="28"/>
          <w:szCs w:val="28"/>
          <w:lang w:eastAsia="en-US"/>
        </w:rPr>
      </w:pPr>
      <w:r w:rsidRPr="00575971">
        <w:rPr>
          <w:rFonts w:eastAsiaTheme="minorHAnsi"/>
          <w:color w:val="000000"/>
          <w:sz w:val="28"/>
          <w:szCs w:val="28"/>
          <w:lang w:eastAsia="en-US"/>
        </w:rPr>
        <w:t xml:space="preserve">беседы и разговоры с детьми по их интересам; </w:t>
      </w:r>
    </w:p>
    <w:p w:rsidR="002F61BD" w:rsidRPr="00575971" w:rsidRDefault="002F61BD" w:rsidP="007D796E">
      <w:pPr>
        <w:numPr>
          <w:ilvl w:val="0"/>
          <w:numId w:val="94"/>
        </w:numPr>
        <w:autoSpaceDE w:val="0"/>
        <w:autoSpaceDN w:val="0"/>
        <w:adjustRightInd w:val="0"/>
        <w:spacing w:after="27"/>
        <w:ind w:left="284" w:hanging="284"/>
        <w:contextualSpacing/>
        <w:jc w:val="both"/>
        <w:rPr>
          <w:rFonts w:eastAsiaTheme="minorHAnsi"/>
          <w:color w:val="000000"/>
          <w:sz w:val="28"/>
          <w:szCs w:val="28"/>
          <w:lang w:eastAsia="en-US"/>
        </w:rPr>
      </w:pPr>
      <w:r w:rsidRPr="00575971">
        <w:rPr>
          <w:rFonts w:eastAsiaTheme="minorHAnsi"/>
          <w:color w:val="000000"/>
          <w:sz w:val="28"/>
          <w:szCs w:val="28"/>
          <w:lang w:eastAsia="en-US"/>
        </w:rPr>
        <w:t xml:space="preserve">рассматривание дидактических картинок, иллюстраций, просмотр видеоматериалов разнообразного содержания; </w:t>
      </w:r>
    </w:p>
    <w:p w:rsidR="002F61BD" w:rsidRPr="00575971" w:rsidRDefault="002F61BD" w:rsidP="007D796E">
      <w:pPr>
        <w:numPr>
          <w:ilvl w:val="0"/>
          <w:numId w:val="94"/>
        </w:numPr>
        <w:autoSpaceDE w:val="0"/>
        <w:autoSpaceDN w:val="0"/>
        <w:adjustRightInd w:val="0"/>
        <w:spacing w:after="27"/>
        <w:ind w:left="284" w:hanging="284"/>
        <w:contextualSpacing/>
        <w:jc w:val="both"/>
        <w:rPr>
          <w:rFonts w:eastAsiaTheme="minorHAnsi"/>
          <w:color w:val="000000"/>
          <w:sz w:val="28"/>
          <w:szCs w:val="28"/>
          <w:lang w:eastAsia="en-US"/>
        </w:rPr>
      </w:pPr>
      <w:r w:rsidRPr="00575971">
        <w:rPr>
          <w:rFonts w:eastAsiaTheme="minorHAnsi"/>
          <w:color w:val="000000"/>
          <w:sz w:val="28"/>
          <w:szCs w:val="28"/>
          <w:lang w:eastAsia="en-US"/>
        </w:rPr>
        <w:t xml:space="preserve">индивидуальную работу с детьми в соответствии с задачами разных образовательных областей; </w:t>
      </w:r>
    </w:p>
    <w:p w:rsidR="002F61BD" w:rsidRPr="00575971" w:rsidRDefault="002F61BD" w:rsidP="007D796E">
      <w:pPr>
        <w:numPr>
          <w:ilvl w:val="0"/>
          <w:numId w:val="94"/>
        </w:numPr>
        <w:autoSpaceDE w:val="0"/>
        <w:autoSpaceDN w:val="0"/>
        <w:adjustRightInd w:val="0"/>
        <w:spacing w:after="27"/>
        <w:ind w:left="284" w:hanging="284"/>
        <w:contextualSpacing/>
        <w:jc w:val="both"/>
        <w:rPr>
          <w:rFonts w:eastAsiaTheme="minorHAnsi"/>
          <w:color w:val="000000"/>
          <w:sz w:val="28"/>
          <w:szCs w:val="28"/>
          <w:lang w:eastAsia="en-US"/>
        </w:rPr>
      </w:pPr>
      <w:r w:rsidRPr="00575971">
        <w:rPr>
          <w:rFonts w:eastAsiaTheme="minorHAnsi"/>
          <w:color w:val="000000"/>
          <w:sz w:val="28"/>
          <w:szCs w:val="28"/>
          <w:lang w:eastAsia="en-US"/>
        </w:rPr>
        <w:t xml:space="preserve">двигательную деятельность детей, активность которой зависит от содержания непосредственной образовательной деятельности в первой половине дня; </w:t>
      </w:r>
    </w:p>
    <w:p w:rsidR="002F61BD" w:rsidRPr="00575971" w:rsidRDefault="002F61BD" w:rsidP="007D796E">
      <w:pPr>
        <w:numPr>
          <w:ilvl w:val="0"/>
          <w:numId w:val="94"/>
        </w:numPr>
        <w:autoSpaceDE w:val="0"/>
        <w:autoSpaceDN w:val="0"/>
        <w:adjustRightInd w:val="0"/>
        <w:ind w:left="284" w:hanging="284"/>
        <w:contextualSpacing/>
        <w:jc w:val="both"/>
        <w:rPr>
          <w:rFonts w:eastAsiaTheme="minorHAnsi"/>
          <w:color w:val="000000"/>
          <w:sz w:val="28"/>
          <w:szCs w:val="28"/>
          <w:lang w:eastAsia="en-US"/>
        </w:rPr>
      </w:pPr>
      <w:r w:rsidRPr="00575971">
        <w:rPr>
          <w:rFonts w:eastAsiaTheme="minorHAnsi"/>
          <w:color w:val="000000"/>
          <w:sz w:val="28"/>
          <w:szCs w:val="28"/>
          <w:lang w:eastAsia="en-US"/>
        </w:rPr>
        <w:t xml:space="preserve">работу по воспитанию у детей культурно-гигиенических навыков и культуры здоровья. </w:t>
      </w:r>
    </w:p>
    <w:p w:rsidR="002F61BD" w:rsidRPr="00575971" w:rsidRDefault="002F61BD" w:rsidP="002F61BD">
      <w:pPr>
        <w:autoSpaceDE w:val="0"/>
        <w:autoSpaceDN w:val="0"/>
        <w:adjustRightInd w:val="0"/>
        <w:jc w:val="both"/>
        <w:rPr>
          <w:rFonts w:eastAsiaTheme="minorHAnsi"/>
          <w:color w:val="000000"/>
          <w:sz w:val="28"/>
          <w:szCs w:val="28"/>
          <w:lang w:eastAsia="en-US"/>
        </w:rPr>
      </w:pPr>
    </w:p>
    <w:p w:rsidR="002F61BD" w:rsidRPr="00575971" w:rsidRDefault="002F61BD" w:rsidP="002F61BD">
      <w:pPr>
        <w:autoSpaceDE w:val="0"/>
        <w:autoSpaceDN w:val="0"/>
        <w:adjustRightInd w:val="0"/>
        <w:jc w:val="both"/>
        <w:rPr>
          <w:rFonts w:eastAsiaTheme="minorHAnsi"/>
          <w:color w:val="000000"/>
          <w:sz w:val="28"/>
          <w:szCs w:val="28"/>
          <w:lang w:eastAsia="en-US"/>
        </w:rPr>
      </w:pPr>
      <w:r w:rsidRPr="00575971">
        <w:rPr>
          <w:rFonts w:eastAsiaTheme="minorHAnsi"/>
          <w:b/>
          <w:bCs/>
          <w:color w:val="000000"/>
          <w:sz w:val="28"/>
          <w:szCs w:val="28"/>
          <w:lang w:eastAsia="en-US"/>
        </w:rPr>
        <w:t xml:space="preserve">Образовательная деятельность, осуществляемая во время прогулки, включает: </w:t>
      </w:r>
    </w:p>
    <w:p w:rsidR="002F61BD" w:rsidRPr="00575971" w:rsidRDefault="002F61BD" w:rsidP="007D796E">
      <w:pPr>
        <w:numPr>
          <w:ilvl w:val="0"/>
          <w:numId w:val="95"/>
        </w:numPr>
        <w:autoSpaceDE w:val="0"/>
        <w:autoSpaceDN w:val="0"/>
        <w:adjustRightInd w:val="0"/>
        <w:ind w:left="171" w:hanging="284"/>
        <w:contextualSpacing/>
        <w:jc w:val="both"/>
        <w:rPr>
          <w:rFonts w:eastAsiaTheme="minorHAnsi"/>
          <w:color w:val="000000"/>
          <w:sz w:val="28"/>
          <w:szCs w:val="28"/>
          <w:lang w:eastAsia="en-US"/>
        </w:rPr>
      </w:pPr>
      <w:r w:rsidRPr="00575971">
        <w:rPr>
          <w:rFonts w:eastAsiaTheme="minorHAnsi"/>
          <w:color w:val="000000"/>
          <w:sz w:val="28"/>
          <w:szCs w:val="28"/>
          <w:lang w:eastAsia="en-US"/>
        </w:rPr>
        <w:t xml:space="preserve">подвижные игры и упражнения, направленные на оптимизацию режима двигательной активности и укрепление здоровья детей; </w:t>
      </w:r>
    </w:p>
    <w:p w:rsidR="002F61BD" w:rsidRPr="00575971" w:rsidRDefault="002F61BD" w:rsidP="007D796E">
      <w:pPr>
        <w:numPr>
          <w:ilvl w:val="0"/>
          <w:numId w:val="95"/>
        </w:numPr>
        <w:autoSpaceDE w:val="0"/>
        <w:autoSpaceDN w:val="0"/>
        <w:adjustRightInd w:val="0"/>
        <w:ind w:left="171" w:hanging="284"/>
        <w:contextualSpacing/>
        <w:jc w:val="both"/>
        <w:rPr>
          <w:rFonts w:eastAsiaTheme="minorHAnsi"/>
          <w:color w:val="000000"/>
          <w:sz w:val="28"/>
          <w:szCs w:val="28"/>
          <w:lang w:eastAsia="en-US"/>
        </w:rPr>
      </w:pPr>
      <w:r w:rsidRPr="00575971">
        <w:rPr>
          <w:rFonts w:eastAsiaTheme="minorHAnsi"/>
          <w:color w:val="000000"/>
          <w:sz w:val="28"/>
          <w:szCs w:val="28"/>
          <w:lang w:eastAsia="en-US"/>
        </w:rPr>
        <w:t xml:space="preserve">наблюдение за объектами и явлениями природы, направленное на установление разнообразных связей и зависимостей в природе, воспитание бережного отношения к ней; </w:t>
      </w:r>
    </w:p>
    <w:p w:rsidR="002F61BD" w:rsidRPr="00575971" w:rsidRDefault="002F61BD" w:rsidP="007D796E">
      <w:pPr>
        <w:numPr>
          <w:ilvl w:val="0"/>
          <w:numId w:val="95"/>
        </w:numPr>
        <w:autoSpaceDE w:val="0"/>
        <w:autoSpaceDN w:val="0"/>
        <w:adjustRightInd w:val="0"/>
        <w:ind w:left="171" w:hanging="284"/>
        <w:contextualSpacing/>
        <w:jc w:val="both"/>
        <w:rPr>
          <w:rFonts w:eastAsiaTheme="minorHAnsi"/>
          <w:color w:val="000000"/>
          <w:sz w:val="28"/>
          <w:szCs w:val="28"/>
          <w:lang w:eastAsia="en-US"/>
        </w:rPr>
      </w:pPr>
      <w:r w:rsidRPr="00575971">
        <w:rPr>
          <w:rFonts w:eastAsiaTheme="minorHAnsi"/>
          <w:color w:val="000000"/>
          <w:sz w:val="28"/>
          <w:szCs w:val="28"/>
          <w:lang w:eastAsia="en-US"/>
        </w:rPr>
        <w:t xml:space="preserve">экспериментирование с объектами неживой природы; </w:t>
      </w:r>
    </w:p>
    <w:p w:rsidR="002F61BD" w:rsidRPr="00575971" w:rsidRDefault="002F61BD" w:rsidP="007D796E">
      <w:pPr>
        <w:numPr>
          <w:ilvl w:val="0"/>
          <w:numId w:val="95"/>
        </w:numPr>
        <w:autoSpaceDE w:val="0"/>
        <w:autoSpaceDN w:val="0"/>
        <w:adjustRightInd w:val="0"/>
        <w:ind w:left="171" w:hanging="284"/>
        <w:contextualSpacing/>
        <w:jc w:val="both"/>
        <w:rPr>
          <w:rFonts w:eastAsiaTheme="minorHAnsi"/>
          <w:color w:val="000000"/>
          <w:sz w:val="28"/>
          <w:szCs w:val="28"/>
          <w:lang w:eastAsia="en-US"/>
        </w:rPr>
      </w:pPr>
      <w:r w:rsidRPr="00575971">
        <w:rPr>
          <w:rFonts w:eastAsiaTheme="minorHAnsi"/>
          <w:color w:val="000000"/>
          <w:sz w:val="28"/>
          <w:szCs w:val="28"/>
          <w:lang w:eastAsia="en-US"/>
        </w:rPr>
        <w:t xml:space="preserve">сюжетно-ролевые и конструктивные игры (с песком, со снегом, с природным материалом); </w:t>
      </w:r>
    </w:p>
    <w:p w:rsidR="002F61BD" w:rsidRDefault="002F61BD" w:rsidP="007D796E">
      <w:pPr>
        <w:numPr>
          <w:ilvl w:val="0"/>
          <w:numId w:val="95"/>
        </w:numPr>
        <w:autoSpaceDE w:val="0"/>
        <w:autoSpaceDN w:val="0"/>
        <w:adjustRightInd w:val="0"/>
        <w:ind w:left="171" w:hanging="284"/>
        <w:contextualSpacing/>
        <w:jc w:val="both"/>
        <w:rPr>
          <w:rFonts w:eastAsiaTheme="minorHAnsi"/>
          <w:color w:val="000000"/>
          <w:sz w:val="28"/>
          <w:szCs w:val="28"/>
          <w:lang w:eastAsia="en-US"/>
        </w:rPr>
      </w:pPr>
      <w:r w:rsidRPr="00575971">
        <w:rPr>
          <w:rFonts w:eastAsiaTheme="minorHAnsi"/>
          <w:color w:val="000000"/>
          <w:sz w:val="28"/>
          <w:szCs w:val="28"/>
          <w:lang w:eastAsia="en-US"/>
        </w:rPr>
        <w:t xml:space="preserve">элементарную трудовую деятельность </w:t>
      </w:r>
      <w:r>
        <w:rPr>
          <w:rFonts w:eastAsiaTheme="minorHAnsi"/>
          <w:color w:val="000000"/>
          <w:sz w:val="28"/>
          <w:szCs w:val="28"/>
          <w:lang w:eastAsia="en-US"/>
        </w:rPr>
        <w:t>детей на участке детского сада;</w:t>
      </w:r>
    </w:p>
    <w:p w:rsidR="002F61BD" w:rsidRDefault="002F61BD" w:rsidP="007D796E">
      <w:pPr>
        <w:numPr>
          <w:ilvl w:val="0"/>
          <w:numId w:val="95"/>
        </w:numPr>
        <w:autoSpaceDE w:val="0"/>
        <w:autoSpaceDN w:val="0"/>
        <w:adjustRightInd w:val="0"/>
        <w:ind w:left="171" w:hanging="284"/>
        <w:contextualSpacing/>
        <w:jc w:val="both"/>
        <w:rPr>
          <w:rFonts w:eastAsiaTheme="minorHAnsi"/>
          <w:color w:val="000000"/>
          <w:sz w:val="28"/>
          <w:szCs w:val="28"/>
          <w:lang w:eastAsia="en-US"/>
        </w:rPr>
      </w:pPr>
      <w:r w:rsidRPr="002F61BD">
        <w:rPr>
          <w:rFonts w:eastAsiaTheme="minorHAnsi"/>
          <w:color w:val="000000"/>
          <w:sz w:val="28"/>
          <w:szCs w:val="28"/>
          <w:lang w:eastAsia="en-US"/>
        </w:rPr>
        <w:t>свободное общение педагога с детьми.</w:t>
      </w:r>
    </w:p>
    <w:p w:rsidR="00E54ECA" w:rsidRPr="002F61BD" w:rsidRDefault="00E54ECA" w:rsidP="00E54ECA">
      <w:pPr>
        <w:autoSpaceDE w:val="0"/>
        <w:autoSpaceDN w:val="0"/>
        <w:adjustRightInd w:val="0"/>
        <w:contextualSpacing/>
        <w:jc w:val="both"/>
        <w:rPr>
          <w:rFonts w:eastAsiaTheme="minorHAnsi"/>
          <w:color w:val="000000"/>
          <w:sz w:val="28"/>
          <w:szCs w:val="28"/>
          <w:lang w:eastAsia="en-US"/>
        </w:rPr>
        <w:sectPr w:rsidR="00E54ECA" w:rsidRPr="002F61BD">
          <w:pgSz w:w="11906" w:h="16838"/>
          <w:pgMar w:top="1134" w:right="850" w:bottom="1134" w:left="1701" w:header="708" w:footer="708" w:gutter="0"/>
          <w:cols w:space="708"/>
          <w:docGrid w:linePitch="360"/>
        </w:sectPr>
      </w:pPr>
    </w:p>
    <w:tbl>
      <w:tblPr>
        <w:tblStyle w:val="91"/>
        <w:tblW w:w="0" w:type="auto"/>
        <w:tblInd w:w="720" w:type="dxa"/>
        <w:tblLook w:val="04A0" w:firstRow="1" w:lastRow="0" w:firstColumn="1" w:lastColumn="0" w:noHBand="0" w:noVBand="1"/>
      </w:tblPr>
      <w:tblGrid>
        <w:gridCol w:w="2394"/>
        <w:gridCol w:w="4268"/>
        <w:gridCol w:w="4431"/>
        <w:gridCol w:w="2747"/>
      </w:tblGrid>
      <w:tr w:rsidR="00E54ECA" w:rsidRPr="00575971" w:rsidTr="00E54ECA">
        <w:trPr>
          <w:trHeight w:val="313"/>
        </w:trPr>
        <w:tc>
          <w:tcPr>
            <w:tcW w:w="2394" w:type="dxa"/>
            <w:vMerge w:val="restart"/>
          </w:tcPr>
          <w:p w:rsidR="00E54ECA" w:rsidRPr="00575971" w:rsidRDefault="00E54ECA" w:rsidP="008A60EF">
            <w:pPr>
              <w:tabs>
                <w:tab w:val="left" w:pos="567"/>
              </w:tabs>
              <w:contextualSpacing/>
              <w:textAlignment w:val="baseline"/>
              <w:rPr>
                <w:sz w:val="28"/>
                <w:szCs w:val="28"/>
              </w:rPr>
            </w:pPr>
          </w:p>
          <w:p w:rsidR="00E54ECA" w:rsidRPr="00575971" w:rsidRDefault="00E54ECA" w:rsidP="008A60EF">
            <w:pPr>
              <w:tabs>
                <w:tab w:val="left" w:pos="567"/>
              </w:tabs>
              <w:contextualSpacing/>
              <w:textAlignment w:val="baseline"/>
              <w:rPr>
                <w:sz w:val="28"/>
                <w:szCs w:val="28"/>
              </w:rPr>
            </w:pPr>
          </w:p>
          <w:p w:rsidR="00E54ECA" w:rsidRPr="00575971" w:rsidRDefault="00E54ECA" w:rsidP="008A60EF">
            <w:pPr>
              <w:tabs>
                <w:tab w:val="left" w:pos="567"/>
              </w:tabs>
              <w:contextualSpacing/>
              <w:jc w:val="center"/>
              <w:textAlignment w:val="baseline"/>
              <w:rPr>
                <w:sz w:val="28"/>
                <w:szCs w:val="28"/>
              </w:rPr>
            </w:pPr>
            <w:r w:rsidRPr="00575971">
              <w:rPr>
                <w:sz w:val="28"/>
                <w:szCs w:val="28"/>
              </w:rPr>
              <w:t>Образовательная область</w:t>
            </w:r>
          </w:p>
        </w:tc>
        <w:tc>
          <w:tcPr>
            <w:tcW w:w="11446" w:type="dxa"/>
            <w:gridSpan w:val="3"/>
          </w:tcPr>
          <w:p w:rsidR="00E54ECA" w:rsidRPr="00575971" w:rsidRDefault="00E54ECA" w:rsidP="008A60EF">
            <w:pPr>
              <w:tabs>
                <w:tab w:val="left" w:pos="567"/>
              </w:tabs>
              <w:contextualSpacing/>
              <w:jc w:val="center"/>
              <w:textAlignment w:val="baseline"/>
              <w:rPr>
                <w:b/>
                <w:sz w:val="28"/>
                <w:szCs w:val="28"/>
              </w:rPr>
            </w:pPr>
            <w:r w:rsidRPr="00575971">
              <w:rPr>
                <w:b/>
                <w:sz w:val="28"/>
                <w:szCs w:val="28"/>
              </w:rPr>
              <w:t>Формы образовательной деятельности</w:t>
            </w:r>
          </w:p>
        </w:tc>
      </w:tr>
      <w:tr w:rsidR="00E54ECA" w:rsidRPr="00575971" w:rsidTr="00E54ECA">
        <w:trPr>
          <w:trHeight w:val="313"/>
        </w:trPr>
        <w:tc>
          <w:tcPr>
            <w:tcW w:w="2394" w:type="dxa"/>
            <w:vMerge/>
          </w:tcPr>
          <w:p w:rsidR="00E54ECA" w:rsidRPr="00575971" w:rsidRDefault="00E54ECA" w:rsidP="008A60EF">
            <w:pPr>
              <w:tabs>
                <w:tab w:val="left" w:pos="567"/>
              </w:tabs>
              <w:contextualSpacing/>
              <w:textAlignment w:val="baseline"/>
              <w:rPr>
                <w:sz w:val="28"/>
                <w:szCs w:val="28"/>
              </w:rPr>
            </w:pPr>
          </w:p>
        </w:tc>
        <w:tc>
          <w:tcPr>
            <w:tcW w:w="4268" w:type="dxa"/>
          </w:tcPr>
          <w:p w:rsidR="00E54ECA" w:rsidRPr="00575971" w:rsidRDefault="00E54ECA" w:rsidP="008A60EF">
            <w:pPr>
              <w:tabs>
                <w:tab w:val="left" w:pos="567"/>
              </w:tabs>
              <w:contextualSpacing/>
              <w:jc w:val="center"/>
              <w:textAlignment w:val="baseline"/>
              <w:rPr>
                <w:sz w:val="28"/>
                <w:szCs w:val="28"/>
              </w:rPr>
            </w:pPr>
            <w:r w:rsidRPr="00575971">
              <w:rPr>
                <w:sz w:val="28"/>
                <w:szCs w:val="28"/>
              </w:rPr>
              <w:t>Непосредственно образовательная деятельность</w:t>
            </w:r>
          </w:p>
        </w:tc>
        <w:tc>
          <w:tcPr>
            <w:tcW w:w="4431" w:type="dxa"/>
          </w:tcPr>
          <w:p w:rsidR="00E54ECA" w:rsidRPr="00575971" w:rsidRDefault="00E54ECA" w:rsidP="008A60EF">
            <w:pPr>
              <w:tabs>
                <w:tab w:val="left" w:pos="567"/>
              </w:tabs>
              <w:contextualSpacing/>
              <w:jc w:val="center"/>
              <w:textAlignment w:val="baseline"/>
              <w:rPr>
                <w:sz w:val="28"/>
                <w:szCs w:val="28"/>
              </w:rPr>
            </w:pPr>
            <w:r w:rsidRPr="00575971">
              <w:rPr>
                <w:sz w:val="28"/>
                <w:szCs w:val="28"/>
              </w:rPr>
              <w:t>Совместная деятельность педагога и детей в режимных моментах</w:t>
            </w:r>
          </w:p>
        </w:tc>
        <w:tc>
          <w:tcPr>
            <w:tcW w:w="2747" w:type="dxa"/>
          </w:tcPr>
          <w:p w:rsidR="00E54ECA" w:rsidRPr="00575971" w:rsidRDefault="00E54ECA" w:rsidP="008A60EF">
            <w:pPr>
              <w:tabs>
                <w:tab w:val="left" w:pos="567"/>
              </w:tabs>
              <w:contextualSpacing/>
              <w:jc w:val="center"/>
              <w:textAlignment w:val="baseline"/>
              <w:rPr>
                <w:sz w:val="28"/>
                <w:szCs w:val="28"/>
              </w:rPr>
            </w:pPr>
            <w:r w:rsidRPr="00575971">
              <w:rPr>
                <w:sz w:val="28"/>
                <w:szCs w:val="28"/>
              </w:rPr>
              <w:t>Самостоятельная деятельность детей</w:t>
            </w:r>
          </w:p>
        </w:tc>
      </w:tr>
      <w:tr w:rsidR="00E54ECA" w:rsidRPr="00575971" w:rsidTr="00E54ECA">
        <w:trPr>
          <w:trHeight w:val="313"/>
        </w:trPr>
        <w:tc>
          <w:tcPr>
            <w:tcW w:w="2394" w:type="dxa"/>
            <w:vMerge/>
          </w:tcPr>
          <w:p w:rsidR="00E54ECA" w:rsidRPr="00575971" w:rsidRDefault="00E54ECA" w:rsidP="008A60EF">
            <w:pPr>
              <w:tabs>
                <w:tab w:val="left" w:pos="567"/>
              </w:tabs>
              <w:contextualSpacing/>
              <w:textAlignment w:val="baseline"/>
              <w:rPr>
                <w:sz w:val="28"/>
                <w:szCs w:val="28"/>
              </w:rPr>
            </w:pPr>
          </w:p>
        </w:tc>
        <w:tc>
          <w:tcPr>
            <w:tcW w:w="11446" w:type="dxa"/>
            <w:gridSpan w:val="3"/>
          </w:tcPr>
          <w:p w:rsidR="00E54ECA" w:rsidRPr="00575971" w:rsidRDefault="00E54ECA" w:rsidP="008A60EF">
            <w:pPr>
              <w:tabs>
                <w:tab w:val="left" w:pos="567"/>
              </w:tabs>
              <w:contextualSpacing/>
              <w:jc w:val="center"/>
              <w:textAlignment w:val="baseline"/>
              <w:rPr>
                <w:b/>
                <w:i/>
                <w:sz w:val="28"/>
                <w:szCs w:val="28"/>
              </w:rPr>
            </w:pPr>
            <w:r w:rsidRPr="00575971">
              <w:rPr>
                <w:b/>
                <w:i/>
                <w:sz w:val="28"/>
                <w:szCs w:val="28"/>
              </w:rPr>
              <w:t>Формы организации детей</w:t>
            </w:r>
          </w:p>
        </w:tc>
      </w:tr>
      <w:tr w:rsidR="00E54ECA" w:rsidRPr="00575971" w:rsidTr="00E54ECA">
        <w:trPr>
          <w:trHeight w:val="313"/>
        </w:trPr>
        <w:tc>
          <w:tcPr>
            <w:tcW w:w="2394" w:type="dxa"/>
            <w:vMerge/>
          </w:tcPr>
          <w:p w:rsidR="00E54ECA" w:rsidRPr="00575971" w:rsidRDefault="00E54ECA" w:rsidP="008A60EF">
            <w:pPr>
              <w:tabs>
                <w:tab w:val="left" w:pos="567"/>
              </w:tabs>
              <w:contextualSpacing/>
              <w:textAlignment w:val="baseline"/>
              <w:rPr>
                <w:sz w:val="28"/>
                <w:szCs w:val="28"/>
              </w:rPr>
            </w:pPr>
          </w:p>
        </w:tc>
        <w:tc>
          <w:tcPr>
            <w:tcW w:w="4268" w:type="dxa"/>
          </w:tcPr>
          <w:p w:rsidR="00E54ECA" w:rsidRPr="00575971" w:rsidRDefault="00E54ECA" w:rsidP="008A60EF">
            <w:pPr>
              <w:tabs>
                <w:tab w:val="left" w:pos="567"/>
              </w:tabs>
              <w:contextualSpacing/>
              <w:jc w:val="center"/>
              <w:textAlignment w:val="baseline"/>
              <w:rPr>
                <w:sz w:val="28"/>
                <w:szCs w:val="28"/>
              </w:rPr>
            </w:pPr>
            <w:r w:rsidRPr="00575971">
              <w:rPr>
                <w:sz w:val="28"/>
                <w:szCs w:val="28"/>
              </w:rPr>
              <w:t>Индивидуальная</w:t>
            </w:r>
          </w:p>
          <w:p w:rsidR="00E54ECA" w:rsidRPr="00575971" w:rsidRDefault="00E54ECA" w:rsidP="008A60EF">
            <w:pPr>
              <w:tabs>
                <w:tab w:val="left" w:pos="567"/>
              </w:tabs>
              <w:contextualSpacing/>
              <w:jc w:val="center"/>
              <w:textAlignment w:val="baseline"/>
              <w:rPr>
                <w:sz w:val="28"/>
                <w:szCs w:val="28"/>
              </w:rPr>
            </w:pPr>
            <w:r w:rsidRPr="00575971">
              <w:rPr>
                <w:sz w:val="28"/>
                <w:szCs w:val="28"/>
              </w:rPr>
              <w:t>Групповая</w:t>
            </w:r>
          </w:p>
          <w:p w:rsidR="00E54ECA" w:rsidRPr="00575971" w:rsidRDefault="00E54ECA" w:rsidP="008A60EF">
            <w:pPr>
              <w:tabs>
                <w:tab w:val="left" w:pos="567"/>
              </w:tabs>
              <w:contextualSpacing/>
              <w:jc w:val="center"/>
              <w:textAlignment w:val="baseline"/>
              <w:rPr>
                <w:sz w:val="28"/>
                <w:szCs w:val="28"/>
              </w:rPr>
            </w:pPr>
            <w:r w:rsidRPr="00575971">
              <w:rPr>
                <w:sz w:val="28"/>
                <w:szCs w:val="28"/>
              </w:rPr>
              <w:t>Фронтальная</w:t>
            </w:r>
          </w:p>
        </w:tc>
        <w:tc>
          <w:tcPr>
            <w:tcW w:w="4431" w:type="dxa"/>
          </w:tcPr>
          <w:p w:rsidR="00E54ECA" w:rsidRPr="00575971" w:rsidRDefault="00E54ECA" w:rsidP="008A60EF">
            <w:pPr>
              <w:tabs>
                <w:tab w:val="left" w:pos="567"/>
              </w:tabs>
              <w:contextualSpacing/>
              <w:jc w:val="center"/>
              <w:textAlignment w:val="baseline"/>
              <w:rPr>
                <w:sz w:val="28"/>
                <w:szCs w:val="28"/>
              </w:rPr>
            </w:pPr>
            <w:r w:rsidRPr="00575971">
              <w:rPr>
                <w:sz w:val="28"/>
                <w:szCs w:val="28"/>
              </w:rPr>
              <w:t>Индивидуальная</w:t>
            </w:r>
          </w:p>
          <w:p w:rsidR="00E54ECA" w:rsidRPr="00575971" w:rsidRDefault="00E54ECA" w:rsidP="008A60EF">
            <w:pPr>
              <w:tabs>
                <w:tab w:val="left" w:pos="567"/>
              </w:tabs>
              <w:contextualSpacing/>
              <w:jc w:val="center"/>
              <w:textAlignment w:val="baseline"/>
              <w:rPr>
                <w:sz w:val="28"/>
                <w:szCs w:val="28"/>
              </w:rPr>
            </w:pPr>
            <w:r w:rsidRPr="00575971">
              <w:rPr>
                <w:sz w:val="28"/>
                <w:szCs w:val="28"/>
              </w:rPr>
              <w:t>Групповая</w:t>
            </w:r>
          </w:p>
          <w:p w:rsidR="00E54ECA" w:rsidRPr="00575971" w:rsidRDefault="00E54ECA" w:rsidP="008A60EF">
            <w:pPr>
              <w:tabs>
                <w:tab w:val="left" w:pos="567"/>
              </w:tabs>
              <w:contextualSpacing/>
              <w:jc w:val="center"/>
              <w:textAlignment w:val="baseline"/>
              <w:rPr>
                <w:sz w:val="28"/>
                <w:szCs w:val="28"/>
              </w:rPr>
            </w:pPr>
            <w:r w:rsidRPr="00575971">
              <w:rPr>
                <w:sz w:val="28"/>
                <w:szCs w:val="28"/>
              </w:rPr>
              <w:t>Фронтальная</w:t>
            </w:r>
          </w:p>
        </w:tc>
        <w:tc>
          <w:tcPr>
            <w:tcW w:w="2747" w:type="dxa"/>
          </w:tcPr>
          <w:p w:rsidR="00E54ECA" w:rsidRPr="00575971" w:rsidRDefault="00E54ECA" w:rsidP="008A60EF">
            <w:pPr>
              <w:tabs>
                <w:tab w:val="left" w:pos="567"/>
              </w:tabs>
              <w:contextualSpacing/>
              <w:jc w:val="center"/>
              <w:textAlignment w:val="baseline"/>
              <w:rPr>
                <w:sz w:val="28"/>
                <w:szCs w:val="28"/>
              </w:rPr>
            </w:pPr>
            <w:r w:rsidRPr="00575971">
              <w:rPr>
                <w:sz w:val="28"/>
                <w:szCs w:val="28"/>
              </w:rPr>
              <w:t>Индивидуальная</w:t>
            </w:r>
          </w:p>
          <w:p w:rsidR="00E54ECA" w:rsidRPr="00575971" w:rsidRDefault="00E54ECA" w:rsidP="008A60EF">
            <w:pPr>
              <w:tabs>
                <w:tab w:val="left" w:pos="567"/>
              </w:tabs>
              <w:contextualSpacing/>
              <w:jc w:val="center"/>
              <w:textAlignment w:val="baseline"/>
              <w:rPr>
                <w:sz w:val="28"/>
                <w:szCs w:val="28"/>
              </w:rPr>
            </w:pPr>
            <w:r w:rsidRPr="00575971">
              <w:rPr>
                <w:sz w:val="28"/>
                <w:szCs w:val="28"/>
              </w:rPr>
              <w:t>Групповая</w:t>
            </w:r>
          </w:p>
          <w:p w:rsidR="00E54ECA" w:rsidRPr="00575971" w:rsidRDefault="00E54ECA" w:rsidP="008A60EF">
            <w:pPr>
              <w:tabs>
                <w:tab w:val="left" w:pos="567"/>
              </w:tabs>
              <w:contextualSpacing/>
              <w:jc w:val="center"/>
              <w:textAlignment w:val="baseline"/>
              <w:rPr>
                <w:sz w:val="28"/>
                <w:szCs w:val="28"/>
              </w:rPr>
            </w:pPr>
          </w:p>
        </w:tc>
      </w:tr>
      <w:tr w:rsidR="00E54ECA" w:rsidRPr="00575971" w:rsidTr="00E54ECA">
        <w:trPr>
          <w:trHeight w:val="4306"/>
        </w:trPr>
        <w:tc>
          <w:tcPr>
            <w:tcW w:w="2394" w:type="dxa"/>
          </w:tcPr>
          <w:p w:rsidR="00E54ECA" w:rsidRPr="00575971" w:rsidRDefault="00E54ECA" w:rsidP="008A60EF">
            <w:pPr>
              <w:tabs>
                <w:tab w:val="left" w:pos="567"/>
              </w:tabs>
              <w:contextualSpacing/>
              <w:jc w:val="center"/>
              <w:textAlignment w:val="baseline"/>
              <w:rPr>
                <w:sz w:val="28"/>
                <w:szCs w:val="28"/>
              </w:rPr>
            </w:pPr>
            <w:r w:rsidRPr="00575971">
              <w:rPr>
                <w:sz w:val="28"/>
                <w:szCs w:val="28"/>
              </w:rPr>
              <w:t>Социально-коммуникативное развитие</w:t>
            </w:r>
          </w:p>
        </w:tc>
        <w:tc>
          <w:tcPr>
            <w:tcW w:w="4268" w:type="dxa"/>
          </w:tcPr>
          <w:p w:rsidR="00E54ECA" w:rsidRPr="00575971" w:rsidRDefault="00E54ECA" w:rsidP="007D796E">
            <w:pPr>
              <w:numPr>
                <w:ilvl w:val="0"/>
                <w:numId w:val="70"/>
              </w:numPr>
              <w:rPr>
                <w:rFonts w:eastAsiaTheme="minorHAnsi"/>
                <w:lang w:eastAsia="en-US"/>
              </w:rPr>
            </w:pPr>
            <w:r w:rsidRPr="00575971">
              <w:rPr>
                <w:rFonts w:eastAsiaTheme="minorHAnsi"/>
                <w:color w:val="000000"/>
                <w:lang w:eastAsia="en-US"/>
              </w:rPr>
              <w:t xml:space="preserve">Наблюдение </w:t>
            </w:r>
          </w:p>
          <w:p w:rsidR="00E54ECA" w:rsidRPr="00575971" w:rsidRDefault="00E54ECA" w:rsidP="007D796E">
            <w:pPr>
              <w:numPr>
                <w:ilvl w:val="0"/>
                <w:numId w:val="70"/>
              </w:numPr>
              <w:rPr>
                <w:rFonts w:eastAsiaTheme="minorHAnsi"/>
                <w:color w:val="000000"/>
                <w:lang w:eastAsia="en-US"/>
              </w:rPr>
            </w:pPr>
            <w:r w:rsidRPr="00575971">
              <w:rPr>
                <w:rFonts w:eastAsiaTheme="minorHAnsi"/>
                <w:color w:val="000000"/>
                <w:lang w:eastAsia="en-US"/>
              </w:rPr>
              <w:t xml:space="preserve">Чтение </w:t>
            </w:r>
          </w:p>
          <w:p w:rsidR="00E54ECA" w:rsidRPr="00575971" w:rsidRDefault="00E54ECA" w:rsidP="007D796E">
            <w:pPr>
              <w:numPr>
                <w:ilvl w:val="0"/>
                <w:numId w:val="70"/>
              </w:numPr>
              <w:rPr>
                <w:rFonts w:eastAsiaTheme="minorHAnsi"/>
                <w:color w:val="000000"/>
                <w:lang w:eastAsia="en-US"/>
              </w:rPr>
            </w:pPr>
            <w:r w:rsidRPr="00575971">
              <w:rPr>
                <w:rFonts w:eastAsiaTheme="minorHAnsi"/>
                <w:color w:val="000000"/>
                <w:lang w:eastAsia="en-US"/>
              </w:rPr>
              <w:t xml:space="preserve">Игра </w:t>
            </w:r>
          </w:p>
          <w:p w:rsidR="00E54ECA" w:rsidRPr="00575971" w:rsidRDefault="00E54ECA" w:rsidP="007D796E">
            <w:pPr>
              <w:numPr>
                <w:ilvl w:val="0"/>
                <w:numId w:val="70"/>
              </w:numPr>
              <w:rPr>
                <w:rFonts w:eastAsiaTheme="minorHAnsi"/>
                <w:color w:val="000000"/>
                <w:lang w:eastAsia="en-US"/>
              </w:rPr>
            </w:pPr>
            <w:r w:rsidRPr="00575971">
              <w:rPr>
                <w:rFonts w:eastAsiaTheme="minorHAnsi"/>
                <w:color w:val="000000"/>
                <w:lang w:eastAsia="en-US"/>
              </w:rPr>
              <w:t xml:space="preserve">Игровое упражнение </w:t>
            </w:r>
          </w:p>
          <w:p w:rsidR="00E54ECA" w:rsidRPr="00575971" w:rsidRDefault="00E54ECA" w:rsidP="007D796E">
            <w:pPr>
              <w:numPr>
                <w:ilvl w:val="0"/>
                <w:numId w:val="70"/>
              </w:numPr>
              <w:rPr>
                <w:rFonts w:eastAsiaTheme="minorHAnsi"/>
                <w:color w:val="000000"/>
                <w:lang w:eastAsia="en-US"/>
              </w:rPr>
            </w:pPr>
            <w:r w:rsidRPr="00575971">
              <w:rPr>
                <w:rFonts w:eastAsiaTheme="minorHAnsi"/>
                <w:color w:val="000000"/>
                <w:lang w:eastAsia="en-US"/>
              </w:rPr>
              <w:t xml:space="preserve">Проблемная ситуация </w:t>
            </w:r>
          </w:p>
          <w:p w:rsidR="00E54ECA" w:rsidRPr="00575971" w:rsidRDefault="00E54ECA" w:rsidP="007D796E">
            <w:pPr>
              <w:numPr>
                <w:ilvl w:val="0"/>
                <w:numId w:val="70"/>
              </w:numPr>
              <w:rPr>
                <w:rFonts w:eastAsiaTheme="minorHAnsi"/>
                <w:color w:val="000000"/>
                <w:lang w:eastAsia="en-US"/>
              </w:rPr>
            </w:pPr>
            <w:r w:rsidRPr="00575971">
              <w:rPr>
                <w:rFonts w:eastAsiaTheme="minorHAnsi"/>
                <w:color w:val="000000"/>
                <w:lang w:eastAsia="en-US"/>
              </w:rPr>
              <w:t xml:space="preserve">Беседа </w:t>
            </w:r>
          </w:p>
          <w:p w:rsidR="00E54ECA" w:rsidRPr="00575971" w:rsidRDefault="00E54ECA" w:rsidP="007D796E">
            <w:pPr>
              <w:numPr>
                <w:ilvl w:val="0"/>
                <w:numId w:val="70"/>
              </w:numPr>
              <w:rPr>
                <w:rFonts w:eastAsiaTheme="minorHAnsi"/>
                <w:color w:val="000000"/>
                <w:lang w:eastAsia="en-US"/>
              </w:rPr>
            </w:pPr>
            <w:r w:rsidRPr="00575971">
              <w:rPr>
                <w:rFonts w:eastAsiaTheme="minorHAnsi"/>
                <w:color w:val="000000"/>
                <w:lang w:eastAsia="en-US"/>
              </w:rPr>
              <w:t xml:space="preserve">Совместная с воспитателем игра </w:t>
            </w:r>
          </w:p>
          <w:p w:rsidR="00E54ECA" w:rsidRPr="00575971" w:rsidRDefault="00E54ECA" w:rsidP="007D796E">
            <w:pPr>
              <w:numPr>
                <w:ilvl w:val="0"/>
                <w:numId w:val="70"/>
              </w:numPr>
              <w:rPr>
                <w:rFonts w:eastAsiaTheme="minorHAnsi"/>
                <w:color w:val="000000"/>
                <w:lang w:eastAsia="en-US"/>
              </w:rPr>
            </w:pPr>
            <w:r w:rsidRPr="00575971">
              <w:rPr>
                <w:rFonts w:eastAsiaTheme="minorHAnsi"/>
                <w:color w:val="000000"/>
                <w:lang w:eastAsia="en-US"/>
              </w:rPr>
              <w:t xml:space="preserve">Совместная со сверстниками игра </w:t>
            </w:r>
          </w:p>
          <w:p w:rsidR="00E54ECA" w:rsidRPr="00575971" w:rsidRDefault="00E54ECA" w:rsidP="007D796E">
            <w:pPr>
              <w:numPr>
                <w:ilvl w:val="0"/>
                <w:numId w:val="70"/>
              </w:numPr>
              <w:rPr>
                <w:rFonts w:eastAsiaTheme="minorHAnsi"/>
                <w:color w:val="000000"/>
                <w:lang w:eastAsia="en-US"/>
              </w:rPr>
            </w:pPr>
            <w:r w:rsidRPr="00575971">
              <w:rPr>
                <w:rFonts w:eastAsiaTheme="minorHAnsi"/>
                <w:color w:val="000000"/>
                <w:lang w:eastAsia="en-US"/>
              </w:rPr>
              <w:t xml:space="preserve">Индивидуальная игра </w:t>
            </w:r>
          </w:p>
          <w:p w:rsidR="00E54ECA" w:rsidRPr="00575971" w:rsidRDefault="00E54ECA" w:rsidP="007D796E">
            <w:pPr>
              <w:numPr>
                <w:ilvl w:val="0"/>
                <w:numId w:val="70"/>
              </w:numPr>
              <w:rPr>
                <w:rFonts w:eastAsiaTheme="minorHAnsi"/>
                <w:color w:val="000000"/>
                <w:lang w:eastAsia="en-US"/>
              </w:rPr>
            </w:pPr>
            <w:r w:rsidRPr="00575971">
              <w:rPr>
                <w:rFonts w:eastAsiaTheme="minorHAnsi"/>
                <w:color w:val="000000"/>
                <w:lang w:eastAsia="en-US"/>
              </w:rPr>
              <w:t xml:space="preserve">Праздник </w:t>
            </w:r>
          </w:p>
          <w:p w:rsidR="00E54ECA" w:rsidRPr="00575971" w:rsidRDefault="00E54ECA" w:rsidP="007D796E">
            <w:pPr>
              <w:numPr>
                <w:ilvl w:val="0"/>
                <w:numId w:val="70"/>
              </w:numPr>
              <w:rPr>
                <w:rFonts w:eastAsiaTheme="minorHAnsi"/>
                <w:color w:val="000000"/>
                <w:lang w:eastAsia="en-US"/>
              </w:rPr>
            </w:pPr>
            <w:r w:rsidRPr="00575971">
              <w:rPr>
                <w:rFonts w:eastAsiaTheme="minorHAnsi"/>
                <w:color w:val="000000"/>
                <w:lang w:eastAsia="en-US"/>
              </w:rPr>
              <w:t xml:space="preserve">Экскурсия </w:t>
            </w:r>
          </w:p>
          <w:p w:rsidR="00E54ECA" w:rsidRPr="00575971" w:rsidRDefault="00E54ECA" w:rsidP="007D796E">
            <w:pPr>
              <w:numPr>
                <w:ilvl w:val="0"/>
                <w:numId w:val="70"/>
              </w:numPr>
              <w:rPr>
                <w:rFonts w:eastAsiaTheme="minorHAnsi"/>
                <w:color w:val="000000"/>
                <w:lang w:eastAsia="en-US"/>
              </w:rPr>
            </w:pPr>
            <w:r w:rsidRPr="00575971">
              <w:rPr>
                <w:rFonts w:eastAsiaTheme="minorHAnsi"/>
                <w:color w:val="000000"/>
                <w:lang w:eastAsia="en-US"/>
              </w:rPr>
              <w:t xml:space="preserve">Ситуация морального выбора </w:t>
            </w:r>
          </w:p>
          <w:p w:rsidR="00E54ECA" w:rsidRPr="00575971" w:rsidRDefault="00E54ECA" w:rsidP="007D796E">
            <w:pPr>
              <w:numPr>
                <w:ilvl w:val="0"/>
                <w:numId w:val="70"/>
              </w:numPr>
              <w:rPr>
                <w:rFonts w:eastAsiaTheme="minorHAnsi"/>
                <w:color w:val="000000"/>
                <w:lang w:eastAsia="en-US"/>
              </w:rPr>
            </w:pPr>
            <w:r w:rsidRPr="00575971">
              <w:rPr>
                <w:rFonts w:eastAsiaTheme="minorHAnsi"/>
                <w:color w:val="000000"/>
                <w:lang w:eastAsia="en-US"/>
              </w:rPr>
              <w:t xml:space="preserve">Проектная деятельность </w:t>
            </w:r>
          </w:p>
          <w:p w:rsidR="00E54ECA" w:rsidRPr="00575971" w:rsidRDefault="00E54ECA" w:rsidP="007D796E">
            <w:pPr>
              <w:numPr>
                <w:ilvl w:val="0"/>
                <w:numId w:val="70"/>
              </w:numPr>
              <w:rPr>
                <w:rFonts w:eastAsiaTheme="minorHAnsi"/>
                <w:color w:val="000000"/>
                <w:lang w:eastAsia="en-US"/>
              </w:rPr>
            </w:pPr>
            <w:r w:rsidRPr="00575971">
              <w:rPr>
                <w:rFonts w:eastAsiaTheme="minorHAnsi"/>
                <w:color w:val="000000"/>
                <w:lang w:eastAsia="en-US"/>
              </w:rPr>
              <w:t xml:space="preserve">Интегративная деятельность </w:t>
            </w:r>
          </w:p>
          <w:p w:rsidR="00E54ECA" w:rsidRPr="00575971" w:rsidRDefault="007B5614" w:rsidP="007D796E">
            <w:pPr>
              <w:numPr>
                <w:ilvl w:val="0"/>
                <w:numId w:val="70"/>
              </w:numPr>
              <w:rPr>
                <w:rFonts w:eastAsiaTheme="minorHAnsi"/>
                <w:color w:val="000000"/>
                <w:lang w:eastAsia="en-US"/>
              </w:rPr>
            </w:pPr>
            <w:r>
              <w:rPr>
                <w:rFonts w:eastAsiaTheme="minorHAnsi"/>
                <w:color w:val="000000"/>
                <w:lang w:eastAsia="en-US"/>
              </w:rPr>
              <w:t xml:space="preserve">Коллективная </w:t>
            </w:r>
            <w:r w:rsidR="00E54ECA" w:rsidRPr="00575971">
              <w:rPr>
                <w:rFonts w:eastAsiaTheme="minorHAnsi"/>
                <w:color w:val="000000"/>
                <w:lang w:eastAsia="en-US"/>
              </w:rPr>
              <w:t xml:space="preserve">ОД </w:t>
            </w:r>
          </w:p>
        </w:tc>
        <w:tc>
          <w:tcPr>
            <w:tcW w:w="4431" w:type="dxa"/>
          </w:tcPr>
          <w:p w:rsidR="00E54ECA" w:rsidRPr="00575971" w:rsidRDefault="00E54ECA" w:rsidP="007D796E">
            <w:pPr>
              <w:numPr>
                <w:ilvl w:val="0"/>
                <w:numId w:val="71"/>
              </w:numPr>
              <w:rPr>
                <w:rFonts w:eastAsiaTheme="minorHAnsi"/>
                <w:lang w:eastAsia="en-US"/>
              </w:rPr>
            </w:pPr>
            <w:r w:rsidRPr="00575971">
              <w:rPr>
                <w:rFonts w:eastAsiaTheme="minorHAnsi"/>
                <w:color w:val="000000"/>
                <w:lang w:eastAsia="en-US"/>
              </w:rPr>
              <w:t xml:space="preserve">Игровое упражнение </w:t>
            </w:r>
          </w:p>
          <w:p w:rsidR="00E54ECA" w:rsidRPr="00575971" w:rsidRDefault="00E54ECA" w:rsidP="007D796E">
            <w:pPr>
              <w:numPr>
                <w:ilvl w:val="0"/>
                <w:numId w:val="71"/>
              </w:numPr>
              <w:rPr>
                <w:rFonts w:eastAsiaTheme="minorHAnsi"/>
                <w:color w:val="000000"/>
                <w:lang w:eastAsia="en-US"/>
              </w:rPr>
            </w:pPr>
            <w:r w:rsidRPr="00575971">
              <w:rPr>
                <w:rFonts w:eastAsiaTheme="minorHAnsi"/>
                <w:color w:val="000000"/>
                <w:lang w:eastAsia="en-US"/>
              </w:rPr>
              <w:t xml:space="preserve">Совместная с воспитателем игра </w:t>
            </w:r>
          </w:p>
          <w:p w:rsidR="00E54ECA" w:rsidRPr="00575971" w:rsidRDefault="00E54ECA" w:rsidP="007D796E">
            <w:pPr>
              <w:numPr>
                <w:ilvl w:val="0"/>
                <w:numId w:val="71"/>
              </w:numPr>
              <w:rPr>
                <w:rFonts w:eastAsiaTheme="minorHAnsi"/>
                <w:color w:val="000000"/>
                <w:lang w:eastAsia="en-US"/>
              </w:rPr>
            </w:pPr>
            <w:r w:rsidRPr="00575971">
              <w:rPr>
                <w:rFonts w:eastAsiaTheme="minorHAnsi"/>
                <w:color w:val="000000"/>
                <w:lang w:eastAsia="en-US"/>
              </w:rPr>
              <w:t xml:space="preserve">Совместная со сверстниками игра </w:t>
            </w:r>
          </w:p>
          <w:p w:rsidR="00E54ECA" w:rsidRPr="00575971" w:rsidRDefault="00E54ECA" w:rsidP="007D796E">
            <w:pPr>
              <w:numPr>
                <w:ilvl w:val="0"/>
                <w:numId w:val="71"/>
              </w:numPr>
              <w:rPr>
                <w:rFonts w:eastAsiaTheme="minorHAnsi"/>
                <w:color w:val="000000"/>
                <w:lang w:eastAsia="en-US"/>
              </w:rPr>
            </w:pPr>
            <w:r w:rsidRPr="00575971">
              <w:rPr>
                <w:rFonts w:eastAsiaTheme="minorHAnsi"/>
                <w:color w:val="000000"/>
                <w:lang w:eastAsia="en-US"/>
              </w:rPr>
              <w:t xml:space="preserve">Индивидуальная игра </w:t>
            </w:r>
          </w:p>
          <w:p w:rsidR="00E54ECA" w:rsidRPr="00575971" w:rsidRDefault="00E54ECA" w:rsidP="007D796E">
            <w:pPr>
              <w:numPr>
                <w:ilvl w:val="0"/>
                <w:numId w:val="71"/>
              </w:numPr>
              <w:rPr>
                <w:rFonts w:eastAsiaTheme="minorHAnsi"/>
                <w:color w:val="000000"/>
                <w:lang w:eastAsia="en-US"/>
              </w:rPr>
            </w:pPr>
            <w:r w:rsidRPr="00575971">
              <w:rPr>
                <w:rFonts w:eastAsiaTheme="minorHAnsi"/>
                <w:color w:val="000000"/>
                <w:lang w:eastAsia="en-US"/>
              </w:rPr>
              <w:t xml:space="preserve">Ситуативный разговор с детьми </w:t>
            </w:r>
          </w:p>
          <w:p w:rsidR="00E54ECA" w:rsidRPr="00575971" w:rsidRDefault="00E54ECA" w:rsidP="007D796E">
            <w:pPr>
              <w:numPr>
                <w:ilvl w:val="0"/>
                <w:numId w:val="71"/>
              </w:numPr>
              <w:rPr>
                <w:rFonts w:eastAsiaTheme="minorHAnsi"/>
                <w:color w:val="000000"/>
                <w:lang w:eastAsia="en-US"/>
              </w:rPr>
            </w:pPr>
            <w:r w:rsidRPr="00575971">
              <w:rPr>
                <w:rFonts w:eastAsiaTheme="minorHAnsi"/>
                <w:color w:val="000000"/>
                <w:lang w:eastAsia="en-US"/>
              </w:rPr>
              <w:t xml:space="preserve">Педагогическая ситуация </w:t>
            </w:r>
          </w:p>
          <w:p w:rsidR="00E54ECA" w:rsidRPr="00575971" w:rsidRDefault="00E54ECA" w:rsidP="007D796E">
            <w:pPr>
              <w:numPr>
                <w:ilvl w:val="0"/>
                <w:numId w:val="71"/>
              </w:numPr>
              <w:rPr>
                <w:rFonts w:eastAsiaTheme="minorHAnsi"/>
                <w:color w:val="000000"/>
                <w:lang w:eastAsia="en-US"/>
              </w:rPr>
            </w:pPr>
            <w:r w:rsidRPr="00575971">
              <w:rPr>
                <w:rFonts w:eastAsiaTheme="minorHAnsi"/>
                <w:color w:val="000000"/>
                <w:lang w:eastAsia="en-US"/>
              </w:rPr>
              <w:t xml:space="preserve">Беседа </w:t>
            </w:r>
          </w:p>
          <w:p w:rsidR="00E54ECA" w:rsidRPr="00575971" w:rsidRDefault="00E54ECA" w:rsidP="007D796E">
            <w:pPr>
              <w:numPr>
                <w:ilvl w:val="0"/>
                <w:numId w:val="71"/>
              </w:numPr>
              <w:rPr>
                <w:rFonts w:eastAsiaTheme="minorHAnsi"/>
                <w:color w:val="000000"/>
                <w:lang w:eastAsia="en-US"/>
              </w:rPr>
            </w:pPr>
            <w:r w:rsidRPr="00575971">
              <w:rPr>
                <w:rFonts w:eastAsiaTheme="minorHAnsi"/>
                <w:color w:val="000000"/>
                <w:lang w:eastAsia="en-US"/>
              </w:rPr>
              <w:t xml:space="preserve">Ситуация морального выбора </w:t>
            </w:r>
          </w:p>
          <w:p w:rsidR="00E54ECA" w:rsidRPr="00575971" w:rsidRDefault="00E54ECA" w:rsidP="007D796E">
            <w:pPr>
              <w:numPr>
                <w:ilvl w:val="0"/>
                <w:numId w:val="71"/>
              </w:numPr>
              <w:rPr>
                <w:rFonts w:eastAsiaTheme="minorHAnsi"/>
                <w:color w:val="000000"/>
                <w:lang w:eastAsia="en-US"/>
              </w:rPr>
            </w:pPr>
            <w:r w:rsidRPr="00575971">
              <w:rPr>
                <w:rFonts w:eastAsiaTheme="minorHAnsi"/>
                <w:color w:val="000000"/>
                <w:lang w:eastAsia="en-US"/>
              </w:rPr>
              <w:t xml:space="preserve">Проектная деятельность </w:t>
            </w:r>
          </w:p>
          <w:p w:rsidR="00E54ECA" w:rsidRPr="00575971" w:rsidRDefault="00E54ECA" w:rsidP="007D796E">
            <w:pPr>
              <w:numPr>
                <w:ilvl w:val="0"/>
                <w:numId w:val="71"/>
              </w:numPr>
              <w:rPr>
                <w:rFonts w:eastAsiaTheme="minorHAnsi"/>
                <w:color w:val="000000"/>
                <w:lang w:eastAsia="en-US"/>
              </w:rPr>
            </w:pPr>
            <w:r w:rsidRPr="00575971">
              <w:rPr>
                <w:rFonts w:eastAsiaTheme="minorHAnsi"/>
                <w:color w:val="000000"/>
                <w:lang w:eastAsia="en-US"/>
              </w:rPr>
              <w:t xml:space="preserve">Интегративная деятельность </w:t>
            </w:r>
          </w:p>
          <w:p w:rsidR="00E54ECA" w:rsidRPr="00575971" w:rsidRDefault="00E54ECA" w:rsidP="008A60EF">
            <w:pPr>
              <w:rPr>
                <w:rFonts w:eastAsiaTheme="minorHAnsi"/>
                <w:color w:val="000000"/>
                <w:lang w:eastAsia="en-US"/>
              </w:rPr>
            </w:pPr>
          </w:p>
        </w:tc>
        <w:tc>
          <w:tcPr>
            <w:tcW w:w="2747" w:type="dxa"/>
          </w:tcPr>
          <w:p w:rsidR="00E54ECA" w:rsidRPr="00575971" w:rsidRDefault="00E54ECA" w:rsidP="007D796E">
            <w:pPr>
              <w:numPr>
                <w:ilvl w:val="0"/>
                <w:numId w:val="72"/>
              </w:numPr>
              <w:rPr>
                <w:rFonts w:eastAsiaTheme="minorHAnsi"/>
                <w:lang w:eastAsia="en-US"/>
              </w:rPr>
            </w:pPr>
            <w:r w:rsidRPr="00575971">
              <w:rPr>
                <w:rFonts w:eastAsiaTheme="minorHAnsi"/>
                <w:color w:val="000000"/>
                <w:lang w:eastAsia="en-US"/>
              </w:rPr>
              <w:t xml:space="preserve">Совместная со сверстниками игра </w:t>
            </w:r>
          </w:p>
          <w:p w:rsidR="00E54ECA" w:rsidRPr="00575971" w:rsidRDefault="00E54ECA" w:rsidP="007D796E">
            <w:pPr>
              <w:numPr>
                <w:ilvl w:val="0"/>
                <w:numId w:val="72"/>
              </w:numPr>
              <w:rPr>
                <w:rFonts w:eastAsiaTheme="minorHAnsi"/>
                <w:color w:val="000000"/>
                <w:lang w:eastAsia="en-US"/>
              </w:rPr>
            </w:pPr>
            <w:r w:rsidRPr="00575971">
              <w:rPr>
                <w:rFonts w:eastAsiaTheme="minorHAnsi"/>
                <w:color w:val="000000"/>
                <w:lang w:eastAsia="en-US"/>
              </w:rPr>
              <w:t xml:space="preserve">Индивидуальная игра </w:t>
            </w:r>
          </w:p>
          <w:p w:rsidR="00E54ECA" w:rsidRPr="00575971" w:rsidRDefault="00E54ECA" w:rsidP="007D796E">
            <w:pPr>
              <w:numPr>
                <w:ilvl w:val="0"/>
                <w:numId w:val="72"/>
              </w:numPr>
              <w:rPr>
                <w:rFonts w:eastAsiaTheme="minorHAnsi"/>
                <w:color w:val="000000"/>
                <w:lang w:eastAsia="en-US"/>
              </w:rPr>
            </w:pPr>
            <w:r w:rsidRPr="00575971">
              <w:rPr>
                <w:rFonts w:eastAsiaTheme="minorHAnsi"/>
                <w:color w:val="000000"/>
                <w:lang w:eastAsia="en-US"/>
              </w:rPr>
              <w:t xml:space="preserve">Во всех видах самостоятельной детской деятельности </w:t>
            </w:r>
          </w:p>
          <w:p w:rsidR="00E54ECA" w:rsidRPr="00575971" w:rsidRDefault="00E54ECA" w:rsidP="008A60EF">
            <w:pPr>
              <w:rPr>
                <w:rFonts w:eastAsiaTheme="minorHAnsi"/>
                <w:color w:val="000000"/>
                <w:lang w:eastAsia="en-US"/>
              </w:rPr>
            </w:pPr>
          </w:p>
        </w:tc>
      </w:tr>
      <w:tr w:rsidR="00E54ECA" w:rsidRPr="00575971" w:rsidTr="00E54ECA">
        <w:trPr>
          <w:trHeight w:val="626"/>
        </w:trPr>
        <w:tc>
          <w:tcPr>
            <w:tcW w:w="2394" w:type="dxa"/>
          </w:tcPr>
          <w:p w:rsidR="00E54ECA" w:rsidRPr="00575971" w:rsidRDefault="00E54ECA" w:rsidP="008A60EF">
            <w:pPr>
              <w:tabs>
                <w:tab w:val="left" w:pos="567"/>
              </w:tabs>
              <w:contextualSpacing/>
              <w:textAlignment w:val="baseline"/>
              <w:rPr>
                <w:sz w:val="28"/>
                <w:szCs w:val="28"/>
              </w:rPr>
            </w:pPr>
            <w:r w:rsidRPr="00575971">
              <w:rPr>
                <w:sz w:val="28"/>
                <w:szCs w:val="28"/>
              </w:rPr>
              <w:t>Познавательное развитие</w:t>
            </w:r>
          </w:p>
        </w:tc>
        <w:tc>
          <w:tcPr>
            <w:tcW w:w="4268" w:type="dxa"/>
          </w:tcPr>
          <w:p w:rsidR="00E54ECA" w:rsidRPr="00575971" w:rsidRDefault="00E54ECA" w:rsidP="007D796E">
            <w:pPr>
              <w:numPr>
                <w:ilvl w:val="0"/>
                <w:numId w:val="73"/>
              </w:numPr>
              <w:rPr>
                <w:rFonts w:eastAsiaTheme="minorHAnsi"/>
                <w:lang w:eastAsia="en-US"/>
              </w:rPr>
            </w:pPr>
            <w:r w:rsidRPr="00575971">
              <w:rPr>
                <w:rFonts w:eastAsiaTheme="minorHAnsi"/>
                <w:color w:val="000000"/>
                <w:lang w:eastAsia="en-US"/>
              </w:rPr>
              <w:t xml:space="preserve">Сюжетно-ролевая игра </w:t>
            </w:r>
          </w:p>
          <w:p w:rsidR="00E54ECA" w:rsidRPr="00575971" w:rsidRDefault="00E54ECA" w:rsidP="007D796E">
            <w:pPr>
              <w:numPr>
                <w:ilvl w:val="0"/>
                <w:numId w:val="73"/>
              </w:numPr>
              <w:rPr>
                <w:rFonts w:eastAsiaTheme="minorHAnsi"/>
                <w:color w:val="000000"/>
                <w:lang w:eastAsia="en-US"/>
              </w:rPr>
            </w:pPr>
            <w:r w:rsidRPr="00575971">
              <w:rPr>
                <w:rFonts w:eastAsiaTheme="minorHAnsi"/>
                <w:color w:val="000000"/>
                <w:lang w:eastAsia="en-US"/>
              </w:rPr>
              <w:t xml:space="preserve">Рассматривание </w:t>
            </w:r>
          </w:p>
          <w:p w:rsidR="00E54ECA" w:rsidRPr="00575971" w:rsidRDefault="00E54ECA" w:rsidP="007D796E">
            <w:pPr>
              <w:numPr>
                <w:ilvl w:val="0"/>
                <w:numId w:val="73"/>
              </w:numPr>
              <w:rPr>
                <w:rFonts w:eastAsiaTheme="minorHAnsi"/>
                <w:color w:val="000000"/>
                <w:lang w:eastAsia="en-US"/>
              </w:rPr>
            </w:pPr>
            <w:r w:rsidRPr="00575971">
              <w:rPr>
                <w:rFonts w:eastAsiaTheme="minorHAnsi"/>
                <w:color w:val="000000"/>
                <w:lang w:eastAsia="en-US"/>
              </w:rPr>
              <w:t xml:space="preserve">Наблюдение </w:t>
            </w:r>
          </w:p>
          <w:p w:rsidR="00E54ECA" w:rsidRPr="00575971" w:rsidRDefault="00E54ECA" w:rsidP="007D796E">
            <w:pPr>
              <w:numPr>
                <w:ilvl w:val="0"/>
                <w:numId w:val="73"/>
              </w:numPr>
              <w:rPr>
                <w:rFonts w:eastAsiaTheme="minorHAnsi"/>
                <w:color w:val="000000"/>
                <w:lang w:eastAsia="en-US"/>
              </w:rPr>
            </w:pPr>
            <w:r w:rsidRPr="00575971">
              <w:rPr>
                <w:rFonts w:eastAsiaTheme="minorHAnsi"/>
                <w:color w:val="000000"/>
                <w:lang w:eastAsia="en-US"/>
              </w:rPr>
              <w:t xml:space="preserve">Чтение </w:t>
            </w:r>
          </w:p>
          <w:p w:rsidR="00E54ECA" w:rsidRPr="00575971" w:rsidRDefault="00E54ECA" w:rsidP="007D796E">
            <w:pPr>
              <w:numPr>
                <w:ilvl w:val="0"/>
                <w:numId w:val="73"/>
              </w:numPr>
              <w:rPr>
                <w:rFonts w:eastAsiaTheme="minorHAnsi"/>
                <w:color w:val="000000"/>
                <w:lang w:eastAsia="en-US"/>
              </w:rPr>
            </w:pPr>
            <w:r w:rsidRPr="00575971">
              <w:rPr>
                <w:rFonts w:eastAsiaTheme="minorHAnsi"/>
                <w:color w:val="000000"/>
                <w:lang w:eastAsia="en-US"/>
              </w:rPr>
              <w:t xml:space="preserve">Игра-экспериментирование </w:t>
            </w:r>
          </w:p>
          <w:p w:rsidR="00E54ECA" w:rsidRPr="00575971" w:rsidRDefault="00E54ECA" w:rsidP="007D796E">
            <w:pPr>
              <w:numPr>
                <w:ilvl w:val="0"/>
                <w:numId w:val="73"/>
              </w:numPr>
              <w:rPr>
                <w:rFonts w:eastAsiaTheme="minorHAnsi"/>
                <w:color w:val="000000"/>
                <w:lang w:eastAsia="en-US"/>
              </w:rPr>
            </w:pPr>
            <w:r w:rsidRPr="00575971">
              <w:rPr>
                <w:rFonts w:eastAsiaTheme="minorHAnsi"/>
                <w:color w:val="000000"/>
                <w:lang w:eastAsia="en-US"/>
              </w:rPr>
              <w:t xml:space="preserve">Развивающая игра </w:t>
            </w:r>
          </w:p>
          <w:p w:rsidR="00E54ECA" w:rsidRPr="00575971" w:rsidRDefault="00E54ECA" w:rsidP="007D796E">
            <w:pPr>
              <w:numPr>
                <w:ilvl w:val="0"/>
                <w:numId w:val="73"/>
              </w:numPr>
              <w:rPr>
                <w:rFonts w:eastAsiaTheme="minorHAnsi"/>
                <w:color w:val="000000"/>
                <w:lang w:eastAsia="en-US"/>
              </w:rPr>
            </w:pPr>
            <w:r w:rsidRPr="00575971">
              <w:rPr>
                <w:rFonts w:eastAsiaTheme="minorHAnsi"/>
                <w:color w:val="000000"/>
                <w:lang w:eastAsia="en-US"/>
              </w:rPr>
              <w:t xml:space="preserve">Интегративная деятельность </w:t>
            </w:r>
          </w:p>
          <w:p w:rsidR="00E54ECA" w:rsidRPr="00575971" w:rsidRDefault="00E54ECA" w:rsidP="007D796E">
            <w:pPr>
              <w:numPr>
                <w:ilvl w:val="0"/>
                <w:numId w:val="73"/>
              </w:numPr>
              <w:rPr>
                <w:rFonts w:eastAsiaTheme="minorHAnsi"/>
                <w:color w:val="000000"/>
                <w:lang w:eastAsia="en-US"/>
              </w:rPr>
            </w:pPr>
            <w:r w:rsidRPr="00575971">
              <w:rPr>
                <w:rFonts w:eastAsiaTheme="minorHAnsi"/>
                <w:color w:val="000000"/>
                <w:lang w:eastAsia="en-US"/>
              </w:rPr>
              <w:t xml:space="preserve">Конструирование </w:t>
            </w:r>
          </w:p>
          <w:p w:rsidR="00E54ECA" w:rsidRPr="00575971" w:rsidRDefault="00E54ECA" w:rsidP="007D796E">
            <w:pPr>
              <w:numPr>
                <w:ilvl w:val="0"/>
                <w:numId w:val="73"/>
              </w:numPr>
              <w:rPr>
                <w:rFonts w:eastAsiaTheme="minorHAnsi"/>
                <w:color w:val="000000"/>
                <w:lang w:eastAsia="en-US"/>
              </w:rPr>
            </w:pPr>
            <w:r w:rsidRPr="00575971">
              <w:rPr>
                <w:rFonts w:eastAsiaTheme="minorHAnsi"/>
                <w:color w:val="000000"/>
                <w:lang w:eastAsia="en-US"/>
              </w:rPr>
              <w:t xml:space="preserve">Исследовательская деятельность </w:t>
            </w:r>
          </w:p>
          <w:p w:rsidR="00E54ECA" w:rsidRPr="00575971" w:rsidRDefault="00E54ECA" w:rsidP="007D796E">
            <w:pPr>
              <w:numPr>
                <w:ilvl w:val="0"/>
                <w:numId w:val="73"/>
              </w:numPr>
              <w:rPr>
                <w:rFonts w:eastAsiaTheme="minorHAnsi"/>
                <w:color w:val="000000"/>
                <w:lang w:eastAsia="en-US"/>
              </w:rPr>
            </w:pPr>
            <w:r w:rsidRPr="00575971">
              <w:rPr>
                <w:rFonts w:eastAsiaTheme="minorHAnsi"/>
                <w:color w:val="000000"/>
                <w:lang w:eastAsia="en-US"/>
              </w:rPr>
              <w:lastRenderedPageBreak/>
              <w:t xml:space="preserve">Рассказ </w:t>
            </w:r>
          </w:p>
          <w:p w:rsidR="00E54ECA" w:rsidRPr="00575971" w:rsidRDefault="00E54ECA" w:rsidP="007D796E">
            <w:pPr>
              <w:numPr>
                <w:ilvl w:val="0"/>
                <w:numId w:val="73"/>
              </w:numPr>
              <w:rPr>
                <w:rFonts w:eastAsiaTheme="minorHAnsi"/>
                <w:color w:val="000000"/>
                <w:lang w:eastAsia="en-US"/>
              </w:rPr>
            </w:pPr>
            <w:r w:rsidRPr="00575971">
              <w:rPr>
                <w:rFonts w:eastAsiaTheme="minorHAnsi"/>
                <w:color w:val="000000"/>
                <w:lang w:eastAsia="en-US"/>
              </w:rPr>
              <w:t xml:space="preserve">Беседа </w:t>
            </w:r>
          </w:p>
          <w:p w:rsidR="00E54ECA" w:rsidRPr="00575971" w:rsidRDefault="00E54ECA" w:rsidP="007D796E">
            <w:pPr>
              <w:numPr>
                <w:ilvl w:val="0"/>
                <w:numId w:val="73"/>
              </w:numPr>
              <w:rPr>
                <w:rFonts w:eastAsiaTheme="minorHAnsi"/>
                <w:color w:val="000000"/>
                <w:lang w:eastAsia="en-US"/>
              </w:rPr>
            </w:pPr>
            <w:r w:rsidRPr="00575971">
              <w:rPr>
                <w:rFonts w:eastAsiaTheme="minorHAnsi"/>
                <w:color w:val="000000"/>
                <w:lang w:eastAsia="en-US"/>
              </w:rPr>
              <w:t xml:space="preserve">Создание коллекций </w:t>
            </w:r>
          </w:p>
          <w:p w:rsidR="00E54ECA" w:rsidRPr="00575971" w:rsidRDefault="00E54ECA" w:rsidP="007D796E">
            <w:pPr>
              <w:numPr>
                <w:ilvl w:val="0"/>
                <w:numId w:val="73"/>
              </w:numPr>
              <w:rPr>
                <w:rFonts w:eastAsiaTheme="minorHAnsi"/>
                <w:color w:val="000000"/>
                <w:lang w:eastAsia="en-US"/>
              </w:rPr>
            </w:pPr>
            <w:r w:rsidRPr="00575971">
              <w:rPr>
                <w:rFonts w:eastAsiaTheme="minorHAnsi"/>
                <w:color w:val="000000"/>
                <w:lang w:eastAsia="en-US"/>
              </w:rPr>
              <w:t>Проектная деятельность</w:t>
            </w:r>
          </w:p>
          <w:p w:rsidR="00E54ECA" w:rsidRPr="00575971" w:rsidRDefault="00E54ECA" w:rsidP="007D796E">
            <w:pPr>
              <w:numPr>
                <w:ilvl w:val="0"/>
                <w:numId w:val="73"/>
              </w:numPr>
              <w:rPr>
                <w:rFonts w:eastAsiaTheme="minorHAnsi"/>
                <w:color w:val="000000"/>
                <w:lang w:eastAsia="en-US"/>
              </w:rPr>
            </w:pPr>
            <w:r w:rsidRPr="00575971">
              <w:rPr>
                <w:rFonts w:eastAsiaTheme="minorHAnsi"/>
                <w:color w:val="000000"/>
                <w:lang w:eastAsia="en-US"/>
              </w:rPr>
              <w:t>Экспериментирование</w:t>
            </w:r>
          </w:p>
          <w:p w:rsidR="00E54ECA" w:rsidRPr="00575971" w:rsidRDefault="00E54ECA" w:rsidP="007D796E">
            <w:pPr>
              <w:numPr>
                <w:ilvl w:val="0"/>
                <w:numId w:val="73"/>
              </w:numPr>
              <w:rPr>
                <w:rFonts w:eastAsiaTheme="minorHAnsi"/>
                <w:color w:val="000000"/>
                <w:lang w:eastAsia="en-US"/>
              </w:rPr>
            </w:pPr>
            <w:r w:rsidRPr="00575971">
              <w:rPr>
                <w:rFonts w:eastAsiaTheme="minorHAnsi"/>
                <w:color w:val="000000"/>
                <w:lang w:eastAsia="en-US"/>
              </w:rPr>
              <w:t>Проблемная ситуация</w:t>
            </w:r>
          </w:p>
          <w:p w:rsidR="00E54ECA" w:rsidRPr="00575971" w:rsidRDefault="00E54ECA" w:rsidP="008A60EF">
            <w:pPr>
              <w:rPr>
                <w:rFonts w:eastAsiaTheme="minorHAnsi"/>
                <w:color w:val="000000"/>
                <w:lang w:eastAsia="en-US"/>
              </w:rPr>
            </w:pPr>
          </w:p>
        </w:tc>
        <w:tc>
          <w:tcPr>
            <w:tcW w:w="4431" w:type="dxa"/>
          </w:tcPr>
          <w:p w:rsidR="00E54ECA" w:rsidRPr="00575971" w:rsidRDefault="00E54ECA" w:rsidP="007D796E">
            <w:pPr>
              <w:numPr>
                <w:ilvl w:val="0"/>
                <w:numId w:val="74"/>
              </w:numPr>
              <w:rPr>
                <w:rFonts w:eastAsiaTheme="minorHAnsi"/>
                <w:lang w:eastAsia="en-US"/>
              </w:rPr>
            </w:pPr>
            <w:r w:rsidRPr="00575971">
              <w:rPr>
                <w:rFonts w:eastAsiaTheme="minorHAnsi"/>
                <w:color w:val="000000"/>
                <w:lang w:eastAsia="en-US"/>
              </w:rPr>
              <w:lastRenderedPageBreak/>
              <w:t xml:space="preserve">Сюжетно-ролевая игра </w:t>
            </w:r>
          </w:p>
          <w:p w:rsidR="00E54ECA" w:rsidRPr="00575971" w:rsidRDefault="00E54ECA" w:rsidP="007D796E">
            <w:pPr>
              <w:numPr>
                <w:ilvl w:val="0"/>
                <w:numId w:val="74"/>
              </w:numPr>
              <w:rPr>
                <w:rFonts w:eastAsiaTheme="minorHAnsi"/>
                <w:color w:val="000000"/>
                <w:lang w:eastAsia="en-US"/>
              </w:rPr>
            </w:pPr>
            <w:r w:rsidRPr="00575971">
              <w:rPr>
                <w:rFonts w:eastAsiaTheme="minorHAnsi"/>
                <w:color w:val="000000"/>
                <w:lang w:eastAsia="en-US"/>
              </w:rPr>
              <w:t xml:space="preserve">Рассматривание </w:t>
            </w:r>
          </w:p>
          <w:p w:rsidR="00E54ECA" w:rsidRPr="00575971" w:rsidRDefault="00E54ECA" w:rsidP="007D796E">
            <w:pPr>
              <w:numPr>
                <w:ilvl w:val="0"/>
                <w:numId w:val="74"/>
              </w:numPr>
              <w:rPr>
                <w:rFonts w:eastAsiaTheme="minorHAnsi"/>
                <w:color w:val="000000"/>
                <w:lang w:eastAsia="en-US"/>
              </w:rPr>
            </w:pPr>
            <w:r w:rsidRPr="00575971">
              <w:rPr>
                <w:rFonts w:eastAsiaTheme="minorHAnsi"/>
                <w:color w:val="000000"/>
                <w:lang w:eastAsia="en-US"/>
              </w:rPr>
              <w:t xml:space="preserve">Наблюдение </w:t>
            </w:r>
          </w:p>
          <w:p w:rsidR="00E54ECA" w:rsidRPr="00575971" w:rsidRDefault="00E54ECA" w:rsidP="007D796E">
            <w:pPr>
              <w:numPr>
                <w:ilvl w:val="0"/>
                <w:numId w:val="74"/>
              </w:numPr>
              <w:rPr>
                <w:rFonts w:eastAsiaTheme="minorHAnsi"/>
                <w:color w:val="000000"/>
                <w:lang w:eastAsia="en-US"/>
              </w:rPr>
            </w:pPr>
            <w:r w:rsidRPr="00575971">
              <w:rPr>
                <w:rFonts w:eastAsiaTheme="minorHAnsi"/>
                <w:color w:val="000000"/>
                <w:lang w:eastAsia="en-US"/>
              </w:rPr>
              <w:t xml:space="preserve">Чтение </w:t>
            </w:r>
          </w:p>
          <w:p w:rsidR="00E54ECA" w:rsidRPr="00575971" w:rsidRDefault="00E54ECA" w:rsidP="007D796E">
            <w:pPr>
              <w:numPr>
                <w:ilvl w:val="0"/>
                <w:numId w:val="74"/>
              </w:numPr>
              <w:rPr>
                <w:rFonts w:eastAsiaTheme="minorHAnsi"/>
                <w:color w:val="000000"/>
                <w:lang w:eastAsia="en-US"/>
              </w:rPr>
            </w:pPr>
            <w:r w:rsidRPr="00575971">
              <w:rPr>
                <w:rFonts w:eastAsiaTheme="minorHAnsi"/>
                <w:color w:val="000000"/>
                <w:lang w:eastAsia="en-US"/>
              </w:rPr>
              <w:t xml:space="preserve">Игра- экспериментирование </w:t>
            </w:r>
          </w:p>
          <w:p w:rsidR="00E54ECA" w:rsidRPr="00575971" w:rsidRDefault="00E54ECA" w:rsidP="007D796E">
            <w:pPr>
              <w:numPr>
                <w:ilvl w:val="0"/>
                <w:numId w:val="74"/>
              </w:numPr>
              <w:rPr>
                <w:rFonts w:eastAsiaTheme="minorHAnsi"/>
                <w:color w:val="000000"/>
                <w:lang w:eastAsia="en-US"/>
              </w:rPr>
            </w:pPr>
            <w:r w:rsidRPr="00575971">
              <w:rPr>
                <w:rFonts w:eastAsiaTheme="minorHAnsi"/>
                <w:color w:val="000000"/>
                <w:lang w:eastAsia="en-US"/>
              </w:rPr>
              <w:t xml:space="preserve">Развивающая игра </w:t>
            </w:r>
          </w:p>
          <w:p w:rsidR="00E54ECA" w:rsidRPr="00575971" w:rsidRDefault="00E54ECA" w:rsidP="007D796E">
            <w:pPr>
              <w:numPr>
                <w:ilvl w:val="0"/>
                <w:numId w:val="74"/>
              </w:numPr>
              <w:rPr>
                <w:rFonts w:eastAsiaTheme="minorHAnsi"/>
                <w:color w:val="000000"/>
                <w:lang w:eastAsia="en-US"/>
              </w:rPr>
            </w:pPr>
            <w:r w:rsidRPr="00575971">
              <w:rPr>
                <w:rFonts w:eastAsiaTheme="minorHAnsi"/>
                <w:color w:val="000000"/>
                <w:lang w:eastAsia="en-US"/>
              </w:rPr>
              <w:t xml:space="preserve">Ситуативный разговор с детьми </w:t>
            </w:r>
          </w:p>
          <w:p w:rsidR="00E54ECA" w:rsidRPr="00575971" w:rsidRDefault="00E54ECA" w:rsidP="007D796E">
            <w:pPr>
              <w:numPr>
                <w:ilvl w:val="0"/>
                <w:numId w:val="74"/>
              </w:numPr>
              <w:rPr>
                <w:rFonts w:eastAsiaTheme="minorHAnsi"/>
                <w:color w:val="000000"/>
                <w:lang w:eastAsia="en-US"/>
              </w:rPr>
            </w:pPr>
            <w:r w:rsidRPr="00575971">
              <w:rPr>
                <w:rFonts w:eastAsiaTheme="minorHAnsi"/>
                <w:color w:val="000000"/>
                <w:lang w:eastAsia="en-US"/>
              </w:rPr>
              <w:t xml:space="preserve">Экскурсия </w:t>
            </w:r>
          </w:p>
          <w:p w:rsidR="00E54ECA" w:rsidRPr="00575971" w:rsidRDefault="00E54ECA" w:rsidP="007D796E">
            <w:pPr>
              <w:numPr>
                <w:ilvl w:val="0"/>
                <w:numId w:val="74"/>
              </w:numPr>
              <w:rPr>
                <w:rFonts w:eastAsiaTheme="minorHAnsi"/>
                <w:color w:val="000000"/>
                <w:lang w:eastAsia="en-US"/>
              </w:rPr>
            </w:pPr>
            <w:r w:rsidRPr="00575971">
              <w:rPr>
                <w:rFonts w:eastAsiaTheme="minorHAnsi"/>
                <w:color w:val="000000"/>
                <w:lang w:eastAsia="en-US"/>
              </w:rPr>
              <w:t xml:space="preserve">Интегративная деятельность </w:t>
            </w:r>
          </w:p>
          <w:p w:rsidR="00E54ECA" w:rsidRPr="00575971" w:rsidRDefault="00E54ECA" w:rsidP="007D796E">
            <w:pPr>
              <w:numPr>
                <w:ilvl w:val="0"/>
                <w:numId w:val="74"/>
              </w:numPr>
              <w:rPr>
                <w:rFonts w:eastAsiaTheme="minorHAnsi"/>
                <w:color w:val="000000"/>
                <w:lang w:eastAsia="en-US"/>
              </w:rPr>
            </w:pPr>
            <w:r w:rsidRPr="00575971">
              <w:rPr>
                <w:rFonts w:eastAsiaTheme="minorHAnsi"/>
                <w:color w:val="000000"/>
                <w:lang w:eastAsia="en-US"/>
              </w:rPr>
              <w:lastRenderedPageBreak/>
              <w:t xml:space="preserve">Конструирование </w:t>
            </w:r>
          </w:p>
          <w:p w:rsidR="00E54ECA" w:rsidRPr="00575971" w:rsidRDefault="00E54ECA" w:rsidP="007D796E">
            <w:pPr>
              <w:numPr>
                <w:ilvl w:val="0"/>
                <w:numId w:val="74"/>
              </w:numPr>
              <w:rPr>
                <w:rFonts w:eastAsiaTheme="minorHAnsi"/>
                <w:color w:val="000000"/>
                <w:lang w:eastAsia="en-US"/>
              </w:rPr>
            </w:pPr>
            <w:r w:rsidRPr="00575971">
              <w:rPr>
                <w:rFonts w:eastAsiaTheme="minorHAnsi"/>
                <w:color w:val="000000"/>
                <w:lang w:eastAsia="en-US"/>
              </w:rPr>
              <w:t xml:space="preserve">Исследовательская деятельность </w:t>
            </w:r>
          </w:p>
          <w:p w:rsidR="00E54ECA" w:rsidRPr="00575971" w:rsidRDefault="00E54ECA" w:rsidP="007D796E">
            <w:pPr>
              <w:numPr>
                <w:ilvl w:val="0"/>
                <w:numId w:val="74"/>
              </w:numPr>
              <w:rPr>
                <w:rFonts w:eastAsiaTheme="minorHAnsi"/>
                <w:color w:val="000000"/>
                <w:lang w:eastAsia="en-US"/>
              </w:rPr>
            </w:pPr>
            <w:r w:rsidRPr="00575971">
              <w:rPr>
                <w:rFonts w:eastAsiaTheme="minorHAnsi"/>
                <w:color w:val="000000"/>
                <w:lang w:eastAsia="en-US"/>
              </w:rPr>
              <w:t xml:space="preserve">Рассказ </w:t>
            </w:r>
          </w:p>
          <w:p w:rsidR="00E54ECA" w:rsidRPr="00575971" w:rsidRDefault="00E54ECA" w:rsidP="007D796E">
            <w:pPr>
              <w:numPr>
                <w:ilvl w:val="0"/>
                <w:numId w:val="74"/>
              </w:numPr>
              <w:rPr>
                <w:rFonts w:eastAsiaTheme="minorHAnsi"/>
                <w:color w:val="000000"/>
                <w:lang w:eastAsia="en-US"/>
              </w:rPr>
            </w:pPr>
            <w:r w:rsidRPr="00575971">
              <w:rPr>
                <w:rFonts w:eastAsiaTheme="minorHAnsi"/>
                <w:color w:val="000000"/>
                <w:lang w:eastAsia="en-US"/>
              </w:rPr>
              <w:t>Беседа</w:t>
            </w:r>
          </w:p>
          <w:p w:rsidR="00E54ECA" w:rsidRPr="00575971" w:rsidRDefault="00E54ECA" w:rsidP="007D796E">
            <w:pPr>
              <w:numPr>
                <w:ilvl w:val="0"/>
                <w:numId w:val="74"/>
              </w:numPr>
              <w:rPr>
                <w:rFonts w:eastAsiaTheme="minorHAnsi"/>
                <w:color w:val="000000"/>
                <w:lang w:eastAsia="en-US"/>
              </w:rPr>
            </w:pPr>
            <w:r w:rsidRPr="00575971">
              <w:rPr>
                <w:rFonts w:eastAsiaTheme="minorHAnsi"/>
                <w:color w:val="000000"/>
                <w:lang w:eastAsia="en-US"/>
              </w:rPr>
              <w:t>Создание коллекций</w:t>
            </w:r>
          </w:p>
          <w:p w:rsidR="00E54ECA" w:rsidRPr="00575971" w:rsidRDefault="00E54ECA" w:rsidP="007D796E">
            <w:pPr>
              <w:numPr>
                <w:ilvl w:val="0"/>
                <w:numId w:val="74"/>
              </w:numPr>
              <w:rPr>
                <w:rFonts w:eastAsiaTheme="minorHAnsi"/>
                <w:color w:val="000000"/>
                <w:lang w:eastAsia="en-US"/>
              </w:rPr>
            </w:pPr>
            <w:r w:rsidRPr="00575971">
              <w:rPr>
                <w:rFonts w:eastAsiaTheme="minorHAnsi"/>
                <w:color w:val="000000"/>
                <w:lang w:eastAsia="en-US"/>
              </w:rPr>
              <w:t>Проектная деятельность</w:t>
            </w:r>
          </w:p>
          <w:p w:rsidR="00E54ECA" w:rsidRPr="00575971" w:rsidRDefault="00E54ECA" w:rsidP="007D796E">
            <w:pPr>
              <w:numPr>
                <w:ilvl w:val="0"/>
                <w:numId w:val="74"/>
              </w:numPr>
              <w:rPr>
                <w:rFonts w:eastAsiaTheme="minorHAnsi"/>
                <w:color w:val="000000"/>
                <w:lang w:eastAsia="en-US"/>
              </w:rPr>
            </w:pPr>
            <w:r w:rsidRPr="00575971">
              <w:rPr>
                <w:rFonts w:eastAsiaTheme="minorHAnsi"/>
                <w:color w:val="000000"/>
                <w:lang w:eastAsia="en-US"/>
              </w:rPr>
              <w:t>Экспериментирование</w:t>
            </w:r>
          </w:p>
          <w:p w:rsidR="00E54ECA" w:rsidRPr="00575971" w:rsidRDefault="00E54ECA" w:rsidP="007D796E">
            <w:pPr>
              <w:numPr>
                <w:ilvl w:val="0"/>
                <w:numId w:val="74"/>
              </w:numPr>
              <w:rPr>
                <w:rFonts w:eastAsiaTheme="minorHAnsi"/>
                <w:color w:val="000000"/>
                <w:lang w:eastAsia="en-US"/>
              </w:rPr>
            </w:pPr>
            <w:r w:rsidRPr="00575971">
              <w:rPr>
                <w:rFonts w:eastAsiaTheme="minorHAnsi"/>
                <w:color w:val="000000"/>
                <w:lang w:eastAsia="en-US"/>
              </w:rPr>
              <w:t>Проблемная ситуация</w:t>
            </w:r>
          </w:p>
        </w:tc>
        <w:tc>
          <w:tcPr>
            <w:tcW w:w="2747" w:type="dxa"/>
          </w:tcPr>
          <w:p w:rsidR="00E54ECA" w:rsidRPr="00575971" w:rsidRDefault="00E54ECA" w:rsidP="007D796E">
            <w:pPr>
              <w:numPr>
                <w:ilvl w:val="0"/>
                <w:numId w:val="75"/>
              </w:numPr>
              <w:rPr>
                <w:rFonts w:eastAsiaTheme="minorHAnsi"/>
                <w:lang w:eastAsia="en-US"/>
              </w:rPr>
            </w:pPr>
            <w:r w:rsidRPr="00575971">
              <w:rPr>
                <w:rFonts w:eastAsiaTheme="minorHAnsi"/>
                <w:color w:val="000000"/>
                <w:lang w:eastAsia="en-US"/>
              </w:rPr>
              <w:lastRenderedPageBreak/>
              <w:t xml:space="preserve">Во всех видах самостоятельной детской деятельности </w:t>
            </w:r>
          </w:p>
          <w:p w:rsidR="00E54ECA" w:rsidRPr="00575971" w:rsidRDefault="00E54ECA" w:rsidP="008A60EF">
            <w:pPr>
              <w:rPr>
                <w:rFonts w:eastAsiaTheme="minorHAnsi"/>
                <w:color w:val="000000"/>
                <w:lang w:eastAsia="en-US"/>
              </w:rPr>
            </w:pPr>
          </w:p>
        </w:tc>
      </w:tr>
      <w:tr w:rsidR="00E54ECA" w:rsidRPr="00575971" w:rsidTr="00E54ECA">
        <w:trPr>
          <w:trHeight w:val="313"/>
        </w:trPr>
        <w:tc>
          <w:tcPr>
            <w:tcW w:w="2394" w:type="dxa"/>
          </w:tcPr>
          <w:p w:rsidR="00E54ECA" w:rsidRPr="00575971" w:rsidRDefault="00E54ECA" w:rsidP="008A60EF">
            <w:pPr>
              <w:tabs>
                <w:tab w:val="left" w:pos="567"/>
              </w:tabs>
              <w:contextualSpacing/>
              <w:textAlignment w:val="baseline"/>
              <w:rPr>
                <w:sz w:val="28"/>
                <w:szCs w:val="28"/>
              </w:rPr>
            </w:pPr>
            <w:r w:rsidRPr="00575971">
              <w:rPr>
                <w:sz w:val="28"/>
                <w:szCs w:val="28"/>
              </w:rPr>
              <w:lastRenderedPageBreak/>
              <w:t>Речевое развитие</w:t>
            </w:r>
          </w:p>
        </w:tc>
        <w:tc>
          <w:tcPr>
            <w:tcW w:w="4268" w:type="dxa"/>
          </w:tcPr>
          <w:p w:rsidR="00E54ECA" w:rsidRPr="00575971" w:rsidRDefault="00E54ECA" w:rsidP="007D796E">
            <w:pPr>
              <w:numPr>
                <w:ilvl w:val="0"/>
                <w:numId w:val="76"/>
              </w:numPr>
              <w:rPr>
                <w:rFonts w:eastAsiaTheme="minorHAnsi"/>
                <w:lang w:eastAsia="en-US"/>
              </w:rPr>
            </w:pPr>
            <w:r w:rsidRPr="00575971">
              <w:rPr>
                <w:rFonts w:eastAsiaTheme="minorHAnsi"/>
                <w:color w:val="000000"/>
                <w:lang w:eastAsia="en-US"/>
              </w:rPr>
              <w:t xml:space="preserve">Беседа после чтения </w:t>
            </w:r>
          </w:p>
          <w:p w:rsidR="00E54ECA" w:rsidRPr="00575971" w:rsidRDefault="00E54ECA" w:rsidP="007D796E">
            <w:pPr>
              <w:numPr>
                <w:ilvl w:val="0"/>
                <w:numId w:val="76"/>
              </w:numPr>
              <w:rPr>
                <w:rFonts w:eastAsiaTheme="minorHAnsi"/>
                <w:color w:val="000000"/>
                <w:lang w:eastAsia="en-US"/>
              </w:rPr>
            </w:pPr>
            <w:r w:rsidRPr="00575971">
              <w:rPr>
                <w:rFonts w:eastAsiaTheme="minorHAnsi"/>
                <w:color w:val="000000"/>
                <w:lang w:eastAsia="en-US"/>
              </w:rPr>
              <w:t xml:space="preserve">Рассматривание </w:t>
            </w:r>
          </w:p>
          <w:p w:rsidR="00E54ECA" w:rsidRPr="00575971" w:rsidRDefault="00E54ECA" w:rsidP="007D796E">
            <w:pPr>
              <w:numPr>
                <w:ilvl w:val="0"/>
                <w:numId w:val="76"/>
              </w:numPr>
              <w:rPr>
                <w:rFonts w:eastAsiaTheme="minorHAnsi"/>
                <w:color w:val="000000"/>
                <w:lang w:eastAsia="en-US"/>
              </w:rPr>
            </w:pPr>
            <w:r w:rsidRPr="00575971">
              <w:rPr>
                <w:rFonts w:eastAsiaTheme="minorHAnsi"/>
                <w:color w:val="000000"/>
                <w:lang w:eastAsia="en-US"/>
              </w:rPr>
              <w:t xml:space="preserve">Игровая ситуация </w:t>
            </w:r>
          </w:p>
          <w:p w:rsidR="00E54ECA" w:rsidRPr="00575971" w:rsidRDefault="00E54ECA" w:rsidP="007D796E">
            <w:pPr>
              <w:numPr>
                <w:ilvl w:val="0"/>
                <w:numId w:val="76"/>
              </w:numPr>
              <w:rPr>
                <w:rFonts w:eastAsiaTheme="minorHAnsi"/>
                <w:color w:val="000000"/>
                <w:lang w:eastAsia="en-US"/>
              </w:rPr>
            </w:pPr>
            <w:r w:rsidRPr="00575971">
              <w:rPr>
                <w:rFonts w:eastAsiaTheme="minorHAnsi"/>
                <w:color w:val="000000"/>
                <w:lang w:eastAsia="en-US"/>
              </w:rPr>
              <w:t xml:space="preserve">Дидактическая игра </w:t>
            </w:r>
          </w:p>
          <w:p w:rsidR="00E54ECA" w:rsidRPr="00575971" w:rsidRDefault="00E54ECA" w:rsidP="007D796E">
            <w:pPr>
              <w:numPr>
                <w:ilvl w:val="0"/>
                <w:numId w:val="76"/>
              </w:numPr>
              <w:rPr>
                <w:rFonts w:eastAsiaTheme="minorHAnsi"/>
                <w:color w:val="000000"/>
                <w:lang w:eastAsia="en-US"/>
              </w:rPr>
            </w:pPr>
            <w:r w:rsidRPr="00575971">
              <w:rPr>
                <w:rFonts w:eastAsiaTheme="minorHAnsi"/>
                <w:color w:val="000000"/>
                <w:lang w:eastAsia="en-US"/>
              </w:rPr>
              <w:t xml:space="preserve">Интегративная деятельность </w:t>
            </w:r>
          </w:p>
          <w:p w:rsidR="00E54ECA" w:rsidRPr="00575971" w:rsidRDefault="00E54ECA" w:rsidP="007D796E">
            <w:pPr>
              <w:numPr>
                <w:ilvl w:val="0"/>
                <w:numId w:val="76"/>
              </w:numPr>
              <w:rPr>
                <w:rFonts w:eastAsiaTheme="minorHAnsi"/>
                <w:color w:val="000000"/>
                <w:lang w:eastAsia="en-US"/>
              </w:rPr>
            </w:pPr>
            <w:r w:rsidRPr="00575971">
              <w:rPr>
                <w:rFonts w:eastAsiaTheme="minorHAnsi"/>
                <w:color w:val="000000"/>
                <w:lang w:eastAsia="en-US"/>
              </w:rPr>
              <w:t xml:space="preserve">Чтение </w:t>
            </w:r>
          </w:p>
          <w:p w:rsidR="00E54ECA" w:rsidRPr="00575971" w:rsidRDefault="00E54ECA" w:rsidP="007D796E">
            <w:pPr>
              <w:numPr>
                <w:ilvl w:val="0"/>
                <w:numId w:val="76"/>
              </w:numPr>
              <w:rPr>
                <w:rFonts w:eastAsiaTheme="minorHAnsi"/>
                <w:color w:val="000000"/>
                <w:lang w:eastAsia="en-US"/>
              </w:rPr>
            </w:pPr>
            <w:r w:rsidRPr="00575971">
              <w:rPr>
                <w:rFonts w:eastAsiaTheme="minorHAnsi"/>
                <w:color w:val="000000"/>
                <w:lang w:eastAsia="en-US"/>
              </w:rPr>
              <w:t xml:space="preserve">Беседа о прочитанном </w:t>
            </w:r>
          </w:p>
          <w:p w:rsidR="00E54ECA" w:rsidRPr="00575971" w:rsidRDefault="00E54ECA" w:rsidP="007D796E">
            <w:pPr>
              <w:numPr>
                <w:ilvl w:val="0"/>
                <w:numId w:val="76"/>
              </w:numPr>
              <w:rPr>
                <w:rFonts w:eastAsiaTheme="minorHAnsi"/>
                <w:color w:val="000000"/>
                <w:lang w:eastAsia="en-US"/>
              </w:rPr>
            </w:pPr>
            <w:r w:rsidRPr="00575971">
              <w:rPr>
                <w:rFonts w:eastAsiaTheme="minorHAnsi"/>
                <w:color w:val="000000"/>
                <w:lang w:eastAsia="en-US"/>
              </w:rPr>
              <w:t xml:space="preserve">Игра-драматизация </w:t>
            </w:r>
          </w:p>
          <w:p w:rsidR="00E54ECA" w:rsidRPr="00575971" w:rsidRDefault="00E54ECA" w:rsidP="007D796E">
            <w:pPr>
              <w:numPr>
                <w:ilvl w:val="0"/>
                <w:numId w:val="76"/>
              </w:numPr>
              <w:rPr>
                <w:rFonts w:eastAsiaTheme="minorHAnsi"/>
                <w:color w:val="000000"/>
                <w:lang w:eastAsia="en-US"/>
              </w:rPr>
            </w:pPr>
            <w:r w:rsidRPr="00575971">
              <w:rPr>
                <w:rFonts w:eastAsiaTheme="minorHAnsi"/>
                <w:color w:val="000000"/>
                <w:lang w:eastAsia="en-US"/>
              </w:rPr>
              <w:t xml:space="preserve">Показ настольного театра </w:t>
            </w:r>
          </w:p>
          <w:p w:rsidR="00E54ECA" w:rsidRPr="00575971" w:rsidRDefault="00E54ECA" w:rsidP="007D796E">
            <w:pPr>
              <w:numPr>
                <w:ilvl w:val="0"/>
                <w:numId w:val="76"/>
              </w:numPr>
              <w:rPr>
                <w:rFonts w:eastAsiaTheme="minorHAnsi"/>
                <w:color w:val="000000"/>
                <w:lang w:eastAsia="en-US"/>
              </w:rPr>
            </w:pPr>
            <w:r w:rsidRPr="00575971">
              <w:rPr>
                <w:rFonts w:eastAsiaTheme="minorHAnsi"/>
                <w:color w:val="000000"/>
                <w:lang w:eastAsia="en-US"/>
              </w:rPr>
              <w:t xml:space="preserve">Разучивание стихотворений </w:t>
            </w:r>
          </w:p>
          <w:p w:rsidR="00E54ECA" w:rsidRPr="00575971" w:rsidRDefault="00E54ECA" w:rsidP="007D796E">
            <w:pPr>
              <w:numPr>
                <w:ilvl w:val="0"/>
                <w:numId w:val="76"/>
              </w:numPr>
              <w:rPr>
                <w:rFonts w:eastAsiaTheme="minorHAnsi"/>
                <w:color w:val="000000"/>
                <w:lang w:eastAsia="en-US"/>
              </w:rPr>
            </w:pPr>
            <w:r w:rsidRPr="00575971">
              <w:rPr>
                <w:rFonts w:eastAsiaTheme="minorHAnsi"/>
                <w:color w:val="000000"/>
                <w:lang w:eastAsia="en-US"/>
              </w:rPr>
              <w:t xml:space="preserve">Театрализованная игра </w:t>
            </w:r>
          </w:p>
          <w:p w:rsidR="00E54ECA" w:rsidRPr="00575971" w:rsidRDefault="00E54ECA" w:rsidP="007D796E">
            <w:pPr>
              <w:numPr>
                <w:ilvl w:val="0"/>
                <w:numId w:val="76"/>
              </w:numPr>
              <w:rPr>
                <w:rFonts w:eastAsiaTheme="minorHAnsi"/>
                <w:color w:val="000000"/>
                <w:lang w:eastAsia="en-US"/>
              </w:rPr>
            </w:pPr>
            <w:r w:rsidRPr="00575971">
              <w:rPr>
                <w:rFonts w:eastAsiaTheme="minorHAnsi"/>
                <w:color w:val="000000"/>
                <w:lang w:eastAsia="en-US"/>
              </w:rPr>
              <w:t xml:space="preserve">Режиссерская игра </w:t>
            </w:r>
          </w:p>
          <w:p w:rsidR="00E54ECA" w:rsidRPr="00575971" w:rsidRDefault="00E54ECA" w:rsidP="007D796E">
            <w:pPr>
              <w:numPr>
                <w:ilvl w:val="0"/>
                <w:numId w:val="76"/>
              </w:numPr>
              <w:rPr>
                <w:rFonts w:eastAsiaTheme="minorHAnsi"/>
                <w:color w:val="000000"/>
                <w:lang w:eastAsia="en-US"/>
              </w:rPr>
            </w:pPr>
            <w:r w:rsidRPr="00575971">
              <w:rPr>
                <w:rFonts w:eastAsiaTheme="minorHAnsi"/>
                <w:color w:val="000000"/>
                <w:lang w:eastAsia="en-US"/>
              </w:rPr>
              <w:t xml:space="preserve">Проектная деятельность </w:t>
            </w:r>
          </w:p>
          <w:p w:rsidR="00E54ECA" w:rsidRPr="00575971" w:rsidRDefault="00E54ECA" w:rsidP="007D796E">
            <w:pPr>
              <w:numPr>
                <w:ilvl w:val="0"/>
                <w:numId w:val="76"/>
              </w:numPr>
              <w:rPr>
                <w:rFonts w:eastAsiaTheme="minorHAnsi"/>
                <w:color w:val="000000"/>
                <w:lang w:eastAsia="en-US"/>
              </w:rPr>
            </w:pPr>
            <w:r w:rsidRPr="00575971">
              <w:rPr>
                <w:rFonts w:eastAsiaTheme="minorHAnsi"/>
                <w:color w:val="000000"/>
                <w:lang w:eastAsia="en-US"/>
              </w:rPr>
              <w:t xml:space="preserve">Интегративная деятельность </w:t>
            </w:r>
          </w:p>
          <w:p w:rsidR="00E54ECA" w:rsidRPr="00575971" w:rsidRDefault="00E54ECA" w:rsidP="007D796E">
            <w:pPr>
              <w:numPr>
                <w:ilvl w:val="0"/>
                <w:numId w:val="76"/>
              </w:numPr>
              <w:rPr>
                <w:rFonts w:eastAsiaTheme="minorHAnsi"/>
                <w:color w:val="000000"/>
                <w:lang w:eastAsia="en-US"/>
              </w:rPr>
            </w:pPr>
            <w:r w:rsidRPr="00575971">
              <w:rPr>
                <w:rFonts w:eastAsiaTheme="minorHAnsi"/>
                <w:color w:val="000000"/>
                <w:lang w:eastAsia="en-US"/>
              </w:rPr>
              <w:t xml:space="preserve">Решение проблемных ситуаций </w:t>
            </w:r>
          </w:p>
          <w:p w:rsidR="00E54ECA" w:rsidRPr="00575971" w:rsidRDefault="00E54ECA" w:rsidP="007D796E">
            <w:pPr>
              <w:numPr>
                <w:ilvl w:val="0"/>
                <w:numId w:val="76"/>
              </w:numPr>
              <w:rPr>
                <w:rFonts w:eastAsiaTheme="minorHAnsi"/>
                <w:color w:val="000000"/>
                <w:lang w:eastAsia="en-US"/>
              </w:rPr>
            </w:pPr>
            <w:r w:rsidRPr="00575971">
              <w:rPr>
                <w:rFonts w:eastAsiaTheme="minorHAnsi"/>
                <w:color w:val="000000"/>
                <w:lang w:eastAsia="en-US"/>
              </w:rPr>
              <w:t xml:space="preserve">Разговор с детьми </w:t>
            </w:r>
          </w:p>
          <w:p w:rsidR="00E54ECA" w:rsidRPr="00575971" w:rsidRDefault="00E54ECA" w:rsidP="007D796E">
            <w:pPr>
              <w:numPr>
                <w:ilvl w:val="0"/>
                <w:numId w:val="76"/>
              </w:numPr>
              <w:rPr>
                <w:rFonts w:eastAsiaTheme="minorHAnsi"/>
                <w:color w:val="000000"/>
                <w:lang w:eastAsia="en-US"/>
              </w:rPr>
            </w:pPr>
            <w:r w:rsidRPr="00575971">
              <w:rPr>
                <w:rFonts w:eastAsiaTheme="minorHAnsi"/>
                <w:color w:val="000000"/>
                <w:lang w:eastAsia="en-US"/>
              </w:rPr>
              <w:t xml:space="preserve">Создание коллекций </w:t>
            </w:r>
          </w:p>
          <w:p w:rsidR="00E54ECA" w:rsidRPr="00575971" w:rsidRDefault="00E54ECA" w:rsidP="007D796E">
            <w:pPr>
              <w:numPr>
                <w:ilvl w:val="0"/>
                <w:numId w:val="76"/>
              </w:numPr>
              <w:rPr>
                <w:rFonts w:eastAsiaTheme="minorHAnsi"/>
                <w:color w:val="000000"/>
                <w:lang w:eastAsia="en-US"/>
              </w:rPr>
            </w:pPr>
            <w:r w:rsidRPr="00575971">
              <w:rPr>
                <w:rFonts w:eastAsiaTheme="minorHAnsi"/>
                <w:color w:val="000000"/>
                <w:lang w:eastAsia="en-US"/>
              </w:rPr>
              <w:t xml:space="preserve">Игра </w:t>
            </w:r>
          </w:p>
          <w:p w:rsidR="00E54ECA" w:rsidRPr="00575971" w:rsidRDefault="00E54ECA" w:rsidP="008A60EF">
            <w:pPr>
              <w:rPr>
                <w:rFonts w:eastAsiaTheme="minorHAnsi"/>
                <w:color w:val="000000"/>
                <w:lang w:eastAsia="en-US"/>
              </w:rPr>
            </w:pPr>
          </w:p>
        </w:tc>
        <w:tc>
          <w:tcPr>
            <w:tcW w:w="4431" w:type="dxa"/>
          </w:tcPr>
          <w:p w:rsidR="00E54ECA" w:rsidRPr="00575971" w:rsidRDefault="00E54ECA" w:rsidP="007D796E">
            <w:pPr>
              <w:numPr>
                <w:ilvl w:val="0"/>
                <w:numId w:val="77"/>
              </w:numPr>
              <w:rPr>
                <w:rFonts w:eastAsiaTheme="minorHAnsi"/>
                <w:lang w:eastAsia="en-US"/>
              </w:rPr>
            </w:pPr>
            <w:r w:rsidRPr="00575971">
              <w:rPr>
                <w:rFonts w:eastAsiaTheme="minorHAnsi"/>
                <w:color w:val="000000"/>
                <w:lang w:eastAsia="en-US"/>
              </w:rPr>
              <w:t xml:space="preserve">Ситуация общения в процессе режимных моментов </w:t>
            </w:r>
          </w:p>
          <w:p w:rsidR="00E54ECA" w:rsidRPr="00575971" w:rsidRDefault="00E54ECA" w:rsidP="007D796E">
            <w:pPr>
              <w:numPr>
                <w:ilvl w:val="0"/>
                <w:numId w:val="77"/>
              </w:numPr>
              <w:rPr>
                <w:rFonts w:eastAsiaTheme="minorHAnsi"/>
                <w:color w:val="000000"/>
                <w:lang w:eastAsia="en-US"/>
              </w:rPr>
            </w:pPr>
            <w:r w:rsidRPr="00575971">
              <w:rPr>
                <w:rFonts w:eastAsiaTheme="minorHAnsi"/>
                <w:color w:val="000000"/>
                <w:lang w:eastAsia="en-US"/>
              </w:rPr>
              <w:t xml:space="preserve">Дидактическая игра </w:t>
            </w:r>
          </w:p>
          <w:p w:rsidR="00E54ECA" w:rsidRPr="00575971" w:rsidRDefault="00E54ECA" w:rsidP="007D796E">
            <w:pPr>
              <w:numPr>
                <w:ilvl w:val="0"/>
                <w:numId w:val="77"/>
              </w:numPr>
              <w:rPr>
                <w:rFonts w:eastAsiaTheme="minorHAnsi"/>
                <w:color w:val="000000"/>
                <w:lang w:eastAsia="en-US"/>
              </w:rPr>
            </w:pPr>
            <w:r w:rsidRPr="00575971">
              <w:rPr>
                <w:rFonts w:eastAsiaTheme="minorHAnsi"/>
                <w:color w:val="000000"/>
                <w:lang w:eastAsia="en-US"/>
              </w:rPr>
              <w:t xml:space="preserve">Чтение (в том числе на прогулке) </w:t>
            </w:r>
          </w:p>
          <w:p w:rsidR="00E54ECA" w:rsidRPr="00575971" w:rsidRDefault="00E54ECA" w:rsidP="007D796E">
            <w:pPr>
              <w:numPr>
                <w:ilvl w:val="0"/>
                <w:numId w:val="77"/>
              </w:numPr>
              <w:rPr>
                <w:rFonts w:eastAsiaTheme="minorHAnsi"/>
                <w:color w:val="000000"/>
                <w:lang w:eastAsia="en-US"/>
              </w:rPr>
            </w:pPr>
            <w:r w:rsidRPr="00575971">
              <w:rPr>
                <w:rFonts w:eastAsiaTheme="minorHAnsi"/>
                <w:color w:val="000000"/>
                <w:lang w:eastAsia="en-US"/>
              </w:rPr>
              <w:t xml:space="preserve">Словесная игра на прогулке </w:t>
            </w:r>
          </w:p>
          <w:p w:rsidR="00E54ECA" w:rsidRPr="00575971" w:rsidRDefault="00E54ECA" w:rsidP="007D796E">
            <w:pPr>
              <w:numPr>
                <w:ilvl w:val="0"/>
                <w:numId w:val="77"/>
              </w:numPr>
              <w:rPr>
                <w:rFonts w:eastAsiaTheme="minorHAnsi"/>
                <w:color w:val="000000"/>
                <w:lang w:eastAsia="en-US"/>
              </w:rPr>
            </w:pPr>
            <w:r w:rsidRPr="00575971">
              <w:rPr>
                <w:rFonts w:eastAsiaTheme="minorHAnsi"/>
                <w:color w:val="000000"/>
                <w:lang w:eastAsia="en-US"/>
              </w:rPr>
              <w:t xml:space="preserve">Наблюдение на прогулке </w:t>
            </w:r>
          </w:p>
          <w:p w:rsidR="00E54ECA" w:rsidRPr="00575971" w:rsidRDefault="00E54ECA" w:rsidP="007D796E">
            <w:pPr>
              <w:numPr>
                <w:ilvl w:val="0"/>
                <w:numId w:val="77"/>
              </w:numPr>
              <w:rPr>
                <w:rFonts w:eastAsiaTheme="minorHAnsi"/>
                <w:color w:val="000000"/>
                <w:lang w:eastAsia="en-US"/>
              </w:rPr>
            </w:pPr>
            <w:r w:rsidRPr="00575971">
              <w:rPr>
                <w:rFonts w:eastAsiaTheme="minorHAnsi"/>
                <w:color w:val="000000"/>
                <w:lang w:eastAsia="en-US"/>
              </w:rPr>
              <w:t xml:space="preserve">Труд </w:t>
            </w:r>
          </w:p>
          <w:p w:rsidR="00E54ECA" w:rsidRPr="00575971" w:rsidRDefault="00E54ECA" w:rsidP="007D796E">
            <w:pPr>
              <w:numPr>
                <w:ilvl w:val="0"/>
                <w:numId w:val="77"/>
              </w:numPr>
              <w:rPr>
                <w:rFonts w:eastAsiaTheme="minorHAnsi"/>
                <w:color w:val="000000"/>
                <w:lang w:eastAsia="en-US"/>
              </w:rPr>
            </w:pPr>
            <w:r w:rsidRPr="00575971">
              <w:rPr>
                <w:rFonts w:eastAsiaTheme="minorHAnsi"/>
                <w:color w:val="000000"/>
                <w:lang w:eastAsia="en-US"/>
              </w:rPr>
              <w:t xml:space="preserve">Игра на прогулке </w:t>
            </w:r>
          </w:p>
          <w:p w:rsidR="00E54ECA" w:rsidRPr="00575971" w:rsidRDefault="00E54ECA" w:rsidP="007D796E">
            <w:pPr>
              <w:numPr>
                <w:ilvl w:val="0"/>
                <w:numId w:val="77"/>
              </w:numPr>
              <w:rPr>
                <w:rFonts w:eastAsiaTheme="minorHAnsi"/>
                <w:color w:val="000000"/>
                <w:lang w:eastAsia="en-US"/>
              </w:rPr>
            </w:pPr>
            <w:r w:rsidRPr="00575971">
              <w:rPr>
                <w:rFonts w:eastAsiaTheme="minorHAnsi"/>
                <w:color w:val="000000"/>
                <w:lang w:eastAsia="en-US"/>
              </w:rPr>
              <w:t xml:space="preserve">Ситуативный разговор </w:t>
            </w:r>
          </w:p>
          <w:p w:rsidR="00E54ECA" w:rsidRPr="00575971" w:rsidRDefault="00E54ECA" w:rsidP="007D796E">
            <w:pPr>
              <w:numPr>
                <w:ilvl w:val="0"/>
                <w:numId w:val="77"/>
              </w:numPr>
              <w:rPr>
                <w:rFonts w:eastAsiaTheme="minorHAnsi"/>
                <w:color w:val="000000"/>
                <w:lang w:eastAsia="en-US"/>
              </w:rPr>
            </w:pPr>
            <w:r w:rsidRPr="00575971">
              <w:rPr>
                <w:rFonts w:eastAsiaTheme="minorHAnsi"/>
                <w:color w:val="000000"/>
                <w:lang w:eastAsia="en-US"/>
              </w:rPr>
              <w:t xml:space="preserve">Беседа </w:t>
            </w:r>
          </w:p>
          <w:p w:rsidR="00E54ECA" w:rsidRPr="00575971" w:rsidRDefault="00E54ECA" w:rsidP="007D796E">
            <w:pPr>
              <w:numPr>
                <w:ilvl w:val="0"/>
                <w:numId w:val="77"/>
              </w:numPr>
              <w:rPr>
                <w:rFonts w:eastAsiaTheme="minorHAnsi"/>
                <w:color w:val="000000"/>
                <w:lang w:eastAsia="en-US"/>
              </w:rPr>
            </w:pPr>
            <w:r w:rsidRPr="00575971">
              <w:rPr>
                <w:rFonts w:eastAsiaTheme="minorHAnsi"/>
                <w:color w:val="000000"/>
                <w:lang w:eastAsia="en-US"/>
              </w:rPr>
              <w:t xml:space="preserve">Беседа после чтения </w:t>
            </w:r>
          </w:p>
          <w:p w:rsidR="00E54ECA" w:rsidRPr="00575971" w:rsidRDefault="00E54ECA" w:rsidP="007D796E">
            <w:pPr>
              <w:numPr>
                <w:ilvl w:val="0"/>
                <w:numId w:val="77"/>
              </w:numPr>
              <w:rPr>
                <w:rFonts w:eastAsiaTheme="minorHAnsi"/>
                <w:color w:val="000000"/>
                <w:lang w:eastAsia="en-US"/>
              </w:rPr>
            </w:pPr>
            <w:r w:rsidRPr="00575971">
              <w:rPr>
                <w:rFonts w:eastAsiaTheme="minorHAnsi"/>
                <w:color w:val="000000"/>
                <w:lang w:eastAsia="en-US"/>
              </w:rPr>
              <w:t xml:space="preserve">Экскурсия </w:t>
            </w:r>
          </w:p>
          <w:p w:rsidR="00E54ECA" w:rsidRPr="00575971" w:rsidRDefault="00E54ECA" w:rsidP="007D796E">
            <w:pPr>
              <w:numPr>
                <w:ilvl w:val="0"/>
                <w:numId w:val="77"/>
              </w:numPr>
              <w:rPr>
                <w:rFonts w:eastAsiaTheme="minorHAnsi"/>
                <w:color w:val="000000"/>
                <w:lang w:eastAsia="en-US"/>
              </w:rPr>
            </w:pPr>
            <w:r w:rsidRPr="00575971">
              <w:rPr>
                <w:rFonts w:eastAsiaTheme="minorHAnsi"/>
                <w:color w:val="000000"/>
                <w:lang w:eastAsia="en-US"/>
              </w:rPr>
              <w:t xml:space="preserve">Интегративная деятельность </w:t>
            </w:r>
          </w:p>
          <w:p w:rsidR="00E54ECA" w:rsidRPr="00575971" w:rsidRDefault="00E54ECA" w:rsidP="007D796E">
            <w:pPr>
              <w:numPr>
                <w:ilvl w:val="0"/>
                <w:numId w:val="77"/>
              </w:numPr>
              <w:rPr>
                <w:rFonts w:eastAsiaTheme="minorHAnsi"/>
                <w:color w:val="000000"/>
                <w:lang w:eastAsia="en-US"/>
              </w:rPr>
            </w:pPr>
            <w:r w:rsidRPr="00575971">
              <w:rPr>
                <w:rFonts w:eastAsiaTheme="minorHAnsi"/>
                <w:color w:val="000000"/>
                <w:lang w:eastAsia="en-US"/>
              </w:rPr>
              <w:t xml:space="preserve">Разговор с детьми </w:t>
            </w:r>
          </w:p>
          <w:p w:rsidR="00E54ECA" w:rsidRPr="00575971" w:rsidRDefault="00E54ECA" w:rsidP="007D796E">
            <w:pPr>
              <w:numPr>
                <w:ilvl w:val="0"/>
                <w:numId w:val="77"/>
              </w:numPr>
              <w:rPr>
                <w:rFonts w:eastAsiaTheme="minorHAnsi"/>
                <w:color w:val="000000"/>
                <w:lang w:eastAsia="en-US"/>
              </w:rPr>
            </w:pPr>
            <w:r w:rsidRPr="00575971">
              <w:rPr>
                <w:rFonts w:eastAsiaTheme="minorHAnsi"/>
                <w:color w:val="000000"/>
                <w:lang w:eastAsia="en-US"/>
              </w:rPr>
              <w:t xml:space="preserve">Разучивание стихов, </w:t>
            </w:r>
            <w:proofErr w:type="spellStart"/>
            <w:r w:rsidRPr="00575971">
              <w:rPr>
                <w:rFonts w:eastAsiaTheme="minorHAnsi"/>
                <w:color w:val="000000"/>
                <w:lang w:eastAsia="en-US"/>
              </w:rPr>
              <w:t>потешек</w:t>
            </w:r>
            <w:proofErr w:type="spellEnd"/>
          </w:p>
          <w:p w:rsidR="00E54ECA" w:rsidRPr="00575971" w:rsidRDefault="00E54ECA" w:rsidP="007D796E">
            <w:pPr>
              <w:numPr>
                <w:ilvl w:val="0"/>
                <w:numId w:val="77"/>
              </w:numPr>
              <w:rPr>
                <w:rFonts w:eastAsiaTheme="minorHAnsi"/>
                <w:color w:val="000000"/>
                <w:lang w:eastAsia="en-US"/>
              </w:rPr>
            </w:pPr>
            <w:r w:rsidRPr="00575971">
              <w:rPr>
                <w:rFonts w:eastAsiaTheme="minorHAnsi"/>
                <w:color w:val="000000"/>
                <w:lang w:eastAsia="en-US"/>
              </w:rPr>
              <w:t xml:space="preserve">Сочинение загадок </w:t>
            </w:r>
          </w:p>
          <w:p w:rsidR="00E54ECA" w:rsidRPr="00575971" w:rsidRDefault="00E54ECA" w:rsidP="007D796E">
            <w:pPr>
              <w:numPr>
                <w:ilvl w:val="0"/>
                <w:numId w:val="77"/>
              </w:numPr>
              <w:rPr>
                <w:rFonts w:eastAsiaTheme="minorHAnsi"/>
                <w:color w:val="000000"/>
                <w:lang w:eastAsia="en-US"/>
              </w:rPr>
            </w:pPr>
            <w:r w:rsidRPr="00575971">
              <w:rPr>
                <w:rFonts w:eastAsiaTheme="minorHAnsi"/>
                <w:color w:val="000000"/>
                <w:lang w:eastAsia="en-US"/>
              </w:rPr>
              <w:t xml:space="preserve">Проектная деятельность </w:t>
            </w:r>
          </w:p>
          <w:p w:rsidR="00E54ECA" w:rsidRPr="00575971" w:rsidRDefault="00E54ECA" w:rsidP="007D796E">
            <w:pPr>
              <w:numPr>
                <w:ilvl w:val="0"/>
                <w:numId w:val="77"/>
              </w:numPr>
              <w:rPr>
                <w:rFonts w:eastAsiaTheme="minorHAnsi"/>
                <w:color w:val="000000"/>
                <w:lang w:eastAsia="en-US"/>
              </w:rPr>
            </w:pPr>
            <w:r w:rsidRPr="00575971">
              <w:rPr>
                <w:rFonts w:eastAsiaTheme="minorHAnsi"/>
                <w:color w:val="000000"/>
                <w:lang w:eastAsia="en-US"/>
              </w:rPr>
              <w:t xml:space="preserve">Разновозрастное общение </w:t>
            </w:r>
          </w:p>
          <w:p w:rsidR="00E54ECA" w:rsidRPr="00575971" w:rsidRDefault="00E54ECA" w:rsidP="007D796E">
            <w:pPr>
              <w:numPr>
                <w:ilvl w:val="0"/>
                <w:numId w:val="77"/>
              </w:numPr>
              <w:rPr>
                <w:rFonts w:eastAsiaTheme="minorHAnsi"/>
                <w:color w:val="000000"/>
                <w:lang w:eastAsia="en-US"/>
              </w:rPr>
            </w:pPr>
            <w:r w:rsidRPr="00575971">
              <w:rPr>
                <w:rFonts w:eastAsiaTheme="minorHAnsi"/>
                <w:color w:val="000000"/>
                <w:lang w:eastAsia="en-US"/>
              </w:rPr>
              <w:t xml:space="preserve">Создание коллекций </w:t>
            </w:r>
          </w:p>
          <w:p w:rsidR="00E54ECA" w:rsidRPr="00575971" w:rsidRDefault="00E54ECA" w:rsidP="008A60EF">
            <w:pPr>
              <w:rPr>
                <w:rFonts w:eastAsiaTheme="minorHAnsi"/>
                <w:color w:val="000000"/>
                <w:lang w:eastAsia="en-US"/>
              </w:rPr>
            </w:pPr>
          </w:p>
        </w:tc>
        <w:tc>
          <w:tcPr>
            <w:tcW w:w="2747" w:type="dxa"/>
          </w:tcPr>
          <w:p w:rsidR="00E54ECA" w:rsidRPr="00575971" w:rsidRDefault="00E54ECA" w:rsidP="007D796E">
            <w:pPr>
              <w:numPr>
                <w:ilvl w:val="0"/>
                <w:numId w:val="78"/>
              </w:numPr>
              <w:rPr>
                <w:rFonts w:eastAsiaTheme="minorHAnsi"/>
                <w:lang w:eastAsia="en-US"/>
              </w:rPr>
            </w:pPr>
            <w:r w:rsidRPr="00575971">
              <w:rPr>
                <w:rFonts w:eastAsiaTheme="minorHAnsi"/>
                <w:color w:val="000000"/>
                <w:lang w:eastAsia="en-US"/>
              </w:rPr>
              <w:t xml:space="preserve">Сюжетно-ролевая игра </w:t>
            </w:r>
          </w:p>
          <w:p w:rsidR="00E54ECA" w:rsidRPr="00575971" w:rsidRDefault="00E54ECA" w:rsidP="007D796E">
            <w:pPr>
              <w:numPr>
                <w:ilvl w:val="0"/>
                <w:numId w:val="78"/>
              </w:numPr>
              <w:rPr>
                <w:rFonts w:eastAsiaTheme="minorHAnsi"/>
                <w:color w:val="000000"/>
                <w:lang w:eastAsia="en-US"/>
              </w:rPr>
            </w:pPr>
            <w:r w:rsidRPr="00575971">
              <w:rPr>
                <w:rFonts w:eastAsiaTheme="minorHAnsi"/>
                <w:color w:val="000000"/>
                <w:lang w:eastAsia="en-US"/>
              </w:rPr>
              <w:t xml:space="preserve">Подвижная игра с текстом </w:t>
            </w:r>
          </w:p>
          <w:p w:rsidR="00E54ECA" w:rsidRPr="00575971" w:rsidRDefault="00E54ECA" w:rsidP="007D796E">
            <w:pPr>
              <w:numPr>
                <w:ilvl w:val="0"/>
                <w:numId w:val="78"/>
              </w:numPr>
              <w:rPr>
                <w:rFonts w:eastAsiaTheme="minorHAnsi"/>
                <w:color w:val="000000"/>
                <w:lang w:eastAsia="en-US"/>
              </w:rPr>
            </w:pPr>
            <w:r w:rsidRPr="00575971">
              <w:rPr>
                <w:rFonts w:eastAsiaTheme="minorHAnsi"/>
                <w:color w:val="000000"/>
                <w:lang w:eastAsia="en-US"/>
              </w:rPr>
              <w:t xml:space="preserve">Игровое общение </w:t>
            </w:r>
          </w:p>
          <w:p w:rsidR="00E54ECA" w:rsidRPr="00575971" w:rsidRDefault="00E54ECA" w:rsidP="007D796E">
            <w:pPr>
              <w:numPr>
                <w:ilvl w:val="0"/>
                <w:numId w:val="78"/>
              </w:numPr>
              <w:rPr>
                <w:rFonts w:eastAsiaTheme="minorHAnsi"/>
                <w:color w:val="000000"/>
                <w:lang w:eastAsia="en-US"/>
              </w:rPr>
            </w:pPr>
            <w:r w:rsidRPr="00575971">
              <w:rPr>
                <w:rFonts w:eastAsiaTheme="minorHAnsi"/>
                <w:color w:val="000000"/>
                <w:lang w:eastAsia="en-US"/>
              </w:rPr>
              <w:t xml:space="preserve">Все виды самостоятельной детской деятельности, предполагающие общение со сверстниками </w:t>
            </w:r>
          </w:p>
          <w:p w:rsidR="00E54ECA" w:rsidRPr="00575971" w:rsidRDefault="00E54ECA" w:rsidP="007D796E">
            <w:pPr>
              <w:numPr>
                <w:ilvl w:val="0"/>
                <w:numId w:val="78"/>
              </w:numPr>
              <w:rPr>
                <w:rFonts w:eastAsiaTheme="minorHAnsi"/>
                <w:color w:val="000000"/>
                <w:lang w:eastAsia="en-US"/>
              </w:rPr>
            </w:pPr>
            <w:r w:rsidRPr="00575971">
              <w:rPr>
                <w:rFonts w:eastAsiaTheme="minorHAnsi"/>
                <w:color w:val="000000"/>
                <w:lang w:eastAsia="en-US"/>
              </w:rPr>
              <w:t xml:space="preserve">Хороводная игра с пением </w:t>
            </w:r>
          </w:p>
          <w:p w:rsidR="00E54ECA" w:rsidRPr="00575971" w:rsidRDefault="00E54ECA" w:rsidP="007D796E">
            <w:pPr>
              <w:numPr>
                <w:ilvl w:val="0"/>
                <w:numId w:val="78"/>
              </w:numPr>
              <w:rPr>
                <w:rFonts w:eastAsiaTheme="minorHAnsi"/>
                <w:color w:val="000000"/>
                <w:lang w:eastAsia="en-US"/>
              </w:rPr>
            </w:pPr>
            <w:r w:rsidRPr="00575971">
              <w:rPr>
                <w:rFonts w:eastAsiaTheme="minorHAnsi"/>
                <w:color w:val="000000"/>
                <w:lang w:eastAsia="en-US"/>
              </w:rPr>
              <w:t xml:space="preserve">Игра-драматизация </w:t>
            </w:r>
          </w:p>
          <w:p w:rsidR="00E54ECA" w:rsidRPr="00575971" w:rsidRDefault="00E54ECA" w:rsidP="007D796E">
            <w:pPr>
              <w:numPr>
                <w:ilvl w:val="0"/>
                <w:numId w:val="78"/>
              </w:numPr>
              <w:rPr>
                <w:rFonts w:eastAsiaTheme="minorHAnsi"/>
                <w:color w:val="000000"/>
                <w:lang w:eastAsia="en-US"/>
              </w:rPr>
            </w:pPr>
            <w:r w:rsidRPr="00575971">
              <w:rPr>
                <w:rFonts w:eastAsiaTheme="minorHAnsi"/>
                <w:color w:val="000000"/>
                <w:lang w:eastAsia="en-US"/>
              </w:rPr>
              <w:t xml:space="preserve">Чтение наизусть и отгадывание загадок в условиях книжного уголка </w:t>
            </w:r>
          </w:p>
          <w:p w:rsidR="00E54ECA" w:rsidRPr="00575971" w:rsidRDefault="00E54ECA" w:rsidP="007D796E">
            <w:pPr>
              <w:numPr>
                <w:ilvl w:val="0"/>
                <w:numId w:val="78"/>
              </w:numPr>
              <w:rPr>
                <w:rFonts w:eastAsiaTheme="minorHAnsi"/>
                <w:color w:val="000000"/>
                <w:lang w:eastAsia="en-US"/>
              </w:rPr>
            </w:pPr>
            <w:r w:rsidRPr="00575971">
              <w:rPr>
                <w:rFonts w:eastAsiaTheme="minorHAnsi"/>
                <w:color w:val="000000"/>
                <w:lang w:eastAsia="en-US"/>
              </w:rPr>
              <w:t xml:space="preserve">Дидактическая игра </w:t>
            </w:r>
          </w:p>
        </w:tc>
      </w:tr>
      <w:tr w:rsidR="00E54ECA" w:rsidRPr="00575971" w:rsidTr="00E54ECA">
        <w:trPr>
          <w:trHeight w:val="955"/>
        </w:trPr>
        <w:tc>
          <w:tcPr>
            <w:tcW w:w="2394" w:type="dxa"/>
          </w:tcPr>
          <w:p w:rsidR="00E54ECA" w:rsidRPr="00575971" w:rsidRDefault="00E54ECA" w:rsidP="008A60EF">
            <w:pPr>
              <w:tabs>
                <w:tab w:val="left" w:pos="567"/>
              </w:tabs>
              <w:contextualSpacing/>
              <w:textAlignment w:val="baseline"/>
              <w:rPr>
                <w:sz w:val="28"/>
                <w:szCs w:val="28"/>
              </w:rPr>
            </w:pPr>
            <w:r w:rsidRPr="00575971">
              <w:rPr>
                <w:sz w:val="28"/>
                <w:szCs w:val="28"/>
              </w:rPr>
              <w:t>Художественно-эстетическое развитие</w:t>
            </w:r>
          </w:p>
        </w:tc>
        <w:tc>
          <w:tcPr>
            <w:tcW w:w="4268" w:type="dxa"/>
          </w:tcPr>
          <w:p w:rsidR="00E54ECA" w:rsidRPr="00E54ECA" w:rsidRDefault="00E54ECA" w:rsidP="007D796E">
            <w:pPr>
              <w:pStyle w:val="a5"/>
              <w:numPr>
                <w:ilvl w:val="0"/>
                <w:numId w:val="221"/>
              </w:numPr>
              <w:rPr>
                <w:rFonts w:eastAsiaTheme="minorHAnsi"/>
                <w:color w:val="000000"/>
                <w:lang w:eastAsia="en-US"/>
              </w:rPr>
            </w:pPr>
            <w:r w:rsidRPr="00E54ECA">
              <w:rPr>
                <w:rFonts w:eastAsiaTheme="minorHAnsi"/>
                <w:color w:val="000000"/>
                <w:lang w:eastAsia="en-US"/>
              </w:rPr>
              <w:t xml:space="preserve">Рассматривание эстетически привлекательных предметов </w:t>
            </w:r>
          </w:p>
          <w:p w:rsidR="00E54ECA" w:rsidRPr="00575971" w:rsidRDefault="00E54ECA" w:rsidP="007D796E">
            <w:pPr>
              <w:numPr>
                <w:ilvl w:val="0"/>
                <w:numId w:val="79"/>
              </w:numPr>
              <w:rPr>
                <w:rFonts w:eastAsiaTheme="minorHAnsi"/>
                <w:color w:val="000000"/>
                <w:lang w:eastAsia="en-US"/>
              </w:rPr>
            </w:pPr>
            <w:r w:rsidRPr="00575971">
              <w:rPr>
                <w:rFonts w:eastAsiaTheme="minorHAnsi"/>
                <w:color w:val="000000"/>
                <w:lang w:eastAsia="en-US"/>
              </w:rPr>
              <w:t>Игра</w:t>
            </w:r>
          </w:p>
          <w:p w:rsidR="00E54ECA" w:rsidRPr="00575971" w:rsidRDefault="00E54ECA" w:rsidP="007D796E">
            <w:pPr>
              <w:numPr>
                <w:ilvl w:val="0"/>
                <w:numId w:val="79"/>
              </w:numPr>
              <w:rPr>
                <w:rFonts w:eastAsiaTheme="minorHAnsi"/>
                <w:color w:val="000000"/>
                <w:lang w:eastAsia="en-US"/>
              </w:rPr>
            </w:pPr>
            <w:r w:rsidRPr="00575971">
              <w:rPr>
                <w:rFonts w:eastAsiaTheme="minorHAnsi"/>
                <w:color w:val="000000"/>
                <w:lang w:eastAsia="en-US"/>
              </w:rPr>
              <w:t>Организация выставок</w:t>
            </w:r>
          </w:p>
          <w:p w:rsidR="00E54ECA" w:rsidRPr="00575971" w:rsidRDefault="00E54ECA" w:rsidP="007D796E">
            <w:pPr>
              <w:numPr>
                <w:ilvl w:val="0"/>
                <w:numId w:val="79"/>
              </w:numPr>
              <w:rPr>
                <w:rFonts w:eastAsiaTheme="minorHAnsi"/>
                <w:color w:val="000000"/>
                <w:lang w:eastAsia="en-US"/>
              </w:rPr>
            </w:pPr>
            <w:r w:rsidRPr="00575971">
              <w:rPr>
                <w:rFonts w:eastAsiaTheme="minorHAnsi"/>
                <w:color w:val="000000"/>
                <w:lang w:eastAsia="en-US"/>
              </w:rPr>
              <w:t>Изготовление украшений</w:t>
            </w:r>
          </w:p>
          <w:p w:rsidR="00E54ECA" w:rsidRPr="00575971" w:rsidRDefault="00E54ECA" w:rsidP="007D796E">
            <w:pPr>
              <w:numPr>
                <w:ilvl w:val="0"/>
                <w:numId w:val="79"/>
              </w:numPr>
              <w:rPr>
                <w:rFonts w:eastAsiaTheme="minorHAnsi"/>
                <w:color w:val="000000"/>
                <w:lang w:eastAsia="en-US"/>
              </w:rPr>
            </w:pPr>
            <w:r w:rsidRPr="00575971">
              <w:rPr>
                <w:rFonts w:eastAsiaTheme="minorHAnsi"/>
                <w:color w:val="000000"/>
                <w:lang w:eastAsia="en-US"/>
              </w:rPr>
              <w:lastRenderedPageBreak/>
              <w:t xml:space="preserve">Слушание музыки </w:t>
            </w:r>
          </w:p>
          <w:p w:rsidR="00E54ECA" w:rsidRPr="00575971" w:rsidRDefault="00E54ECA" w:rsidP="007D796E">
            <w:pPr>
              <w:numPr>
                <w:ilvl w:val="0"/>
                <w:numId w:val="79"/>
              </w:numPr>
              <w:rPr>
                <w:rFonts w:eastAsiaTheme="minorHAnsi"/>
                <w:color w:val="000000"/>
                <w:lang w:eastAsia="en-US"/>
              </w:rPr>
            </w:pPr>
            <w:r w:rsidRPr="00575971">
              <w:rPr>
                <w:rFonts w:eastAsiaTheme="minorHAnsi"/>
                <w:color w:val="000000"/>
                <w:lang w:eastAsia="en-US"/>
              </w:rPr>
              <w:t xml:space="preserve">Экспериментирование со звуками </w:t>
            </w:r>
          </w:p>
          <w:p w:rsidR="00E54ECA" w:rsidRPr="00575971" w:rsidRDefault="00E54ECA" w:rsidP="007D796E">
            <w:pPr>
              <w:numPr>
                <w:ilvl w:val="0"/>
                <w:numId w:val="79"/>
              </w:numPr>
              <w:rPr>
                <w:rFonts w:eastAsiaTheme="minorHAnsi"/>
                <w:color w:val="000000"/>
                <w:lang w:eastAsia="en-US"/>
              </w:rPr>
            </w:pPr>
            <w:r w:rsidRPr="00575971">
              <w:rPr>
                <w:rFonts w:eastAsiaTheme="minorHAnsi"/>
                <w:color w:val="000000"/>
                <w:lang w:eastAsia="en-US"/>
              </w:rPr>
              <w:t xml:space="preserve">Музыкально-дидактическая игра </w:t>
            </w:r>
          </w:p>
          <w:p w:rsidR="00E54ECA" w:rsidRPr="00575971" w:rsidRDefault="00E54ECA" w:rsidP="007D796E">
            <w:pPr>
              <w:numPr>
                <w:ilvl w:val="0"/>
                <w:numId w:val="79"/>
              </w:numPr>
              <w:rPr>
                <w:rFonts w:eastAsiaTheme="minorHAnsi"/>
                <w:color w:val="000000"/>
                <w:lang w:eastAsia="en-US"/>
              </w:rPr>
            </w:pPr>
            <w:r w:rsidRPr="00575971">
              <w:rPr>
                <w:rFonts w:eastAsiaTheme="minorHAnsi"/>
                <w:color w:val="000000"/>
                <w:lang w:eastAsia="en-US"/>
              </w:rPr>
              <w:t xml:space="preserve">Шумовой оркестр </w:t>
            </w:r>
          </w:p>
          <w:p w:rsidR="00E54ECA" w:rsidRPr="00575971" w:rsidRDefault="00E54ECA" w:rsidP="007D796E">
            <w:pPr>
              <w:numPr>
                <w:ilvl w:val="0"/>
                <w:numId w:val="79"/>
              </w:numPr>
              <w:rPr>
                <w:rFonts w:eastAsiaTheme="minorHAnsi"/>
                <w:color w:val="000000"/>
                <w:lang w:eastAsia="en-US"/>
              </w:rPr>
            </w:pPr>
            <w:r w:rsidRPr="00575971">
              <w:rPr>
                <w:rFonts w:eastAsiaTheme="minorHAnsi"/>
                <w:color w:val="000000"/>
                <w:lang w:eastAsia="en-US"/>
              </w:rPr>
              <w:t xml:space="preserve">Разучивание музыкальных игр и танцев </w:t>
            </w:r>
          </w:p>
          <w:p w:rsidR="00E54ECA" w:rsidRPr="00575971" w:rsidRDefault="00E54ECA" w:rsidP="007D796E">
            <w:pPr>
              <w:numPr>
                <w:ilvl w:val="0"/>
                <w:numId w:val="79"/>
              </w:numPr>
              <w:rPr>
                <w:rFonts w:eastAsiaTheme="minorHAnsi"/>
                <w:color w:val="000000"/>
                <w:lang w:eastAsia="en-US"/>
              </w:rPr>
            </w:pPr>
            <w:r w:rsidRPr="00575971">
              <w:rPr>
                <w:rFonts w:eastAsiaTheme="minorHAnsi"/>
                <w:color w:val="000000"/>
                <w:lang w:eastAsia="en-US"/>
              </w:rPr>
              <w:t xml:space="preserve">Совместное пение </w:t>
            </w:r>
          </w:p>
          <w:p w:rsidR="00E54ECA" w:rsidRPr="00575971" w:rsidRDefault="00E54ECA" w:rsidP="007D796E">
            <w:pPr>
              <w:numPr>
                <w:ilvl w:val="0"/>
                <w:numId w:val="79"/>
              </w:numPr>
              <w:rPr>
                <w:rFonts w:eastAsiaTheme="minorHAnsi"/>
                <w:color w:val="000000"/>
                <w:lang w:eastAsia="en-US"/>
              </w:rPr>
            </w:pPr>
            <w:r w:rsidRPr="00575971">
              <w:rPr>
                <w:rFonts w:eastAsiaTheme="minorHAnsi"/>
                <w:color w:val="000000"/>
                <w:lang w:eastAsia="en-US"/>
              </w:rPr>
              <w:t xml:space="preserve">Импровизация </w:t>
            </w:r>
          </w:p>
          <w:p w:rsidR="00E54ECA" w:rsidRPr="00575971" w:rsidRDefault="00E54ECA" w:rsidP="007D796E">
            <w:pPr>
              <w:numPr>
                <w:ilvl w:val="0"/>
                <w:numId w:val="79"/>
              </w:numPr>
              <w:rPr>
                <w:rFonts w:eastAsiaTheme="minorHAnsi"/>
                <w:color w:val="000000"/>
                <w:lang w:eastAsia="en-US"/>
              </w:rPr>
            </w:pPr>
            <w:r w:rsidRPr="00575971">
              <w:rPr>
                <w:rFonts w:eastAsiaTheme="minorHAnsi"/>
                <w:color w:val="000000"/>
                <w:lang w:eastAsia="en-US"/>
              </w:rPr>
              <w:t xml:space="preserve">Беседа интегративного характера </w:t>
            </w:r>
          </w:p>
          <w:p w:rsidR="00E54ECA" w:rsidRPr="00575971" w:rsidRDefault="00E54ECA" w:rsidP="007D796E">
            <w:pPr>
              <w:numPr>
                <w:ilvl w:val="0"/>
                <w:numId w:val="79"/>
              </w:numPr>
              <w:rPr>
                <w:rFonts w:eastAsiaTheme="minorHAnsi"/>
                <w:color w:val="000000"/>
                <w:lang w:eastAsia="en-US"/>
              </w:rPr>
            </w:pPr>
            <w:r w:rsidRPr="00575971">
              <w:rPr>
                <w:rFonts w:eastAsiaTheme="minorHAnsi"/>
                <w:color w:val="000000"/>
                <w:lang w:eastAsia="en-US"/>
              </w:rPr>
              <w:t>Интегративная деятельность</w:t>
            </w:r>
          </w:p>
          <w:p w:rsidR="00E54ECA" w:rsidRPr="00575971" w:rsidRDefault="00E54ECA" w:rsidP="007D796E">
            <w:pPr>
              <w:numPr>
                <w:ilvl w:val="0"/>
                <w:numId w:val="79"/>
              </w:numPr>
              <w:rPr>
                <w:rFonts w:eastAsiaTheme="minorHAnsi"/>
                <w:color w:val="000000"/>
                <w:lang w:eastAsia="en-US"/>
              </w:rPr>
            </w:pPr>
            <w:r w:rsidRPr="00575971">
              <w:rPr>
                <w:rFonts w:eastAsiaTheme="minorHAnsi"/>
                <w:color w:val="000000"/>
                <w:lang w:eastAsia="en-US"/>
              </w:rPr>
              <w:t>Совместное и индивидуальное музыкальное исполнение</w:t>
            </w:r>
          </w:p>
          <w:p w:rsidR="00E54ECA" w:rsidRPr="00575971" w:rsidRDefault="00E54ECA" w:rsidP="007D796E">
            <w:pPr>
              <w:numPr>
                <w:ilvl w:val="0"/>
                <w:numId w:val="79"/>
              </w:numPr>
              <w:rPr>
                <w:rFonts w:eastAsiaTheme="minorHAnsi"/>
                <w:color w:val="000000"/>
                <w:lang w:eastAsia="en-US"/>
              </w:rPr>
            </w:pPr>
            <w:r w:rsidRPr="00575971">
              <w:rPr>
                <w:rFonts w:eastAsiaTheme="minorHAnsi"/>
                <w:color w:val="000000"/>
                <w:lang w:eastAsia="en-US"/>
              </w:rPr>
              <w:t>Музыкальное упражнение</w:t>
            </w:r>
          </w:p>
          <w:p w:rsidR="00E54ECA" w:rsidRPr="00575971" w:rsidRDefault="00E54ECA" w:rsidP="007D796E">
            <w:pPr>
              <w:numPr>
                <w:ilvl w:val="0"/>
                <w:numId w:val="79"/>
              </w:numPr>
              <w:rPr>
                <w:rFonts w:eastAsiaTheme="minorHAnsi"/>
                <w:color w:val="000000"/>
                <w:lang w:eastAsia="en-US"/>
              </w:rPr>
            </w:pPr>
            <w:r w:rsidRPr="00575971">
              <w:rPr>
                <w:rFonts w:eastAsiaTheme="minorHAnsi"/>
                <w:color w:val="000000"/>
                <w:lang w:eastAsia="en-US"/>
              </w:rPr>
              <w:t>Попевка</w:t>
            </w:r>
          </w:p>
          <w:p w:rsidR="00E54ECA" w:rsidRPr="00575971" w:rsidRDefault="00E54ECA" w:rsidP="007D796E">
            <w:pPr>
              <w:numPr>
                <w:ilvl w:val="0"/>
                <w:numId w:val="79"/>
              </w:numPr>
              <w:rPr>
                <w:rFonts w:eastAsiaTheme="minorHAnsi"/>
                <w:color w:val="000000"/>
                <w:lang w:eastAsia="en-US"/>
              </w:rPr>
            </w:pPr>
            <w:r w:rsidRPr="00575971">
              <w:rPr>
                <w:rFonts w:eastAsiaTheme="minorHAnsi"/>
                <w:color w:val="000000"/>
                <w:lang w:eastAsia="en-US"/>
              </w:rPr>
              <w:t>Распевка</w:t>
            </w:r>
          </w:p>
          <w:p w:rsidR="00E54ECA" w:rsidRPr="00575971" w:rsidRDefault="00E54ECA" w:rsidP="007D796E">
            <w:pPr>
              <w:numPr>
                <w:ilvl w:val="0"/>
                <w:numId w:val="79"/>
              </w:numPr>
              <w:rPr>
                <w:rFonts w:eastAsiaTheme="minorHAnsi"/>
                <w:color w:val="000000"/>
                <w:lang w:eastAsia="en-US"/>
              </w:rPr>
            </w:pPr>
            <w:r w:rsidRPr="00575971">
              <w:rPr>
                <w:rFonts w:eastAsiaTheme="minorHAnsi"/>
                <w:color w:val="000000"/>
                <w:lang w:eastAsia="en-US"/>
              </w:rPr>
              <w:t>Двигательный пластический танцевальный этюд</w:t>
            </w:r>
          </w:p>
          <w:p w:rsidR="00E54ECA" w:rsidRPr="00575971" w:rsidRDefault="00E54ECA" w:rsidP="007D796E">
            <w:pPr>
              <w:numPr>
                <w:ilvl w:val="0"/>
                <w:numId w:val="79"/>
              </w:numPr>
              <w:rPr>
                <w:rFonts w:eastAsiaTheme="minorHAnsi"/>
                <w:color w:val="000000"/>
                <w:lang w:eastAsia="en-US"/>
              </w:rPr>
            </w:pPr>
            <w:r w:rsidRPr="00575971">
              <w:rPr>
                <w:rFonts w:eastAsiaTheme="minorHAnsi"/>
                <w:color w:val="000000"/>
                <w:lang w:eastAsia="en-US"/>
              </w:rPr>
              <w:t>Творческое задание</w:t>
            </w:r>
          </w:p>
          <w:p w:rsidR="00E54ECA" w:rsidRPr="00575971" w:rsidRDefault="00E54ECA" w:rsidP="007D796E">
            <w:pPr>
              <w:numPr>
                <w:ilvl w:val="0"/>
                <w:numId w:val="79"/>
              </w:numPr>
              <w:rPr>
                <w:rFonts w:eastAsiaTheme="minorHAnsi"/>
                <w:color w:val="000000"/>
                <w:lang w:eastAsia="en-US"/>
              </w:rPr>
            </w:pPr>
            <w:r w:rsidRPr="00575971">
              <w:rPr>
                <w:rFonts w:eastAsiaTheme="minorHAnsi"/>
                <w:color w:val="000000"/>
                <w:lang w:eastAsia="en-US"/>
              </w:rPr>
              <w:t>Концерт-импровизация</w:t>
            </w:r>
          </w:p>
          <w:p w:rsidR="00E54ECA" w:rsidRPr="00575971" w:rsidRDefault="00E54ECA" w:rsidP="007D796E">
            <w:pPr>
              <w:numPr>
                <w:ilvl w:val="0"/>
                <w:numId w:val="79"/>
              </w:numPr>
              <w:rPr>
                <w:rFonts w:eastAsiaTheme="minorHAnsi"/>
                <w:color w:val="000000"/>
                <w:lang w:eastAsia="en-US"/>
              </w:rPr>
            </w:pPr>
            <w:r w:rsidRPr="00575971">
              <w:rPr>
                <w:rFonts w:eastAsiaTheme="minorHAnsi"/>
                <w:color w:val="000000"/>
                <w:lang w:eastAsia="en-US"/>
              </w:rPr>
              <w:t>Танец</w:t>
            </w:r>
          </w:p>
          <w:p w:rsidR="00E54ECA" w:rsidRPr="00575971" w:rsidRDefault="00E54ECA" w:rsidP="007D796E">
            <w:pPr>
              <w:numPr>
                <w:ilvl w:val="0"/>
                <w:numId w:val="79"/>
              </w:numPr>
              <w:rPr>
                <w:rFonts w:eastAsiaTheme="minorHAnsi"/>
                <w:color w:val="000000"/>
                <w:lang w:eastAsia="en-US"/>
              </w:rPr>
            </w:pPr>
            <w:r w:rsidRPr="00575971">
              <w:rPr>
                <w:rFonts w:eastAsiaTheme="minorHAnsi"/>
                <w:color w:val="000000"/>
                <w:lang w:eastAsia="en-US"/>
              </w:rPr>
              <w:t>Музыкальная сюжетная игра</w:t>
            </w:r>
          </w:p>
        </w:tc>
        <w:tc>
          <w:tcPr>
            <w:tcW w:w="4431" w:type="dxa"/>
          </w:tcPr>
          <w:p w:rsidR="00E54ECA" w:rsidRPr="00E54ECA" w:rsidRDefault="00E54ECA" w:rsidP="007D796E">
            <w:pPr>
              <w:pStyle w:val="a5"/>
              <w:numPr>
                <w:ilvl w:val="0"/>
                <w:numId w:val="222"/>
              </w:numPr>
              <w:rPr>
                <w:rFonts w:eastAsiaTheme="minorHAnsi"/>
                <w:color w:val="000000"/>
                <w:lang w:eastAsia="en-US"/>
              </w:rPr>
            </w:pPr>
            <w:r w:rsidRPr="00E54ECA">
              <w:rPr>
                <w:rFonts w:eastAsiaTheme="minorHAnsi"/>
                <w:color w:val="000000"/>
                <w:lang w:eastAsia="en-US"/>
              </w:rPr>
              <w:lastRenderedPageBreak/>
              <w:t xml:space="preserve">Слушание музыки, сопровождающей проведение режимных моментов </w:t>
            </w:r>
          </w:p>
          <w:p w:rsidR="00E54ECA" w:rsidRPr="00575971" w:rsidRDefault="00E54ECA" w:rsidP="007D796E">
            <w:pPr>
              <w:numPr>
                <w:ilvl w:val="0"/>
                <w:numId w:val="79"/>
              </w:numPr>
              <w:rPr>
                <w:rFonts w:eastAsiaTheme="minorHAnsi"/>
                <w:color w:val="000000"/>
                <w:lang w:eastAsia="en-US"/>
              </w:rPr>
            </w:pPr>
            <w:r w:rsidRPr="00575971">
              <w:rPr>
                <w:rFonts w:eastAsiaTheme="minorHAnsi"/>
                <w:color w:val="000000"/>
                <w:lang w:eastAsia="en-US"/>
              </w:rPr>
              <w:t xml:space="preserve">Музыкальная подвижная игра на прогулке </w:t>
            </w:r>
          </w:p>
          <w:p w:rsidR="00E54ECA" w:rsidRPr="00575971" w:rsidRDefault="00E54ECA" w:rsidP="007D796E">
            <w:pPr>
              <w:numPr>
                <w:ilvl w:val="0"/>
                <w:numId w:val="79"/>
              </w:numPr>
              <w:rPr>
                <w:rFonts w:eastAsiaTheme="minorHAnsi"/>
                <w:color w:val="000000"/>
                <w:lang w:eastAsia="en-US"/>
              </w:rPr>
            </w:pPr>
            <w:r w:rsidRPr="00575971">
              <w:rPr>
                <w:rFonts w:eastAsiaTheme="minorHAnsi"/>
                <w:color w:val="000000"/>
                <w:lang w:eastAsia="en-US"/>
              </w:rPr>
              <w:lastRenderedPageBreak/>
              <w:t xml:space="preserve">Интегративная деятельность Концерт- импровизация на прогулке </w:t>
            </w:r>
          </w:p>
          <w:p w:rsidR="00E54ECA" w:rsidRPr="00575971" w:rsidRDefault="00E54ECA" w:rsidP="007D796E">
            <w:pPr>
              <w:numPr>
                <w:ilvl w:val="0"/>
                <w:numId w:val="79"/>
              </w:numPr>
              <w:rPr>
                <w:rFonts w:eastAsiaTheme="minorHAnsi"/>
                <w:color w:val="000000"/>
                <w:lang w:eastAsia="en-US"/>
              </w:rPr>
            </w:pPr>
            <w:r w:rsidRPr="00575971">
              <w:rPr>
                <w:rFonts w:eastAsiaTheme="minorHAnsi"/>
                <w:color w:val="000000"/>
                <w:lang w:eastAsia="en-US"/>
              </w:rPr>
              <w:t xml:space="preserve">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 </w:t>
            </w:r>
          </w:p>
          <w:p w:rsidR="00E54ECA" w:rsidRPr="00575971" w:rsidRDefault="00E54ECA" w:rsidP="007D796E">
            <w:pPr>
              <w:numPr>
                <w:ilvl w:val="0"/>
                <w:numId w:val="79"/>
              </w:numPr>
              <w:rPr>
                <w:rFonts w:eastAsiaTheme="minorHAnsi"/>
                <w:color w:val="000000"/>
                <w:lang w:eastAsia="en-US"/>
              </w:rPr>
            </w:pPr>
            <w:r w:rsidRPr="00575971">
              <w:rPr>
                <w:rFonts w:eastAsiaTheme="minorHAnsi"/>
                <w:color w:val="000000"/>
                <w:lang w:eastAsia="en-US"/>
              </w:rPr>
              <w:t>Создание макетов, коллекций и их оформление</w:t>
            </w:r>
          </w:p>
          <w:p w:rsidR="00E54ECA" w:rsidRPr="00575971" w:rsidRDefault="00E54ECA" w:rsidP="007D796E">
            <w:pPr>
              <w:numPr>
                <w:ilvl w:val="0"/>
                <w:numId w:val="79"/>
              </w:numPr>
              <w:rPr>
                <w:rFonts w:eastAsiaTheme="minorHAnsi"/>
                <w:color w:val="000000"/>
                <w:lang w:eastAsia="en-US"/>
              </w:rPr>
            </w:pPr>
            <w:r w:rsidRPr="00575971">
              <w:rPr>
                <w:rFonts w:eastAsiaTheme="minorHAnsi"/>
                <w:color w:val="000000"/>
                <w:lang w:eastAsia="en-US"/>
              </w:rPr>
              <w:t>Рассматривание эстетически привлекательных предметов</w:t>
            </w:r>
          </w:p>
          <w:p w:rsidR="00E54ECA" w:rsidRPr="00575971" w:rsidRDefault="00E54ECA" w:rsidP="007D796E">
            <w:pPr>
              <w:numPr>
                <w:ilvl w:val="0"/>
                <w:numId w:val="79"/>
              </w:numPr>
              <w:rPr>
                <w:rFonts w:eastAsiaTheme="minorHAnsi"/>
                <w:color w:val="000000"/>
                <w:lang w:eastAsia="en-US"/>
              </w:rPr>
            </w:pPr>
            <w:r w:rsidRPr="00575971">
              <w:rPr>
                <w:rFonts w:eastAsiaTheme="minorHAnsi"/>
                <w:color w:val="000000"/>
                <w:lang w:eastAsia="en-US"/>
              </w:rPr>
              <w:t>Игра</w:t>
            </w:r>
          </w:p>
          <w:p w:rsidR="00E54ECA" w:rsidRPr="00575971" w:rsidRDefault="00E54ECA" w:rsidP="008A60EF">
            <w:pPr>
              <w:ind w:left="284"/>
              <w:rPr>
                <w:rFonts w:eastAsiaTheme="minorHAnsi"/>
                <w:color w:val="000000"/>
                <w:lang w:eastAsia="en-US"/>
              </w:rPr>
            </w:pPr>
          </w:p>
          <w:p w:rsidR="00E54ECA" w:rsidRPr="00575971" w:rsidRDefault="00E54ECA" w:rsidP="008A60EF">
            <w:pPr>
              <w:rPr>
                <w:rFonts w:eastAsiaTheme="minorHAnsi"/>
                <w:color w:val="000000"/>
                <w:lang w:eastAsia="en-US"/>
              </w:rPr>
            </w:pPr>
          </w:p>
        </w:tc>
        <w:tc>
          <w:tcPr>
            <w:tcW w:w="2747" w:type="dxa"/>
          </w:tcPr>
          <w:p w:rsidR="00E54ECA" w:rsidRPr="00E54ECA" w:rsidRDefault="00E54ECA" w:rsidP="007D796E">
            <w:pPr>
              <w:pStyle w:val="a5"/>
              <w:numPr>
                <w:ilvl w:val="0"/>
                <w:numId w:val="222"/>
              </w:numPr>
              <w:rPr>
                <w:rFonts w:eastAsiaTheme="minorHAnsi"/>
                <w:color w:val="000000"/>
                <w:lang w:eastAsia="en-US"/>
              </w:rPr>
            </w:pPr>
            <w:r w:rsidRPr="00E54ECA">
              <w:rPr>
                <w:rFonts w:eastAsiaTheme="minorHAnsi"/>
                <w:color w:val="000000"/>
                <w:lang w:eastAsia="en-US"/>
              </w:rPr>
              <w:lastRenderedPageBreak/>
              <w:t xml:space="preserve">Создание соответствующей предметно - пространственной среды </w:t>
            </w:r>
          </w:p>
          <w:p w:rsidR="00E54ECA" w:rsidRPr="00575971" w:rsidRDefault="00E54ECA" w:rsidP="008A60EF">
            <w:pPr>
              <w:rPr>
                <w:rFonts w:eastAsiaTheme="minorHAnsi"/>
                <w:color w:val="000000"/>
                <w:lang w:eastAsia="en-US"/>
              </w:rPr>
            </w:pPr>
          </w:p>
        </w:tc>
      </w:tr>
      <w:tr w:rsidR="00E54ECA" w:rsidRPr="00575971" w:rsidTr="00E54ECA">
        <w:trPr>
          <w:trHeight w:val="641"/>
        </w:trPr>
        <w:tc>
          <w:tcPr>
            <w:tcW w:w="2394" w:type="dxa"/>
          </w:tcPr>
          <w:p w:rsidR="00E54ECA" w:rsidRPr="00575971" w:rsidRDefault="00E54ECA" w:rsidP="008A60EF">
            <w:pPr>
              <w:tabs>
                <w:tab w:val="left" w:pos="567"/>
              </w:tabs>
              <w:contextualSpacing/>
              <w:textAlignment w:val="baseline"/>
              <w:rPr>
                <w:sz w:val="28"/>
                <w:szCs w:val="28"/>
              </w:rPr>
            </w:pPr>
            <w:r w:rsidRPr="00575971">
              <w:rPr>
                <w:sz w:val="28"/>
                <w:szCs w:val="28"/>
              </w:rPr>
              <w:lastRenderedPageBreak/>
              <w:t>Физическое развитие</w:t>
            </w:r>
          </w:p>
        </w:tc>
        <w:tc>
          <w:tcPr>
            <w:tcW w:w="4268" w:type="dxa"/>
          </w:tcPr>
          <w:p w:rsidR="00E54ECA" w:rsidRPr="00575971" w:rsidRDefault="00E54ECA" w:rsidP="007D796E">
            <w:pPr>
              <w:numPr>
                <w:ilvl w:val="0"/>
                <w:numId w:val="79"/>
              </w:numPr>
              <w:rPr>
                <w:rFonts w:eastAsiaTheme="minorHAnsi"/>
                <w:lang w:eastAsia="en-US"/>
              </w:rPr>
            </w:pPr>
            <w:r w:rsidRPr="00575971">
              <w:rPr>
                <w:rFonts w:eastAsiaTheme="minorHAnsi"/>
                <w:color w:val="000000"/>
                <w:lang w:eastAsia="en-US"/>
              </w:rPr>
              <w:t xml:space="preserve">Игровая беседа с элементами движений </w:t>
            </w:r>
          </w:p>
          <w:p w:rsidR="00E54ECA" w:rsidRPr="00575971" w:rsidRDefault="00E54ECA" w:rsidP="007D796E">
            <w:pPr>
              <w:numPr>
                <w:ilvl w:val="0"/>
                <w:numId w:val="79"/>
              </w:numPr>
              <w:rPr>
                <w:rFonts w:eastAsiaTheme="minorHAnsi"/>
                <w:color w:val="000000"/>
                <w:lang w:eastAsia="en-US"/>
              </w:rPr>
            </w:pPr>
            <w:r w:rsidRPr="00575971">
              <w:rPr>
                <w:rFonts w:eastAsiaTheme="minorHAnsi"/>
                <w:color w:val="000000"/>
                <w:lang w:eastAsia="en-US"/>
              </w:rPr>
              <w:t xml:space="preserve">Интегративная деятельность </w:t>
            </w:r>
          </w:p>
          <w:p w:rsidR="00E54ECA" w:rsidRPr="00575971" w:rsidRDefault="00E54ECA" w:rsidP="007D796E">
            <w:pPr>
              <w:numPr>
                <w:ilvl w:val="0"/>
                <w:numId w:val="79"/>
              </w:numPr>
              <w:rPr>
                <w:rFonts w:eastAsiaTheme="minorHAnsi"/>
                <w:color w:val="000000"/>
                <w:lang w:eastAsia="en-US"/>
              </w:rPr>
            </w:pPr>
            <w:r w:rsidRPr="00575971">
              <w:rPr>
                <w:rFonts w:eastAsiaTheme="minorHAnsi"/>
                <w:color w:val="000000"/>
                <w:lang w:eastAsia="en-US"/>
              </w:rPr>
              <w:t xml:space="preserve">Утренняя гимнастика </w:t>
            </w:r>
          </w:p>
          <w:p w:rsidR="00E54ECA" w:rsidRPr="00575971" w:rsidRDefault="00E54ECA" w:rsidP="007D796E">
            <w:pPr>
              <w:numPr>
                <w:ilvl w:val="0"/>
                <w:numId w:val="79"/>
              </w:numPr>
              <w:rPr>
                <w:rFonts w:eastAsiaTheme="minorHAnsi"/>
                <w:color w:val="000000"/>
                <w:lang w:eastAsia="en-US"/>
              </w:rPr>
            </w:pPr>
            <w:r w:rsidRPr="00575971">
              <w:rPr>
                <w:rFonts w:eastAsiaTheme="minorHAnsi"/>
                <w:color w:val="000000"/>
                <w:lang w:eastAsia="en-US"/>
              </w:rPr>
              <w:t xml:space="preserve">Совместная деятельность взрослого и детей тематического характера </w:t>
            </w:r>
          </w:p>
          <w:p w:rsidR="00E54ECA" w:rsidRPr="00575971" w:rsidRDefault="00E54ECA" w:rsidP="007D796E">
            <w:pPr>
              <w:numPr>
                <w:ilvl w:val="0"/>
                <w:numId w:val="79"/>
              </w:numPr>
              <w:rPr>
                <w:rFonts w:eastAsiaTheme="minorHAnsi"/>
                <w:color w:val="000000"/>
                <w:lang w:eastAsia="en-US"/>
              </w:rPr>
            </w:pPr>
            <w:r w:rsidRPr="00575971">
              <w:rPr>
                <w:rFonts w:eastAsiaTheme="minorHAnsi"/>
                <w:color w:val="000000"/>
                <w:lang w:eastAsia="en-US"/>
              </w:rPr>
              <w:t xml:space="preserve">Игра </w:t>
            </w:r>
          </w:p>
          <w:p w:rsidR="00E54ECA" w:rsidRPr="00575971" w:rsidRDefault="00E54ECA" w:rsidP="007D796E">
            <w:pPr>
              <w:numPr>
                <w:ilvl w:val="0"/>
                <w:numId w:val="79"/>
              </w:numPr>
              <w:rPr>
                <w:rFonts w:eastAsiaTheme="minorHAnsi"/>
                <w:color w:val="000000"/>
                <w:lang w:eastAsia="en-US"/>
              </w:rPr>
            </w:pPr>
            <w:r w:rsidRPr="00575971">
              <w:rPr>
                <w:rFonts w:eastAsiaTheme="minorHAnsi"/>
                <w:color w:val="000000"/>
                <w:lang w:eastAsia="en-US"/>
              </w:rPr>
              <w:t xml:space="preserve">Контрольно- диагностическая деятельность </w:t>
            </w:r>
          </w:p>
          <w:p w:rsidR="00E54ECA" w:rsidRPr="00575971" w:rsidRDefault="00E54ECA" w:rsidP="007D796E">
            <w:pPr>
              <w:numPr>
                <w:ilvl w:val="0"/>
                <w:numId w:val="79"/>
              </w:numPr>
              <w:rPr>
                <w:rFonts w:eastAsiaTheme="minorHAnsi"/>
                <w:color w:val="000000"/>
                <w:lang w:eastAsia="en-US"/>
              </w:rPr>
            </w:pPr>
            <w:r w:rsidRPr="00575971">
              <w:rPr>
                <w:rFonts w:eastAsiaTheme="minorHAnsi"/>
                <w:color w:val="000000"/>
                <w:lang w:eastAsia="en-US"/>
              </w:rPr>
              <w:t xml:space="preserve">Экспериментирование </w:t>
            </w:r>
          </w:p>
          <w:p w:rsidR="00E54ECA" w:rsidRPr="00575971" w:rsidRDefault="00E54ECA" w:rsidP="007D796E">
            <w:pPr>
              <w:numPr>
                <w:ilvl w:val="0"/>
                <w:numId w:val="79"/>
              </w:numPr>
              <w:rPr>
                <w:rFonts w:eastAsiaTheme="minorHAnsi"/>
                <w:color w:val="000000"/>
                <w:lang w:eastAsia="en-US"/>
              </w:rPr>
            </w:pPr>
            <w:r w:rsidRPr="00575971">
              <w:rPr>
                <w:rFonts w:eastAsiaTheme="minorHAnsi"/>
                <w:color w:val="000000"/>
                <w:lang w:eastAsia="en-US"/>
              </w:rPr>
              <w:t xml:space="preserve">Физкультурное занятие </w:t>
            </w:r>
          </w:p>
          <w:p w:rsidR="00E54ECA" w:rsidRPr="00575971" w:rsidRDefault="00E54ECA" w:rsidP="007D796E">
            <w:pPr>
              <w:numPr>
                <w:ilvl w:val="0"/>
                <w:numId w:val="79"/>
              </w:numPr>
              <w:rPr>
                <w:rFonts w:eastAsiaTheme="minorHAnsi"/>
                <w:color w:val="000000"/>
                <w:lang w:eastAsia="en-US"/>
              </w:rPr>
            </w:pPr>
            <w:r w:rsidRPr="00575971">
              <w:rPr>
                <w:rFonts w:eastAsiaTheme="minorHAnsi"/>
                <w:color w:val="000000"/>
                <w:lang w:eastAsia="en-US"/>
              </w:rPr>
              <w:lastRenderedPageBreak/>
              <w:t xml:space="preserve">Спортивные и физкультурные досуги </w:t>
            </w:r>
          </w:p>
          <w:p w:rsidR="00E54ECA" w:rsidRPr="00575971" w:rsidRDefault="00E54ECA" w:rsidP="007D796E">
            <w:pPr>
              <w:numPr>
                <w:ilvl w:val="0"/>
                <w:numId w:val="79"/>
              </w:numPr>
              <w:rPr>
                <w:rFonts w:eastAsiaTheme="minorHAnsi"/>
                <w:color w:val="000000"/>
                <w:lang w:eastAsia="en-US"/>
              </w:rPr>
            </w:pPr>
            <w:r w:rsidRPr="00575971">
              <w:rPr>
                <w:rFonts w:eastAsiaTheme="minorHAnsi"/>
                <w:color w:val="000000"/>
                <w:lang w:eastAsia="en-US"/>
              </w:rPr>
              <w:t xml:space="preserve">Спортивные состязания </w:t>
            </w:r>
          </w:p>
          <w:p w:rsidR="00E54ECA" w:rsidRPr="00944B4D" w:rsidRDefault="00E54ECA" w:rsidP="007D796E">
            <w:pPr>
              <w:numPr>
                <w:ilvl w:val="0"/>
                <w:numId w:val="79"/>
              </w:numPr>
              <w:rPr>
                <w:rFonts w:eastAsiaTheme="minorHAnsi"/>
                <w:color w:val="000000"/>
                <w:lang w:eastAsia="en-US"/>
              </w:rPr>
            </w:pPr>
            <w:r w:rsidRPr="00575971">
              <w:rPr>
                <w:rFonts w:eastAsiaTheme="minorHAnsi"/>
                <w:color w:val="000000"/>
                <w:lang w:eastAsia="en-US"/>
              </w:rPr>
              <w:t xml:space="preserve">Проектная деятельность </w:t>
            </w:r>
          </w:p>
        </w:tc>
        <w:tc>
          <w:tcPr>
            <w:tcW w:w="4431" w:type="dxa"/>
          </w:tcPr>
          <w:p w:rsidR="00E54ECA" w:rsidRPr="00575971" w:rsidRDefault="00E54ECA" w:rsidP="007D796E">
            <w:pPr>
              <w:numPr>
                <w:ilvl w:val="0"/>
                <w:numId w:val="79"/>
              </w:numPr>
              <w:rPr>
                <w:rFonts w:eastAsiaTheme="minorHAnsi"/>
                <w:lang w:eastAsia="en-US"/>
              </w:rPr>
            </w:pPr>
            <w:r w:rsidRPr="00575971">
              <w:rPr>
                <w:rFonts w:eastAsiaTheme="minorHAnsi"/>
                <w:color w:val="000000"/>
                <w:lang w:eastAsia="en-US"/>
              </w:rPr>
              <w:lastRenderedPageBreak/>
              <w:t xml:space="preserve">Игровая беседа с элементами движений </w:t>
            </w:r>
          </w:p>
          <w:p w:rsidR="00E54ECA" w:rsidRPr="00575971" w:rsidRDefault="00E54ECA" w:rsidP="007D796E">
            <w:pPr>
              <w:numPr>
                <w:ilvl w:val="0"/>
                <w:numId w:val="79"/>
              </w:numPr>
              <w:rPr>
                <w:rFonts w:eastAsiaTheme="minorHAnsi"/>
                <w:color w:val="000000"/>
                <w:lang w:eastAsia="en-US"/>
              </w:rPr>
            </w:pPr>
            <w:r w:rsidRPr="00575971">
              <w:rPr>
                <w:rFonts w:eastAsiaTheme="minorHAnsi"/>
                <w:color w:val="000000"/>
                <w:lang w:eastAsia="en-US"/>
              </w:rPr>
              <w:t xml:space="preserve">Интегративная деятельность </w:t>
            </w:r>
          </w:p>
          <w:p w:rsidR="00E54ECA" w:rsidRPr="00575971" w:rsidRDefault="00E54ECA" w:rsidP="007D796E">
            <w:pPr>
              <w:numPr>
                <w:ilvl w:val="0"/>
                <w:numId w:val="79"/>
              </w:numPr>
              <w:rPr>
                <w:rFonts w:eastAsiaTheme="minorHAnsi"/>
                <w:color w:val="000000"/>
                <w:lang w:eastAsia="en-US"/>
              </w:rPr>
            </w:pPr>
            <w:r w:rsidRPr="00575971">
              <w:rPr>
                <w:rFonts w:eastAsiaTheme="minorHAnsi"/>
                <w:color w:val="000000"/>
                <w:lang w:eastAsia="en-US"/>
              </w:rPr>
              <w:t xml:space="preserve">Утренняя гимнастика </w:t>
            </w:r>
          </w:p>
          <w:p w:rsidR="00E54ECA" w:rsidRPr="00575971" w:rsidRDefault="00E54ECA" w:rsidP="007D796E">
            <w:pPr>
              <w:numPr>
                <w:ilvl w:val="0"/>
                <w:numId w:val="79"/>
              </w:numPr>
              <w:rPr>
                <w:rFonts w:eastAsiaTheme="minorHAnsi"/>
                <w:color w:val="000000"/>
                <w:lang w:eastAsia="en-US"/>
              </w:rPr>
            </w:pPr>
            <w:r w:rsidRPr="00575971">
              <w:rPr>
                <w:rFonts w:eastAsiaTheme="minorHAnsi"/>
                <w:color w:val="000000"/>
                <w:lang w:eastAsia="en-US"/>
              </w:rPr>
              <w:t xml:space="preserve">Совместная деятельность взрослого и детей тематического характера </w:t>
            </w:r>
          </w:p>
          <w:p w:rsidR="00E54ECA" w:rsidRPr="00575971" w:rsidRDefault="00E54ECA" w:rsidP="007D796E">
            <w:pPr>
              <w:numPr>
                <w:ilvl w:val="0"/>
                <w:numId w:val="79"/>
              </w:numPr>
              <w:rPr>
                <w:rFonts w:eastAsiaTheme="minorHAnsi"/>
                <w:color w:val="000000"/>
                <w:lang w:eastAsia="en-US"/>
              </w:rPr>
            </w:pPr>
            <w:r w:rsidRPr="00575971">
              <w:rPr>
                <w:rFonts w:eastAsiaTheme="minorHAnsi"/>
                <w:color w:val="000000"/>
                <w:lang w:eastAsia="en-US"/>
              </w:rPr>
              <w:t xml:space="preserve">Игра </w:t>
            </w:r>
          </w:p>
          <w:p w:rsidR="00E54ECA" w:rsidRPr="00575971" w:rsidRDefault="00E54ECA" w:rsidP="007D796E">
            <w:pPr>
              <w:numPr>
                <w:ilvl w:val="0"/>
                <w:numId w:val="79"/>
              </w:numPr>
              <w:rPr>
                <w:rFonts w:eastAsiaTheme="minorHAnsi"/>
                <w:color w:val="000000"/>
                <w:lang w:eastAsia="en-US"/>
              </w:rPr>
            </w:pPr>
            <w:r w:rsidRPr="00575971">
              <w:rPr>
                <w:rFonts w:eastAsiaTheme="minorHAnsi"/>
                <w:color w:val="000000"/>
                <w:lang w:eastAsia="en-US"/>
              </w:rPr>
              <w:t xml:space="preserve">Контрольно- диагностическая деятельность </w:t>
            </w:r>
          </w:p>
          <w:p w:rsidR="00E54ECA" w:rsidRPr="00575971" w:rsidRDefault="00E54ECA" w:rsidP="007D796E">
            <w:pPr>
              <w:numPr>
                <w:ilvl w:val="0"/>
                <w:numId w:val="79"/>
              </w:numPr>
              <w:rPr>
                <w:rFonts w:eastAsiaTheme="minorHAnsi"/>
                <w:color w:val="000000"/>
                <w:lang w:eastAsia="en-US"/>
              </w:rPr>
            </w:pPr>
            <w:r w:rsidRPr="00575971">
              <w:rPr>
                <w:rFonts w:eastAsiaTheme="minorHAnsi"/>
                <w:color w:val="000000"/>
                <w:lang w:eastAsia="en-US"/>
              </w:rPr>
              <w:t xml:space="preserve">Экспериментирование </w:t>
            </w:r>
          </w:p>
          <w:p w:rsidR="00E54ECA" w:rsidRPr="00575971" w:rsidRDefault="00E54ECA" w:rsidP="007D796E">
            <w:pPr>
              <w:numPr>
                <w:ilvl w:val="0"/>
                <w:numId w:val="79"/>
              </w:numPr>
              <w:rPr>
                <w:rFonts w:eastAsiaTheme="minorHAnsi"/>
                <w:color w:val="000000"/>
                <w:lang w:eastAsia="en-US"/>
              </w:rPr>
            </w:pPr>
            <w:r w:rsidRPr="00575971">
              <w:rPr>
                <w:rFonts w:eastAsiaTheme="minorHAnsi"/>
                <w:color w:val="000000"/>
                <w:lang w:eastAsia="en-US"/>
              </w:rPr>
              <w:t xml:space="preserve">Физкультурное занятие </w:t>
            </w:r>
          </w:p>
          <w:p w:rsidR="00E54ECA" w:rsidRPr="00575971" w:rsidRDefault="00E54ECA" w:rsidP="007D796E">
            <w:pPr>
              <w:numPr>
                <w:ilvl w:val="0"/>
                <w:numId w:val="79"/>
              </w:numPr>
              <w:rPr>
                <w:rFonts w:eastAsiaTheme="minorHAnsi"/>
                <w:color w:val="000000"/>
                <w:lang w:eastAsia="en-US"/>
              </w:rPr>
            </w:pPr>
            <w:r w:rsidRPr="00575971">
              <w:rPr>
                <w:rFonts w:eastAsiaTheme="minorHAnsi"/>
                <w:color w:val="000000"/>
                <w:lang w:eastAsia="en-US"/>
              </w:rPr>
              <w:t xml:space="preserve">Спортивные и физкультурные досуги </w:t>
            </w:r>
          </w:p>
          <w:p w:rsidR="00E54ECA" w:rsidRPr="00575971" w:rsidRDefault="00E54ECA" w:rsidP="007D796E">
            <w:pPr>
              <w:numPr>
                <w:ilvl w:val="0"/>
                <w:numId w:val="79"/>
              </w:numPr>
              <w:rPr>
                <w:rFonts w:eastAsiaTheme="minorHAnsi"/>
                <w:color w:val="000000"/>
                <w:lang w:eastAsia="en-US"/>
              </w:rPr>
            </w:pPr>
            <w:r w:rsidRPr="00575971">
              <w:rPr>
                <w:rFonts w:eastAsiaTheme="minorHAnsi"/>
                <w:color w:val="000000"/>
                <w:lang w:eastAsia="en-US"/>
              </w:rPr>
              <w:lastRenderedPageBreak/>
              <w:t xml:space="preserve">Спортивные состязания </w:t>
            </w:r>
          </w:p>
          <w:p w:rsidR="00E54ECA" w:rsidRPr="00944B4D" w:rsidRDefault="00E54ECA" w:rsidP="007D796E">
            <w:pPr>
              <w:numPr>
                <w:ilvl w:val="0"/>
                <w:numId w:val="79"/>
              </w:numPr>
              <w:rPr>
                <w:rFonts w:eastAsiaTheme="minorHAnsi"/>
                <w:color w:val="000000"/>
                <w:lang w:eastAsia="en-US"/>
              </w:rPr>
            </w:pPr>
            <w:r w:rsidRPr="00575971">
              <w:rPr>
                <w:rFonts w:eastAsiaTheme="minorHAnsi"/>
                <w:color w:val="000000"/>
                <w:lang w:eastAsia="en-US"/>
              </w:rPr>
              <w:t xml:space="preserve">Проектная деятельность </w:t>
            </w:r>
          </w:p>
        </w:tc>
        <w:tc>
          <w:tcPr>
            <w:tcW w:w="2747" w:type="dxa"/>
          </w:tcPr>
          <w:p w:rsidR="00E54ECA" w:rsidRPr="00575971" w:rsidRDefault="00E54ECA" w:rsidP="007D796E">
            <w:pPr>
              <w:numPr>
                <w:ilvl w:val="0"/>
                <w:numId w:val="79"/>
              </w:numPr>
              <w:rPr>
                <w:rFonts w:eastAsiaTheme="minorHAnsi"/>
                <w:lang w:eastAsia="en-US"/>
              </w:rPr>
            </w:pPr>
            <w:r w:rsidRPr="00575971">
              <w:rPr>
                <w:rFonts w:eastAsiaTheme="minorHAnsi"/>
                <w:color w:val="000000"/>
                <w:lang w:eastAsia="en-US"/>
              </w:rPr>
              <w:lastRenderedPageBreak/>
              <w:t xml:space="preserve">Во всех видах самостоятельной деятельности детей </w:t>
            </w:r>
          </w:p>
          <w:p w:rsidR="00E54ECA" w:rsidRPr="00575971" w:rsidRDefault="00E54ECA" w:rsidP="007D796E">
            <w:pPr>
              <w:numPr>
                <w:ilvl w:val="0"/>
                <w:numId w:val="79"/>
              </w:numPr>
              <w:rPr>
                <w:rFonts w:eastAsiaTheme="minorHAnsi"/>
                <w:color w:val="000000"/>
                <w:lang w:eastAsia="en-US"/>
              </w:rPr>
            </w:pPr>
            <w:r w:rsidRPr="00575971">
              <w:rPr>
                <w:rFonts w:eastAsiaTheme="minorHAnsi"/>
                <w:color w:val="000000"/>
                <w:lang w:eastAsia="en-US"/>
              </w:rPr>
              <w:t xml:space="preserve">Двигательная активность в течение дня </w:t>
            </w:r>
          </w:p>
          <w:p w:rsidR="00E54ECA" w:rsidRPr="00575971" w:rsidRDefault="00E54ECA" w:rsidP="007D796E">
            <w:pPr>
              <w:numPr>
                <w:ilvl w:val="0"/>
                <w:numId w:val="79"/>
              </w:numPr>
              <w:rPr>
                <w:rFonts w:eastAsiaTheme="minorHAnsi"/>
                <w:color w:val="000000"/>
                <w:lang w:eastAsia="en-US"/>
              </w:rPr>
            </w:pPr>
            <w:r w:rsidRPr="00575971">
              <w:rPr>
                <w:rFonts w:eastAsiaTheme="minorHAnsi"/>
                <w:color w:val="000000"/>
                <w:lang w:eastAsia="en-US"/>
              </w:rPr>
              <w:t xml:space="preserve">Игра </w:t>
            </w:r>
          </w:p>
          <w:p w:rsidR="00E54ECA" w:rsidRPr="00575971" w:rsidRDefault="00E54ECA" w:rsidP="007D796E">
            <w:pPr>
              <w:numPr>
                <w:ilvl w:val="0"/>
                <w:numId w:val="79"/>
              </w:numPr>
              <w:rPr>
                <w:rFonts w:eastAsiaTheme="minorHAnsi"/>
                <w:color w:val="000000"/>
                <w:lang w:eastAsia="en-US"/>
              </w:rPr>
            </w:pPr>
            <w:r w:rsidRPr="00575971">
              <w:rPr>
                <w:rFonts w:eastAsiaTheme="minorHAnsi"/>
                <w:color w:val="000000"/>
                <w:lang w:eastAsia="en-US"/>
              </w:rPr>
              <w:t xml:space="preserve">Утренняя гимнастика </w:t>
            </w:r>
          </w:p>
          <w:p w:rsidR="00E54ECA" w:rsidRPr="00575971" w:rsidRDefault="00E54ECA" w:rsidP="007D796E">
            <w:pPr>
              <w:numPr>
                <w:ilvl w:val="0"/>
                <w:numId w:val="79"/>
              </w:numPr>
              <w:rPr>
                <w:rFonts w:eastAsiaTheme="minorHAnsi"/>
                <w:color w:val="000000"/>
                <w:lang w:eastAsia="en-US"/>
              </w:rPr>
            </w:pPr>
            <w:r w:rsidRPr="00575971">
              <w:rPr>
                <w:rFonts w:eastAsiaTheme="minorHAnsi"/>
                <w:color w:val="000000"/>
                <w:lang w:eastAsia="en-US"/>
              </w:rPr>
              <w:t xml:space="preserve">Самостоятельные спортивные игры и упражнения </w:t>
            </w:r>
          </w:p>
          <w:p w:rsidR="00E54ECA" w:rsidRPr="00575971" w:rsidRDefault="00E54ECA" w:rsidP="008A60EF">
            <w:pPr>
              <w:rPr>
                <w:rFonts w:eastAsiaTheme="minorHAnsi"/>
                <w:color w:val="000000"/>
                <w:lang w:eastAsia="en-US"/>
              </w:rPr>
            </w:pPr>
          </w:p>
        </w:tc>
      </w:tr>
    </w:tbl>
    <w:p w:rsidR="00E54ECA" w:rsidRDefault="00E54ECA" w:rsidP="00E54ECA">
      <w:pPr>
        <w:rPr>
          <w:sz w:val="28"/>
          <w:szCs w:val="28"/>
        </w:rPr>
      </w:pPr>
    </w:p>
    <w:p w:rsidR="00E60B85" w:rsidRDefault="00E60B85" w:rsidP="00E54ECA">
      <w:pPr>
        <w:rPr>
          <w:sz w:val="28"/>
          <w:szCs w:val="28"/>
        </w:rPr>
      </w:pPr>
    </w:p>
    <w:p w:rsidR="00E60B85" w:rsidRDefault="00E60B85" w:rsidP="00E60B85">
      <w:pPr>
        <w:jc w:val="center"/>
        <w:rPr>
          <w:b/>
          <w:sz w:val="28"/>
          <w:szCs w:val="28"/>
        </w:rPr>
      </w:pPr>
      <w:r w:rsidRPr="00E60B85">
        <w:rPr>
          <w:b/>
          <w:sz w:val="28"/>
          <w:szCs w:val="28"/>
        </w:rPr>
        <w:t>Методы реализации Программы</w:t>
      </w:r>
    </w:p>
    <w:p w:rsidR="00E60B85" w:rsidRDefault="00E60B85" w:rsidP="00E60B85">
      <w:pPr>
        <w:jc w:val="center"/>
        <w:rPr>
          <w:b/>
          <w:sz w:val="28"/>
          <w:szCs w:val="28"/>
        </w:rPr>
      </w:pPr>
    </w:p>
    <w:tbl>
      <w:tblPr>
        <w:tblStyle w:val="a6"/>
        <w:tblW w:w="0" w:type="auto"/>
        <w:tblLook w:val="04A0" w:firstRow="1" w:lastRow="0" w:firstColumn="1" w:lastColumn="0" w:noHBand="0" w:noVBand="1"/>
      </w:tblPr>
      <w:tblGrid>
        <w:gridCol w:w="3640"/>
        <w:gridCol w:w="3443"/>
        <w:gridCol w:w="3260"/>
        <w:gridCol w:w="4217"/>
      </w:tblGrid>
      <w:tr w:rsidR="00E60B85" w:rsidRPr="00A41489" w:rsidTr="00A41489">
        <w:tc>
          <w:tcPr>
            <w:tcW w:w="3640" w:type="dxa"/>
          </w:tcPr>
          <w:p w:rsidR="00E60B85" w:rsidRPr="00A41489" w:rsidRDefault="00E60B85" w:rsidP="00E60B85">
            <w:pPr>
              <w:jc w:val="center"/>
              <w:rPr>
                <w:b/>
              </w:rPr>
            </w:pPr>
            <w:r w:rsidRPr="00A41489">
              <w:rPr>
                <w:b/>
              </w:rPr>
              <w:t xml:space="preserve">По источнику получения знаний </w:t>
            </w:r>
            <w:r w:rsidRPr="00A41489">
              <w:t xml:space="preserve">(С. И. Перовский, Е. Я. </w:t>
            </w:r>
            <w:proofErr w:type="spellStart"/>
            <w:r w:rsidRPr="00A41489">
              <w:t>Голант</w:t>
            </w:r>
            <w:proofErr w:type="spellEnd"/>
            <w:r w:rsidRPr="00A41489">
              <w:t>)</w:t>
            </w:r>
          </w:p>
        </w:tc>
        <w:tc>
          <w:tcPr>
            <w:tcW w:w="3443" w:type="dxa"/>
          </w:tcPr>
          <w:p w:rsidR="00E60B85" w:rsidRPr="00A41489" w:rsidRDefault="00E60B85" w:rsidP="00E60B85">
            <w:pPr>
              <w:jc w:val="center"/>
              <w:rPr>
                <w:b/>
              </w:rPr>
            </w:pPr>
            <w:r w:rsidRPr="00A41489">
              <w:rPr>
                <w:b/>
              </w:rPr>
              <w:t xml:space="preserve">По дидактическим целям </w:t>
            </w:r>
            <w:r w:rsidRPr="00A41489">
              <w:t>(М. А. Данилов, Б. П. Есипов)</w:t>
            </w:r>
          </w:p>
        </w:tc>
        <w:tc>
          <w:tcPr>
            <w:tcW w:w="3260" w:type="dxa"/>
          </w:tcPr>
          <w:p w:rsidR="00E60B85" w:rsidRPr="00A41489" w:rsidRDefault="00E60B85" w:rsidP="00E60B85">
            <w:pPr>
              <w:jc w:val="center"/>
              <w:rPr>
                <w:b/>
              </w:rPr>
            </w:pPr>
            <w:r w:rsidRPr="00A41489">
              <w:rPr>
                <w:b/>
              </w:rPr>
              <w:t xml:space="preserve">По уровню включения в продуктивную деятельность </w:t>
            </w:r>
            <w:r w:rsidRPr="00A41489">
              <w:t xml:space="preserve">(М. Н. </w:t>
            </w:r>
            <w:proofErr w:type="spellStart"/>
            <w:r w:rsidRPr="00A41489">
              <w:t>Скаткин</w:t>
            </w:r>
            <w:proofErr w:type="spellEnd"/>
            <w:r w:rsidRPr="00A41489">
              <w:t xml:space="preserve">, И. Я. </w:t>
            </w:r>
            <w:proofErr w:type="spellStart"/>
            <w:r w:rsidRPr="00A41489">
              <w:t>Лернер</w:t>
            </w:r>
            <w:proofErr w:type="spellEnd"/>
            <w:r w:rsidRPr="00A41489">
              <w:t>)</w:t>
            </w:r>
          </w:p>
        </w:tc>
        <w:tc>
          <w:tcPr>
            <w:tcW w:w="4217" w:type="dxa"/>
          </w:tcPr>
          <w:p w:rsidR="00E60B85" w:rsidRPr="00A41489" w:rsidRDefault="00E60B85" w:rsidP="00E60B85">
            <w:pPr>
              <w:jc w:val="center"/>
              <w:rPr>
                <w:b/>
              </w:rPr>
            </w:pPr>
            <w:r w:rsidRPr="00A41489">
              <w:rPr>
                <w:b/>
              </w:rPr>
              <w:t>На основе методологии</w:t>
            </w:r>
          </w:p>
          <w:p w:rsidR="00E60B85" w:rsidRPr="00A41489" w:rsidRDefault="00E60B85" w:rsidP="00E60B85">
            <w:pPr>
              <w:jc w:val="center"/>
              <w:rPr>
                <w:b/>
              </w:rPr>
            </w:pPr>
            <w:r w:rsidRPr="00A41489">
              <w:rPr>
                <w:b/>
              </w:rPr>
              <w:t>целостного подхода к</w:t>
            </w:r>
          </w:p>
          <w:p w:rsidR="00E60B85" w:rsidRPr="00A41489" w:rsidRDefault="00E60B85" w:rsidP="00E60B85">
            <w:pPr>
              <w:jc w:val="center"/>
              <w:rPr>
                <w:b/>
              </w:rPr>
            </w:pPr>
            <w:r w:rsidRPr="00A41489">
              <w:rPr>
                <w:b/>
              </w:rPr>
              <w:t>деятельности</w:t>
            </w:r>
          </w:p>
          <w:p w:rsidR="00E60B85" w:rsidRPr="00A41489" w:rsidRDefault="00E60B85" w:rsidP="00E60B85">
            <w:pPr>
              <w:jc w:val="center"/>
            </w:pPr>
            <w:r w:rsidRPr="00A41489">
              <w:t>(</w:t>
            </w:r>
            <w:proofErr w:type="spellStart"/>
            <w:r w:rsidRPr="00A41489">
              <w:t>Бабанский</w:t>
            </w:r>
            <w:proofErr w:type="spellEnd"/>
            <w:r w:rsidRPr="00A41489">
              <w:t xml:space="preserve"> Ю.К.)</w:t>
            </w:r>
          </w:p>
        </w:tc>
      </w:tr>
      <w:tr w:rsidR="00E60B85" w:rsidRPr="00A41489" w:rsidTr="00A41489">
        <w:tc>
          <w:tcPr>
            <w:tcW w:w="3640" w:type="dxa"/>
          </w:tcPr>
          <w:p w:rsidR="00E60B85" w:rsidRPr="00A41489" w:rsidRDefault="00E60B85" w:rsidP="00E60B85">
            <w:pPr>
              <w:rPr>
                <w:b/>
              </w:rPr>
            </w:pPr>
            <w:r w:rsidRPr="00A41489">
              <w:rPr>
                <w:b/>
              </w:rPr>
              <w:t>Словесные</w:t>
            </w:r>
          </w:p>
          <w:p w:rsidR="00E60B85" w:rsidRPr="00A41489" w:rsidRDefault="00E60B85" w:rsidP="007D796E">
            <w:pPr>
              <w:pStyle w:val="a5"/>
              <w:numPr>
                <w:ilvl w:val="0"/>
                <w:numId w:val="251"/>
              </w:numPr>
            </w:pPr>
            <w:r w:rsidRPr="00A41489">
              <w:t>рассказ</w:t>
            </w:r>
          </w:p>
          <w:p w:rsidR="00E60B85" w:rsidRPr="00A41489" w:rsidRDefault="00E60B85" w:rsidP="007D796E">
            <w:pPr>
              <w:pStyle w:val="a5"/>
              <w:numPr>
                <w:ilvl w:val="0"/>
                <w:numId w:val="251"/>
              </w:numPr>
            </w:pPr>
            <w:r w:rsidRPr="00A41489">
              <w:t>объяснение</w:t>
            </w:r>
          </w:p>
          <w:p w:rsidR="00E60B85" w:rsidRPr="00A41489" w:rsidRDefault="00E60B85" w:rsidP="007D796E">
            <w:pPr>
              <w:pStyle w:val="a5"/>
              <w:numPr>
                <w:ilvl w:val="0"/>
                <w:numId w:val="251"/>
              </w:numPr>
            </w:pPr>
            <w:r w:rsidRPr="00A41489">
              <w:t>лекция</w:t>
            </w:r>
          </w:p>
          <w:p w:rsidR="00E60B85" w:rsidRPr="00A41489" w:rsidRDefault="00E60B85" w:rsidP="007D796E">
            <w:pPr>
              <w:pStyle w:val="a5"/>
              <w:numPr>
                <w:ilvl w:val="0"/>
                <w:numId w:val="251"/>
              </w:numPr>
            </w:pPr>
            <w:r w:rsidRPr="00A41489">
              <w:t>работа с книгой</w:t>
            </w:r>
          </w:p>
          <w:p w:rsidR="00E60B85" w:rsidRPr="00A41489" w:rsidRDefault="00E60B85" w:rsidP="007D796E">
            <w:pPr>
              <w:pStyle w:val="a5"/>
              <w:numPr>
                <w:ilvl w:val="0"/>
                <w:numId w:val="251"/>
              </w:numPr>
            </w:pPr>
            <w:r w:rsidRPr="00A41489">
              <w:t>беседа</w:t>
            </w:r>
          </w:p>
          <w:p w:rsidR="00E60B85" w:rsidRPr="00A41489" w:rsidRDefault="00E60B85" w:rsidP="00E60B85">
            <w:pPr>
              <w:rPr>
                <w:b/>
              </w:rPr>
            </w:pPr>
            <w:r w:rsidRPr="00A41489">
              <w:rPr>
                <w:b/>
              </w:rPr>
              <w:t>Наглядные</w:t>
            </w:r>
          </w:p>
          <w:p w:rsidR="00E60B85" w:rsidRPr="00A41489" w:rsidRDefault="00E60B85" w:rsidP="007D796E">
            <w:pPr>
              <w:pStyle w:val="a5"/>
              <w:numPr>
                <w:ilvl w:val="0"/>
                <w:numId w:val="252"/>
              </w:numPr>
            </w:pPr>
            <w:r w:rsidRPr="00A41489">
              <w:t>Организация наблюдения</w:t>
            </w:r>
          </w:p>
          <w:p w:rsidR="00E60B85" w:rsidRPr="00A41489" w:rsidRDefault="00E60B85" w:rsidP="007D796E">
            <w:pPr>
              <w:pStyle w:val="a5"/>
              <w:numPr>
                <w:ilvl w:val="0"/>
                <w:numId w:val="252"/>
              </w:numPr>
            </w:pPr>
            <w:r w:rsidRPr="00A41489">
              <w:t>Иллюстрация</w:t>
            </w:r>
          </w:p>
          <w:p w:rsidR="00E60B85" w:rsidRPr="00A41489" w:rsidRDefault="00E60B85" w:rsidP="007D796E">
            <w:pPr>
              <w:pStyle w:val="a5"/>
              <w:numPr>
                <w:ilvl w:val="0"/>
                <w:numId w:val="252"/>
              </w:numPr>
            </w:pPr>
            <w:r w:rsidRPr="00A41489">
              <w:t>Демонстрация</w:t>
            </w:r>
          </w:p>
          <w:p w:rsidR="00E60B85" w:rsidRPr="00A41489" w:rsidRDefault="00E60B85" w:rsidP="00E60B85">
            <w:pPr>
              <w:rPr>
                <w:b/>
              </w:rPr>
            </w:pPr>
            <w:r w:rsidRPr="00A41489">
              <w:rPr>
                <w:b/>
              </w:rPr>
              <w:t>Практические</w:t>
            </w:r>
          </w:p>
          <w:p w:rsidR="00E60B85" w:rsidRPr="00A41489" w:rsidRDefault="00E60B85" w:rsidP="007D796E">
            <w:pPr>
              <w:pStyle w:val="a5"/>
              <w:numPr>
                <w:ilvl w:val="0"/>
                <w:numId w:val="253"/>
              </w:numPr>
            </w:pPr>
            <w:r w:rsidRPr="00A41489">
              <w:t>Упражнения</w:t>
            </w:r>
          </w:p>
          <w:p w:rsidR="00E60B85" w:rsidRPr="00A41489" w:rsidRDefault="00E60B85" w:rsidP="007D796E">
            <w:pPr>
              <w:pStyle w:val="a5"/>
              <w:numPr>
                <w:ilvl w:val="0"/>
                <w:numId w:val="253"/>
              </w:numPr>
            </w:pPr>
            <w:r w:rsidRPr="00A41489">
              <w:t>Практические работы</w:t>
            </w:r>
          </w:p>
          <w:p w:rsidR="00E60B85" w:rsidRPr="00A41489" w:rsidRDefault="00E60B85" w:rsidP="007D796E">
            <w:pPr>
              <w:pStyle w:val="a5"/>
              <w:numPr>
                <w:ilvl w:val="0"/>
                <w:numId w:val="253"/>
              </w:numPr>
            </w:pPr>
            <w:r w:rsidRPr="00A41489">
              <w:t>Лабораторные работы</w:t>
            </w:r>
          </w:p>
          <w:p w:rsidR="00E60B85" w:rsidRPr="00A41489" w:rsidRDefault="00E60B85" w:rsidP="00E60B85">
            <w:pPr>
              <w:jc w:val="center"/>
              <w:rPr>
                <w:b/>
              </w:rPr>
            </w:pPr>
          </w:p>
        </w:tc>
        <w:tc>
          <w:tcPr>
            <w:tcW w:w="3443" w:type="dxa"/>
          </w:tcPr>
          <w:p w:rsidR="00E60B85" w:rsidRPr="00A41489" w:rsidRDefault="00E60B85" w:rsidP="007D796E">
            <w:pPr>
              <w:pStyle w:val="a5"/>
              <w:numPr>
                <w:ilvl w:val="0"/>
                <w:numId w:val="253"/>
              </w:numPr>
            </w:pPr>
            <w:r w:rsidRPr="00A41489">
              <w:t>Методы приобретения новых знаний</w:t>
            </w:r>
          </w:p>
          <w:p w:rsidR="00E60B85" w:rsidRPr="00A41489" w:rsidRDefault="00E60B85" w:rsidP="007D796E">
            <w:pPr>
              <w:pStyle w:val="a5"/>
              <w:numPr>
                <w:ilvl w:val="0"/>
                <w:numId w:val="253"/>
              </w:numPr>
            </w:pPr>
            <w:r w:rsidRPr="00A41489">
              <w:t>Методы формирования умений и навыков, применения знаний</w:t>
            </w:r>
          </w:p>
          <w:p w:rsidR="00E60B85" w:rsidRPr="00A41489" w:rsidRDefault="00E60B85" w:rsidP="007D796E">
            <w:pPr>
              <w:pStyle w:val="a5"/>
              <w:numPr>
                <w:ilvl w:val="0"/>
                <w:numId w:val="253"/>
              </w:numPr>
            </w:pPr>
            <w:r w:rsidRPr="00A41489">
              <w:t>Методы проверки и оценки знаний, умений и навыков</w:t>
            </w:r>
          </w:p>
        </w:tc>
        <w:tc>
          <w:tcPr>
            <w:tcW w:w="3260" w:type="dxa"/>
          </w:tcPr>
          <w:p w:rsidR="00E60B85" w:rsidRPr="00A41489" w:rsidRDefault="00E60B85" w:rsidP="007D796E">
            <w:pPr>
              <w:pStyle w:val="a5"/>
              <w:numPr>
                <w:ilvl w:val="0"/>
                <w:numId w:val="254"/>
              </w:numPr>
            </w:pPr>
            <w:r w:rsidRPr="00A41489">
              <w:t>Объяснительно-</w:t>
            </w:r>
          </w:p>
          <w:p w:rsidR="00E60B85" w:rsidRPr="00A41489" w:rsidRDefault="00E60B85" w:rsidP="007D796E">
            <w:pPr>
              <w:pStyle w:val="a5"/>
              <w:numPr>
                <w:ilvl w:val="0"/>
                <w:numId w:val="254"/>
              </w:numPr>
            </w:pPr>
            <w:r w:rsidRPr="00A41489">
              <w:t>иллюстративные</w:t>
            </w:r>
          </w:p>
          <w:p w:rsidR="00E60B85" w:rsidRPr="00A41489" w:rsidRDefault="00E60B85" w:rsidP="007D796E">
            <w:pPr>
              <w:pStyle w:val="a5"/>
              <w:numPr>
                <w:ilvl w:val="0"/>
                <w:numId w:val="254"/>
              </w:numPr>
            </w:pPr>
            <w:r w:rsidRPr="00A41489">
              <w:t>Репродуктивные</w:t>
            </w:r>
          </w:p>
          <w:p w:rsidR="00E60B85" w:rsidRPr="00A41489" w:rsidRDefault="00E60B85" w:rsidP="007D796E">
            <w:pPr>
              <w:pStyle w:val="a5"/>
              <w:numPr>
                <w:ilvl w:val="0"/>
                <w:numId w:val="254"/>
              </w:numPr>
            </w:pPr>
            <w:r w:rsidRPr="00A41489">
              <w:t>Проблемное изложение изучаемого</w:t>
            </w:r>
          </w:p>
          <w:p w:rsidR="00E60B85" w:rsidRPr="00A41489" w:rsidRDefault="00E60B85" w:rsidP="007D796E">
            <w:pPr>
              <w:pStyle w:val="a5"/>
              <w:numPr>
                <w:ilvl w:val="0"/>
                <w:numId w:val="254"/>
              </w:numPr>
            </w:pPr>
            <w:r w:rsidRPr="00A41489">
              <w:t>Частично-поисковые (эвристические)</w:t>
            </w:r>
          </w:p>
          <w:p w:rsidR="00E60B85" w:rsidRPr="00A41489" w:rsidRDefault="00E60B85" w:rsidP="007D796E">
            <w:pPr>
              <w:pStyle w:val="a5"/>
              <w:numPr>
                <w:ilvl w:val="0"/>
                <w:numId w:val="254"/>
              </w:numPr>
              <w:rPr>
                <w:b/>
              </w:rPr>
            </w:pPr>
            <w:r w:rsidRPr="00A41489">
              <w:t>Исследовательские</w:t>
            </w:r>
          </w:p>
        </w:tc>
        <w:tc>
          <w:tcPr>
            <w:tcW w:w="4217" w:type="dxa"/>
          </w:tcPr>
          <w:p w:rsidR="00E60B85" w:rsidRPr="00A41489" w:rsidRDefault="00E60B85" w:rsidP="00E60B85">
            <w:pPr>
              <w:jc w:val="center"/>
              <w:rPr>
                <w:b/>
                <w:i/>
              </w:rPr>
            </w:pPr>
            <w:r w:rsidRPr="00A41489">
              <w:rPr>
                <w:b/>
                <w:i/>
              </w:rPr>
              <w:t>Методы организации</w:t>
            </w:r>
          </w:p>
          <w:p w:rsidR="00E60B85" w:rsidRPr="00A41489" w:rsidRDefault="00E60B85" w:rsidP="00E60B85">
            <w:pPr>
              <w:jc w:val="center"/>
              <w:rPr>
                <w:b/>
                <w:i/>
              </w:rPr>
            </w:pPr>
            <w:r w:rsidRPr="00A41489">
              <w:rPr>
                <w:b/>
                <w:i/>
              </w:rPr>
              <w:t>и осуществления</w:t>
            </w:r>
          </w:p>
          <w:p w:rsidR="00E60B85" w:rsidRPr="00A41489" w:rsidRDefault="00E60B85" w:rsidP="00E60B85">
            <w:pPr>
              <w:jc w:val="center"/>
              <w:rPr>
                <w:b/>
                <w:i/>
              </w:rPr>
            </w:pPr>
            <w:r w:rsidRPr="00A41489">
              <w:rPr>
                <w:b/>
                <w:i/>
              </w:rPr>
              <w:t>учебно-познавательной</w:t>
            </w:r>
          </w:p>
          <w:p w:rsidR="00E60B85" w:rsidRPr="00A41489" w:rsidRDefault="00E60B85" w:rsidP="00E60B85">
            <w:pPr>
              <w:jc w:val="center"/>
              <w:rPr>
                <w:b/>
                <w:i/>
              </w:rPr>
            </w:pPr>
            <w:r w:rsidRPr="00A41489">
              <w:rPr>
                <w:b/>
                <w:i/>
              </w:rPr>
              <w:t>деятельности</w:t>
            </w:r>
          </w:p>
          <w:p w:rsidR="00E60B85" w:rsidRPr="00A41489" w:rsidRDefault="00E60B85" w:rsidP="007D796E">
            <w:pPr>
              <w:pStyle w:val="a5"/>
              <w:numPr>
                <w:ilvl w:val="0"/>
                <w:numId w:val="255"/>
              </w:numPr>
            </w:pPr>
            <w:r w:rsidRPr="00A41489">
              <w:t>словесные</w:t>
            </w:r>
          </w:p>
          <w:p w:rsidR="00E60B85" w:rsidRPr="00A41489" w:rsidRDefault="00E60B85" w:rsidP="007D796E">
            <w:pPr>
              <w:pStyle w:val="a5"/>
              <w:numPr>
                <w:ilvl w:val="0"/>
                <w:numId w:val="255"/>
              </w:numPr>
            </w:pPr>
            <w:r w:rsidRPr="00A41489">
              <w:t>наглядные</w:t>
            </w:r>
          </w:p>
          <w:p w:rsidR="00E60B85" w:rsidRPr="00A41489" w:rsidRDefault="00E60B85" w:rsidP="007D796E">
            <w:pPr>
              <w:pStyle w:val="a5"/>
              <w:numPr>
                <w:ilvl w:val="0"/>
                <w:numId w:val="255"/>
              </w:numPr>
            </w:pPr>
            <w:r w:rsidRPr="00A41489">
              <w:t>практические</w:t>
            </w:r>
          </w:p>
          <w:p w:rsidR="00E60B85" w:rsidRPr="00A41489" w:rsidRDefault="00E60B85" w:rsidP="007D796E">
            <w:pPr>
              <w:pStyle w:val="a5"/>
              <w:numPr>
                <w:ilvl w:val="0"/>
                <w:numId w:val="255"/>
              </w:numPr>
            </w:pPr>
            <w:r w:rsidRPr="00A41489">
              <w:t>индуктивные и дедуктивные</w:t>
            </w:r>
          </w:p>
          <w:p w:rsidR="00E60B85" w:rsidRPr="00A41489" w:rsidRDefault="00E60B85" w:rsidP="007D796E">
            <w:pPr>
              <w:pStyle w:val="a5"/>
              <w:numPr>
                <w:ilvl w:val="0"/>
                <w:numId w:val="255"/>
              </w:numPr>
            </w:pPr>
            <w:r w:rsidRPr="00A41489">
              <w:t>репродуктивные и</w:t>
            </w:r>
          </w:p>
          <w:p w:rsidR="00E60B85" w:rsidRPr="00A41489" w:rsidRDefault="00E60B85" w:rsidP="007D796E">
            <w:pPr>
              <w:pStyle w:val="a5"/>
              <w:numPr>
                <w:ilvl w:val="0"/>
                <w:numId w:val="255"/>
              </w:numPr>
            </w:pPr>
            <w:r w:rsidRPr="00A41489">
              <w:t>проблемно-поисковые</w:t>
            </w:r>
          </w:p>
          <w:p w:rsidR="00E60B85" w:rsidRPr="00A41489" w:rsidRDefault="00E60B85" w:rsidP="007D796E">
            <w:pPr>
              <w:pStyle w:val="a5"/>
              <w:numPr>
                <w:ilvl w:val="0"/>
                <w:numId w:val="255"/>
              </w:numPr>
            </w:pPr>
            <w:r w:rsidRPr="00A41489">
              <w:t>методы самостоятельной</w:t>
            </w:r>
            <w:r w:rsidR="00AC2362" w:rsidRPr="00A41489">
              <w:t xml:space="preserve"> </w:t>
            </w:r>
            <w:r w:rsidRPr="00A41489">
              <w:t>работы</w:t>
            </w:r>
          </w:p>
          <w:p w:rsidR="00E60B85" w:rsidRPr="00A41489" w:rsidRDefault="00E60B85" w:rsidP="00E60B85">
            <w:pPr>
              <w:jc w:val="center"/>
              <w:rPr>
                <w:b/>
                <w:i/>
              </w:rPr>
            </w:pPr>
            <w:r w:rsidRPr="00A41489">
              <w:rPr>
                <w:b/>
                <w:i/>
              </w:rPr>
              <w:t>Методы стимулирования</w:t>
            </w:r>
          </w:p>
          <w:p w:rsidR="00E60B85" w:rsidRPr="00A41489" w:rsidRDefault="00E60B85" w:rsidP="00E60B85">
            <w:pPr>
              <w:jc w:val="center"/>
              <w:rPr>
                <w:b/>
                <w:i/>
              </w:rPr>
            </w:pPr>
            <w:r w:rsidRPr="00A41489">
              <w:rPr>
                <w:b/>
                <w:i/>
              </w:rPr>
              <w:t>учебно-познавательной</w:t>
            </w:r>
          </w:p>
          <w:p w:rsidR="00E60B85" w:rsidRPr="00A41489" w:rsidRDefault="00E60B85" w:rsidP="00E60B85">
            <w:pPr>
              <w:jc w:val="center"/>
              <w:rPr>
                <w:b/>
                <w:i/>
              </w:rPr>
            </w:pPr>
            <w:r w:rsidRPr="00A41489">
              <w:rPr>
                <w:b/>
                <w:i/>
              </w:rPr>
              <w:t>деятельности</w:t>
            </w:r>
          </w:p>
          <w:p w:rsidR="00E60B85" w:rsidRPr="00A41489" w:rsidRDefault="00E60B85" w:rsidP="00E60B85">
            <w:pPr>
              <w:jc w:val="center"/>
              <w:rPr>
                <w:b/>
              </w:rPr>
            </w:pPr>
          </w:p>
          <w:p w:rsidR="00E60B85" w:rsidRPr="00A41489" w:rsidRDefault="00E60B85" w:rsidP="007D796E">
            <w:pPr>
              <w:pStyle w:val="a5"/>
              <w:numPr>
                <w:ilvl w:val="0"/>
                <w:numId w:val="256"/>
              </w:numPr>
            </w:pPr>
            <w:r w:rsidRPr="00A41489">
              <w:t>методы развития</w:t>
            </w:r>
          </w:p>
          <w:p w:rsidR="00E60B85" w:rsidRPr="00A41489" w:rsidRDefault="00E60B85" w:rsidP="007D796E">
            <w:pPr>
              <w:pStyle w:val="a5"/>
              <w:numPr>
                <w:ilvl w:val="0"/>
                <w:numId w:val="256"/>
              </w:numPr>
            </w:pPr>
            <w:r w:rsidRPr="00A41489">
              <w:t>познавательного интереса</w:t>
            </w:r>
          </w:p>
          <w:p w:rsidR="00E60B85" w:rsidRPr="00A41489" w:rsidRDefault="00E60B85" w:rsidP="007D796E">
            <w:pPr>
              <w:pStyle w:val="a5"/>
              <w:numPr>
                <w:ilvl w:val="0"/>
                <w:numId w:val="256"/>
              </w:numPr>
            </w:pPr>
            <w:r w:rsidRPr="00A41489">
              <w:t>методы формирования</w:t>
            </w:r>
            <w:r w:rsidR="00AC2362" w:rsidRPr="00A41489">
              <w:t xml:space="preserve"> </w:t>
            </w:r>
            <w:r w:rsidRPr="00A41489">
              <w:t>чувства долга и</w:t>
            </w:r>
            <w:r w:rsidR="00AC2362" w:rsidRPr="00A41489">
              <w:t xml:space="preserve"> </w:t>
            </w:r>
            <w:r w:rsidRPr="00A41489">
              <w:t>ответственности</w:t>
            </w:r>
          </w:p>
          <w:p w:rsidR="00E60B85" w:rsidRPr="00A41489" w:rsidRDefault="00E60B85" w:rsidP="007D796E">
            <w:pPr>
              <w:pStyle w:val="a5"/>
              <w:numPr>
                <w:ilvl w:val="0"/>
                <w:numId w:val="256"/>
              </w:numPr>
            </w:pPr>
            <w:r w:rsidRPr="00A41489">
              <w:t>Методы контроля</w:t>
            </w:r>
            <w:r w:rsidR="00AC2362" w:rsidRPr="00A41489">
              <w:t xml:space="preserve"> </w:t>
            </w:r>
            <w:r w:rsidRPr="00A41489">
              <w:t>и самоконтроля</w:t>
            </w:r>
          </w:p>
        </w:tc>
      </w:tr>
    </w:tbl>
    <w:p w:rsidR="00E10973" w:rsidRDefault="00E10973" w:rsidP="00B82237">
      <w:pPr>
        <w:jc w:val="center"/>
        <w:rPr>
          <w:b/>
          <w:sz w:val="28"/>
          <w:szCs w:val="28"/>
        </w:rPr>
      </w:pPr>
      <w:r w:rsidRPr="00E10973">
        <w:rPr>
          <w:b/>
          <w:sz w:val="28"/>
          <w:szCs w:val="28"/>
        </w:rPr>
        <w:lastRenderedPageBreak/>
        <w:t>Методы обучения на основе системного подхода к деятельности</w:t>
      </w:r>
    </w:p>
    <w:p w:rsidR="00B82237" w:rsidRPr="00B82237" w:rsidRDefault="00B82237" w:rsidP="00B82237">
      <w:pPr>
        <w:jc w:val="center"/>
        <w:rPr>
          <w:b/>
          <w:sz w:val="28"/>
          <w:szCs w:val="28"/>
        </w:rPr>
      </w:pPr>
    </w:p>
    <w:tbl>
      <w:tblPr>
        <w:tblStyle w:val="a6"/>
        <w:tblW w:w="0" w:type="auto"/>
        <w:tblLook w:val="04A0" w:firstRow="1" w:lastRow="0" w:firstColumn="1" w:lastColumn="0" w:noHBand="0" w:noVBand="1"/>
      </w:tblPr>
      <w:tblGrid>
        <w:gridCol w:w="2912"/>
        <w:gridCol w:w="2912"/>
        <w:gridCol w:w="2912"/>
        <w:gridCol w:w="2912"/>
        <w:gridCol w:w="2912"/>
      </w:tblGrid>
      <w:tr w:rsidR="00E10973" w:rsidRPr="00E10973" w:rsidTr="00E10973">
        <w:tc>
          <w:tcPr>
            <w:tcW w:w="2912" w:type="dxa"/>
          </w:tcPr>
          <w:p w:rsidR="00E10973" w:rsidRPr="00E10973" w:rsidRDefault="00E10973" w:rsidP="00E10973">
            <w:pPr>
              <w:jc w:val="center"/>
              <w:rPr>
                <w:b/>
              </w:rPr>
            </w:pPr>
            <w:r w:rsidRPr="00E10973">
              <w:rPr>
                <w:b/>
              </w:rPr>
              <w:t>Методы организации учебно-познавательной деятельности</w:t>
            </w:r>
          </w:p>
        </w:tc>
        <w:tc>
          <w:tcPr>
            <w:tcW w:w="2912" w:type="dxa"/>
          </w:tcPr>
          <w:p w:rsidR="00E10973" w:rsidRPr="00E10973" w:rsidRDefault="00E10973" w:rsidP="00E10973">
            <w:pPr>
              <w:jc w:val="center"/>
              <w:rPr>
                <w:b/>
              </w:rPr>
            </w:pPr>
            <w:r w:rsidRPr="00E10973">
              <w:rPr>
                <w:b/>
              </w:rPr>
              <w:t>Методы</w:t>
            </w:r>
          </w:p>
          <w:p w:rsidR="00E10973" w:rsidRPr="00E10973" w:rsidRDefault="00E10973" w:rsidP="00E10973">
            <w:pPr>
              <w:jc w:val="center"/>
              <w:rPr>
                <w:b/>
              </w:rPr>
            </w:pPr>
            <w:r w:rsidRPr="00E10973">
              <w:rPr>
                <w:b/>
              </w:rPr>
              <w:t>стимулирования учебно-познавательной деятельности</w:t>
            </w:r>
          </w:p>
        </w:tc>
        <w:tc>
          <w:tcPr>
            <w:tcW w:w="2912" w:type="dxa"/>
          </w:tcPr>
          <w:p w:rsidR="00E10973" w:rsidRPr="00E10973" w:rsidRDefault="00E10973" w:rsidP="00E10973">
            <w:pPr>
              <w:jc w:val="center"/>
              <w:rPr>
                <w:b/>
              </w:rPr>
            </w:pPr>
            <w:r w:rsidRPr="00E10973">
              <w:rPr>
                <w:b/>
              </w:rPr>
              <w:t>Методы организации</w:t>
            </w:r>
          </w:p>
          <w:p w:rsidR="00E10973" w:rsidRPr="00E10973" w:rsidRDefault="00E10973" w:rsidP="00E10973">
            <w:pPr>
              <w:jc w:val="center"/>
              <w:rPr>
                <w:b/>
              </w:rPr>
            </w:pPr>
            <w:r w:rsidRPr="00E10973">
              <w:rPr>
                <w:b/>
              </w:rPr>
              <w:t>взаимодействия воспитанников и накопления социального опыта</w:t>
            </w:r>
          </w:p>
          <w:p w:rsidR="00E10973" w:rsidRPr="00E10973" w:rsidRDefault="00E10973" w:rsidP="00E10973">
            <w:pPr>
              <w:jc w:val="center"/>
              <w:rPr>
                <w:b/>
              </w:rPr>
            </w:pPr>
          </w:p>
        </w:tc>
        <w:tc>
          <w:tcPr>
            <w:tcW w:w="2912" w:type="dxa"/>
          </w:tcPr>
          <w:p w:rsidR="00E10973" w:rsidRPr="00E10973" w:rsidRDefault="00E10973" w:rsidP="00E10973">
            <w:pPr>
              <w:jc w:val="center"/>
              <w:rPr>
                <w:b/>
              </w:rPr>
            </w:pPr>
            <w:r w:rsidRPr="00E10973">
              <w:rPr>
                <w:b/>
              </w:rPr>
              <w:t>Методы развития</w:t>
            </w:r>
          </w:p>
          <w:p w:rsidR="00E10973" w:rsidRPr="00E10973" w:rsidRDefault="00E10973" w:rsidP="00E10973">
            <w:pPr>
              <w:jc w:val="center"/>
              <w:rPr>
                <w:b/>
              </w:rPr>
            </w:pPr>
            <w:r w:rsidRPr="00E10973">
              <w:rPr>
                <w:b/>
              </w:rPr>
              <w:t>психических функций,</w:t>
            </w:r>
          </w:p>
          <w:p w:rsidR="00E10973" w:rsidRPr="00E10973" w:rsidRDefault="00E10973" w:rsidP="00E10973">
            <w:pPr>
              <w:jc w:val="center"/>
              <w:rPr>
                <w:b/>
              </w:rPr>
            </w:pPr>
            <w:r w:rsidRPr="00E10973">
              <w:rPr>
                <w:b/>
              </w:rPr>
              <w:t>творческих способностей,</w:t>
            </w:r>
          </w:p>
          <w:p w:rsidR="00E10973" w:rsidRPr="00E10973" w:rsidRDefault="00E10973" w:rsidP="00E10973">
            <w:pPr>
              <w:jc w:val="center"/>
              <w:rPr>
                <w:b/>
              </w:rPr>
            </w:pPr>
            <w:r w:rsidRPr="00E10973">
              <w:rPr>
                <w:b/>
              </w:rPr>
              <w:t>личностных качеств</w:t>
            </w:r>
          </w:p>
          <w:p w:rsidR="00E10973" w:rsidRPr="00E10973" w:rsidRDefault="00E10973" w:rsidP="00E10973">
            <w:pPr>
              <w:jc w:val="center"/>
              <w:rPr>
                <w:b/>
              </w:rPr>
            </w:pPr>
            <w:r w:rsidRPr="00E10973">
              <w:rPr>
                <w:b/>
              </w:rPr>
              <w:t>детей</w:t>
            </w:r>
          </w:p>
        </w:tc>
        <w:tc>
          <w:tcPr>
            <w:tcW w:w="2912" w:type="dxa"/>
          </w:tcPr>
          <w:p w:rsidR="00E10973" w:rsidRPr="00E10973" w:rsidRDefault="00E10973" w:rsidP="00E10973">
            <w:pPr>
              <w:jc w:val="center"/>
              <w:rPr>
                <w:b/>
              </w:rPr>
            </w:pPr>
            <w:r w:rsidRPr="00E10973">
              <w:rPr>
                <w:b/>
              </w:rPr>
              <w:t>Методы контроля и</w:t>
            </w:r>
          </w:p>
          <w:p w:rsidR="00E10973" w:rsidRPr="00E10973" w:rsidRDefault="00E10973" w:rsidP="00E10973">
            <w:pPr>
              <w:jc w:val="center"/>
              <w:rPr>
                <w:b/>
              </w:rPr>
            </w:pPr>
            <w:r w:rsidRPr="00E10973">
              <w:rPr>
                <w:b/>
              </w:rPr>
              <w:t>диагностики учебно-</w:t>
            </w:r>
          </w:p>
          <w:p w:rsidR="00E10973" w:rsidRPr="00E10973" w:rsidRDefault="00E10973" w:rsidP="00E10973">
            <w:pPr>
              <w:jc w:val="center"/>
              <w:rPr>
                <w:b/>
              </w:rPr>
            </w:pPr>
            <w:r w:rsidRPr="00E10973">
              <w:rPr>
                <w:b/>
              </w:rPr>
              <w:t>познавательно деятельности</w:t>
            </w:r>
          </w:p>
          <w:p w:rsidR="00E10973" w:rsidRPr="00E10973" w:rsidRDefault="00E10973" w:rsidP="00E10973">
            <w:pPr>
              <w:jc w:val="center"/>
              <w:rPr>
                <w:b/>
              </w:rPr>
            </w:pPr>
          </w:p>
        </w:tc>
      </w:tr>
      <w:tr w:rsidR="00E10973" w:rsidRPr="00E10973" w:rsidTr="00E10973">
        <w:tc>
          <w:tcPr>
            <w:tcW w:w="2912" w:type="dxa"/>
          </w:tcPr>
          <w:p w:rsidR="00E10973" w:rsidRPr="00E10973" w:rsidRDefault="00E10973" w:rsidP="00E10973">
            <w:pPr>
              <w:jc w:val="center"/>
              <w:rPr>
                <w:b/>
                <w:i/>
              </w:rPr>
            </w:pPr>
            <w:r w:rsidRPr="00E10973">
              <w:rPr>
                <w:b/>
                <w:i/>
              </w:rPr>
              <w:t>Методы получения</w:t>
            </w:r>
          </w:p>
          <w:p w:rsidR="00E10973" w:rsidRPr="00E10973" w:rsidRDefault="00E10973" w:rsidP="00E10973">
            <w:pPr>
              <w:jc w:val="center"/>
              <w:rPr>
                <w:b/>
                <w:i/>
              </w:rPr>
            </w:pPr>
            <w:r w:rsidRPr="00E10973">
              <w:rPr>
                <w:b/>
                <w:i/>
              </w:rPr>
              <w:t>новых знаний</w:t>
            </w:r>
          </w:p>
          <w:p w:rsidR="00E10973" w:rsidRPr="00E10973" w:rsidRDefault="00E10973" w:rsidP="007D796E">
            <w:pPr>
              <w:pStyle w:val="a5"/>
              <w:numPr>
                <w:ilvl w:val="0"/>
                <w:numId w:val="257"/>
              </w:numPr>
            </w:pPr>
            <w:r w:rsidRPr="00E10973">
              <w:t>рассказ</w:t>
            </w:r>
          </w:p>
          <w:p w:rsidR="00E10973" w:rsidRPr="00E10973" w:rsidRDefault="00E10973" w:rsidP="007D796E">
            <w:pPr>
              <w:pStyle w:val="a5"/>
              <w:numPr>
                <w:ilvl w:val="0"/>
                <w:numId w:val="257"/>
              </w:numPr>
            </w:pPr>
            <w:r w:rsidRPr="00E10973">
              <w:t>объяснение</w:t>
            </w:r>
          </w:p>
          <w:p w:rsidR="00E10973" w:rsidRPr="00E10973" w:rsidRDefault="00E10973" w:rsidP="007D796E">
            <w:pPr>
              <w:pStyle w:val="a5"/>
              <w:numPr>
                <w:ilvl w:val="0"/>
                <w:numId w:val="257"/>
              </w:numPr>
            </w:pPr>
            <w:r w:rsidRPr="00E10973">
              <w:t>беседа</w:t>
            </w:r>
          </w:p>
          <w:p w:rsidR="00E10973" w:rsidRPr="00E10973" w:rsidRDefault="00E10973" w:rsidP="007D796E">
            <w:pPr>
              <w:pStyle w:val="a5"/>
              <w:numPr>
                <w:ilvl w:val="0"/>
                <w:numId w:val="257"/>
              </w:numPr>
            </w:pPr>
            <w:r w:rsidRPr="00E10973">
              <w:t>организация</w:t>
            </w:r>
          </w:p>
          <w:p w:rsidR="00E10973" w:rsidRPr="00E10973" w:rsidRDefault="00E10973" w:rsidP="007D796E">
            <w:pPr>
              <w:pStyle w:val="a5"/>
              <w:numPr>
                <w:ilvl w:val="0"/>
                <w:numId w:val="257"/>
              </w:numPr>
            </w:pPr>
            <w:r w:rsidRPr="00E10973">
              <w:t>наблюдения</w:t>
            </w:r>
          </w:p>
          <w:p w:rsidR="00E10973" w:rsidRPr="00E10973" w:rsidRDefault="00E10973" w:rsidP="007D796E">
            <w:pPr>
              <w:pStyle w:val="a5"/>
              <w:numPr>
                <w:ilvl w:val="0"/>
                <w:numId w:val="257"/>
              </w:numPr>
            </w:pPr>
            <w:r w:rsidRPr="00E10973">
              <w:t>иллюстрация</w:t>
            </w:r>
          </w:p>
          <w:p w:rsidR="00E10973" w:rsidRPr="00E10973" w:rsidRDefault="00E10973" w:rsidP="007D796E">
            <w:pPr>
              <w:pStyle w:val="a5"/>
              <w:numPr>
                <w:ilvl w:val="0"/>
                <w:numId w:val="257"/>
              </w:numPr>
            </w:pPr>
            <w:r w:rsidRPr="00E10973">
              <w:t>демонстрация</w:t>
            </w:r>
          </w:p>
          <w:p w:rsidR="00E10973" w:rsidRPr="00E10973" w:rsidRDefault="00E10973" w:rsidP="00E10973">
            <w:pPr>
              <w:jc w:val="center"/>
              <w:rPr>
                <w:b/>
                <w:i/>
              </w:rPr>
            </w:pPr>
            <w:r w:rsidRPr="00E10973">
              <w:rPr>
                <w:b/>
                <w:i/>
              </w:rPr>
              <w:t>Методы выработки</w:t>
            </w:r>
          </w:p>
          <w:p w:rsidR="00E10973" w:rsidRPr="00E10973" w:rsidRDefault="00E10973" w:rsidP="00E10973">
            <w:pPr>
              <w:jc w:val="center"/>
              <w:rPr>
                <w:b/>
                <w:i/>
              </w:rPr>
            </w:pPr>
            <w:r w:rsidRPr="00E10973">
              <w:rPr>
                <w:b/>
                <w:i/>
              </w:rPr>
              <w:t>учебных умений и</w:t>
            </w:r>
          </w:p>
          <w:p w:rsidR="00E10973" w:rsidRPr="00E10973" w:rsidRDefault="00E10973" w:rsidP="00E10973">
            <w:pPr>
              <w:jc w:val="center"/>
              <w:rPr>
                <w:b/>
                <w:i/>
              </w:rPr>
            </w:pPr>
            <w:r w:rsidRPr="00E10973">
              <w:rPr>
                <w:b/>
                <w:i/>
              </w:rPr>
              <w:t>накопления опыта</w:t>
            </w:r>
          </w:p>
          <w:p w:rsidR="00E10973" w:rsidRPr="00E10973" w:rsidRDefault="00E10973" w:rsidP="007D796E">
            <w:pPr>
              <w:pStyle w:val="a5"/>
              <w:numPr>
                <w:ilvl w:val="0"/>
                <w:numId w:val="258"/>
              </w:numPr>
            </w:pPr>
            <w:r w:rsidRPr="00E10973">
              <w:t>упражнения</w:t>
            </w:r>
          </w:p>
          <w:p w:rsidR="00E10973" w:rsidRPr="00E10973" w:rsidRDefault="00E10973" w:rsidP="007D796E">
            <w:pPr>
              <w:pStyle w:val="a5"/>
              <w:numPr>
                <w:ilvl w:val="0"/>
                <w:numId w:val="258"/>
              </w:numPr>
            </w:pPr>
            <w:r w:rsidRPr="00E10973">
              <w:t>практические работы</w:t>
            </w:r>
          </w:p>
          <w:p w:rsidR="00E10973" w:rsidRPr="00E10973" w:rsidRDefault="00E10973" w:rsidP="00E10973"/>
          <w:p w:rsidR="00E10973" w:rsidRPr="00E10973" w:rsidRDefault="00E10973" w:rsidP="00E10973">
            <w:pPr>
              <w:jc w:val="center"/>
              <w:rPr>
                <w:b/>
                <w:i/>
              </w:rPr>
            </w:pPr>
            <w:r w:rsidRPr="00E10973">
              <w:rPr>
                <w:b/>
                <w:i/>
              </w:rPr>
              <w:t>Методы закрепления и повторения изученного материала</w:t>
            </w:r>
          </w:p>
          <w:p w:rsidR="00E10973" w:rsidRPr="00E10973" w:rsidRDefault="00E10973" w:rsidP="00E10973"/>
          <w:p w:rsidR="00E10973" w:rsidRPr="00E10973" w:rsidRDefault="00E10973" w:rsidP="007D796E">
            <w:pPr>
              <w:pStyle w:val="a5"/>
              <w:numPr>
                <w:ilvl w:val="0"/>
                <w:numId w:val="259"/>
              </w:numPr>
            </w:pPr>
            <w:r w:rsidRPr="00E10973">
              <w:t>беседа</w:t>
            </w:r>
          </w:p>
          <w:p w:rsidR="00E10973" w:rsidRPr="00E10973" w:rsidRDefault="00E10973" w:rsidP="007D796E">
            <w:pPr>
              <w:pStyle w:val="a5"/>
              <w:numPr>
                <w:ilvl w:val="0"/>
                <w:numId w:val="259"/>
              </w:numPr>
            </w:pPr>
            <w:r w:rsidRPr="00E10973">
              <w:t>повторение</w:t>
            </w:r>
          </w:p>
          <w:p w:rsidR="00E10973" w:rsidRPr="00E10973" w:rsidRDefault="00E10973" w:rsidP="00E54ECA"/>
        </w:tc>
        <w:tc>
          <w:tcPr>
            <w:tcW w:w="2912" w:type="dxa"/>
          </w:tcPr>
          <w:p w:rsidR="00E10973" w:rsidRPr="00E10973" w:rsidRDefault="00E10973" w:rsidP="00E10973">
            <w:pPr>
              <w:jc w:val="center"/>
              <w:rPr>
                <w:b/>
                <w:i/>
              </w:rPr>
            </w:pPr>
            <w:r w:rsidRPr="00E10973">
              <w:rPr>
                <w:b/>
                <w:i/>
              </w:rPr>
              <w:t>Методы эмоционального</w:t>
            </w:r>
          </w:p>
          <w:p w:rsidR="00E10973" w:rsidRPr="00E10973" w:rsidRDefault="00E10973" w:rsidP="00E10973">
            <w:pPr>
              <w:jc w:val="center"/>
              <w:rPr>
                <w:b/>
                <w:i/>
              </w:rPr>
            </w:pPr>
            <w:r w:rsidRPr="00E10973">
              <w:rPr>
                <w:b/>
                <w:i/>
              </w:rPr>
              <w:t>стимулирования</w:t>
            </w:r>
          </w:p>
          <w:p w:rsidR="00E10973" w:rsidRPr="00E10973" w:rsidRDefault="00E10973" w:rsidP="007D796E">
            <w:pPr>
              <w:pStyle w:val="a5"/>
              <w:numPr>
                <w:ilvl w:val="0"/>
                <w:numId w:val="260"/>
              </w:numPr>
            </w:pPr>
            <w:r w:rsidRPr="00E10973">
              <w:t>создание</w:t>
            </w:r>
            <w:r w:rsidRPr="00E10973">
              <w:tab/>
              <w:t>ситуации успеха</w:t>
            </w:r>
            <w:r w:rsidRPr="00E10973">
              <w:tab/>
            </w:r>
          </w:p>
          <w:p w:rsidR="00E10973" w:rsidRPr="00E10973" w:rsidRDefault="00E10973" w:rsidP="007D796E">
            <w:pPr>
              <w:pStyle w:val="a5"/>
              <w:numPr>
                <w:ilvl w:val="0"/>
                <w:numId w:val="260"/>
              </w:numPr>
            </w:pPr>
            <w:r w:rsidRPr="00E10973">
              <w:t>поощрение</w:t>
            </w:r>
            <w:r w:rsidRPr="00E10973">
              <w:tab/>
              <w:t>и порицание</w:t>
            </w:r>
          </w:p>
          <w:p w:rsidR="00E10973" w:rsidRPr="00E10973" w:rsidRDefault="00E10973" w:rsidP="007D796E">
            <w:pPr>
              <w:pStyle w:val="a5"/>
              <w:numPr>
                <w:ilvl w:val="0"/>
                <w:numId w:val="260"/>
              </w:numPr>
            </w:pPr>
            <w:r w:rsidRPr="00E10973">
              <w:t>использование  игр  и игровых форм организации обучения</w:t>
            </w:r>
          </w:p>
          <w:p w:rsidR="00E10973" w:rsidRPr="00E10973" w:rsidRDefault="00E10973" w:rsidP="007D796E">
            <w:pPr>
              <w:pStyle w:val="a5"/>
              <w:numPr>
                <w:ilvl w:val="0"/>
                <w:numId w:val="260"/>
              </w:numPr>
            </w:pPr>
            <w:r w:rsidRPr="00E10973">
              <w:t>постановка системы перспектив</w:t>
            </w:r>
          </w:p>
          <w:p w:rsidR="00E10973" w:rsidRPr="00E10973" w:rsidRDefault="00E10973" w:rsidP="00E10973">
            <w:pPr>
              <w:pStyle w:val="a5"/>
              <w:ind w:left="284"/>
            </w:pPr>
            <w:r w:rsidRPr="00E10973">
              <w:tab/>
            </w:r>
          </w:p>
          <w:p w:rsidR="00E10973" w:rsidRPr="00E10973" w:rsidRDefault="00E10973" w:rsidP="00E10973">
            <w:pPr>
              <w:jc w:val="center"/>
              <w:rPr>
                <w:b/>
                <w:i/>
              </w:rPr>
            </w:pPr>
            <w:r w:rsidRPr="00E10973">
              <w:rPr>
                <w:b/>
                <w:i/>
              </w:rPr>
              <w:t>Методы развития</w:t>
            </w:r>
          </w:p>
          <w:p w:rsidR="00E10973" w:rsidRPr="00E10973" w:rsidRDefault="00E10973" w:rsidP="00E10973">
            <w:pPr>
              <w:jc w:val="center"/>
              <w:rPr>
                <w:b/>
                <w:i/>
              </w:rPr>
            </w:pPr>
            <w:r w:rsidRPr="00E10973">
              <w:rPr>
                <w:b/>
                <w:i/>
              </w:rPr>
              <w:t>познавательного</w:t>
            </w:r>
          </w:p>
          <w:p w:rsidR="00E10973" w:rsidRPr="00E10973" w:rsidRDefault="00E10973" w:rsidP="00E10973">
            <w:pPr>
              <w:jc w:val="center"/>
              <w:rPr>
                <w:b/>
                <w:i/>
              </w:rPr>
            </w:pPr>
            <w:r w:rsidRPr="00E10973">
              <w:rPr>
                <w:b/>
                <w:i/>
              </w:rPr>
              <w:t>интереса</w:t>
            </w:r>
          </w:p>
          <w:p w:rsidR="00E10973" w:rsidRPr="00E10973" w:rsidRDefault="00E10973" w:rsidP="00E10973">
            <w:r w:rsidRPr="00E10973">
              <w:tab/>
            </w:r>
            <w:r w:rsidRPr="00E10973">
              <w:tab/>
            </w:r>
          </w:p>
          <w:p w:rsidR="00E10973" w:rsidRPr="00E10973" w:rsidRDefault="00E10973" w:rsidP="007D796E">
            <w:pPr>
              <w:pStyle w:val="a5"/>
              <w:numPr>
                <w:ilvl w:val="0"/>
                <w:numId w:val="261"/>
              </w:numPr>
            </w:pPr>
            <w:r w:rsidRPr="00E10973">
              <w:t>Формирование готовности</w:t>
            </w:r>
            <w:r w:rsidRPr="00E10973">
              <w:tab/>
              <w:t>к восприятию</w:t>
            </w:r>
            <w:r w:rsidRPr="00E10973">
              <w:tab/>
            </w:r>
          </w:p>
          <w:p w:rsidR="00E10973" w:rsidRPr="00E10973" w:rsidRDefault="00E10973" w:rsidP="007D796E">
            <w:pPr>
              <w:pStyle w:val="a5"/>
              <w:numPr>
                <w:ilvl w:val="0"/>
                <w:numId w:val="261"/>
              </w:numPr>
            </w:pPr>
            <w:r w:rsidRPr="00E10973">
              <w:t>Выстраивание игрового, приключенческого сюжета</w:t>
            </w:r>
            <w:r w:rsidRPr="00E10973">
              <w:tab/>
            </w:r>
          </w:p>
          <w:p w:rsidR="00E10973" w:rsidRPr="00E10973" w:rsidRDefault="00E10973" w:rsidP="007D796E">
            <w:pPr>
              <w:pStyle w:val="a5"/>
              <w:numPr>
                <w:ilvl w:val="0"/>
                <w:numId w:val="261"/>
              </w:numPr>
            </w:pPr>
            <w:r w:rsidRPr="00E10973">
              <w:lastRenderedPageBreak/>
              <w:t>Стимулирование занимательным содержание</w:t>
            </w:r>
            <w:r w:rsidRPr="00E10973">
              <w:tab/>
            </w:r>
          </w:p>
          <w:p w:rsidR="00E10973" w:rsidRPr="00E10973" w:rsidRDefault="00E10973" w:rsidP="007D796E">
            <w:pPr>
              <w:pStyle w:val="a5"/>
              <w:numPr>
                <w:ilvl w:val="0"/>
                <w:numId w:val="261"/>
              </w:numPr>
            </w:pPr>
            <w:r w:rsidRPr="00E10973">
              <w:t>Создание ситуации творческого поиска</w:t>
            </w:r>
          </w:p>
          <w:p w:rsidR="00E10973" w:rsidRDefault="00E10973" w:rsidP="00E10973">
            <w:pPr>
              <w:pStyle w:val="a5"/>
              <w:ind w:left="284"/>
              <w:rPr>
                <w:b/>
                <w:i/>
              </w:rPr>
            </w:pPr>
            <w:r w:rsidRPr="00E10973">
              <w:rPr>
                <w:b/>
                <w:i/>
              </w:rPr>
              <w:t>Методы формирования ответственности и обязательности</w:t>
            </w:r>
          </w:p>
          <w:p w:rsidR="00E10973" w:rsidRDefault="00E10973" w:rsidP="00E10973">
            <w:pPr>
              <w:pStyle w:val="a5"/>
              <w:ind w:left="284"/>
              <w:rPr>
                <w:b/>
                <w:i/>
              </w:rPr>
            </w:pPr>
          </w:p>
          <w:p w:rsidR="00E10973" w:rsidRPr="00E10973" w:rsidRDefault="00E10973" w:rsidP="007D796E">
            <w:pPr>
              <w:pStyle w:val="a5"/>
              <w:numPr>
                <w:ilvl w:val="0"/>
                <w:numId w:val="261"/>
              </w:numPr>
            </w:pPr>
            <w:r w:rsidRPr="00E10973">
              <w:t xml:space="preserve">Формирование понимания личностной значимости </w:t>
            </w:r>
          </w:p>
          <w:p w:rsidR="00E10973" w:rsidRDefault="00E10973" w:rsidP="007D796E">
            <w:pPr>
              <w:pStyle w:val="a5"/>
              <w:numPr>
                <w:ilvl w:val="0"/>
                <w:numId w:val="261"/>
              </w:numPr>
            </w:pPr>
            <w:r>
              <w:t>Предъявление педагогических требований</w:t>
            </w:r>
          </w:p>
          <w:p w:rsidR="00E10973" w:rsidRPr="00E10973" w:rsidRDefault="00E10973" w:rsidP="007D796E">
            <w:pPr>
              <w:pStyle w:val="a5"/>
              <w:numPr>
                <w:ilvl w:val="0"/>
                <w:numId w:val="261"/>
              </w:numPr>
            </w:pPr>
            <w:r w:rsidRPr="00E10973">
              <w:t>Оперативный контроль</w:t>
            </w:r>
          </w:p>
        </w:tc>
        <w:tc>
          <w:tcPr>
            <w:tcW w:w="2912" w:type="dxa"/>
          </w:tcPr>
          <w:p w:rsidR="00E10973" w:rsidRPr="00E10973" w:rsidRDefault="00E10973" w:rsidP="007D796E">
            <w:pPr>
              <w:pStyle w:val="a5"/>
              <w:numPr>
                <w:ilvl w:val="0"/>
                <w:numId w:val="261"/>
              </w:numPr>
            </w:pPr>
            <w:r w:rsidRPr="00E10973">
              <w:lastRenderedPageBreak/>
              <w:t>Освоение элементарных норм ведения разговора</w:t>
            </w:r>
          </w:p>
          <w:p w:rsidR="00E10973" w:rsidRPr="00E10973" w:rsidRDefault="00E10973" w:rsidP="007D796E">
            <w:pPr>
              <w:pStyle w:val="a5"/>
              <w:numPr>
                <w:ilvl w:val="0"/>
                <w:numId w:val="261"/>
              </w:numPr>
            </w:pPr>
            <w:r w:rsidRPr="00E10973">
              <w:t>Метод взаимной проверки</w:t>
            </w:r>
          </w:p>
          <w:p w:rsidR="00E10973" w:rsidRPr="00E10973" w:rsidRDefault="00E10973" w:rsidP="007D796E">
            <w:pPr>
              <w:pStyle w:val="a5"/>
              <w:numPr>
                <w:ilvl w:val="0"/>
                <w:numId w:val="261"/>
              </w:numPr>
            </w:pPr>
            <w:r w:rsidRPr="00E10973">
              <w:t>Приём взаимных заданий</w:t>
            </w:r>
          </w:p>
          <w:p w:rsidR="00E10973" w:rsidRPr="00E10973" w:rsidRDefault="00E10973" w:rsidP="007D796E">
            <w:pPr>
              <w:pStyle w:val="a5"/>
              <w:numPr>
                <w:ilvl w:val="0"/>
                <w:numId w:val="261"/>
              </w:numPr>
            </w:pPr>
            <w:r w:rsidRPr="00E10973">
              <w:t>Временная работа в группах</w:t>
            </w:r>
          </w:p>
          <w:p w:rsidR="00E10973" w:rsidRPr="00E10973" w:rsidRDefault="00E10973" w:rsidP="007D796E">
            <w:pPr>
              <w:pStyle w:val="a5"/>
              <w:numPr>
                <w:ilvl w:val="0"/>
                <w:numId w:val="261"/>
              </w:numPr>
            </w:pPr>
            <w:r w:rsidRPr="00E10973">
              <w:t>Создание ситуаций совместных переживаний</w:t>
            </w:r>
          </w:p>
        </w:tc>
        <w:tc>
          <w:tcPr>
            <w:tcW w:w="2912" w:type="dxa"/>
          </w:tcPr>
          <w:p w:rsidR="00E10973" w:rsidRPr="00E10973" w:rsidRDefault="00E10973" w:rsidP="007D796E">
            <w:pPr>
              <w:pStyle w:val="a5"/>
              <w:numPr>
                <w:ilvl w:val="0"/>
                <w:numId w:val="261"/>
              </w:numPr>
            </w:pPr>
            <w:r w:rsidRPr="00E10973">
              <w:t>Творческое задание</w:t>
            </w:r>
          </w:p>
          <w:p w:rsidR="00E10973" w:rsidRPr="00E10973" w:rsidRDefault="00E10973" w:rsidP="007D796E">
            <w:pPr>
              <w:pStyle w:val="a5"/>
              <w:numPr>
                <w:ilvl w:val="0"/>
                <w:numId w:val="261"/>
              </w:numPr>
            </w:pPr>
            <w:r w:rsidRPr="00E10973">
              <w:t>Постановка проблемы или создание проблемной ситуации</w:t>
            </w:r>
          </w:p>
          <w:p w:rsidR="00E10973" w:rsidRPr="00E10973" w:rsidRDefault="00E10973" w:rsidP="007D796E">
            <w:pPr>
              <w:pStyle w:val="a5"/>
              <w:numPr>
                <w:ilvl w:val="0"/>
                <w:numId w:val="261"/>
              </w:numPr>
            </w:pPr>
            <w:r w:rsidRPr="00E10973">
              <w:t>Создание креативного поля</w:t>
            </w:r>
          </w:p>
        </w:tc>
        <w:tc>
          <w:tcPr>
            <w:tcW w:w="2912" w:type="dxa"/>
          </w:tcPr>
          <w:p w:rsidR="00E10973" w:rsidRPr="00E10973" w:rsidRDefault="00E10973" w:rsidP="007D796E">
            <w:pPr>
              <w:pStyle w:val="a5"/>
              <w:numPr>
                <w:ilvl w:val="0"/>
                <w:numId w:val="261"/>
              </w:numPr>
            </w:pPr>
            <w:r w:rsidRPr="00E10973">
              <w:t>Повседневные наблюдения</w:t>
            </w:r>
          </w:p>
          <w:p w:rsidR="00E10973" w:rsidRPr="00E10973" w:rsidRDefault="00E10973" w:rsidP="007D796E">
            <w:pPr>
              <w:pStyle w:val="a5"/>
              <w:numPr>
                <w:ilvl w:val="0"/>
                <w:numId w:val="261"/>
              </w:numPr>
            </w:pPr>
            <w:r w:rsidRPr="00E10973">
              <w:t>Анализ продуктов</w:t>
            </w:r>
          </w:p>
          <w:p w:rsidR="00E10973" w:rsidRPr="00E10973" w:rsidRDefault="00E10973" w:rsidP="00E10973">
            <w:r w:rsidRPr="00E10973">
              <w:t>детской деятельности</w:t>
            </w:r>
          </w:p>
          <w:p w:rsidR="00E10973" w:rsidRPr="00E10973" w:rsidRDefault="00E10973" w:rsidP="007D796E">
            <w:pPr>
              <w:pStyle w:val="a5"/>
              <w:numPr>
                <w:ilvl w:val="0"/>
                <w:numId w:val="261"/>
              </w:numPr>
            </w:pPr>
            <w:r w:rsidRPr="00E10973">
              <w:t>Беседа</w:t>
            </w:r>
          </w:p>
          <w:p w:rsidR="00E10973" w:rsidRPr="00E10973" w:rsidRDefault="00E10973" w:rsidP="007D796E">
            <w:pPr>
              <w:pStyle w:val="a5"/>
              <w:numPr>
                <w:ilvl w:val="0"/>
                <w:numId w:val="261"/>
              </w:numPr>
            </w:pPr>
            <w:r w:rsidRPr="00E10973">
              <w:t>Анкетирование</w:t>
            </w:r>
          </w:p>
        </w:tc>
      </w:tr>
    </w:tbl>
    <w:p w:rsidR="00E60B85" w:rsidRDefault="00E60B85" w:rsidP="00E54ECA">
      <w:pPr>
        <w:rPr>
          <w:sz w:val="28"/>
          <w:szCs w:val="28"/>
        </w:rPr>
      </w:pPr>
    </w:p>
    <w:p w:rsidR="00E54ECA" w:rsidRPr="00B82237" w:rsidRDefault="00E54ECA" w:rsidP="007D796E">
      <w:pPr>
        <w:pStyle w:val="a5"/>
        <w:numPr>
          <w:ilvl w:val="0"/>
          <w:numId w:val="217"/>
        </w:numPr>
        <w:tabs>
          <w:tab w:val="left" w:pos="2730"/>
        </w:tabs>
        <w:jc w:val="center"/>
        <w:rPr>
          <w:rFonts w:eastAsiaTheme="minorHAnsi"/>
          <w:b/>
          <w:bCs/>
          <w:color w:val="000000"/>
          <w:sz w:val="32"/>
          <w:szCs w:val="32"/>
          <w:lang w:eastAsia="en-US"/>
        </w:rPr>
      </w:pPr>
      <w:r w:rsidRPr="00944B4D">
        <w:rPr>
          <w:b/>
          <w:sz w:val="32"/>
          <w:szCs w:val="32"/>
        </w:rPr>
        <w:t>Особенности культурных практик</w:t>
      </w:r>
    </w:p>
    <w:p w:rsidR="00E54ECA" w:rsidRPr="00575971" w:rsidRDefault="00E54ECA" w:rsidP="00E54ECA">
      <w:pPr>
        <w:autoSpaceDE w:val="0"/>
        <w:autoSpaceDN w:val="0"/>
        <w:adjustRightInd w:val="0"/>
        <w:jc w:val="both"/>
        <w:rPr>
          <w:rFonts w:eastAsiaTheme="minorHAnsi"/>
          <w:color w:val="000000"/>
          <w:sz w:val="28"/>
          <w:szCs w:val="28"/>
          <w:lang w:eastAsia="en-US"/>
        </w:rPr>
      </w:pPr>
      <w:r w:rsidRPr="00575971">
        <w:rPr>
          <w:rFonts w:eastAsiaTheme="minorHAnsi"/>
          <w:color w:val="000000"/>
          <w:sz w:val="28"/>
          <w:szCs w:val="28"/>
          <w:lang w:eastAsia="en-US"/>
        </w:rPr>
        <w:t xml:space="preserve">Во второй половине дня организуются разнообразные </w:t>
      </w:r>
      <w:r w:rsidRPr="00944B4D">
        <w:rPr>
          <w:rFonts w:eastAsiaTheme="minorHAnsi"/>
          <w:b/>
          <w:i/>
          <w:color w:val="000000"/>
          <w:sz w:val="28"/>
          <w:szCs w:val="28"/>
          <w:lang w:eastAsia="en-US"/>
        </w:rPr>
        <w:t>культурные практики,</w:t>
      </w:r>
      <w:r w:rsidRPr="00575971">
        <w:rPr>
          <w:rFonts w:eastAsiaTheme="minorHAnsi"/>
          <w:color w:val="000000"/>
          <w:sz w:val="28"/>
          <w:szCs w:val="28"/>
          <w:lang w:eastAsia="en-US"/>
        </w:rPr>
        <w:t xml:space="preserve"> ориентированные на проявление детьми самостоятельности и творчества в разных видах деятельности. В культурных практиках педагогом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 </w:t>
      </w:r>
    </w:p>
    <w:p w:rsidR="00E54ECA" w:rsidRPr="00575971" w:rsidRDefault="00E54ECA" w:rsidP="00E54ECA">
      <w:pPr>
        <w:tabs>
          <w:tab w:val="left" w:pos="1950"/>
        </w:tabs>
        <w:jc w:val="both"/>
        <w:rPr>
          <w:rFonts w:eastAsiaTheme="minorHAnsi"/>
          <w:color w:val="000000"/>
          <w:sz w:val="28"/>
          <w:szCs w:val="28"/>
          <w:lang w:eastAsia="en-US"/>
        </w:rPr>
      </w:pPr>
      <w:r w:rsidRPr="00575971">
        <w:rPr>
          <w:rFonts w:eastAsiaTheme="minorHAnsi"/>
          <w:color w:val="000000"/>
          <w:sz w:val="28"/>
          <w:szCs w:val="28"/>
          <w:lang w:eastAsia="en-US"/>
        </w:rPr>
        <w:t>Культурные практики – это ситуативное, автономное, самостоятельное, инициируемое взрослым или самим ребенком приобретение и повторение различного опыта общения и взаимодействия с людьми в различных группах, командах, сообществах и общественных структурах с взрослыми, сверстниками и младшими детьми. Это также освоение позитивного жизненного опыта сопереживания, доброжелательности и любви, дружбы, помощи, заботы, альтруизма, а также негативного опыта недовольства, обиды, ревности, протеста, грубости.</w:t>
      </w:r>
    </w:p>
    <w:p w:rsidR="00E54ECA" w:rsidRPr="00575971" w:rsidRDefault="00E54ECA" w:rsidP="00E54ECA">
      <w:pPr>
        <w:tabs>
          <w:tab w:val="left" w:pos="1950"/>
        </w:tabs>
        <w:rPr>
          <w:rFonts w:eastAsiaTheme="minorHAnsi"/>
          <w:color w:val="000000"/>
          <w:sz w:val="28"/>
          <w:szCs w:val="28"/>
          <w:lang w:eastAsia="en-US"/>
        </w:rPr>
      </w:pPr>
    </w:p>
    <w:tbl>
      <w:tblPr>
        <w:tblStyle w:val="100"/>
        <w:tblW w:w="0" w:type="auto"/>
        <w:tblLook w:val="04A0" w:firstRow="1" w:lastRow="0" w:firstColumn="1" w:lastColumn="0" w:noHBand="0" w:noVBand="1"/>
      </w:tblPr>
      <w:tblGrid>
        <w:gridCol w:w="2689"/>
        <w:gridCol w:w="11871"/>
      </w:tblGrid>
      <w:tr w:rsidR="00E54ECA" w:rsidRPr="00575971" w:rsidTr="00B82237">
        <w:trPr>
          <w:trHeight w:val="107"/>
        </w:trPr>
        <w:tc>
          <w:tcPr>
            <w:tcW w:w="2689" w:type="dxa"/>
          </w:tcPr>
          <w:p w:rsidR="00E54ECA" w:rsidRPr="00575971" w:rsidRDefault="00E54ECA" w:rsidP="008A60EF">
            <w:pPr>
              <w:jc w:val="center"/>
              <w:rPr>
                <w:rFonts w:eastAsiaTheme="minorHAnsi"/>
                <w:color w:val="000000"/>
                <w:lang w:eastAsia="en-US"/>
              </w:rPr>
            </w:pPr>
            <w:r w:rsidRPr="00575971">
              <w:rPr>
                <w:rFonts w:eastAsiaTheme="minorHAnsi"/>
                <w:b/>
                <w:bCs/>
                <w:color w:val="000000"/>
                <w:lang w:eastAsia="en-US"/>
              </w:rPr>
              <w:t xml:space="preserve">Виды </w:t>
            </w:r>
            <w:r w:rsidR="00102BDC">
              <w:rPr>
                <w:rFonts w:eastAsiaTheme="minorHAnsi"/>
                <w:b/>
                <w:bCs/>
                <w:color w:val="000000"/>
                <w:lang w:eastAsia="en-US"/>
              </w:rPr>
              <w:t xml:space="preserve">культурных </w:t>
            </w:r>
            <w:r w:rsidRPr="00575971">
              <w:rPr>
                <w:rFonts w:eastAsiaTheme="minorHAnsi"/>
                <w:b/>
                <w:bCs/>
                <w:color w:val="000000"/>
                <w:lang w:eastAsia="en-US"/>
              </w:rPr>
              <w:t>практик</w:t>
            </w:r>
          </w:p>
        </w:tc>
        <w:tc>
          <w:tcPr>
            <w:tcW w:w="11871" w:type="dxa"/>
          </w:tcPr>
          <w:p w:rsidR="00E54ECA" w:rsidRPr="00575971" w:rsidRDefault="00E54ECA" w:rsidP="008A60EF">
            <w:pPr>
              <w:jc w:val="center"/>
              <w:rPr>
                <w:rFonts w:eastAsiaTheme="minorHAnsi"/>
                <w:color w:val="000000"/>
                <w:lang w:eastAsia="en-US"/>
              </w:rPr>
            </w:pPr>
            <w:r w:rsidRPr="00575971">
              <w:rPr>
                <w:rFonts w:eastAsiaTheme="minorHAnsi"/>
                <w:b/>
                <w:bCs/>
                <w:color w:val="000000"/>
                <w:lang w:eastAsia="en-US"/>
              </w:rPr>
              <w:t>Особенности организации</w:t>
            </w:r>
          </w:p>
        </w:tc>
      </w:tr>
      <w:tr w:rsidR="00102BDC" w:rsidRPr="00575971" w:rsidTr="00B82237">
        <w:trPr>
          <w:trHeight w:val="107"/>
        </w:trPr>
        <w:tc>
          <w:tcPr>
            <w:tcW w:w="2689" w:type="dxa"/>
          </w:tcPr>
          <w:p w:rsidR="00102BDC" w:rsidRPr="00102BDC" w:rsidRDefault="00102BDC" w:rsidP="00102BDC">
            <w:pPr>
              <w:rPr>
                <w:rFonts w:eastAsiaTheme="minorHAnsi"/>
                <w:bCs/>
                <w:color w:val="000000"/>
                <w:lang w:eastAsia="en-US"/>
              </w:rPr>
            </w:pPr>
            <w:r w:rsidRPr="00102BDC">
              <w:rPr>
                <w:rFonts w:eastAsiaTheme="minorHAnsi"/>
                <w:bCs/>
                <w:color w:val="000000"/>
                <w:lang w:eastAsia="en-US"/>
              </w:rPr>
              <w:lastRenderedPageBreak/>
              <w:t>Игра</w:t>
            </w:r>
          </w:p>
        </w:tc>
        <w:tc>
          <w:tcPr>
            <w:tcW w:w="11871" w:type="dxa"/>
          </w:tcPr>
          <w:p w:rsidR="00102BDC" w:rsidRPr="00102BDC" w:rsidRDefault="00102BDC" w:rsidP="00102BDC">
            <w:pPr>
              <w:rPr>
                <w:rFonts w:eastAsiaTheme="minorHAnsi"/>
                <w:bCs/>
                <w:color w:val="000000"/>
                <w:lang w:eastAsia="en-US"/>
              </w:rPr>
            </w:pPr>
            <w:r>
              <w:rPr>
                <w:rFonts w:eastAsiaTheme="minorHAnsi"/>
                <w:bCs/>
                <w:color w:val="000000"/>
                <w:lang w:eastAsia="en-US"/>
              </w:rPr>
              <w:t>С</w:t>
            </w:r>
            <w:r w:rsidRPr="00102BDC">
              <w:rPr>
                <w:rFonts w:eastAsiaTheme="minorHAnsi"/>
                <w:bCs/>
                <w:color w:val="000000"/>
                <w:lang w:eastAsia="en-US"/>
              </w:rPr>
              <w:t>южетная, игра с правилами, подвижная, театрализованная: драматизация и р</w:t>
            </w:r>
            <w:r>
              <w:rPr>
                <w:rFonts w:eastAsiaTheme="minorHAnsi"/>
                <w:bCs/>
                <w:color w:val="000000"/>
                <w:lang w:eastAsia="en-US"/>
              </w:rPr>
              <w:t>ежиссерская, дидактическая игра</w:t>
            </w:r>
            <w:r w:rsidRPr="00102BDC">
              <w:rPr>
                <w:rFonts w:eastAsiaTheme="minorHAnsi"/>
                <w:bCs/>
                <w:color w:val="000000"/>
                <w:lang w:eastAsia="en-US"/>
              </w:rPr>
              <w:t xml:space="preserve"> - ведущий вид деятельности дошкольников, основная форма реализации программы при организации двигательной, познавательно-исследовательской, коммуникативной, музыкал</w:t>
            </w:r>
            <w:r>
              <w:rPr>
                <w:rFonts w:eastAsiaTheme="minorHAnsi"/>
                <w:bCs/>
                <w:color w:val="000000"/>
                <w:lang w:eastAsia="en-US"/>
              </w:rPr>
              <w:t>ьно-художественной деятельности.</w:t>
            </w:r>
          </w:p>
        </w:tc>
      </w:tr>
      <w:tr w:rsidR="00102BDC" w:rsidRPr="00575971" w:rsidTr="00B82237">
        <w:trPr>
          <w:trHeight w:val="107"/>
        </w:trPr>
        <w:tc>
          <w:tcPr>
            <w:tcW w:w="2689" w:type="dxa"/>
          </w:tcPr>
          <w:p w:rsidR="00102BDC" w:rsidRPr="00102BDC" w:rsidRDefault="00102BDC" w:rsidP="00102BDC">
            <w:pPr>
              <w:rPr>
                <w:rFonts w:eastAsiaTheme="minorHAnsi"/>
                <w:bCs/>
                <w:color w:val="000000"/>
                <w:lang w:eastAsia="en-US"/>
              </w:rPr>
            </w:pPr>
            <w:r>
              <w:rPr>
                <w:rFonts w:eastAsiaTheme="minorHAnsi"/>
                <w:bCs/>
                <w:color w:val="000000"/>
                <w:lang w:eastAsia="en-US"/>
              </w:rPr>
              <w:t>Игровая ситуация</w:t>
            </w:r>
          </w:p>
        </w:tc>
        <w:tc>
          <w:tcPr>
            <w:tcW w:w="11871" w:type="dxa"/>
          </w:tcPr>
          <w:p w:rsidR="00102BDC" w:rsidRDefault="00102BDC" w:rsidP="00102BDC">
            <w:pPr>
              <w:rPr>
                <w:rFonts w:eastAsiaTheme="minorHAnsi"/>
                <w:bCs/>
                <w:color w:val="000000"/>
                <w:lang w:eastAsia="en-US"/>
              </w:rPr>
            </w:pPr>
            <w:r>
              <w:rPr>
                <w:rFonts w:eastAsiaTheme="minorHAnsi"/>
                <w:bCs/>
                <w:color w:val="000000"/>
                <w:lang w:eastAsia="en-US"/>
              </w:rPr>
              <w:t>Ф</w:t>
            </w:r>
            <w:r w:rsidRPr="00102BDC">
              <w:rPr>
                <w:rFonts w:eastAsiaTheme="minorHAnsi"/>
                <w:bCs/>
                <w:color w:val="000000"/>
                <w:lang w:eastAsia="en-US"/>
              </w:rPr>
              <w:t>орма работы, направленная на приобретение ребенком опыта нравственно-ценных действий и поступков, которые он сначала выполняет на основе подражания, по образцу, а затем самостоятельно;</w:t>
            </w:r>
          </w:p>
        </w:tc>
      </w:tr>
      <w:tr w:rsidR="00E54ECA" w:rsidRPr="00575971" w:rsidTr="00B82237">
        <w:trPr>
          <w:trHeight w:val="523"/>
        </w:trPr>
        <w:tc>
          <w:tcPr>
            <w:tcW w:w="2689" w:type="dxa"/>
          </w:tcPr>
          <w:p w:rsidR="00E54ECA" w:rsidRPr="00575971" w:rsidRDefault="00E54ECA" w:rsidP="008A60EF">
            <w:pPr>
              <w:rPr>
                <w:rFonts w:eastAsiaTheme="minorHAnsi"/>
                <w:color w:val="000000"/>
                <w:lang w:eastAsia="en-US"/>
              </w:rPr>
            </w:pPr>
            <w:r w:rsidRPr="00575971">
              <w:rPr>
                <w:rFonts w:eastAsiaTheme="minorHAnsi"/>
                <w:color w:val="000000"/>
                <w:lang w:eastAsia="en-US"/>
              </w:rPr>
              <w:t xml:space="preserve">Совместная игра </w:t>
            </w:r>
          </w:p>
        </w:tc>
        <w:tc>
          <w:tcPr>
            <w:tcW w:w="11871" w:type="dxa"/>
          </w:tcPr>
          <w:p w:rsidR="00E54ECA" w:rsidRPr="00575971" w:rsidRDefault="00E54ECA" w:rsidP="008A60EF">
            <w:pPr>
              <w:rPr>
                <w:rFonts w:eastAsiaTheme="minorHAnsi"/>
                <w:color w:val="000000"/>
                <w:lang w:eastAsia="en-US"/>
              </w:rPr>
            </w:pPr>
            <w:r w:rsidRPr="00575971">
              <w:rPr>
                <w:rFonts w:eastAsiaTheme="minorHAnsi"/>
                <w:color w:val="000000"/>
                <w:lang w:eastAsia="en-US"/>
              </w:rPr>
              <w:t xml:space="preserve">Совместная игра педагога и детей (сюжетно-ролевая, режиссерская, игра-драматизация, строительно-конструктивные игры) направлена на обогащение содержания творческих и освоение детьми игровых умений, необходимых для организации самостоятельной игры. </w:t>
            </w:r>
          </w:p>
        </w:tc>
      </w:tr>
      <w:tr w:rsidR="00E54ECA" w:rsidRPr="00575971" w:rsidTr="00B82237">
        <w:trPr>
          <w:trHeight w:val="1412"/>
        </w:trPr>
        <w:tc>
          <w:tcPr>
            <w:tcW w:w="2689" w:type="dxa"/>
          </w:tcPr>
          <w:p w:rsidR="00E54ECA" w:rsidRPr="00575971" w:rsidRDefault="00E54ECA" w:rsidP="008A60EF">
            <w:pPr>
              <w:rPr>
                <w:rFonts w:eastAsiaTheme="minorHAnsi"/>
                <w:color w:val="000000"/>
                <w:lang w:eastAsia="en-US"/>
              </w:rPr>
            </w:pPr>
            <w:r w:rsidRPr="00575971">
              <w:rPr>
                <w:rFonts w:eastAsiaTheme="minorHAnsi"/>
                <w:color w:val="000000"/>
                <w:lang w:eastAsia="en-US"/>
              </w:rPr>
              <w:t xml:space="preserve">Ситуации общения и накопления положительного социально-эмоционального опыта </w:t>
            </w:r>
          </w:p>
        </w:tc>
        <w:tc>
          <w:tcPr>
            <w:tcW w:w="11871" w:type="dxa"/>
          </w:tcPr>
          <w:p w:rsidR="00E54ECA" w:rsidRPr="00575971" w:rsidRDefault="00E54ECA" w:rsidP="008A60EF">
            <w:pPr>
              <w:rPr>
                <w:rFonts w:eastAsiaTheme="minorHAnsi"/>
                <w:color w:val="000000"/>
                <w:lang w:eastAsia="en-US"/>
              </w:rPr>
            </w:pPr>
            <w:r w:rsidRPr="00575971">
              <w:rPr>
                <w:rFonts w:eastAsiaTheme="minorHAnsi"/>
                <w:color w:val="000000"/>
                <w:lang w:eastAsia="en-US"/>
              </w:rPr>
              <w:t xml:space="preserve">Данные ситуации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w:t>
            </w:r>
          </w:p>
          <w:p w:rsidR="00E54ECA" w:rsidRPr="00575971" w:rsidRDefault="00E54ECA" w:rsidP="008A60EF">
            <w:pPr>
              <w:rPr>
                <w:rFonts w:eastAsiaTheme="minorHAnsi"/>
                <w:color w:val="000000"/>
                <w:lang w:eastAsia="en-US"/>
              </w:rPr>
            </w:pPr>
            <w:r w:rsidRPr="00575971">
              <w:rPr>
                <w:rFonts w:eastAsiaTheme="minorHAnsi"/>
                <w:color w:val="000000"/>
                <w:lang w:eastAsia="en-US"/>
              </w:rPr>
              <w:t xml:space="preserve">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w:t>
            </w:r>
          </w:p>
          <w:p w:rsidR="00E54ECA" w:rsidRPr="00575971" w:rsidRDefault="00E54ECA" w:rsidP="008A60EF">
            <w:pPr>
              <w:rPr>
                <w:rFonts w:eastAsiaTheme="minorHAnsi"/>
                <w:color w:val="000000"/>
                <w:lang w:eastAsia="en-US"/>
              </w:rPr>
            </w:pPr>
            <w:r w:rsidRPr="00575971">
              <w:rPr>
                <w:rFonts w:eastAsiaTheme="minorHAnsi"/>
                <w:color w:val="000000"/>
                <w:lang w:eastAsia="en-US"/>
              </w:rPr>
              <w:t xml:space="preserve">В ситуациях условно-вербального характера педагог обогащает представления детей на опыте разрешения тех или иных проблем, вызывает детей на задушевный разговор, связывает содержание разговора с личным опытом детей. </w:t>
            </w:r>
          </w:p>
          <w:p w:rsidR="00E54ECA" w:rsidRPr="00575971" w:rsidRDefault="00E54ECA" w:rsidP="008A60EF">
            <w:pPr>
              <w:rPr>
                <w:rFonts w:eastAsiaTheme="minorHAnsi"/>
                <w:color w:val="000000"/>
                <w:lang w:eastAsia="en-US"/>
              </w:rPr>
            </w:pPr>
            <w:r w:rsidRPr="00575971">
              <w:rPr>
                <w:rFonts w:eastAsiaTheme="minorHAnsi"/>
                <w:color w:val="000000"/>
                <w:lang w:eastAsia="en-US"/>
              </w:rPr>
              <w:t xml:space="preserve">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«Украшаем детский сад к празднику» и прочее). </w:t>
            </w:r>
          </w:p>
          <w:p w:rsidR="00E54ECA" w:rsidRPr="00575971" w:rsidRDefault="00E54ECA" w:rsidP="008A60EF">
            <w:pPr>
              <w:rPr>
                <w:rFonts w:eastAsiaTheme="minorHAnsi"/>
                <w:color w:val="000000"/>
                <w:lang w:eastAsia="en-US"/>
              </w:rPr>
            </w:pPr>
            <w:r w:rsidRPr="00575971">
              <w:rPr>
                <w:rFonts w:eastAsiaTheme="minorHAnsi"/>
                <w:color w:val="000000"/>
                <w:lang w:eastAsia="en-US"/>
              </w:rPr>
              <w:t xml:space="preserve">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 </w:t>
            </w:r>
          </w:p>
        </w:tc>
      </w:tr>
      <w:tr w:rsidR="00102BDC" w:rsidRPr="00575971" w:rsidTr="00B82237">
        <w:trPr>
          <w:trHeight w:val="840"/>
        </w:trPr>
        <w:tc>
          <w:tcPr>
            <w:tcW w:w="2689" w:type="dxa"/>
          </w:tcPr>
          <w:p w:rsidR="00102BDC" w:rsidRPr="00575971" w:rsidRDefault="00102BDC" w:rsidP="008A60EF">
            <w:pPr>
              <w:rPr>
                <w:rFonts w:eastAsiaTheme="minorHAnsi"/>
                <w:color w:val="000000"/>
                <w:lang w:eastAsia="en-US"/>
              </w:rPr>
            </w:pPr>
            <w:r>
              <w:rPr>
                <w:rFonts w:eastAsiaTheme="minorHAnsi"/>
                <w:color w:val="000000"/>
                <w:lang w:eastAsia="en-US"/>
              </w:rPr>
              <w:t>Чтение</w:t>
            </w:r>
          </w:p>
        </w:tc>
        <w:tc>
          <w:tcPr>
            <w:tcW w:w="11871" w:type="dxa"/>
          </w:tcPr>
          <w:p w:rsidR="00102BDC" w:rsidRPr="00575971" w:rsidRDefault="00102BDC" w:rsidP="008A60EF">
            <w:pPr>
              <w:rPr>
                <w:rFonts w:eastAsiaTheme="minorHAnsi"/>
                <w:color w:val="000000"/>
                <w:lang w:eastAsia="en-US"/>
              </w:rPr>
            </w:pPr>
            <w:r>
              <w:rPr>
                <w:rFonts w:eastAsiaTheme="minorHAnsi"/>
                <w:color w:val="000000"/>
                <w:lang w:eastAsia="en-US"/>
              </w:rPr>
              <w:t>О</w:t>
            </w:r>
            <w:r w:rsidRPr="00102BDC">
              <w:rPr>
                <w:rFonts w:eastAsiaTheme="minorHAnsi"/>
                <w:color w:val="000000"/>
                <w:lang w:eastAsia="en-US"/>
              </w:rPr>
              <w:t>сновная форма восприятия художественной литературы, а также эффективная форма развития познавательно-исследовательской, коммуникативной деятельности, решения задач психолого-педагогической работы разных образовательных областей;</w:t>
            </w:r>
          </w:p>
        </w:tc>
      </w:tr>
      <w:tr w:rsidR="00E54ECA" w:rsidRPr="00575971" w:rsidTr="00B82237">
        <w:trPr>
          <w:trHeight w:val="937"/>
        </w:trPr>
        <w:tc>
          <w:tcPr>
            <w:tcW w:w="2689" w:type="dxa"/>
          </w:tcPr>
          <w:p w:rsidR="00E54ECA" w:rsidRPr="00575971" w:rsidRDefault="00E54ECA" w:rsidP="008A60EF">
            <w:pPr>
              <w:rPr>
                <w:rFonts w:eastAsiaTheme="minorHAnsi"/>
                <w:color w:val="000000"/>
                <w:lang w:eastAsia="en-US"/>
              </w:rPr>
            </w:pPr>
            <w:r w:rsidRPr="00575971">
              <w:rPr>
                <w:rFonts w:eastAsiaTheme="minorHAnsi"/>
                <w:color w:val="000000"/>
                <w:lang w:eastAsia="en-US"/>
              </w:rPr>
              <w:t xml:space="preserve">Творческая </w:t>
            </w:r>
          </w:p>
          <w:p w:rsidR="00E54ECA" w:rsidRPr="00575971" w:rsidRDefault="00E54ECA" w:rsidP="008A60EF">
            <w:pPr>
              <w:rPr>
                <w:rFonts w:eastAsiaTheme="minorHAnsi"/>
                <w:color w:val="000000"/>
                <w:lang w:eastAsia="en-US"/>
              </w:rPr>
            </w:pPr>
            <w:r w:rsidRPr="00575971">
              <w:rPr>
                <w:rFonts w:eastAsiaTheme="minorHAnsi"/>
                <w:color w:val="000000"/>
                <w:lang w:eastAsia="en-US"/>
              </w:rPr>
              <w:t xml:space="preserve">мастерская </w:t>
            </w:r>
          </w:p>
        </w:tc>
        <w:tc>
          <w:tcPr>
            <w:tcW w:w="11871" w:type="dxa"/>
          </w:tcPr>
          <w:p w:rsidR="00102BDC" w:rsidRDefault="00102BDC" w:rsidP="008A60EF">
            <w:pPr>
              <w:rPr>
                <w:rFonts w:eastAsiaTheme="minorHAnsi"/>
                <w:color w:val="000000"/>
                <w:lang w:eastAsia="en-US"/>
              </w:rPr>
            </w:pPr>
            <w:r>
              <w:rPr>
                <w:rFonts w:eastAsiaTheme="minorHAnsi"/>
                <w:color w:val="000000"/>
                <w:lang w:eastAsia="en-US"/>
              </w:rPr>
              <w:t>Ф</w:t>
            </w:r>
            <w:r w:rsidRPr="00102BDC">
              <w:rPr>
                <w:rFonts w:eastAsiaTheme="minorHAnsi"/>
                <w:color w:val="000000"/>
                <w:lang w:eastAsia="en-US"/>
              </w:rPr>
              <w:t>орма организации продуктивной деятельности, позволяет также развивать двигательную (мелкую моторику), коммуникативную, познавательно-исследовательскую, трудовую деятельность</w:t>
            </w:r>
            <w:r>
              <w:rPr>
                <w:rFonts w:eastAsiaTheme="minorHAnsi"/>
                <w:color w:val="000000"/>
                <w:lang w:eastAsia="en-US"/>
              </w:rPr>
              <w:t>.</w:t>
            </w:r>
          </w:p>
          <w:p w:rsidR="00E54ECA" w:rsidRPr="00575971" w:rsidRDefault="00E54ECA" w:rsidP="008A60EF">
            <w:pPr>
              <w:rPr>
                <w:rFonts w:eastAsiaTheme="minorHAnsi"/>
                <w:color w:val="000000"/>
                <w:lang w:eastAsia="en-US"/>
              </w:rPr>
            </w:pPr>
            <w:r w:rsidRPr="00575971">
              <w:rPr>
                <w:rFonts w:eastAsiaTheme="minorHAnsi"/>
                <w:color w:val="000000"/>
                <w:lang w:eastAsia="en-US"/>
              </w:rPr>
              <w:t xml:space="preserve">Творческая мастерская предоставляет детям условия для использования и применения знаний и умений. </w:t>
            </w:r>
          </w:p>
          <w:p w:rsidR="00E54ECA" w:rsidRPr="00575971" w:rsidRDefault="00E54ECA" w:rsidP="008A60EF">
            <w:pPr>
              <w:rPr>
                <w:rFonts w:eastAsiaTheme="minorHAnsi"/>
                <w:color w:val="000000"/>
                <w:lang w:eastAsia="en-US"/>
              </w:rPr>
            </w:pPr>
            <w:r w:rsidRPr="00575971">
              <w:rPr>
                <w:rFonts w:eastAsiaTheme="minorHAnsi"/>
                <w:color w:val="000000"/>
                <w:lang w:eastAsia="en-US"/>
              </w:rPr>
              <w:t>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w:t>
            </w:r>
          </w:p>
          <w:p w:rsidR="00E54ECA" w:rsidRPr="00575971" w:rsidRDefault="00E54ECA" w:rsidP="008A60EF">
            <w:pPr>
              <w:rPr>
                <w:rFonts w:eastAsiaTheme="minorHAnsi"/>
                <w:color w:val="000000"/>
                <w:lang w:eastAsia="en-US"/>
              </w:rPr>
            </w:pPr>
            <w:r w:rsidRPr="00575971">
              <w:rPr>
                <w:rFonts w:eastAsiaTheme="minorHAnsi"/>
                <w:color w:val="000000"/>
                <w:lang w:eastAsia="en-US"/>
              </w:rPr>
              <w:t xml:space="preserve">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w:t>
            </w:r>
            <w:r w:rsidRPr="00575971">
              <w:rPr>
                <w:rFonts w:eastAsiaTheme="minorHAnsi"/>
                <w:color w:val="000000"/>
                <w:lang w:eastAsia="en-US"/>
              </w:rPr>
              <w:lastRenderedPageBreak/>
              <w:t>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прочие).</w:t>
            </w:r>
          </w:p>
          <w:p w:rsidR="00E54ECA" w:rsidRPr="00575971" w:rsidRDefault="00E54ECA" w:rsidP="008A60EF">
            <w:pPr>
              <w:rPr>
                <w:rFonts w:eastAsiaTheme="minorHAnsi"/>
                <w:color w:val="000000"/>
                <w:lang w:eastAsia="en-US"/>
              </w:rPr>
            </w:pPr>
            <w:r w:rsidRPr="00575971">
              <w:rPr>
                <w:rFonts w:eastAsiaTheme="minorHAnsi"/>
                <w:color w:val="000000"/>
                <w:lang w:eastAsia="en-US"/>
              </w:rPr>
              <w:t>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прочее.</w:t>
            </w:r>
          </w:p>
        </w:tc>
      </w:tr>
      <w:tr w:rsidR="00E54ECA" w:rsidRPr="00575971" w:rsidTr="00B82237">
        <w:trPr>
          <w:trHeight w:val="661"/>
        </w:trPr>
        <w:tc>
          <w:tcPr>
            <w:tcW w:w="2689" w:type="dxa"/>
          </w:tcPr>
          <w:p w:rsidR="00E54ECA" w:rsidRPr="00575971" w:rsidRDefault="00E54ECA" w:rsidP="008A60EF">
            <w:pPr>
              <w:rPr>
                <w:rFonts w:eastAsiaTheme="minorHAnsi"/>
                <w:color w:val="000000"/>
                <w:lang w:eastAsia="en-US"/>
              </w:rPr>
            </w:pPr>
            <w:r w:rsidRPr="00575971">
              <w:rPr>
                <w:rFonts w:eastAsiaTheme="minorHAnsi"/>
                <w:color w:val="000000"/>
                <w:lang w:eastAsia="en-US"/>
              </w:rPr>
              <w:lastRenderedPageBreak/>
              <w:t xml:space="preserve">Музыкально-театральная и литературная гостиная </w:t>
            </w:r>
          </w:p>
          <w:p w:rsidR="00E54ECA" w:rsidRPr="00575971" w:rsidRDefault="00E54ECA" w:rsidP="008A60EF">
            <w:pPr>
              <w:rPr>
                <w:rFonts w:eastAsiaTheme="minorHAnsi"/>
                <w:color w:val="000000"/>
                <w:lang w:eastAsia="en-US"/>
              </w:rPr>
            </w:pPr>
            <w:r w:rsidRPr="00575971">
              <w:rPr>
                <w:rFonts w:eastAsiaTheme="minorHAnsi"/>
                <w:color w:val="000000"/>
                <w:lang w:eastAsia="en-US"/>
              </w:rPr>
              <w:t xml:space="preserve">(детская студия) </w:t>
            </w:r>
          </w:p>
        </w:tc>
        <w:tc>
          <w:tcPr>
            <w:tcW w:w="11871" w:type="dxa"/>
          </w:tcPr>
          <w:p w:rsidR="00E54ECA" w:rsidRPr="00575971" w:rsidRDefault="00E54ECA" w:rsidP="008A60EF">
            <w:pPr>
              <w:rPr>
                <w:rFonts w:eastAsiaTheme="minorHAnsi"/>
                <w:color w:val="000000"/>
                <w:lang w:eastAsia="en-US"/>
              </w:rPr>
            </w:pPr>
            <w:r w:rsidRPr="00575971">
              <w:rPr>
                <w:rFonts w:eastAsiaTheme="minorHAnsi"/>
                <w:color w:val="000000"/>
                <w:lang w:eastAsia="en-US"/>
              </w:rPr>
              <w:t xml:space="preserve">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 </w:t>
            </w:r>
          </w:p>
        </w:tc>
      </w:tr>
      <w:tr w:rsidR="00E54ECA" w:rsidRPr="00575971" w:rsidTr="00B82237">
        <w:trPr>
          <w:trHeight w:val="1075"/>
        </w:trPr>
        <w:tc>
          <w:tcPr>
            <w:tcW w:w="2689" w:type="dxa"/>
          </w:tcPr>
          <w:p w:rsidR="00E54ECA" w:rsidRPr="00575971" w:rsidRDefault="00E54ECA" w:rsidP="008A60EF">
            <w:pPr>
              <w:rPr>
                <w:rFonts w:eastAsiaTheme="minorHAnsi"/>
                <w:color w:val="000000"/>
                <w:lang w:eastAsia="en-US"/>
              </w:rPr>
            </w:pPr>
            <w:r w:rsidRPr="00575971">
              <w:rPr>
                <w:rFonts w:eastAsiaTheme="minorHAnsi"/>
                <w:color w:val="000000"/>
                <w:lang w:eastAsia="en-US"/>
              </w:rPr>
              <w:t xml:space="preserve">Сенсорный и интеллектуальный тренинг </w:t>
            </w:r>
          </w:p>
        </w:tc>
        <w:tc>
          <w:tcPr>
            <w:tcW w:w="11871" w:type="dxa"/>
          </w:tcPr>
          <w:p w:rsidR="00E54ECA" w:rsidRPr="00575971" w:rsidRDefault="00E54ECA" w:rsidP="008A60EF">
            <w:pPr>
              <w:rPr>
                <w:rFonts w:eastAsiaTheme="minorHAnsi"/>
                <w:color w:val="000000"/>
                <w:lang w:eastAsia="en-US"/>
              </w:rPr>
            </w:pPr>
            <w:r w:rsidRPr="00575971">
              <w:rPr>
                <w:rFonts w:eastAsiaTheme="minorHAnsi"/>
                <w:color w:val="000000"/>
                <w:lang w:eastAsia="en-US"/>
              </w:rPr>
              <w:t xml:space="preserve">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w:t>
            </w:r>
            <w:proofErr w:type="spellStart"/>
            <w:r w:rsidRPr="00575971">
              <w:rPr>
                <w:rFonts w:eastAsiaTheme="minorHAnsi"/>
                <w:color w:val="000000"/>
                <w:lang w:eastAsia="en-US"/>
              </w:rPr>
              <w:t>сериационные</w:t>
            </w:r>
            <w:proofErr w:type="spellEnd"/>
            <w:r w:rsidRPr="00575971">
              <w:rPr>
                <w:rFonts w:eastAsiaTheme="minorHAnsi"/>
                <w:color w:val="000000"/>
                <w:lang w:eastAsia="en-US"/>
              </w:rPr>
              <w:t xml:space="preserve"> ряды, систематизировать п</w:t>
            </w:r>
            <w:r w:rsidR="00795F0F">
              <w:rPr>
                <w:rFonts w:eastAsiaTheme="minorHAnsi"/>
                <w:color w:val="000000"/>
                <w:lang w:eastAsia="en-US"/>
              </w:rPr>
              <w:t xml:space="preserve">о какому-либо признаку и пр.).  </w:t>
            </w:r>
            <w:r w:rsidRPr="00575971">
              <w:rPr>
                <w:rFonts w:eastAsiaTheme="minorHAnsi"/>
                <w:color w:val="000000"/>
                <w:lang w:eastAsia="en-US"/>
              </w:rPr>
              <w:t xml:space="preserve">Сюда относятся развивающие игры, логические упражнения, занимательные задачи. </w:t>
            </w:r>
          </w:p>
        </w:tc>
      </w:tr>
      <w:tr w:rsidR="00E54ECA" w:rsidRPr="00575971" w:rsidTr="00B82237">
        <w:trPr>
          <w:trHeight w:val="523"/>
        </w:trPr>
        <w:tc>
          <w:tcPr>
            <w:tcW w:w="2689" w:type="dxa"/>
          </w:tcPr>
          <w:p w:rsidR="00E54ECA" w:rsidRPr="00575971" w:rsidRDefault="00E54ECA" w:rsidP="008A60EF">
            <w:pPr>
              <w:rPr>
                <w:rFonts w:eastAsiaTheme="minorHAnsi"/>
                <w:color w:val="000000"/>
                <w:lang w:eastAsia="en-US"/>
              </w:rPr>
            </w:pPr>
            <w:r w:rsidRPr="00575971">
              <w:rPr>
                <w:rFonts w:eastAsiaTheme="minorHAnsi"/>
                <w:color w:val="000000"/>
                <w:lang w:eastAsia="en-US"/>
              </w:rPr>
              <w:t xml:space="preserve">Детский досуг </w:t>
            </w:r>
          </w:p>
        </w:tc>
        <w:tc>
          <w:tcPr>
            <w:tcW w:w="11871" w:type="dxa"/>
          </w:tcPr>
          <w:p w:rsidR="00E54ECA" w:rsidRPr="00575971" w:rsidRDefault="00E54ECA" w:rsidP="008A60EF">
            <w:pPr>
              <w:rPr>
                <w:rFonts w:eastAsiaTheme="minorHAnsi"/>
                <w:color w:val="000000"/>
                <w:lang w:eastAsia="en-US"/>
              </w:rPr>
            </w:pPr>
            <w:r w:rsidRPr="00575971">
              <w:rPr>
                <w:rFonts w:eastAsiaTheme="minorHAnsi"/>
                <w:color w:val="000000"/>
                <w:lang w:eastAsia="en-US"/>
              </w:rPr>
              <w:t xml:space="preserve">Вид деятельности, целенаправленно организуемый взрослыми для игры, развлечения, отдыха. </w:t>
            </w:r>
          </w:p>
          <w:p w:rsidR="00E54ECA" w:rsidRPr="00575971" w:rsidRDefault="00E54ECA" w:rsidP="008A60EF">
            <w:pPr>
              <w:rPr>
                <w:rFonts w:eastAsiaTheme="minorHAnsi"/>
                <w:color w:val="000000"/>
                <w:lang w:eastAsia="en-US"/>
              </w:rPr>
            </w:pPr>
            <w:r w:rsidRPr="00575971">
              <w:rPr>
                <w:rFonts w:eastAsiaTheme="minorHAnsi"/>
                <w:color w:val="000000"/>
                <w:lang w:eastAsia="en-US"/>
              </w:rPr>
              <w:t xml:space="preserve">Как правило, в детском саду организуются досуги здоровья, музыкальные, литературные и театральные досуги. </w:t>
            </w:r>
          </w:p>
        </w:tc>
      </w:tr>
      <w:tr w:rsidR="00E54ECA" w:rsidRPr="00575971" w:rsidTr="00B82237">
        <w:trPr>
          <w:trHeight w:val="523"/>
        </w:trPr>
        <w:tc>
          <w:tcPr>
            <w:tcW w:w="2689" w:type="dxa"/>
          </w:tcPr>
          <w:p w:rsidR="00E54ECA" w:rsidRPr="00575971" w:rsidRDefault="00E54ECA" w:rsidP="008A60EF">
            <w:pPr>
              <w:rPr>
                <w:rFonts w:eastAsiaTheme="minorHAnsi"/>
                <w:color w:val="000000"/>
                <w:lang w:eastAsia="en-US"/>
              </w:rPr>
            </w:pPr>
            <w:r w:rsidRPr="00575971">
              <w:rPr>
                <w:rFonts w:eastAsiaTheme="minorHAnsi"/>
                <w:color w:val="000000"/>
                <w:lang w:eastAsia="en-US"/>
              </w:rPr>
              <w:t xml:space="preserve">Коллективная и индивидуальная трудовая деятельность </w:t>
            </w:r>
          </w:p>
        </w:tc>
        <w:tc>
          <w:tcPr>
            <w:tcW w:w="11871" w:type="dxa"/>
          </w:tcPr>
          <w:p w:rsidR="00E54ECA" w:rsidRPr="00575971" w:rsidRDefault="00E54ECA" w:rsidP="008A60EF">
            <w:pPr>
              <w:rPr>
                <w:rFonts w:eastAsiaTheme="minorHAnsi"/>
                <w:color w:val="000000"/>
                <w:lang w:eastAsia="en-US"/>
              </w:rPr>
            </w:pPr>
            <w:r w:rsidRPr="00575971">
              <w:rPr>
                <w:rFonts w:eastAsiaTheme="minorHAnsi"/>
                <w:color w:val="000000"/>
                <w:lang w:eastAsia="en-US"/>
              </w:rPr>
              <w:t xml:space="preserve">Носит общественно полезный характер и организуется как хозяйственно-бытовой труд и труд в природе. </w:t>
            </w:r>
          </w:p>
        </w:tc>
      </w:tr>
      <w:tr w:rsidR="00102BDC" w:rsidRPr="00575971" w:rsidTr="00B82237">
        <w:trPr>
          <w:trHeight w:val="523"/>
        </w:trPr>
        <w:tc>
          <w:tcPr>
            <w:tcW w:w="2689" w:type="dxa"/>
          </w:tcPr>
          <w:p w:rsidR="00102BDC" w:rsidRPr="00575971" w:rsidRDefault="00102BDC" w:rsidP="008A60EF">
            <w:pPr>
              <w:rPr>
                <w:rFonts w:eastAsiaTheme="minorHAnsi"/>
                <w:color w:val="000000"/>
                <w:lang w:eastAsia="en-US"/>
              </w:rPr>
            </w:pPr>
            <w:r>
              <w:rPr>
                <w:rFonts w:eastAsiaTheme="minorHAnsi"/>
                <w:color w:val="000000"/>
                <w:lang w:eastAsia="en-US"/>
              </w:rPr>
              <w:t>Ситуации</w:t>
            </w:r>
          </w:p>
        </w:tc>
        <w:tc>
          <w:tcPr>
            <w:tcW w:w="11871" w:type="dxa"/>
          </w:tcPr>
          <w:p w:rsidR="00102BDC" w:rsidRPr="00575971" w:rsidRDefault="00102BDC" w:rsidP="008A60EF">
            <w:pPr>
              <w:rPr>
                <w:rFonts w:eastAsiaTheme="minorHAnsi"/>
                <w:color w:val="000000"/>
                <w:lang w:eastAsia="en-US"/>
              </w:rPr>
            </w:pPr>
            <w:r>
              <w:rPr>
                <w:rFonts w:eastAsiaTheme="minorHAnsi"/>
                <w:color w:val="000000"/>
                <w:lang w:eastAsia="en-US"/>
              </w:rPr>
              <w:t>С</w:t>
            </w:r>
            <w:r w:rsidRPr="00102BDC">
              <w:rPr>
                <w:rFonts w:eastAsiaTheme="minorHAnsi"/>
                <w:color w:val="000000"/>
                <w:lang w:eastAsia="en-US"/>
              </w:rPr>
              <w:t>итуации морального выбора, ситуации общения и взаимодействия, проблемные ситуации, игровые ситуации, ситуативный разговор с детьми, практические ситуации по интересам детей, ситуационные задачи</w:t>
            </w:r>
          </w:p>
        </w:tc>
      </w:tr>
      <w:tr w:rsidR="00102BDC" w:rsidRPr="00575971" w:rsidTr="00B82237">
        <w:trPr>
          <w:trHeight w:val="523"/>
        </w:trPr>
        <w:tc>
          <w:tcPr>
            <w:tcW w:w="2689" w:type="dxa"/>
          </w:tcPr>
          <w:p w:rsidR="00102BDC" w:rsidRPr="00575971" w:rsidRDefault="00102BDC" w:rsidP="008A60EF">
            <w:pPr>
              <w:rPr>
                <w:rFonts w:eastAsiaTheme="minorHAnsi"/>
                <w:color w:val="000000"/>
                <w:lang w:eastAsia="en-US"/>
              </w:rPr>
            </w:pPr>
            <w:r>
              <w:rPr>
                <w:rFonts w:eastAsiaTheme="minorHAnsi"/>
                <w:color w:val="000000"/>
                <w:lang w:eastAsia="en-US"/>
              </w:rPr>
              <w:t>Коллекционирование</w:t>
            </w:r>
          </w:p>
        </w:tc>
        <w:tc>
          <w:tcPr>
            <w:tcW w:w="11871" w:type="dxa"/>
          </w:tcPr>
          <w:p w:rsidR="00102BDC" w:rsidRPr="00575971" w:rsidRDefault="00102BDC" w:rsidP="008A60EF">
            <w:pPr>
              <w:rPr>
                <w:rFonts w:eastAsiaTheme="minorHAnsi"/>
                <w:color w:val="000000"/>
                <w:lang w:eastAsia="en-US"/>
              </w:rPr>
            </w:pPr>
            <w:r>
              <w:rPr>
                <w:rFonts w:eastAsiaTheme="minorHAnsi"/>
                <w:color w:val="000000"/>
                <w:lang w:eastAsia="en-US"/>
              </w:rPr>
              <w:t>Ф</w:t>
            </w:r>
            <w:r w:rsidRPr="00102BDC">
              <w:rPr>
                <w:rFonts w:eastAsiaTheme="minorHAnsi"/>
                <w:color w:val="000000"/>
                <w:lang w:eastAsia="en-US"/>
              </w:rPr>
              <w:t>орма познавательной активности дошкольника, в основе которой лежит целенаправленное собира</w:t>
            </w:r>
            <w:r>
              <w:rPr>
                <w:rFonts w:eastAsiaTheme="minorHAnsi"/>
                <w:color w:val="000000"/>
                <w:lang w:eastAsia="en-US"/>
              </w:rPr>
              <w:t>ние чего-либо, имеющего определённую ценность для ребёнка.</w:t>
            </w:r>
          </w:p>
        </w:tc>
      </w:tr>
      <w:tr w:rsidR="00102BDC" w:rsidRPr="00575971" w:rsidTr="00B82237">
        <w:trPr>
          <w:trHeight w:val="523"/>
        </w:trPr>
        <w:tc>
          <w:tcPr>
            <w:tcW w:w="2689" w:type="dxa"/>
          </w:tcPr>
          <w:p w:rsidR="00102BDC" w:rsidRPr="00575971" w:rsidRDefault="00102BDC" w:rsidP="008A60EF">
            <w:pPr>
              <w:rPr>
                <w:rFonts w:eastAsiaTheme="minorHAnsi"/>
                <w:color w:val="000000"/>
                <w:lang w:eastAsia="en-US"/>
              </w:rPr>
            </w:pPr>
            <w:r>
              <w:rPr>
                <w:rFonts w:eastAsiaTheme="minorHAnsi"/>
                <w:color w:val="000000"/>
                <w:lang w:eastAsia="en-US"/>
              </w:rPr>
              <w:t>Экспериментирование и исследование</w:t>
            </w:r>
          </w:p>
        </w:tc>
        <w:tc>
          <w:tcPr>
            <w:tcW w:w="11871" w:type="dxa"/>
          </w:tcPr>
          <w:p w:rsidR="00102BDC" w:rsidRPr="00575971" w:rsidRDefault="00102BDC" w:rsidP="008A60EF">
            <w:pPr>
              <w:rPr>
                <w:rFonts w:eastAsiaTheme="minorHAnsi"/>
                <w:color w:val="000000"/>
                <w:lang w:eastAsia="en-US"/>
              </w:rPr>
            </w:pPr>
            <w:r>
              <w:rPr>
                <w:rFonts w:eastAsiaTheme="minorHAnsi"/>
                <w:color w:val="000000"/>
                <w:lang w:eastAsia="en-US"/>
              </w:rPr>
              <w:t>П</w:t>
            </w:r>
            <w:r w:rsidRPr="00102BDC">
              <w:rPr>
                <w:rFonts w:eastAsiaTheme="minorHAnsi"/>
                <w:color w:val="000000"/>
                <w:lang w:eastAsia="en-US"/>
              </w:rPr>
              <w:t>рактическое, умственное и социальное</w:t>
            </w:r>
            <w:r>
              <w:rPr>
                <w:rFonts w:eastAsiaTheme="minorHAnsi"/>
                <w:color w:val="000000"/>
                <w:lang w:eastAsia="en-US"/>
              </w:rPr>
              <w:t>.</w:t>
            </w:r>
          </w:p>
        </w:tc>
      </w:tr>
      <w:tr w:rsidR="00102BDC" w:rsidRPr="00575971" w:rsidTr="00B82237">
        <w:trPr>
          <w:trHeight w:val="523"/>
        </w:trPr>
        <w:tc>
          <w:tcPr>
            <w:tcW w:w="2689" w:type="dxa"/>
          </w:tcPr>
          <w:p w:rsidR="00102BDC" w:rsidRPr="00575971" w:rsidRDefault="00102BDC" w:rsidP="008A60EF">
            <w:pPr>
              <w:rPr>
                <w:rFonts w:eastAsiaTheme="minorHAnsi"/>
                <w:color w:val="000000"/>
                <w:lang w:eastAsia="en-US"/>
              </w:rPr>
            </w:pPr>
            <w:r>
              <w:rPr>
                <w:rFonts w:eastAsiaTheme="minorHAnsi"/>
                <w:color w:val="000000"/>
                <w:lang w:eastAsia="en-US"/>
              </w:rPr>
              <w:t>Проект</w:t>
            </w:r>
          </w:p>
        </w:tc>
        <w:tc>
          <w:tcPr>
            <w:tcW w:w="11871" w:type="dxa"/>
          </w:tcPr>
          <w:p w:rsidR="00102BDC" w:rsidRPr="00575971" w:rsidRDefault="00102BDC" w:rsidP="008A60EF">
            <w:pPr>
              <w:rPr>
                <w:rFonts w:eastAsiaTheme="minorHAnsi"/>
                <w:color w:val="000000"/>
                <w:lang w:eastAsia="en-US"/>
              </w:rPr>
            </w:pPr>
            <w:r>
              <w:rPr>
                <w:rFonts w:eastAsiaTheme="minorHAnsi"/>
                <w:color w:val="000000"/>
                <w:lang w:eastAsia="en-US"/>
              </w:rPr>
              <w:t>Э</w:t>
            </w:r>
            <w:r w:rsidRPr="00102BDC">
              <w:rPr>
                <w:rFonts w:eastAsiaTheme="minorHAnsi"/>
                <w:color w:val="000000"/>
                <w:lang w:eastAsia="en-US"/>
              </w:rPr>
              <w:t>то создание воспитателем таких условий, которые позволяют детям самостоятельно или совместно со взрослым открывать новый практический опыт, добывать его э</w:t>
            </w:r>
            <w:r>
              <w:rPr>
                <w:rFonts w:eastAsiaTheme="minorHAnsi"/>
                <w:color w:val="000000"/>
                <w:lang w:eastAsia="en-US"/>
              </w:rPr>
              <w:t>кспериментальным, поисковым путё</w:t>
            </w:r>
            <w:r w:rsidRPr="00102BDC">
              <w:rPr>
                <w:rFonts w:eastAsiaTheme="minorHAnsi"/>
                <w:color w:val="000000"/>
                <w:lang w:eastAsia="en-US"/>
              </w:rPr>
              <w:t>м, анализировать его и преобразовывать</w:t>
            </w:r>
          </w:p>
        </w:tc>
      </w:tr>
      <w:tr w:rsidR="00102BDC" w:rsidRPr="00575971" w:rsidTr="00B82237">
        <w:trPr>
          <w:trHeight w:val="523"/>
        </w:trPr>
        <w:tc>
          <w:tcPr>
            <w:tcW w:w="2689" w:type="dxa"/>
          </w:tcPr>
          <w:p w:rsidR="00102BDC" w:rsidRPr="00575971" w:rsidRDefault="00102BDC" w:rsidP="008A60EF">
            <w:pPr>
              <w:rPr>
                <w:rFonts w:eastAsiaTheme="minorHAnsi"/>
                <w:color w:val="000000"/>
                <w:lang w:eastAsia="en-US"/>
              </w:rPr>
            </w:pPr>
            <w:r>
              <w:rPr>
                <w:rFonts w:eastAsiaTheme="minorHAnsi"/>
                <w:color w:val="000000"/>
                <w:lang w:eastAsia="en-US"/>
              </w:rPr>
              <w:t>Викторины и конкурсы</w:t>
            </w:r>
          </w:p>
        </w:tc>
        <w:tc>
          <w:tcPr>
            <w:tcW w:w="11871" w:type="dxa"/>
          </w:tcPr>
          <w:p w:rsidR="00102BDC" w:rsidRPr="00575971" w:rsidRDefault="00102BDC" w:rsidP="008A60EF">
            <w:pPr>
              <w:rPr>
                <w:rFonts w:eastAsiaTheme="minorHAnsi"/>
                <w:color w:val="000000"/>
                <w:lang w:eastAsia="en-US"/>
              </w:rPr>
            </w:pPr>
            <w:r>
              <w:rPr>
                <w:rFonts w:eastAsiaTheme="minorHAnsi"/>
                <w:color w:val="000000"/>
                <w:lang w:eastAsia="en-US"/>
              </w:rPr>
              <w:t>С</w:t>
            </w:r>
            <w:r w:rsidRPr="00102BDC">
              <w:rPr>
                <w:rFonts w:eastAsiaTheme="minorHAnsi"/>
                <w:color w:val="000000"/>
                <w:lang w:eastAsia="en-US"/>
              </w:rPr>
              <w:t>воеобразные формы познавательной деятельности с использованием информационно-развлекательного содержания, в которых предполагается посильное участие детей</w:t>
            </w:r>
            <w:r>
              <w:rPr>
                <w:rFonts w:eastAsiaTheme="minorHAnsi"/>
                <w:color w:val="000000"/>
                <w:lang w:eastAsia="en-US"/>
              </w:rPr>
              <w:t>.</w:t>
            </w:r>
          </w:p>
        </w:tc>
      </w:tr>
      <w:tr w:rsidR="00102BDC" w:rsidRPr="00575971" w:rsidTr="00B82237">
        <w:trPr>
          <w:trHeight w:val="523"/>
        </w:trPr>
        <w:tc>
          <w:tcPr>
            <w:tcW w:w="2689" w:type="dxa"/>
          </w:tcPr>
          <w:p w:rsidR="00102BDC" w:rsidRPr="00575971" w:rsidRDefault="00422572" w:rsidP="008A60EF">
            <w:pPr>
              <w:rPr>
                <w:rFonts w:eastAsiaTheme="minorHAnsi"/>
                <w:color w:val="000000"/>
                <w:lang w:eastAsia="en-US"/>
              </w:rPr>
            </w:pPr>
            <w:r>
              <w:rPr>
                <w:rFonts w:eastAsiaTheme="minorHAnsi"/>
                <w:color w:val="000000"/>
                <w:lang w:eastAsia="en-US"/>
              </w:rPr>
              <w:t>Музыкальная деятельность</w:t>
            </w:r>
          </w:p>
        </w:tc>
        <w:tc>
          <w:tcPr>
            <w:tcW w:w="11871" w:type="dxa"/>
          </w:tcPr>
          <w:p w:rsidR="00102BDC" w:rsidRPr="00575971" w:rsidRDefault="00422572" w:rsidP="008A60EF">
            <w:pPr>
              <w:rPr>
                <w:rFonts w:eastAsiaTheme="minorHAnsi"/>
                <w:color w:val="000000"/>
                <w:lang w:eastAsia="en-US"/>
              </w:rPr>
            </w:pPr>
            <w:r>
              <w:rPr>
                <w:rFonts w:eastAsiaTheme="minorHAnsi"/>
                <w:color w:val="000000"/>
                <w:lang w:eastAsia="en-US"/>
              </w:rPr>
              <w:t>Слушание музыки, исполнение, творчество.</w:t>
            </w:r>
          </w:p>
        </w:tc>
      </w:tr>
      <w:tr w:rsidR="00102BDC" w:rsidRPr="00575971" w:rsidTr="00B82237">
        <w:trPr>
          <w:trHeight w:val="523"/>
        </w:trPr>
        <w:tc>
          <w:tcPr>
            <w:tcW w:w="2689" w:type="dxa"/>
          </w:tcPr>
          <w:p w:rsidR="00102BDC" w:rsidRPr="00575971" w:rsidRDefault="00422572" w:rsidP="008A60EF">
            <w:pPr>
              <w:rPr>
                <w:rFonts w:eastAsiaTheme="minorHAnsi"/>
                <w:color w:val="000000"/>
                <w:lang w:eastAsia="en-US"/>
              </w:rPr>
            </w:pPr>
            <w:r>
              <w:rPr>
                <w:rFonts w:eastAsiaTheme="minorHAnsi"/>
                <w:color w:val="000000"/>
                <w:lang w:eastAsia="en-US"/>
              </w:rPr>
              <w:t>Познавательно-коммуникативная деятельность</w:t>
            </w:r>
          </w:p>
        </w:tc>
        <w:tc>
          <w:tcPr>
            <w:tcW w:w="11871" w:type="dxa"/>
          </w:tcPr>
          <w:p w:rsidR="00102BDC" w:rsidRPr="00575971" w:rsidRDefault="00422572" w:rsidP="008A60EF">
            <w:pPr>
              <w:rPr>
                <w:rFonts w:eastAsiaTheme="minorHAnsi"/>
                <w:color w:val="000000"/>
                <w:lang w:eastAsia="en-US"/>
              </w:rPr>
            </w:pPr>
            <w:r w:rsidRPr="00422572">
              <w:rPr>
                <w:rFonts w:eastAsiaTheme="minorHAnsi"/>
                <w:color w:val="000000"/>
                <w:lang w:eastAsia="en-US"/>
              </w:rPr>
              <w:t>Беседы, загадки, рассказывание, разговор</w:t>
            </w:r>
          </w:p>
        </w:tc>
      </w:tr>
    </w:tbl>
    <w:p w:rsidR="008C32C9" w:rsidRPr="00E54ECA" w:rsidRDefault="008C32C9" w:rsidP="00E54ECA">
      <w:pPr>
        <w:tabs>
          <w:tab w:val="left" w:pos="2505"/>
        </w:tabs>
        <w:rPr>
          <w:sz w:val="28"/>
          <w:szCs w:val="28"/>
        </w:rPr>
        <w:sectPr w:rsidR="008C32C9" w:rsidRPr="00E54ECA" w:rsidSect="008C32C9">
          <w:pgSz w:w="16838" w:h="11906" w:orient="landscape"/>
          <w:pgMar w:top="1701" w:right="1134" w:bottom="851" w:left="1134" w:header="709" w:footer="709" w:gutter="0"/>
          <w:cols w:space="708"/>
          <w:docGrid w:linePitch="360"/>
        </w:sectPr>
      </w:pPr>
    </w:p>
    <w:p w:rsidR="00E54ECA" w:rsidRPr="00B82237" w:rsidRDefault="00E54ECA" w:rsidP="007D796E">
      <w:pPr>
        <w:pStyle w:val="a5"/>
        <w:numPr>
          <w:ilvl w:val="2"/>
          <w:numId w:val="61"/>
        </w:numPr>
        <w:rPr>
          <w:b/>
          <w:sz w:val="32"/>
          <w:szCs w:val="32"/>
        </w:rPr>
      </w:pPr>
      <w:r w:rsidRPr="00B82237">
        <w:rPr>
          <w:b/>
          <w:sz w:val="32"/>
          <w:szCs w:val="32"/>
        </w:rPr>
        <w:lastRenderedPageBreak/>
        <w:t>Способы и направления поддержки детской инициативы</w:t>
      </w:r>
    </w:p>
    <w:p w:rsidR="00E54ECA" w:rsidRPr="00575971" w:rsidRDefault="00E54ECA" w:rsidP="00E54ECA">
      <w:pPr>
        <w:rPr>
          <w:b/>
          <w:sz w:val="32"/>
          <w:szCs w:val="32"/>
        </w:rPr>
      </w:pPr>
    </w:p>
    <w:p w:rsidR="00E54ECA" w:rsidRPr="00575971" w:rsidRDefault="00E54ECA" w:rsidP="00E54ECA">
      <w:pPr>
        <w:jc w:val="both"/>
        <w:rPr>
          <w:sz w:val="28"/>
          <w:szCs w:val="28"/>
        </w:rPr>
      </w:pPr>
      <w:r w:rsidRPr="00575971">
        <w:rPr>
          <w:sz w:val="28"/>
          <w:szCs w:val="28"/>
        </w:rPr>
        <w:t>ФГОС ДО предъявляет требования, направленные на развитие и поддержку детской самостоятельности, инициативы, индивидуальности в разных видах детской деятельности.</w:t>
      </w:r>
    </w:p>
    <w:p w:rsidR="00E54ECA" w:rsidRPr="00575971" w:rsidRDefault="00E54ECA" w:rsidP="00E54ECA">
      <w:pPr>
        <w:jc w:val="both"/>
        <w:rPr>
          <w:sz w:val="28"/>
          <w:szCs w:val="28"/>
        </w:rPr>
      </w:pPr>
    </w:p>
    <w:p w:rsidR="00E54ECA" w:rsidRPr="00575971" w:rsidRDefault="00E54ECA" w:rsidP="00E54ECA">
      <w:pPr>
        <w:jc w:val="both"/>
        <w:rPr>
          <w:sz w:val="28"/>
          <w:szCs w:val="28"/>
        </w:rPr>
      </w:pPr>
      <w:r w:rsidRPr="00575971">
        <w:rPr>
          <w:sz w:val="28"/>
          <w:szCs w:val="28"/>
        </w:rPr>
        <w:t>Инициативность связана с любознательностью, пытливостью ума, изобретательностью, индивидуальными возможностями детей, поддержкой свободы их поведения и самостоятельности.</w:t>
      </w:r>
    </w:p>
    <w:p w:rsidR="00E54ECA" w:rsidRPr="00575971" w:rsidRDefault="00E54ECA" w:rsidP="00E54ECA">
      <w:pPr>
        <w:jc w:val="both"/>
        <w:rPr>
          <w:sz w:val="28"/>
          <w:szCs w:val="28"/>
        </w:rPr>
      </w:pPr>
    </w:p>
    <w:p w:rsidR="00E54ECA" w:rsidRPr="00575971" w:rsidRDefault="00E54ECA" w:rsidP="00E54ECA">
      <w:pPr>
        <w:jc w:val="both"/>
        <w:rPr>
          <w:sz w:val="28"/>
          <w:szCs w:val="28"/>
        </w:rPr>
      </w:pPr>
      <w:r w:rsidRPr="00575971">
        <w:rPr>
          <w:sz w:val="28"/>
          <w:szCs w:val="28"/>
        </w:rPr>
        <w:t>Программа   обеспечивает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w:t>
      </w:r>
    </w:p>
    <w:p w:rsidR="00E54ECA" w:rsidRPr="00575971" w:rsidRDefault="00E54ECA" w:rsidP="00E54ECA">
      <w:pPr>
        <w:jc w:val="both"/>
        <w:rPr>
          <w:sz w:val="28"/>
          <w:szCs w:val="28"/>
        </w:rPr>
      </w:pPr>
    </w:p>
    <w:p w:rsidR="00E54ECA" w:rsidRPr="00575971" w:rsidRDefault="00E54ECA" w:rsidP="00E54ECA">
      <w:pPr>
        <w:autoSpaceDE w:val="0"/>
        <w:autoSpaceDN w:val="0"/>
        <w:adjustRightInd w:val="0"/>
        <w:jc w:val="both"/>
        <w:rPr>
          <w:rFonts w:eastAsiaTheme="minorHAnsi"/>
          <w:color w:val="000000"/>
          <w:sz w:val="28"/>
          <w:szCs w:val="28"/>
          <w:lang w:eastAsia="en-US"/>
        </w:rPr>
      </w:pPr>
      <w:r w:rsidRPr="00575971">
        <w:rPr>
          <w:rFonts w:eastAsiaTheme="minorHAnsi"/>
          <w:color w:val="000000"/>
          <w:sz w:val="28"/>
          <w:szCs w:val="28"/>
          <w:lang w:eastAsia="en-US"/>
        </w:rPr>
        <w:t xml:space="preserve">В образовательном процессе ребенок и взрослые (педагоги, родители, медицинский персонал) выступают как субъекты педагогической деятельности, в которой взрослые определяют содержание, задачи, способы ее реализации, а ребёнок творит себя и свою природу, свой мир. </w:t>
      </w:r>
    </w:p>
    <w:p w:rsidR="00E54ECA" w:rsidRPr="00575971" w:rsidRDefault="00E54ECA" w:rsidP="00E54ECA">
      <w:pPr>
        <w:autoSpaceDE w:val="0"/>
        <w:autoSpaceDN w:val="0"/>
        <w:adjustRightInd w:val="0"/>
        <w:jc w:val="both"/>
        <w:rPr>
          <w:rFonts w:eastAsiaTheme="minorHAnsi"/>
          <w:color w:val="000000"/>
          <w:sz w:val="28"/>
          <w:szCs w:val="28"/>
          <w:lang w:eastAsia="en-US"/>
        </w:rPr>
      </w:pPr>
      <w:r w:rsidRPr="00575971">
        <w:rPr>
          <w:rFonts w:eastAsiaTheme="minorHAnsi"/>
          <w:color w:val="000000"/>
          <w:sz w:val="28"/>
          <w:szCs w:val="28"/>
          <w:lang w:eastAsia="en-US"/>
        </w:rPr>
        <w:t xml:space="preserve">Детям предоставляется широкий спектр специфических для дошкольников видов деятельности, выбор которых осуществляется при участии взрослых с ориентацией на интересы и способности ребенка. </w:t>
      </w:r>
    </w:p>
    <w:p w:rsidR="00E54ECA" w:rsidRPr="00575971" w:rsidRDefault="00E54ECA" w:rsidP="00E54ECA">
      <w:pPr>
        <w:autoSpaceDE w:val="0"/>
        <w:autoSpaceDN w:val="0"/>
        <w:adjustRightInd w:val="0"/>
        <w:jc w:val="both"/>
        <w:rPr>
          <w:rFonts w:eastAsiaTheme="minorHAnsi"/>
          <w:color w:val="000000"/>
          <w:sz w:val="28"/>
          <w:szCs w:val="28"/>
          <w:lang w:eastAsia="en-US"/>
        </w:rPr>
      </w:pPr>
    </w:p>
    <w:p w:rsidR="00E54ECA" w:rsidRPr="00575971" w:rsidRDefault="00E54ECA" w:rsidP="00E54ECA">
      <w:pPr>
        <w:autoSpaceDE w:val="0"/>
        <w:autoSpaceDN w:val="0"/>
        <w:adjustRightInd w:val="0"/>
        <w:jc w:val="both"/>
        <w:rPr>
          <w:rFonts w:eastAsiaTheme="minorHAnsi"/>
          <w:color w:val="000000"/>
          <w:sz w:val="28"/>
          <w:szCs w:val="28"/>
          <w:lang w:eastAsia="en-US"/>
        </w:rPr>
      </w:pPr>
      <w:r w:rsidRPr="00575971">
        <w:rPr>
          <w:rFonts w:eastAsiaTheme="minorHAnsi"/>
          <w:color w:val="000000"/>
          <w:sz w:val="28"/>
          <w:szCs w:val="28"/>
          <w:lang w:eastAsia="en-US"/>
        </w:rPr>
        <w:t xml:space="preserve">Ситуация выбора важна для дальнейшей социализации ребенка, которому предстоит во взрослой жизни часто сталкиваться с необходимостью выбора. Задача педагога в этом случае – помочь ребенку определиться с выбором, направить и увлечь его той деятельностью, в которой, с одной стороны, ребенок в большей степени может удовлетворить свои образовательные интересы и овладеть определенными способами деятельности, с другой – педагог может решить собственно педагогические задачи. Адекватная организация образовательной среды стимулирует развитие уверенности в себе, оптимистического отношения к жизни, дает право на ошибку, формирует познавательные интересы, поощряет готовность к сотрудничеству и поддержку другого в трудной ситуации, то есть обеспечивает успешную социализацию ребенка и становление его личности. </w:t>
      </w:r>
    </w:p>
    <w:p w:rsidR="00E54ECA" w:rsidRPr="00575971" w:rsidRDefault="00E54ECA" w:rsidP="00E54ECA">
      <w:pPr>
        <w:autoSpaceDE w:val="0"/>
        <w:autoSpaceDN w:val="0"/>
        <w:adjustRightInd w:val="0"/>
        <w:jc w:val="both"/>
        <w:rPr>
          <w:rFonts w:eastAsiaTheme="minorHAnsi"/>
          <w:color w:val="000000"/>
          <w:sz w:val="28"/>
          <w:szCs w:val="28"/>
          <w:lang w:eastAsia="en-US"/>
        </w:rPr>
      </w:pPr>
    </w:p>
    <w:p w:rsidR="00E54ECA" w:rsidRPr="00575971" w:rsidRDefault="00E54ECA" w:rsidP="00E54ECA">
      <w:pPr>
        <w:autoSpaceDE w:val="0"/>
        <w:autoSpaceDN w:val="0"/>
        <w:adjustRightInd w:val="0"/>
        <w:jc w:val="both"/>
        <w:rPr>
          <w:rFonts w:eastAsiaTheme="minorHAnsi"/>
          <w:color w:val="000000"/>
          <w:sz w:val="28"/>
          <w:szCs w:val="28"/>
          <w:lang w:eastAsia="en-US"/>
        </w:rPr>
      </w:pPr>
      <w:r w:rsidRPr="00575971">
        <w:rPr>
          <w:rFonts w:eastAsiaTheme="minorHAnsi"/>
          <w:color w:val="000000"/>
          <w:sz w:val="28"/>
          <w:szCs w:val="28"/>
          <w:lang w:eastAsia="en-US"/>
        </w:rPr>
        <w:t>Включаясь в разные виды деятельности, ребёнок стремится познать, преобразовать мир самостоятельно за счёт возникающих инициатив.</w:t>
      </w:r>
    </w:p>
    <w:p w:rsidR="00E54ECA" w:rsidRPr="00575971" w:rsidRDefault="00E54ECA" w:rsidP="00E54ECA">
      <w:pPr>
        <w:autoSpaceDE w:val="0"/>
        <w:autoSpaceDN w:val="0"/>
        <w:adjustRightInd w:val="0"/>
        <w:jc w:val="both"/>
        <w:rPr>
          <w:rFonts w:eastAsiaTheme="minorHAnsi"/>
          <w:color w:val="000000"/>
          <w:sz w:val="28"/>
          <w:szCs w:val="28"/>
          <w:lang w:eastAsia="en-US"/>
        </w:rPr>
      </w:pPr>
    </w:p>
    <w:p w:rsidR="00E54ECA" w:rsidRPr="00575971" w:rsidRDefault="00E54ECA" w:rsidP="00E54ECA">
      <w:pPr>
        <w:autoSpaceDE w:val="0"/>
        <w:autoSpaceDN w:val="0"/>
        <w:adjustRightInd w:val="0"/>
        <w:jc w:val="both"/>
        <w:rPr>
          <w:rFonts w:eastAsiaTheme="minorHAnsi"/>
          <w:color w:val="000000"/>
          <w:sz w:val="28"/>
          <w:szCs w:val="28"/>
          <w:lang w:eastAsia="en-US"/>
        </w:rPr>
      </w:pPr>
      <w:r w:rsidRPr="00575971">
        <w:rPr>
          <w:rFonts w:eastAsiaTheme="minorHAnsi"/>
          <w:color w:val="000000"/>
          <w:sz w:val="28"/>
          <w:szCs w:val="28"/>
          <w:lang w:eastAsia="en-US"/>
        </w:rPr>
        <w:t xml:space="preserve">Все виды деятельности, предусмотренные образовательной программой Детского сада, используются в равной степени и моделируются в соответствии с теми задачами, которые реализует педагог в совместной деятельности, в </w:t>
      </w:r>
      <w:r w:rsidRPr="00575971">
        <w:rPr>
          <w:rFonts w:eastAsiaTheme="minorHAnsi"/>
          <w:color w:val="000000"/>
          <w:sz w:val="28"/>
          <w:szCs w:val="28"/>
          <w:lang w:eastAsia="en-US"/>
        </w:rPr>
        <w:lastRenderedPageBreak/>
        <w:t>режимных моментах и других видах образовательной деятельности. Поэтому педагогу важно владеть способами поддержки детской инициативы. Взрослый поддерживает, уникальное видение мира, свойственное данному ребенку, стимулирует его познавательную активность, повышает креативность.</w:t>
      </w:r>
    </w:p>
    <w:p w:rsidR="00E54ECA" w:rsidRPr="00575971" w:rsidRDefault="00E54ECA" w:rsidP="00E54ECA">
      <w:pPr>
        <w:autoSpaceDE w:val="0"/>
        <w:autoSpaceDN w:val="0"/>
        <w:adjustRightInd w:val="0"/>
        <w:jc w:val="both"/>
        <w:rPr>
          <w:rFonts w:eastAsiaTheme="minorHAnsi"/>
          <w:color w:val="000000"/>
          <w:sz w:val="28"/>
          <w:szCs w:val="28"/>
          <w:lang w:eastAsia="en-US"/>
        </w:rPr>
      </w:pPr>
    </w:p>
    <w:p w:rsidR="00E54ECA" w:rsidRPr="00575971" w:rsidRDefault="00E54ECA" w:rsidP="00E54ECA">
      <w:pPr>
        <w:autoSpaceDE w:val="0"/>
        <w:autoSpaceDN w:val="0"/>
        <w:adjustRightInd w:val="0"/>
        <w:jc w:val="both"/>
        <w:rPr>
          <w:rFonts w:eastAsiaTheme="minorHAnsi"/>
          <w:color w:val="000000"/>
          <w:sz w:val="28"/>
          <w:szCs w:val="28"/>
          <w:lang w:eastAsia="en-US"/>
        </w:rPr>
      </w:pPr>
      <w:r w:rsidRPr="00575971">
        <w:rPr>
          <w:rFonts w:eastAsiaTheme="minorHAnsi"/>
          <w:color w:val="000000"/>
          <w:sz w:val="28"/>
          <w:szCs w:val="28"/>
          <w:lang w:eastAsia="en-US"/>
        </w:rPr>
        <w:t>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музицировать в соответствии с собственными интересами является важнейшим источником эмоционального благополучия ребенка в детском саду.</w:t>
      </w:r>
    </w:p>
    <w:p w:rsidR="00E54ECA" w:rsidRPr="00575971" w:rsidRDefault="00E54ECA" w:rsidP="00E54ECA">
      <w:pPr>
        <w:autoSpaceDE w:val="0"/>
        <w:autoSpaceDN w:val="0"/>
        <w:adjustRightInd w:val="0"/>
        <w:jc w:val="both"/>
        <w:rPr>
          <w:rFonts w:eastAsiaTheme="minorHAnsi"/>
          <w:color w:val="000000"/>
          <w:sz w:val="28"/>
          <w:szCs w:val="28"/>
          <w:lang w:eastAsia="en-US"/>
        </w:rPr>
      </w:pPr>
    </w:p>
    <w:p w:rsidR="00E54ECA" w:rsidRPr="00575971" w:rsidRDefault="00E54ECA" w:rsidP="00E54ECA">
      <w:pPr>
        <w:autoSpaceDE w:val="0"/>
        <w:autoSpaceDN w:val="0"/>
        <w:adjustRightInd w:val="0"/>
        <w:jc w:val="both"/>
        <w:rPr>
          <w:rFonts w:eastAsiaTheme="minorHAnsi"/>
          <w:color w:val="000000"/>
          <w:sz w:val="28"/>
          <w:szCs w:val="28"/>
          <w:lang w:eastAsia="en-US"/>
        </w:rPr>
      </w:pPr>
      <w:r w:rsidRPr="00575971">
        <w:rPr>
          <w:rFonts w:eastAsiaTheme="minorHAnsi"/>
          <w:color w:val="000000"/>
          <w:sz w:val="28"/>
          <w:szCs w:val="28"/>
          <w:lang w:eastAsia="en-US"/>
        </w:rPr>
        <w:t xml:space="preserve">Таким образом, в Детском саду созданы условия для проявления таких качеств, как: инициативность, жизнерадостность, любопытство и стремление узнавать новое. Обязательным условием взаимодействия педагога с ребёнком является создание развивающей среды, насыщенной социально значимыми образцами деятельности и общения, способствующей формированию таких качеств личности, как: активность, инициативность, доброжелательность. </w:t>
      </w:r>
    </w:p>
    <w:p w:rsidR="00E54ECA" w:rsidRPr="00575971" w:rsidRDefault="00E54ECA" w:rsidP="00E54ECA">
      <w:pPr>
        <w:autoSpaceDE w:val="0"/>
        <w:autoSpaceDN w:val="0"/>
        <w:adjustRightInd w:val="0"/>
        <w:jc w:val="both"/>
        <w:rPr>
          <w:rFonts w:eastAsiaTheme="minorHAnsi"/>
          <w:color w:val="000000"/>
          <w:sz w:val="28"/>
          <w:szCs w:val="28"/>
          <w:lang w:eastAsia="en-US"/>
        </w:rPr>
      </w:pPr>
    </w:p>
    <w:p w:rsidR="00E54ECA" w:rsidRPr="00575971" w:rsidRDefault="00E54ECA" w:rsidP="00E54ECA">
      <w:pPr>
        <w:autoSpaceDE w:val="0"/>
        <w:autoSpaceDN w:val="0"/>
        <w:adjustRightInd w:val="0"/>
        <w:jc w:val="both"/>
        <w:rPr>
          <w:rFonts w:eastAsiaTheme="minorHAnsi"/>
          <w:color w:val="000000"/>
          <w:sz w:val="28"/>
          <w:szCs w:val="28"/>
          <w:lang w:eastAsia="en-US"/>
        </w:rPr>
      </w:pPr>
      <w:r w:rsidRPr="00575971">
        <w:rPr>
          <w:rFonts w:eastAsiaTheme="minorHAnsi"/>
          <w:color w:val="000000"/>
          <w:sz w:val="28"/>
          <w:szCs w:val="28"/>
          <w:lang w:eastAsia="en-US"/>
        </w:rPr>
        <w:t xml:space="preserve">Важнейшим условием реализации примерной общеобразовательной программы дошкольного образования «От рождения до школы» под редакцией Н. Е. </w:t>
      </w:r>
      <w:proofErr w:type="spellStart"/>
      <w:r w:rsidRPr="00575971">
        <w:rPr>
          <w:rFonts w:eastAsiaTheme="minorHAnsi"/>
          <w:color w:val="000000"/>
          <w:sz w:val="28"/>
          <w:szCs w:val="28"/>
          <w:lang w:eastAsia="en-US"/>
        </w:rPr>
        <w:t>Вераксы</w:t>
      </w:r>
      <w:proofErr w:type="spellEnd"/>
      <w:r w:rsidRPr="00575971">
        <w:rPr>
          <w:rFonts w:eastAsiaTheme="minorHAnsi"/>
          <w:color w:val="000000"/>
          <w:sz w:val="28"/>
          <w:szCs w:val="28"/>
          <w:lang w:eastAsia="en-US"/>
        </w:rPr>
        <w:t xml:space="preserve"> является создание развивающей и эмоционально комфортной для ребенка образовательной среды. </w:t>
      </w:r>
    </w:p>
    <w:p w:rsidR="00E54ECA" w:rsidRPr="00575971" w:rsidRDefault="00E54ECA" w:rsidP="00E54ECA">
      <w:pPr>
        <w:autoSpaceDE w:val="0"/>
        <w:autoSpaceDN w:val="0"/>
        <w:adjustRightInd w:val="0"/>
        <w:jc w:val="both"/>
        <w:rPr>
          <w:rFonts w:eastAsiaTheme="minorHAnsi"/>
          <w:color w:val="000000"/>
          <w:sz w:val="28"/>
          <w:szCs w:val="28"/>
          <w:lang w:eastAsia="en-US"/>
        </w:rPr>
      </w:pPr>
    </w:p>
    <w:p w:rsidR="00E54ECA" w:rsidRPr="00575971" w:rsidRDefault="00E54ECA" w:rsidP="00E54ECA">
      <w:pPr>
        <w:autoSpaceDE w:val="0"/>
        <w:autoSpaceDN w:val="0"/>
        <w:adjustRightInd w:val="0"/>
        <w:jc w:val="both"/>
        <w:rPr>
          <w:rFonts w:eastAsiaTheme="minorHAnsi"/>
          <w:color w:val="000000"/>
          <w:sz w:val="28"/>
          <w:szCs w:val="28"/>
          <w:lang w:eastAsia="en-US"/>
        </w:rPr>
      </w:pPr>
      <w:r w:rsidRPr="00575971">
        <w:rPr>
          <w:rFonts w:eastAsiaTheme="minorHAnsi"/>
          <w:color w:val="000000"/>
          <w:sz w:val="28"/>
          <w:szCs w:val="28"/>
          <w:lang w:eastAsia="en-US"/>
        </w:rPr>
        <w:t xml:space="preserve">В связи с этим важнейшими образовательными ориентирами являются: </w:t>
      </w:r>
    </w:p>
    <w:p w:rsidR="00E54ECA" w:rsidRPr="00575971" w:rsidRDefault="00E54ECA" w:rsidP="007D796E">
      <w:pPr>
        <w:numPr>
          <w:ilvl w:val="0"/>
          <w:numId w:val="80"/>
        </w:numPr>
        <w:autoSpaceDE w:val="0"/>
        <w:autoSpaceDN w:val="0"/>
        <w:adjustRightInd w:val="0"/>
        <w:spacing w:after="44"/>
        <w:contextualSpacing/>
        <w:jc w:val="both"/>
        <w:rPr>
          <w:rFonts w:eastAsiaTheme="minorHAnsi"/>
          <w:color w:val="000000"/>
          <w:sz w:val="28"/>
          <w:szCs w:val="28"/>
          <w:lang w:eastAsia="en-US"/>
        </w:rPr>
      </w:pPr>
      <w:r w:rsidRPr="00575971">
        <w:rPr>
          <w:rFonts w:eastAsiaTheme="minorHAnsi"/>
          <w:color w:val="000000"/>
          <w:sz w:val="28"/>
          <w:szCs w:val="28"/>
          <w:lang w:eastAsia="en-US"/>
        </w:rPr>
        <w:t xml:space="preserve">обеспечение эмоционального благополучия детей; </w:t>
      </w:r>
    </w:p>
    <w:p w:rsidR="00E54ECA" w:rsidRPr="00575971" w:rsidRDefault="00E54ECA" w:rsidP="007D796E">
      <w:pPr>
        <w:numPr>
          <w:ilvl w:val="0"/>
          <w:numId w:val="80"/>
        </w:numPr>
        <w:autoSpaceDE w:val="0"/>
        <w:autoSpaceDN w:val="0"/>
        <w:adjustRightInd w:val="0"/>
        <w:spacing w:after="44"/>
        <w:contextualSpacing/>
        <w:jc w:val="both"/>
        <w:rPr>
          <w:rFonts w:eastAsiaTheme="minorHAnsi"/>
          <w:color w:val="000000"/>
          <w:sz w:val="28"/>
          <w:szCs w:val="28"/>
          <w:lang w:eastAsia="en-US"/>
        </w:rPr>
      </w:pPr>
      <w:r w:rsidRPr="00575971">
        <w:rPr>
          <w:rFonts w:eastAsiaTheme="minorHAnsi"/>
          <w:color w:val="000000"/>
          <w:sz w:val="28"/>
          <w:szCs w:val="28"/>
          <w:lang w:eastAsia="en-US"/>
        </w:rPr>
        <w:t xml:space="preserve">создание условий для формирования доброжелательного и внимательного отношения детей к другим людям; </w:t>
      </w:r>
    </w:p>
    <w:p w:rsidR="00E54ECA" w:rsidRPr="00575971" w:rsidRDefault="00E54ECA" w:rsidP="007D796E">
      <w:pPr>
        <w:numPr>
          <w:ilvl w:val="0"/>
          <w:numId w:val="80"/>
        </w:numPr>
        <w:autoSpaceDE w:val="0"/>
        <w:autoSpaceDN w:val="0"/>
        <w:adjustRightInd w:val="0"/>
        <w:spacing w:after="44"/>
        <w:contextualSpacing/>
        <w:jc w:val="both"/>
        <w:rPr>
          <w:rFonts w:eastAsiaTheme="minorHAnsi"/>
          <w:color w:val="000000"/>
          <w:sz w:val="28"/>
          <w:szCs w:val="28"/>
          <w:lang w:eastAsia="en-US"/>
        </w:rPr>
      </w:pPr>
      <w:r w:rsidRPr="00575971">
        <w:rPr>
          <w:rFonts w:eastAsiaTheme="minorHAnsi"/>
          <w:color w:val="000000"/>
          <w:sz w:val="28"/>
          <w:szCs w:val="28"/>
          <w:lang w:eastAsia="en-US"/>
        </w:rPr>
        <w:t xml:space="preserve">развитие детской самостоятельности (инициативности, автономии и ответственности); </w:t>
      </w:r>
    </w:p>
    <w:p w:rsidR="00E54ECA" w:rsidRPr="00575971" w:rsidRDefault="00E54ECA" w:rsidP="007D796E">
      <w:pPr>
        <w:numPr>
          <w:ilvl w:val="0"/>
          <w:numId w:val="80"/>
        </w:numPr>
        <w:autoSpaceDE w:val="0"/>
        <w:autoSpaceDN w:val="0"/>
        <w:adjustRightInd w:val="0"/>
        <w:contextualSpacing/>
        <w:jc w:val="both"/>
        <w:rPr>
          <w:rFonts w:eastAsiaTheme="minorHAnsi"/>
          <w:color w:val="000000"/>
          <w:sz w:val="23"/>
          <w:szCs w:val="23"/>
          <w:lang w:eastAsia="en-US"/>
        </w:rPr>
      </w:pPr>
      <w:r w:rsidRPr="00575971">
        <w:rPr>
          <w:rFonts w:eastAsiaTheme="minorHAnsi"/>
          <w:color w:val="000000"/>
          <w:sz w:val="28"/>
          <w:szCs w:val="28"/>
          <w:lang w:eastAsia="en-US"/>
        </w:rPr>
        <w:t>развитие детских способностей, формирующихся в разных видах деятельности.</w:t>
      </w:r>
    </w:p>
    <w:p w:rsidR="00575971" w:rsidRPr="00575971" w:rsidRDefault="00575971" w:rsidP="00575971">
      <w:pPr>
        <w:tabs>
          <w:tab w:val="left" w:pos="567"/>
        </w:tabs>
        <w:textAlignment w:val="baseline"/>
        <w:rPr>
          <w:sz w:val="28"/>
          <w:szCs w:val="28"/>
        </w:rPr>
      </w:pPr>
    </w:p>
    <w:p w:rsidR="00575971" w:rsidRPr="00575971" w:rsidRDefault="00575971" w:rsidP="002F61BD">
      <w:pPr>
        <w:autoSpaceDE w:val="0"/>
        <w:autoSpaceDN w:val="0"/>
        <w:adjustRightInd w:val="0"/>
        <w:ind w:left="720"/>
        <w:contextualSpacing/>
        <w:jc w:val="both"/>
        <w:rPr>
          <w:rFonts w:eastAsiaTheme="minorHAnsi"/>
          <w:color w:val="000000"/>
          <w:sz w:val="28"/>
          <w:szCs w:val="28"/>
          <w:lang w:eastAsia="en-US"/>
        </w:rPr>
      </w:pPr>
      <w:r w:rsidRPr="00575971">
        <w:rPr>
          <w:rFonts w:eastAsiaTheme="minorHAnsi"/>
          <w:color w:val="000000"/>
          <w:sz w:val="28"/>
          <w:szCs w:val="28"/>
          <w:lang w:eastAsia="en-US"/>
        </w:rPr>
        <w:t xml:space="preserve"> </w:t>
      </w:r>
    </w:p>
    <w:p w:rsidR="00575971" w:rsidRDefault="00575971" w:rsidP="002960A4">
      <w:pPr>
        <w:rPr>
          <w:b/>
          <w:sz w:val="28"/>
          <w:szCs w:val="28"/>
        </w:rPr>
      </w:pPr>
    </w:p>
    <w:p w:rsidR="00575971" w:rsidRDefault="00575971" w:rsidP="002960A4">
      <w:pPr>
        <w:rPr>
          <w:b/>
          <w:sz w:val="28"/>
          <w:szCs w:val="28"/>
        </w:rPr>
      </w:pPr>
    </w:p>
    <w:p w:rsidR="00575971" w:rsidRDefault="00575971" w:rsidP="002960A4">
      <w:pPr>
        <w:rPr>
          <w:b/>
          <w:sz w:val="28"/>
          <w:szCs w:val="28"/>
        </w:rPr>
      </w:pPr>
    </w:p>
    <w:p w:rsidR="00575971" w:rsidRDefault="00575971" w:rsidP="002960A4">
      <w:pPr>
        <w:rPr>
          <w:b/>
          <w:sz w:val="28"/>
          <w:szCs w:val="28"/>
        </w:rPr>
      </w:pPr>
    </w:p>
    <w:p w:rsidR="00575971" w:rsidRDefault="00575971" w:rsidP="002960A4">
      <w:pPr>
        <w:rPr>
          <w:b/>
          <w:sz w:val="28"/>
          <w:szCs w:val="28"/>
        </w:rPr>
      </w:pPr>
    </w:p>
    <w:p w:rsidR="00575971" w:rsidRDefault="00575971" w:rsidP="002960A4">
      <w:pPr>
        <w:rPr>
          <w:b/>
          <w:sz w:val="28"/>
          <w:szCs w:val="28"/>
        </w:rPr>
      </w:pPr>
    </w:p>
    <w:p w:rsidR="00575971" w:rsidRDefault="00575971" w:rsidP="002960A4">
      <w:pPr>
        <w:rPr>
          <w:b/>
          <w:sz w:val="28"/>
          <w:szCs w:val="28"/>
        </w:rPr>
      </w:pPr>
    </w:p>
    <w:p w:rsidR="00575971" w:rsidRDefault="00575971" w:rsidP="002960A4">
      <w:pPr>
        <w:rPr>
          <w:b/>
          <w:sz w:val="28"/>
          <w:szCs w:val="28"/>
        </w:rPr>
      </w:pPr>
    </w:p>
    <w:p w:rsidR="00575971" w:rsidRDefault="00575971" w:rsidP="00575971">
      <w:pPr>
        <w:tabs>
          <w:tab w:val="left" w:pos="567"/>
        </w:tabs>
        <w:contextualSpacing/>
        <w:textAlignment w:val="baseline"/>
        <w:rPr>
          <w:sz w:val="28"/>
          <w:szCs w:val="28"/>
        </w:rPr>
        <w:sectPr w:rsidR="00575971">
          <w:pgSz w:w="11906" w:h="16838"/>
          <w:pgMar w:top="1134" w:right="850" w:bottom="1134" w:left="1701" w:header="708" w:footer="708" w:gutter="0"/>
          <w:cols w:space="708"/>
          <w:docGrid w:linePitch="360"/>
        </w:sectPr>
      </w:pPr>
    </w:p>
    <w:tbl>
      <w:tblPr>
        <w:tblStyle w:val="112"/>
        <w:tblW w:w="0" w:type="auto"/>
        <w:tblLook w:val="04A0" w:firstRow="1" w:lastRow="0" w:firstColumn="1" w:lastColumn="0" w:noHBand="0" w:noVBand="1"/>
      </w:tblPr>
      <w:tblGrid>
        <w:gridCol w:w="1384"/>
        <w:gridCol w:w="3824"/>
        <w:gridCol w:w="9352"/>
      </w:tblGrid>
      <w:tr w:rsidR="00E85B63" w:rsidRPr="00575971" w:rsidTr="001C3B3E">
        <w:trPr>
          <w:trHeight w:val="1019"/>
        </w:trPr>
        <w:tc>
          <w:tcPr>
            <w:tcW w:w="1384" w:type="dxa"/>
          </w:tcPr>
          <w:p w:rsidR="00E85B63" w:rsidRPr="00575971" w:rsidRDefault="00E85B63" w:rsidP="008A60EF">
            <w:pPr>
              <w:jc w:val="center"/>
              <w:rPr>
                <w:b/>
                <w:sz w:val="28"/>
                <w:szCs w:val="28"/>
              </w:rPr>
            </w:pPr>
            <w:r w:rsidRPr="00575971">
              <w:rPr>
                <w:b/>
                <w:sz w:val="28"/>
                <w:szCs w:val="28"/>
              </w:rPr>
              <w:lastRenderedPageBreak/>
              <w:t>Возраст</w:t>
            </w:r>
          </w:p>
        </w:tc>
        <w:tc>
          <w:tcPr>
            <w:tcW w:w="3824" w:type="dxa"/>
          </w:tcPr>
          <w:p w:rsidR="00E85B63" w:rsidRPr="00575971" w:rsidRDefault="00E85B63" w:rsidP="008A60EF">
            <w:pPr>
              <w:jc w:val="center"/>
              <w:rPr>
                <w:b/>
                <w:i/>
                <w:sz w:val="28"/>
                <w:szCs w:val="28"/>
              </w:rPr>
            </w:pPr>
            <w:r w:rsidRPr="00575971">
              <w:rPr>
                <w:b/>
                <w:i/>
                <w:sz w:val="28"/>
                <w:szCs w:val="28"/>
              </w:rPr>
              <w:t>Приоритетная сфера проявления детской инициативы</w:t>
            </w:r>
          </w:p>
        </w:tc>
        <w:tc>
          <w:tcPr>
            <w:tcW w:w="9352" w:type="dxa"/>
          </w:tcPr>
          <w:p w:rsidR="00E85B63" w:rsidRPr="00575971" w:rsidRDefault="00E85B63" w:rsidP="008A60EF">
            <w:pPr>
              <w:jc w:val="center"/>
              <w:rPr>
                <w:b/>
                <w:sz w:val="28"/>
                <w:szCs w:val="28"/>
              </w:rPr>
            </w:pPr>
            <w:r w:rsidRPr="00575971">
              <w:rPr>
                <w:b/>
                <w:sz w:val="28"/>
                <w:szCs w:val="28"/>
              </w:rPr>
              <w:t>Деятельность педагога по поддержке детской инициативы</w:t>
            </w:r>
          </w:p>
        </w:tc>
      </w:tr>
      <w:tr w:rsidR="00E85B63" w:rsidRPr="00575971" w:rsidTr="001C3B3E">
        <w:trPr>
          <w:trHeight w:val="165"/>
        </w:trPr>
        <w:tc>
          <w:tcPr>
            <w:tcW w:w="1384" w:type="dxa"/>
          </w:tcPr>
          <w:p w:rsidR="00E85B63" w:rsidRPr="00575971" w:rsidRDefault="00C26A85" w:rsidP="008A60EF">
            <w:pPr>
              <w:rPr>
                <w:sz w:val="28"/>
                <w:szCs w:val="28"/>
              </w:rPr>
            </w:pPr>
            <w:r>
              <w:rPr>
                <w:sz w:val="28"/>
                <w:szCs w:val="28"/>
              </w:rPr>
              <w:t>1,5</w:t>
            </w:r>
            <w:r w:rsidR="00E85B63" w:rsidRPr="00575971">
              <w:rPr>
                <w:sz w:val="28"/>
                <w:szCs w:val="28"/>
              </w:rPr>
              <w:t>-3 года</w:t>
            </w:r>
          </w:p>
        </w:tc>
        <w:tc>
          <w:tcPr>
            <w:tcW w:w="3824" w:type="dxa"/>
          </w:tcPr>
          <w:p w:rsidR="00E85B63" w:rsidRPr="00575971" w:rsidRDefault="00E85B63" w:rsidP="008A60EF">
            <w:pPr>
              <w:rPr>
                <w:sz w:val="28"/>
                <w:szCs w:val="28"/>
              </w:rPr>
            </w:pPr>
            <w:r w:rsidRPr="00575971">
              <w:rPr>
                <w:sz w:val="28"/>
                <w:szCs w:val="28"/>
              </w:rPr>
              <w:t>Самостоятельная исследовательская деятельность с предметами, материалами, веществами;</w:t>
            </w:r>
          </w:p>
          <w:p w:rsidR="00E85B63" w:rsidRPr="00575971" w:rsidRDefault="00E85B63" w:rsidP="008A60EF">
            <w:pPr>
              <w:rPr>
                <w:sz w:val="28"/>
                <w:szCs w:val="28"/>
              </w:rPr>
            </w:pPr>
            <w:r w:rsidRPr="00575971">
              <w:rPr>
                <w:sz w:val="28"/>
                <w:szCs w:val="28"/>
              </w:rPr>
              <w:t>обогащение собственного сенсорного опыта восприятия окружающего мира</w:t>
            </w:r>
          </w:p>
          <w:p w:rsidR="00E85B63" w:rsidRPr="00575971" w:rsidRDefault="00E85B63" w:rsidP="008A60EF">
            <w:pPr>
              <w:rPr>
                <w:sz w:val="28"/>
                <w:szCs w:val="28"/>
              </w:rPr>
            </w:pPr>
          </w:p>
        </w:tc>
        <w:tc>
          <w:tcPr>
            <w:tcW w:w="9352" w:type="dxa"/>
          </w:tcPr>
          <w:p w:rsidR="00E85B63" w:rsidRPr="00575971" w:rsidRDefault="00E85B63" w:rsidP="008A60EF">
            <w:pPr>
              <w:rPr>
                <w:sz w:val="28"/>
                <w:szCs w:val="28"/>
              </w:rPr>
            </w:pPr>
            <w:r w:rsidRPr="00575971">
              <w:rPr>
                <w:sz w:val="28"/>
                <w:szCs w:val="28"/>
              </w:rPr>
              <w:t>• предоставлять детям самостоятельность во всём, что не предоставляет опасности для их жизни и здоровья, помогая им реализовывать собственные замыслы;</w:t>
            </w:r>
          </w:p>
          <w:p w:rsidR="00E85B63" w:rsidRPr="00575971" w:rsidRDefault="00E85B63" w:rsidP="008A60EF">
            <w:pPr>
              <w:rPr>
                <w:sz w:val="28"/>
                <w:szCs w:val="28"/>
              </w:rPr>
            </w:pPr>
            <w:r w:rsidRPr="00575971">
              <w:rPr>
                <w:sz w:val="28"/>
                <w:szCs w:val="28"/>
              </w:rPr>
              <w:t>• отмечать и приветствовать даже минимальные успехи детей;</w:t>
            </w:r>
          </w:p>
          <w:p w:rsidR="00E85B63" w:rsidRPr="00575971" w:rsidRDefault="00E85B63" w:rsidP="008A60EF">
            <w:pPr>
              <w:rPr>
                <w:sz w:val="28"/>
                <w:szCs w:val="28"/>
              </w:rPr>
            </w:pPr>
            <w:r w:rsidRPr="00575971">
              <w:rPr>
                <w:sz w:val="28"/>
                <w:szCs w:val="28"/>
              </w:rPr>
              <w:t>• не критиковать результаты деятельности ребёнка и его самого как личность;</w:t>
            </w:r>
          </w:p>
          <w:p w:rsidR="00E85B63" w:rsidRPr="00575971" w:rsidRDefault="00E85B63" w:rsidP="008A60EF">
            <w:pPr>
              <w:rPr>
                <w:sz w:val="28"/>
                <w:szCs w:val="28"/>
              </w:rPr>
            </w:pPr>
            <w:r w:rsidRPr="00575971">
              <w:rPr>
                <w:sz w:val="28"/>
                <w:szCs w:val="28"/>
              </w:rPr>
              <w:t>• формировать у детей привычку самостоятельно находить для себя интересные занятия; приучать свободно пользоваться игрушками и пособиями; знакомить детей с группой, другими помещениями и сотрудниками детского сада, территорией прогулочных участков с целью повышения самостоятельности;</w:t>
            </w:r>
          </w:p>
          <w:p w:rsidR="00E85B63" w:rsidRPr="00575971" w:rsidRDefault="00E85B63" w:rsidP="008A60EF">
            <w:pPr>
              <w:rPr>
                <w:sz w:val="28"/>
                <w:szCs w:val="28"/>
              </w:rPr>
            </w:pPr>
            <w:r w:rsidRPr="00575971">
              <w:rPr>
                <w:sz w:val="28"/>
                <w:szCs w:val="28"/>
              </w:rPr>
              <w:t>• побуждать детей к разнообразным действиям с предметами, направленными на ознакомление с их качествами и свойствами:</w:t>
            </w:r>
          </w:p>
          <w:p w:rsidR="00E85B63" w:rsidRPr="00575971" w:rsidRDefault="00E85B63" w:rsidP="007D796E">
            <w:pPr>
              <w:numPr>
                <w:ilvl w:val="0"/>
                <w:numId w:val="83"/>
              </w:numPr>
              <w:contextualSpacing/>
              <w:rPr>
                <w:sz w:val="28"/>
                <w:szCs w:val="28"/>
              </w:rPr>
            </w:pPr>
            <w:r w:rsidRPr="00575971">
              <w:rPr>
                <w:sz w:val="28"/>
                <w:szCs w:val="28"/>
              </w:rPr>
              <w:t>вкладывание и вынимание</w:t>
            </w:r>
          </w:p>
          <w:p w:rsidR="00E85B63" w:rsidRPr="00575971" w:rsidRDefault="00E85B63" w:rsidP="007D796E">
            <w:pPr>
              <w:numPr>
                <w:ilvl w:val="0"/>
                <w:numId w:val="83"/>
              </w:numPr>
              <w:contextualSpacing/>
              <w:rPr>
                <w:sz w:val="28"/>
                <w:szCs w:val="28"/>
              </w:rPr>
            </w:pPr>
            <w:proofErr w:type="spellStart"/>
            <w:r w:rsidRPr="00575971">
              <w:rPr>
                <w:sz w:val="28"/>
                <w:szCs w:val="28"/>
              </w:rPr>
              <w:t>разбирание</w:t>
            </w:r>
            <w:proofErr w:type="spellEnd"/>
            <w:r w:rsidRPr="00575971">
              <w:rPr>
                <w:sz w:val="28"/>
                <w:szCs w:val="28"/>
              </w:rPr>
              <w:t xml:space="preserve"> на части</w:t>
            </w:r>
          </w:p>
          <w:p w:rsidR="00E85B63" w:rsidRPr="00575971" w:rsidRDefault="00E85B63" w:rsidP="007D796E">
            <w:pPr>
              <w:numPr>
                <w:ilvl w:val="0"/>
                <w:numId w:val="83"/>
              </w:numPr>
              <w:contextualSpacing/>
              <w:rPr>
                <w:sz w:val="28"/>
                <w:szCs w:val="28"/>
              </w:rPr>
            </w:pPr>
            <w:r w:rsidRPr="00575971">
              <w:rPr>
                <w:sz w:val="28"/>
                <w:szCs w:val="28"/>
              </w:rPr>
              <w:t>открывание и закрывание</w:t>
            </w:r>
          </w:p>
          <w:p w:rsidR="00E85B63" w:rsidRPr="00575971" w:rsidRDefault="00E85B63" w:rsidP="007D796E">
            <w:pPr>
              <w:numPr>
                <w:ilvl w:val="0"/>
                <w:numId w:val="83"/>
              </w:numPr>
              <w:contextualSpacing/>
              <w:rPr>
                <w:sz w:val="28"/>
                <w:szCs w:val="28"/>
              </w:rPr>
            </w:pPr>
            <w:r w:rsidRPr="00575971">
              <w:rPr>
                <w:sz w:val="28"/>
                <w:szCs w:val="28"/>
              </w:rPr>
              <w:t>подбор по форме и размеру</w:t>
            </w:r>
          </w:p>
          <w:p w:rsidR="00E85B63" w:rsidRPr="00575971" w:rsidRDefault="00E85B63" w:rsidP="008A60EF">
            <w:pPr>
              <w:rPr>
                <w:sz w:val="28"/>
                <w:szCs w:val="28"/>
              </w:rPr>
            </w:pPr>
            <w:r w:rsidRPr="00575971">
              <w:rPr>
                <w:sz w:val="28"/>
                <w:szCs w:val="28"/>
              </w:rPr>
              <w:t>• поддерживать интерес ребёнка к тому, что он рассматривает и наблюдает в разные режимные моменты;</w:t>
            </w:r>
          </w:p>
          <w:p w:rsidR="00E85B63" w:rsidRPr="00575971" w:rsidRDefault="00E85B63" w:rsidP="008A60EF">
            <w:pPr>
              <w:rPr>
                <w:sz w:val="28"/>
                <w:szCs w:val="28"/>
              </w:rPr>
            </w:pPr>
            <w:r w:rsidRPr="00575971">
              <w:rPr>
                <w:sz w:val="28"/>
                <w:szCs w:val="28"/>
              </w:rPr>
              <w:t>• устанавливать простые и понятные детям нормы жизни группы, чётко исполнять их и следить за их выполнением всеми детьми;</w:t>
            </w:r>
          </w:p>
          <w:p w:rsidR="00E85B63" w:rsidRPr="00575971" w:rsidRDefault="00E85B63" w:rsidP="008A60EF">
            <w:pPr>
              <w:rPr>
                <w:sz w:val="28"/>
                <w:szCs w:val="28"/>
              </w:rPr>
            </w:pPr>
            <w:r w:rsidRPr="00575971">
              <w:rPr>
                <w:sz w:val="28"/>
                <w:szCs w:val="28"/>
              </w:rPr>
              <w:t xml:space="preserve">• взрослым эмоционально положительно настраиваться на день работы; переживать его как дар; радоваться совместности проживания этого дня с детьми. Избегать ситуаций спешки, </w:t>
            </w:r>
            <w:proofErr w:type="spellStart"/>
            <w:r w:rsidRPr="00575971">
              <w:rPr>
                <w:sz w:val="28"/>
                <w:szCs w:val="28"/>
              </w:rPr>
              <w:t>поторапливания</w:t>
            </w:r>
            <w:proofErr w:type="spellEnd"/>
            <w:r w:rsidRPr="00575971">
              <w:rPr>
                <w:sz w:val="28"/>
                <w:szCs w:val="28"/>
              </w:rPr>
              <w:t xml:space="preserve"> детей;</w:t>
            </w:r>
          </w:p>
          <w:p w:rsidR="00E85B63" w:rsidRPr="00575971" w:rsidRDefault="00E85B63" w:rsidP="008A60EF">
            <w:pPr>
              <w:rPr>
                <w:sz w:val="28"/>
                <w:szCs w:val="28"/>
              </w:rPr>
            </w:pPr>
            <w:r w:rsidRPr="00575971">
              <w:rPr>
                <w:sz w:val="28"/>
                <w:szCs w:val="28"/>
              </w:rPr>
              <w:lastRenderedPageBreak/>
              <w:t>• для поддержки инициативы в продуктивной творческой деятельности по указанию ребёнка создавать для него изображения или лепку, другие изделия;</w:t>
            </w:r>
          </w:p>
          <w:p w:rsidR="00E85B63" w:rsidRPr="00575971" w:rsidRDefault="00E85B63" w:rsidP="008A60EF">
            <w:pPr>
              <w:rPr>
                <w:sz w:val="28"/>
                <w:szCs w:val="28"/>
              </w:rPr>
            </w:pPr>
            <w:r w:rsidRPr="00575971">
              <w:rPr>
                <w:sz w:val="28"/>
                <w:szCs w:val="28"/>
              </w:rPr>
              <w:t>• содержать в открытом доступе изобразительные материалы;</w:t>
            </w:r>
          </w:p>
          <w:p w:rsidR="00E85B63" w:rsidRPr="00575971" w:rsidRDefault="00E85B63" w:rsidP="008A60EF">
            <w:pPr>
              <w:rPr>
                <w:sz w:val="28"/>
                <w:szCs w:val="28"/>
              </w:rPr>
            </w:pPr>
            <w:r w:rsidRPr="00575971">
              <w:rPr>
                <w:sz w:val="28"/>
                <w:szCs w:val="28"/>
              </w:rPr>
              <w:t>• поощрять занятия изобразительной деятельностью, выражать одобрение любому результату труда ребёнка.</w:t>
            </w:r>
          </w:p>
        </w:tc>
      </w:tr>
      <w:tr w:rsidR="00E85B63" w:rsidRPr="00575971" w:rsidTr="001C3B3E">
        <w:trPr>
          <w:trHeight w:val="362"/>
        </w:trPr>
        <w:tc>
          <w:tcPr>
            <w:tcW w:w="1384" w:type="dxa"/>
          </w:tcPr>
          <w:p w:rsidR="00E85B63" w:rsidRPr="00575971" w:rsidRDefault="00E85B63" w:rsidP="008A60EF">
            <w:pPr>
              <w:rPr>
                <w:sz w:val="28"/>
                <w:szCs w:val="28"/>
              </w:rPr>
            </w:pPr>
            <w:r w:rsidRPr="00575971">
              <w:rPr>
                <w:sz w:val="28"/>
                <w:szCs w:val="28"/>
              </w:rPr>
              <w:lastRenderedPageBreak/>
              <w:t>3-4 года</w:t>
            </w:r>
          </w:p>
        </w:tc>
        <w:tc>
          <w:tcPr>
            <w:tcW w:w="3824" w:type="dxa"/>
          </w:tcPr>
          <w:p w:rsidR="00E85B63" w:rsidRPr="00575971" w:rsidRDefault="00E85B63" w:rsidP="008A60EF">
            <w:pPr>
              <w:rPr>
                <w:sz w:val="28"/>
                <w:szCs w:val="28"/>
              </w:rPr>
            </w:pPr>
            <w:r w:rsidRPr="00575971">
              <w:rPr>
                <w:sz w:val="28"/>
                <w:szCs w:val="28"/>
              </w:rPr>
              <w:t>Продуктивная деятельность</w:t>
            </w:r>
          </w:p>
        </w:tc>
        <w:tc>
          <w:tcPr>
            <w:tcW w:w="9352" w:type="dxa"/>
          </w:tcPr>
          <w:p w:rsidR="00E85B63" w:rsidRPr="00575971" w:rsidRDefault="00E85B63" w:rsidP="007D796E">
            <w:pPr>
              <w:numPr>
                <w:ilvl w:val="0"/>
                <w:numId w:val="84"/>
              </w:numPr>
              <w:contextualSpacing/>
              <w:rPr>
                <w:sz w:val="28"/>
                <w:szCs w:val="28"/>
              </w:rPr>
            </w:pPr>
            <w:r w:rsidRPr="00575971">
              <w:rPr>
                <w:sz w:val="28"/>
                <w:szCs w:val="28"/>
              </w:rPr>
              <w:t>создавать условия для реализации собственных планов и замыслов каждого ребёнка;</w:t>
            </w:r>
          </w:p>
          <w:p w:rsidR="00E85B63" w:rsidRPr="00575971" w:rsidRDefault="00E85B63" w:rsidP="007D796E">
            <w:pPr>
              <w:numPr>
                <w:ilvl w:val="0"/>
                <w:numId w:val="84"/>
              </w:numPr>
              <w:contextualSpacing/>
              <w:rPr>
                <w:sz w:val="28"/>
                <w:szCs w:val="28"/>
              </w:rPr>
            </w:pPr>
            <w:r w:rsidRPr="00575971">
              <w:rPr>
                <w:sz w:val="28"/>
                <w:szCs w:val="28"/>
              </w:rPr>
              <w:t>рассказывать детям об их реальных, а также возможных в будущем достижениях;</w:t>
            </w:r>
          </w:p>
          <w:p w:rsidR="00E85B63" w:rsidRPr="00575971" w:rsidRDefault="00E85B63" w:rsidP="007D796E">
            <w:pPr>
              <w:numPr>
                <w:ilvl w:val="0"/>
                <w:numId w:val="84"/>
              </w:numPr>
              <w:contextualSpacing/>
              <w:rPr>
                <w:sz w:val="28"/>
                <w:szCs w:val="28"/>
              </w:rPr>
            </w:pPr>
            <w:r w:rsidRPr="00575971">
              <w:rPr>
                <w:sz w:val="28"/>
                <w:szCs w:val="28"/>
              </w:rPr>
              <w:t>отмечать и публично поддерживать любые успехи детей;</w:t>
            </w:r>
          </w:p>
          <w:p w:rsidR="00E85B63" w:rsidRPr="00575971" w:rsidRDefault="00E85B63" w:rsidP="007D796E">
            <w:pPr>
              <w:numPr>
                <w:ilvl w:val="0"/>
                <w:numId w:val="84"/>
              </w:numPr>
              <w:contextualSpacing/>
              <w:rPr>
                <w:sz w:val="28"/>
                <w:szCs w:val="28"/>
              </w:rPr>
            </w:pPr>
            <w:r w:rsidRPr="00575971">
              <w:rPr>
                <w:sz w:val="28"/>
                <w:szCs w:val="28"/>
              </w:rPr>
              <w:t>всемерно поощрять самостоятельность детей и расширять её сферу;</w:t>
            </w:r>
          </w:p>
          <w:p w:rsidR="00E85B63" w:rsidRPr="00575971" w:rsidRDefault="00E85B63" w:rsidP="007D796E">
            <w:pPr>
              <w:numPr>
                <w:ilvl w:val="0"/>
                <w:numId w:val="84"/>
              </w:numPr>
              <w:contextualSpacing/>
              <w:rPr>
                <w:sz w:val="28"/>
                <w:szCs w:val="28"/>
              </w:rPr>
            </w:pPr>
            <w:r w:rsidRPr="00575971">
              <w:rPr>
                <w:sz w:val="28"/>
                <w:szCs w:val="28"/>
              </w:rPr>
              <w:t>помогать ребёнку найти свой способ реализации собственных поставленных целей;</w:t>
            </w:r>
          </w:p>
          <w:p w:rsidR="00E85B63" w:rsidRPr="00575971" w:rsidRDefault="00E85B63" w:rsidP="007D796E">
            <w:pPr>
              <w:numPr>
                <w:ilvl w:val="0"/>
                <w:numId w:val="84"/>
              </w:numPr>
              <w:contextualSpacing/>
              <w:rPr>
                <w:sz w:val="28"/>
                <w:szCs w:val="28"/>
              </w:rPr>
            </w:pPr>
            <w:r w:rsidRPr="00575971">
              <w:rPr>
                <w:sz w:val="28"/>
                <w:szCs w:val="28"/>
              </w:rPr>
              <w:t>поощрять стремление научиться делать что-то и поддерживать радостное ощущение возрастающей умелости;</w:t>
            </w:r>
          </w:p>
          <w:p w:rsidR="00E85B63" w:rsidRPr="00575971" w:rsidRDefault="00E85B63" w:rsidP="007D796E">
            <w:pPr>
              <w:numPr>
                <w:ilvl w:val="0"/>
                <w:numId w:val="84"/>
              </w:numPr>
              <w:contextualSpacing/>
              <w:rPr>
                <w:sz w:val="28"/>
                <w:szCs w:val="28"/>
              </w:rPr>
            </w:pPr>
            <w:r w:rsidRPr="00575971">
              <w:rPr>
                <w:sz w:val="28"/>
                <w:szCs w:val="28"/>
              </w:rPr>
              <w:t>в ходе занятий и в повседневной жизни терпимо относиться к затруднениям ребёнка, позволять ему действовать в своём темпе;</w:t>
            </w:r>
          </w:p>
          <w:p w:rsidR="00E85B63" w:rsidRPr="00575971" w:rsidRDefault="00E85B63" w:rsidP="007D796E">
            <w:pPr>
              <w:numPr>
                <w:ilvl w:val="0"/>
                <w:numId w:val="84"/>
              </w:numPr>
              <w:contextualSpacing/>
              <w:rPr>
                <w:sz w:val="28"/>
                <w:szCs w:val="28"/>
              </w:rPr>
            </w:pPr>
            <w:r w:rsidRPr="00575971">
              <w:rPr>
                <w:sz w:val="28"/>
                <w:szCs w:val="28"/>
              </w:rPr>
              <w:t>не критиковать деятельность детей, а также их самих, ограничить критику исключительно результатами продуктивной деятельности, используя в роли носителей критики игровые персонажи (критикует игрушка, а не педагог);</w:t>
            </w:r>
          </w:p>
          <w:p w:rsidR="00E85B63" w:rsidRPr="00575971" w:rsidRDefault="00E85B63" w:rsidP="007D796E">
            <w:pPr>
              <w:numPr>
                <w:ilvl w:val="0"/>
                <w:numId w:val="84"/>
              </w:numPr>
              <w:contextualSpacing/>
              <w:rPr>
                <w:sz w:val="28"/>
                <w:szCs w:val="28"/>
              </w:rPr>
            </w:pPr>
            <w:r w:rsidRPr="00575971">
              <w:rPr>
                <w:sz w:val="28"/>
                <w:szCs w:val="28"/>
              </w:rPr>
              <w:t>учитывать индивидуальные особенности детей, стремиться найти подход к застенчивым, нерешительным, конфликтным, непопулярным детям;</w:t>
            </w:r>
          </w:p>
          <w:p w:rsidR="00E85B63" w:rsidRPr="00575971" w:rsidRDefault="00E85B63" w:rsidP="007D796E">
            <w:pPr>
              <w:numPr>
                <w:ilvl w:val="0"/>
                <w:numId w:val="84"/>
              </w:numPr>
              <w:contextualSpacing/>
              <w:rPr>
                <w:sz w:val="28"/>
                <w:szCs w:val="28"/>
              </w:rPr>
            </w:pPr>
            <w:r w:rsidRPr="00575971">
              <w:rPr>
                <w:sz w:val="28"/>
                <w:szCs w:val="28"/>
              </w:rPr>
              <w:t>уважать и ценить каждого ребёнка независимо от его достижений, достоинств и недостатков;</w:t>
            </w:r>
          </w:p>
          <w:p w:rsidR="00E85B63" w:rsidRPr="00575971" w:rsidRDefault="00E85B63" w:rsidP="007D796E">
            <w:pPr>
              <w:numPr>
                <w:ilvl w:val="0"/>
                <w:numId w:val="85"/>
              </w:numPr>
              <w:contextualSpacing/>
              <w:rPr>
                <w:sz w:val="28"/>
                <w:szCs w:val="28"/>
              </w:rPr>
            </w:pPr>
            <w:r w:rsidRPr="00575971">
              <w:rPr>
                <w:sz w:val="28"/>
                <w:szCs w:val="28"/>
              </w:rPr>
              <w:t xml:space="preserve">создавать в группе положительный психологический микроклимат, в равной мере проявляя любовь и заботу ко всем детям: выражать радость </w:t>
            </w:r>
            <w:r w:rsidRPr="00575971">
              <w:rPr>
                <w:sz w:val="28"/>
                <w:szCs w:val="28"/>
              </w:rPr>
              <w:lastRenderedPageBreak/>
              <w:t>при встрече, использовать ласку и тёплое слово для выражения своего отношения к ребёнку, проявляя деликатность и тактичность;</w:t>
            </w:r>
          </w:p>
          <w:p w:rsidR="00E85B63" w:rsidRPr="00575971" w:rsidRDefault="00E85B63" w:rsidP="007D796E">
            <w:pPr>
              <w:numPr>
                <w:ilvl w:val="0"/>
                <w:numId w:val="85"/>
              </w:numPr>
              <w:contextualSpacing/>
              <w:rPr>
                <w:sz w:val="28"/>
                <w:szCs w:val="28"/>
              </w:rPr>
            </w:pPr>
            <w:r w:rsidRPr="00575971">
              <w:rPr>
                <w:sz w:val="28"/>
                <w:szCs w:val="28"/>
              </w:rPr>
              <w:t>всегда предоставлять детям возможности для реализации их замысла в творческой продуктивной деятельности.</w:t>
            </w:r>
          </w:p>
        </w:tc>
      </w:tr>
      <w:tr w:rsidR="00E85B63" w:rsidRPr="00575971" w:rsidTr="001C3B3E">
        <w:trPr>
          <w:trHeight w:val="362"/>
        </w:trPr>
        <w:tc>
          <w:tcPr>
            <w:tcW w:w="1384" w:type="dxa"/>
          </w:tcPr>
          <w:p w:rsidR="00E85B63" w:rsidRPr="00575971" w:rsidRDefault="00E85B63" w:rsidP="007D796E">
            <w:pPr>
              <w:numPr>
                <w:ilvl w:val="1"/>
                <w:numId w:val="81"/>
              </w:numPr>
              <w:contextualSpacing/>
              <w:rPr>
                <w:sz w:val="28"/>
                <w:szCs w:val="28"/>
              </w:rPr>
            </w:pPr>
            <w:r w:rsidRPr="00575971">
              <w:rPr>
                <w:sz w:val="28"/>
                <w:szCs w:val="28"/>
              </w:rPr>
              <w:lastRenderedPageBreak/>
              <w:t>лет</w:t>
            </w:r>
          </w:p>
        </w:tc>
        <w:tc>
          <w:tcPr>
            <w:tcW w:w="3824" w:type="dxa"/>
          </w:tcPr>
          <w:p w:rsidR="00E85B63" w:rsidRPr="00575971" w:rsidRDefault="00E85B63" w:rsidP="008A60EF">
            <w:pPr>
              <w:rPr>
                <w:sz w:val="28"/>
                <w:szCs w:val="28"/>
              </w:rPr>
            </w:pPr>
            <w:r w:rsidRPr="00575971">
              <w:rPr>
                <w:sz w:val="28"/>
                <w:szCs w:val="28"/>
              </w:rPr>
              <w:t>Познавательная деятельность;</w:t>
            </w:r>
          </w:p>
          <w:p w:rsidR="00E85B63" w:rsidRPr="00575971" w:rsidRDefault="00E85B63" w:rsidP="008A60EF">
            <w:pPr>
              <w:rPr>
                <w:sz w:val="28"/>
                <w:szCs w:val="28"/>
              </w:rPr>
            </w:pPr>
            <w:r w:rsidRPr="00575971">
              <w:rPr>
                <w:sz w:val="28"/>
                <w:szCs w:val="28"/>
              </w:rPr>
              <w:t>расширение информационного кругозора;</w:t>
            </w:r>
          </w:p>
          <w:p w:rsidR="00E85B63" w:rsidRPr="00575971" w:rsidRDefault="00E85B63" w:rsidP="008A60EF">
            <w:pPr>
              <w:rPr>
                <w:sz w:val="28"/>
                <w:szCs w:val="28"/>
              </w:rPr>
            </w:pPr>
            <w:r w:rsidRPr="00575971">
              <w:rPr>
                <w:sz w:val="28"/>
                <w:szCs w:val="28"/>
              </w:rPr>
              <w:t>игровая деятельность со сверстниками.</w:t>
            </w:r>
          </w:p>
          <w:p w:rsidR="00E85B63" w:rsidRPr="00575971" w:rsidRDefault="00E85B63" w:rsidP="008A60EF">
            <w:pPr>
              <w:rPr>
                <w:sz w:val="28"/>
                <w:szCs w:val="28"/>
              </w:rPr>
            </w:pPr>
          </w:p>
        </w:tc>
        <w:tc>
          <w:tcPr>
            <w:tcW w:w="9352" w:type="dxa"/>
          </w:tcPr>
          <w:p w:rsidR="00E85B63" w:rsidRPr="00575971" w:rsidRDefault="00E85B63" w:rsidP="007D796E">
            <w:pPr>
              <w:numPr>
                <w:ilvl w:val="0"/>
                <w:numId w:val="86"/>
              </w:numPr>
              <w:contextualSpacing/>
              <w:rPr>
                <w:sz w:val="28"/>
                <w:szCs w:val="28"/>
              </w:rPr>
            </w:pPr>
            <w:r w:rsidRPr="00575971">
              <w:rPr>
                <w:sz w:val="28"/>
                <w:szCs w:val="28"/>
              </w:rPr>
              <w:t>способствовать стремлению детей делать собственные умозаключения, относиться к таким попыткам внимательно, с уважением;</w:t>
            </w:r>
          </w:p>
          <w:p w:rsidR="00E85B63" w:rsidRPr="00575971" w:rsidRDefault="00E85B63" w:rsidP="007D796E">
            <w:pPr>
              <w:numPr>
                <w:ilvl w:val="0"/>
                <w:numId w:val="86"/>
              </w:numPr>
              <w:contextualSpacing/>
              <w:rPr>
                <w:sz w:val="28"/>
                <w:szCs w:val="28"/>
              </w:rPr>
            </w:pPr>
            <w:r w:rsidRPr="00575971">
              <w:rPr>
                <w:sz w:val="28"/>
                <w:szCs w:val="28"/>
              </w:rPr>
              <w:t>обеспечивать для детей возможности осуществления их желания переодеваться и</w:t>
            </w:r>
            <w:r w:rsidR="001C3B3E">
              <w:rPr>
                <w:sz w:val="28"/>
                <w:szCs w:val="28"/>
              </w:rPr>
              <w:t xml:space="preserve"> </w:t>
            </w:r>
            <w:r w:rsidRPr="00575971">
              <w:rPr>
                <w:sz w:val="28"/>
                <w:szCs w:val="28"/>
              </w:rPr>
              <w:t xml:space="preserve">наряжаться, примеривать на себя разные роли. Иметь в группе набор атрибутов и элементов костюмов для переодевания, а также технические средства, обеспечивающие стремление детей петь и двигаться под музыку;   </w:t>
            </w:r>
          </w:p>
          <w:p w:rsidR="00E85B63" w:rsidRPr="00575971" w:rsidRDefault="00E85B63" w:rsidP="007D796E">
            <w:pPr>
              <w:numPr>
                <w:ilvl w:val="0"/>
                <w:numId w:val="86"/>
              </w:numPr>
              <w:contextualSpacing/>
              <w:rPr>
                <w:sz w:val="28"/>
                <w:szCs w:val="28"/>
              </w:rPr>
            </w:pPr>
            <w:r w:rsidRPr="00575971">
              <w:rPr>
                <w:sz w:val="28"/>
                <w:szCs w:val="28"/>
              </w:rPr>
              <w:t>создавать условия, обеспечивающие детям возможность строить дом, укрытия для сюжетных игр;</w:t>
            </w:r>
          </w:p>
          <w:p w:rsidR="00E85B63" w:rsidRPr="00575971" w:rsidRDefault="00E85B63" w:rsidP="007D796E">
            <w:pPr>
              <w:numPr>
                <w:ilvl w:val="0"/>
                <w:numId w:val="86"/>
              </w:numPr>
              <w:contextualSpacing/>
              <w:rPr>
                <w:sz w:val="28"/>
                <w:szCs w:val="28"/>
              </w:rPr>
            </w:pPr>
            <w:r w:rsidRPr="00575971">
              <w:rPr>
                <w:sz w:val="28"/>
                <w:szCs w:val="28"/>
              </w:rPr>
              <w:t xml:space="preserve">при необходимости осуждать негативный поступок, действие ребёнка, но не допускать критики его личности, его качеств. Негативные оценки давать только поступкам ребёнка и только с глазу на глаз, а не перед всей группой;   </w:t>
            </w:r>
          </w:p>
          <w:p w:rsidR="00E85B63" w:rsidRPr="00575971" w:rsidRDefault="00E85B63" w:rsidP="007D796E">
            <w:pPr>
              <w:numPr>
                <w:ilvl w:val="0"/>
                <w:numId w:val="86"/>
              </w:numPr>
              <w:contextualSpacing/>
              <w:rPr>
                <w:sz w:val="28"/>
                <w:szCs w:val="28"/>
              </w:rPr>
            </w:pPr>
            <w:r w:rsidRPr="00575971">
              <w:rPr>
                <w:sz w:val="28"/>
                <w:szCs w:val="28"/>
              </w:rPr>
              <w:t>не допускать диктата, навязывания в выборе детьми сюжета игры;</w:t>
            </w:r>
          </w:p>
          <w:p w:rsidR="00E85B63" w:rsidRPr="00575971" w:rsidRDefault="00E85B63" w:rsidP="007D796E">
            <w:pPr>
              <w:numPr>
                <w:ilvl w:val="0"/>
                <w:numId w:val="86"/>
              </w:numPr>
              <w:contextualSpacing/>
              <w:rPr>
                <w:sz w:val="28"/>
                <w:szCs w:val="28"/>
              </w:rPr>
            </w:pPr>
            <w:r w:rsidRPr="00575971">
              <w:rPr>
                <w:sz w:val="28"/>
                <w:szCs w:val="28"/>
              </w:rPr>
              <w:t>обязательно участвовать в играх детей по их приглашению (или при их добровольном согласии) в качестве партнёра, равноправного участника, но не руководителя игры;</w:t>
            </w:r>
          </w:p>
          <w:p w:rsidR="00E85B63" w:rsidRPr="00575971" w:rsidRDefault="00E85B63" w:rsidP="007D796E">
            <w:pPr>
              <w:numPr>
                <w:ilvl w:val="0"/>
                <w:numId w:val="86"/>
              </w:numPr>
              <w:contextualSpacing/>
              <w:rPr>
                <w:sz w:val="28"/>
                <w:szCs w:val="28"/>
              </w:rPr>
            </w:pPr>
            <w:r w:rsidRPr="00575971">
              <w:rPr>
                <w:sz w:val="28"/>
                <w:szCs w:val="28"/>
              </w:rPr>
              <w:t>привлекать детей к украшению группы к праздникам, обсуждая разные возможности и предложения;</w:t>
            </w:r>
          </w:p>
          <w:p w:rsidR="00E85B63" w:rsidRPr="00575971" w:rsidRDefault="00E85B63" w:rsidP="007D796E">
            <w:pPr>
              <w:numPr>
                <w:ilvl w:val="0"/>
                <w:numId w:val="87"/>
              </w:numPr>
              <w:contextualSpacing/>
              <w:rPr>
                <w:sz w:val="28"/>
                <w:szCs w:val="28"/>
              </w:rPr>
            </w:pPr>
            <w:r w:rsidRPr="00575971">
              <w:rPr>
                <w:sz w:val="28"/>
                <w:szCs w:val="28"/>
              </w:rPr>
              <w:t>побуждать детей формировать и выражать собственную эстетическую оценку воспринимаемого, не навязывая им мнения взрослых;</w:t>
            </w:r>
          </w:p>
          <w:p w:rsidR="00E85B63" w:rsidRPr="00575971" w:rsidRDefault="00E85B63" w:rsidP="007D796E">
            <w:pPr>
              <w:numPr>
                <w:ilvl w:val="0"/>
                <w:numId w:val="87"/>
              </w:numPr>
              <w:contextualSpacing/>
              <w:rPr>
                <w:sz w:val="28"/>
                <w:szCs w:val="28"/>
              </w:rPr>
            </w:pPr>
            <w:r w:rsidRPr="00575971">
              <w:rPr>
                <w:sz w:val="28"/>
                <w:szCs w:val="28"/>
              </w:rPr>
              <w:t>привлекать детей к планированию жизни группы на день;</w:t>
            </w:r>
          </w:p>
          <w:p w:rsidR="00E85B63" w:rsidRPr="00575971" w:rsidRDefault="00E85B63" w:rsidP="007D796E">
            <w:pPr>
              <w:numPr>
                <w:ilvl w:val="0"/>
                <w:numId w:val="87"/>
              </w:numPr>
              <w:contextualSpacing/>
              <w:rPr>
                <w:sz w:val="28"/>
                <w:szCs w:val="28"/>
              </w:rPr>
            </w:pPr>
            <w:r w:rsidRPr="00575971">
              <w:rPr>
                <w:sz w:val="28"/>
                <w:szCs w:val="28"/>
              </w:rPr>
              <w:t>читать и рассказывать детям по их просьбе, включать музыку.</w:t>
            </w:r>
          </w:p>
        </w:tc>
      </w:tr>
      <w:tr w:rsidR="00E85B63" w:rsidRPr="00575971" w:rsidTr="001C3B3E">
        <w:trPr>
          <w:trHeight w:val="362"/>
        </w:trPr>
        <w:tc>
          <w:tcPr>
            <w:tcW w:w="1384" w:type="dxa"/>
          </w:tcPr>
          <w:p w:rsidR="00E85B63" w:rsidRPr="00575971" w:rsidRDefault="00E85B63" w:rsidP="007D796E">
            <w:pPr>
              <w:numPr>
                <w:ilvl w:val="1"/>
                <w:numId w:val="82"/>
              </w:numPr>
              <w:contextualSpacing/>
              <w:rPr>
                <w:sz w:val="28"/>
                <w:szCs w:val="28"/>
              </w:rPr>
            </w:pPr>
            <w:r w:rsidRPr="00575971">
              <w:rPr>
                <w:sz w:val="28"/>
                <w:szCs w:val="28"/>
              </w:rPr>
              <w:lastRenderedPageBreak/>
              <w:t>лет</w:t>
            </w:r>
          </w:p>
        </w:tc>
        <w:tc>
          <w:tcPr>
            <w:tcW w:w="3824" w:type="dxa"/>
          </w:tcPr>
          <w:p w:rsidR="00E85B63" w:rsidRPr="00575971" w:rsidRDefault="00E85B63" w:rsidP="008A60EF">
            <w:pPr>
              <w:rPr>
                <w:sz w:val="28"/>
                <w:szCs w:val="28"/>
              </w:rPr>
            </w:pPr>
            <w:proofErr w:type="spellStart"/>
            <w:r w:rsidRPr="00575971">
              <w:rPr>
                <w:sz w:val="28"/>
                <w:szCs w:val="28"/>
              </w:rPr>
              <w:t>Внеситуативно</w:t>
            </w:r>
            <w:proofErr w:type="spellEnd"/>
            <w:r w:rsidRPr="00575971">
              <w:rPr>
                <w:sz w:val="28"/>
                <w:szCs w:val="28"/>
              </w:rPr>
              <w:t>-личностное общение со взрослыми и сверстниками;</w:t>
            </w:r>
            <w:r w:rsidR="001C3B3E">
              <w:rPr>
                <w:sz w:val="28"/>
                <w:szCs w:val="28"/>
              </w:rPr>
              <w:t xml:space="preserve"> </w:t>
            </w:r>
            <w:r w:rsidRPr="00575971">
              <w:rPr>
                <w:sz w:val="28"/>
                <w:szCs w:val="28"/>
              </w:rPr>
              <w:t>информационная познавательная инициатива.</w:t>
            </w:r>
          </w:p>
          <w:p w:rsidR="00E85B63" w:rsidRPr="00575971" w:rsidRDefault="00E85B63" w:rsidP="008A60EF">
            <w:pPr>
              <w:rPr>
                <w:sz w:val="28"/>
                <w:szCs w:val="28"/>
              </w:rPr>
            </w:pPr>
          </w:p>
        </w:tc>
        <w:tc>
          <w:tcPr>
            <w:tcW w:w="9352" w:type="dxa"/>
          </w:tcPr>
          <w:p w:rsidR="00E85B63" w:rsidRPr="00575971" w:rsidRDefault="00E85B63" w:rsidP="007D796E">
            <w:pPr>
              <w:numPr>
                <w:ilvl w:val="0"/>
                <w:numId w:val="88"/>
              </w:numPr>
              <w:contextualSpacing/>
              <w:rPr>
                <w:sz w:val="28"/>
                <w:szCs w:val="28"/>
              </w:rPr>
            </w:pPr>
            <w:r w:rsidRPr="00575971">
              <w:rPr>
                <w:sz w:val="28"/>
                <w:szCs w:val="28"/>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тёплое слово для выражения своего отношения к ребёнку;</w:t>
            </w:r>
          </w:p>
          <w:p w:rsidR="00E85B63" w:rsidRPr="00575971" w:rsidRDefault="00E85B63" w:rsidP="007D796E">
            <w:pPr>
              <w:numPr>
                <w:ilvl w:val="0"/>
                <w:numId w:val="88"/>
              </w:numPr>
              <w:contextualSpacing/>
              <w:rPr>
                <w:sz w:val="28"/>
                <w:szCs w:val="28"/>
              </w:rPr>
            </w:pPr>
            <w:r w:rsidRPr="00575971">
              <w:rPr>
                <w:sz w:val="28"/>
                <w:szCs w:val="28"/>
              </w:rPr>
              <w:t>уважать индивидуальные вкусы и привычки детей;</w:t>
            </w:r>
          </w:p>
          <w:p w:rsidR="00E85B63" w:rsidRPr="00575971" w:rsidRDefault="00E85B63" w:rsidP="007D796E">
            <w:pPr>
              <w:numPr>
                <w:ilvl w:val="0"/>
                <w:numId w:val="88"/>
              </w:numPr>
              <w:contextualSpacing/>
              <w:rPr>
                <w:sz w:val="28"/>
                <w:szCs w:val="28"/>
              </w:rPr>
            </w:pPr>
            <w:r w:rsidRPr="00575971">
              <w:rPr>
                <w:sz w:val="28"/>
                <w:szCs w:val="28"/>
              </w:rPr>
              <w:t xml:space="preserve">поощрять желание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   </w:t>
            </w:r>
          </w:p>
          <w:p w:rsidR="00E85B63" w:rsidRPr="00575971" w:rsidRDefault="00E85B63" w:rsidP="007D796E">
            <w:pPr>
              <w:numPr>
                <w:ilvl w:val="0"/>
                <w:numId w:val="88"/>
              </w:numPr>
              <w:contextualSpacing/>
              <w:rPr>
                <w:sz w:val="28"/>
                <w:szCs w:val="28"/>
              </w:rPr>
            </w:pPr>
            <w:r w:rsidRPr="00575971">
              <w:rPr>
                <w:sz w:val="28"/>
                <w:szCs w:val="28"/>
              </w:rPr>
              <w:t xml:space="preserve">создавать условия для разнообразной самостоятельной творческой деятельности детей;   </w:t>
            </w:r>
          </w:p>
          <w:p w:rsidR="00E85B63" w:rsidRPr="00575971" w:rsidRDefault="00E85B63" w:rsidP="007D796E">
            <w:pPr>
              <w:numPr>
                <w:ilvl w:val="0"/>
                <w:numId w:val="88"/>
              </w:numPr>
              <w:contextualSpacing/>
              <w:rPr>
                <w:sz w:val="28"/>
                <w:szCs w:val="28"/>
              </w:rPr>
            </w:pPr>
            <w:r w:rsidRPr="00575971">
              <w:rPr>
                <w:sz w:val="28"/>
                <w:szCs w:val="28"/>
              </w:rPr>
              <w:t xml:space="preserve">при необходимости помогать детям в решении проблем организации игры;   </w:t>
            </w:r>
          </w:p>
          <w:p w:rsidR="00E85B63" w:rsidRPr="00575971" w:rsidRDefault="00E85B63" w:rsidP="007D796E">
            <w:pPr>
              <w:numPr>
                <w:ilvl w:val="0"/>
                <w:numId w:val="88"/>
              </w:numPr>
              <w:contextualSpacing/>
              <w:rPr>
                <w:sz w:val="28"/>
                <w:szCs w:val="28"/>
              </w:rPr>
            </w:pPr>
            <w:r w:rsidRPr="00575971">
              <w:rPr>
                <w:sz w:val="28"/>
                <w:szCs w:val="28"/>
              </w:rPr>
              <w:t>привлекать детей к планированию жизни</w:t>
            </w:r>
            <w:r w:rsidR="001C3B3E">
              <w:rPr>
                <w:sz w:val="28"/>
                <w:szCs w:val="28"/>
              </w:rPr>
              <w:t xml:space="preserve"> </w:t>
            </w:r>
            <w:r w:rsidRPr="00575971">
              <w:rPr>
                <w:sz w:val="28"/>
                <w:szCs w:val="28"/>
              </w:rPr>
              <w:t xml:space="preserve">группы на день и на более отдалённую перспективу. Обсуждать выбор спектакля для постановки, песни, танца и т. п.;   </w:t>
            </w:r>
          </w:p>
          <w:p w:rsidR="00E85B63" w:rsidRPr="00575971" w:rsidRDefault="00E85B63" w:rsidP="007D796E">
            <w:pPr>
              <w:numPr>
                <w:ilvl w:val="0"/>
                <w:numId w:val="88"/>
              </w:numPr>
              <w:contextualSpacing/>
              <w:rPr>
                <w:sz w:val="28"/>
                <w:szCs w:val="28"/>
              </w:rPr>
            </w:pPr>
            <w:r w:rsidRPr="00575971">
              <w:rPr>
                <w:sz w:val="28"/>
                <w:szCs w:val="28"/>
              </w:rPr>
              <w:t>создавать условия и выделять время для самостоятельной творческой или познавательной деятельности детей по интересам.</w:t>
            </w:r>
          </w:p>
        </w:tc>
      </w:tr>
      <w:tr w:rsidR="00E85B63" w:rsidRPr="00575971" w:rsidTr="001C3B3E">
        <w:trPr>
          <w:trHeight w:val="362"/>
        </w:trPr>
        <w:tc>
          <w:tcPr>
            <w:tcW w:w="1384" w:type="dxa"/>
          </w:tcPr>
          <w:p w:rsidR="00E85B63" w:rsidRPr="0073153A" w:rsidRDefault="00E85B63" w:rsidP="007D796E">
            <w:pPr>
              <w:pStyle w:val="a5"/>
              <w:numPr>
                <w:ilvl w:val="1"/>
                <w:numId w:val="332"/>
              </w:numPr>
              <w:rPr>
                <w:sz w:val="28"/>
                <w:szCs w:val="28"/>
              </w:rPr>
            </w:pPr>
            <w:r w:rsidRPr="0073153A">
              <w:rPr>
                <w:sz w:val="28"/>
                <w:szCs w:val="28"/>
              </w:rPr>
              <w:t>лет</w:t>
            </w:r>
          </w:p>
        </w:tc>
        <w:tc>
          <w:tcPr>
            <w:tcW w:w="3824" w:type="dxa"/>
          </w:tcPr>
          <w:p w:rsidR="00E85B63" w:rsidRPr="00575971" w:rsidRDefault="00E85B63" w:rsidP="008A60EF">
            <w:pPr>
              <w:rPr>
                <w:sz w:val="28"/>
                <w:szCs w:val="28"/>
              </w:rPr>
            </w:pPr>
            <w:r w:rsidRPr="00575971">
              <w:rPr>
                <w:sz w:val="28"/>
                <w:szCs w:val="28"/>
              </w:rPr>
              <w:t>Научение, расширение сфер собственной компетентности в различных областях практической предметной, в том числе орудийной, деятельности;</w:t>
            </w:r>
            <w:r w:rsidR="001C3B3E">
              <w:rPr>
                <w:sz w:val="28"/>
                <w:szCs w:val="28"/>
              </w:rPr>
              <w:t xml:space="preserve"> </w:t>
            </w:r>
            <w:r w:rsidRPr="00575971">
              <w:rPr>
                <w:sz w:val="28"/>
                <w:szCs w:val="28"/>
              </w:rPr>
              <w:t>информационная познавательная деятельность.</w:t>
            </w:r>
          </w:p>
          <w:p w:rsidR="00E85B63" w:rsidRPr="00575971" w:rsidRDefault="00E85B63" w:rsidP="008A60EF">
            <w:pPr>
              <w:rPr>
                <w:sz w:val="28"/>
                <w:szCs w:val="28"/>
              </w:rPr>
            </w:pPr>
          </w:p>
        </w:tc>
        <w:tc>
          <w:tcPr>
            <w:tcW w:w="9352" w:type="dxa"/>
          </w:tcPr>
          <w:p w:rsidR="00E85B63" w:rsidRPr="00575971" w:rsidRDefault="00E85B63" w:rsidP="007D796E">
            <w:pPr>
              <w:numPr>
                <w:ilvl w:val="0"/>
                <w:numId w:val="89"/>
              </w:numPr>
              <w:contextualSpacing/>
              <w:rPr>
                <w:sz w:val="28"/>
                <w:szCs w:val="28"/>
              </w:rPr>
            </w:pPr>
            <w:r w:rsidRPr="00575971">
              <w:rPr>
                <w:sz w:val="28"/>
                <w:szCs w:val="28"/>
              </w:rPr>
              <w:t>вводить адекватную оценку результата деятельности ребёнка с одновременным признанием его усилий и указанием возможных путей</w:t>
            </w:r>
            <w:r w:rsidR="001C3B3E">
              <w:rPr>
                <w:sz w:val="28"/>
                <w:szCs w:val="28"/>
              </w:rPr>
              <w:t xml:space="preserve"> </w:t>
            </w:r>
            <w:r w:rsidRPr="00575971">
              <w:rPr>
                <w:sz w:val="28"/>
                <w:szCs w:val="28"/>
              </w:rPr>
              <w:t xml:space="preserve">и способов совершенствования продукта деятельности;  </w:t>
            </w:r>
          </w:p>
          <w:p w:rsidR="00E85B63" w:rsidRPr="00575971" w:rsidRDefault="00E85B63" w:rsidP="007D796E">
            <w:pPr>
              <w:numPr>
                <w:ilvl w:val="0"/>
                <w:numId w:val="89"/>
              </w:numPr>
              <w:contextualSpacing/>
              <w:rPr>
                <w:sz w:val="28"/>
                <w:szCs w:val="28"/>
              </w:rPr>
            </w:pPr>
            <w:r w:rsidRPr="00575971">
              <w:rPr>
                <w:sz w:val="28"/>
                <w:szCs w:val="28"/>
              </w:rPr>
              <w:t xml:space="preserve"> спокойно реагировать на неуспех ребёнка и предлагать несколько вариантов исправления работы: повторное исполнение спустя некоторое время, доделывание, совершенствование деталей и т. п. Рассказывать детям о трудностях, которые педагоги испытывали при обучении новым видам деятельности;   </w:t>
            </w:r>
          </w:p>
          <w:p w:rsidR="00E85B63" w:rsidRPr="00575971" w:rsidRDefault="00E85B63" w:rsidP="007D796E">
            <w:pPr>
              <w:numPr>
                <w:ilvl w:val="0"/>
                <w:numId w:val="89"/>
              </w:numPr>
              <w:contextualSpacing/>
              <w:rPr>
                <w:sz w:val="28"/>
                <w:szCs w:val="28"/>
              </w:rPr>
            </w:pPr>
            <w:r w:rsidRPr="00575971">
              <w:rPr>
                <w:sz w:val="28"/>
                <w:szCs w:val="28"/>
              </w:rPr>
              <w:t>создавать ситуации, позволяющие ребёнку реализовывать свою компетентность, обретая уважение и признание взрослых и сверстников;</w:t>
            </w:r>
          </w:p>
          <w:p w:rsidR="00E85B63" w:rsidRPr="00575971" w:rsidRDefault="00E85B63" w:rsidP="007D796E">
            <w:pPr>
              <w:numPr>
                <w:ilvl w:val="0"/>
                <w:numId w:val="89"/>
              </w:numPr>
              <w:contextualSpacing/>
              <w:rPr>
                <w:sz w:val="28"/>
                <w:szCs w:val="28"/>
              </w:rPr>
            </w:pPr>
            <w:r w:rsidRPr="00575971">
              <w:rPr>
                <w:sz w:val="28"/>
                <w:szCs w:val="28"/>
              </w:rPr>
              <w:lastRenderedPageBreak/>
              <w:t xml:space="preserve">обращаться к детям с просьбой показать воспитателю те индивидуальные достижения, которые есть у каждого, и научить его добиваться таких же результатов;   </w:t>
            </w:r>
          </w:p>
          <w:p w:rsidR="00E85B63" w:rsidRPr="00575971" w:rsidRDefault="00E85B63" w:rsidP="007D796E">
            <w:pPr>
              <w:numPr>
                <w:ilvl w:val="0"/>
                <w:numId w:val="89"/>
              </w:numPr>
              <w:contextualSpacing/>
              <w:rPr>
                <w:sz w:val="28"/>
                <w:szCs w:val="28"/>
              </w:rPr>
            </w:pPr>
            <w:r w:rsidRPr="00575971">
              <w:rPr>
                <w:sz w:val="28"/>
                <w:szCs w:val="28"/>
              </w:rPr>
              <w:t>поддерживать чувство гордости за свой труд и удовлетворение его результатами;</w:t>
            </w:r>
          </w:p>
          <w:p w:rsidR="00E85B63" w:rsidRPr="00575971" w:rsidRDefault="00E85B63" w:rsidP="007D796E">
            <w:pPr>
              <w:numPr>
                <w:ilvl w:val="0"/>
                <w:numId w:val="89"/>
              </w:numPr>
              <w:contextualSpacing/>
              <w:rPr>
                <w:sz w:val="28"/>
                <w:szCs w:val="28"/>
              </w:rPr>
            </w:pPr>
            <w:r w:rsidRPr="00575971">
              <w:rPr>
                <w:sz w:val="28"/>
                <w:szCs w:val="28"/>
              </w:rPr>
              <w:t xml:space="preserve">создавать условия для разнообразной самостоятельной творческой деятельности детей;   </w:t>
            </w:r>
          </w:p>
          <w:p w:rsidR="00E85B63" w:rsidRPr="00575971" w:rsidRDefault="00E85B63" w:rsidP="007D796E">
            <w:pPr>
              <w:numPr>
                <w:ilvl w:val="0"/>
                <w:numId w:val="89"/>
              </w:numPr>
              <w:contextualSpacing/>
              <w:rPr>
                <w:sz w:val="28"/>
                <w:szCs w:val="28"/>
              </w:rPr>
            </w:pPr>
            <w:r w:rsidRPr="00575971">
              <w:rPr>
                <w:sz w:val="28"/>
                <w:szCs w:val="28"/>
              </w:rPr>
              <w:t>при необходимости помогать детям в решении проблем при организации игры;</w:t>
            </w:r>
          </w:p>
          <w:p w:rsidR="00E85B63" w:rsidRPr="00575971" w:rsidRDefault="00E85B63" w:rsidP="007D796E">
            <w:pPr>
              <w:numPr>
                <w:ilvl w:val="0"/>
                <w:numId w:val="89"/>
              </w:numPr>
              <w:contextualSpacing/>
              <w:rPr>
                <w:sz w:val="28"/>
                <w:szCs w:val="28"/>
              </w:rPr>
            </w:pPr>
            <w:r w:rsidRPr="00575971">
              <w:rPr>
                <w:sz w:val="28"/>
                <w:szCs w:val="28"/>
              </w:rPr>
              <w:t>привлекать детей к планированию жизни группы на день, неделю, месяц. Учитывать и реализовать их пожелания и предложения;</w:t>
            </w:r>
          </w:p>
          <w:p w:rsidR="00E85B63" w:rsidRPr="00575971" w:rsidRDefault="00E85B63" w:rsidP="007D796E">
            <w:pPr>
              <w:numPr>
                <w:ilvl w:val="0"/>
                <w:numId w:val="89"/>
              </w:numPr>
              <w:contextualSpacing/>
              <w:rPr>
                <w:sz w:val="28"/>
                <w:szCs w:val="28"/>
              </w:rPr>
            </w:pPr>
            <w:r w:rsidRPr="00575971">
              <w:rPr>
                <w:sz w:val="28"/>
                <w:szCs w:val="28"/>
              </w:rPr>
              <w:t>создавать условия и выделять время для самостоятельной творческой или познавательной деятельности детей по интересам;</w:t>
            </w:r>
          </w:p>
          <w:p w:rsidR="00E85B63" w:rsidRPr="00575971" w:rsidRDefault="00E85B63" w:rsidP="007D796E">
            <w:pPr>
              <w:numPr>
                <w:ilvl w:val="0"/>
                <w:numId w:val="89"/>
              </w:numPr>
              <w:contextualSpacing/>
              <w:rPr>
                <w:sz w:val="28"/>
                <w:szCs w:val="28"/>
              </w:rPr>
            </w:pPr>
            <w:r w:rsidRPr="00575971">
              <w:rPr>
                <w:sz w:val="28"/>
                <w:szCs w:val="28"/>
              </w:rPr>
              <w:t xml:space="preserve">устраивать выставки и красиво оформлять постоянную экспозицию работ; </w:t>
            </w:r>
          </w:p>
          <w:p w:rsidR="00E85B63" w:rsidRPr="00575971" w:rsidRDefault="00E85B63" w:rsidP="007D796E">
            <w:pPr>
              <w:numPr>
                <w:ilvl w:val="0"/>
                <w:numId w:val="89"/>
              </w:numPr>
              <w:contextualSpacing/>
              <w:rPr>
                <w:sz w:val="28"/>
                <w:szCs w:val="28"/>
              </w:rPr>
            </w:pPr>
            <w:r w:rsidRPr="00575971">
              <w:rPr>
                <w:sz w:val="28"/>
                <w:szCs w:val="28"/>
              </w:rPr>
              <w:t>организовывать концерты для выступления детей и взрослых.</w:t>
            </w:r>
          </w:p>
        </w:tc>
      </w:tr>
    </w:tbl>
    <w:p w:rsidR="00887444" w:rsidRDefault="00887444" w:rsidP="00887444">
      <w:pPr>
        <w:rPr>
          <w:b/>
          <w:sz w:val="28"/>
          <w:szCs w:val="28"/>
        </w:rPr>
      </w:pPr>
    </w:p>
    <w:p w:rsidR="00887444" w:rsidRDefault="00887444" w:rsidP="00887444">
      <w:pPr>
        <w:rPr>
          <w:b/>
          <w:sz w:val="28"/>
          <w:szCs w:val="28"/>
        </w:rPr>
      </w:pPr>
      <w:r w:rsidRPr="00575971">
        <w:rPr>
          <w:b/>
          <w:sz w:val="28"/>
          <w:szCs w:val="28"/>
        </w:rPr>
        <w:t xml:space="preserve">Направления поддержки детской инициативы в Программе рассматривается с позиции 3 направлений </w:t>
      </w:r>
    </w:p>
    <w:p w:rsidR="00887444" w:rsidRPr="00575971" w:rsidRDefault="00887444" w:rsidP="00887444">
      <w:pPr>
        <w:rPr>
          <w:sz w:val="28"/>
          <w:szCs w:val="28"/>
        </w:rPr>
      </w:pPr>
      <w:r w:rsidRPr="00575971">
        <w:rPr>
          <w:sz w:val="28"/>
          <w:szCs w:val="28"/>
        </w:rPr>
        <w:t xml:space="preserve">(по </w:t>
      </w:r>
      <w:proofErr w:type="spellStart"/>
      <w:r w:rsidRPr="00575971">
        <w:rPr>
          <w:sz w:val="28"/>
          <w:szCs w:val="28"/>
        </w:rPr>
        <w:t>Скоролуповой</w:t>
      </w:r>
      <w:proofErr w:type="spellEnd"/>
      <w:r w:rsidRPr="00575971">
        <w:rPr>
          <w:sz w:val="28"/>
          <w:szCs w:val="28"/>
        </w:rPr>
        <w:t xml:space="preserve"> О. А.):</w:t>
      </w:r>
    </w:p>
    <w:p w:rsidR="00887444" w:rsidRPr="00575971" w:rsidRDefault="00887444" w:rsidP="00887444">
      <w:pPr>
        <w:rPr>
          <w:b/>
          <w:sz w:val="28"/>
          <w:szCs w:val="28"/>
        </w:rPr>
      </w:pPr>
    </w:p>
    <w:p w:rsidR="00887444" w:rsidRPr="00575971" w:rsidRDefault="00887444" w:rsidP="007D796E">
      <w:pPr>
        <w:numPr>
          <w:ilvl w:val="0"/>
          <w:numId w:val="62"/>
        </w:numPr>
        <w:contextualSpacing/>
        <w:rPr>
          <w:sz w:val="28"/>
          <w:szCs w:val="28"/>
        </w:rPr>
      </w:pPr>
      <w:r w:rsidRPr="00575971">
        <w:rPr>
          <w:sz w:val="28"/>
          <w:szCs w:val="28"/>
        </w:rPr>
        <w:t>Создание условий</w:t>
      </w:r>
    </w:p>
    <w:p w:rsidR="00887444" w:rsidRPr="00575971" w:rsidRDefault="00887444" w:rsidP="007D796E">
      <w:pPr>
        <w:numPr>
          <w:ilvl w:val="0"/>
          <w:numId w:val="62"/>
        </w:numPr>
        <w:contextualSpacing/>
        <w:rPr>
          <w:sz w:val="28"/>
          <w:szCs w:val="28"/>
        </w:rPr>
      </w:pPr>
      <w:r w:rsidRPr="00575971">
        <w:rPr>
          <w:sz w:val="28"/>
          <w:szCs w:val="28"/>
        </w:rPr>
        <w:t>Позиция педагога</w:t>
      </w:r>
    </w:p>
    <w:p w:rsidR="00887444" w:rsidRPr="00887444" w:rsidRDefault="00887444" w:rsidP="007D796E">
      <w:pPr>
        <w:numPr>
          <w:ilvl w:val="0"/>
          <w:numId w:val="62"/>
        </w:numPr>
        <w:contextualSpacing/>
        <w:rPr>
          <w:sz w:val="28"/>
          <w:szCs w:val="28"/>
        </w:rPr>
        <w:sectPr w:rsidR="00887444" w:rsidRPr="00887444" w:rsidSect="00887444">
          <w:pgSz w:w="16838" w:h="11906" w:orient="landscape"/>
          <w:pgMar w:top="1701" w:right="1134" w:bottom="851" w:left="1134" w:header="709" w:footer="709" w:gutter="0"/>
          <w:cols w:space="708"/>
          <w:docGrid w:linePitch="360"/>
        </w:sectPr>
      </w:pPr>
      <w:r>
        <w:rPr>
          <w:sz w:val="28"/>
          <w:szCs w:val="28"/>
        </w:rPr>
        <w:t>Организация детей</w:t>
      </w:r>
    </w:p>
    <w:p w:rsidR="001C3B3E" w:rsidRDefault="001C3B3E" w:rsidP="00887444">
      <w:pPr>
        <w:jc w:val="center"/>
        <w:rPr>
          <w:b/>
          <w:sz w:val="28"/>
          <w:szCs w:val="28"/>
        </w:rPr>
      </w:pPr>
      <w:r w:rsidRPr="004B6D63">
        <w:rPr>
          <w:b/>
          <w:sz w:val="28"/>
          <w:szCs w:val="28"/>
        </w:rPr>
        <w:lastRenderedPageBreak/>
        <w:t>Способы поддержки детской инициативы</w:t>
      </w:r>
    </w:p>
    <w:p w:rsidR="001C3B3E" w:rsidRDefault="001C3B3E" w:rsidP="001C3B3E">
      <w:pPr>
        <w:tabs>
          <w:tab w:val="left" w:pos="2730"/>
        </w:tabs>
        <w:rPr>
          <w:sz w:val="28"/>
          <w:szCs w:val="28"/>
        </w:rPr>
      </w:pPr>
    </w:p>
    <w:tbl>
      <w:tblPr>
        <w:tblStyle w:val="120"/>
        <w:tblW w:w="0" w:type="auto"/>
        <w:tblLook w:val="04A0" w:firstRow="1" w:lastRow="0" w:firstColumn="1" w:lastColumn="0" w:noHBand="0" w:noVBand="1"/>
      </w:tblPr>
      <w:tblGrid>
        <w:gridCol w:w="1674"/>
        <w:gridCol w:w="2495"/>
        <w:gridCol w:w="2633"/>
        <w:gridCol w:w="3020"/>
        <w:gridCol w:w="2267"/>
        <w:gridCol w:w="2471"/>
      </w:tblGrid>
      <w:tr w:rsidR="001C3B3E" w:rsidRPr="004B6D63" w:rsidTr="008A60EF">
        <w:tc>
          <w:tcPr>
            <w:tcW w:w="0" w:type="auto"/>
            <w:vMerge w:val="restart"/>
          </w:tcPr>
          <w:p w:rsidR="001C3B3E" w:rsidRPr="004B6D63" w:rsidRDefault="001C3B3E" w:rsidP="008A60EF">
            <w:pPr>
              <w:jc w:val="center"/>
              <w:rPr>
                <w:b/>
              </w:rPr>
            </w:pPr>
            <w:r w:rsidRPr="004B6D63">
              <w:rPr>
                <w:b/>
              </w:rPr>
              <w:t>Направление</w:t>
            </w:r>
          </w:p>
        </w:tc>
        <w:tc>
          <w:tcPr>
            <w:tcW w:w="0" w:type="auto"/>
            <w:gridSpan w:val="5"/>
          </w:tcPr>
          <w:p w:rsidR="001C3B3E" w:rsidRPr="004B6D63" w:rsidRDefault="001C3B3E" w:rsidP="008A60EF">
            <w:pPr>
              <w:jc w:val="center"/>
              <w:rPr>
                <w:b/>
              </w:rPr>
            </w:pPr>
            <w:r w:rsidRPr="004B6D63">
              <w:rPr>
                <w:b/>
              </w:rPr>
              <w:t>Образовательные области</w:t>
            </w:r>
          </w:p>
        </w:tc>
      </w:tr>
      <w:tr w:rsidR="001C3B3E" w:rsidRPr="004B6D63" w:rsidTr="008A60EF">
        <w:tc>
          <w:tcPr>
            <w:tcW w:w="0" w:type="auto"/>
            <w:vMerge/>
          </w:tcPr>
          <w:p w:rsidR="001C3B3E" w:rsidRPr="004B6D63" w:rsidRDefault="001C3B3E" w:rsidP="008A60EF"/>
        </w:tc>
        <w:tc>
          <w:tcPr>
            <w:tcW w:w="0" w:type="auto"/>
          </w:tcPr>
          <w:p w:rsidR="001C3B3E" w:rsidRPr="004B6D63" w:rsidRDefault="001C3B3E" w:rsidP="008A60EF">
            <w:pPr>
              <w:jc w:val="center"/>
              <w:rPr>
                <w:b/>
                <w:i/>
              </w:rPr>
            </w:pPr>
            <w:r w:rsidRPr="004B6D63">
              <w:rPr>
                <w:b/>
                <w:i/>
              </w:rPr>
              <w:t>Речевое развитие</w:t>
            </w:r>
          </w:p>
        </w:tc>
        <w:tc>
          <w:tcPr>
            <w:tcW w:w="0" w:type="auto"/>
          </w:tcPr>
          <w:p w:rsidR="001C3B3E" w:rsidRPr="004B6D63" w:rsidRDefault="001C3B3E" w:rsidP="008A60EF">
            <w:pPr>
              <w:jc w:val="center"/>
              <w:rPr>
                <w:b/>
                <w:i/>
              </w:rPr>
            </w:pPr>
            <w:r w:rsidRPr="004B6D63">
              <w:rPr>
                <w:b/>
                <w:i/>
              </w:rPr>
              <w:t>Познавательное развитие</w:t>
            </w:r>
          </w:p>
        </w:tc>
        <w:tc>
          <w:tcPr>
            <w:tcW w:w="0" w:type="auto"/>
          </w:tcPr>
          <w:p w:rsidR="001C3B3E" w:rsidRPr="004B6D63" w:rsidRDefault="001C3B3E" w:rsidP="008A60EF">
            <w:pPr>
              <w:jc w:val="center"/>
              <w:rPr>
                <w:b/>
                <w:i/>
              </w:rPr>
            </w:pPr>
            <w:r w:rsidRPr="004B6D63">
              <w:rPr>
                <w:b/>
                <w:i/>
              </w:rPr>
              <w:t>Художественно-эстетическое развитие</w:t>
            </w:r>
          </w:p>
        </w:tc>
        <w:tc>
          <w:tcPr>
            <w:tcW w:w="0" w:type="auto"/>
          </w:tcPr>
          <w:p w:rsidR="001C3B3E" w:rsidRPr="004B6D63" w:rsidRDefault="001C3B3E" w:rsidP="008A60EF">
            <w:pPr>
              <w:jc w:val="center"/>
              <w:rPr>
                <w:b/>
                <w:i/>
              </w:rPr>
            </w:pPr>
            <w:r w:rsidRPr="004B6D63">
              <w:rPr>
                <w:b/>
                <w:i/>
              </w:rPr>
              <w:t>Физическое развитие</w:t>
            </w:r>
          </w:p>
        </w:tc>
        <w:tc>
          <w:tcPr>
            <w:tcW w:w="0" w:type="auto"/>
          </w:tcPr>
          <w:p w:rsidR="001C3B3E" w:rsidRPr="004B6D63" w:rsidRDefault="001C3B3E" w:rsidP="008A60EF">
            <w:pPr>
              <w:jc w:val="center"/>
              <w:rPr>
                <w:b/>
                <w:i/>
              </w:rPr>
            </w:pPr>
            <w:r w:rsidRPr="004B6D63">
              <w:rPr>
                <w:b/>
                <w:i/>
              </w:rPr>
              <w:t>Социально-коммуникативное развитие</w:t>
            </w:r>
          </w:p>
        </w:tc>
      </w:tr>
      <w:tr w:rsidR="001C3B3E" w:rsidRPr="004B6D63" w:rsidTr="008A60EF">
        <w:tc>
          <w:tcPr>
            <w:tcW w:w="0" w:type="auto"/>
          </w:tcPr>
          <w:p w:rsidR="001C3B3E" w:rsidRPr="004B6D63" w:rsidRDefault="001C3B3E" w:rsidP="008A60EF">
            <w:r w:rsidRPr="004B6D63">
              <w:t>Создание условий</w:t>
            </w:r>
          </w:p>
        </w:tc>
        <w:tc>
          <w:tcPr>
            <w:tcW w:w="0" w:type="auto"/>
          </w:tcPr>
          <w:p w:rsidR="001C3B3E" w:rsidRPr="004B6D63" w:rsidRDefault="001C3B3E" w:rsidP="007D796E">
            <w:pPr>
              <w:numPr>
                <w:ilvl w:val="0"/>
                <w:numId w:val="63"/>
              </w:numPr>
              <w:contextualSpacing/>
            </w:pPr>
            <w:r w:rsidRPr="004B6D63">
              <w:t>Разнообразный дидактический материал для развития речи: картины (предметные, сюжетные), серии картин, раскраски, детские рисунки</w:t>
            </w:r>
          </w:p>
          <w:p w:rsidR="001C3B3E" w:rsidRPr="004B6D63" w:rsidRDefault="001C3B3E" w:rsidP="007D796E">
            <w:pPr>
              <w:numPr>
                <w:ilvl w:val="0"/>
                <w:numId w:val="63"/>
              </w:numPr>
              <w:contextualSpacing/>
            </w:pPr>
            <w:r w:rsidRPr="004B6D63">
              <w:t>Альбомы с жёсткими фотографиями, отображающими события из жизни детей;</w:t>
            </w:r>
          </w:p>
          <w:p w:rsidR="001C3B3E" w:rsidRPr="004B6D63" w:rsidRDefault="001C3B3E" w:rsidP="007D796E">
            <w:pPr>
              <w:numPr>
                <w:ilvl w:val="0"/>
                <w:numId w:val="63"/>
              </w:numPr>
              <w:contextualSpacing/>
            </w:pPr>
            <w:r w:rsidRPr="004B6D63">
              <w:t>Книжный уголок с богатым подбором художественной литературы для детей, а также познавательной детской литературы</w:t>
            </w:r>
          </w:p>
        </w:tc>
        <w:tc>
          <w:tcPr>
            <w:tcW w:w="0" w:type="auto"/>
          </w:tcPr>
          <w:p w:rsidR="001C3B3E" w:rsidRPr="004B6D63" w:rsidRDefault="001C3B3E" w:rsidP="007D796E">
            <w:pPr>
              <w:numPr>
                <w:ilvl w:val="0"/>
                <w:numId w:val="63"/>
              </w:numPr>
              <w:contextualSpacing/>
            </w:pPr>
            <w:r w:rsidRPr="004B6D63">
              <w:t>Обеспечение использования собственных, в том числе «ручных» действий в познании различных количественных групп, дающих возможность накопления чувственного опыта предметно-количественного содержания;</w:t>
            </w:r>
          </w:p>
          <w:p w:rsidR="001C3B3E" w:rsidRPr="004B6D63" w:rsidRDefault="001C3B3E" w:rsidP="007D796E">
            <w:pPr>
              <w:numPr>
                <w:ilvl w:val="0"/>
                <w:numId w:val="63"/>
              </w:numPr>
              <w:contextualSpacing/>
            </w:pPr>
            <w:r w:rsidRPr="004B6D63">
              <w:t>Использование разнообразного дидактического наглядного материала, способствующего выполнению каждым ребёнком действий с различными предметами, величинами.</w:t>
            </w:r>
          </w:p>
        </w:tc>
        <w:tc>
          <w:tcPr>
            <w:tcW w:w="0" w:type="auto"/>
          </w:tcPr>
          <w:p w:rsidR="001C3B3E" w:rsidRPr="004B6D63" w:rsidRDefault="001C3B3E" w:rsidP="007D796E">
            <w:pPr>
              <w:numPr>
                <w:ilvl w:val="0"/>
                <w:numId w:val="63"/>
              </w:numPr>
              <w:contextualSpacing/>
            </w:pPr>
            <w:r w:rsidRPr="004B6D63">
              <w:t>Разнообразный дидактический материал: картины (предметные, сюжетные), серии картин, раскраски, детские рисунки;</w:t>
            </w:r>
          </w:p>
          <w:p w:rsidR="001C3B3E" w:rsidRPr="004B6D63" w:rsidRDefault="001C3B3E" w:rsidP="007D796E">
            <w:pPr>
              <w:numPr>
                <w:ilvl w:val="0"/>
                <w:numId w:val="63"/>
              </w:numPr>
              <w:contextualSpacing/>
            </w:pPr>
            <w:r w:rsidRPr="004B6D63">
              <w:t>Альбомы с детскими фотографиями, отображающими различные события из жизни детей;</w:t>
            </w:r>
          </w:p>
          <w:p w:rsidR="001C3B3E" w:rsidRPr="004B6D63" w:rsidRDefault="001C3B3E" w:rsidP="007D796E">
            <w:pPr>
              <w:numPr>
                <w:ilvl w:val="0"/>
                <w:numId w:val="63"/>
              </w:numPr>
              <w:contextualSpacing/>
            </w:pPr>
            <w:r w:rsidRPr="004B6D63">
              <w:t>Альбомы с репродукциями картин известных художников;</w:t>
            </w:r>
          </w:p>
          <w:p w:rsidR="001C3B3E" w:rsidRPr="004B6D63" w:rsidRDefault="001C3B3E" w:rsidP="007D796E">
            <w:pPr>
              <w:numPr>
                <w:ilvl w:val="0"/>
                <w:numId w:val="63"/>
              </w:numPr>
              <w:contextualSpacing/>
            </w:pPr>
            <w:r w:rsidRPr="004B6D63">
              <w:t>Подборка фотоиллюстраций с пейзажами и природными ландшафтами (детских фотографий в различном природном окружении)</w:t>
            </w:r>
          </w:p>
        </w:tc>
        <w:tc>
          <w:tcPr>
            <w:tcW w:w="0" w:type="auto"/>
          </w:tcPr>
          <w:p w:rsidR="001C3B3E" w:rsidRPr="004B6D63" w:rsidRDefault="001C3B3E" w:rsidP="008A60EF">
            <w:r w:rsidRPr="004B6D63">
              <w:t>Создание условий в физкультурном зале, на площадке, в каждой группе, обеспечивающих двигательную активность и безопасность детей</w:t>
            </w:r>
          </w:p>
        </w:tc>
        <w:tc>
          <w:tcPr>
            <w:tcW w:w="0" w:type="auto"/>
          </w:tcPr>
          <w:p w:rsidR="001C3B3E" w:rsidRPr="004B6D63" w:rsidRDefault="001C3B3E" w:rsidP="008A60EF">
            <w:r w:rsidRPr="004B6D63">
              <w:t>Развивающая предметно-игровая среда</w:t>
            </w:r>
          </w:p>
        </w:tc>
      </w:tr>
      <w:tr w:rsidR="001C3B3E" w:rsidRPr="004B6D63" w:rsidTr="008A60EF">
        <w:tc>
          <w:tcPr>
            <w:tcW w:w="0" w:type="auto"/>
          </w:tcPr>
          <w:p w:rsidR="001C3B3E" w:rsidRPr="004B6D63" w:rsidRDefault="001C3B3E" w:rsidP="008A60EF">
            <w:r w:rsidRPr="004B6D63">
              <w:lastRenderedPageBreak/>
              <w:t>Позиция педагога</w:t>
            </w:r>
          </w:p>
        </w:tc>
        <w:tc>
          <w:tcPr>
            <w:tcW w:w="0" w:type="auto"/>
          </w:tcPr>
          <w:p w:rsidR="001C3B3E" w:rsidRPr="004B6D63" w:rsidRDefault="001C3B3E" w:rsidP="007D796E">
            <w:pPr>
              <w:numPr>
                <w:ilvl w:val="0"/>
                <w:numId w:val="64"/>
              </w:numPr>
              <w:contextualSpacing/>
            </w:pPr>
            <w:r w:rsidRPr="004B6D63">
              <w:t>Развивать активный и пассивный словарь детей, постоянно обогащать их словарный запас, поощрять к использованию новых слов;</w:t>
            </w:r>
          </w:p>
          <w:p w:rsidR="001C3B3E" w:rsidRPr="004B6D63" w:rsidRDefault="001C3B3E" w:rsidP="007D796E">
            <w:pPr>
              <w:numPr>
                <w:ilvl w:val="0"/>
                <w:numId w:val="64"/>
              </w:numPr>
              <w:contextualSpacing/>
            </w:pPr>
            <w:r w:rsidRPr="004B6D63">
              <w:t>Ежедневно использовать в работе с детьми дидактические речевые игры, отгадывание загадок, применять пословицы и поговорки, образные выражения;</w:t>
            </w:r>
          </w:p>
          <w:p w:rsidR="001C3B3E" w:rsidRPr="004B6D63" w:rsidRDefault="001C3B3E" w:rsidP="007D796E">
            <w:pPr>
              <w:numPr>
                <w:ilvl w:val="0"/>
                <w:numId w:val="64"/>
              </w:numPr>
              <w:contextualSpacing/>
            </w:pPr>
            <w:r w:rsidRPr="004B6D63">
              <w:t>В качестве одной из добрых традиций практиковать ежедневное чтение детям;</w:t>
            </w:r>
          </w:p>
          <w:p w:rsidR="001C3B3E" w:rsidRPr="004B6D63" w:rsidRDefault="001C3B3E" w:rsidP="007D796E">
            <w:pPr>
              <w:numPr>
                <w:ilvl w:val="0"/>
                <w:numId w:val="64"/>
              </w:numPr>
              <w:contextualSpacing/>
            </w:pPr>
            <w:r w:rsidRPr="004B6D63">
              <w:t xml:space="preserve">Поощрять стремление ребёнка делать собственные умозаключения, внимательно выслушивать все </w:t>
            </w:r>
            <w:r w:rsidRPr="004B6D63">
              <w:lastRenderedPageBreak/>
              <w:t>его рассуждения, относиться к таким попыткам внимательно, с уважением;</w:t>
            </w:r>
          </w:p>
          <w:p w:rsidR="001C3B3E" w:rsidRPr="004B6D63" w:rsidRDefault="001C3B3E" w:rsidP="007D796E">
            <w:pPr>
              <w:numPr>
                <w:ilvl w:val="0"/>
                <w:numId w:val="64"/>
              </w:numPr>
              <w:contextualSpacing/>
            </w:pPr>
            <w:r w:rsidRPr="004B6D63">
              <w:t>Поддерживать стремление ребёнка рассказывать о личном опыте, поделиться своими впечатлениями.</w:t>
            </w:r>
          </w:p>
        </w:tc>
        <w:tc>
          <w:tcPr>
            <w:tcW w:w="0" w:type="auto"/>
          </w:tcPr>
          <w:p w:rsidR="001C3B3E" w:rsidRPr="004B6D63" w:rsidRDefault="001C3B3E" w:rsidP="007D796E">
            <w:pPr>
              <w:numPr>
                <w:ilvl w:val="0"/>
                <w:numId w:val="64"/>
              </w:numPr>
              <w:contextualSpacing/>
            </w:pPr>
            <w:r w:rsidRPr="004B6D63">
              <w:lastRenderedPageBreak/>
              <w:t>Позиция педагога при организации жизни детей в детском саду, дающая возможность самостоятельного накопления чувственного опыта и его осмысления. Основная роль воспитателя – организация ситуаций для познания детьми отношений между предметами, когда ребёнок сохраняет в процессе обучения чувства комфортности и уверенности в собственных силах;</w:t>
            </w:r>
          </w:p>
          <w:p w:rsidR="001C3B3E" w:rsidRPr="004B6D63" w:rsidRDefault="001C3B3E" w:rsidP="007D796E">
            <w:pPr>
              <w:numPr>
                <w:ilvl w:val="0"/>
                <w:numId w:val="64"/>
              </w:numPr>
              <w:contextualSpacing/>
            </w:pPr>
            <w:r w:rsidRPr="004B6D63">
              <w:t xml:space="preserve">Психологическая перестройка позиции педагога на личностно-ориентированное взаимодействие с ребёнком в процессе обучения, содержанием которого является </w:t>
            </w:r>
            <w:r w:rsidRPr="004B6D63">
              <w:lastRenderedPageBreak/>
              <w:t>формирование у детей средств и способов приобретения знаний в ходе специально организованной самостоятельной деятельности;</w:t>
            </w:r>
          </w:p>
          <w:p w:rsidR="001C3B3E" w:rsidRPr="004B6D63" w:rsidRDefault="001C3B3E" w:rsidP="007D796E">
            <w:pPr>
              <w:numPr>
                <w:ilvl w:val="0"/>
                <w:numId w:val="64"/>
              </w:numPr>
              <w:contextualSpacing/>
            </w:pPr>
            <w:r w:rsidRPr="004B6D63">
              <w:t>Фиксация успеха, достигнутого ребёнком, его аргументация создаёт положительный эмоциональный фон для проведения обучения, способствует возникновению познавательного интереса.</w:t>
            </w:r>
          </w:p>
        </w:tc>
        <w:tc>
          <w:tcPr>
            <w:tcW w:w="0" w:type="auto"/>
          </w:tcPr>
          <w:p w:rsidR="001C3B3E" w:rsidRPr="004B6D63" w:rsidRDefault="001C3B3E" w:rsidP="007D796E">
            <w:pPr>
              <w:numPr>
                <w:ilvl w:val="0"/>
                <w:numId w:val="64"/>
              </w:numPr>
              <w:contextualSpacing/>
            </w:pPr>
            <w:r w:rsidRPr="004B6D63">
              <w:lastRenderedPageBreak/>
              <w:t>При организации продуктивной деятельности детей применять различные приёмы, не ограничиваясь прямым показом последовательности действий;</w:t>
            </w:r>
          </w:p>
          <w:p w:rsidR="001C3B3E" w:rsidRPr="004B6D63" w:rsidRDefault="001C3B3E" w:rsidP="007D796E">
            <w:pPr>
              <w:numPr>
                <w:ilvl w:val="0"/>
                <w:numId w:val="64"/>
              </w:numPr>
              <w:contextualSpacing/>
            </w:pPr>
            <w:r w:rsidRPr="004B6D63">
              <w:t>В старшем дошкольном возрасте избегать прямого показа и действий по инструкции, ограничиваясь словесной инструкцией;</w:t>
            </w:r>
          </w:p>
          <w:p w:rsidR="001C3B3E" w:rsidRPr="004B6D63" w:rsidRDefault="001C3B3E" w:rsidP="007D796E">
            <w:pPr>
              <w:numPr>
                <w:ilvl w:val="0"/>
                <w:numId w:val="64"/>
              </w:numPr>
              <w:contextualSpacing/>
            </w:pPr>
            <w:r w:rsidRPr="004B6D63">
              <w:t>Использовать практику работы педагога по созданию определённых художественных образов за одним столом с детьми, практиковать приёмы «подглядывания», «списывания», «подражания» действиям педагога;</w:t>
            </w:r>
          </w:p>
          <w:p w:rsidR="001C3B3E" w:rsidRPr="004B6D63" w:rsidRDefault="001C3B3E" w:rsidP="007D796E">
            <w:pPr>
              <w:numPr>
                <w:ilvl w:val="0"/>
                <w:numId w:val="64"/>
              </w:numPr>
              <w:contextualSpacing/>
            </w:pPr>
            <w:r w:rsidRPr="004B6D63">
              <w:t>Практиковать выполнение коллективных работ;</w:t>
            </w:r>
          </w:p>
          <w:p w:rsidR="001C3B3E" w:rsidRPr="004B6D63" w:rsidRDefault="001C3B3E" w:rsidP="007D796E">
            <w:pPr>
              <w:numPr>
                <w:ilvl w:val="0"/>
                <w:numId w:val="64"/>
              </w:numPr>
              <w:contextualSpacing/>
            </w:pPr>
            <w:r w:rsidRPr="004B6D63">
              <w:t xml:space="preserve">Поощрять стремление детей к экспериментированию с </w:t>
            </w:r>
            <w:r w:rsidRPr="004B6D63">
              <w:lastRenderedPageBreak/>
              <w:t>различными изобразительными средствами, относиться к таким попыткам внимательно, с уважением; подсказывать, показывать, какие эффекты можно получить, используя несколько изобразительных средств;</w:t>
            </w:r>
          </w:p>
          <w:p w:rsidR="001C3B3E" w:rsidRPr="004B6D63" w:rsidRDefault="001C3B3E" w:rsidP="007D796E">
            <w:pPr>
              <w:numPr>
                <w:ilvl w:val="0"/>
                <w:numId w:val="64"/>
              </w:numPr>
              <w:contextualSpacing/>
            </w:pPr>
            <w:r w:rsidRPr="004B6D63">
              <w:t>Рассматривая вместе с детьми различные работы, рассуждать с ними о том, каким образом, с помощью каких выразительных средств мог быть получен тот или иной художественный эффект.</w:t>
            </w:r>
          </w:p>
        </w:tc>
        <w:tc>
          <w:tcPr>
            <w:tcW w:w="0" w:type="auto"/>
          </w:tcPr>
          <w:p w:rsidR="001C3B3E" w:rsidRPr="004B6D63" w:rsidRDefault="001C3B3E" w:rsidP="008A60EF">
            <w:r w:rsidRPr="004B6D63">
              <w:lastRenderedPageBreak/>
              <w:t>Поддержка стремления детей к расширению двигательной самостоятельности при условии обеспечения безопасности</w:t>
            </w:r>
          </w:p>
        </w:tc>
        <w:tc>
          <w:tcPr>
            <w:tcW w:w="0" w:type="auto"/>
          </w:tcPr>
          <w:p w:rsidR="001C3B3E" w:rsidRPr="004B6D63" w:rsidRDefault="001C3B3E" w:rsidP="007D796E">
            <w:pPr>
              <w:numPr>
                <w:ilvl w:val="0"/>
                <w:numId w:val="68"/>
              </w:numPr>
              <w:contextualSpacing/>
            </w:pPr>
            <w:r w:rsidRPr="004B6D63">
              <w:t>Обогащение детей знаниями и опытом деятельности;</w:t>
            </w:r>
          </w:p>
          <w:p w:rsidR="001C3B3E" w:rsidRPr="004B6D63" w:rsidRDefault="001C3B3E" w:rsidP="007D796E">
            <w:pPr>
              <w:numPr>
                <w:ilvl w:val="0"/>
                <w:numId w:val="68"/>
              </w:numPr>
              <w:contextualSpacing/>
            </w:pPr>
            <w:r w:rsidRPr="004B6D63">
              <w:t>Передача игровой культуры ребёнку (обучающие игры, досуговые игры, народные игры);</w:t>
            </w:r>
          </w:p>
          <w:p w:rsidR="001C3B3E" w:rsidRPr="004B6D63" w:rsidRDefault="001C3B3E" w:rsidP="007D796E">
            <w:pPr>
              <w:numPr>
                <w:ilvl w:val="0"/>
                <w:numId w:val="68"/>
              </w:numPr>
              <w:contextualSpacing/>
            </w:pPr>
            <w:r w:rsidRPr="004B6D63">
              <w:t>Активизация проблемного общения взрослого с детьми</w:t>
            </w:r>
          </w:p>
        </w:tc>
      </w:tr>
      <w:tr w:rsidR="001C3B3E" w:rsidRPr="004B6D63" w:rsidTr="008A60EF">
        <w:tc>
          <w:tcPr>
            <w:tcW w:w="0" w:type="auto"/>
          </w:tcPr>
          <w:p w:rsidR="001C3B3E" w:rsidRPr="004B6D63" w:rsidRDefault="001C3B3E" w:rsidP="008A60EF">
            <w:r w:rsidRPr="004B6D63">
              <w:lastRenderedPageBreak/>
              <w:t>Организация детей</w:t>
            </w:r>
          </w:p>
        </w:tc>
        <w:tc>
          <w:tcPr>
            <w:tcW w:w="0" w:type="auto"/>
          </w:tcPr>
          <w:p w:rsidR="001C3B3E" w:rsidRPr="004B6D63" w:rsidRDefault="001C3B3E" w:rsidP="007D796E">
            <w:pPr>
              <w:numPr>
                <w:ilvl w:val="0"/>
                <w:numId w:val="65"/>
              </w:numPr>
              <w:contextualSpacing/>
            </w:pPr>
            <w:r w:rsidRPr="004B6D63">
              <w:t xml:space="preserve">Применять различные виды занятий (фронтальные, подгрупповые – работа в </w:t>
            </w:r>
            <w:proofErr w:type="spellStart"/>
            <w:r w:rsidRPr="004B6D63">
              <w:t>минигруппах</w:t>
            </w:r>
            <w:proofErr w:type="spellEnd"/>
            <w:r w:rsidRPr="004B6D63">
              <w:t>, индивидуальные);</w:t>
            </w:r>
          </w:p>
          <w:p w:rsidR="001C3B3E" w:rsidRPr="004B6D63" w:rsidRDefault="001C3B3E" w:rsidP="007D796E">
            <w:pPr>
              <w:numPr>
                <w:ilvl w:val="0"/>
                <w:numId w:val="65"/>
              </w:numPr>
              <w:contextualSpacing/>
            </w:pPr>
            <w:r w:rsidRPr="004B6D63">
              <w:t xml:space="preserve">Использовать дидактические </w:t>
            </w:r>
            <w:r w:rsidRPr="004B6D63">
              <w:lastRenderedPageBreak/>
              <w:t>речевые игры при реализации всех образовательных областей;</w:t>
            </w:r>
          </w:p>
          <w:p w:rsidR="001C3B3E" w:rsidRPr="004B6D63" w:rsidRDefault="001C3B3E" w:rsidP="007D796E">
            <w:pPr>
              <w:numPr>
                <w:ilvl w:val="0"/>
                <w:numId w:val="65"/>
              </w:numPr>
              <w:contextualSpacing/>
            </w:pPr>
            <w:r w:rsidRPr="004B6D63">
              <w:t>Организовывать речевое общение детей во время занятий по всем направлениям развития детей.</w:t>
            </w:r>
          </w:p>
        </w:tc>
        <w:tc>
          <w:tcPr>
            <w:tcW w:w="0" w:type="auto"/>
          </w:tcPr>
          <w:p w:rsidR="001C3B3E" w:rsidRPr="004B6D63" w:rsidRDefault="001C3B3E" w:rsidP="007D796E">
            <w:pPr>
              <w:numPr>
                <w:ilvl w:val="0"/>
                <w:numId w:val="64"/>
              </w:numPr>
              <w:contextualSpacing/>
            </w:pPr>
            <w:r w:rsidRPr="004B6D63">
              <w:lastRenderedPageBreak/>
              <w:t xml:space="preserve">Организация речевого общения детей, обеспечивающая самостоятельное использование слов, обозначающих математические понятия, явления </w:t>
            </w:r>
            <w:r w:rsidRPr="004B6D63">
              <w:lastRenderedPageBreak/>
              <w:t>окружающей действительности;</w:t>
            </w:r>
          </w:p>
          <w:p w:rsidR="001C3B3E" w:rsidRPr="004B6D63" w:rsidRDefault="001C3B3E" w:rsidP="007D796E">
            <w:pPr>
              <w:numPr>
                <w:ilvl w:val="0"/>
                <w:numId w:val="64"/>
              </w:numPr>
              <w:contextualSpacing/>
            </w:pPr>
            <w:r w:rsidRPr="004B6D63">
              <w:t xml:space="preserve">Организация обучения детей, предполагающая использование детьми совместных действий в освоении различных понятий. Для этого на занятиях дети организуются в </w:t>
            </w:r>
            <w:proofErr w:type="spellStart"/>
            <w:r w:rsidRPr="004B6D63">
              <w:t>микрогруппы</w:t>
            </w:r>
            <w:proofErr w:type="spellEnd"/>
            <w:r w:rsidRPr="004B6D63">
              <w:t xml:space="preserve"> по 3-4 человека. Такая организация провоцирует активное речевое общение детей со сверстниками;</w:t>
            </w:r>
          </w:p>
          <w:p w:rsidR="001C3B3E" w:rsidRPr="004B6D63" w:rsidRDefault="001C3B3E" w:rsidP="007D796E">
            <w:pPr>
              <w:numPr>
                <w:ilvl w:val="0"/>
                <w:numId w:val="64"/>
              </w:numPr>
              <w:contextualSpacing/>
            </w:pPr>
            <w:r w:rsidRPr="004B6D63">
              <w:t>Организация разнообразных форм взаимодействия: «педагог-дети», «дети-дети».</w:t>
            </w:r>
          </w:p>
        </w:tc>
        <w:tc>
          <w:tcPr>
            <w:tcW w:w="0" w:type="auto"/>
          </w:tcPr>
          <w:p w:rsidR="001C3B3E" w:rsidRPr="004B6D63" w:rsidRDefault="001C3B3E" w:rsidP="007D796E">
            <w:pPr>
              <w:numPr>
                <w:ilvl w:val="0"/>
                <w:numId w:val="65"/>
              </w:numPr>
              <w:contextualSpacing/>
            </w:pPr>
            <w:r w:rsidRPr="004B6D63">
              <w:lastRenderedPageBreak/>
              <w:t xml:space="preserve">Применять различные виды занятий (фронтальные, подгрупповые – работа в </w:t>
            </w:r>
            <w:proofErr w:type="spellStart"/>
            <w:r w:rsidRPr="004B6D63">
              <w:t>минигруппах</w:t>
            </w:r>
            <w:proofErr w:type="spellEnd"/>
            <w:r w:rsidRPr="004B6D63">
              <w:t>, индивидуальные);</w:t>
            </w:r>
          </w:p>
          <w:p w:rsidR="001C3B3E" w:rsidRPr="004B6D63" w:rsidRDefault="001C3B3E" w:rsidP="007D796E">
            <w:pPr>
              <w:numPr>
                <w:ilvl w:val="0"/>
                <w:numId w:val="65"/>
              </w:numPr>
              <w:contextualSpacing/>
            </w:pPr>
            <w:r w:rsidRPr="004B6D63">
              <w:t xml:space="preserve">Использовать дидактические игры для развития сенсорных </w:t>
            </w:r>
            <w:r w:rsidRPr="004B6D63">
              <w:lastRenderedPageBreak/>
              <w:t>эталонов, связанных с цветом и формой;</w:t>
            </w:r>
          </w:p>
          <w:p w:rsidR="001C3B3E" w:rsidRPr="004B6D63" w:rsidRDefault="001C3B3E" w:rsidP="007D796E">
            <w:pPr>
              <w:numPr>
                <w:ilvl w:val="0"/>
                <w:numId w:val="65"/>
              </w:numPr>
              <w:contextualSpacing/>
            </w:pPr>
            <w:r w:rsidRPr="004B6D63">
              <w:t>При развитии художественных способностей использовать симбиоз различных видов искусства (живопись, скульптуру, архитектуру, художественное слово, фольклор, музыку).</w:t>
            </w:r>
          </w:p>
          <w:p w:rsidR="001C3B3E" w:rsidRPr="004B6D63" w:rsidRDefault="00C26A85" w:rsidP="008A60EF">
            <w:r>
              <w:t>1,5</w:t>
            </w:r>
            <w:r w:rsidR="001C3B3E" w:rsidRPr="004B6D63">
              <w:t>-3 года:</w:t>
            </w:r>
          </w:p>
          <w:p w:rsidR="001C3B3E" w:rsidRPr="004B6D63" w:rsidRDefault="001C3B3E" w:rsidP="007D796E">
            <w:pPr>
              <w:numPr>
                <w:ilvl w:val="0"/>
                <w:numId w:val="66"/>
              </w:numPr>
              <w:contextualSpacing/>
            </w:pPr>
            <w:r w:rsidRPr="004B6D63">
              <w:t>По указанию ребёнка создавать для него изображения или лепку, другие изделия;</w:t>
            </w:r>
          </w:p>
          <w:p w:rsidR="001C3B3E" w:rsidRPr="004B6D63" w:rsidRDefault="001C3B3E" w:rsidP="007D796E">
            <w:pPr>
              <w:numPr>
                <w:ilvl w:val="0"/>
                <w:numId w:val="66"/>
              </w:numPr>
              <w:contextualSpacing/>
            </w:pPr>
            <w:r w:rsidRPr="004B6D63">
              <w:t>Содержать в открытом доступе изобразительные материалы;</w:t>
            </w:r>
          </w:p>
          <w:p w:rsidR="001C3B3E" w:rsidRPr="004B6D63" w:rsidRDefault="001C3B3E" w:rsidP="007D796E">
            <w:pPr>
              <w:numPr>
                <w:ilvl w:val="0"/>
                <w:numId w:val="66"/>
              </w:numPr>
              <w:contextualSpacing/>
            </w:pPr>
            <w:r w:rsidRPr="004B6D63">
              <w:t>Поощрять занятия изобразительной деятельностью, выражать одобрение любому результату труда ребёнка.</w:t>
            </w:r>
          </w:p>
          <w:p w:rsidR="001C3B3E" w:rsidRPr="004B6D63" w:rsidRDefault="001C3B3E" w:rsidP="008A60EF">
            <w:r w:rsidRPr="004B6D63">
              <w:t>3-4 года</w:t>
            </w:r>
          </w:p>
          <w:p w:rsidR="001C3B3E" w:rsidRPr="004B6D63" w:rsidRDefault="001C3B3E" w:rsidP="007D796E">
            <w:pPr>
              <w:numPr>
                <w:ilvl w:val="0"/>
                <w:numId w:val="67"/>
              </w:numPr>
              <w:contextualSpacing/>
            </w:pPr>
            <w:r w:rsidRPr="004B6D63">
              <w:t>Всегда предоставлять детям возможность для реализации их замысла</w:t>
            </w:r>
          </w:p>
          <w:p w:rsidR="001C3B3E" w:rsidRPr="004B6D63" w:rsidRDefault="001C3B3E" w:rsidP="008A60EF">
            <w:r w:rsidRPr="004B6D63">
              <w:t>4-5 лет</w:t>
            </w:r>
          </w:p>
          <w:p w:rsidR="001C3B3E" w:rsidRPr="004B6D63" w:rsidRDefault="001C3B3E" w:rsidP="007D796E">
            <w:pPr>
              <w:numPr>
                <w:ilvl w:val="0"/>
                <w:numId w:val="67"/>
              </w:numPr>
              <w:contextualSpacing/>
            </w:pPr>
            <w:r w:rsidRPr="004B6D63">
              <w:lastRenderedPageBreak/>
              <w:t>Читать и рассказывать детям по их просьбе, включать музыку</w:t>
            </w:r>
          </w:p>
          <w:p w:rsidR="001C3B3E" w:rsidRPr="004B6D63" w:rsidRDefault="00484DCC" w:rsidP="008A60EF">
            <w:r>
              <w:t>5-7</w:t>
            </w:r>
            <w:r w:rsidR="001C3B3E" w:rsidRPr="004B6D63">
              <w:t xml:space="preserve"> лет</w:t>
            </w:r>
          </w:p>
          <w:p w:rsidR="001C3B3E" w:rsidRPr="004B6D63" w:rsidRDefault="001C3B3E" w:rsidP="007D796E">
            <w:pPr>
              <w:numPr>
                <w:ilvl w:val="0"/>
                <w:numId w:val="67"/>
              </w:numPr>
              <w:contextualSpacing/>
            </w:pPr>
            <w:r w:rsidRPr="004B6D63">
              <w:t>Устраивать выставки и красиво оформлять постоянную экспозицию работ;</w:t>
            </w:r>
          </w:p>
          <w:p w:rsidR="001C3B3E" w:rsidRPr="004B6D63" w:rsidRDefault="001C3B3E" w:rsidP="007D796E">
            <w:pPr>
              <w:numPr>
                <w:ilvl w:val="0"/>
                <w:numId w:val="67"/>
              </w:numPr>
              <w:contextualSpacing/>
            </w:pPr>
            <w:r w:rsidRPr="004B6D63">
              <w:t>Организовывать концерты для выступления детей и взрослых.</w:t>
            </w:r>
          </w:p>
        </w:tc>
        <w:tc>
          <w:tcPr>
            <w:tcW w:w="0" w:type="auto"/>
          </w:tcPr>
          <w:p w:rsidR="001C3B3E" w:rsidRPr="004B6D63" w:rsidRDefault="001C3B3E" w:rsidP="008A60EF">
            <w:r w:rsidRPr="004B6D63">
              <w:lastRenderedPageBreak/>
              <w:t>Использование разнообразных форм двигательной активности</w:t>
            </w:r>
          </w:p>
        </w:tc>
        <w:tc>
          <w:tcPr>
            <w:tcW w:w="0" w:type="auto"/>
          </w:tcPr>
          <w:p w:rsidR="001C3B3E" w:rsidRPr="004B6D63" w:rsidRDefault="001C3B3E" w:rsidP="008A60EF">
            <w:r w:rsidRPr="004B6D63">
              <w:t>3-4 года</w:t>
            </w:r>
          </w:p>
          <w:p w:rsidR="001C3B3E" w:rsidRPr="004B6D63" w:rsidRDefault="001C3B3E" w:rsidP="007D796E">
            <w:pPr>
              <w:numPr>
                <w:ilvl w:val="0"/>
                <w:numId w:val="69"/>
              </w:numPr>
              <w:contextualSpacing/>
            </w:pPr>
            <w:r w:rsidRPr="004B6D63">
              <w:t xml:space="preserve">Воплощения несложных игровых образов и принятия на себя образа воображаемой роли в игре, разыгрывания несложных </w:t>
            </w:r>
            <w:r w:rsidRPr="004B6D63">
              <w:lastRenderedPageBreak/>
              <w:t>игровых сюжетов (например, семья, детский сад, магазин, поликлиника)</w:t>
            </w:r>
          </w:p>
          <w:p w:rsidR="001C3B3E" w:rsidRPr="004B6D63" w:rsidRDefault="001C3B3E" w:rsidP="008A60EF">
            <w:r w:rsidRPr="004B6D63">
              <w:t>4-5 лет</w:t>
            </w:r>
          </w:p>
          <w:p w:rsidR="001C3B3E" w:rsidRPr="004B6D63" w:rsidRDefault="001C3B3E" w:rsidP="007D796E">
            <w:pPr>
              <w:numPr>
                <w:ilvl w:val="0"/>
                <w:numId w:val="69"/>
              </w:numPr>
              <w:contextualSpacing/>
            </w:pPr>
            <w:r w:rsidRPr="004B6D63">
              <w:t>Проявления творческой активности в процессе создания игровой обстановки, разыгрывания игровых сюжетов с несколькими игровыми персонажами</w:t>
            </w:r>
          </w:p>
          <w:p w:rsidR="001C3B3E" w:rsidRPr="004B6D63" w:rsidRDefault="001C3B3E" w:rsidP="008A60EF">
            <w:r w:rsidRPr="004B6D63">
              <w:t>5-6 лет</w:t>
            </w:r>
          </w:p>
          <w:p w:rsidR="001C3B3E" w:rsidRPr="004B6D63" w:rsidRDefault="001C3B3E" w:rsidP="007D796E">
            <w:pPr>
              <w:numPr>
                <w:ilvl w:val="0"/>
                <w:numId w:val="69"/>
              </w:numPr>
              <w:contextualSpacing/>
            </w:pPr>
            <w:r w:rsidRPr="004B6D63">
              <w:t>Построения новых сюжетов на основе знакомых сказок, мультфильмов</w:t>
            </w:r>
          </w:p>
          <w:p w:rsidR="001C3B3E" w:rsidRPr="004B6D63" w:rsidRDefault="00484DCC" w:rsidP="008A60EF">
            <w:r>
              <w:t>6-7</w:t>
            </w:r>
            <w:r w:rsidR="001C3B3E" w:rsidRPr="004B6D63">
              <w:t xml:space="preserve"> лет</w:t>
            </w:r>
          </w:p>
          <w:p w:rsidR="001C3B3E" w:rsidRPr="004B6D63" w:rsidRDefault="001C3B3E" w:rsidP="007D796E">
            <w:pPr>
              <w:numPr>
                <w:ilvl w:val="0"/>
                <w:numId w:val="69"/>
              </w:numPr>
              <w:contextualSpacing/>
            </w:pPr>
            <w:r w:rsidRPr="004B6D63">
              <w:t xml:space="preserve">Комбинирования различных сюжетов, развития совместного </w:t>
            </w:r>
            <w:proofErr w:type="spellStart"/>
            <w:r w:rsidRPr="004B6D63">
              <w:t>сюжетосложения</w:t>
            </w:r>
            <w:proofErr w:type="spellEnd"/>
            <w:r w:rsidRPr="004B6D63">
              <w:t>, создания новых игровых сюжетов</w:t>
            </w:r>
          </w:p>
        </w:tc>
      </w:tr>
    </w:tbl>
    <w:p w:rsidR="001C3B3E" w:rsidRDefault="001C3B3E" w:rsidP="001C3B3E">
      <w:pPr>
        <w:tabs>
          <w:tab w:val="left" w:pos="2730"/>
        </w:tabs>
        <w:jc w:val="center"/>
        <w:rPr>
          <w:sz w:val="28"/>
          <w:szCs w:val="28"/>
        </w:rPr>
      </w:pPr>
    </w:p>
    <w:p w:rsidR="001C3B3E" w:rsidRDefault="001C3B3E" w:rsidP="001C3B3E">
      <w:pPr>
        <w:tabs>
          <w:tab w:val="left" w:pos="5310"/>
        </w:tabs>
        <w:rPr>
          <w:sz w:val="28"/>
          <w:szCs w:val="28"/>
        </w:rPr>
      </w:pPr>
    </w:p>
    <w:p w:rsidR="001C3B3E" w:rsidRPr="003E0188" w:rsidRDefault="001C3B3E" w:rsidP="000D3969">
      <w:pPr>
        <w:tabs>
          <w:tab w:val="left" w:pos="1890"/>
        </w:tabs>
        <w:jc w:val="center"/>
        <w:rPr>
          <w:b/>
          <w:sz w:val="28"/>
          <w:szCs w:val="28"/>
        </w:rPr>
      </w:pPr>
      <w:r w:rsidRPr="003E0188">
        <w:rPr>
          <w:b/>
          <w:sz w:val="28"/>
          <w:szCs w:val="28"/>
        </w:rPr>
        <w:t>Способы поддержки</w:t>
      </w:r>
      <w:r w:rsidR="000D3969">
        <w:rPr>
          <w:b/>
          <w:sz w:val="28"/>
          <w:szCs w:val="28"/>
        </w:rPr>
        <w:t xml:space="preserve"> и развития детской инициативы, </w:t>
      </w:r>
      <w:r w:rsidRPr="003E0188">
        <w:rPr>
          <w:b/>
          <w:sz w:val="28"/>
          <w:szCs w:val="28"/>
        </w:rPr>
        <w:t xml:space="preserve">используемые в </w:t>
      </w:r>
      <w:r w:rsidR="00887444">
        <w:rPr>
          <w:b/>
          <w:sz w:val="28"/>
          <w:szCs w:val="28"/>
        </w:rPr>
        <w:t>практике ДОУ</w:t>
      </w:r>
    </w:p>
    <w:p w:rsidR="001C3B3E" w:rsidRPr="003E0188" w:rsidRDefault="001C3B3E" w:rsidP="001C3B3E">
      <w:pPr>
        <w:tabs>
          <w:tab w:val="left" w:pos="1890"/>
        </w:tabs>
        <w:jc w:val="center"/>
        <w:rPr>
          <w:b/>
          <w:sz w:val="28"/>
          <w:szCs w:val="28"/>
        </w:rPr>
      </w:pPr>
    </w:p>
    <w:tbl>
      <w:tblPr>
        <w:tblStyle w:val="130"/>
        <w:tblW w:w="0" w:type="auto"/>
        <w:tblLook w:val="04A0" w:firstRow="1" w:lastRow="0" w:firstColumn="1" w:lastColumn="0" w:noHBand="0" w:noVBand="1"/>
      </w:tblPr>
      <w:tblGrid>
        <w:gridCol w:w="2400"/>
        <w:gridCol w:w="8840"/>
        <w:gridCol w:w="3320"/>
      </w:tblGrid>
      <w:tr w:rsidR="001C3B3E" w:rsidRPr="003E0188" w:rsidTr="008A60EF">
        <w:trPr>
          <w:trHeight w:val="525"/>
        </w:trPr>
        <w:tc>
          <w:tcPr>
            <w:tcW w:w="2429" w:type="dxa"/>
          </w:tcPr>
          <w:p w:rsidR="001C3B3E" w:rsidRPr="003E0188" w:rsidRDefault="001C3B3E" w:rsidP="008A60EF">
            <w:pPr>
              <w:jc w:val="center"/>
              <w:rPr>
                <w:rFonts w:eastAsiaTheme="minorHAnsi"/>
                <w:color w:val="000000"/>
                <w:lang w:eastAsia="en-US"/>
              </w:rPr>
            </w:pPr>
            <w:r w:rsidRPr="003E0188">
              <w:rPr>
                <w:rFonts w:eastAsiaTheme="minorHAnsi"/>
                <w:b/>
                <w:bCs/>
                <w:color w:val="000000"/>
                <w:lang w:eastAsia="en-US"/>
              </w:rPr>
              <w:t>Виды детской деятельности</w:t>
            </w:r>
          </w:p>
        </w:tc>
        <w:tc>
          <w:tcPr>
            <w:tcW w:w="9479" w:type="dxa"/>
          </w:tcPr>
          <w:p w:rsidR="001C3B3E" w:rsidRPr="003E0188" w:rsidRDefault="001C3B3E" w:rsidP="008A60EF">
            <w:pPr>
              <w:jc w:val="center"/>
              <w:rPr>
                <w:rFonts w:eastAsiaTheme="minorHAnsi"/>
                <w:color w:val="000000"/>
                <w:lang w:eastAsia="en-US"/>
              </w:rPr>
            </w:pPr>
            <w:r w:rsidRPr="003E0188">
              <w:rPr>
                <w:rFonts w:eastAsiaTheme="minorHAnsi"/>
                <w:b/>
                <w:bCs/>
                <w:color w:val="000000"/>
                <w:lang w:eastAsia="en-US"/>
              </w:rPr>
              <w:t>Проявление самостоятельности и инициативы во взаимодействии ребенка и взрослого</w:t>
            </w:r>
          </w:p>
        </w:tc>
        <w:tc>
          <w:tcPr>
            <w:tcW w:w="3444" w:type="dxa"/>
          </w:tcPr>
          <w:p w:rsidR="001C3B3E" w:rsidRPr="003E0188" w:rsidRDefault="001C3B3E" w:rsidP="008A60EF">
            <w:pPr>
              <w:jc w:val="center"/>
              <w:rPr>
                <w:rFonts w:eastAsiaTheme="minorHAnsi"/>
                <w:color w:val="000000"/>
                <w:lang w:eastAsia="en-US"/>
              </w:rPr>
            </w:pPr>
            <w:r w:rsidRPr="003E0188">
              <w:rPr>
                <w:rFonts w:eastAsiaTheme="minorHAnsi"/>
                <w:b/>
                <w:bCs/>
                <w:color w:val="000000"/>
                <w:lang w:eastAsia="en-US"/>
              </w:rPr>
              <w:t>Целевой ориентир ФГОС ДО</w:t>
            </w:r>
          </w:p>
        </w:tc>
      </w:tr>
      <w:tr w:rsidR="001C3B3E" w:rsidRPr="003E0188" w:rsidTr="008A60EF">
        <w:trPr>
          <w:trHeight w:val="70"/>
        </w:trPr>
        <w:tc>
          <w:tcPr>
            <w:tcW w:w="2429" w:type="dxa"/>
          </w:tcPr>
          <w:p w:rsidR="001C3B3E" w:rsidRPr="003E0188" w:rsidRDefault="001C3B3E" w:rsidP="008A60EF">
            <w:pPr>
              <w:rPr>
                <w:rFonts w:eastAsiaTheme="minorHAnsi"/>
                <w:color w:val="000000"/>
                <w:lang w:eastAsia="en-US"/>
              </w:rPr>
            </w:pPr>
            <w:r w:rsidRPr="003E0188">
              <w:rPr>
                <w:rFonts w:eastAsiaTheme="minorHAnsi"/>
                <w:color w:val="000000"/>
                <w:lang w:eastAsia="en-US"/>
              </w:rPr>
              <w:t xml:space="preserve">Игровая </w:t>
            </w:r>
          </w:p>
          <w:p w:rsidR="001C3B3E" w:rsidRPr="003E0188" w:rsidRDefault="001C3B3E" w:rsidP="008A60EF">
            <w:pPr>
              <w:rPr>
                <w:rFonts w:eastAsiaTheme="minorHAnsi"/>
                <w:color w:val="000000"/>
                <w:lang w:eastAsia="en-US"/>
              </w:rPr>
            </w:pPr>
            <w:r w:rsidRPr="003E0188">
              <w:rPr>
                <w:rFonts w:eastAsiaTheme="minorHAnsi"/>
                <w:color w:val="000000"/>
                <w:lang w:eastAsia="en-US"/>
              </w:rPr>
              <w:t xml:space="preserve">деятельность </w:t>
            </w:r>
          </w:p>
        </w:tc>
        <w:tc>
          <w:tcPr>
            <w:tcW w:w="9479" w:type="dxa"/>
          </w:tcPr>
          <w:p w:rsidR="001C3B3E" w:rsidRPr="00887444" w:rsidRDefault="001C3B3E" w:rsidP="007D796E">
            <w:pPr>
              <w:pStyle w:val="a5"/>
              <w:numPr>
                <w:ilvl w:val="0"/>
                <w:numId w:val="101"/>
              </w:numPr>
              <w:rPr>
                <w:rFonts w:eastAsiaTheme="minorHAnsi"/>
                <w:color w:val="000000"/>
                <w:lang w:eastAsia="en-US"/>
              </w:rPr>
            </w:pPr>
            <w:r w:rsidRPr="00887444">
              <w:rPr>
                <w:rFonts w:eastAsiaTheme="minorHAnsi"/>
                <w:color w:val="000000"/>
                <w:lang w:eastAsia="en-US"/>
              </w:rPr>
              <w:t xml:space="preserve">Поиск партнера по игре, придумывание новых правил, замещение известных предметов для игр. </w:t>
            </w:r>
          </w:p>
          <w:p w:rsidR="001C3B3E" w:rsidRPr="003E0188" w:rsidRDefault="001C3B3E" w:rsidP="007D796E">
            <w:pPr>
              <w:numPr>
                <w:ilvl w:val="0"/>
                <w:numId w:val="101"/>
              </w:numPr>
              <w:contextualSpacing/>
              <w:rPr>
                <w:rFonts w:eastAsiaTheme="minorHAnsi"/>
                <w:color w:val="000000"/>
                <w:lang w:eastAsia="en-US"/>
              </w:rPr>
            </w:pPr>
            <w:r w:rsidRPr="003E0188">
              <w:rPr>
                <w:rFonts w:eastAsiaTheme="minorHAnsi"/>
                <w:color w:val="000000"/>
                <w:lang w:eastAsia="en-US"/>
              </w:rPr>
              <w:t xml:space="preserve">Развитие эмоциональной насыщенности игры, как способ развития нравственного и социального опыта. </w:t>
            </w:r>
          </w:p>
          <w:p w:rsidR="001C3B3E" w:rsidRPr="003E0188" w:rsidRDefault="001C3B3E" w:rsidP="007D796E">
            <w:pPr>
              <w:numPr>
                <w:ilvl w:val="0"/>
                <w:numId w:val="101"/>
              </w:numPr>
              <w:contextualSpacing/>
              <w:rPr>
                <w:rFonts w:eastAsiaTheme="minorHAnsi"/>
                <w:color w:val="000000"/>
                <w:lang w:eastAsia="en-US"/>
              </w:rPr>
            </w:pPr>
            <w:r w:rsidRPr="003E0188">
              <w:rPr>
                <w:rFonts w:eastAsiaTheme="minorHAnsi"/>
                <w:color w:val="000000"/>
                <w:lang w:eastAsia="en-US"/>
              </w:rPr>
              <w:t xml:space="preserve">Развитие желания попробовать новые виды игр с различными детьми в разных условиях, игровых центрах. </w:t>
            </w:r>
          </w:p>
          <w:p w:rsidR="001C3B3E" w:rsidRPr="003E0188" w:rsidRDefault="001C3B3E" w:rsidP="007D796E">
            <w:pPr>
              <w:numPr>
                <w:ilvl w:val="0"/>
                <w:numId w:val="101"/>
              </w:numPr>
              <w:contextualSpacing/>
              <w:rPr>
                <w:rFonts w:eastAsiaTheme="minorHAnsi"/>
                <w:color w:val="000000"/>
                <w:lang w:eastAsia="en-US"/>
              </w:rPr>
            </w:pPr>
            <w:r w:rsidRPr="003E0188">
              <w:rPr>
                <w:rFonts w:eastAsiaTheme="minorHAnsi"/>
                <w:color w:val="000000"/>
                <w:lang w:eastAsia="en-US"/>
              </w:rPr>
              <w:t xml:space="preserve">Использование режиссерских и театрализованных игр. </w:t>
            </w:r>
          </w:p>
          <w:p w:rsidR="001C3B3E" w:rsidRPr="003E0188" w:rsidRDefault="001C3B3E" w:rsidP="007D796E">
            <w:pPr>
              <w:numPr>
                <w:ilvl w:val="0"/>
                <w:numId w:val="101"/>
              </w:numPr>
              <w:contextualSpacing/>
              <w:rPr>
                <w:rFonts w:eastAsiaTheme="minorHAnsi"/>
                <w:color w:val="000000"/>
                <w:lang w:eastAsia="en-US"/>
              </w:rPr>
            </w:pPr>
            <w:r w:rsidRPr="003E0188">
              <w:rPr>
                <w:rFonts w:eastAsiaTheme="minorHAnsi"/>
                <w:color w:val="000000"/>
                <w:lang w:eastAsia="en-US"/>
              </w:rPr>
              <w:t xml:space="preserve">Использование ролевой игры, как способ приобщения к миру взрослых. </w:t>
            </w:r>
          </w:p>
          <w:p w:rsidR="001C3B3E" w:rsidRPr="003E0188" w:rsidRDefault="001C3B3E" w:rsidP="007D796E">
            <w:pPr>
              <w:numPr>
                <w:ilvl w:val="0"/>
                <w:numId w:val="101"/>
              </w:numPr>
              <w:contextualSpacing/>
              <w:rPr>
                <w:rFonts w:eastAsiaTheme="minorHAnsi"/>
                <w:color w:val="000000"/>
                <w:lang w:eastAsia="en-US"/>
              </w:rPr>
            </w:pPr>
            <w:r w:rsidRPr="003E0188">
              <w:rPr>
                <w:rFonts w:eastAsiaTheme="minorHAnsi"/>
                <w:color w:val="000000"/>
                <w:lang w:eastAsia="en-US"/>
              </w:rPr>
              <w:t>Взрослый – партнер по игре без которого нельзя обойтись для усвоения социального опыта.</w:t>
            </w:r>
          </w:p>
          <w:p w:rsidR="001C3B3E" w:rsidRPr="003E0188" w:rsidRDefault="001C3B3E" w:rsidP="007D796E">
            <w:pPr>
              <w:numPr>
                <w:ilvl w:val="0"/>
                <w:numId w:val="101"/>
              </w:numPr>
              <w:tabs>
                <w:tab w:val="left" w:pos="1890"/>
              </w:tabs>
              <w:contextualSpacing/>
            </w:pPr>
            <w:r w:rsidRPr="003E0188">
              <w:t>Игры, игровые приемы, игровые материалы, задающие содержание, правила, культуру и дух совместных действий, направленных на достижение цели.</w:t>
            </w:r>
          </w:p>
        </w:tc>
        <w:tc>
          <w:tcPr>
            <w:tcW w:w="3444" w:type="dxa"/>
          </w:tcPr>
          <w:p w:rsidR="001C3B3E" w:rsidRPr="003E0188" w:rsidRDefault="001C3B3E" w:rsidP="008A60EF">
            <w:pPr>
              <w:rPr>
                <w:rFonts w:eastAsiaTheme="minorHAnsi"/>
                <w:color w:val="000000"/>
                <w:lang w:eastAsia="en-US"/>
              </w:rPr>
            </w:pPr>
            <w:r w:rsidRPr="003E0188">
              <w:rPr>
                <w:rFonts w:eastAsiaTheme="minorHAnsi"/>
                <w:color w:val="000000"/>
                <w:lang w:eastAsia="en-US"/>
              </w:rPr>
              <w:t xml:space="preserve">Ребенок участвует в совместных играх, обладает развитым воображением </w:t>
            </w:r>
          </w:p>
        </w:tc>
      </w:tr>
      <w:tr w:rsidR="001C3B3E" w:rsidRPr="003E0188" w:rsidTr="008A60EF">
        <w:trPr>
          <w:trHeight w:val="2437"/>
        </w:trPr>
        <w:tc>
          <w:tcPr>
            <w:tcW w:w="2429" w:type="dxa"/>
          </w:tcPr>
          <w:p w:rsidR="001C3B3E" w:rsidRPr="003E0188" w:rsidRDefault="001C3B3E" w:rsidP="008A60EF">
            <w:pPr>
              <w:rPr>
                <w:rFonts w:eastAsiaTheme="minorHAnsi"/>
                <w:color w:val="000000"/>
                <w:lang w:eastAsia="en-US"/>
              </w:rPr>
            </w:pPr>
            <w:r w:rsidRPr="003E0188">
              <w:rPr>
                <w:rFonts w:eastAsiaTheme="minorHAnsi"/>
                <w:color w:val="000000"/>
                <w:lang w:eastAsia="en-US"/>
              </w:rPr>
              <w:lastRenderedPageBreak/>
              <w:t>Познавательно-исследовательская деятельность</w:t>
            </w:r>
          </w:p>
        </w:tc>
        <w:tc>
          <w:tcPr>
            <w:tcW w:w="9479" w:type="dxa"/>
          </w:tcPr>
          <w:p w:rsidR="001C3B3E" w:rsidRPr="00887444" w:rsidRDefault="001C3B3E" w:rsidP="007D796E">
            <w:pPr>
              <w:pStyle w:val="a5"/>
              <w:numPr>
                <w:ilvl w:val="0"/>
                <w:numId w:val="104"/>
              </w:numPr>
              <w:rPr>
                <w:rFonts w:eastAsiaTheme="minorHAnsi"/>
                <w:color w:val="000000"/>
                <w:lang w:eastAsia="en-US"/>
              </w:rPr>
            </w:pPr>
            <w:r w:rsidRPr="00887444">
              <w:rPr>
                <w:rFonts w:eastAsiaTheme="minorHAnsi"/>
                <w:color w:val="000000"/>
                <w:lang w:eastAsia="en-US"/>
              </w:rPr>
              <w:t xml:space="preserve">Поиск не одного, а нескольких вариантов решения вопросов. </w:t>
            </w:r>
          </w:p>
          <w:p w:rsidR="001C3B3E" w:rsidRPr="003E0188" w:rsidRDefault="001C3B3E" w:rsidP="007D796E">
            <w:pPr>
              <w:numPr>
                <w:ilvl w:val="0"/>
                <w:numId w:val="104"/>
              </w:numPr>
              <w:contextualSpacing/>
              <w:rPr>
                <w:rFonts w:eastAsiaTheme="minorHAnsi"/>
                <w:color w:val="000000"/>
                <w:lang w:eastAsia="en-US"/>
              </w:rPr>
            </w:pPr>
            <w:r w:rsidRPr="003E0188">
              <w:rPr>
                <w:rFonts w:eastAsiaTheme="minorHAnsi"/>
                <w:color w:val="000000"/>
                <w:lang w:eastAsia="en-US"/>
              </w:rPr>
              <w:t xml:space="preserve">Использование в деятельности различных свойств, предметов и явлений. </w:t>
            </w:r>
          </w:p>
          <w:p w:rsidR="001C3B3E" w:rsidRPr="003E0188" w:rsidRDefault="001C3B3E" w:rsidP="007D796E">
            <w:pPr>
              <w:numPr>
                <w:ilvl w:val="0"/>
                <w:numId w:val="104"/>
              </w:numPr>
              <w:contextualSpacing/>
              <w:rPr>
                <w:rFonts w:eastAsiaTheme="minorHAnsi"/>
                <w:color w:val="000000"/>
                <w:lang w:eastAsia="en-US"/>
              </w:rPr>
            </w:pPr>
            <w:r w:rsidRPr="003E0188">
              <w:rPr>
                <w:rFonts w:eastAsiaTheme="minorHAnsi"/>
                <w:color w:val="000000"/>
                <w:lang w:eastAsia="en-US"/>
              </w:rPr>
              <w:t xml:space="preserve">Желание придумать новый образ, способ решения поставленной задачи. </w:t>
            </w:r>
          </w:p>
          <w:p w:rsidR="001C3B3E" w:rsidRPr="003E0188" w:rsidRDefault="001C3B3E" w:rsidP="007D796E">
            <w:pPr>
              <w:numPr>
                <w:ilvl w:val="0"/>
                <w:numId w:val="104"/>
              </w:numPr>
              <w:contextualSpacing/>
              <w:rPr>
                <w:rFonts w:eastAsiaTheme="minorHAnsi"/>
                <w:color w:val="000000"/>
                <w:lang w:eastAsia="en-US"/>
              </w:rPr>
            </w:pPr>
            <w:r w:rsidRPr="003E0188">
              <w:rPr>
                <w:rFonts w:eastAsiaTheme="minorHAnsi"/>
                <w:color w:val="000000"/>
                <w:lang w:eastAsia="en-US"/>
              </w:rPr>
              <w:t xml:space="preserve">Участие ребенка в создании предметно-развивающей среды для формирования новообразований психики ребенка. </w:t>
            </w:r>
          </w:p>
          <w:p w:rsidR="001C3B3E" w:rsidRPr="003E0188" w:rsidRDefault="001C3B3E" w:rsidP="007D796E">
            <w:pPr>
              <w:numPr>
                <w:ilvl w:val="0"/>
                <w:numId w:val="104"/>
              </w:numPr>
              <w:tabs>
                <w:tab w:val="left" w:pos="1890"/>
              </w:tabs>
              <w:contextualSpacing/>
            </w:pPr>
            <w:r w:rsidRPr="003E0188">
              <w:t>Экспериментирование для установления связей и закономерностей, развития идей.</w:t>
            </w:r>
          </w:p>
          <w:p w:rsidR="001C3B3E" w:rsidRPr="003E0188" w:rsidRDefault="001C3B3E" w:rsidP="007D796E">
            <w:pPr>
              <w:numPr>
                <w:ilvl w:val="0"/>
                <w:numId w:val="104"/>
              </w:numPr>
              <w:tabs>
                <w:tab w:val="left" w:pos="1890"/>
              </w:tabs>
              <w:contextualSpacing/>
            </w:pPr>
            <w:r w:rsidRPr="003E0188">
              <w:t xml:space="preserve">Экспериментирование – практические действия для конкретизации понятий. </w:t>
            </w:r>
          </w:p>
          <w:p w:rsidR="001C3B3E" w:rsidRPr="003E0188" w:rsidRDefault="001C3B3E" w:rsidP="007D796E">
            <w:pPr>
              <w:numPr>
                <w:ilvl w:val="0"/>
                <w:numId w:val="104"/>
              </w:numPr>
              <w:tabs>
                <w:tab w:val="left" w:pos="1890"/>
              </w:tabs>
              <w:contextualSpacing/>
            </w:pPr>
            <w:r w:rsidRPr="003E0188">
              <w:t xml:space="preserve">Коллекционирование со смыслом и действием (интересных предметов, игровых возможностей, впечатлений, способов создания предметов). </w:t>
            </w:r>
          </w:p>
          <w:p w:rsidR="001C3B3E" w:rsidRPr="003E0188" w:rsidRDefault="001C3B3E" w:rsidP="007D796E">
            <w:pPr>
              <w:numPr>
                <w:ilvl w:val="0"/>
                <w:numId w:val="104"/>
              </w:numPr>
              <w:tabs>
                <w:tab w:val="left" w:pos="1890"/>
              </w:tabs>
              <w:contextualSpacing/>
            </w:pPr>
            <w:r w:rsidRPr="003E0188">
              <w:t xml:space="preserve">Проблемные вопросы, задающие детям разные типы поисков ответа – единственно верного и разных вариантов «верных» ответов. </w:t>
            </w:r>
          </w:p>
          <w:p w:rsidR="001C3B3E" w:rsidRPr="00887444" w:rsidRDefault="001C3B3E" w:rsidP="007D796E">
            <w:pPr>
              <w:numPr>
                <w:ilvl w:val="0"/>
                <w:numId w:val="104"/>
              </w:numPr>
              <w:tabs>
                <w:tab w:val="left" w:pos="1890"/>
              </w:tabs>
              <w:contextualSpacing/>
            </w:pPr>
            <w:r w:rsidRPr="003E0188">
              <w:t>Дифференцированный подход к детям с разной степенью познавательной активности и уважительное отношение к неточностям, ошибкам в их деятельности.</w:t>
            </w:r>
          </w:p>
        </w:tc>
        <w:tc>
          <w:tcPr>
            <w:tcW w:w="3444" w:type="dxa"/>
          </w:tcPr>
          <w:p w:rsidR="001C3B3E" w:rsidRPr="003E0188" w:rsidRDefault="001C3B3E" w:rsidP="008A60EF">
            <w:pPr>
              <w:rPr>
                <w:rFonts w:eastAsiaTheme="minorHAnsi"/>
                <w:color w:val="000000"/>
                <w:lang w:eastAsia="en-US"/>
              </w:rPr>
            </w:pPr>
            <w:r w:rsidRPr="003E0188">
              <w:rPr>
                <w:rFonts w:eastAsiaTheme="minorHAnsi"/>
                <w:color w:val="000000"/>
                <w:lang w:eastAsia="en-US"/>
              </w:rPr>
              <w:t xml:space="preserve">Проявляет любознательность, задает вопросы взрослым, способен к принятию собственных решений опираясь на свои знания и умения </w:t>
            </w:r>
          </w:p>
        </w:tc>
      </w:tr>
      <w:tr w:rsidR="001C3B3E" w:rsidRPr="003E0188" w:rsidTr="008A60EF">
        <w:trPr>
          <w:trHeight w:val="2188"/>
        </w:trPr>
        <w:tc>
          <w:tcPr>
            <w:tcW w:w="2429" w:type="dxa"/>
          </w:tcPr>
          <w:p w:rsidR="001C3B3E" w:rsidRPr="003E0188" w:rsidRDefault="001C3B3E" w:rsidP="008A60EF">
            <w:pPr>
              <w:rPr>
                <w:rFonts w:eastAsiaTheme="minorHAnsi"/>
                <w:color w:val="000000"/>
                <w:lang w:eastAsia="en-US"/>
              </w:rPr>
            </w:pPr>
            <w:r w:rsidRPr="003E0188">
              <w:rPr>
                <w:rFonts w:eastAsiaTheme="minorHAnsi"/>
                <w:color w:val="000000"/>
                <w:lang w:eastAsia="en-US"/>
              </w:rPr>
              <w:t xml:space="preserve">Продуктивная деятельность </w:t>
            </w:r>
          </w:p>
          <w:p w:rsidR="001C3B3E" w:rsidRPr="003E0188" w:rsidRDefault="001C3B3E" w:rsidP="008A60EF">
            <w:pPr>
              <w:rPr>
                <w:rFonts w:eastAsiaTheme="minorHAnsi"/>
                <w:color w:val="000000"/>
                <w:lang w:eastAsia="en-US"/>
              </w:rPr>
            </w:pPr>
            <w:r w:rsidRPr="003E0188">
              <w:rPr>
                <w:rFonts w:eastAsiaTheme="minorHAnsi"/>
                <w:color w:val="000000"/>
                <w:lang w:eastAsia="en-US"/>
              </w:rPr>
              <w:t>(изобразительная, музыкальная)</w:t>
            </w:r>
          </w:p>
        </w:tc>
        <w:tc>
          <w:tcPr>
            <w:tcW w:w="9479" w:type="dxa"/>
          </w:tcPr>
          <w:p w:rsidR="001C3B3E" w:rsidRPr="00887444" w:rsidRDefault="001C3B3E" w:rsidP="007D796E">
            <w:pPr>
              <w:pStyle w:val="a5"/>
              <w:numPr>
                <w:ilvl w:val="0"/>
                <w:numId w:val="223"/>
              </w:numPr>
              <w:rPr>
                <w:rFonts w:eastAsiaTheme="minorHAnsi"/>
                <w:color w:val="000000"/>
                <w:lang w:eastAsia="en-US"/>
              </w:rPr>
            </w:pPr>
            <w:r w:rsidRPr="00887444">
              <w:rPr>
                <w:rFonts w:eastAsiaTheme="minorHAnsi"/>
                <w:color w:val="000000"/>
                <w:lang w:eastAsia="en-US"/>
              </w:rPr>
              <w:t xml:space="preserve">Создание оригинальных образов, проявление эмоциональных выражений. </w:t>
            </w:r>
          </w:p>
          <w:p w:rsidR="001C3B3E" w:rsidRPr="003E0188" w:rsidRDefault="001C3B3E" w:rsidP="007D796E">
            <w:pPr>
              <w:numPr>
                <w:ilvl w:val="0"/>
                <w:numId w:val="103"/>
              </w:numPr>
              <w:contextualSpacing/>
              <w:rPr>
                <w:rFonts w:eastAsiaTheme="minorHAnsi"/>
                <w:color w:val="000000"/>
                <w:lang w:eastAsia="en-US"/>
              </w:rPr>
            </w:pPr>
            <w:r w:rsidRPr="003E0188">
              <w:rPr>
                <w:rFonts w:eastAsiaTheme="minorHAnsi"/>
                <w:color w:val="000000"/>
                <w:lang w:eastAsia="en-US"/>
              </w:rPr>
              <w:t xml:space="preserve">Придумывание поделки по ассоциации. </w:t>
            </w:r>
          </w:p>
          <w:p w:rsidR="001C3B3E" w:rsidRPr="003E0188" w:rsidRDefault="001C3B3E" w:rsidP="007D796E">
            <w:pPr>
              <w:numPr>
                <w:ilvl w:val="0"/>
                <w:numId w:val="103"/>
              </w:numPr>
              <w:contextualSpacing/>
              <w:rPr>
                <w:rFonts w:eastAsiaTheme="minorHAnsi"/>
                <w:color w:val="000000"/>
                <w:lang w:eastAsia="en-US"/>
              </w:rPr>
            </w:pPr>
            <w:r w:rsidRPr="003E0188">
              <w:rPr>
                <w:rFonts w:eastAsiaTheme="minorHAnsi"/>
                <w:color w:val="000000"/>
                <w:lang w:eastAsia="en-US"/>
              </w:rPr>
              <w:t xml:space="preserve">Ознакомление со свойствами предметов на новом уровне. </w:t>
            </w:r>
          </w:p>
          <w:p w:rsidR="001C3B3E" w:rsidRPr="003E0188" w:rsidRDefault="001C3B3E" w:rsidP="007D796E">
            <w:pPr>
              <w:numPr>
                <w:ilvl w:val="0"/>
                <w:numId w:val="103"/>
              </w:numPr>
              <w:contextualSpacing/>
              <w:rPr>
                <w:rFonts w:eastAsiaTheme="minorHAnsi"/>
                <w:color w:val="000000"/>
                <w:lang w:eastAsia="en-US"/>
              </w:rPr>
            </w:pPr>
            <w:r w:rsidRPr="003E0188">
              <w:rPr>
                <w:rFonts w:eastAsiaTheme="minorHAnsi"/>
                <w:color w:val="000000"/>
                <w:lang w:eastAsia="en-US"/>
              </w:rPr>
              <w:t>Развитие дивергентного мышления. Формирование партнерских отношений с взрослым.</w:t>
            </w:r>
          </w:p>
          <w:p w:rsidR="001C3B3E" w:rsidRPr="003E0188" w:rsidRDefault="001C3B3E" w:rsidP="007D796E">
            <w:pPr>
              <w:numPr>
                <w:ilvl w:val="0"/>
                <w:numId w:val="103"/>
              </w:numPr>
              <w:tabs>
                <w:tab w:val="left" w:pos="1890"/>
              </w:tabs>
              <w:contextualSpacing/>
            </w:pPr>
            <w:r w:rsidRPr="003E0188">
              <w:t>Образно</w:t>
            </w:r>
            <w:r w:rsidRPr="003E0188">
              <w:rPr>
                <w:rFonts w:ascii="Cambria Math" w:hAnsi="Cambria Math" w:cs="Cambria Math"/>
              </w:rPr>
              <w:t>‐</w:t>
            </w:r>
            <w:r w:rsidRPr="003E0188">
              <w:t xml:space="preserve">смысловые задания на импровизацию с учетом возможностей детей. </w:t>
            </w:r>
          </w:p>
          <w:p w:rsidR="001C3B3E" w:rsidRPr="00887444" w:rsidRDefault="001C3B3E" w:rsidP="007D796E">
            <w:pPr>
              <w:numPr>
                <w:ilvl w:val="0"/>
                <w:numId w:val="103"/>
              </w:numPr>
              <w:tabs>
                <w:tab w:val="left" w:pos="1890"/>
              </w:tabs>
              <w:contextualSpacing/>
            </w:pPr>
            <w:r w:rsidRPr="003E0188">
              <w:t xml:space="preserve">Проектирование «культурного» пути создания «полноценного» творческого продукта. </w:t>
            </w:r>
          </w:p>
        </w:tc>
        <w:tc>
          <w:tcPr>
            <w:tcW w:w="3444" w:type="dxa"/>
          </w:tcPr>
          <w:p w:rsidR="001C3B3E" w:rsidRPr="003E0188" w:rsidRDefault="001C3B3E" w:rsidP="008A60EF">
            <w:pPr>
              <w:rPr>
                <w:rFonts w:eastAsiaTheme="minorHAnsi"/>
                <w:color w:val="000000"/>
                <w:lang w:eastAsia="en-US"/>
              </w:rPr>
            </w:pPr>
            <w:r w:rsidRPr="003E0188">
              <w:rPr>
                <w:rFonts w:eastAsiaTheme="minorHAnsi"/>
                <w:color w:val="000000"/>
                <w:lang w:eastAsia="en-US"/>
              </w:rPr>
              <w:t xml:space="preserve">Способен к волевым усилиям, может выражать свои мысли и желания </w:t>
            </w:r>
          </w:p>
        </w:tc>
      </w:tr>
      <w:tr w:rsidR="001C3B3E" w:rsidRPr="003E0188" w:rsidTr="008A60EF">
        <w:trPr>
          <w:trHeight w:val="699"/>
        </w:trPr>
        <w:tc>
          <w:tcPr>
            <w:tcW w:w="2429" w:type="dxa"/>
          </w:tcPr>
          <w:p w:rsidR="001C3B3E" w:rsidRPr="003E0188" w:rsidRDefault="001C3B3E" w:rsidP="008A60EF">
            <w:pPr>
              <w:rPr>
                <w:rFonts w:eastAsiaTheme="minorHAnsi"/>
                <w:color w:val="000000"/>
                <w:lang w:eastAsia="en-US"/>
              </w:rPr>
            </w:pPr>
            <w:r w:rsidRPr="003E0188">
              <w:rPr>
                <w:rFonts w:eastAsiaTheme="minorHAnsi"/>
                <w:color w:val="000000"/>
                <w:lang w:eastAsia="en-US"/>
              </w:rPr>
              <w:t xml:space="preserve">Проектная деятельность </w:t>
            </w:r>
          </w:p>
        </w:tc>
        <w:tc>
          <w:tcPr>
            <w:tcW w:w="9479" w:type="dxa"/>
          </w:tcPr>
          <w:p w:rsidR="001C3B3E" w:rsidRPr="00887444" w:rsidRDefault="001C3B3E" w:rsidP="007D796E">
            <w:pPr>
              <w:pStyle w:val="a5"/>
              <w:numPr>
                <w:ilvl w:val="0"/>
                <w:numId w:val="105"/>
              </w:numPr>
              <w:rPr>
                <w:rFonts w:eastAsiaTheme="minorHAnsi"/>
                <w:color w:val="000000"/>
                <w:lang w:eastAsia="en-US"/>
              </w:rPr>
            </w:pPr>
            <w:r w:rsidRPr="00887444">
              <w:rPr>
                <w:rFonts w:eastAsiaTheme="minorHAnsi"/>
                <w:color w:val="000000"/>
                <w:lang w:eastAsia="en-US"/>
              </w:rPr>
              <w:t xml:space="preserve">Поиск нестандартных решений, способов их реализации в культурной жизни ребенка. </w:t>
            </w:r>
          </w:p>
          <w:p w:rsidR="001C3B3E" w:rsidRPr="003E0188" w:rsidRDefault="001C3B3E" w:rsidP="007D796E">
            <w:pPr>
              <w:numPr>
                <w:ilvl w:val="0"/>
                <w:numId w:val="105"/>
              </w:numPr>
              <w:contextualSpacing/>
              <w:rPr>
                <w:rFonts w:eastAsiaTheme="minorHAnsi"/>
                <w:color w:val="000000"/>
                <w:lang w:eastAsia="en-US"/>
              </w:rPr>
            </w:pPr>
            <w:r w:rsidRPr="003E0188">
              <w:rPr>
                <w:rFonts w:eastAsiaTheme="minorHAnsi"/>
                <w:color w:val="000000"/>
                <w:lang w:eastAsia="en-US"/>
              </w:rPr>
              <w:t xml:space="preserve">Поиск нового способа познания мира. </w:t>
            </w:r>
          </w:p>
          <w:p w:rsidR="001C3B3E" w:rsidRPr="003E0188" w:rsidRDefault="001C3B3E" w:rsidP="007D796E">
            <w:pPr>
              <w:numPr>
                <w:ilvl w:val="0"/>
                <w:numId w:val="105"/>
              </w:numPr>
              <w:contextualSpacing/>
              <w:rPr>
                <w:rFonts w:eastAsiaTheme="minorHAnsi"/>
                <w:color w:val="000000"/>
                <w:lang w:eastAsia="en-US"/>
              </w:rPr>
            </w:pPr>
            <w:r w:rsidRPr="003E0188">
              <w:rPr>
                <w:rFonts w:eastAsiaTheme="minorHAnsi"/>
                <w:color w:val="000000"/>
                <w:lang w:eastAsia="en-US"/>
              </w:rPr>
              <w:t xml:space="preserve">Развитие интереса к различным явлениям детской жизни. </w:t>
            </w:r>
          </w:p>
          <w:p w:rsidR="001C3B3E" w:rsidRPr="003E0188" w:rsidRDefault="001C3B3E" w:rsidP="007D796E">
            <w:pPr>
              <w:numPr>
                <w:ilvl w:val="0"/>
                <w:numId w:val="105"/>
              </w:numPr>
              <w:contextualSpacing/>
              <w:rPr>
                <w:rFonts w:eastAsiaTheme="minorHAnsi"/>
                <w:color w:val="000000"/>
                <w:lang w:eastAsia="en-US"/>
              </w:rPr>
            </w:pPr>
            <w:r w:rsidRPr="003E0188">
              <w:rPr>
                <w:rFonts w:eastAsiaTheme="minorHAnsi"/>
                <w:color w:val="000000"/>
                <w:lang w:eastAsia="en-US"/>
              </w:rPr>
              <w:t xml:space="preserve">Развитие взаимодействия с педагогом и членами семьи на новом уровне. </w:t>
            </w:r>
          </w:p>
          <w:p w:rsidR="001C3B3E" w:rsidRPr="003E0188" w:rsidRDefault="001C3B3E" w:rsidP="007D796E">
            <w:pPr>
              <w:numPr>
                <w:ilvl w:val="0"/>
                <w:numId w:val="105"/>
              </w:numPr>
              <w:contextualSpacing/>
              <w:rPr>
                <w:rFonts w:eastAsiaTheme="minorHAnsi"/>
                <w:color w:val="000000"/>
                <w:lang w:eastAsia="en-US"/>
              </w:rPr>
            </w:pPr>
            <w:r w:rsidRPr="003E0188">
              <w:rPr>
                <w:rFonts w:eastAsiaTheme="minorHAnsi"/>
                <w:color w:val="000000"/>
                <w:lang w:eastAsia="en-US"/>
              </w:rPr>
              <w:t xml:space="preserve">Познание окружающей действительности происходит с помощью взрослого и самим ребенком в активной деятельности. </w:t>
            </w:r>
          </w:p>
          <w:p w:rsidR="001C3B3E" w:rsidRPr="003E0188" w:rsidRDefault="001C3B3E" w:rsidP="008A60EF">
            <w:pPr>
              <w:rPr>
                <w:rFonts w:eastAsiaTheme="minorHAnsi"/>
                <w:color w:val="000000"/>
                <w:lang w:eastAsia="en-US"/>
              </w:rPr>
            </w:pPr>
          </w:p>
        </w:tc>
        <w:tc>
          <w:tcPr>
            <w:tcW w:w="3444" w:type="dxa"/>
          </w:tcPr>
          <w:p w:rsidR="001C3B3E" w:rsidRPr="003E0188" w:rsidRDefault="001C3B3E" w:rsidP="008A60EF">
            <w:pPr>
              <w:rPr>
                <w:rFonts w:eastAsiaTheme="minorHAnsi"/>
                <w:color w:val="000000"/>
                <w:lang w:eastAsia="en-US"/>
              </w:rPr>
            </w:pPr>
            <w:r w:rsidRPr="003E0188">
              <w:rPr>
                <w:rFonts w:eastAsiaTheme="minorHAnsi"/>
                <w:color w:val="000000"/>
                <w:lang w:eastAsia="en-US"/>
              </w:rPr>
              <w:t xml:space="preserve">Ребенок обладает элементарными представлениями из области живой природы, естествознания, математики, истории </w:t>
            </w:r>
          </w:p>
        </w:tc>
      </w:tr>
      <w:tr w:rsidR="001C3B3E" w:rsidRPr="003E0188" w:rsidTr="008A60EF">
        <w:trPr>
          <w:trHeight w:val="937"/>
        </w:trPr>
        <w:tc>
          <w:tcPr>
            <w:tcW w:w="2429" w:type="dxa"/>
          </w:tcPr>
          <w:p w:rsidR="001C3B3E" w:rsidRPr="003E0188" w:rsidRDefault="001C3B3E" w:rsidP="008A60EF">
            <w:pPr>
              <w:rPr>
                <w:rFonts w:eastAsiaTheme="minorHAnsi"/>
                <w:color w:val="000000"/>
                <w:lang w:eastAsia="en-US"/>
              </w:rPr>
            </w:pPr>
            <w:r w:rsidRPr="003E0188">
              <w:rPr>
                <w:rFonts w:eastAsiaTheme="minorHAnsi"/>
                <w:color w:val="000000"/>
                <w:lang w:eastAsia="en-US"/>
              </w:rPr>
              <w:lastRenderedPageBreak/>
              <w:t xml:space="preserve">Манипуляция с предметами </w:t>
            </w:r>
          </w:p>
        </w:tc>
        <w:tc>
          <w:tcPr>
            <w:tcW w:w="9479" w:type="dxa"/>
          </w:tcPr>
          <w:p w:rsidR="001C3B3E" w:rsidRPr="00887444" w:rsidRDefault="001C3B3E" w:rsidP="007D796E">
            <w:pPr>
              <w:pStyle w:val="a5"/>
              <w:numPr>
                <w:ilvl w:val="0"/>
                <w:numId w:val="224"/>
              </w:numPr>
              <w:rPr>
                <w:rFonts w:eastAsiaTheme="minorHAnsi"/>
                <w:color w:val="000000"/>
                <w:lang w:eastAsia="en-US"/>
              </w:rPr>
            </w:pPr>
            <w:r w:rsidRPr="00887444">
              <w:rPr>
                <w:rFonts w:eastAsiaTheme="minorHAnsi"/>
                <w:color w:val="000000"/>
                <w:lang w:eastAsia="en-US"/>
              </w:rPr>
              <w:t xml:space="preserve">Развитие внутренней взаимосвязи между мышлением, воображением, произвольностью и свободой поведения. </w:t>
            </w:r>
          </w:p>
          <w:p w:rsidR="001C3B3E" w:rsidRPr="003E0188" w:rsidRDefault="001C3B3E" w:rsidP="007D796E">
            <w:pPr>
              <w:numPr>
                <w:ilvl w:val="0"/>
                <w:numId w:val="106"/>
              </w:numPr>
              <w:contextualSpacing/>
              <w:rPr>
                <w:rFonts w:eastAsiaTheme="minorHAnsi"/>
                <w:color w:val="000000"/>
                <w:lang w:eastAsia="en-US"/>
              </w:rPr>
            </w:pPr>
            <w:r w:rsidRPr="003E0188">
              <w:rPr>
                <w:rFonts w:eastAsiaTheme="minorHAnsi"/>
                <w:color w:val="000000"/>
                <w:lang w:eastAsia="en-US"/>
              </w:rPr>
              <w:t xml:space="preserve">Поиск новых способов использования предметов в игровой деятельности. </w:t>
            </w:r>
          </w:p>
          <w:p w:rsidR="001C3B3E" w:rsidRPr="00887444" w:rsidRDefault="001C3B3E" w:rsidP="007D796E">
            <w:pPr>
              <w:numPr>
                <w:ilvl w:val="0"/>
                <w:numId w:val="106"/>
              </w:numPr>
              <w:contextualSpacing/>
              <w:rPr>
                <w:rFonts w:eastAsiaTheme="minorHAnsi"/>
                <w:color w:val="000000"/>
                <w:lang w:eastAsia="en-US"/>
              </w:rPr>
            </w:pPr>
            <w:r w:rsidRPr="003E0188">
              <w:rPr>
                <w:rFonts w:eastAsiaTheme="minorHAnsi"/>
                <w:color w:val="000000"/>
                <w:lang w:eastAsia="en-US"/>
              </w:rPr>
              <w:t>Взрослый рассматривается ка</w:t>
            </w:r>
            <w:r w:rsidR="00887444">
              <w:rPr>
                <w:rFonts w:eastAsiaTheme="minorHAnsi"/>
                <w:color w:val="000000"/>
                <w:lang w:eastAsia="en-US"/>
              </w:rPr>
              <w:t>к основной источник информации.</w:t>
            </w:r>
          </w:p>
        </w:tc>
        <w:tc>
          <w:tcPr>
            <w:tcW w:w="3444" w:type="dxa"/>
          </w:tcPr>
          <w:p w:rsidR="001C3B3E" w:rsidRPr="003E0188" w:rsidRDefault="001C3B3E" w:rsidP="008A60EF">
            <w:pPr>
              <w:rPr>
                <w:rFonts w:eastAsiaTheme="minorHAnsi"/>
                <w:color w:val="000000"/>
                <w:lang w:eastAsia="en-US"/>
              </w:rPr>
            </w:pPr>
            <w:r w:rsidRPr="003E0188">
              <w:rPr>
                <w:rFonts w:eastAsiaTheme="minorHAnsi"/>
                <w:color w:val="000000"/>
                <w:lang w:eastAsia="en-US"/>
              </w:rPr>
              <w:t xml:space="preserve">У ребенка развита мелкая и крупная моторика </w:t>
            </w:r>
          </w:p>
        </w:tc>
      </w:tr>
      <w:tr w:rsidR="001C3B3E" w:rsidRPr="003E0188" w:rsidTr="008A60EF">
        <w:trPr>
          <w:trHeight w:val="452"/>
        </w:trPr>
        <w:tc>
          <w:tcPr>
            <w:tcW w:w="2429" w:type="dxa"/>
          </w:tcPr>
          <w:p w:rsidR="001C3B3E" w:rsidRPr="003E0188" w:rsidRDefault="001C3B3E" w:rsidP="008A60EF">
            <w:pPr>
              <w:rPr>
                <w:rFonts w:eastAsiaTheme="minorHAnsi"/>
                <w:color w:val="000000"/>
                <w:lang w:eastAsia="en-US"/>
              </w:rPr>
            </w:pPr>
            <w:r w:rsidRPr="003E0188">
              <w:rPr>
                <w:rFonts w:eastAsiaTheme="minorHAnsi"/>
                <w:color w:val="000000"/>
                <w:lang w:eastAsia="en-US"/>
              </w:rPr>
              <w:t xml:space="preserve">Трудовая деятельность </w:t>
            </w:r>
          </w:p>
        </w:tc>
        <w:tc>
          <w:tcPr>
            <w:tcW w:w="9479" w:type="dxa"/>
          </w:tcPr>
          <w:p w:rsidR="001C3B3E" w:rsidRPr="00887444" w:rsidRDefault="001C3B3E" w:rsidP="007D796E">
            <w:pPr>
              <w:pStyle w:val="a5"/>
              <w:numPr>
                <w:ilvl w:val="0"/>
                <w:numId w:val="225"/>
              </w:numPr>
              <w:rPr>
                <w:rFonts w:eastAsiaTheme="minorHAnsi"/>
                <w:color w:val="000000"/>
                <w:lang w:eastAsia="en-US"/>
              </w:rPr>
            </w:pPr>
            <w:r w:rsidRPr="00887444">
              <w:rPr>
                <w:rFonts w:eastAsiaTheme="minorHAnsi"/>
                <w:color w:val="000000"/>
                <w:lang w:eastAsia="en-US"/>
              </w:rPr>
              <w:t xml:space="preserve">Воспроизведение конкретных трудовых действий в группе, на участке для прогулок. </w:t>
            </w:r>
          </w:p>
          <w:p w:rsidR="001C3B3E" w:rsidRPr="003E0188" w:rsidRDefault="001C3B3E" w:rsidP="007D796E">
            <w:pPr>
              <w:numPr>
                <w:ilvl w:val="0"/>
                <w:numId w:val="107"/>
              </w:numPr>
              <w:contextualSpacing/>
              <w:rPr>
                <w:rFonts w:eastAsiaTheme="minorHAnsi"/>
                <w:color w:val="000000"/>
                <w:lang w:eastAsia="en-US"/>
              </w:rPr>
            </w:pPr>
            <w:r w:rsidRPr="003E0188">
              <w:rPr>
                <w:rFonts w:eastAsiaTheme="minorHAnsi"/>
                <w:color w:val="000000"/>
                <w:lang w:eastAsia="en-US"/>
              </w:rPr>
              <w:t xml:space="preserve">Проявление интереса к труду, наблюдение за трудом, участие в трудовой деятельности. </w:t>
            </w:r>
          </w:p>
          <w:p w:rsidR="001C3B3E" w:rsidRPr="003E0188" w:rsidRDefault="001C3B3E" w:rsidP="007D796E">
            <w:pPr>
              <w:numPr>
                <w:ilvl w:val="0"/>
                <w:numId w:val="107"/>
              </w:numPr>
              <w:contextualSpacing/>
              <w:rPr>
                <w:rFonts w:eastAsiaTheme="minorHAnsi"/>
                <w:color w:val="000000"/>
                <w:lang w:eastAsia="en-US"/>
              </w:rPr>
            </w:pPr>
            <w:r w:rsidRPr="003E0188">
              <w:rPr>
                <w:rFonts w:eastAsiaTheme="minorHAnsi"/>
                <w:color w:val="000000"/>
                <w:lang w:eastAsia="en-US"/>
              </w:rPr>
              <w:t xml:space="preserve">Предложения различных способов организации труда. </w:t>
            </w:r>
          </w:p>
          <w:p w:rsidR="001C3B3E" w:rsidRPr="003E0188" w:rsidRDefault="001C3B3E" w:rsidP="007D796E">
            <w:pPr>
              <w:numPr>
                <w:ilvl w:val="0"/>
                <w:numId w:val="107"/>
              </w:numPr>
              <w:contextualSpacing/>
              <w:rPr>
                <w:rFonts w:eastAsiaTheme="minorHAnsi"/>
                <w:color w:val="000000"/>
                <w:lang w:eastAsia="en-US"/>
              </w:rPr>
            </w:pPr>
            <w:r w:rsidRPr="003E0188">
              <w:rPr>
                <w:rFonts w:eastAsiaTheme="minorHAnsi"/>
                <w:color w:val="000000"/>
                <w:lang w:eastAsia="en-US"/>
              </w:rPr>
              <w:t xml:space="preserve">Совместный труд со взрослым и детьми. </w:t>
            </w:r>
          </w:p>
          <w:p w:rsidR="001C3B3E" w:rsidRPr="00887444" w:rsidRDefault="001C3B3E" w:rsidP="007D796E">
            <w:pPr>
              <w:numPr>
                <w:ilvl w:val="0"/>
                <w:numId w:val="107"/>
              </w:numPr>
              <w:contextualSpacing/>
              <w:rPr>
                <w:rFonts w:eastAsiaTheme="minorHAnsi"/>
                <w:color w:val="000000"/>
                <w:lang w:eastAsia="en-US"/>
              </w:rPr>
            </w:pPr>
            <w:r w:rsidRPr="003E0188">
              <w:rPr>
                <w:rFonts w:eastAsiaTheme="minorHAnsi"/>
                <w:color w:val="000000"/>
                <w:lang w:eastAsia="en-US"/>
              </w:rPr>
              <w:t xml:space="preserve">Необходимое речевое общение с другими детьми, проявление сопереживания, сочувствия и содействия. </w:t>
            </w:r>
          </w:p>
        </w:tc>
        <w:tc>
          <w:tcPr>
            <w:tcW w:w="3444" w:type="dxa"/>
          </w:tcPr>
          <w:p w:rsidR="001C3B3E" w:rsidRPr="003E0188" w:rsidRDefault="001C3B3E" w:rsidP="008A60EF">
            <w:pPr>
              <w:rPr>
                <w:rFonts w:eastAsiaTheme="minorHAnsi"/>
                <w:color w:val="000000"/>
                <w:lang w:eastAsia="en-US"/>
              </w:rPr>
            </w:pPr>
            <w:r w:rsidRPr="003E0188">
              <w:rPr>
                <w:rFonts w:eastAsiaTheme="minorHAnsi"/>
                <w:color w:val="000000"/>
                <w:lang w:eastAsia="en-US"/>
              </w:rPr>
              <w:t xml:space="preserve">Обладает знаниями о социальном мире </w:t>
            </w:r>
          </w:p>
        </w:tc>
      </w:tr>
      <w:tr w:rsidR="001C3B3E" w:rsidRPr="003E0188" w:rsidTr="008A60EF">
        <w:tc>
          <w:tcPr>
            <w:tcW w:w="2429" w:type="dxa"/>
          </w:tcPr>
          <w:p w:rsidR="001C3B3E" w:rsidRPr="003E0188" w:rsidRDefault="001C3B3E" w:rsidP="008A60EF">
            <w:pPr>
              <w:tabs>
                <w:tab w:val="left" w:pos="1890"/>
              </w:tabs>
              <w:jc w:val="center"/>
            </w:pPr>
            <w:r w:rsidRPr="003E0188">
              <w:t>Восприятие художественной литературы и фольклора</w:t>
            </w:r>
          </w:p>
        </w:tc>
        <w:tc>
          <w:tcPr>
            <w:tcW w:w="9479" w:type="dxa"/>
          </w:tcPr>
          <w:p w:rsidR="001C3B3E" w:rsidRPr="003E0188" w:rsidRDefault="001C3B3E" w:rsidP="007D796E">
            <w:pPr>
              <w:numPr>
                <w:ilvl w:val="0"/>
                <w:numId w:val="99"/>
              </w:numPr>
              <w:tabs>
                <w:tab w:val="left" w:pos="1890"/>
              </w:tabs>
              <w:contextualSpacing/>
            </w:pPr>
            <w:r w:rsidRPr="003E0188">
              <w:t>Проектирование содержания, которое дети и взрослые могут обсудить в группе и дома.</w:t>
            </w:r>
          </w:p>
          <w:p w:rsidR="001C3B3E" w:rsidRPr="003E0188" w:rsidRDefault="001C3B3E" w:rsidP="008A60EF">
            <w:pPr>
              <w:tabs>
                <w:tab w:val="left" w:pos="1890"/>
              </w:tabs>
              <w:jc w:val="center"/>
              <w:rPr>
                <w:b/>
              </w:rPr>
            </w:pPr>
          </w:p>
        </w:tc>
        <w:tc>
          <w:tcPr>
            <w:tcW w:w="3444" w:type="dxa"/>
          </w:tcPr>
          <w:p w:rsidR="001C3B3E" w:rsidRPr="003E0188" w:rsidRDefault="001C3B3E" w:rsidP="008A60EF">
            <w:pPr>
              <w:tabs>
                <w:tab w:val="left" w:pos="1890"/>
              </w:tabs>
              <w:jc w:val="center"/>
              <w:rPr>
                <w:b/>
              </w:rPr>
            </w:pPr>
          </w:p>
        </w:tc>
      </w:tr>
      <w:tr w:rsidR="001C3B3E" w:rsidRPr="003E0188" w:rsidTr="008A60EF">
        <w:tc>
          <w:tcPr>
            <w:tcW w:w="2429" w:type="dxa"/>
          </w:tcPr>
          <w:p w:rsidR="001C3B3E" w:rsidRPr="003E0188" w:rsidRDefault="001C3B3E" w:rsidP="008A60EF">
            <w:pPr>
              <w:tabs>
                <w:tab w:val="left" w:pos="1890"/>
              </w:tabs>
              <w:jc w:val="center"/>
            </w:pPr>
            <w:r w:rsidRPr="003E0188">
              <w:t>Коммуникативная деятельность</w:t>
            </w:r>
          </w:p>
        </w:tc>
        <w:tc>
          <w:tcPr>
            <w:tcW w:w="9479" w:type="dxa"/>
          </w:tcPr>
          <w:p w:rsidR="001C3B3E" w:rsidRPr="003E0188" w:rsidRDefault="001C3B3E" w:rsidP="007D796E">
            <w:pPr>
              <w:numPr>
                <w:ilvl w:val="0"/>
                <w:numId w:val="102"/>
              </w:numPr>
              <w:tabs>
                <w:tab w:val="left" w:pos="1890"/>
              </w:tabs>
              <w:contextualSpacing/>
            </w:pPr>
            <w:r w:rsidRPr="003E0188">
              <w:t>Игры</w:t>
            </w:r>
            <w:r w:rsidRPr="003E0188">
              <w:rPr>
                <w:rFonts w:ascii="Cambria Math" w:hAnsi="Cambria Math" w:cs="Cambria Math"/>
              </w:rPr>
              <w:t>‐</w:t>
            </w:r>
            <w:r w:rsidRPr="003E0188">
              <w:t>представления по мотивам народных сказок о животных, по поэтическим и фольклорным произведениям</w:t>
            </w:r>
          </w:p>
          <w:p w:rsidR="001C3B3E" w:rsidRPr="003E0188" w:rsidRDefault="001C3B3E" w:rsidP="007D796E">
            <w:pPr>
              <w:numPr>
                <w:ilvl w:val="0"/>
                <w:numId w:val="102"/>
              </w:numPr>
              <w:tabs>
                <w:tab w:val="left" w:pos="1890"/>
              </w:tabs>
              <w:contextualSpacing/>
            </w:pPr>
            <w:r w:rsidRPr="003E0188">
              <w:t xml:space="preserve">Совместное (дети и взрослые) </w:t>
            </w:r>
            <w:proofErr w:type="spellStart"/>
            <w:r w:rsidRPr="003E0188">
              <w:t>сюжетосложение</w:t>
            </w:r>
            <w:proofErr w:type="spellEnd"/>
            <w:r w:rsidRPr="003E0188">
              <w:t xml:space="preserve"> с элементами режиссуры. </w:t>
            </w:r>
          </w:p>
          <w:p w:rsidR="001C3B3E" w:rsidRPr="003E0188" w:rsidRDefault="001C3B3E" w:rsidP="007D796E">
            <w:pPr>
              <w:numPr>
                <w:ilvl w:val="0"/>
                <w:numId w:val="102"/>
              </w:numPr>
              <w:tabs>
                <w:tab w:val="left" w:pos="1890"/>
              </w:tabs>
              <w:contextualSpacing/>
            </w:pPr>
            <w:r w:rsidRPr="003E0188">
              <w:t xml:space="preserve">Организация среды, задающей структуру партнерских действий взрослых и детей. </w:t>
            </w:r>
          </w:p>
          <w:p w:rsidR="001C3B3E" w:rsidRPr="003E0188" w:rsidRDefault="001C3B3E" w:rsidP="007D796E">
            <w:pPr>
              <w:numPr>
                <w:ilvl w:val="0"/>
                <w:numId w:val="102"/>
              </w:numPr>
              <w:tabs>
                <w:tab w:val="left" w:pos="1890"/>
              </w:tabs>
              <w:contextualSpacing/>
            </w:pPr>
            <w:r w:rsidRPr="003E0188">
              <w:t>Использование социокультурного окружения (музей, библиотека, театр, цирк, парк и другие культурные ресурсы городской среды).</w:t>
            </w:r>
          </w:p>
          <w:p w:rsidR="001C3B3E" w:rsidRPr="003E0188" w:rsidRDefault="001C3B3E" w:rsidP="007D796E">
            <w:pPr>
              <w:numPr>
                <w:ilvl w:val="0"/>
                <w:numId w:val="102"/>
              </w:numPr>
              <w:tabs>
                <w:tab w:val="left" w:pos="1890"/>
              </w:tabs>
              <w:contextualSpacing/>
            </w:pPr>
            <w:r w:rsidRPr="003E0188">
              <w:t xml:space="preserve">Сценарии различных акций, вызывающих интерес к социальным действиям и культуре. </w:t>
            </w:r>
          </w:p>
          <w:p w:rsidR="001C3B3E" w:rsidRPr="00887444" w:rsidRDefault="001C3B3E" w:rsidP="007D796E">
            <w:pPr>
              <w:numPr>
                <w:ilvl w:val="0"/>
                <w:numId w:val="102"/>
              </w:numPr>
              <w:tabs>
                <w:tab w:val="left" w:pos="1890"/>
              </w:tabs>
              <w:contextualSpacing/>
            </w:pPr>
            <w:r w:rsidRPr="003E0188">
              <w:t>Педагогические идеи, инициирующие развивающееся содержание детской деятельности, источником которых является социокультурное окружение (музей, библиотека, театр, цирк, парк и другие культурные ресурсы города).</w:t>
            </w:r>
          </w:p>
        </w:tc>
        <w:tc>
          <w:tcPr>
            <w:tcW w:w="3444" w:type="dxa"/>
          </w:tcPr>
          <w:p w:rsidR="001C3B3E" w:rsidRPr="003E0188" w:rsidRDefault="001C3B3E" w:rsidP="008A60EF">
            <w:pPr>
              <w:tabs>
                <w:tab w:val="left" w:pos="1890"/>
              </w:tabs>
              <w:jc w:val="center"/>
              <w:rPr>
                <w:b/>
              </w:rPr>
            </w:pPr>
          </w:p>
        </w:tc>
      </w:tr>
      <w:tr w:rsidR="001C3B3E" w:rsidRPr="003E0188" w:rsidTr="008A60EF">
        <w:tc>
          <w:tcPr>
            <w:tcW w:w="2429" w:type="dxa"/>
          </w:tcPr>
          <w:p w:rsidR="001C3B3E" w:rsidRPr="003E0188" w:rsidRDefault="001C3B3E" w:rsidP="008A60EF">
            <w:pPr>
              <w:tabs>
                <w:tab w:val="left" w:pos="1890"/>
              </w:tabs>
              <w:jc w:val="center"/>
            </w:pPr>
            <w:r w:rsidRPr="003E0188">
              <w:t>Конструктивная деятельность</w:t>
            </w:r>
          </w:p>
        </w:tc>
        <w:tc>
          <w:tcPr>
            <w:tcW w:w="9479" w:type="dxa"/>
          </w:tcPr>
          <w:p w:rsidR="001C3B3E" w:rsidRPr="003E0188" w:rsidRDefault="001C3B3E" w:rsidP="007D796E">
            <w:pPr>
              <w:numPr>
                <w:ilvl w:val="0"/>
                <w:numId w:val="100"/>
              </w:numPr>
              <w:tabs>
                <w:tab w:val="left" w:pos="1890"/>
              </w:tabs>
              <w:contextualSpacing/>
            </w:pPr>
            <w:r w:rsidRPr="003E0188">
              <w:t xml:space="preserve">Сюжетное обыгрывание макетов жизненных пространств. </w:t>
            </w:r>
          </w:p>
          <w:p w:rsidR="001C3B3E" w:rsidRPr="003E0188" w:rsidRDefault="001C3B3E" w:rsidP="007D796E">
            <w:pPr>
              <w:numPr>
                <w:ilvl w:val="0"/>
                <w:numId w:val="100"/>
              </w:numPr>
              <w:tabs>
                <w:tab w:val="left" w:pos="1890"/>
              </w:tabs>
              <w:contextualSpacing/>
            </w:pPr>
            <w:r w:rsidRPr="003E0188">
              <w:t xml:space="preserve">Моделирование разных устройств. </w:t>
            </w:r>
          </w:p>
          <w:p w:rsidR="001C3B3E" w:rsidRPr="003E0188" w:rsidRDefault="001C3B3E" w:rsidP="007D796E">
            <w:pPr>
              <w:numPr>
                <w:ilvl w:val="0"/>
                <w:numId w:val="100"/>
              </w:numPr>
              <w:tabs>
                <w:tab w:val="left" w:pos="1890"/>
              </w:tabs>
              <w:contextualSpacing/>
            </w:pPr>
            <w:r w:rsidRPr="003E0188">
              <w:t xml:space="preserve">Использование алгоритмов при создании разных целостностей. </w:t>
            </w:r>
          </w:p>
          <w:p w:rsidR="001C3B3E" w:rsidRPr="003E0188" w:rsidRDefault="001C3B3E" w:rsidP="007D796E">
            <w:pPr>
              <w:numPr>
                <w:ilvl w:val="0"/>
                <w:numId w:val="100"/>
              </w:numPr>
              <w:tabs>
                <w:tab w:val="left" w:pos="1890"/>
              </w:tabs>
              <w:contextualSpacing/>
            </w:pPr>
            <w:r w:rsidRPr="003E0188">
              <w:t>Создание воображаемых миров</w:t>
            </w:r>
          </w:p>
        </w:tc>
        <w:tc>
          <w:tcPr>
            <w:tcW w:w="3444" w:type="dxa"/>
          </w:tcPr>
          <w:p w:rsidR="001C3B3E" w:rsidRPr="003E0188" w:rsidRDefault="001C3B3E" w:rsidP="008A60EF">
            <w:pPr>
              <w:tabs>
                <w:tab w:val="left" w:pos="1890"/>
              </w:tabs>
              <w:jc w:val="center"/>
              <w:rPr>
                <w:b/>
              </w:rPr>
            </w:pPr>
          </w:p>
        </w:tc>
      </w:tr>
    </w:tbl>
    <w:p w:rsidR="00422572" w:rsidRDefault="00422572" w:rsidP="000D3969">
      <w:pPr>
        <w:widowControl w:val="0"/>
        <w:autoSpaceDE w:val="0"/>
        <w:autoSpaceDN w:val="0"/>
        <w:adjustRightInd w:val="0"/>
        <w:contextualSpacing/>
        <w:rPr>
          <w:b/>
          <w:bCs/>
          <w:sz w:val="36"/>
          <w:szCs w:val="36"/>
        </w:rPr>
      </w:pPr>
    </w:p>
    <w:p w:rsidR="000F6F64" w:rsidRDefault="000F6F64" w:rsidP="000F6F64">
      <w:pPr>
        <w:widowControl w:val="0"/>
        <w:autoSpaceDE w:val="0"/>
        <w:autoSpaceDN w:val="0"/>
        <w:adjustRightInd w:val="0"/>
        <w:contextualSpacing/>
        <w:jc w:val="center"/>
        <w:rPr>
          <w:b/>
          <w:bCs/>
          <w:sz w:val="28"/>
          <w:szCs w:val="28"/>
        </w:rPr>
      </w:pPr>
      <w:r w:rsidRPr="000F6F64">
        <w:rPr>
          <w:b/>
          <w:bCs/>
          <w:sz w:val="28"/>
          <w:szCs w:val="28"/>
        </w:rPr>
        <w:lastRenderedPageBreak/>
        <w:t>Способы проявления инициативы и самостоятельности ребенка в различных культурных практиках</w:t>
      </w:r>
    </w:p>
    <w:p w:rsidR="000F6F64" w:rsidRDefault="000F6F64" w:rsidP="000F6F64">
      <w:pPr>
        <w:widowControl w:val="0"/>
        <w:autoSpaceDE w:val="0"/>
        <w:autoSpaceDN w:val="0"/>
        <w:adjustRightInd w:val="0"/>
        <w:contextualSpacing/>
        <w:jc w:val="center"/>
        <w:rPr>
          <w:b/>
          <w:bCs/>
          <w:sz w:val="28"/>
          <w:szCs w:val="28"/>
        </w:rPr>
      </w:pPr>
    </w:p>
    <w:p w:rsidR="000F6F64" w:rsidRDefault="000F6F64" w:rsidP="000F6F64">
      <w:pPr>
        <w:widowControl w:val="0"/>
        <w:autoSpaceDE w:val="0"/>
        <w:autoSpaceDN w:val="0"/>
        <w:adjustRightInd w:val="0"/>
        <w:contextualSpacing/>
        <w:jc w:val="center"/>
        <w:rPr>
          <w:b/>
          <w:bCs/>
          <w:sz w:val="28"/>
          <w:szCs w:val="28"/>
        </w:rPr>
      </w:pPr>
    </w:p>
    <w:tbl>
      <w:tblPr>
        <w:tblStyle w:val="a6"/>
        <w:tblW w:w="0" w:type="auto"/>
        <w:tblLook w:val="04A0" w:firstRow="1" w:lastRow="0" w:firstColumn="1" w:lastColumn="0" w:noHBand="0" w:noVBand="1"/>
      </w:tblPr>
      <w:tblGrid>
        <w:gridCol w:w="3114"/>
        <w:gridCol w:w="7371"/>
        <w:gridCol w:w="4075"/>
      </w:tblGrid>
      <w:tr w:rsidR="000F6F64" w:rsidRPr="00993249" w:rsidTr="009972E7">
        <w:tc>
          <w:tcPr>
            <w:tcW w:w="3114" w:type="dxa"/>
          </w:tcPr>
          <w:p w:rsidR="000F6F64" w:rsidRPr="00993249" w:rsidRDefault="000F6F64" w:rsidP="000F6F64">
            <w:pPr>
              <w:widowControl w:val="0"/>
              <w:autoSpaceDE w:val="0"/>
              <w:autoSpaceDN w:val="0"/>
              <w:adjustRightInd w:val="0"/>
              <w:contextualSpacing/>
              <w:rPr>
                <w:b/>
                <w:bCs/>
              </w:rPr>
            </w:pPr>
            <w:r w:rsidRPr="00993249">
              <w:rPr>
                <w:b/>
                <w:bCs/>
              </w:rPr>
              <w:t>Культурная практика</w:t>
            </w:r>
          </w:p>
          <w:p w:rsidR="000F6F64" w:rsidRPr="00993249" w:rsidRDefault="000F6F64" w:rsidP="000F6F64">
            <w:pPr>
              <w:widowControl w:val="0"/>
              <w:autoSpaceDE w:val="0"/>
              <w:autoSpaceDN w:val="0"/>
              <w:adjustRightInd w:val="0"/>
              <w:contextualSpacing/>
              <w:rPr>
                <w:b/>
                <w:bCs/>
              </w:rPr>
            </w:pPr>
            <w:r w:rsidRPr="00993249">
              <w:rPr>
                <w:b/>
                <w:bCs/>
              </w:rPr>
              <w:t>(вид детской деятельности)</w:t>
            </w:r>
          </w:p>
        </w:tc>
        <w:tc>
          <w:tcPr>
            <w:tcW w:w="7371" w:type="dxa"/>
          </w:tcPr>
          <w:p w:rsidR="000F6F64" w:rsidRPr="00993249" w:rsidRDefault="000F6F64" w:rsidP="000F6F64">
            <w:pPr>
              <w:widowControl w:val="0"/>
              <w:autoSpaceDE w:val="0"/>
              <w:autoSpaceDN w:val="0"/>
              <w:adjustRightInd w:val="0"/>
              <w:contextualSpacing/>
              <w:jc w:val="center"/>
              <w:rPr>
                <w:b/>
                <w:bCs/>
              </w:rPr>
            </w:pPr>
            <w:r w:rsidRPr="00993249">
              <w:rPr>
                <w:b/>
                <w:bCs/>
              </w:rPr>
              <w:t>Проявление самостоятельности и инициативы во взаимодействии ребенка и взрослого</w:t>
            </w:r>
            <w:r w:rsidRPr="00993249">
              <w:rPr>
                <w:b/>
                <w:bCs/>
              </w:rPr>
              <w:tab/>
            </w:r>
            <w:r w:rsidRPr="00993249">
              <w:rPr>
                <w:b/>
                <w:bCs/>
              </w:rPr>
              <w:tab/>
            </w:r>
          </w:p>
        </w:tc>
        <w:tc>
          <w:tcPr>
            <w:tcW w:w="4075" w:type="dxa"/>
          </w:tcPr>
          <w:p w:rsidR="000F6F64" w:rsidRPr="00993249" w:rsidRDefault="009972E7" w:rsidP="000F6F64">
            <w:pPr>
              <w:widowControl w:val="0"/>
              <w:autoSpaceDE w:val="0"/>
              <w:autoSpaceDN w:val="0"/>
              <w:adjustRightInd w:val="0"/>
              <w:contextualSpacing/>
              <w:jc w:val="center"/>
              <w:rPr>
                <w:b/>
                <w:bCs/>
              </w:rPr>
            </w:pPr>
            <w:r w:rsidRPr="00993249">
              <w:rPr>
                <w:b/>
                <w:bCs/>
              </w:rPr>
              <w:t>Целевой ориентир ФГОС ДО</w:t>
            </w:r>
          </w:p>
        </w:tc>
      </w:tr>
      <w:tr w:rsidR="000F6F64" w:rsidRPr="00993249" w:rsidTr="009972E7">
        <w:tc>
          <w:tcPr>
            <w:tcW w:w="3114" w:type="dxa"/>
          </w:tcPr>
          <w:p w:rsidR="000F6F64" w:rsidRPr="00993249" w:rsidRDefault="000F6F64" w:rsidP="000F6F64">
            <w:pPr>
              <w:widowControl w:val="0"/>
              <w:autoSpaceDE w:val="0"/>
              <w:autoSpaceDN w:val="0"/>
              <w:adjustRightInd w:val="0"/>
              <w:contextualSpacing/>
              <w:jc w:val="center"/>
              <w:rPr>
                <w:b/>
                <w:bCs/>
              </w:rPr>
            </w:pPr>
            <w:r w:rsidRPr="00993249">
              <w:rPr>
                <w:b/>
                <w:bCs/>
              </w:rPr>
              <w:t>Игровая деятельность</w:t>
            </w:r>
          </w:p>
        </w:tc>
        <w:tc>
          <w:tcPr>
            <w:tcW w:w="7371" w:type="dxa"/>
          </w:tcPr>
          <w:p w:rsidR="000F6F64" w:rsidRPr="00993249" w:rsidRDefault="009972E7" w:rsidP="007D796E">
            <w:pPr>
              <w:pStyle w:val="a5"/>
              <w:widowControl w:val="0"/>
              <w:numPr>
                <w:ilvl w:val="0"/>
                <w:numId w:val="262"/>
              </w:numPr>
              <w:autoSpaceDE w:val="0"/>
              <w:autoSpaceDN w:val="0"/>
              <w:adjustRightInd w:val="0"/>
              <w:rPr>
                <w:bCs/>
              </w:rPr>
            </w:pPr>
            <w:r w:rsidRPr="00993249">
              <w:rPr>
                <w:bCs/>
              </w:rPr>
              <w:t>Поиск партнера по игре, придумывание</w:t>
            </w:r>
            <w:r w:rsidR="000F6F64" w:rsidRPr="00993249">
              <w:rPr>
                <w:bCs/>
              </w:rPr>
              <w:t xml:space="preserve"> новых   </w:t>
            </w:r>
            <w:r w:rsidRPr="00993249">
              <w:rPr>
                <w:bCs/>
              </w:rPr>
              <w:t>правил, замещение</w:t>
            </w:r>
            <w:r w:rsidR="000F6F64" w:rsidRPr="00993249">
              <w:rPr>
                <w:bCs/>
              </w:rPr>
              <w:t xml:space="preserve">   известных </w:t>
            </w:r>
            <w:r w:rsidRPr="00993249">
              <w:rPr>
                <w:bCs/>
              </w:rPr>
              <w:t>предметов для игр.</w:t>
            </w:r>
            <w:r w:rsidRPr="00993249">
              <w:rPr>
                <w:bCs/>
              </w:rPr>
              <w:tab/>
            </w:r>
          </w:p>
          <w:p w:rsidR="000F6F64" w:rsidRPr="00993249" w:rsidRDefault="000F6F64" w:rsidP="007D796E">
            <w:pPr>
              <w:pStyle w:val="a5"/>
              <w:widowControl w:val="0"/>
              <w:numPr>
                <w:ilvl w:val="0"/>
                <w:numId w:val="262"/>
              </w:numPr>
              <w:autoSpaceDE w:val="0"/>
              <w:autoSpaceDN w:val="0"/>
              <w:adjustRightInd w:val="0"/>
              <w:rPr>
                <w:bCs/>
              </w:rPr>
            </w:pPr>
            <w:r w:rsidRPr="00993249">
              <w:rPr>
                <w:bCs/>
              </w:rPr>
              <w:t>Развитие</w:t>
            </w:r>
            <w:r w:rsidRPr="00993249">
              <w:rPr>
                <w:bCs/>
              </w:rPr>
              <w:tab/>
              <w:t>эмоциональной насыщенности</w:t>
            </w:r>
            <w:r w:rsidR="009972E7" w:rsidRPr="00993249">
              <w:rPr>
                <w:bCs/>
              </w:rPr>
              <w:t xml:space="preserve"> </w:t>
            </w:r>
            <w:r w:rsidRPr="00993249">
              <w:rPr>
                <w:bCs/>
              </w:rPr>
              <w:t>игры, как способ развития нравственного</w:t>
            </w:r>
            <w:r w:rsidR="009972E7" w:rsidRPr="00993249">
              <w:rPr>
                <w:bCs/>
              </w:rPr>
              <w:t xml:space="preserve"> и социального опыта.</w:t>
            </w:r>
            <w:r w:rsidR="009972E7" w:rsidRPr="00993249">
              <w:rPr>
                <w:bCs/>
              </w:rPr>
              <w:tab/>
            </w:r>
          </w:p>
          <w:p w:rsidR="000F6F64" w:rsidRPr="00993249" w:rsidRDefault="000F6F64" w:rsidP="007D796E">
            <w:pPr>
              <w:pStyle w:val="a5"/>
              <w:widowControl w:val="0"/>
              <w:numPr>
                <w:ilvl w:val="0"/>
                <w:numId w:val="262"/>
              </w:numPr>
              <w:autoSpaceDE w:val="0"/>
              <w:autoSpaceDN w:val="0"/>
              <w:adjustRightInd w:val="0"/>
              <w:rPr>
                <w:bCs/>
              </w:rPr>
            </w:pPr>
            <w:r w:rsidRPr="00993249">
              <w:rPr>
                <w:bCs/>
              </w:rPr>
              <w:t>Развитие</w:t>
            </w:r>
            <w:r w:rsidRPr="00993249">
              <w:rPr>
                <w:bCs/>
              </w:rPr>
              <w:tab/>
              <w:t>желания</w:t>
            </w:r>
            <w:r w:rsidRPr="00993249">
              <w:rPr>
                <w:bCs/>
              </w:rPr>
              <w:tab/>
              <w:t>попробовать</w:t>
            </w:r>
            <w:r w:rsidRPr="00993249">
              <w:rPr>
                <w:bCs/>
              </w:rPr>
              <w:tab/>
              <w:t>новые</w:t>
            </w:r>
            <w:r w:rsidR="009972E7" w:rsidRPr="00993249">
              <w:rPr>
                <w:bCs/>
              </w:rPr>
              <w:t xml:space="preserve"> </w:t>
            </w:r>
            <w:r w:rsidRPr="00993249">
              <w:rPr>
                <w:bCs/>
              </w:rPr>
              <w:t>виды игр с различными детьми в разных</w:t>
            </w:r>
            <w:r w:rsidR="009972E7" w:rsidRPr="00993249">
              <w:rPr>
                <w:bCs/>
              </w:rPr>
              <w:t xml:space="preserve"> условиях, </w:t>
            </w:r>
            <w:r w:rsidRPr="00993249">
              <w:rPr>
                <w:bCs/>
              </w:rPr>
              <w:t>игровых центрах.</w:t>
            </w:r>
            <w:r w:rsidRPr="00993249">
              <w:rPr>
                <w:bCs/>
              </w:rPr>
              <w:tab/>
            </w:r>
            <w:r w:rsidRPr="00993249">
              <w:rPr>
                <w:bCs/>
              </w:rPr>
              <w:tab/>
            </w:r>
          </w:p>
          <w:p w:rsidR="000F6F64" w:rsidRPr="00993249" w:rsidRDefault="009972E7" w:rsidP="007D796E">
            <w:pPr>
              <w:pStyle w:val="a5"/>
              <w:widowControl w:val="0"/>
              <w:numPr>
                <w:ilvl w:val="0"/>
                <w:numId w:val="262"/>
              </w:numPr>
              <w:autoSpaceDE w:val="0"/>
              <w:autoSpaceDN w:val="0"/>
              <w:adjustRightInd w:val="0"/>
              <w:rPr>
                <w:bCs/>
              </w:rPr>
            </w:pPr>
            <w:r w:rsidRPr="00993249">
              <w:rPr>
                <w:bCs/>
              </w:rPr>
              <w:t>Использование</w:t>
            </w:r>
            <w:r w:rsidRPr="00993249">
              <w:rPr>
                <w:bCs/>
              </w:rPr>
              <w:tab/>
              <w:t>режиссерских и театрализованных игр.</w:t>
            </w:r>
            <w:r w:rsidRPr="00993249">
              <w:rPr>
                <w:bCs/>
              </w:rPr>
              <w:tab/>
            </w:r>
          </w:p>
          <w:p w:rsidR="000F6F64" w:rsidRPr="00993249" w:rsidRDefault="000F6F64" w:rsidP="007D796E">
            <w:pPr>
              <w:pStyle w:val="a5"/>
              <w:widowControl w:val="0"/>
              <w:numPr>
                <w:ilvl w:val="0"/>
                <w:numId w:val="262"/>
              </w:numPr>
              <w:autoSpaceDE w:val="0"/>
              <w:autoSpaceDN w:val="0"/>
              <w:adjustRightInd w:val="0"/>
              <w:rPr>
                <w:bCs/>
              </w:rPr>
            </w:pPr>
            <w:r w:rsidRPr="00993249">
              <w:rPr>
                <w:bCs/>
              </w:rPr>
              <w:t>Использование ролевой игры, как способ</w:t>
            </w:r>
            <w:r w:rsidR="009972E7" w:rsidRPr="00993249">
              <w:rPr>
                <w:bCs/>
              </w:rPr>
              <w:t xml:space="preserve"> </w:t>
            </w:r>
            <w:r w:rsidRPr="00993249">
              <w:rPr>
                <w:bCs/>
              </w:rPr>
              <w:t>приобщения к миру взрослых.</w:t>
            </w:r>
            <w:r w:rsidRPr="00993249">
              <w:rPr>
                <w:bCs/>
              </w:rPr>
              <w:tab/>
            </w:r>
            <w:r w:rsidRPr="00993249">
              <w:rPr>
                <w:bCs/>
              </w:rPr>
              <w:tab/>
            </w:r>
          </w:p>
          <w:p w:rsidR="000F6F64" w:rsidRPr="00993249" w:rsidRDefault="000F6F64" w:rsidP="007D796E">
            <w:pPr>
              <w:pStyle w:val="a5"/>
              <w:widowControl w:val="0"/>
              <w:numPr>
                <w:ilvl w:val="0"/>
                <w:numId w:val="262"/>
              </w:numPr>
              <w:autoSpaceDE w:val="0"/>
              <w:autoSpaceDN w:val="0"/>
              <w:adjustRightInd w:val="0"/>
              <w:rPr>
                <w:bCs/>
              </w:rPr>
            </w:pPr>
            <w:r w:rsidRPr="00993249">
              <w:rPr>
                <w:bCs/>
              </w:rPr>
              <w:t>Взрослый – партнер по игре без которого</w:t>
            </w:r>
            <w:r w:rsidR="009972E7" w:rsidRPr="00993249">
              <w:rPr>
                <w:bCs/>
              </w:rPr>
              <w:t xml:space="preserve"> нельзя </w:t>
            </w:r>
            <w:r w:rsidRPr="00993249">
              <w:rPr>
                <w:bCs/>
              </w:rPr>
              <w:t>обойтись</w:t>
            </w:r>
            <w:r w:rsidRPr="00993249">
              <w:rPr>
                <w:bCs/>
              </w:rPr>
              <w:tab/>
              <w:t>для</w:t>
            </w:r>
            <w:r w:rsidRPr="00993249">
              <w:rPr>
                <w:bCs/>
              </w:rPr>
              <w:tab/>
              <w:t>усвоения</w:t>
            </w:r>
            <w:r w:rsidR="009972E7" w:rsidRPr="00993249">
              <w:rPr>
                <w:bCs/>
              </w:rPr>
              <w:t xml:space="preserve"> </w:t>
            </w:r>
            <w:r w:rsidRPr="00993249">
              <w:rPr>
                <w:bCs/>
              </w:rPr>
              <w:t xml:space="preserve">социального </w:t>
            </w:r>
            <w:r w:rsidR="009972E7" w:rsidRPr="00993249">
              <w:rPr>
                <w:bCs/>
              </w:rPr>
              <w:t>опыта</w:t>
            </w:r>
            <w:r w:rsidR="009972E7" w:rsidRPr="00993249">
              <w:rPr>
                <w:b/>
                <w:bCs/>
              </w:rPr>
              <w:t xml:space="preserve">. </w:t>
            </w:r>
            <w:r w:rsidR="009972E7" w:rsidRPr="00993249">
              <w:rPr>
                <w:b/>
                <w:bCs/>
              </w:rPr>
              <w:tab/>
            </w:r>
            <w:r w:rsidRPr="00993249">
              <w:rPr>
                <w:b/>
                <w:bCs/>
              </w:rPr>
              <w:tab/>
            </w:r>
          </w:p>
        </w:tc>
        <w:tc>
          <w:tcPr>
            <w:tcW w:w="4075" w:type="dxa"/>
          </w:tcPr>
          <w:p w:rsidR="000F6F64" w:rsidRPr="00993249" w:rsidRDefault="009972E7" w:rsidP="009972E7">
            <w:pPr>
              <w:widowControl w:val="0"/>
              <w:autoSpaceDE w:val="0"/>
              <w:autoSpaceDN w:val="0"/>
              <w:adjustRightInd w:val="0"/>
              <w:contextualSpacing/>
              <w:rPr>
                <w:bCs/>
              </w:rPr>
            </w:pPr>
            <w:r w:rsidRPr="00993249">
              <w:rPr>
                <w:bCs/>
              </w:rPr>
              <w:t>Ребенок участвует в совместных играх, обладает развитым воображением</w:t>
            </w:r>
          </w:p>
        </w:tc>
      </w:tr>
      <w:tr w:rsidR="000F6F64" w:rsidRPr="00993249" w:rsidTr="009972E7">
        <w:tc>
          <w:tcPr>
            <w:tcW w:w="3114" w:type="dxa"/>
          </w:tcPr>
          <w:p w:rsidR="000F6F64" w:rsidRPr="00993249" w:rsidRDefault="009972E7" w:rsidP="000F6F64">
            <w:pPr>
              <w:widowControl w:val="0"/>
              <w:autoSpaceDE w:val="0"/>
              <w:autoSpaceDN w:val="0"/>
              <w:adjustRightInd w:val="0"/>
              <w:contextualSpacing/>
              <w:jc w:val="center"/>
              <w:rPr>
                <w:b/>
                <w:bCs/>
              </w:rPr>
            </w:pPr>
            <w:r w:rsidRPr="00993249">
              <w:rPr>
                <w:b/>
                <w:bCs/>
              </w:rPr>
              <w:t>Экспериментирование</w:t>
            </w:r>
          </w:p>
        </w:tc>
        <w:tc>
          <w:tcPr>
            <w:tcW w:w="7371" w:type="dxa"/>
          </w:tcPr>
          <w:p w:rsidR="009972E7" w:rsidRPr="00993249" w:rsidRDefault="009972E7" w:rsidP="007D796E">
            <w:pPr>
              <w:pStyle w:val="a5"/>
              <w:widowControl w:val="0"/>
              <w:numPr>
                <w:ilvl w:val="0"/>
                <w:numId w:val="263"/>
              </w:numPr>
              <w:autoSpaceDE w:val="0"/>
              <w:autoSpaceDN w:val="0"/>
              <w:adjustRightInd w:val="0"/>
              <w:rPr>
                <w:bCs/>
              </w:rPr>
            </w:pPr>
            <w:r w:rsidRPr="00993249">
              <w:rPr>
                <w:bCs/>
              </w:rPr>
              <w:t>Поиск не одного, а нескольких вариантов решения вопросов.</w:t>
            </w:r>
          </w:p>
          <w:p w:rsidR="009972E7" w:rsidRPr="00993249" w:rsidRDefault="009972E7" w:rsidP="007D796E">
            <w:pPr>
              <w:pStyle w:val="a5"/>
              <w:widowControl w:val="0"/>
              <w:numPr>
                <w:ilvl w:val="0"/>
                <w:numId w:val="263"/>
              </w:numPr>
              <w:autoSpaceDE w:val="0"/>
              <w:autoSpaceDN w:val="0"/>
              <w:adjustRightInd w:val="0"/>
              <w:rPr>
                <w:bCs/>
              </w:rPr>
            </w:pPr>
            <w:r w:rsidRPr="00993249">
              <w:rPr>
                <w:bCs/>
              </w:rPr>
              <w:t>Использование в деятельности различных свойств, предметов и явлений.</w:t>
            </w:r>
          </w:p>
          <w:p w:rsidR="009972E7" w:rsidRPr="00993249" w:rsidRDefault="009972E7" w:rsidP="007D796E">
            <w:pPr>
              <w:pStyle w:val="a5"/>
              <w:widowControl w:val="0"/>
              <w:numPr>
                <w:ilvl w:val="0"/>
                <w:numId w:val="263"/>
              </w:numPr>
              <w:autoSpaceDE w:val="0"/>
              <w:autoSpaceDN w:val="0"/>
              <w:adjustRightInd w:val="0"/>
              <w:rPr>
                <w:bCs/>
              </w:rPr>
            </w:pPr>
            <w:r w:rsidRPr="00993249">
              <w:rPr>
                <w:bCs/>
              </w:rPr>
              <w:t>Желание придумать новый образ, способ решения поставленной задачи.</w:t>
            </w:r>
          </w:p>
          <w:p w:rsidR="000F6F64" w:rsidRPr="00993249" w:rsidRDefault="009972E7" w:rsidP="007D796E">
            <w:pPr>
              <w:pStyle w:val="a5"/>
              <w:widowControl w:val="0"/>
              <w:numPr>
                <w:ilvl w:val="0"/>
                <w:numId w:val="263"/>
              </w:numPr>
              <w:autoSpaceDE w:val="0"/>
              <w:autoSpaceDN w:val="0"/>
              <w:adjustRightInd w:val="0"/>
              <w:rPr>
                <w:bCs/>
              </w:rPr>
            </w:pPr>
            <w:r w:rsidRPr="00993249">
              <w:rPr>
                <w:bCs/>
              </w:rPr>
              <w:t>Участие ребенка в создании предметно-развивающей среды для формирования новообразований психики ребенка.</w:t>
            </w:r>
            <w:r w:rsidRPr="00993249">
              <w:rPr>
                <w:b/>
                <w:bCs/>
              </w:rPr>
              <w:t xml:space="preserve"> </w:t>
            </w:r>
            <w:r w:rsidRPr="00993249">
              <w:rPr>
                <w:b/>
                <w:bCs/>
              </w:rPr>
              <w:tab/>
            </w:r>
          </w:p>
        </w:tc>
        <w:tc>
          <w:tcPr>
            <w:tcW w:w="4075" w:type="dxa"/>
          </w:tcPr>
          <w:p w:rsidR="009972E7" w:rsidRPr="00993249" w:rsidRDefault="009972E7" w:rsidP="009972E7">
            <w:pPr>
              <w:widowControl w:val="0"/>
              <w:autoSpaceDE w:val="0"/>
              <w:autoSpaceDN w:val="0"/>
              <w:adjustRightInd w:val="0"/>
              <w:contextualSpacing/>
              <w:rPr>
                <w:bCs/>
              </w:rPr>
            </w:pPr>
            <w:r w:rsidRPr="00993249">
              <w:rPr>
                <w:bCs/>
              </w:rPr>
              <w:t>Проявляет любознательность, задает вопросы взрослым, способен к принятию</w:t>
            </w:r>
          </w:p>
          <w:p w:rsidR="000F6F64" w:rsidRPr="00993249" w:rsidRDefault="009972E7" w:rsidP="009972E7">
            <w:pPr>
              <w:widowControl w:val="0"/>
              <w:autoSpaceDE w:val="0"/>
              <w:autoSpaceDN w:val="0"/>
              <w:adjustRightInd w:val="0"/>
              <w:contextualSpacing/>
              <w:rPr>
                <w:bCs/>
              </w:rPr>
            </w:pPr>
            <w:r w:rsidRPr="00993249">
              <w:rPr>
                <w:bCs/>
              </w:rPr>
              <w:t>собственных решений, опираясь на свои знания и умения</w:t>
            </w:r>
          </w:p>
        </w:tc>
      </w:tr>
      <w:tr w:rsidR="000F6F64" w:rsidRPr="00993249" w:rsidTr="009972E7">
        <w:tc>
          <w:tcPr>
            <w:tcW w:w="3114" w:type="dxa"/>
          </w:tcPr>
          <w:p w:rsidR="000F6F64" w:rsidRPr="00993249" w:rsidRDefault="009972E7" w:rsidP="000F6F64">
            <w:pPr>
              <w:widowControl w:val="0"/>
              <w:autoSpaceDE w:val="0"/>
              <w:autoSpaceDN w:val="0"/>
              <w:adjustRightInd w:val="0"/>
              <w:contextualSpacing/>
              <w:jc w:val="center"/>
              <w:rPr>
                <w:b/>
                <w:bCs/>
              </w:rPr>
            </w:pPr>
            <w:r w:rsidRPr="00993249">
              <w:rPr>
                <w:b/>
                <w:bCs/>
              </w:rPr>
              <w:t>Продуктивная деятельность</w:t>
            </w:r>
          </w:p>
        </w:tc>
        <w:tc>
          <w:tcPr>
            <w:tcW w:w="7371" w:type="dxa"/>
          </w:tcPr>
          <w:p w:rsidR="009972E7" w:rsidRPr="00993249" w:rsidRDefault="009972E7" w:rsidP="007D796E">
            <w:pPr>
              <w:pStyle w:val="a5"/>
              <w:widowControl w:val="0"/>
              <w:numPr>
                <w:ilvl w:val="0"/>
                <w:numId w:val="264"/>
              </w:numPr>
              <w:autoSpaceDE w:val="0"/>
              <w:autoSpaceDN w:val="0"/>
              <w:adjustRightInd w:val="0"/>
              <w:rPr>
                <w:bCs/>
              </w:rPr>
            </w:pPr>
            <w:r w:rsidRPr="00993249">
              <w:rPr>
                <w:bCs/>
              </w:rPr>
              <w:t>Создание</w:t>
            </w:r>
            <w:r w:rsidRPr="00993249">
              <w:rPr>
                <w:bCs/>
              </w:rPr>
              <w:tab/>
              <w:t xml:space="preserve"> оригинальных образов, проявление эмоциональных выражений.</w:t>
            </w:r>
          </w:p>
          <w:p w:rsidR="009972E7" w:rsidRPr="00993249" w:rsidRDefault="009972E7" w:rsidP="007D796E">
            <w:pPr>
              <w:pStyle w:val="a5"/>
              <w:widowControl w:val="0"/>
              <w:numPr>
                <w:ilvl w:val="0"/>
                <w:numId w:val="264"/>
              </w:numPr>
              <w:autoSpaceDE w:val="0"/>
              <w:autoSpaceDN w:val="0"/>
              <w:adjustRightInd w:val="0"/>
              <w:rPr>
                <w:bCs/>
              </w:rPr>
            </w:pPr>
            <w:r w:rsidRPr="00993249">
              <w:rPr>
                <w:bCs/>
              </w:rPr>
              <w:t>Придумывание поделки по ассоциации.</w:t>
            </w:r>
          </w:p>
          <w:p w:rsidR="009972E7" w:rsidRPr="00993249" w:rsidRDefault="009972E7" w:rsidP="007D796E">
            <w:pPr>
              <w:pStyle w:val="a5"/>
              <w:widowControl w:val="0"/>
              <w:numPr>
                <w:ilvl w:val="0"/>
                <w:numId w:val="264"/>
              </w:numPr>
              <w:autoSpaceDE w:val="0"/>
              <w:autoSpaceDN w:val="0"/>
              <w:adjustRightInd w:val="0"/>
              <w:rPr>
                <w:bCs/>
              </w:rPr>
            </w:pPr>
            <w:r w:rsidRPr="00993249">
              <w:rPr>
                <w:bCs/>
              </w:rPr>
              <w:t>Ознакомление со свойствами</w:t>
            </w:r>
            <w:r w:rsidRPr="00993249">
              <w:rPr>
                <w:bCs/>
              </w:rPr>
              <w:tab/>
              <w:t>предметов на новом уровне.</w:t>
            </w:r>
            <w:r w:rsidRPr="00993249">
              <w:rPr>
                <w:bCs/>
              </w:rPr>
              <w:tab/>
            </w:r>
            <w:r w:rsidRPr="00993249">
              <w:rPr>
                <w:bCs/>
              </w:rPr>
              <w:tab/>
            </w:r>
            <w:r w:rsidRPr="00993249">
              <w:rPr>
                <w:bCs/>
              </w:rPr>
              <w:tab/>
            </w:r>
          </w:p>
          <w:p w:rsidR="009972E7" w:rsidRPr="00993249" w:rsidRDefault="009972E7" w:rsidP="007D796E">
            <w:pPr>
              <w:pStyle w:val="a5"/>
              <w:widowControl w:val="0"/>
              <w:numPr>
                <w:ilvl w:val="0"/>
                <w:numId w:val="264"/>
              </w:numPr>
              <w:autoSpaceDE w:val="0"/>
              <w:autoSpaceDN w:val="0"/>
              <w:adjustRightInd w:val="0"/>
              <w:rPr>
                <w:bCs/>
              </w:rPr>
            </w:pPr>
            <w:r w:rsidRPr="00993249">
              <w:rPr>
                <w:bCs/>
              </w:rPr>
              <w:t>Развитие</w:t>
            </w:r>
            <w:r w:rsidRPr="00993249">
              <w:rPr>
                <w:bCs/>
              </w:rPr>
              <w:tab/>
              <w:t>дивергентного</w:t>
            </w:r>
            <w:r w:rsidRPr="00993249">
              <w:rPr>
                <w:bCs/>
              </w:rPr>
              <w:tab/>
              <w:t>мышления.</w:t>
            </w:r>
          </w:p>
          <w:p w:rsidR="000F6F64" w:rsidRPr="00993249" w:rsidRDefault="009972E7" w:rsidP="007D796E">
            <w:pPr>
              <w:pStyle w:val="a5"/>
              <w:widowControl w:val="0"/>
              <w:numPr>
                <w:ilvl w:val="0"/>
                <w:numId w:val="264"/>
              </w:numPr>
              <w:autoSpaceDE w:val="0"/>
              <w:autoSpaceDN w:val="0"/>
              <w:adjustRightInd w:val="0"/>
              <w:rPr>
                <w:bCs/>
              </w:rPr>
            </w:pPr>
            <w:r w:rsidRPr="00993249">
              <w:rPr>
                <w:bCs/>
              </w:rPr>
              <w:t>Формирование партнерских отношений с взрослым</w:t>
            </w:r>
            <w:r w:rsidRPr="00993249">
              <w:rPr>
                <w:bCs/>
              </w:rPr>
              <w:tab/>
            </w:r>
            <w:r w:rsidRPr="00993249">
              <w:rPr>
                <w:bCs/>
              </w:rPr>
              <w:tab/>
            </w:r>
            <w:r w:rsidRPr="00993249">
              <w:rPr>
                <w:b/>
                <w:bCs/>
              </w:rPr>
              <w:tab/>
            </w:r>
            <w:r w:rsidRPr="00993249">
              <w:rPr>
                <w:b/>
                <w:bCs/>
              </w:rPr>
              <w:tab/>
            </w:r>
          </w:p>
        </w:tc>
        <w:tc>
          <w:tcPr>
            <w:tcW w:w="4075" w:type="dxa"/>
          </w:tcPr>
          <w:p w:rsidR="000F6F64" w:rsidRPr="00993249" w:rsidRDefault="009972E7" w:rsidP="009972E7">
            <w:pPr>
              <w:widowControl w:val="0"/>
              <w:autoSpaceDE w:val="0"/>
              <w:autoSpaceDN w:val="0"/>
              <w:adjustRightInd w:val="0"/>
              <w:contextualSpacing/>
              <w:rPr>
                <w:bCs/>
              </w:rPr>
            </w:pPr>
            <w:r w:rsidRPr="00993249">
              <w:rPr>
                <w:bCs/>
              </w:rPr>
              <w:t>Способен к волевым усилиям, может выражать свои мысли и желания</w:t>
            </w:r>
          </w:p>
        </w:tc>
      </w:tr>
      <w:tr w:rsidR="000F6F64" w:rsidRPr="00993249" w:rsidTr="009972E7">
        <w:tc>
          <w:tcPr>
            <w:tcW w:w="3114" w:type="dxa"/>
          </w:tcPr>
          <w:p w:rsidR="000F6F64" w:rsidRPr="00993249" w:rsidRDefault="009972E7" w:rsidP="000F6F64">
            <w:pPr>
              <w:widowControl w:val="0"/>
              <w:autoSpaceDE w:val="0"/>
              <w:autoSpaceDN w:val="0"/>
              <w:adjustRightInd w:val="0"/>
              <w:contextualSpacing/>
              <w:jc w:val="center"/>
              <w:rPr>
                <w:b/>
                <w:bCs/>
              </w:rPr>
            </w:pPr>
            <w:r w:rsidRPr="00993249">
              <w:rPr>
                <w:b/>
                <w:bCs/>
              </w:rPr>
              <w:t>Проектная деятельность</w:t>
            </w:r>
          </w:p>
        </w:tc>
        <w:tc>
          <w:tcPr>
            <w:tcW w:w="7371" w:type="dxa"/>
          </w:tcPr>
          <w:p w:rsidR="009972E7" w:rsidRPr="00993249" w:rsidRDefault="009972E7" w:rsidP="007D796E">
            <w:pPr>
              <w:pStyle w:val="a5"/>
              <w:widowControl w:val="0"/>
              <w:numPr>
                <w:ilvl w:val="0"/>
                <w:numId w:val="265"/>
              </w:numPr>
              <w:autoSpaceDE w:val="0"/>
              <w:autoSpaceDN w:val="0"/>
              <w:adjustRightInd w:val="0"/>
              <w:rPr>
                <w:bCs/>
              </w:rPr>
            </w:pPr>
            <w:r w:rsidRPr="00993249">
              <w:rPr>
                <w:bCs/>
              </w:rPr>
              <w:t xml:space="preserve">Поиск нестандартных решений, способов их   реализации   в   </w:t>
            </w:r>
            <w:r w:rsidRPr="00993249">
              <w:rPr>
                <w:bCs/>
              </w:rPr>
              <w:lastRenderedPageBreak/>
              <w:t>культурной   жизни ребенка.</w:t>
            </w:r>
          </w:p>
          <w:p w:rsidR="009972E7" w:rsidRPr="00993249" w:rsidRDefault="009972E7" w:rsidP="007D796E">
            <w:pPr>
              <w:pStyle w:val="a5"/>
              <w:widowControl w:val="0"/>
              <w:numPr>
                <w:ilvl w:val="0"/>
                <w:numId w:val="265"/>
              </w:numPr>
              <w:autoSpaceDE w:val="0"/>
              <w:autoSpaceDN w:val="0"/>
              <w:adjustRightInd w:val="0"/>
              <w:rPr>
                <w:bCs/>
              </w:rPr>
            </w:pPr>
            <w:r w:rsidRPr="00993249">
              <w:rPr>
                <w:bCs/>
              </w:rPr>
              <w:t>Поиск нового способа познания мира.</w:t>
            </w:r>
          </w:p>
          <w:p w:rsidR="009972E7" w:rsidRPr="00993249" w:rsidRDefault="009972E7" w:rsidP="007D796E">
            <w:pPr>
              <w:pStyle w:val="a5"/>
              <w:widowControl w:val="0"/>
              <w:numPr>
                <w:ilvl w:val="0"/>
                <w:numId w:val="265"/>
              </w:numPr>
              <w:autoSpaceDE w:val="0"/>
              <w:autoSpaceDN w:val="0"/>
              <w:adjustRightInd w:val="0"/>
              <w:rPr>
                <w:bCs/>
              </w:rPr>
            </w:pPr>
            <w:r w:rsidRPr="00993249">
              <w:rPr>
                <w:bCs/>
              </w:rPr>
              <w:t>Развитие интереса к различным явлениям детской жизни.</w:t>
            </w:r>
          </w:p>
          <w:p w:rsidR="009972E7" w:rsidRPr="00993249" w:rsidRDefault="009972E7" w:rsidP="007D796E">
            <w:pPr>
              <w:pStyle w:val="a5"/>
              <w:widowControl w:val="0"/>
              <w:numPr>
                <w:ilvl w:val="0"/>
                <w:numId w:val="265"/>
              </w:numPr>
              <w:autoSpaceDE w:val="0"/>
              <w:autoSpaceDN w:val="0"/>
              <w:adjustRightInd w:val="0"/>
              <w:rPr>
                <w:bCs/>
              </w:rPr>
            </w:pPr>
            <w:r w:rsidRPr="00993249">
              <w:rPr>
                <w:bCs/>
              </w:rPr>
              <w:t>Развитие взаимодействия с педагогом и членами семьи на новом уровне.</w:t>
            </w:r>
            <w:r w:rsidRPr="00993249">
              <w:rPr>
                <w:bCs/>
              </w:rPr>
              <w:tab/>
            </w:r>
          </w:p>
          <w:p w:rsidR="000F6F64" w:rsidRPr="00993249" w:rsidRDefault="009972E7" w:rsidP="007D796E">
            <w:pPr>
              <w:pStyle w:val="a5"/>
              <w:widowControl w:val="0"/>
              <w:numPr>
                <w:ilvl w:val="0"/>
                <w:numId w:val="265"/>
              </w:numPr>
              <w:autoSpaceDE w:val="0"/>
              <w:autoSpaceDN w:val="0"/>
              <w:adjustRightInd w:val="0"/>
              <w:rPr>
                <w:bCs/>
              </w:rPr>
            </w:pPr>
            <w:r w:rsidRPr="00993249">
              <w:rPr>
                <w:bCs/>
              </w:rPr>
              <w:t>Познание окружающей действительности происходит   с   помощью   взрослого   и самим ребенком в активной деятельности.</w:t>
            </w:r>
          </w:p>
        </w:tc>
        <w:tc>
          <w:tcPr>
            <w:tcW w:w="4075" w:type="dxa"/>
          </w:tcPr>
          <w:p w:rsidR="009972E7" w:rsidRPr="00993249" w:rsidRDefault="009972E7" w:rsidP="009972E7">
            <w:pPr>
              <w:widowControl w:val="0"/>
              <w:autoSpaceDE w:val="0"/>
              <w:autoSpaceDN w:val="0"/>
              <w:adjustRightInd w:val="0"/>
              <w:contextualSpacing/>
              <w:rPr>
                <w:bCs/>
              </w:rPr>
            </w:pPr>
            <w:r w:rsidRPr="00993249">
              <w:rPr>
                <w:bCs/>
              </w:rPr>
              <w:lastRenderedPageBreak/>
              <w:t xml:space="preserve">Ребенок обладает элементарными </w:t>
            </w:r>
            <w:r w:rsidRPr="00993249">
              <w:rPr>
                <w:bCs/>
              </w:rPr>
              <w:lastRenderedPageBreak/>
              <w:t>представлениями из области живой природы, естествознания, математики, истории</w:t>
            </w:r>
          </w:p>
          <w:p w:rsidR="000F6F64" w:rsidRPr="00993249" w:rsidRDefault="000F6F64" w:rsidP="000F6F64">
            <w:pPr>
              <w:widowControl w:val="0"/>
              <w:autoSpaceDE w:val="0"/>
              <w:autoSpaceDN w:val="0"/>
              <w:adjustRightInd w:val="0"/>
              <w:contextualSpacing/>
              <w:jc w:val="center"/>
              <w:rPr>
                <w:b/>
                <w:bCs/>
              </w:rPr>
            </w:pPr>
          </w:p>
        </w:tc>
      </w:tr>
      <w:tr w:rsidR="000F6F64" w:rsidRPr="00993249" w:rsidTr="009972E7">
        <w:tc>
          <w:tcPr>
            <w:tcW w:w="3114" w:type="dxa"/>
          </w:tcPr>
          <w:p w:rsidR="000F6F64" w:rsidRPr="00993249" w:rsidRDefault="009972E7" w:rsidP="000F6F64">
            <w:pPr>
              <w:widowControl w:val="0"/>
              <w:autoSpaceDE w:val="0"/>
              <w:autoSpaceDN w:val="0"/>
              <w:adjustRightInd w:val="0"/>
              <w:contextualSpacing/>
              <w:jc w:val="center"/>
              <w:rPr>
                <w:b/>
                <w:bCs/>
              </w:rPr>
            </w:pPr>
            <w:r w:rsidRPr="00993249">
              <w:rPr>
                <w:b/>
                <w:bCs/>
              </w:rPr>
              <w:lastRenderedPageBreak/>
              <w:t>Манипуляция с предметами</w:t>
            </w:r>
          </w:p>
        </w:tc>
        <w:tc>
          <w:tcPr>
            <w:tcW w:w="7371" w:type="dxa"/>
          </w:tcPr>
          <w:p w:rsidR="009972E7" w:rsidRPr="00993249" w:rsidRDefault="009972E7" w:rsidP="007D796E">
            <w:pPr>
              <w:pStyle w:val="a5"/>
              <w:widowControl w:val="0"/>
              <w:numPr>
                <w:ilvl w:val="0"/>
                <w:numId w:val="266"/>
              </w:numPr>
              <w:autoSpaceDE w:val="0"/>
              <w:autoSpaceDN w:val="0"/>
              <w:adjustRightInd w:val="0"/>
              <w:rPr>
                <w:bCs/>
              </w:rPr>
            </w:pPr>
            <w:r w:rsidRPr="00993249">
              <w:rPr>
                <w:bCs/>
              </w:rPr>
              <w:t>Развитие внутренней взаимосвязи между мышлением, воображением, произвольностью и свободой поведения.</w:t>
            </w:r>
          </w:p>
          <w:p w:rsidR="009972E7" w:rsidRPr="00993249" w:rsidRDefault="009972E7" w:rsidP="007D796E">
            <w:pPr>
              <w:pStyle w:val="a5"/>
              <w:widowControl w:val="0"/>
              <w:numPr>
                <w:ilvl w:val="0"/>
                <w:numId w:val="266"/>
              </w:numPr>
              <w:autoSpaceDE w:val="0"/>
              <w:autoSpaceDN w:val="0"/>
              <w:adjustRightInd w:val="0"/>
              <w:rPr>
                <w:bCs/>
              </w:rPr>
            </w:pPr>
            <w:r w:rsidRPr="00993249">
              <w:rPr>
                <w:bCs/>
              </w:rPr>
              <w:t>Поиск новых способов</w:t>
            </w:r>
            <w:r w:rsidRPr="00993249">
              <w:rPr>
                <w:bCs/>
              </w:rPr>
              <w:tab/>
              <w:t>использования предметов в игровой деятельности.</w:t>
            </w:r>
          </w:p>
          <w:p w:rsidR="000F6F64" w:rsidRPr="00993249" w:rsidRDefault="009972E7" w:rsidP="007D796E">
            <w:pPr>
              <w:pStyle w:val="a5"/>
              <w:widowControl w:val="0"/>
              <w:numPr>
                <w:ilvl w:val="0"/>
                <w:numId w:val="266"/>
              </w:numPr>
              <w:autoSpaceDE w:val="0"/>
              <w:autoSpaceDN w:val="0"/>
              <w:adjustRightInd w:val="0"/>
              <w:rPr>
                <w:bCs/>
              </w:rPr>
            </w:pPr>
            <w:r w:rsidRPr="00993249">
              <w:rPr>
                <w:bCs/>
              </w:rPr>
              <w:t xml:space="preserve">Взрослый рассматривается как основной источник информации. </w:t>
            </w:r>
            <w:r w:rsidRPr="00993249">
              <w:rPr>
                <w:bCs/>
              </w:rPr>
              <w:tab/>
            </w:r>
            <w:r w:rsidRPr="00993249">
              <w:rPr>
                <w:bCs/>
              </w:rPr>
              <w:tab/>
            </w:r>
          </w:p>
        </w:tc>
        <w:tc>
          <w:tcPr>
            <w:tcW w:w="4075" w:type="dxa"/>
          </w:tcPr>
          <w:p w:rsidR="000F6F64" w:rsidRPr="00993249" w:rsidRDefault="009972E7" w:rsidP="009972E7">
            <w:pPr>
              <w:widowControl w:val="0"/>
              <w:autoSpaceDE w:val="0"/>
              <w:autoSpaceDN w:val="0"/>
              <w:adjustRightInd w:val="0"/>
              <w:contextualSpacing/>
              <w:rPr>
                <w:bCs/>
              </w:rPr>
            </w:pPr>
            <w:r w:rsidRPr="00993249">
              <w:rPr>
                <w:bCs/>
              </w:rPr>
              <w:t>У ребёнка развита мелкая и крупная моторика</w:t>
            </w:r>
          </w:p>
        </w:tc>
      </w:tr>
      <w:tr w:rsidR="000F6F64" w:rsidRPr="00993249" w:rsidTr="009972E7">
        <w:tc>
          <w:tcPr>
            <w:tcW w:w="3114" w:type="dxa"/>
          </w:tcPr>
          <w:p w:rsidR="000F6F64" w:rsidRPr="00993249" w:rsidRDefault="00993249" w:rsidP="000F6F64">
            <w:pPr>
              <w:widowControl w:val="0"/>
              <w:autoSpaceDE w:val="0"/>
              <w:autoSpaceDN w:val="0"/>
              <w:adjustRightInd w:val="0"/>
              <w:contextualSpacing/>
              <w:jc w:val="center"/>
              <w:rPr>
                <w:b/>
                <w:bCs/>
              </w:rPr>
            </w:pPr>
            <w:r w:rsidRPr="00993249">
              <w:rPr>
                <w:b/>
                <w:bCs/>
              </w:rPr>
              <w:t>Трудовая деятельность</w:t>
            </w:r>
          </w:p>
        </w:tc>
        <w:tc>
          <w:tcPr>
            <w:tcW w:w="7371" w:type="dxa"/>
          </w:tcPr>
          <w:p w:rsidR="00993249" w:rsidRPr="00993249" w:rsidRDefault="00993249" w:rsidP="007D796E">
            <w:pPr>
              <w:pStyle w:val="a5"/>
              <w:widowControl w:val="0"/>
              <w:numPr>
                <w:ilvl w:val="0"/>
                <w:numId w:val="267"/>
              </w:numPr>
              <w:autoSpaceDE w:val="0"/>
              <w:autoSpaceDN w:val="0"/>
              <w:adjustRightInd w:val="0"/>
              <w:rPr>
                <w:bCs/>
              </w:rPr>
            </w:pPr>
            <w:r w:rsidRPr="00993249">
              <w:rPr>
                <w:bCs/>
              </w:rPr>
              <w:t>Воспроизведение конкретных трудовых действий   в   группе, на   участке   для прогулок.</w:t>
            </w:r>
            <w:r w:rsidRPr="00993249">
              <w:rPr>
                <w:bCs/>
              </w:rPr>
              <w:tab/>
            </w:r>
            <w:r w:rsidRPr="00993249">
              <w:rPr>
                <w:bCs/>
              </w:rPr>
              <w:tab/>
            </w:r>
            <w:r w:rsidRPr="00993249">
              <w:rPr>
                <w:bCs/>
              </w:rPr>
              <w:tab/>
            </w:r>
          </w:p>
          <w:p w:rsidR="00993249" w:rsidRPr="00993249" w:rsidRDefault="00993249" w:rsidP="007D796E">
            <w:pPr>
              <w:pStyle w:val="a5"/>
              <w:widowControl w:val="0"/>
              <w:numPr>
                <w:ilvl w:val="0"/>
                <w:numId w:val="267"/>
              </w:numPr>
              <w:autoSpaceDE w:val="0"/>
              <w:autoSpaceDN w:val="0"/>
              <w:adjustRightInd w:val="0"/>
              <w:rPr>
                <w:bCs/>
              </w:rPr>
            </w:pPr>
            <w:r w:rsidRPr="00993249">
              <w:rPr>
                <w:bCs/>
              </w:rPr>
              <w:t>Проявление</w:t>
            </w:r>
            <w:r w:rsidRPr="00993249">
              <w:rPr>
                <w:bCs/>
              </w:rPr>
              <w:tab/>
              <w:t>интереса</w:t>
            </w:r>
            <w:r w:rsidRPr="00993249">
              <w:rPr>
                <w:bCs/>
              </w:rPr>
              <w:tab/>
              <w:t>к</w:t>
            </w:r>
            <w:r w:rsidRPr="00993249">
              <w:rPr>
                <w:bCs/>
              </w:rPr>
              <w:tab/>
              <w:t>труду, наблюдение   за   трудом, участие   в трудовой деятельности.</w:t>
            </w:r>
            <w:r w:rsidRPr="00993249">
              <w:rPr>
                <w:bCs/>
              </w:rPr>
              <w:tab/>
            </w:r>
            <w:r w:rsidRPr="00993249">
              <w:rPr>
                <w:bCs/>
              </w:rPr>
              <w:tab/>
            </w:r>
          </w:p>
          <w:p w:rsidR="00993249" w:rsidRPr="00993249" w:rsidRDefault="00993249" w:rsidP="007D796E">
            <w:pPr>
              <w:pStyle w:val="a5"/>
              <w:widowControl w:val="0"/>
              <w:numPr>
                <w:ilvl w:val="0"/>
                <w:numId w:val="267"/>
              </w:numPr>
              <w:autoSpaceDE w:val="0"/>
              <w:autoSpaceDN w:val="0"/>
              <w:adjustRightInd w:val="0"/>
              <w:rPr>
                <w:bCs/>
              </w:rPr>
            </w:pPr>
            <w:r w:rsidRPr="00993249">
              <w:rPr>
                <w:bCs/>
              </w:rPr>
              <w:t>Предложения</w:t>
            </w:r>
            <w:r w:rsidRPr="00993249">
              <w:rPr>
                <w:bCs/>
              </w:rPr>
              <w:tab/>
              <w:t>различных</w:t>
            </w:r>
            <w:r w:rsidRPr="00993249">
              <w:rPr>
                <w:bCs/>
              </w:rPr>
              <w:tab/>
              <w:t>способов организации труда.</w:t>
            </w:r>
          </w:p>
          <w:p w:rsidR="00993249" w:rsidRPr="00993249" w:rsidRDefault="00993249" w:rsidP="007D796E">
            <w:pPr>
              <w:pStyle w:val="a5"/>
              <w:widowControl w:val="0"/>
              <w:numPr>
                <w:ilvl w:val="0"/>
                <w:numId w:val="267"/>
              </w:numPr>
              <w:autoSpaceDE w:val="0"/>
              <w:autoSpaceDN w:val="0"/>
              <w:adjustRightInd w:val="0"/>
              <w:rPr>
                <w:bCs/>
              </w:rPr>
            </w:pPr>
            <w:r w:rsidRPr="00993249">
              <w:rPr>
                <w:bCs/>
              </w:rPr>
              <w:t>Совместный труд со взрослым и детьми.</w:t>
            </w:r>
          </w:p>
          <w:p w:rsidR="000F6F64" w:rsidRPr="00993249" w:rsidRDefault="00993249" w:rsidP="007D796E">
            <w:pPr>
              <w:pStyle w:val="a5"/>
              <w:widowControl w:val="0"/>
              <w:numPr>
                <w:ilvl w:val="0"/>
                <w:numId w:val="267"/>
              </w:numPr>
              <w:autoSpaceDE w:val="0"/>
              <w:autoSpaceDN w:val="0"/>
              <w:adjustRightInd w:val="0"/>
              <w:rPr>
                <w:bCs/>
              </w:rPr>
            </w:pPr>
            <w:r w:rsidRPr="00993249">
              <w:rPr>
                <w:bCs/>
              </w:rPr>
              <w:t>Необходимое речевое общение с другими детьми, проявление</w:t>
            </w:r>
            <w:r w:rsidRPr="00993249">
              <w:rPr>
                <w:bCs/>
              </w:rPr>
              <w:tab/>
              <w:t xml:space="preserve">сопереживания, сочувствия и содействия. </w:t>
            </w:r>
          </w:p>
        </w:tc>
        <w:tc>
          <w:tcPr>
            <w:tcW w:w="4075" w:type="dxa"/>
          </w:tcPr>
          <w:p w:rsidR="000F6F64" w:rsidRPr="00993249" w:rsidRDefault="00993249" w:rsidP="00993249">
            <w:pPr>
              <w:widowControl w:val="0"/>
              <w:autoSpaceDE w:val="0"/>
              <w:autoSpaceDN w:val="0"/>
              <w:adjustRightInd w:val="0"/>
              <w:contextualSpacing/>
              <w:rPr>
                <w:bCs/>
              </w:rPr>
            </w:pPr>
            <w:r w:rsidRPr="00993249">
              <w:rPr>
                <w:bCs/>
              </w:rPr>
              <w:t>Обладает знаниями о социальном мире</w:t>
            </w:r>
          </w:p>
        </w:tc>
      </w:tr>
    </w:tbl>
    <w:p w:rsidR="000F6F64" w:rsidRDefault="000F6F64" w:rsidP="009972E7">
      <w:pPr>
        <w:widowControl w:val="0"/>
        <w:autoSpaceDE w:val="0"/>
        <w:autoSpaceDN w:val="0"/>
        <w:adjustRightInd w:val="0"/>
        <w:contextualSpacing/>
        <w:rPr>
          <w:b/>
          <w:bCs/>
          <w:sz w:val="28"/>
          <w:szCs w:val="28"/>
        </w:rPr>
      </w:pPr>
    </w:p>
    <w:p w:rsidR="00993249" w:rsidRDefault="00993249" w:rsidP="00993249">
      <w:pPr>
        <w:widowControl w:val="0"/>
        <w:autoSpaceDE w:val="0"/>
        <w:autoSpaceDN w:val="0"/>
        <w:adjustRightInd w:val="0"/>
        <w:contextualSpacing/>
        <w:rPr>
          <w:b/>
          <w:bCs/>
          <w:sz w:val="28"/>
          <w:szCs w:val="28"/>
        </w:rPr>
      </w:pPr>
    </w:p>
    <w:p w:rsidR="00993249" w:rsidRDefault="00993249" w:rsidP="00993249">
      <w:pPr>
        <w:widowControl w:val="0"/>
        <w:autoSpaceDE w:val="0"/>
        <w:autoSpaceDN w:val="0"/>
        <w:adjustRightInd w:val="0"/>
        <w:contextualSpacing/>
        <w:rPr>
          <w:b/>
          <w:bCs/>
          <w:sz w:val="28"/>
          <w:szCs w:val="28"/>
        </w:rPr>
      </w:pPr>
    </w:p>
    <w:p w:rsidR="00993249" w:rsidRDefault="00993249" w:rsidP="00993249">
      <w:pPr>
        <w:widowControl w:val="0"/>
        <w:autoSpaceDE w:val="0"/>
        <w:autoSpaceDN w:val="0"/>
        <w:adjustRightInd w:val="0"/>
        <w:contextualSpacing/>
        <w:rPr>
          <w:b/>
          <w:bCs/>
          <w:sz w:val="28"/>
          <w:szCs w:val="28"/>
        </w:rPr>
      </w:pPr>
    </w:p>
    <w:p w:rsidR="00993249" w:rsidRDefault="00993249" w:rsidP="00993249">
      <w:pPr>
        <w:widowControl w:val="0"/>
        <w:autoSpaceDE w:val="0"/>
        <w:autoSpaceDN w:val="0"/>
        <w:adjustRightInd w:val="0"/>
        <w:contextualSpacing/>
        <w:rPr>
          <w:b/>
          <w:bCs/>
          <w:sz w:val="28"/>
          <w:szCs w:val="28"/>
        </w:rPr>
      </w:pPr>
    </w:p>
    <w:p w:rsidR="00993249" w:rsidRDefault="00993249" w:rsidP="00993249">
      <w:pPr>
        <w:widowControl w:val="0"/>
        <w:autoSpaceDE w:val="0"/>
        <w:autoSpaceDN w:val="0"/>
        <w:adjustRightInd w:val="0"/>
        <w:contextualSpacing/>
        <w:rPr>
          <w:b/>
          <w:bCs/>
          <w:sz w:val="28"/>
          <w:szCs w:val="28"/>
        </w:rPr>
      </w:pPr>
    </w:p>
    <w:p w:rsidR="00993249" w:rsidRDefault="00993249" w:rsidP="00993249">
      <w:pPr>
        <w:widowControl w:val="0"/>
        <w:autoSpaceDE w:val="0"/>
        <w:autoSpaceDN w:val="0"/>
        <w:adjustRightInd w:val="0"/>
        <w:contextualSpacing/>
        <w:rPr>
          <w:b/>
          <w:bCs/>
          <w:sz w:val="28"/>
          <w:szCs w:val="28"/>
        </w:rPr>
      </w:pPr>
    </w:p>
    <w:p w:rsidR="00993249" w:rsidRDefault="00993249" w:rsidP="00993249">
      <w:pPr>
        <w:widowControl w:val="0"/>
        <w:autoSpaceDE w:val="0"/>
        <w:autoSpaceDN w:val="0"/>
        <w:adjustRightInd w:val="0"/>
        <w:contextualSpacing/>
        <w:rPr>
          <w:b/>
          <w:bCs/>
          <w:sz w:val="28"/>
          <w:szCs w:val="28"/>
        </w:rPr>
      </w:pPr>
    </w:p>
    <w:p w:rsidR="006D238C" w:rsidRDefault="006D238C" w:rsidP="00993249">
      <w:pPr>
        <w:widowControl w:val="0"/>
        <w:autoSpaceDE w:val="0"/>
        <w:autoSpaceDN w:val="0"/>
        <w:adjustRightInd w:val="0"/>
        <w:contextualSpacing/>
        <w:rPr>
          <w:b/>
          <w:bCs/>
          <w:sz w:val="28"/>
          <w:szCs w:val="28"/>
        </w:rPr>
      </w:pPr>
    </w:p>
    <w:p w:rsidR="006D238C" w:rsidRDefault="006D238C" w:rsidP="00993249">
      <w:pPr>
        <w:widowControl w:val="0"/>
        <w:autoSpaceDE w:val="0"/>
        <w:autoSpaceDN w:val="0"/>
        <w:adjustRightInd w:val="0"/>
        <w:contextualSpacing/>
        <w:rPr>
          <w:b/>
          <w:bCs/>
          <w:sz w:val="28"/>
          <w:szCs w:val="28"/>
        </w:rPr>
      </w:pPr>
    </w:p>
    <w:p w:rsidR="00993249" w:rsidRPr="00993249" w:rsidRDefault="00993249" w:rsidP="00993249">
      <w:pPr>
        <w:widowControl w:val="0"/>
        <w:autoSpaceDE w:val="0"/>
        <w:autoSpaceDN w:val="0"/>
        <w:adjustRightInd w:val="0"/>
        <w:contextualSpacing/>
        <w:jc w:val="center"/>
        <w:rPr>
          <w:b/>
          <w:bCs/>
          <w:sz w:val="28"/>
          <w:szCs w:val="28"/>
        </w:rPr>
      </w:pPr>
      <w:r w:rsidRPr="00993249">
        <w:rPr>
          <w:b/>
          <w:bCs/>
          <w:sz w:val="28"/>
          <w:szCs w:val="28"/>
        </w:rPr>
        <w:lastRenderedPageBreak/>
        <w:t>Особенности проявления самостоятельности и инициативы детей</w:t>
      </w:r>
    </w:p>
    <w:p w:rsidR="00993249" w:rsidRDefault="00993249" w:rsidP="00993249">
      <w:pPr>
        <w:widowControl w:val="0"/>
        <w:autoSpaceDE w:val="0"/>
        <w:autoSpaceDN w:val="0"/>
        <w:adjustRightInd w:val="0"/>
        <w:contextualSpacing/>
        <w:jc w:val="center"/>
        <w:rPr>
          <w:b/>
          <w:bCs/>
          <w:sz w:val="28"/>
          <w:szCs w:val="28"/>
        </w:rPr>
      </w:pPr>
      <w:r w:rsidRPr="00993249">
        <w:rPr>
          <w:b/>
          <w:bCs/>
          <w:sz w:val="28"/>
          <w:szCs w:val="28"/>
        </w:rPr>
        <w:t>в культурных практиках</w:t>
      </w:r>
    </w:p>
    <w:p w:rsidR="00993249" w:rsidRDefault="00993249" w:rsidP="00993249">
      <w:pPr>
        <w:widowControl w:val="0"/>
        <w:autoSpaceDE w:val="0"/>
        <w:autoSpaceDN w:val="0"/>
        <w:adjustRightInd w:val="0"/>
        <w:contextualSpacing/>
        <w:jc w:val="center"/>
        <w:rPr>
          <w:b/>
          <w:bCs/>
          <w:sz w:val="28"/>
          <w:szCs w:val="28"/>
        </w:rPr>
      </w:pPr>
    </w:p>
    <w:tbl>
      <w:tblPr>
        <w:tblW w:w="14946" w:type="dxa"/>
        <w:tblInd w:w="10" w:type="dxa"/>
        <w:tblLayout w:type="fixed"/>
        <w:tblCellMar>
          <w:left w:w="0" w:type="dxa"/>
          <w:right w:w="0" w:type="dxa"/>
        </w:tblCellMar>
        <w:tblLook w:val="0000" w:firstRow="0" w:lastRow="0" w:firstColumn="0" w:lastColumn="0" w:noHBand="0" w:noVBand="0"/>
      </w:tblPr>
      <w:tblGrid>
        <w:gridCol w:w="3849"/>
        <w:gridCol w:w="541"/>
        <w:gridCol w:w="1413"/>
        <w:gridCol w:w="1142"/>
        <w:gridCol w:w="1625"/>
        <w:gridCol w:w="993"/>
        <w:gridCol w:w="1744"/>
        <w:gridCol w:w="1564"/>
        <w:gridCol w:w="2075"/>
      </w:tblGrid>
      <w:tr w:rsidR="00993249" w:rsidRPr="00993249" w:rsidTr="00993249">
        <w:trPr>
          <w:trHeight w:val="385"/>
        </w:trPr>
        <w:tc>
          <w:tcPr>
            <w:tcW w:w="3849" w:type="dxa"/>
            <w:tcBorders>
              <w:top w:val="single" w:sz="4" w:space="0" w:color="auto"/>
              <w:left w:val="single" w:sz="4" w:space="0" w:color="auto"/>
              <w:bottom w:val="single" w:sz="8" w:space="0" w:color="auto"/>
              <w:right w:val="single" w:sz="8" w:space="0" w:color="auto"/>
            </w:tcBorders>
            <w:vAlign w:val="bottom"/>
          </w:tcPr>
          <w:p w:rsidR="00993249" w:rsidRPr="00993249" w:rsidRDefault="00993249" w:rsidP="00A9791F">
            <w:pPr>
              <w:widowControl w:val="0"/>
              <w:autoSpaceDE w:val="0"/>
              <w:autoSpaceDN w:val="0"/>
              <w:adjustRightInd w:val="0"/>
              <w:spacing w:line="260" w:lineRule="exact"/>
              <w:jc w:val="center"/>
              <w:rPr>
                <w:sz w:val="28"/>
                <w:szCs w:val="28"/>
              </w:rPr>
            </w:pPr>
            <w:r w:rsidRPr="00993249">
              <w:rPr>
                <w:b/>
                <w:bCs/>
                <w:w w:val="99"/>
                <w:sz w:val="28"/>
                <w:szCs w:val="28"/>
              </w:rPr>
              <w:t>Особенность</w:t>
            </w:r>
          </w:p>
        </w:tc>
        <w:tc>
          <w:tcPr>
            <w:tcW w:w="541" w:type="dxa"/>
            <w:tcBorders>
              <w:top w:val="single" w:sz="4" w:space="0" w:color="auto"/>
              <w:left w:val="nil"/>
              <w:bottom w:val="single" w:sz="8" w:space="0" w:color="auto"/>
              <w:right w:val="nil"/>
            </w:tcBorders>
            <w:vAlign w:val="bottom"/>
          </w:tcPr>
          <w:p w:rsidR="00993249" w:rsidRPr="00993249" w:rsidRDefault="00993249" w:rsidP="00A9791F">
            <w:pPr>
              <w:widowControl w:val="0"/>
              <w:autoSpaceDE w:val="0"/>
              <w:autoSpaceDN w:val="0"/>
              <w:adjustRightInd w:val="0"/>
              <w:rPr>
                <w:sz w:val="28"/>
                <w:szCs w:val="28"/>
              </w:rPr>
            </w:pPr>
          </w:p>
        </w:tc>
        <w:tc>
          <w:tcPr>
            <w:tcW w:w="1413" w:type="dxa"/>
            <w:tcBorders>
              <w:top w:val="single" w:sz="4" w:space="0" w:color="auto"/>
              <w:left w:val="nil"/>
              <w:bottom w:val="single" w:sz="8" w:space="0" w:color="auto"/>
              <w:right w:val="nil"/>
            </w:tcBorders>
            <w:vAlign w:val="bottom"/>
          </w:tcPr>
          <w:p w:rsidR="00993249" w:rsidRPr="00993249" w:rsidRDefault="00993249" w:rsidP="00A9791F">
            <w:pPr>
              <w:widowControl w:val="0"/>
              <w:autoSpaceDE w:val="0"/>
              <w:autoSpaceDN w:val="0"/>
              <w:adjustRightInd w:val="0"/>
              <w:rPr>
                <w:sz w:val="28"/>
                <w:szCs w:val="28"/>
              </w:rPr>
            </w:pPr>
          </w:p>
        </w:tc>
        <w:tc>
          <w:tcPr>
            <w:tcW w:w="1142" w:type="dxa"/>
            <w:tcBorders>
              <w:top w:val="single" w:sz="4" w:space="0" w:color="auto"/>
              <w:left w:val="nil"/>
              <w:bottom w:val="single" w:sz="8" w:space="0" w:color="auto"/>
              <w:right w:val="nil"/>
            </w:tcBorders>
            <w:vAlign w:val="bottom"/>
          </w:tcPr>
          <w:p w:rsidR="00993249" w:rsidRPr="00993249" w:rsidRDefault="00993249" w:rsidP="00A9791F">
            <w:pPr>
              <w:widowControl w:val="0"/>
              <w:autoSpaceDE w:val="0"/>
              <w:autoSpaceDN w:val="0"/>
              <w:adjustRightInd w:val="0"/>
              <w:rPr>
                <w:sz w:val="28"/>
                <w:szCs w:val="28"/>
              </w:rPr>
            </w:pPr>
          </w:p>
        </w:tc>
        <w:tc>
          <w:tcPr>
            <w:tcW w:w="4362" w:type="dxa"/>
            <w:gridSpan w:val="3"/>
            <w:tcBorders>
              <w:top w:val="single" w:sz="4" w:space="0" w:color="auto"/>
              <w:left w:val="nil"/>
              <w:bottom w:val="single" w:sz="8" w:space="0" w:color="auto"/>
              <w:right w:val="nil"/>
            </w:tcBorders>
            <w:vAlign w:val="bottom"/>
          </w:tcPr>
          <w:p w:rsidR="00993249" w:rsidRPr="00993249" w:rsidRDefault="00993249" w:rsidP="00A9791F">
            <w:pPr>
              <w:widowControl w:val="0"/>
              <w:autoSpaceDE w:val="0"/>
              <w:autoSpaceDN w:val="0"/>
              <w:adjustRightInd w:val="0"/>
              <w:spacing w:line="260" w:lineRule="exact"/>
              <w:ind w:right="260"/>
              <w:jc w:val="right"/>
              <w:rPr>
                <w:sz w:val="28"/>
                <w:szCs w:val="28"/>
              </w:rPr>
            </w:pPr>
            <w:r w:rsidRPr="00993249">
              <w:rPr>
                <w:b/>
                <w:bCs/>
                <w:sz w:val="28"/>
                <w:szCs w:val="28"/>
              </w:rPr>
              <w:t>Характеристика</w:t>
            </w:r>
          </w:p>
        </w:tc>
        <w:tc>
          <w:tcPr>
            <w:tcW w:w="1564" w:type="dxa"/>
            <w:tcBorders>
              <w:top w:val="single" w:sz="4" w:space="0" w:color="auto"/>
              <w:left w:val="nil"/>
              <w:bottom w:val="single" w:sz="8" w:space="0" w:color="auto"/>
              <w:right w:val="nil"/>
            </w:tcBorders>
            <w:vAlign w:val="bottom"/>
          </w:tcPr>
          <w:p w:rsidR="00993249" w:rsidRPr="00993249" w:rsidRDefault="00993249" w:rsidP="00A9791F">
            <w:pPr>
              <w:widowControl w:val="0"/>
              <w:autoSpaceDE w:val="0"/>
              <w:autoSpaceDN w:val="0"/>
              <w:adjustRightInd w:val="0"/>
              <w:rPr>
                <w:sz w:val="28"/>
                <w:szCs w:val="28"/>
              </w:rPr>
            </w:pPr>
          </w:p>
        </w:tc>
        <w:tc>
          <w:tcPr>
            <w:tcW w:w="2075" w:type="dxa"/>
            <w:tcBorders>
              <w:top w:val="single" w:sz="4" w:space="0" w:color="auto"/>
              <w:left w:val="nil"/>
              <w:bottom w:val="single" w:sz="8" w:space="0" w:color="auto"/>
              <w:right w:val="single" w:sz="4" w:space="0" w:color="auto"/>
            </w:tcBorders>
            <w:vAlign w:val="bottom"/>
          </w:tcPr>
          <w:p w:rsidR="00993249" w:rsidRPr="00993249" w:rsidRDefault="00993249" w:rsidP="00A9791F">
            <w:pPr>
              <w:widowControl w:val="0"/>
              <w:autoSpaceDE w:val="0"/>
              <w:autoSpaceDN w:val="0"/>
              <w:adjustRightInd w:val="0"/>
              <w:rPr>
                <w:sz w:val="28"/>
                <w:szCs w:val="28"/>
              </w:rPr>
            </w:pPr>
          </w:p>
        </w:tc>
      </w:tr>
      <w:tr w:rsidR="00993249" w:rsidRPr="00993249" w:rsidTr="00993249">
        <w:trPr>
          <w:trHeight w:val="1590"/>
        </w:trPr>
        <w:tc>
          <w:tcPr>
            <w:tcW w:w="3849" w:type="dxa"/>
            <w:vMerge w:val="restart"/>
            <w:tcBorders>
              <w:top w:val="nil"/>
              <w:left w:val="single" w:sz="4" w:space="0" w:color="auto"/>
              <w:right w:val="single" w:sz="8" w:space="0" w:color="auto"/>
            </w:tcBorders>
          </w:tcPr>
          <w:p w:rsidR="00993249" w:rsidRPr="00993249" w:rsidRDefault="00993249" w:rsidP="00993249">
            <w:pPr>
              <w:widowControl w:val="0"/>
              <w:autoSpaceDE w:val="0"/>
              <w:autoSpaceDN w:val="0"/>
              <w:adjustRightInd w:val="0"/>
              <w:spacing w:line="262" w:lineRule="exact"/>
              <w:jc w:val="center"/>
              <w:rPr>
                <w:sz w:val="28"/>
                <w:szCs w:val="28"/>
              </w:rPr>
            </w:pPr>
            <w:r w:rsidRPr="00993249">
              <w:rPr>
                <w:b/>
                <w:bCs/>
                <w:w w:val="99"/>
                <w:sz w:val="28"/>
                <w:szCs w:val="28"/>
              </w:rPr>
              <w:t>Субъективность</w:t>
            </w:r>
          </w:p>
          <w:p w:rsidR="00993249" w:rsidRPr="00993249" w:rsidRDefault="00993249" w:rsidP="00993249">
            <w:pPr>
              <w:widowControl w:val="0"/>
              <w:autoSpaceDE w:val="0"/>
              <w:autoSpaceDN w:val="0"/>
              <w:adjustRightInd w:val="0"/>
              <w:jc w:val="center"/>
              <w:rPr>
                <w:sz w:val="28"/>
                <w:szCs w:val="28"/>
              </w:rPr>
            </w:pPr>
            <w:r w:rsidRPr="00993249">
              <w:rPr>
                <w:b/>
                <w:bCs/>
                <w:sz w:val="28"/>
                <w:szCs w:val="28"/>
              </w:rPr>
              <w:t>новизны и открытий</w:t>
            </w:r>
          </w:p>
        </w:tc>
        <w:tc>
          <w:tcPr>
            <w:tcW w:w="11097" w:type="dxa"/>
            <w:gridSpan w:val="8"/>
            <w:tcBorders>
              <w:top w:val="nil"/>
              <w:left w:val="nil"/>
              <w:right w:val="single" w:sz="4" w:space="0" w:color="auto"/>
            </w:tcBorders>
          </w:tcPr>
          <w:p w:rsidR="00993249" w:rsidRPr="00C8605A" w:rsidRDefault="00993249" w:rsidP="00E2223B">
            <w:pPr>
              <w:widowControl w:val="0"/>
              <w:autoSpaceDE w:val="0"/>
              <w:autoSpaceDN w:val="0"/>
              <w:adjustRightInd w:val="0"/>
              <w:ind w:left="100"/>
              <w:rPr>
                <w:i/>
                <w:sz w:val="28"/>
                <w:szCs w:val="28"/>
              </w:rPr>
            </w:pPr>
            <w:r w:rsidRPr="00C8605A">
              <w:rPr>
                <w:i/>
                <w:sz w:val="28"/>
                <w:szCs w:val="28"/>
              </w:rPr>
              <w:t>Дети вкладывают в процесс деятельности свой субъективный взгляд на   вещи, который   выражается   в   проявлении   инициативы   и самостоятельности.  Инициативность заключается в стремлении искать различные способы решения и проявлении эмоциональности, которые присущи конкретному ребенку.</w:t>
            </w:r>
          </w:p>
        </w:tc>
      </w:tr>
      <w:tr w:rsidR="00993249" w:rsidRPr="00993249" w:rsidTr="00993249">
        <w:trPr>
          <w:trHeight w:val="80"/>
        </w:trPr>
        <w:tc>
          <w:tcPr>
            <w:tcW w:w="3849" w:type="dxa"/>
            <w:vMerge/>
            <w:tcBorders>
              <w:left w:val="single" w:sz="4" w:space="0" w:color="auto"/>
              <w:bottom w:val="single" w:sz="8" w:space="0" w:color="auto"/>
              <w:right w:val="single" w:sz="8" w:space="0" w:color="auto"/>
            </w:tcBorders>
            <w:vAlign w:val="bottom"/>
          </w:tcPr>
          <w:p w:rsidR="00993249" w:rsidRPr="00993249" w:rsidRDefault="00993249" w:rsidP="00A9791F">
            <w:pPr>
              <w:widowControl w:val="0"/>
              <w:autoSpaceDE w:val="0"/>
              <w:autoSpaceDN w:val="0"/>
              <w:adjustRightInd w:val="0"/>
              <w:rPr>
                <w:sz w:val="28"/>
                <w:szCs w:val="28"/>
              </w:rPr>
            </w:pPr>
          </w:p>
        </w:tc>
        <w:tc>
          <w:tcPr>
            <w:tcW w:w="7458" w:type="dxa"/>
            <w:gridSpan w:val="6"/>
            <w:tcBorders>
              <w:top w:val="nil"/>
              <w:left w:val="nil"/>
              <w:bottom w:val="single" w:sz="8" w:space="0" w:color="auto"/>
              <w:right w:val="nil"/>
            </w:tcBorders>
            <w:vAlign w:val="bottom"/>
          </w:tcPr>
          <w:p w:rsidR="00993249" w:rsidRPr="00993249" w:rsidRDefault="00993249" w:rsidP="00A9791F">
            <w:pPr>
              <w:widowControl w:val="0"/>
              <w:autoSpaceDE w:val="0"/>
              <w:autoSpaceDN w:val="0"/>
              <w:adjustRightInd w:val="0"/>
              <w:ind w:left="100"/>
              <w:rPr>
                <w:sz w:val="28"/>
                <w:szCs w:val="28"/>
              </w:rPr>
            </w:pPr>
          </w:p>
        </w:tc>
        <w:tc>
          <w:tcPr>
            <w:tcW w:w="1564" w:type="dxa"/>
            <w:tcBorders>
              <w:top w:val="nil"/>
              <w:left w:val="nil"/>
              <w:bottom w:val="single" w:sz="8" w:space="0" w:color="auto"/>
              <w:right w:val="nil"/>
            </w:tcBorders>
            <w:vAlign w:val="bottom"/>
          </w:tcPr>
          <w:p w:rsidR="00993249" w:rsidRPr="00993249" w:rsidRDefault="00993249" w:rsidP="00A9791F">
            <w:pPr>
              <w:widowControl w:val="0"/>
              <w:autoSpaceDE w:val="0"/>
              <w:autoSpaceDN w:val="0"/>
              <w:adjustRightInd w:val="0"/>
              <w:rPr>
                <w:sz w:val="28"/>
                <w:szCs w:val="28"/>
              </w:rPr>
            </w:pPr>
          </w:p>
        </w:tc>
        <w:tc>
          <w:tcPr>
            <w:tcW w:w="2075" w:type="dxa"/>
            <w:tcBorders>
              <w:top w:val="nil"/>
              <w:left w:val="nil"/>
              <w:bottom w:val="single" w:sz="8" w:space="0" w:color="auto"/>
              <w:right w:val="single" w:sz="4" w:space="0" w:color="auto"/>
            </w:tcBorders>
            <w:vAlign w:val="bottom"/>
          </w:tcPr>
          <w:p w:rsidR="00993249" w:rsidRPr="00993249" w:rsidRDefault="00993249" w:rsidP="00A9791F">
            <w:pPr>
              <w:widowControl w:val="0"/>
              <w:autoSpaceDE w:val="0"/>
              <w:autoSpaceDN w:val="0"/>
              <w:adjustRightInd w:val="0"/>
              <w:rPr>
                <w:sz w:val="28"/>
                <w:szCs w:val="28"/>
              </w:rPr>
            </w:pPr>
          </w:p>
        </w:tc>
      </w:tr>
      <w:tr w:rsidR="00993249" w:rsidRPr="00993249" w:rsidTr="00993249">
        <w:trPr>
          <w:trHeight w:val="792"/>
        </w:trPr>
        <w:tc>
          <w:tcPr>
            <w:tcW w:w="3849" w:type="dxa"/>
            <w:vMerge w:val="restart"/>
            <w:tcBorders>
              <w:top w:val="nil"/>
              <w:left w:val="single" w:sz="4" w:space="0" w:color="auto"/>
              <w:right w:val="single" w:sz="8" w:space="0" w:color="auto"/>
            </w:tcBorders>
          </w:tcPr>
          <w:p w:rsidR="00993249" w:rsidRPr="00993249" w:rsidRDefault="00993249" w:rsidP="00993249">
            <w:pPr>
              <w:widowControl w:val="0"/>
              <w:autoSpaceDE w:val="0"/>
              <w:autoSpaceDN w:val="0"/>
              <w:adjustRightInd w:val="0"/>
              <w:spacing w:line="264" w:lineRule="exact"/>
              <w:jc w:val="center"/>
              <w:rPr>
                <w:sz w:val="28"/>
                <w:szCs w:val="28"/>
              </w:rPr>
            </w:pPr>
            <w:r w:rsidRPr="00993249">
              <w:rPr>
                <w:b/>
                <w:bCs/>
                <w:w w:val="99"/>
                <w:sz w:val="28"/>
                <w:szCs w:val="28"/>
              </w:rPr>
              <w:t>Целенаправленная и</w:t>
            </w:r>
          </w:p>
          <w:p w:rsidR="00993249" w:rsidRPr="00993249" w:rsidRDefault="00993249" w:rsidP="00993249">
            <w:pPr>
              <w:widowControl w:val="0"/>
              <w:autoSpaceDE w:val="0"/>
              <w:autoSpaceDN w:val="0"/>
              <w:adjustRightInd w:val="0"/>
              <w:jc w:val="center"/>
              <w:rPr>
                <w:sz w:val="28"/>
                <w:szCs w:val="28"/>
              </w:rPr>
            </w:pPr>
            <w:r w:rsidRPr="00993249">
              <w:rPr>
                <w:b/>
                <w:bCs/>
                <w:w w:val="99"/>
                <w:sz w:val="28"/>
                <w:szCs w:val="28"/>
              </w:rPr>
              <w:t>увлекательная</w:t>
            </w:r>
          </w:p>
          <w:p w:rsidR="00993249" w:rsidRPr="00993249" w:rsidRDefault="00993249" w:rsidP="00993249">
            <w:pPr>
              <w:widowControl w:val="0"/>
              <w:autoSpaceDE w:val="0"/>
              <w:autoSpaceDN w:val="0"/>
              <w:adjustRightInd w:val="0"/>
              <w:jc w:val="center"/>
              <w:rPr>
                <w:sz w:val="28"/>
                <w:szCs w:val="28"/>
              </w:rPr>
            </w:pPr>
            <w:r w:rsidRPr="00993249">
              <w:rPr>
                <w:b/>
                <w:bCs/>
                <w:sz w:val="28"/>
                <w:szCs w:val="28"/>
              </w:rPr>
              <w:t>деятельность</w:t>
            </w:r>
          </w:p>
        </w:tc>
        <w:tc>
          <w:tcPr>
            <w:tcW w:w="11097" w:type="dxa"/>
            <w:gridSpan w:val="8"/>
            <w:tcBorders>
              <w:top w:val="nil"/>
              <w:left w:val="nil"/>
              <w:right w:val="single" w:sz="4" w:space="0" w:color="auto"/>
            </w:tcBorders>
          </w:tcPr>
          <w:p w:rsidR="00993249" w:rsidRPr="00C8605A" w:rsidRDefault="00993249" w:rsidP="00E2223B">
            <w:pPr>
              <w:widowControl w:val="0"/>
              <w:autoSpaceDE w:val="0"/>
              <w:autoSpaceDN w:val="0"/>
              <w:adjustRightInd w:val="0"/>
              <w:ind w:left="100"/>
              <w:rPr>
                <w:i/>
                <w:sz w:val="28"/>
                <w:szCs w:val="28"/>
              </w:rPr>
            </w:pPr>
            <w:r w:rsidRPr="00C8605A">
              <w:rPr>
                <w:i/>
                <w:sz w:val="28"/>
                <w:szCs w:val="28"/>
              </w:rPr>
              <w:t>Проявляя   инициативу, ребенок   с   легкостью   управляет   своей деятельностью.  Она увлекает его поиском и часто приводит к положительным результатам.</w:t>
            </w:r>
          </w:p>
        </w:tc>
      </w:tr>
      <w:tr w:rsidR="00993249" w:rsidRPr="00993249" w:rsidTr="00993249">
        <w:trPr>
          <w:trHeight w:val="408"/>
        </w:trPr>
        <w:tc>
          <w:tcPr>
            <w:tcW w:w="3849" w:type="dxa"/>
            <w:vMerge/>
            <w:tcBorders>
              <w:left w:val="single" w:sz="4" w:space="0" w:color="auto"/>
              <w:bottom w:val="single" w:sz="8" w:space="0" w:color="auto"/>
              <w:right w:val="single" w:sz="8" w:space="0" w:color="auto"/>
            </w:tcBorders>
            <w:vAlign w:val="bottom"/>
          </w:tcPr>
          <w:p w:rsidR="00993249" w:rsidRPr="00993249" w:rsidRDefault="00993249" w:rsidP="00A9791F">
            <w:pPr>
              <w:widowControl w:val="0"/>
              <w:autoSpaceDE w:val="0"/>
              <w:autoSpaceDN w:val="0"/>
              <w:adjustRightInd w:val="0"/>
              <w:jc w:val="center"/>
              <w:rPr>
                <w:sz w:val="28"/>
                <w:szCs w:val="28"/>
              </w:rPr>
            </w:pPr>
          </w:p>
        </w:tc>
        <w:tc>
          <w:tcPr>
            <w:tcW w:w="4721" w:type="dxa"/>
            <w:gridSpan w:val="4"/>
            <w:tcBorders>
              <w:top w:val="nil"/>
              <w:left w:val="nil"/>
              <w:bottom w:val="single" w:sz="8" w:space="0" w:color="auto"/>
              <w:right w:val="nil"/>
            </w:tcBorders>
          </w:tcPr>
          <w:p w:rsidR="00993249" w:rsidRPr="00993249" w:rsidRDefault="00993249" w:rsidP="00993249">
            <w:pPr>
              <w:widowControl w:val="0"/>
              <w:autoSpaceDE w:val="0"/>
              <w:autoSpaceDN w:val="0"/>
              <w:adjustRightInd w:val="0"/>
              <w:spacing w:line="270" w:lineRule="exact"/>
              <w:rPr>
                <w:sz w:val="28"/>
                <w:szCs w:val="28"/>
              </w:rPr>
            </w:pPr>
          </w:p>
        </w:tc>
        <w:tc>
          <w:tcPr>
            <w:tcW w:w="993" w:type="dxa"/>
            <w:tcBorders>
              <w:top w:val="nil"/>
              <w:left w:val="nil"/>
              <w:bottom w:val="single" w:sz="8" w:space="0" w:color="auto"/>
              <w:right w:val="nil"/>
            </w:tcBorders>
            <w:vAlign w:val="bottom"/>
          </w:tcPr>
          <w:p w:rsidR="00993249" w:rsidRPr="00C8605A" w:rsidRDefault="00993249" w:rsidP="00A9791F">
            <w:pPr>
              <w:widowControl w:val="0"/>
              <w:autoSpaceDE w:val="0"/>
              <w:autoSpaceDN w:val="0"/>
              <w:adjustRightInd w:val="0"/>
              <w:rPr>
                <w:i/>
                <w:sz w:val="28"/>
                <w:szCs w:val="28"/>
              </w:rPr>
            </w:pPr>
          </w:p>
        </w:tc>
        <w:tc>
          <w:tcPr>
            <w:tcW w:w="1744" w:type="dxa"/>
            <w:tcBorders>
              <w:top w:val="nil"/>
              <w:left w:val="nil"/>
              <w:bottom w:val="single" w:sz="8" w:space="0" w:color="auto"/>
              <w:right w:val="nil"/>
            </w:tcBorders>
            <w:vAlign w:val="bottom"/>
          </w:tcPr>
          <w:p w:rsidR="00993249" w:rsidRPr="00C8605A" w:rsidRDefault="00993249" w:rsidP="00A9791F">
            <w:pPr>
              <w:widowControl w:val="0"/>
              <w:autoSpaceDE w:val="0"/>
              <w:autoSpaceDN w:val="0"/>
              <w:adjustRightInd w:val="0"/>
              <w:rPr>
                <w:i/>
                <w:sz w:val="28"/>
                <w:szCs w:val="28"/>
              </w:rPr>
            </w:pPr>
          </w:p>
        </w:tc>
        <w:tc>
          <w:tcPr>
            <w:tcW w:w="1564" w:type="dxa"/>
            <w:tcBorders>
              <w:top w:val="nil"/>
              <w:left w:val="nil"/>
              <w:bottom w:val="single" w:sz="8" w:space="0" w:color="auto"/>
              <w:right w:val="nil"/>
            </w:tcBorders>
            <w:vAlign w:val="bottom"/>
          </w:tcPr>
          <w:p w:rsidR="00993249" w:rsidRPr="00993249" w:rsidRDefault="00993249" w:rsidP="00A9791F">
            <w:pPr>
              <w:widowControl w:val="0"/>
              <w:autoSpaceDE w:val="0"/>
              <w:autoSpaceDN w:val="0"/>
              <w:adjustRightInd w:val="0"/>
              <w:rPr>
                <w:sz w:val="28"/>
                <w:szCs w:val="28"/>
              </w:rPr>
            </w:pPr>
          </w:p>
        </w:tc>
        <w:tc>
          <w:tcPr>
            <w:tcW w:w="2075" w:type="dxa"/>
            <w:tcBorders>
              <w:top w:val="nil"/>
              <w:left w:val="nil"/>
              <w:bottom w:val="single" w:sz="8" w:space="0" w:color="auto"/>
              <w:right w:val="single" w:sz="4" w:space="0" w:color="auto"/>
            </w:tcBorders>
            <w:vAlign w:val="bottom"/>
          </w:tcPr>
          <w:p w:rsidR="00993249" w:rsidRPr="00993249" w:rsidRDefault="00993249" w:rsidP="00A9791F">
            <w:pPr>
              <w:widowControl w:val="0"/>
              <w:autoSpaceDE w:val="0"/>
              <w:autoSpaceDN w:val="0"/>
              <w:adjustRightInd w:val="0"/>
              <w:rPr>
                <w:sz w:val="28"/>
                <w:szCs w:val="28"/>
              </w:rPr>
            </w:pPr>
          </w:p>
        </w:tc>
      </w:tr>
      <w:tr w:rsidR="00993249" w:rsidRPr="00993249" w:rsidTr="00993249">
        <w:trPr>
          <w:trHeight w:val="3617"/>
        </w:trPr>
        <w:tc>
          <w:tcPr>
            <w:tcW w:w="3849" w:type="dxa"/>
            <w:tcBorders>
              <w:top w:val="nil"/>
              <w:left w:val="single" w:sz="4" w:space="0" w:color="auto"/>
              <w:bottom w:val="single" w:sz="4" w:space="0" w:color="auto"/>
              <w:right w:val="single" w:sz="8" w:space="0" w:color="auto"/>
            </w:tcBorders>
          </w:tcPr>
          <w:p w:rsidR="00993249" w:rsidRPr="00993249" w:rsidRDefault="00993249" w:rsidP="00993249">
            <w:pPr>
              <w:widowControl w:val="0"/>
              <w:autoSpaceDE w:val="0"/>
              <w:autoSpaceDN w:val="0"/>
              <w:adjustRightInd w:val="0"/>
              <w:spacing w:line="262" w:lineRule="exact"/>
              <w:jc w:val="center"/>
              <w:rPr>
                <w:sz w:val="28"/>
                <w:szCs w:val="28"/>
              </w:rPr>
            </w:pPr>
            <w:r w:rsidRPr="00993249">
              <w:rPr>
                <w:b/>
                <w:bCs/>
                <w:sz w:val="28"/>
                <w:szCs w:val="28"/>
              </w:rPr>
              <w:t>Развитие</w:t>
            </w:r>
          </w:p>
          <w:p w:rsidR="00993249" w:rsidRPr="00993249" w:rsidRDefault="00993249" w:rsidP="00993249">
            <w:pPr>
              <w:widowControl w:val="0"/>
              <w:autoSpaceDE w:val="0"/>
              <w:autoSpaceDN w:val="0"/>
              <w:adjustRightInd w:val="0"/>
              <w:jc w:val="center"/>
              <w:rPr>
                <w:sz w:val="28"/>
                <w:szCs w:val="28"/>
              </w:rPr>
            </w:pPr>
            <w:r w:rsidRPr="00993249">
              <w:rPr>
                <w:b/>
                <w:bCs/>
                <w:sz w:val="28"/>
                <w:szCs w:val="28"/>
              </w:rPr>
              <w:t>творческого</w:t>
            </w:r>
          </w:p>
          <w:p w:rsidR="00993249" w:rsidRPr="00993249" w:rsidRDefault="00993249" w:rsidP="00993249">
            <w:pPr>
              <w:widowControl w:val="0"/>
              <w:autoSpaceDE w:val="0"/>
              <w:autoSpaceDN w:val="0"/>
              <w:adjustRightInd w:val="0"/>
              <w:jc w:val="center"/>
              <w:rPr>
                <w:sz w:val="28"/>
                <w:szCs w:val="28"/>
              </w:rPr>
            </w:pPr>
            <w:r w:rsidRPr="00993249">
              <w:rPr>
                <w:b/>
                <w:bCs/>
                <w:w w:val="99"/>
                <w:sz w:val="28"/>
                <w:szCs w:val="28"/>
              </w:rPr>
              <w:t>мышления</w:t>
            </w:r>
          </w:p>
        </w:tc>
        <w:tc>
          <w:tcPr>
            <w:tcW w:w="11097" w:type="dxa"/>
            <w:gridSpan w:val="8"/>
            <w:tcBorders>
              <w:top w:val="nil"/>
              <w:left w:val="nil"/>
              <w:bottom w:val="single" w:sz="4" w:space="0" w:color="auto"/>
              <w:right w:val="single" w:sz="4" w:space="0" w:color="auto"/>
            </w:tcBorders>
          </w:tcPr>
          <w:p w:rsidR="00993249" w:rsidRPr="00C8605A" w:rsidRDefault="00993249" w:rsidP="00E2223B">
            <w:pPr>
              <w:widowControl w:val="0"/>
              <w:autoSpaceDE w:val="0"/>
              <w:autoSpaceDN w:val="0"/>
              <w:adjustRightInd w:val="0"/>
              <w:ind w:left="100"/>
              <w:rPr>
                <w:i/>
                <w:sz w:val="28"/>
                <w:szCs w:val="28"/>
              </w:rPr>
            </w:pPr>
            <w:r w:rsidRPr="00C8605A">
              <w:rPr>
                <w:i/>
                <w:sz w:val="28"/>
                <w:szCs w:val="28"/>
              </w:rPr>
              <w:t>Именно в самостоятельной деятельности ребенок дошкольного возраста в силу несовершенства психических процессов, добивается успехов.   Особая   роль   в   этом   процессе   отводится   развитию воображения.  Процесс воображения носит сугубо личностный характер, и   его   результатом   является   формирование   особой</w:t>
            </w:r>
          </w:p>
          <w:p w:rsidR="00993249" w:rsidRPr="00C8605A" w:rsidRDefault="00993249" w:rsidP="00E2223B">
            <w:pPr>
              <w:widowControl w:val="0"/>
              <w:autoSpaceDE w:val="0"/>
              <w:autoSpaceDN w:val="0"/>
              <w:adjustRightInd w:val="0"/>
              <w:ind w:left="100"/>
              <w:rPr>
                <w:i/>
                <w:sz w:val="28"/>
                <w:szCs w:val="28"/>
              </w:rPr>
            </w:pPr>
            <w:r w:rsidRPr="00C8605A">
              <w:rPr>
                <w:i/>
                <w:w w:val="99"/>
                <w:sz w:val="28"/>
                <w:szCs w:val="28"/>
              </w:rPr>
              <w:t>внутренней</w:t>
            </w:r>
            <w:r w:rsidRPr="00C8605A">
              <w:rPr>
                <w:i/>
                <w:sz w:val="28"/>
                <w:szCs w:val="28"/>
              </w:rPr>
              <w:t xml:space="preserve"> позиции и возникновением личностных новообразований: стремлением изменить ситуацию соответственно своему видению, уметь находить новое в уже известном, игровое отношение к действительности.</w:t>
            </w:r>
          </w:p>
        </w:tc>
      </w:tr>
    </w:tbl>
    <w:p w:rsidR="00993249" w:rsidRPr="00993249" w:rsidRDefault="00993249" w:rsidP="00993249">
      <w:pPr>
        <w:widowControl w:val="0"/>
        <w:autoSpaceDE w:val="0"/>
        <w:autoSpaceDN w:val="0"/>
        <w:adjustRightInd w:val="0"/>
        <w:contextualSpacing/>
        <w:rPr>
          <w:bCs/>
          <w:sz w:val="28"/>
          <w:szCs w:val="28"/>
        </w:rPr>
      </w:pPr>
    </w:p>
    <w:p w:rsidR="000F6F64" w:rsidRDefault="000F6F64" w:rsidP="000F6F64">
      <w:pPr>
        <w:widowControl w:val="0"/>
        <w:autoSpaceDE w:val="0"/>
        <w:autoSpaceDN w:val="0"/>
        <w:adjustRightInd w:val="0"/>
        <w:contextualSpacing/>
        <w:jc w:val="center"/>
        <w:rPr>
          <w:b/>
          <w:bCs/>
          <w:sz w:val="28"/>
          <w:szCs w:val="28"/>
        </w:rPr>
      </w:pPr>
    </w:p>
    <w:p w:rsidR="000F6F64" w:rsidRDefault="000F6F64" w:rsidP="000F6F64">
      <w:pPr>
        <w:widowControl w:val="0"/>
        <w:autoSpaceDE w:val="0"/>
        <w:autoSpaceDN w:val="0"/>
        <w:adjustRightInd w:val="0"/>
        <w:contextualSpacing/>
        <w:jc w:val="center"/>
        <w:rPr>
          <w:b/>
          <w:bCs/>
          <w:sz w:val="28"/>
          <w:szCs w:val="28"/>
        </w:rPr>
      </w:pPr>
    </w:p>
    <w:p w:rsidR="000F6F64" w:rsidRPr="000F6F64" w:rsidRDefault="000F6F64" w:rsidP="000F6F64">
      <w:pPr>
        <w:widowControl w:val="0"/>
        <w:autoSpaceDE w:val="0"/>
        <w:autoSpaceDN w:val="0"/>
        <w:adjustRightInd w:val="0"/>
        <w:contextualSpacing/>
        <w:rPr>
          <w:b/>
          <w:bCs/>
          <w:sz w:val="28"/>
          <w:szCs w:val="28"/>
        </w:rPr>
        <w:sectPr w:rsidR="000F6F64" w:rsidRPr="000F6F64" w:rsidSect="00887444">
          <w:pgSz w:w="16838" w:h="11906" w:orient="landscape"/>
          <w:pgMar w:top="1701" w:right="1134" w:bottom="851" w:left="1134" w:header="709" w:footer="709" w:gutter="0"/>
          <w:cols w:space="708"/>
          <w:docGrid w:linePitch="360"/>
        </w:sectPr>
      </w:pPr>
    </w:p>
    <w:p w:rsidR="003E0188" w:rsidRPr="000D3969" w:rsidRDefault="003E0188" w:rsidP="007D796E">
      <w:pPr>
        <w:pStyle w:val="a5"/>
        <w:widowControl w:val="0"/>
        <w:numPr>
          <w:ilvl w:val="2"/>
          <w:numId w:val="61"/>
        </w:numPr>
        <w:autoSpaceDE w:val="0"/>
        <w:autoSpaceDN w:val="0"/>
        <w:adjustRightInd w:val="0"/>
        <w:rPr>
          <w:b/>
          <w:bCs/>
          <w:sz w:val="36"/>
          <w:szCs w:val="36"/>
        </w:rPr>
      </w:pPr>
      <w:r w:rsidRPr="000D3969">
        <w:rPr>
          <w:b/>
          <w:bCs/>
          <w:sz w:val="36"/>
          <w:szCs w:val="36"/>
        </w:rPr>
        <w:lastRenderedPageBreak/>
        <w:t>Образовательная деятельность по профессиональной коррекции нарушений развития детей. Инклюзия.</w:t>
      </w:r>
    </w:p>
    <w:p w:rsidR="003E0188" w:rsidRPr="003E0188" w:rsidRDefault="003E0188" w:rsidP="003E0188">
      <w:pPr>
        <w:widowControl w:val="0"/>
        <w:autoSpaceDE w:val="0"/>
        <w:autoSpaceDN w:val="0"/>
        <w:adjustRightInd w:val="0"/>
        <w:rPr>
          <w:b/>
          <w:bCs/>
        </w:rPr>
      </w:pPr>
    </w:p>
    <w:p w:rsidR="003E0188" w:rsidRPr="003E0188" w:rsidRDefault="003E0188" w:rsidP="003E0188">
      <w:pPr>
        <w:autoSpaceDE w:val="0"/>
        <w:autoSpaceDN w:val="0"/>
        <w:adjustRightInd w:val="0"/>
        <w:jc w:val="both"/>
        <w:rPr>
          <w:rFonts w:eastAsiaTheme="minorHAnsi"/>
          <w:color w:val="000000"/>
          <w:sz w:val="28"/>
          <w:szCs w:val="28"/>
          <w:lang w:eastAsia="en-US"/>
        </w:rPr>
      </w:pPr>
      <w:r w:rsidRPr="003E0188">
        <w:rPr>
          <w:rFonts w:eastAsiaTheme="minorHAnsi"/>
          <w:color w:val="000000"/>
          <w:sz w:val="28"/>
          <w:szCs w:val="28"/>
          <w:lang w:eastAsia="en-US"/>
        </w:rPr>
        <w:t xml:space="preserve">В соответствии с п. 2.11.2 ФГОС ДО коррекционная работа в Детском саду направлена на: </w:t>
      </w:r>
    </w:p>
    <w:p w:rsidR="003E0188" w:rsidRPr="003E0188" w:rsidRDefault="003E0188" w:rsidP="007D796E">
      <w:pPr>
        <w:numPr>
          <w:ilvl w:val="0"/>
          <w:numId w:val="108"/>
        </w:numPr>
        <w:autoSpaceDE w:val="0"/>
        <w:autoSpaceDN w:val="0"/>
        <w:adjustRightInd w:val="0"/>
        <w:contextualSpacing/>
        <w:jc w:val="both"/>
        <w:rPr>
          <w:rFonts w:eastAsiaTheme="minorHAnsi"/>
          <w:color w:val="000000"/>
          <w:sz w:val="28"/>
          <w:szCs w:val="28"/>
          <w:lang w:eastAsia="en-US"/>
        </w:rPr>
      </w:pPr>
      <w:r w:rsidRPr="003E0188">
        <w:rPr>
          <w:rFonts w:eastAsiaTheme="minorHAnsi"/>
          <w:color w:val="000000"/>
          <w:sz w:val="28"/>
          <w:szCs w:val="28"/>
          <w:lang w:eastAsia="en-US"/>
        </w:rPr>
        <w:t xml:space="preserve">обеспечение коррекции нарушений развития различных категорий детей с ограниченными возможностями здоровья, оказание им квалифицированной помощи в освоении Программы; </w:t>
      </w:r>
    </w:p>
    <w:p w:rsidR="003E0188" w:rsidRPr="00B82237" w:rsidRDefault="003E0188" w:rsidP="007D796E">
      <w:pPr>
        <w:numPr>
          <w:ilvl w:val="0"/>
          <w:numId w:val="108"/>
        </w:numPr>
        <w:autoSpaceDE w:val="0"/>
        <w:autoSpaceDN w:val="0"/>
        <w:adjustRightInd w:val="0"/>
        <w:contextualSpacing/>
        <w:jc w:val="both"/>
        <w:rPr>
          <w:rFonts w:eastAsiaTheme="minorHAnsi"/>
          <w:color w:val="000000"/>
          <w:sz w:val="28"/>
          <w:szCs w:val="28"/>
          <w:lang w:eastAsia="en-US"/>
        </w:rPr>
      </w:pPr>
      <w:r w:rsidRPr="003E0188">
        <w:rPr>
          <w:rFonts w:eastAsiaTheme="minorHAnsi"/>
          <w:color w:val="000000"/>
          <w:sz w:val="28"/>
          <w:szCs w:val="28"/>
          <w:lang w:eastAsia="en-US"/>
        </w:rPr>
        <w:t xml:space="preserve">освоение детьми с ограниченными возможностями здоровья Программы, их разностороннее развитие с учетом возрастных и индивидуальных особенностей и особых образовательных потребностей, социальной адаптации. </w:t>
      </w:r>
    </w:p>
    <w:p w:rsidR="003E0188" w:rsidRPr="003E0188" w:rsidRDefault="003E0188" w:rsidP="003E0188">
      <w:pPr>
        <w:autoSpaceDE w:val="0"/>
        <w:autoSpaceDN w:val="0"/>
        <w:adjustRightInd w:val="0"/>
        <w:jc w:val="both"/>
        <w:rPr>
          <w:rFonts w:eastAsiaTheme="minorHAnsi"/>
          <w:color w:val="000000"/>
          <w:sz w:val="28"/>
          <w:szCs w:val="28"/>
          <w:lang w:eastAsia="en-US"/>
        </w:rPr>
      </w:pPr>
      <w:r w:rsidRPr="003E0188">
        <w:rPr>
          <w:rFonts w:eastAsiaTheme="minorHAnsi"/>
          <w:color w:val="000000"/>
          <w:sz w:val="28"/>
          <w:szCs w:val="28"/>
          <w:lang w:eastAsia="en-US"/>
        </w:rPr>
        <w:t xml:space="preserve">Коррекционная работа осуществляется в соответствии со следующими </w:t>
      </w:r>
      <w:r w:rsidRPr="003E0188">
        <w:rPr>
          <w:rFonts w:eastAsiaTheme="minorHAnsi"/>
          <w:b/>
          <w:i/>
          <w:color w:val="000000"/>
          <w:sz w:val="28"/>
          <w:szCs w:val="28"/>
          <w:lang w:eastAsia="en-US"/>
        </w:rPr>
        <w:t>принципами:</w:t>
      </w:r>
    </w:p>
    <w:p w:rsidR="003E0188" w:rsidRPr="003E0188" w:rsidRDefault="003E0188" w:rsidP="007D796E">
      <w:pPr>
        <w:numPr>
          <w:ilvl w:val="0"/>
          <w:numId w:val="109"/>
        </w:numPr>
        <w:autoSpaceDE w:val="0"/>
        <w:autoSpaceDN w:val="0"/>
        <w:adjustRightInd w:val="0"/>
        <w:contextualSpacing/>
        <w:jc w:val="both"/>
        <w:rPr>
          <w:rFonts w:eastAsiaTheme="minorHAnsi"/>
          <w:color w:val="000000"/>
          <w:sz w:val="28"/>
          <w:szCs w:val="28"/>
          <w:lang w:eastAsia="en-US"/>
        </w:rPr>
      </w:pPr>
      <w:r w:rsidRPr="003E0188">
        <w:rPr>
          <w:rFonts w:eastAsiaTheme="minorHAnsi"/>
          <w:color w:val="000000"/>
          <w:sz w:val="28"/>
          <w:szCs w:val="28"/>
          <w:lang w:eastAsia="en-US"/>
        </w:rPr>
        <w:t xml:space="preserve">коррекционная работа включается во все направления деятельности Детского сада; </w:t>
      </w:r>
    </w:p>
    <w:p w:rsidR="003E0188" w:rsidRPr="003E0188" w:rsidRDefault="003E0188" w:rsidP="007D796E">
      <w:pPr>
        <w:numPr>
          <w:ilvl w:val="0"/>
          <w:numId w:val="109"/>
        </w:numPr>
        <w:autoSpaceDE w:val="0"/>
        <w:autoSpaceDN w:val="0"/>
        <w:adjustRightInd w:val="0"/>
        <w:contextualSpacing/>
        <w:jc w:val="both"/>
        <w:rPr>
          <w:rFonts w:eastAsiaTheme="minorHAnsi"/>
          <w:color w:val="000000"/>
          <w:sz w:val="28"/>
          <w:szCs w:val="28"/>
          <w:lang w:eastAsia="en-US"/>
        </w:rPr>
      </w:pPr>
      <w:r w:rsidRPr="003E0188">
        <w:rPr>
          <w:rFonts w:eastAsiaTheme="minorHAnsi"/>
          <w:color w:val="000000"/>
          <w:sz w:val="28"/>
          <w:szCs w:val="28"/>
          <w:lang w:eastAsia="en-US"/>
        </w:rPr>
        <w:t>содержание коррекционной ра</w:t>
      </w:r>
      <w:r w:rsidR="00E2223B">
        <w:rPr>
          <w:rFonts w:eastAsiaTheme="minorHAnsi"/>
          <w:color w:val="000000"/>
          <w:sz w:val="28"/>
          <w:szCs w:val="28"/>
          <w:lang w:eastAsia="en-US"/>
        </w:rPr>
        <w:t xml:space="preserve">боты – это </w:t>
      </w:r>
      <w:proofErr w:type="spellStart"/>
      <w:r w:rsidR="00E2223B">
        <w:rPr>
          <w:rFonts w:eastAsiaTheme="minorHAnsi"/>
          <w:color w:val="000000"/>
          <w:sz w:val="28"/>
          <w:szCs w:val="28"/>
          <w:lang w:eastAsia="en-US"/>
        </w:rPr>
        <w:t>психолого</w:t>
      </w:r>
      <w:proofErr w:type="spellEnd"/>
      <w:r w:rsidR="00E2223B">
        <w:rPr>
          <w:rFonts w:eastAsiaTheme="minorHAnsi"/>
          <w:color w:val="000000"/>
          <w:sz w:val="28"/>
          <w:szCs w:val="28"/>
          <w:lang w:eastAsia="en-US"/>
        </w:rPr>
        <w:t xml:space="preserve"> - </w:t>
      </w:r>
      <w:r w:rsidRPr="003E0188">
        <w:rPr>
          <w:rFonts w:eastAsiaTheme="minorHAnsi"/>
          <w:color w:val="000000"/>
          <w:sz w:val="28"/>
          <w:szCs w:val="28"/>
          <w:lang w:eastAsia="en-US"/>
        </w:rPr>
        <w:t xml:space="preserve">педагогическое сопровождение детей с ОВЗ, направленное на коррекцию и компенсацию отклонений в физическом и (или) психическом развитии воспитанников; </w:t>
      </w:r>
    </w:p>
    <w:p w:rsidR="003E0188" w:rsidRPr="003E0188" w:rsidRDefault="003E0188" w:rsidP="007D796E">
      <w:pPr>
        <w:numPr>
          <w:ilvl w:val="0"/>
          <w:numId w:val="109"/>
        </w:numPr>
        <w:autoSpaceDE w:val="0"/>
        <w:autoSpaceDN w:val="0"/>
        <w:adjustRightInd w:val="0"/>
        <w:contextualSpacing/>
        <w:jc w:val="both"/>
        <w:rPr>
          <w:rFonts w:eastAsiaTheme="minorHAnsi"/>
          <w:color w:val="000000"/>
          <w:sz w:val="28"/>
          <w:szCs w:val="28"/>
          <w:lang w:eastAsia="en-US"/>
        </w:rPr>
      </w:pPr>
      <w:r w:rsidRPr="003E0188">
        <w:rPr>
          <w:rFonts w:eastAsiaTheme="minorHAnsi"/>
          <w:color w:val="000000"/>
          <w:sz w:val="28"/>
          <w:szCs w:val="28"/>
          <w:lang w:eastAsia="en-US"/>
        </w:rPr>
        <w:t xml:space="preserve">все специалисты детского сада осуществляют коррекционную работу. </w:t>
      </w:r>
    </w:p>
    <w:p w:rsidR="003E0188" w:rsidRPr="003E0188" w:rsidRDefault="003E0188" w:rsidP="003E0188">
      <w:pPr>
        <w:autoSpaceDE w:val="0"/>
        <w:autoSpaceDN w:val="0"/>
        <w:adjustRightInd w:val="0"/>
        <w:jc w:val="both"/>
        <w:rPr>
          <w:rFonts w:eastAsiaTheme="minorHAnsi"/>
          <w:color w:val="000000"/>
          <w:sz w:val="28"/>
          <w:szCs w:val="28"/>
          <w:lang w:eastAsia="en-US"/>
        </w:rPr>
      </w:pPr>
    </w:p>
    <w:p w:rsidR="003E0188" w:rsidRPr="003E0188" w:rsidRDefault="003E0188" w:rsidP="003E0188">
      <w:pPr>
        <w:autoSpaceDE w:val="0"/>
        <w:autoSpaceDN w:val="0"/>
        <w:adjustRightInd w:val="0"/>
        <w:jc w:val="both"/>
        <w:rPr>
          <w:rFonts w:eastAsiaTheme="minorHAnsi"/>
          <w:color w:val="000000"/>
          <w:sz w:val="28"/>
          <w:szCs w:val="28"/>
          <w:lang w:eastAsia="en-US"/>
        </w:rPr>
      </w:pPr>
      <w:r w:rsidRPr="003E0188">
        <w:rPr>
          <w:rFonts w:eastAsiaTheme="minorHAnsi"/>
          <w:b/>
          <w:i/>
          <w:color w:val="000000"/>
          <w:sz w:val="28"/>
          <w:szCs w:val="28"/>
          <w:lang w:eastAsia="en-US"/>
        </w:rPr>
        <w:t xml:space="preserve">Задачи </w:t>
      </w:r>
      <w:r w:rsidRPr="003E0188">
        <w:rPr>
          <w:rFonts w:eastAsiaTheme="minorHAnsi"/>
          <w:color w:val="000000"/>
          <w:sz w:val="28"/>
          <w:szCs w:val="28"/>
          <w:lang w:eastAsia="en-US"/>
        </w:rPr>
        <w:t>коррек</w:t>
      </w:r>
      <w:r w:rsidR="00B82237">
        <w:rPr>
          <w:rFonts w:eastAsiaTheme="minorHAnsi"/>
          <w:color w:val="000000"/>
          <w:sz w:val="28"/>
          <w:szCs w:val="28"/>
          <w:lang w:eastAsia="en-US"/>
        </w:rPr>
        <w:t xml:space="preserve">ционной работы в Детском саду: </w:t>
      </w:r>
    </w:p>
    <w:p w:rsidR="003E0188" w:rsidRPr="003E0188" w:rsidRDefault="003E0188" w:rsidP="003E0188">
      <w:pPr>
        <w:autoSpaceDE w:val="0"/>
        <w:autoSpaceDN w:val="0"/>
        <w:adjustRightInd w:val="0"/>
        <w:jc w:val="both"/>
        <w:rPr>
          <w:rFonts w:eastAsiaTheme="minorHAnsi"/>
          <w:color w:val="000000"/>
          <w:sz w:val="28"/>
          <w:szCs w:val="28"/>
          <w:lang w:eastAsia="en-US"/>
        </w:rPr>
      </w:pPr>
      <w:r w:rsidRPr="003E0188">
        <w:rPr>
          <w:rFonts w:eastAsiaTheme="minorHAnsi"/>
          <w:color w:val="000000"/>
          <w:sz w:val="28"/>
          <w:szCs w:val="28"/>
          <w:lang w:eastAsia="en-US"/>
        </w:rPr>
        <w:t xml:space="preserve">1. Обеспечение коррекции нарушений развития различных категорий детей с ОВЗ, оказание им квалифицированной помощи в освоении Программы; </w:t>
      </w:r>
    </w:p>
    <w:p w:rsidR="003E0188" w:rsidRPr="003E0188" w:rsidRDefault="003E0188" w:rsidP="003E0188">
      <w:pPr>
        <w:autoSpaceDE w:val="0"/>
        <w:autoSpaceDN w:val="0"/>
        <w:adjustRightInd w:val="0"/>
        <w:jc w:val="both"/>
        <w:rPr>
          <w:rFonts w:eastAsiaTheme="minorHAnsi"/>
          <w:color w:val="000000"/>
          <w:sz w:val="28"/>
          <w:szCs w:val="28"/>
          <w:lang w:eastAsia="en-US"/>
        </w:rPr>
      </w:pPr>
      <w:r w:rsidRPr="003E0188">
        <w:rPr>
          <w:rFonts w:eastAsiaTheme="minorHAnsi"/>
          <w:color w:val="000000"/>
          <w:sz w:val="28"/>
          <w:szCs w:val="28"/>
          <w:lang w:eastAsia="en-US"/>
        </w:rPr>
        <w:t xml:space="preserve">2. Освоение детьми с ОВЗ Программы, их разностороннее развитие с учётом возрастных и </w:t>
      </w:r>
      <w:r w:rsidR="008F2EF8" w:rsidRPr="003E0188">
        <w:rPr>
          <w:rFonts w:eastAsiaTheme="minorHAnsi"/>
          <w:color w:val="000000"/>
          <w:sz w:val="28"/>
          <w:szCs w:val="28"/>
          <w:lang w:eastAsia="en-US"/>
        </w:rPr>
        <w:t>индивидуальных особенностей,</w:t>
      </w:r>
      <w:r w:rsidRPr="003E0188">
        <w:rPr>
          <w:rFonts w:eastAsiaTheme="minorHAnsi"/>
          <w:color w:val="000000"/>
          <w:sz w:val="28"/>
          <w:szCs w:val="28"/>
          <w:lang w:eastAsia="en-US"/>
        </w:rPr>
        <w:t xml:space="preserve"> и особых образовательных потребностей, социальной адаптации; </w:t>
      </w:r>
    </w:p>
    <w:p w:rsidR="003E0188" w:rsidRPr="003E0188" w:rsidRDefault="003E0188" w:rsidP="003E0188">
      <w:pPr>
        <w:autoSpaceDE w:val="0"/>
        <w:autoSpaceDN w:val="0"/>
        <w:adjustRightInd w:val="0"/>
        <w:jc w:val="both"/>
        <w:rPr>
          <w:rFonts w:eastAsiaTheme="minorHAnsi"/>
          <w:color w:val="000000"/>
          <w:sz w:val="28"/>
          <w:szCs w:val="28"/>
          <w:lang w:eastAsia="en-US"/>
        </w:rPr>
      </w:pPr>
      <w:r w:rsidRPr="003E0188">
        <w:rPr>
          <w:rFonts w:eastAsiaTheme="minorHAnsi"/>
          <w:color w:val="000000"/>
          <w:sz w:val="28"/>
          <w:szCs w:val="28"/>
          <w:lang w:eastAsia="en-US"/>
        </w:rPr>
        <w:t xml:space="preserve">3. Выбор и реализация образовательного маршрута в соответствии с ОВЗ ребёнка; </w:t>
      </w:r>
    </w:p>
    <w:p w:rsidR="003E0188" w:rsidRPr="003E0188" w:rsidRDefault="003E0188" w:rsidP="003E0188">
      <w:pPr>
        <w:autoSpaceDE w:val="0"/>
        <w:autoSpaceDN w:val="0"/>
        <w:adjustRightInd w:val="0"/>
        <w:jc w:val="both"/>
        <w:rPr>
          <w:rFonts w:eastAsiaTheme="minorHAnsi"/>
          <w:color w:val="000000"/>
          <w:sz w:val="23"/>
          <w:szCs w:val="23"/>
          <w:lang w:eastAsia="en-US"/>
        </w:rPr>
      </w:pPr>
      <w:r w:rsidRPr="003E0188">
        <w:rPr>
          <w:rFonts w:eastAsiaTheme="minorHAnsi"/>
          <w:color w:val="000000"/>
          <w:sz w:val="28"/>
          <w:szCs w:val="28"/>
          <w:lang w:eastAsia="en-US"/>
        </w:rPr>
        <w:t>4. Преодоление затруднений в освоении Программы.</w:t>
      </w:r>
    </w:p>
    <w:p w:rsidR="003E0188" w:rsidRPr="003E0188" w:rsidRDefault="003E0188" w:rsidP="003E0188">
      <w:pPr>
        <w:widowControl w:val="0"/>
        <w:autoSpaceDE w:val="0"/>
        <w:autoSpaceDN w:val="0"/>
        <w:adjustRightInd w:val="0"/>
        <w:jc w:val="both"/>
        <w:rPr>
          <w:b/>
          <w:bCs/>
        </w:rPr>
      </w:pPr>
    </w:p>
    <w:p w:rsidR="003E0188" w:rsidRPr="00B82237" w:rsidRDefault="003E0188" w:rsidP="003E0188">
      <w:pPr>
        <w:widowControl w:val="0"/>
        <w:autoSpaceDE w:val="0"/>
        <w:autoSpaceDN w:val="0"/>
        <w:adjustRightInd w:val="0"/>
        <w:jc w:val="both"/>
        <w:rPr>
          <w:b/>
          <w:bCs/>
          <w:sz w:val="28"/>
          <w:szCs w:val="28"/>
        </w:rPr>
      </w:pPr>
      <w:r w:rsidRPr="003E0188">
        <w:rPr>
          <w:b/>
          <w:bCs/>
          <w:sz w:val="28"/>
          <w:szCs w:val="28"/>
        </w:rPr>
        <w:t>Алгори</w:t>
      </w:r>
      <w:r w:rsidR="00B82237">
        <w:rPr>
          <w:b/>
          <w:bCs/>
          <w:sz w:val="28"/>
          <w:szCs w:val="28"/>
        </w:rPr>
        <w:t>тм выявления детей с ОВЗ в МДОУ</w:t>
      </w:r>
    </w:p>
    <w:p w:rsidR="003E0188" w:rsidRPr="003E0188" w:rsidRDefault="003E0188" w:rsidP="003E0188">
      <w:pPr>
        <w:widowControl w:val="0"/>
        <w:autoSpaceDE w:val="0"/>
        <w:autoSpaceDN w:val="0"/>
        <w:adjustRightInd w:val="0"/>
        <w:jc w:val="both"/>
        <w:rPr>
          <w:bCs/>
          <w:sz w:val="28"/>
          <w:szCs w:val="28"/>
        </w:rPr>
      </w:pPr>
      <w:r w:rsidRPr="003E0188">
        <w:rPr>
          <w:bCs/>
          <w:sz w:val="28"/>
          <w:szCs w:val="28"/>
        </w:rPr>
        <w:t>В ДОУ</w:t>
      </w:r>
      <w:r w:rsidR="00E2223B">
        <w:rPr>
          <w:bCs/>
          <w:sz w:val="28"/>
          <w:szCs w:val="28"/>
        </w:rPr>
        <w:t xml:space="preserve"> функционирует Психолого-п</w:t>
      </w:r>
      <w:r w:rsidRPr="003E0188">
        <w:rPr>
          <w:bCs/>
          <w:sz w:val="28"/>
          <w:szCs w:val="28"/>
        </w:rPr>
        <w:t>еда</w:t>
      </w:r>
      <w:r w:rsidR="00E2223B">
        <w:rPr>
          <w:bCs/>
          <w:sz w:val="28"/>
          <w:szCs w:val="28"/>
        </w:rPr>
        <w:t>гогический консилиум (Далее - П</w:t>
      </w:r>
      <w:r w:rsidRPr="003E0188">
        <w:rPr>
          <w:bCs/>
          <w:sz w:val="28"/>
          <w:szCs w:val="28"/>
        </w:rPr>
        <w:t>Пк).</w:t>
      </w:r>
    </w:p>
    <w:p w:rsidR="003E0188" w:rsidRPr="003E0188" w:rsidRDefault="00E2223B" w:rsidP="003E0188">
      <w:pPr>
        <w:widowControl w:val="0"/>
        <w:autoSpaceDE w:val="0"/>
        <w:autoSpaceDN w:val="0"/>
        <w:adjustRightInd w:val="0"/>
        <w:jc w:val="both"/>
        <w:rPr>
          <w:bCs/>
          <w:sz w:val="28"/>
          <w:szCs w:val="28"/>
        </w:rPr>
      </w:pPr>
      <w:r>
        <w:rPr>
          <w:bCs/>
          <w:sz w:val="28"/>
          <w:szCs w:val="28"/>
        </w:rPr>
        <w:t>П</w:t>
      </w:r>
      <w:r w:rsidR="003E0188" w:rsidRPr="003E0188">
        <w:rPr>
          <w:bCs/>
          <w:sz w:val="28"/>
          <w:szCs w:val="28"/>
        </w:rPr>
        <w:t>Пк является одной из форм взаимодействия специалистов образовательного учреждения, объе</w:t>
      </w:r>
      <w:r w:rsidR="009633FB">
        <w:rPr>
          <w:bCs/>
          <w:sz w:val="28"/>
          <w:szCs w:val="28"/>
        </w:rPr>
        <w:t>диняющихся для психолого-</w:t>
      </w:r>
      <w:r w:rsidR="003E0188" w:rsidRPr="003E0188">
        <w:rPr>
          <w:bCs/>
          <w:sz w:val="28"/>
          <w:szCs w:val="28"/>
        </w:rPr>
        <w:t>педагогического сопровождения обучающихся, воспитанников с проблемами в психическом и речевом развитии. Четкая, слаженная работа специалистов консилиума (медперсонал ДОО, педагог-психолог, учителя-логопеды) способствует своевременному выявлению детей, нуждающихся в коррекционном развитии, профилактике детских заболеваний.</w:t>
      </w:r>
    </w:p>
    <w:p w:rsidR="0034050E" w:rsidRDefault="0034050E" w:rsidP="003E0188">
      <w:pPr>
        <w:widowControl w:val="0"/>
        <w:autoSpaceDE w:val="0"/>
        <w:autoSpaceDN w:val="0"/>
        <w:adjustRightInd w:val="0"/>
        <w:jc w:val="both"/>
        <w:rPr>
          <w:b/>
          <w:bCs/>
          <w:sz w:val="28"/>
          <w:szCs w:val="28"/>
        </w:rPr>
      </w:pPr>
    </w:p>
    <w:p w:rsidR="003E0188" w:rsidRDefault="00E2223B" w:rsidP="003E0188">
      <w:pPr>
        <w:widowControl w:val="0"/>
        <w:autoSpaceDE w:val="0"/>
        <w:autoSpaceDN w:val="0"/>
        <w:adjustRightInd w:val="0"/>
        <w:jc w:val="both"/>
        <w:rPr>
          <w:bCs/>
          <w:sz w:val="28"/>
          <w:szCs w:val="28"/>
        </w:rPr>
      </w:pPr>
      <w:r>
        <w:rPr>
          <w:b/>
          <w:bCs/>
          <w:sz w:val="28"/>
          <w:szCs w:val="28"/>
        </w:rPr>
        <w:t>Цель деятельности П</w:t>
      </w:r>
      <w:r w:rsidR="003E0188" w:rsidRPr="003E0188">
        <w:rPr>
          <w:b/>
          <w:bCs/>
          <w:sz w:val="28"/>
          <w:szCs w:val="28"/>
        </w:rPr>
        <w:t xml:space="preserve">Пк: </w:t>
      </w:r>
      <w:r w:rsidR="003E0188" w:rsidRPr="003E0188">
        <w:rPr>
          <w:bCs/>
          <w:sz w:val="28"/>
          <w:szCs w:val="28"/>
        </w:rPr>
        <w:t xml:space="preserve">создание целостной системы, обеспечивающей оптимальные педагогические условия для детей с трудностями в обучении и в </w:t>
      </w:r>
      <w:r w:rsidR="003E0188" w:rsidRPr="003E0188">
        <w:rPr>
          <w:bCs/>
          <w:sz w:val="28"/>
          <w:szCs w:val="28"/>
        </w:rPr>
        <w:lastRenderedPageBreak/>
        <w:t>соответствии с возрастными и индивидуальными особенностями, уровнем интеллектуального развития, состоянием соматического и нервно-психического здоровья</w:t>
      </w:r>
      <w:r w:rsidR="00B82237">
        <w:rPr>
          <w:bCs/>
          <w:sz w:val="28"/>
          <w:szCs w:val="28"/>
        </w:rPr>
        <w:t xml:space="preserve"> детей.</w:t>
      </w:r>
    </w:p>
    <w:p w:rsidR="00B82237" w:rsidRPr="003E0188" w:rsidRDefault="00B82237" w:rsidP="003E0188">
      <w:pPr>
        <w:widowControl w:val="0"/>
        <w:autoSpaceDE w:val="0"/>
        <w:autoSpaceDN w:val="0"/>
        <w:adjustRightInd w:val="0"/>
        <w:jc w:val="both"/>
        <w:rPr>
          <w:bCs/>
          <w:sz w:val="28"/>
          <w:szCs w:val="28"/>
        </w:rPr>
      </w:pPr>
    </w:p>
    <w:p w:rsidR="003E0188" w:rsidRPr="003E0188" w:rsidRDefault="00E2223B" w:rsidP="003E0188">
      <w:pPr>
        <w:widowControl w:val="0"/>
        <w:autoSpaceDE w:val="0"/>
        <w:autoSpaceDN w:val="0"/>
        <w:adjustRightInd w:val="0"/>
        <w:jc w:val="both"/>
        <w:rPr>
          <w:b/>
          <w:bCs/>
          <w:sz w:val="28"/>
          <w:szCs w:val="28"/>
        </w:rPr>
      </w:pPr>
      <w:r>
        <w:rPr>
          <w:b/>
          <w:bCs/>
          <w:sz w:val="28"/>
          <w:szCs w:val="28"/>
        </w:rPr>
        <w:t>Задачи П</w:t>
      </w:r>
      <w:r w:rsidR="003E0188" w:rsidRPr="003E0188">
        <w:rPr>
          <w:b/>
          <w:bCs/>
          <w:sz w:val="28"/>
          <w:szCs w:val="28"/>
        </w:rPr>
        <w:t>Пк:</w:t>
      </w:r>
    </w:p>
    <w:p w:rsidR="003E0188" w:rsidRPr="003E0188" w:rsidRDefault="003E0188" w:rsidP="007D796E">
      <w:pPr>
        <w:widowControl w:val="0"/>
        <w:numPr>
          <w:ilvl w:val="0"/>
          <w:numId w:val="226"/>
        </w:numPr>
        <w:autoSpaceDE w:val="0"/>
        <w:autoSpaceDN w:val="0"/>
        <w:adjustRightInd w:val="0"/>
        <w:contextualSpacing/>
        <w:jc w:val="both"/>
        <w:rPr>
          <w:bCs/>
          <w:sz w:val="28"/>
          <w:szCs w:val="28"/>
        </w:rPr>
      </w:pPr>
      <w:r w:rsidRPr="003E0188">
        <w:rPr>
          <w:bCs/>
          <w:sz w:val="28"/>
          <w:szCs w:val="28"/>
        </w:rPr>
        <w:t>Своевременное выявление и комплексное обследование детей дошкольного возраста, имеющих отклонения.</w:t>
      </w:r>
    </w:p>
    <w:p w:rsidR="003E0188" w:rsidRPr="003E0188" w:rsidRDefault="003E0188" w:rsidP="007D796E">
      <w:pPr>
        <w:widowControl w:val="0"/>
        <w:numPr>
          <w:ilvl w:val="0"/>
          <w:numId w:val="226"/>
        </w:numPr>
        <w:autoSpaceDE w:val="0"/>
        <w:autoSpaceDN w:val="0"/>
        <w:adjustRightInd w:val="0"/>
        <w:contextualSpacing/>
        <w:jc w:val="both"/>
        <w:rPr>
          <w:bCs/>
          <w:sz w:val="28"/>
          <w:szCs w:val="28"/>
        </w:rPr>
      </w:pPr>
      <w:r w:rsidRPr="003E0188">
        <w:rPr>
          <w:bCs/>
          <w:sz w:val="28"/>
          <w:szCs w:val="28"/>
        </w:rPr>
        <w:t xml:space="preserve">Обследование детей старшего дошкольного возраста с целью выявления их готовности к обучению и определения содержания, форм и методов их обучения, и воспитания в соответствии с особенностями их физического и психического развития. </w:t>
      </w:r>
    </w:p>
    <w:p w:rsidR="003E0188" w:rsidRPr="003E0188" w:rsidRDefault="003E0188" w:rsidP="007D796E">
      <w:pPr>
        <w:widowControl w:val="0"/>
        <w:numPr>
          <w:ilvl w:val="0"/>
          <w:numId w:val="226"/>
        </w:numPr>
        <w:autoSpaceDE w:val="0"/>
        <w:autoSpaceDN w:val="0"/>
        <w:adjustRightInd w:val="0"/>
        <w:contextualSpacing/>
        <w:jc w:val="both"/>
        <w:rPr>
          <w:bCs/>
          <w:sz w:val="28"/>
          <w:szCs w:val="28"/>
        </w:rPr>
      </w:pPr>
      <w:r w:rsidRPr="003E0188">
        <w:rPr>
          <w:bCs/>
          <w:sz w:val="28"/>
          <w:szCs w:val="28"/>
        </w:rPr>
        <w:t>Диагностическая и коррекцион</w:t>
      </w:r>
      <w:r w:rsidR="00E2223B">
        <w:rPr>
          <w:bCs/>
          <w:sz w:val="28"/>
          <w:szCs w:val="28"/>
        </w:rPr>
        <w:t>ная работа с детьми на базе МДОУ</w:t>
      </w:r>
      <w:r w:rsidRPr="003E0188">
        <w:rPr>
          <w:bCs/>
          <w:sz w:val="28"/>
          <w:szCs w:val="28"/>
        </w:rPr>
        <w:t>.</w:t>
      </w:r>
    </w:p>
    <w:p w:rsidR="003E0188" w:rsidRPr="003E0188" w:rsidRDefault="003E0188" w:rsidP="007D796E">
      <w:pPr>
        <w:widowControl w:val="0"/>
        <w:numPr>
          <w:ilvl w:val="0"/>
          <w:numId w:val="226"/>
        </w:numPr>
        <w:autoSpaceDE w:val="0"/>
        <w:autoSpaceDN w:val="0"/>
        <w:adjustRightInd w:val="0"/>
        <w:contextualSpacing/>
        <w:jc w:val="both"/>
        <w:rPr>
          <w:bCs/>
          <w:sz w:val="28"/>
          <w:szCs w:val="28"/>
        </w:rPr>
      </w:pPr>
      <w:r w:rsidRPr="003E0188">
        <w:rPr>
          <w:bCs/>
          <w:sz w:val="28"/>
          <w:szCs w:val="28"/>
        </w:rPr>
        <w:t>Выявление уровня и особенностей развития познавательной деятельности (памяти, речи, внимания, работоспособности и других психических функций), изучение эмоционально-волевого и личностного развития.</w:t>
      </w:r>
    </w:p>
    <w:p w:rsidR="003E0188" w:rsidRPr="003E0188" w:rsidRDefault="003E0188" w:rsidP="007D796E">
      <w:pPr>
        <w:widowControl w:val="0"/>
        <w:numPr>
          <w:ilvl w:val="0"/>
          <w:numId w:val="226"/>
        </w:numPr>
        <w:autoSpaceDE w:val="0"/>
        <w:autoSpaceDN w:val="0"/>
        <w:adjustRightInd w:val="0"/>
        <w:contextualSpacing/>
        <w:jc w:val="both"/>
        <w:rPr>
          <w:bCs/>
          <w:sz w:val="28"/>
          <w:szCs w:val="28"/>
        </w:rPr>
      </w:pPr>
      <w:r w:rsidRPr="003E0188">
        <w:rPr>
          <w:bCs/>
          <w:sz w:val="28"/>
          <w:szCs w:val="28"/>
        </w:rPr>
        <w:t xml:space="preserve">Выявление резервных возможностей ребенка, разработка рекомендаций педагогам. </w:t>
      </w:r>
    </w:p>
    <w:p w:rsidR="003E0188" w:rsidRPr="003E0188" w:rsidRDefault="003E0188" w:rsidP="007D796E">
      <w:pPr>
        <w:widowControl w:val="0"/>
        <w:numPr>
          <w:ilvl w:val="0"/>
          <w:numId w:val="226"/>
        </w:numPr>
        <w:autoSpaceDE w:val="0"/>
        <w:autoSpaceDN w:val="0"/>
        <w:adjustRightInd w:val="0"/>
        <w:contextualSpacing/>
        <w:jc w:val="both"/>
        <w:rPr>
          <w:bCs/>
          <w:sz w:val="28"/>
          <w:szCs w:val="28"/>
        </w:rPr>
      </w:pPr>
      <w:r w:rsidRPr="003E0188">
        <w:rPr>
          <w:bCs/>
          <w:sz w:val="28"/>
          <w:szCs w:val="28"/>
        </w:rPr>
        <w:t>Выбор оптимальной для развития ребенка учебной программы.</w:t>
      </w:r>
    </w:p>
    <w:p w:rsidR="003E0188" w:rsidRPr="003E0188" w:rsidRDefault="003E0188" w:rsidP="007D796E">
      <w:pPr>
        <w:widowControl w:val="0"/>
        <w:numPr>
          <w:ilvl w:val="0"/>
          <w:numId w:val="226"/>
        </w:numPr>
        <w:autoSpaceDE w:val="0"/>
        <w:autoSpaceDN w:val="0"/>
        <w:adjustRightInd w:val="0"/>
        <w:contextualSpacing/>
        <w:jc w:val="both"/>
        <w:rPr>
          <w:bCs/>
          <w:sz w:val="28"/>
          <w:szCs w:val="28"/>
        </w:rPr>
      </w:pPr>
      <w:r w:rsidRPr="003E0188">
        <w:rPr>
          <w:bCs/>
          <w:sz w:val="28"/>
          <w:szCs w:val="28"/>
        </w:rPr>
        <w:t>Определение характера, продолжительности и эффективности специальной (коррекционной) помощи в рамках, имеющихся в данном образовательном учреждении возможностей.</w:t>
      </w:r>
    </w:p>
    <w:p w:rsidR="003E0188" w:rsidRPr="003E0188" w:rsidRDefault="003E0188" w:rsidP="007D796E">
      <w:pPr>
        <w:widowControl w:val="0"/>
        <w:numPr>
          <w:ilvl w:val="0"/>
          <w:numId w:val="226"/>
        </w:numPr>
        <w:autoSpaceDE w:val="0"/>
        <w:autoSpaceDN w:val="0"/>
        <w:adjustRightInd w:val="0"/>
        <w:contextualSpacing/>
        <w:jc w:val="both"/>
        <w:rPr>
          <w:bCs/>
          <w:sz w:val="28"/>
          <w:szCs w:val="28"/>
        </w:rPr>
      </w:pPr>
      <w:r w:rsidRPr="003E0188">
        <w:rPr>
          <w:bCs/>
          <w:sz w:val="28"/>
          <w:szCs w:val="28"/>
        </w:rPr>
        <w:t>Профилактика физических, интеллектуальных и эмоциональных перегрузок, и срывов, организация лечебно-оздоровительных мероприятий.</w:t>
      </w:r>
    </w:p>
    <w:p w:rsidR="003E0188" w:rsidRPr="003E0188" w:rsidRDefault="003E0188" w:rsidP="007D796E">
      <w:pPr>
        <w:widowControl w:val="0"/>
        <w:numPr>
          <w:ilvl w:val="0"/>
          <w:numId w:val="226"/>
        </w:numPr>
        <w:autoSpaceDE w:val="0"/>
        <w:autoSpaceDN w:val="0"/>
        <w:adjustRightInd w:val="0"/>
        <w:contextualSpacing/>
        <w:jc w:val="both"/>
        <w:rPr>
          <w:bCs/>
          <w:sz w:val="28"/>
          <w:szCs w:val="28"/>
        </w:rPr>
      </w:pPr>
      <w:r w:rsidRPr="003E0188">
        <w:rPr>
          <w:bCs/>
          <w:sz w:val="28"/>
          <w:szCs w:val="28"/>
        </w:rPr>
        <w:t>Подготовка и ведение документации отражающей актуальное развитие</w:t>
      </w:r>
      <w:r w:rsidR="00AD66B1">
        <w:rPr>
          <w:bCs/>
          <w:sz w:val="28"/>
          <w:szCs w:val="28"/>
        </w:rPr>
        <w:t xml:space="preserve"> ребё</w:t>
      </w:r>
      <w:r w:rsidRPr="003E0188">
        <w:rPr>
          <w:bCs/>
          <w:sz w:val="28"/>
          <w:szCs w:val="28"/>
        </w:rPr>
        <w:t>нка, динамику его состояния, уровень успешности в обучении.</w:t>
      </w:r>
    </w:p>
    <w:p w:rsidR="003E0188" w:rsidRPr="003E0188" w:rsidRDefault="003E0188" w:rsidP="007D796E">
      <w:pPr>
        <w:widowControl w:val="0"/>
        <w:numPr>
          <w:ilvl w:val="0"/>
          <w:numId w:val="226"/>
        </w:numPr>
        <w:autoSpaceDE w:val="0"/>
        <w:autoSpaceDN w:val="0"/>
        <w:adjustRightInd w:val="0"/>
        <w:contextualSpacing/>
        <w:jc w:val="both"/>
        <w:rPr>
          <w:bCs/>
          <w:sz w:val="28"/>
          <w:szCs w:val="28"/>
        </w:rPr>
      </w:pPr>
      <w:r w:rsidRPr="003E0188">
        <w:rPr>
          <w:bCs/>
          <w:sz w:val="28"/>
          <w:szCs w:val="28"/>
        </w:rPr>
        <w:t>Организация взаимодействия между педагогическим составом учреждения и специалистами, участвующими в деятельности консилиума.</w:t>
      </w:r>
    </w:p>
    <w:p w:rsidR="003E0188" w:rsidRPr="003E0188" w:rsidRDefault="003E0188" w:rsidP="003E0188">
      <w:pPr>
        <w:widowControl w:val="0"/>
        <w:autoSpaceDE w:val="0"/>
        <w:autoSpaceDN w:val="0"/>
        <w:adjustRightInd w:val="0"/>
        <w:jc w:val="both"/>
        <w:rPr>
          <w:bCs/>
          <w:sz w:val="28"/>
          <w:szCs w:val="28"/>
        </w:rPr>
      </w:pPr>
    </w:p>
    <w:p w:rsidR="003E0188" w:rsidRPr="00B82237" w:rsidRDefault="00E2223B" w:rsidP="003E0188">
      <w:pPr>
        <w:widowControl w:val="0"/>
        <w:autoSpaceDE w:val="0"/>
        <w:autoSpaceDN w:val="0"/>
        <w:adjustRightInd w:val="0"/>
        <w:jc w:val="both"/>
        <w:rPr>
          <w:b/>
          <w:bCs/>
          <w:sz w:val="28"/>
          <w:szCs w:val="28"/>
        </w:rPr>
      </w:pPr>
      <w:r>
        <w:rPr>
          <w:b/>
          <w:bCs/>
          <w:sz w:val="28"/>
          <w:szCs w:val="28"/>
        </w:rPr>
        <w:t>Основные функции П</w:t>
      </w:r>
      <w:r w:rsidR="00B82237">
        <w:rPr>
          <w:b/>
          <w:bCs/>
          <w:sz w:val="28"/>
          <w:szCs w:val="28"/>
        </w:rPr>
        <w:t>Пк:</w:t>
      </w:r>
    </w:p>
    <w:p w:rsidR="003E0188" w:rsidRPr="003E0188" w:rsidRDefault="003E0188" w:rsidP="003E0188">
      <w:pPr>
        <w:widowControl w:val="0"/>
        <w:autoSpaceDE w:val="0"/>
        <w:autoSpaceDN w:val="0"/>
        <w:adjustRightInd w:val="0"/>
        <w:jc w:val="both"/>
        <w:rPr>
          <w:bCs/>
          <w:sz w:val="28"/>
          <w:szCs w:val="28"/>
        </w:rPr>
      </w:pPr>
      <w:r w:rsidRPr="003E0188">
        <w:rPr>
          <w:bCs/>
          <w:sz w:val="28"/>
          <w:szCs w:val="28"/>
        </w:rPr>
        <w:t>1. Проведение углубленной психолого-медико-педагогической диагностики ребенка на протяжении всего периода его пребывания в д/саду.</w:t>
      </w:r>
    </w:p>
    <w:p w:rsidR="003E0188" w:rsidRPr="003E0188" w:rsidRDefault="003E0188" w:rsidP="003E0188">
      <w:pPr>
        <w:widowControl w:val="0"/>
        <w:autoSpaceDE w:val="0"/>
        <w:autoSpaceDN w:val="0"/>
        <w:adjustRightInd w:val="0"/>
        <w:jc w:val="both"/>
        <w:rPr>
          <w:bCs/>
          <w:sz w:val="28"/>
          <w:szCs w:val="28"/>
        </w:rPr>
      </w:pPr>
      <w:r w:rsidRPr="003E0188">
        <w:rPr>
          <w:bCs/>
          <w:sz w:val="28"/>
          <w:szCs w:val="28"/>
        </w:rPr>
        <w:t>2. Диагностика индивидуальных особенностей личности, программирование возможностей ее коррекции.</w:t>
      </w:r>
    </w:p>
    <w:p w:rsidR="003E0188" w:rsidRPr="003E0188" w:rsidRDefault="003E0188" w:rsidP="003E0188">
      <w:pPr>
        <w:widowControl w:val="0"/>
        <w:autoSpaceDE w:val="0"/>
        <w:autoSpaceDN w:val="0"/>
        <w:adjustRightInd w:val="0"/>
        <w:jc w:val="both"/>
        <w:rPr>
          <w:bCs/>
          <w:sz w:val="28"/>
          <w:szCs w:val="28"/>
        </w:rPr>
      </w:pPr>
      <w:r w:rsidRPr="003E0188">
        <w:rPr>
          <w:bCs/>
          <w:sz w:val="28"/>
          <w:szCs w:val="28"/>
        </w:rPr>
        <w:t>3. Обеспечение общей и индивидуальной коррекционно-развивающей направленности воспитательно-образовательного процесса.</w:t>
      </w:r>
    </w:p>
    <w:p w:rsidR="003E0188" w:rsidRPr="003E0188" w:rsidRDefault="003E0188" w:rsidP="003E0188">
      <w:pPr>
        <w:widowControl w:val="0"/>
        <w:autoSpaceDE w:val="0"/>
        <w:autoSpaceDN w:val="0"/>
        <w:adjustRightInd w:val="0"/>
        <w:jc w:val="both"/>
        <w:rPr>
          <w:bCs/>
          <w:sz w:val="28"/>
          <w:szCs w:val="28"/>
        </w:rPr>
      </w:pPr>
      <w:r w:rsidRPr="003E0188">
        <w:rPr>
          <w:bCs/>
          <w:sz w:val="28"/>
          <w:szCs w:val="28"/>
        </w:rPr>
        <w:t>4. Создание климата психологического комфорта для всех участников образовательного процесса.</w:t>
      </w:r>
    </w:p>
    <w:p w:rsidR="003E0188" w:rsidRPr="003E0188" w:rsidRDefault="003E0188" w:rsidP="003E0188">
      <w:pPr>
        <w:widowControl w:val="0"/>
        <w:autoSpaceDE w:val="0"/>
        <w:autoSpaceDN w:val="0"/>
        <w:adjustRightInd w:val="0"/>
        <w:jc w:val="both"/>
        <w:rPr>
          <w:b/>
          <w:bCs/>
        </w:rPr>
      </w:pPr>
    </w:p>
    <w:p w:rsidR="0034050E" w:rsidRPr="00B82237" w:rsidRDefault="00E2223B" w:rsidP="003E0188">
      <w:pPr>
        <w:widowControl w:val="0"/>
        <w:autoSpaceDE w:val="0"/>
        <w:autoSpaceDN w:val="0"/>
        <w:adjustRightInd w:val="0"/>
        <w:jc w:val="both"/>
        <w:rPr>
          <w:bCs/>
          <w:sz w:val="28"/>
          <w:szCs w:val="28"/>
        </w:rPr>
      </w:pPr>
      <w:r>
        <w:rPr>
          <w:b/>
          <w:bCs/>
          <w:sz w:val="28"/>
          <w:szCs w:val="28"/>
        </w:rPr>
        <w:t>В состав П</w:t>
      </w:r>
      <w:r w:rsidR="003E0188" w:rsidRPr="003E0188">
        <w:rPr>
          <w:b/>
          <w:bCs/>
          <w:sz w:val="28"/>
          <w:szCs w:val="28"/>
        </w:rPr>
        <w:t xml:space="preserve">Пк </w:t>
      </w:r>
      <w:r w:rsidR="00B82237">
        <w:rPr>
          <w:bCs/>
          <w:sz w:val="28"/>
          <w:szCs w:val="28"/>
        </w:rPr>
        <w:t>входят:</w:t>
      </w:r>
    </w:p>
    <w:p w:rsidR="003E0188" w:rsidRPr="003E0188" w:rsidRDefault="00924DA2" w:rsidP="003E0188">
      <w:pPr>
        <w:widowControl w:val="0"/>
        <w:autoSpaceDE w:val="0"/>
        <w:autoSpaceDN w:val="0"/>
        <w:adjustRightInd w:val="0"/>
        <w:jc w:val="both"/>
        <w:rPr>
          <w:bCs/>
          <w:sz w:val="28"/>
          <w:szCs w:val="28"/>
        </w:rPr>
      </w:pPr>
      <w:r>
        <w:rPr>
          <w:bCs/>
          <w:i/>
          <w:iCs/>
          <w:sz w:val="28"/>
          <w:szCs w:val="28"/>
        </w:rPr>
        <w:t>Председатель П</w:t>
      </w:r>
      <w:r w:rsidR="003E0188" w:rsidRPr="003E0188">
        <w:rPr>
          <w:bCs/>
          <w:i/>
          <w:iCs/>
          <w:sz w:val="28"/>
          <w:szCs w:val="28"/>
        </w:rPr>
        <w:t>Пк:</w:t>
      </w:r>
    </w:p>
    <w:p w:rsidR="003E0188" w:rsidRPr="003E0188" w:rsidRDefault="003E0188" w:rsidP="007D796E">
      <w:pPr>
        <w:widowControl w:val="0"/>
        <w:numPr>
          <w:ilvl w:val="0"/>
          <w:numId w:val="114"/>
        </w:numPr>
        <w:autoSpaceDE w:val="0"/>
        <w:autoSpaceDN w:val="0"/>
        <w:adjustRightInd w:val="0"/>
        <w:contextualSpacing/>
        <w:jc w:val="both"/>
        <w:rPr>
          <w:b/>
          <w:bCs/>
          <w:i/>
          <w:sz w:val="28"/>
          <w:szCs w:val="28"/>
        </w:rPr>
      </w:pPr>
      <w:r w:rsidRPr="003E0188">
        <w:rPr>
          <w:b/>
          <w:bCs/>
          <w:i/>
          <w:sz w:val="28"/>
          <w:szCs w:val="28"/>
        </w:rPr>
        <w:t>Заведующий МДОУ</w:t>
      </w:r>
    </w:p>
    <w:p w:rsidR="003E0188" w:rsidRPr="003E0188" w:rsidRDefault="003E0188" w:rsidP="003E0188">
      <w:pPr>
        <w:widowControl w:val="0"/>
        <w:autoSpaceDE w:val="0"/>
        <w:autoSpaceDN w:val="0"/>
        <w:adjustRightInd w:val="0"/>
        <w:jc w:val="both"/>
        <w:rPr>
          <w:bCs/>
          <w:sz w:val="28"/>
          <w:szCs w:val="28"/>
        </w:rPr>
      </w:pPr>
      <w:r w:rsidRPr="003E0188">
        <w:rPr>
          <w:bCs/>
          <w:sz w:val="28"/>
          <w:szCs w:val="28"/>
        </w:rPr>
        <w:t xml:space="preserve">Руководитель консилиума отвечает за общие вопросы организации заседаний: обеспечивает их систематичность, формирует состав членов консилиума для очередного заседания, координирует связи консилиума с другими звеньями учебно-воспитательного процесса, организует контроль за выполнением </w:t>
      </w:r>
      <w:r w:rsidRPr="003E0188">
        <w:rPr>
          <w:bCs/>
          <w:sz w:val="28"/>
          <w:szCs w:val="28"/>
        </w:rPr>
        <w:lastRenderedPageBreak/>
        <w:t>рекомендаций консилиума.</w:t>
      </w:r>
    </w:p>
    <w:p w:rsidR="003E0188" w:rsidRPr="003E0188" w:rsidRDefault="003E0188" w:rsidP="003E0188">
      <w:pPr>
        <w:widowControl w:val="0"/>
        <w:autoSpaceDE w:val="0"/>
        <w:autoSpaceDN w:val="0"/>
        <w:adjustRightInd w:val="0"/>
        <w:jc w:val="both"/>
        <w:rPr>
          <w:bCs/>
          <w:sz w:val="28"/>
          <w:szCs w:val="28"/>
        </w:rPr>
      </w:pPr>
    </w:p>
    <w:p w:rsidR="003E0188" w:rsidRPr="003E0188" w:rsidRDefault="00E2223B" w:rsidP="003E0188">
      <w:pPr>
        <w:widowControl w:val="0"/>
        <w:autoSpaceDE w:val="0"/>
        <w:autoSpaceDN w:val="0"/>
        <w:adjustRightInd w:val="0"/>
        <w:jc w:val="both"/>
        <w:rPr>
          <w:bCs/>
          <w:sz w:val="28"/>
          <w:szCs w:val="28"/>
        </w:rPr>
      </w:pPr>
      <w:r>
        <w:rPr>
          <w:bCs/>
          <w:i/>
          <w:iCs/>
          <w:sz w:val="28"/>
          <w:szCs w:val="28"/>
        </w:rPr>
        <w:t>Члены П</w:t>
      </w:r>
      <w:r w:rsidR="003E0188" w:rsidRPr="003E0188">
        <w:rPr>
          <w:bCs/>
          <w:i/>
          <w:iCs/>
          <w:sz w:val="28"/>
          <w:szCs w:val="28"/>
        </w:rPr>
        <w:t>Пк:</w:t>
      </w:r>
    </w:p>
    <w:p w:rsidR="003E0188" w:rsidRPr="003E0188" w:rsidRDefault="003E0188" w:rsidP="007D796E">
      <w:pPr>
        <w:widowControl w:val="0"/>
        <w:numPr>
          <w:ilvl w:val="0"/>
          <w:numId w:val="115"/>
        </w:numPr>
        <w:autoSpaceDE w:val="0"/>
        <w:autoSpaceDN w:val="0"/>
        <w:adjustRightInd w:val="0"/>
        <w:jc w:val="both"/>
        <w:rPr>
          <w:b/>
          <w:bCs/>
          <w:i/>
          <w:sz w:val="28"/>
          <w:szCs w:val="28"/>
        </w:rPr>
      </w:pPr>
      <w:r w:rsidRPr="003E0188">
        <w:rPr>
          <w:b/>
          <w:bCs/>
          <w:i/>
          <w:sz w:val="28"/>
          <w:szCs w:val="28"/>
        </w:rPr>
        <w:t>педагог-психолог</w:t>
      </w:r>
    </w:p>
    <w:p w:rsidR="003E0188" w:rsidRPr="003E0188" w:rsidRDefault="003E0188" w:rsidP="007D796E">
      <w:pPr>
        <w:widowControl w:val="0"/>
        <w:numPr>
          <w:ilvl w:val="0"/>
          <w:numId w:val="113"/>
        </w:numPr>
        <w:autoSpaceDE w:val="0"/>
        <w:autoSpaceDN w:val="0"/>
        <w:adjustRightInd w:val="0"/>
        <w:ind w:left="284" w:hanging="284"/>
        <w:contextualSpacing/>
        <w:jc w:val="both"/>
        <w:rPr>
          <w:bCs/>
          <w:sz w:val="28"/>
          <w:szCs w:val="28"/>
        </w:rPr>
      </w:pPr>
      <w:r w:rsidRPr="003E0188">
        <w:rPr>
          <w:bCs/>
          <w:sz w:val="28"/>
          <w:szCs w:val="28"/>
        </w:rPr>
        <w:t>Обеспечивает содержательную сторону работы консилиума.</w:t>
      </w:r>
    </w:p>
    <w:p w:rsidR="003E0188" w:rsidRPr="003E0188" w:rsidRDefault="003E0188" w:rsidP="007D796E">
      <w:pPr>
        <w:widowControl w:val="0"/>
        <w:numPr>
          <w:ilvl w:val="0"/>
          <w:numId w:val="113"/>
        </w:numPr>
        <w:autoSpaceDE w:val="0"/>
        <w:autoSpaceDN w:val="0"/>
        <w:adjustRightInd w:val="0"/>
        <w:ind w:left="284" w:hanging="284"/>
        <w:contextualSpacing/>
        <w:jc w:val="both"/>
        <w:rPr>
          <w:bCs/>
          <w:sz w:val="28"/>
          <w:szCs w:val="28"/>
        </w:rPr>
      </w:pPr>
      <w:r w:rsidRPr="003E0188">
        <w:rPr>
          <w:bCs/>
          <w:sz w:val="28"/>
          <w:szCs w:val="28"/>
        </w:rPr>
        <w:t>Непосредственно организует сбор диагностических данных на подготовительном этапе, проводит диагностическое собеседование с представленными для обсуждения детьми и их родителями.</w:t>
      </w:r>
    </w:p>
    <w:p w:rsidR="003E0188" w:rsidRPr="003E0188" w:rsidRDefault="003E0188" w:rsidP="007D796E">
      <w:pPr>
        <w:widowControl w:val="0"/>
        <w:numPr>
          <w:ilvl w:val="0"/>
          <w:numId w:val="113"/>
        </w:numPr>
        <w:autoSpaceDE w:val="0"/>
        <w:autoSpaceDN w:val="0"/>
        <w:adjustRightInd w:val="0"/>
        <w:ind w:left="284" w:hanging="284"/>
        <w:contextualSpacing/>
        <w:jc w:val="both"/>
        <w:rPr>
          <w:bCs/>
          <w:sz w:val="28"/>
          <w:szCs w:val="28"/>
        </w:rPr>
      </w:pPr>
      <w:r w:rsidRPr="003E0188">
        <w:rPr>
          <w:bCs/>
          <w:sz w:val="28"/>
          <w:szCs w:val="28"/>
        </w:rPr>
        <w:t>Содействует охране прав личности в соответствии с Конвенцией об охране прав ребенка.</w:t>
      </w:r>
    </w:p>
    <w:p w:rsidR="003E0188" w:rsidRPr="003E0188" w:rsidRDefault="003E0188" w:rsidP="007D796E">
      <w:pPr>
        <w:widowControl w:val="0"/>
        <w:numPr>
          <w:ilvl w:val="0"/>
          <w:numId w:val="113"/>
        </w:numPr>
        <w:autoSpaceDE w:val="0"/>
        <w:autoSpaceDN w:val="0"/>
        <w:adjustRightInd w:val="0"/>
        <w:ind w:left="284" w:hanging="284"/>
        <w:contextualSpacing/>
        <w:jc w:val="both"/>
        <w:rPr>
          <w:bCs/>
          <w:sz w:val="28"/>
          <w:szCs w:val="28"/>
        </w:rPr>
      </w:pPr>
      <w:r w:rsidRPr="003E0188">
        <w:rPr>
          <w:bCs/>
          <w:sz w:val="28"/>
          <w:szCs w:val="28"/>
        </w:rPr>
        <w:t>Оказывает психологическую помощь воспитанникам, родителям, педагогическому коллективу в решении конкретных проблем.</w:t>
      </w:r>
    </w:p>
    <w:p w:rsidR="003E0188" w:rsidRPr="003E0188" w:rsidRDefault="003E0188" w:rsidP="007D796E">
      <w:pPr>
        <w:widowControl w:val="0"/>
        <w:numPr>
          <w:ilvl w:val="0"/>
          <w:numId w:val="113"/>
        </w:numPr>
        <w:autoSpaceDE w:val="0"/>
        <w:autoSpaceDN w:val="0"/>
        <w:adjustRightInd w:val="0"/>
        <w:ind w:left="284" w:hanging="284"/>
        <w:contextualSpacing/>
        <w:jc w:val="both"/>
        <w:rPr>
          <w:bCs/>
          <w:sz w:val="28"/>
          <w:szCs w:val="28"/>
        </w:rPr>
      </w:pPr>
      <w:r w:rsidRPr="003E0188">
        <w:rPr>
          <w:bCs/>
          <w:sz w:val="28"/>
          <w:szCs w:val="28"/>
        </w:rPr>
        <w:t>Составляет психолого-педагогическое заключение по материалам, представленным для работы консилиума.</w:t>
      </w:r>
    </w:p>
    <w:p w:rsidR="003E0188" w:rsidRPr="003E0188" w:rsidRDefault="003E0188" w:rsidP="007D796E">
      <w:pPr>
        <w:widowControl w:val="0"/>
        <w:numPr>
          <w:ilvl w:val="0"/>
          <w:numId w:val="113"/>
        </w:numPr>
        <w:autoSpaceDE w:val="0"/>
        <w:autoSpaceDN w:val="0"/>
        <w:adjustRightInd w:val="0"/>
        <w:ind w:left="284" w:hanging="284"/>
        <w:contextualSpacing/>
        <w:jc w:val="both"/>
        <w:rPr>
          <w:bCs/>
          <w:sz w:val="28"/>
          <w:szCs w:val="28"/>
        </w:rPr>
      </w:pPr>
      <w:r w:rsidRPr="003E0188">
        <w:rPr>
          <w:bCs/>
          <w:sz w:val="28"/>
          <w:szCs w:val="28"/>
        </w:rPr>
        <w:t>Ведет документацию в установленной форме.</w:t>
      </w:r>
    </w:p>
    <w:p w:rsidR="003E0188" w:rsidRPr="003E0188" w:rsidRDefault="003E0188" w:rsidP="007D796E">
      <w:pPr>
        <w:widowControl w:val="0"/>
        <w:numPr>
          <w:ilvl w:val="0"/>
          <w:numId w:val="113"/>
        </w:numPr>
        <w:autoSpaceDE w:val="0"/>
        <w:autoSpaceDN w:val="0"/>
        <w:adjustRightInd w:val="0"/>
        <w:ind w:left="284" w:hanging="284"/>
        <w:contextualSpacing/>
        <w:jc w:val="both"/>
        <w:rPr>
          <w:bCs/>
          <w:sz w:val="28"/>
          <w:szCs w:val="28"/>
        </w:rPr>
      </w:pPr>
      <w:r w:rsidRPr="003E0188">
        <w:rPr>
          <w:bCs/>
          <w:sz w:val="28"/>
          <w:szCs w:val="28"/>
        </w:rPr>
        <w:t>Участвует в разработке индивидуальных коррекционно-развивающих программ с необходимой степенью ее индивидуализации, с учетом выявленных особенностей развития высших психических функций, мотивационно-волевой, эмоционально-личностной сфер.</w:t>
      </w:r>
    </w:p>
    <w:p w:rsidR="003E0188" w:rsidRPr="003E0188" w:rsidRDefault="003E0188" w:rsidP="007D796E">
      <w:pPr>
        <w:widowControl w:val="0"/>
        <w:numPr>
          <w:ilvl w:val="0"/>
          <w:numId w:val="113"/>
        </w:numPr>
        <w:autoSpaceDE w:val="0"/>
        <w:autoSpaceDN w:val="0"/>
        <w:adjustRightInd w:val="0"/>
        <w:ind w:left="284" w:hanging="284"/>
        <w:contextualSpacing/>
        <w:jc w:val="both"/>
        <w:rPr>
          <w:bCs/>
          <w:sz w:val="28"/>
          <w:szCs w:val="28"/>
        </w:rPr>
      </w:pPr>
      <w:r w:rsidRPr="003E0188">
        <w:rPr>
          <w:bCs/>
          <w:sz w:val="28"/>
          <w:szCs w:val="28"/>
        </w:rPr>
        <w:t>Дает анализ причин наблюдаемых особенностей поведения и состояния высших психических функций и сфер ребенка, а также прогноз его дальнейшего развития и обучения.</w:t>
      </w:r>
    </w:p>
    <w:p w:rsidR="003E0188" w:rsidRPr="003E0188" w:rsidRDefault="003E0188" w:rsidP="007D796E">
      <w:pPr>
        <w:widowControl w:val="0"/>
        <w:numPr>
          <w:ilvl w:val="0"/>
          <w:numId w:val="113"/>
        </w:numPr>
        <w:autoSpaceDE w:val="0"/>
        <w:autoSpaceDN w:val="0"/>
        <w:adjustRightInd w:val="0"/>
        <w:ind w:left="284" w:hanging="284"/>
        <w:contextualSpacing/>
        <w:jc w:val="both"/>
        <w:rPr>
          <w:bCs/>
          <w:sz w:val="28"/>
          <w:szCs w:val="28"/>
        </w:rPr>
      </w:pPr>
      <w:r w:rsidRPr="003E0188">
        <w:rPr>
          <w:bCs/>
          <w:sz w:val="28"/>
          <w:szCs w:val="28"/>
        </w:rPr>
        <w:t>Дает рекомендации по оптимизации взаимодействия в окружении ребенка (семья, воспитатели, детский коллектив) с учетом темповых характеристик, особенностей работоспособности возможного уровня индивидуализации процесса обучения.</w:t>
      </w:r>
    </w:p>
    <w:p w:rsidR="003E0188" w:rsidRPr="003E0188" w:rsidRDefault="003E0188" w:rsidP="007D796E">
      <w:pPr>
        <w:widowControl w:val="0"/>
        <w:numPr>
          <w:ilvl w:val="0"/>
          <w:numId w:val="113"/>
        </w:numPr>
        <w:autoSpaceDE w:val="0"/>
        <w:autoSpaceDN w:val="0"/>
        <w:adjustRightInd w:val="0"/>
        <w:ind w:left="284" w:hanging="284"/>
        <w:contextualSpacing/>
        <w:jc w:val="both"/>
        <w:rPr>
          <w:bCs/>
          <w:sz w:val="28"/>
          <w:szCs w:val="28"/>
        </w:rPr>
      </w:pPr>
      <w:r w:rsidRPr="003E0188">
        <w:rPr>
          <w:bCs/>
          <w:sz w:val="28"/>
          <w:szCs w:val="28"/>
        </w:rPr>
        <w:t>Намечает сроки динамического обследования для оценки эффективности предложенных программ обучения и работы специалистов.</w:t>
      </w:r>
    </w:p>
    <w:p w:rsidR="003E0188" w:rsidRPr="003E0188" w:rsidRDefault="003E0188" w:rsidP="007D796E">
      <w:pPr>
        <w:widowControl w:val="0"/>
        <w:numPr>
          <w:ilvl w:val="0"/>
          <w:numId w:val="113"/>
        </w:numPr>
        <w:autoSpaceDE w:val="0"/>
        <w:autoSpaceDN w:val="0"/>
        <w:adjustRightInd w:val="0"/>
        <w:ind w:left="284" w:hanging="284"/>
        <w:contextualSpacing/>
        <w:jc w:val="both"/>
        <w:rPr>
          <w:bCs/>
          <w:sz w:val="28"/>
          <w:szCs w:val="28"/>
        </w:rPr>
      </w:pPr>
      <w:r w:rsidRPr="003E0188">
        <w:rPr>
          <w:bCs/>
          <w:sz w:val="28"/>
          <w:szCs w:val="28"/>
        </w:rPr>
        <w:t>Предлагает перечень специалистов, которые должны участвовать в дополнительной помощи ребенку, с уточнением сфер их деятельности.</w:t>
      </w:r>
    </w:p>
    <w:p w:rsidR="003E0188" w:rsidRPr="003E0188" w:rsidRDefault="003E0188" w:rsidP="003E0188">
      <w:pPr>
        <w:widowControl w:val="0"/>
        <w:autoSpaceDE w:val="0"/>
        <w:autoSpaceDN w:val="0"/>
        <w:adjustRightInd w:val="0"/>
        <w:jc w:val="both"/>
        <w:rPr>
          <w:bCs/>
          <w:sz w:val="28"/>
          <w:szCs w:val="28"/>
        </w:rPr>
      </w:pPr>
    </w:p>
    <w:p w:rsidR="003E0188" w:rsidRPr="003E0188" w:rsidRDefault="003E0188" w:rsidP="007D796E">
      <w:pPr>
        <w:widowControl w:val="0"/>
        <w:numPr>
          <w:ilvl w:val="0"/>
          <w:numId w:val="116"/>
        </w:numPr>
        <w:autoSpaceDE w:val="0"/>
        <w:autoSpaceDN w:val="0"/>
        <w:adjustRightInd w:val="0"/>
        <w:jc w:val="both"/>
        <w:rPr>
          <w:b/>
          <w:bCs/>
          <w:i/>
          <w:sz w:val="28"/>
          <w:szCs w:val="28"/>
        </w:rPr>
      </w:pPr>
      <w:r w:rsidRPr="003E0188">
        <w:rPr>
          <w:b/>
          <w:bCs/>
          <w:i/>
          <w:sz w:val="28"/>
          <w:szCs w:val="28"/>
        </w:rPr>
        <w:t>учитель-логопед</w:t>
      </w:r>
    </w:p>
    <w:p w:rsidR="003E0188" w:rsidRPr="003E0188" w:rsidRDefault="003E0188" w:rsidP="007D796E">
      <w:pPr>
        <w:widowControl w:val="0"/>
        <w:numPr>
          <w:ilvl w:val="0"/>
          <w:numId w:val="117"/>
        </w:numPr>
        <w:autoSpaceDE w:val="0"/>
        <w:autoSpaceDN w:val="0"/>
        <w:adjustRightInd w:val="0"/>
        <w:ind w:left="284" w:hanging="284"/>
        <w:contextualSpacing/>
        <w:jc w:val="both"/>
        <w:rPr>
          <w:bCs/>
          <w:sz w:val="28"/>
          <w:szCs w:val="28"/>
        </w:rPr>
      </w:pPr>
      <w:r w:rsidRPr="003E0188">
        <w:rPr>
          <w:bCs/>
          <w:sz w:val="28"/>
          <w:szCs w:val="28"/>
        </w:rPr>
        <w:t>Информируют о нарушениях различных компонентов речевой системы, их характера, глубины и степени.</w:t>
      </w:r>
    </w:p>
    <w:p w:rsidR="003E0188" w:rsidRPr="003E0188" w:rsidRDefault="003E0188" w:rsidP="003E0188">
      <w:pPr>
        <w:widowControl w:val="0"/>
        <w:autoSpaceDE w:val="0"/>
        <w:autoSpaceDN w:val="0"/>
        <w:adjustRightInd w:val="0"/>
        <w:ind w:left="284" w:hanging="284"/>
        <w:jc w:val="both"/>
        <w:rPr>
          <w:bCs/>
          <w:sz w:val="28"/>
          <w:szCs w:val="28"/>
        </w:rPr>
      </w:pPr>
    </w:p>
    <w:p w:rsidR="003E0188" w:rsidRPr="003E0188" w:rsidRDefault="003E0188" w:rsidP="007D796E">
      <w:pPr>
        <w:widowControl w:val="0"/>
        <w:numPr>
          <w:ilvl w:val="0"/>
          <w:numId w:val="117"/>
        </w:numPr>
        <w:autoSpaceDE w:val="0"/>
        <w:autoSpaceDN w:val="0"/>
        <w:adjustRightInd w:val="0"/>
        <w:ind w:left="284" w:hanging="284"/>
        <w:contextualSpacing/>
        <w:jc w:val="both"/>
        <w:rPr>
          <w:bCs/>
          <w:sz w:val="28"/>
          <w:szCs w:val="28"/>
        </w:rPr>
      </w:pPr>
      <w:r w:rsidRPr="003E0188">
        <w:rPr>
          <w:bCs/>
          <w:sz w:val="28"/>
          <w:szCs w:val="28"/>
        </w:rPr>
        <w:t>Изучают все документы, имеющиеся в Карте развития ребенка, до прихода ребенка на обследование, и, исходя из них, выстраивают гипотезу своего обследования с целью выявления речевой проблематики. Учителя-логопеды имеет право использовать в полном объеме весь арсенал имеющихся у них средств и приемов.</w:t>
      </w:r>
    </w:p>
    <w:p w:rsidR="003E0188" w:rsidRPr="003E0188" w:rsidRDefault="003E0188" w:rsidP="003E0188">
      <w:pPr>
        <w:widowControl w:val="0"/>
        <w:autoSpaceDE w:val="0"/>
        <w:autoSpaceDN w:val="0"/>
        <w:adjustRightInd w:val="0"/>
        <w:jc w:val="both"/>
        <w:rPr>
          <w:bCs/>
          <w:sz w:val="28"/>
          <w:szCs w:val="28"/>
        </w:rPr>
      </w:pPr>
    </w:p>
    <w:p w:rsidR="003E0188" w:rsidRPr="003E0188" w:rsidRDefault="003E0188" w:rsidP="003E0188">
      <w:pPr>
        <w:widowControl w:val="0"/>
        <w:autoSpaceDE w:val="0"/>
        <w:autoSpaceDN w:val="0"/>
        <w:adjustRightInd w:val="0"/>
        <w:jc w:val="both"/>
        <w:rPr>
          <w:bCs/>
          <w:sz w:val="28"/>
          <w:szCs w:val="28"/>
        </w:rPr>
      </w:pPr>
      <w:r w:rsidRPr="003E0188">
        <w:rPr>
          <w:bCs/>
          <w:sz w:val="28"/>
          <w:szCs w:val="28"/>
        </w:rPr>
        <w:t xml:space="preserve">Заключение обладает кратким, точным, отражающим, в основном, педагогический аспект состояния ребенка, имеющихся у него речевых особенностей. Заключение предполагает краткий анализ данных </w:t>
      </w:r>
      <w:r w:rsidRPr="003E0188">
        <w:rPr>
          <w:bCs/>
          <w:sz w:val="28"/>
          <w:szCs w:val="28"/>
        </w:rPr>
        <w:lastRenderedPageBreak/>
        <w:t>обследования, рекомендаций и прогноз развития, что позволит школьному логопеду строить свою коррекционную работу в соответствии с дополнительно выявленными особенностями речевого состояния ребенка.</w:t>
      </w:r>
    </w:p>
    <w:p w:rsidR="003E0188" w:rsidRPr="003E0188" w:rsidRDefault="003E0188" w:rsidP="003E0188">
      <w:pPr>
        <w:widowControl w:val="0"/>
        <w:autoSpaceDE w:val="0"/>
        <w:autoSpaceDN w:val="0"/>
        <w:adjustRightInd w:val="0"/>
        <w:jc w:val="both"/>
        <w:rPr>
          <w:bCs/>
          <w:sz w:val="28"/>
          <w:szCs w:val="28"/>
        </w:rPr>
      </w:pPr>
    </w:p>
    <w:p w:rsidR="003E0188" w:rsidRPr="003E0188" w:rsidRDefault="003E0188" w:rsidP="007D796E">
      <w:pPr>
        <w:widowControl w:val="0"/>
        <w:numPr>
          <w:ilvl w:val="0"/>
          <w:numId w:val="118"/>
        </w:numPr>
        <w:autoSpaceDE w:val="0"/>
        <w:autoSpaceDN w:val="0"/>
        <w:adjustRightInd w:val="0"/>
        <w:jc w:val="both"/>
        <w:rPr>
          <w:bCs/>
          <w:sz w:val="28"/>
          <w:szCs w:val="28"/>
        </w:rPr>
      </w:pPr>
      <w:r w:rsidRPr="003E0188">
        <w:rPr>
          <w:b/>
          <w:bCs/>
          <w:i/>
          <w:sz w:val="28"/>
          <w:szCs w:val="28"/>
        </w:rPr>
        <w:t>медицинский работник</w:t>
      </w:r>
    </w:p>
    <w:p w:rsidR="003E0188" w:rsidRPr="003E0188" w:rsidRDefault="003E0188" w:rsidP="007D796E">
      <w:pPr>
        <w:widowControl w:val="0"/>
        <w:numPr>
          <w:ilvl w:val="0"/>
          <w:numId w:val="119"/>
        </w:numPr>
        <w:autoSpaceDE w:val="0"/>
        <w:autoSpaceDN w:val="0"/>
        <w:adjustRightInd w:val="0"/>
        <w:ind w:left="284" w:hanging="284"/>
        <w:contextualSpacing/>
        <w:jc w:val="both"/>
        <w:rPr>
          <w:bCs/>
          <w:sz w:val="28"/>
          <w:szCs w:val="28"/>
        </w:rPr>
      </w:pPr>
      <w:r w:rsidRPr="003E0188">
        <w:rPr>
          <w:bCs/>
          <w:sz w:val="28"/>
          <w:szCs w:val="28"/>
        </w:rPr>
        <w:t>Информируют о состоянии здоровья ребенка, по рекомендации консилиума обеспечивают направление ребенка на консультацию к специалисту (психоневрологу, детскому психиатру, окулисту, ортопеду, отоларингологу и т.д.) В ходе консилиума дают рекомендации по режиму жизнедеятельности ребенка.</w:t>
      </w:r>
    </w:p>
    <w:p w:rsidR="003E0188" w:rsidRPr="003E0188" w:rsidRDefault="003E0188" w:rsidP="007D796E">
      <w:pPr>
        <w:widowControl w:val="0"/>
        <w:numPr>
          <w:ilvl w:val="0"/>
          <w:numId w:val="119"/>
        </w:numPr>
        <w:autoSpaceDE w:val="0"/>
        <w:autoSpaceDN w:val="0"/>
        <w:adjustRightInd w:val="0"/>
        <w:ind w:left="284" w:hanging="284"/>
        <w:contextualSpacing/>
        <w:jc w:val="both"/>
        <w:rPr>
          <w:bCs/>
          <w:sz w:val="28"/>
          <w:szCs w:val="28"/>
        </w:rPr>
      </w:pPr>
      <w:r w:rsidRPr="003E0188">
        <w:rPr>
          <w:bCs/>
          <w:sz w:val="28"/>
          <w:szCs w:val="28"/>
        </w:rPr>
        <w:t>На основании диагноза врач делает вывод о том, нуждается ли ребенок в специальной медицинской помощи.</w:t>
      </w:r>
    </w:p>
    <w:p w:rsidR="003E0188" w:rsidRPr="003E0188" w:rsidRDefault="003E0188" w:rsidP="007D796E">
      <w:pPr>
        <w:widowControl w:val="0"/>
        <w:numPr>
          <w:ilvl w:val="0"/>
          <w:numId w:val="119"/>
        </w:numPr>
        <w:autoSpaceDE w:val="0"/>
        <w:autoSpaceDN w:val="0"/>
        <w:adjustRightInd w:val="0"/>
        <w:ind w:left="284" w:hanging="284"/>
        <w:contextualSpacing/>
        <w:jc w:val="both"/>
        <w:rPr>
          <w:bCs/>
          <w:sz w:val="28"/>
          <w:szCs w:val="28"/>
        </w:rPr>
      </w:pPr>
      <w:r w:rsidRPr="003E0188">
        <w:rPr>
          <w:bCs/>
          <w:sz w:val="28"/>
          <w:szCs w:val="28"/>
        </w:rPr>
        <w:t>Врач дает медицинские рекомендации по организации коррекционно-развивающей работы.</w:t>
      </w:r>
    </w:p>
    <w:p w:rsidR="003E0188" w:rsidRPr="003E0188" w:rsidRDefault="003E0188" w:rsidP="003E0188">
      <w:pPr>
        <w:widowControl w:val="0"/>
        <w:autoSpaceDE w:val="0"/>
        <w:autoSpaceDN w:val="0"/>
        <w:adjustRightInd w:val="0"/>
        <w:ind w:left="284"/>
        <w:contextualSpacing/>
        <w:jc w:val="both"/>
        <w:rPr>
          <w:bCs/>
          <w:sz w:val="28"/>
          <w:szCs w:val="28"/>
        </w:rPr>
      </w:pPr>
    </w:p>
    <w:p w:rsidR="003E0188" w:rsidRPr="00B82237" w:rsidRDefault="003E0188" w:rsidP="007D796E">
      <w:pPr>
        <w:widowControl w:val="0"/>
        <w:numPr>
          <w:ilvl w:val="0"/>
          <w:numId w:val="118"/>
        </w:numPr>
        <w:autoSpaceDE w:val="0"/>
        <w:autoSpaceDN w:val="0"/>
        <w:adjustRightInd w:val="0"/>
        <w:contextualSpacing/>
        <w:jc w:val="both"/>
        <w:rPr>
          <w:bCs/>
          <w:sz w:val="28"/>
          <w:szCs w:val="28"/>
        </w:rPr>
      </w:pPr>
      <w:r w:rsidRPr="003E0188">
        <w:rPr>
          <w:b/>
          <w:bCs/>
          <w:i/>
          <w:sz w:val="28"/>
          <w:szCs w:val="28"/>
        </w:rPr>
        <w:t>старший воспитатель</w:t>
      </w:r>
      <w:r w:rsidR="00B82237">
        <w:rPr>
          <w:b/>
          <w:bCs/>
          <w:i/>
          <w:sz w:val="28"/>
          <w:szCs w:val="28"/>
        </w:rPr>
        <w:t xml:space="preserve">: </w:t>
      </w:r>
      <w:r w:rsidR="00B82237" w:rsidRPr="00B82237">
        <w:rPr>
          <w:bCs/>
          <w:sz w:val="28"/>
          <w:szCs w:val="28"/>
        </w:rPr>
        <w:t>координирует и направляет деятельность ППк</w:t>
      </w:r>
      <w:r w:rsidR="00B82237">
        <w:rPr>
          <w:bCs/>
          <w:sz w:val="28"/>
          <w:szCs w:val="28"/>
        </w:rPr>
        <w:t>.</w:t>
      </w:r>
    </w:p>
    <w:p w:rsidR="003E0188" w:rsidRPr="003E0188" w:rsidRDefault="003E0188" w:rsidP="007D796E">
      <w:pPr>
        <w:widowControl w:val="0"/>
        <w:numPr>
          <w:ilvl w:val="0"/>
          <w:numId w:val="121"/>
        </w:numPr>
        <w:autoSpaceDE w:val="0"/>
        <w:autoSpaceDN w:val="0"/>
        <w:adjustRightInd w:val="0"/>
        <w:jc w:val="both"/>
        <w:rPr>
          <w:bCs/>
          <w:sz w:val="28"/>
          <w:szCs w:val="28"/>
        </w:rPr>
      </w:pPr>
      <w:r w:rsidRPr="003E0188">
        <w:rPr>
          <w:b/>
          <w:bCs/>
          <w:i/>
          <w:sz w:val="28"/>
          <w:szCs w:val="28"/>
        </w:rPr>
        <w:t>педагоги, работающие с детьми</w:t>
      </w:r>
    </w:p>
    <w:p w:rsidR="003E0188" w:rsidRPr="003E0188" w:rsidRDefault="003E0188" w:rsidP="007D796E">
      <w:pPr>
        <w:widowControl w:val="0"/>
        <w:numPr>
          <w:ilvl w:val="0"/>
          <w:numId w:val="120"/>
        </w:numPr>
        <w:autoSpaceDE w:val="0"/>
        <w:autoSpaceDN w:val="0"/>
        <w:adjustRightInd w:val="0"/>
        <w:ind w:left="284" w:hanging="284"/>
        <w:jc w:val="both"/>
        <w:rPr>
          <w:bCs/>
          <w:sz w:val="28"/>
          <w:szCs w:val="28"/>
        </w:rPr>
      </w:pPr>
      <w:r w:rsidRPr="003E0188">
        <w:rPr>
          <w:bCs/>
          <w:sz w:val="28"/>
          <w:szCs w:val="28"/>
        </w:rPr>
        <w:t xml:space="preserve"> Представляют информацию о среде, где проживает и воспитывается ребенок, дают характеристику семье, в которой проживает ребенок.</w:t>
      </w:r>
    </w:p>
    <w:p w:rsidR="003E0188" w:rsidRPr="003E0188" w:rsidRDefault="003E0188" w:rsidP="007D796E">
      <w:pPr>
        <w:widowControl w:val="0"/>
        <w:numPr>
          <w:ilvl w:val="0"/>
          <w:numId w:val="120"/>
        </w:numPr>
        <w:autoSpaceDE w:val="0"/>
        <w:autoSpaceDN w:val="0"/>
        <w:adjustRightInd w:val="0"/>
        <w:ind w:left="284" w:hanging="284"/>
        <w:contextualSpacing/>
        <w:jc w:val="both"/>
        <w:rPr>
          <w:bCs/>
          <w:sz w:val="28"/>
          <w:szCs w:val="28"/>
        </w:rPr>
      </w:pPr>
      <w:r w:rsidRPr="003E0188">
        <w:rPr>
          <w:bCs/>
          <w:sz w:val="28"/>
          <w:szCs w:val="28"/>
        </w:rPr>
        <w:t>Активно участвуют в собеседовании с ребенком и родителями.</w:t>
      </w:r>
    </w:p>
    <w:p w:rsidR="003E0188" w:rsidRPr="00AD66B1" w:rsidRDefault="003E0188" w:rsidP="007D796E">
      <w:pPr>
        <w:widowControl w:val="0"/>
        <w:numPr>
          <w:ilvl w:val="0"/>
          <w:numId w:val="120"/>
        </w:numPr>
        <w:autoSpaceDE w:val="0"/>
        <w:autoSpaceDN w:val="0"/>
        <w:adjustRightInd w:val="0"/>
        <w:ind w:left="284" w:hanging="284"/>
        <w:contextualSpacing/>
        <w:jc w:val="both"/>
        <w:rPr>
          <w:bCs/>
          <w:sz w:val="28"/>
          <w:szCs w:val="28"/>
        </w:rPr>
      </w:pPr>
      <w:r w:rsidRPr="003E0188">
        <w:rPr>
          <w:bCs/>
          <w:sz w:val="28"/>
          <w:szCs w:val="28"/>
        </w:rPr>
        <w:t>Выступают посредником между воспитанниками и учреждением, семьей,</w:t>
      </w:r>
      <w:r w:rsidR="00AD66B1">
        <w:rPr>
          <w:bCs/>
          <w:sz w:val="28"/>
          <w:szCs w:val="28"/>
        </w:rPr>
        <w:t xml:space="preserve"> </w:t>
      </w:r>
      <w:r w:rsidRPr="00AD66B1">
        <w:rPr>
          <w:bCs/>
          <w:sz w:val="28"/>
          <w:szCs w:val="28"/>
        </w:rPr>
        <w:t>средой, специалистами различных социальных служб, ведомств, административных органов.</w:t>
      </w:r>
    </w:p>
    <w:p w:rsidR="003E0188" w:rsidRPr="003E0188" w:rsidRDefault="003E0188" w:rsidP="007D796E">
      <w:pPr>
        <w:widowControl w:val="0"/>
        <w:numPr>
          <w:ilvl w:val="0"/>
          <w:numId w:val="120"/>
        </w:numPr>
        <w:autoSpaceDE w:val="0"/>
        <w:autoSpaceDN w:val="0"/>
        <w:adjustRightInd w:val="0"/>
        <w:ind w:left="284" w:hanging="284"/>
        <w:contextualSpacing/>
        <w:jc w:val="both"/>
        <w:rPr>
          <w:bCs/>
          <w:sz w:val="28"/>
          <w:szCs w:val="28"/>
        </w:rPr>
      </w:pPr>
      <w:r w:rsidRPr="003E0188">
        <w:rPr>
          <w:bCs/>
          <w:sz w:val="28"/>
          <w:szCs w:val="28"/>
        </w:rPr>
        <w:t>Принимают меры по социальной защите и социальной помощи, реализации прав и свобод личности воспитанников.</w:t>
      </w:r>
    </w:p>
    <w:p w:rsidR="003E0188" w:rsidRPr="00B82237" w:rsidRDefault="003E0188" w:rsidP="007D796E">
      <w:pPr>
        <w:widowControl w:val="0"/>
        <w:numPr>
          <w:ilvl w:val="0"/>
          <w:numId w:val="120"/>
        </w:numPr>
        <w:autoSpaceDE w:val="0"/>
        <w:autoSpaceDN w:val="0"/>
        <w:adjustRightInd w:val="0"/>
        <w:ind w:left="284" w:hanging="284"/>
        <w:contextualSpacing/>
        <w:jc w:val="both"/>
        <w:rPr>
          <w:bCs/>
          <w:sz w:val="28"/>
          <w:szCs w:val="28"/>
        </w:rPr>
      </w:pPr>
      <w:r w:rsidRPr="003E0188">
        <w:rPr>
          <w:bCs/>
          <w:sz w:val="28"/>
          <w:szCs w:val="28"/>
        </w:rPr>
        <w:t>Способствуют установлению гуманных, нравственно здоровых отношений в социальной среде воспитанника.</w:t>
      </w:r>
    </w:p>
    <w:p w:rsidR="003E0188" w:rsidRPr="003E0188" w:rsidRDefault="003E0188" w:rsidP="003E0188">
      <w:pPr>
        <w:widowControl w:val="0"/>
        <w:autoSpaceDE w:val="0"/>
        <w:autoSpaceDN w:val="0"/>
        <w:adjustRightInd w:val="0"/>
        <w:rPr>
          <w:b/>
          <w:bCs/>
        </w:rPr>
      </w:pPr>
    </w:p>
    <w:tbl>
      <w:tblPr>
        <w:tblStyle w:val="140"/>
        <w:tblW w:w="0" w:type="auto"/>
        <w:tblLook w:val="04A0" w:firstRow="1" w:lastRow="0" w:firstColumn="1" w:lastColumn="0" w:noHBand="0" w:noVBand="1"/>
      </w:tblPr>
      <w:tblGrid>
        <w:gridCol w:w="1838"/>
        <w:gridCol w:w="7506"/>
      </w:tblGrid>
      <w:tr w:rsidR="003E0188" w:rsidRPr="003E0188" w:rsidTr="003E0188">
        <w:tc>
          <w:tcPr>
            <w:tcW w:w="1838" w:type="dxa"/>
          </w:tcPr>
          <w:p w:rsidR="003E0188" w:rsidRPr="003E0188" w:rsidRDefault="003E0188" w:rsidP="00B82237">
            <w:pPr>
              <w:jc w:val="center"/>
              <w:rPr>
                <w:bCs/>
                <w:sz w:val="28"/>
                <w:szCs w:val="28"/>
              </w:rPr>
            </w:pPr>
            <w:r w:rsidRPr="003E0188">
              <w:rPr>
                <w:bCs/>
                <w:sz w:val="28"/>
                <w:szCs w:val="28"/>
              </w:rPr>
              <w:t>Направления работы</w:t>
            </w:r>
          </w:p>
        </w:tc>
        <w:tc>
          <w:tcPr>
            <w:tcW w:w="7506" w:type="dxa"/>
          </w:tcPr>
          <w:p w:rsidR="003E0188" w:rsidRPr="003E0188" w:rsidRDefault="003E0188" w:rsidP="00B82237">
            <w:pPr>
              <w:jc w:val="center"/>
              <w:rPr>
                <w:bCs/>
                <w:sz w:val="28"/>
                <w:szCs w:val="28"/>
              </w:rPr>
            </w:pPr>
            <w:r w:rsidRPr="003E0188">
              <w:rPr>
                <w:bCs/>
                <w:sz w:val="28"/>
                <w:szCs w:val="28"/>
              </w:rPr>
              <w:t>Содержание</w:t>
            </w:r>
          </w:p>
        </w:tc>
      </w:tr>
      <w:tr w:rsidR="003E0188" w:rsidRPr="003E0188" w:rsidTr="003E0188">
        <w:tc>
          <w:tcPr>
            <w:tcW w:w="1838" w:type="dxa"/>
          </w:tcPr>
          <w:p w:rsidR="003E0188" w:rsidRPr="003E0188" w:rsidRDefault="003E0188" w:rsidP="003E0188">
            <w:pPr>
              <w:rPr>
                <w:bCs/>
                <w:sz w:val="28"/>
                <w:szCs w:val="28"/>
              </w:rPr>
            </w:pPr>
            <w:r w:rsidRPr="003E0188">
              <w:rPr>
                <w:bCs/>
                <w:sz w:val="28"/>
                <w:szCs w:val="28"/>
              </w:rPr>
              <w:t>Работа с детьми</w:t>
            </w:r>
          </w:p>
        </w:tc>
        <w:tc>
          <w:tcPr>
            <w:tcW w:w="7506" w:type="dxa"/>
          </w:tcPr>
          <w:p w:rsidR="003E0188" w:rsidRPr="003E0188" w:rsidRDefault="003E0188" w:rsidP="007D796E">
            <w:pPr>
              <w:numPr>
                <w:ilvl w:val="0"/>
                <w:numId w:val="417"/>
              </w:numPr>
              <w:contextualSpacing/>
              <w:rPr>
                <w:bCs/>
                <w:sz w:val="28"/>
                <w:szCs w:val="28"/>
              </w:rPr>
            </w:pPr>
            <w:r w:rsidRPr="003E0188">
              <w:rPr>
                <w:bCs/>
                <w:sz w:val="28"/>
                <w:szCs w:val="28"/>
              </w:rPr>
              <w:t>Первичная диагностика по мере поступления детей: общий уровень развития, речь, эмоциональные и коммуникативные свойства.</w:t>
            </w:r>
          </w:p>
          <w:p w:rsidR="003E0188" w:rsidRPr="003E0188" w:rsidRDefault="003E0188" w:rsidP="007D796E">
            <w:pPr>
              <w:numPr>
                <w:ilvl w:val="0"/>
                <w:numId w:val="417"/>
              </w:numPr>
              <w:contextualSpacing/>
              <w:rPr>
                <w:bCs/>
                <w:sz w:val="28"/>
                <w:szCs w:val="28"/>
              </w:rPr>
            </w:pPr>
            <w:r w:rsidRPr="003E0188">
              <w:rPr>
                <w:bCs/>
                <w:sz w:val="28"/>
                <w:szCs w:val="28"/>
              </w:rPr>
              <w:t>Плановое медицинское обследование: антропометрия, определение групп здоровья, осмотр специалистами.</w:t>
            </w:r>
          </w:p>
          <w:p w:rsidR="003E0188" w:rsidRPr="003E0188" w:rsidRDefault="003E0188" w:rsidP="007D796E">
            <w:pPr>
              <w:numPr>
                <w:ilvl w:val="0"/>
                <w:numId w:val="417"/>
              </w:numPr>
              <w:contextualSpacing/>
              <w:rPr>
                <w:bCs/>
                <w:sz w:val="28"/>
                <w:szCs w:val="28"/>
              </w:rPr>
            </w:pPr>
            <w:r w:rsidRPr="003E0188">
              <w:rPr>
                <w:bCs/>
                <w:sz w:val="28"/>
                <w:szCs w:val="28"/>
              </w:rPr>
              <w:t>Плановая диагностика (начало и конец года): познавательная сфера, определение ведущей руки, базовые функции мозга, эмоциональное благополучие.</w:t>
            </w:r>
          </w:p>
          <w:p w:rsidR="003E0188" w:rsidRPr="003E0188" w:rsidRDefault="003E0188" w:rsidP="007D796E">
            <w:pPr>
              <w:numPr>
                <w:ilvl w:val="0"/>
                <w:numId w:val="417"/>
              </w:numPr>
              <w:contextualSpacing/>
              <w:rPr>
                <w:bCs/>
                <w:sz w:val="28"/>
                <w:szCs w:val="28"/>
              </w:rPr>
            </w:pPr>
            <w:r w:rsidRPr="003E0188">
              <w:rPr>
                <w:bCs/>
                <w:sz w:val="28"/>
                <w:szCs w:val="28"/>
              </w:rPr>
              <w:t>Проверка готовности к школьному обучению; выявление утомления и уровня работоспособности детей старшей и подготовительной групп (начало и конец года).</w:t>
            </w:r>
          </w:p>
          <w:p w:rsidR="003E0188" w:rsidRPr="003E0188" w:rsidRDefault="003E0188" w:rsidP="007D796E">
            <w:pPr>
              <w:numPr>
                <w:ilvl w:val="0"/>
                <w:numId w:val="418"/>
              </w:numPr>
              <w:contextualSpacing/>
              <w:rPr>
                <w:bCs/>
                <w:sz w:val="28"/>
                <w:szCs w:val="28"/>
              </w:rPr>
            </w:pPr>
            <w:r w:rsidRPr="003E0188">
              <w:rPr>
                <w:bCs/>
                <w:sz w:val="28"/>
                <w:szCs w:val="28"/>
              </w:rPr>
              <w:t>Выявление факторов риска в развитии детей, прогнозирование школьных трудностей (по запросам родителей).</w:t>
            </w:r>
          </w:p>
          <w:p w:rsidR="003E0188" w:rsidRPr="003E0188" w:rsidRDefault="003E0188" w:rsidP="007D796E">
            <w:pPr>
              <w:numPr>
                <w:ilvl w:val="0"/>
                <w:numId w:val="418"/>
              </w:numPr>
              <w:contextualSpacing/>
              <w:rPr>
                <w:bCs/>
                <w:sz w:val="28"/>
                <w:szCs w:val="28"/>
              </w:rPr>
            </w:pPr>
            <w:r w:rsidRPr="003E0188">
              <w:rPr>
                <w:bCs/>
                <w:sz w:val="28"/>
                <w:szCs w:val="28"/>
              </w:rPr>
              <w:lastRenderedPageBreak/>
              <w:t>Индивидуальная диагностика по заявкам воспитателей и родителей.</w:t>
            </w:r>
          </w:p>
          <w:p w:rsidR="003E0188" w:rsidRPr="003E0188" w:rsidRDefault="003E0188" w:rsidP="007D796E">
            <w:pPr>
              <w:numPr>
                <w:ilvl w:val="0"/>
                <w:numId w:val="418"/>
              </w:numPr>
              <w:contextualSpacing/>
              <w:rPr>
                <w:bCs/>
                <w:sz w:val="28"/>
                <w:szCs w:val="28"/>
              </w:rPr>
            </w:pPr>
            <w:r w:rsidRPr="003E0188">
              <w:rPr>
                <w:bCs/>
                <w:sz w:val="28"/>
                <w:szCs w:val="28"/>
              </w:rPr>
              <w:t>Логопедическая диагностика: нарушение звуковой и слоговой структуры речи, словарный запас, речевое общение, фонематическое восприятие, связная речь, темп, плавность речи. Формирование логопедических групп.</w:t>
            </w:r>
          </w:p>
          <w:p w:rsidR="003E0188" w:rsidRPr="003E0188" w:rsidRDefault="003E0188" w:rsidP="007D796E">
            <w:pPr>
              <w:numPr>
                <w:ilvl w:val="0"/>
                <w:numId w:val="418"/>
              </w:numPr>
              <w:contextualSpacing/>
              <w:rPr>
                <w:bCs/>
                <w:sz w:val="28"/>
                <w:szCs w:val="28"/>
              </w:rPr>
            </w:pPr>
            <w:r w:rsidRPr="003E0188">
              <w:rPr>
                <w:bCs/>
                <w:sz w:val="28"/>
                <w:szCs w:val="28"/>
              </w:rPr>
              <w:t>Индивидуальные и подгрупповые логопедические занятия.</w:t>
            </w:r>
          </w:p>
          <w:p w:rsidR="003E0188" w:rsidRPr="003E0188" w:rsidRDefault="003E0188" w:rsidP="007D796E">
            <w:pPr>
              <w:numPr>
                <w:ilvl w:val="0"/>
                <w:numId w:val="418"/>
              </w:numPr>
              <w:contextualSpacing/>
              <w:rPr>
                <w:bCs/>
                <w:sz w:val="28"/>
                <w:szCs w:val="28"/>
              </w:rPr>
            </w:pPr>
            <w:r w:rsidRPr="003E0188">
              <w:rPr>
                <w:bCs/>
                <w:sz w:val="28"/>
                <w:szCs w:val="28"/>
              </w:rPr>
              <w:t>Социологические мероприятия: социометрия, анкетирование, выявление детей с признаками коммуникативной дезадаптации.</w:t>
            </w:r>
          </w:p>
          <w:p w:rsidR="003E0188" w:rsidRPr="003E0188" w:rsidRDefault="003E0188" w:rsidP="007D796E">
            <w:pPr>
              <w:numPr>
                <w:ilvl w:val="0"/>
                <w:numId w:val="418"/>
              </w:numPr>
              <w:contextualSpacing/>
              <w:rPr>
                <w:bCs/>
                <w:sz w:val="28"/>
                <w:szCs w:val="28"/>
              </w:rPr>
            </w:pPr>
            <w:r w:rsidRPr="003E0188">
              <w:rPr>
                <w:bCs/>
                <w:sz w:val="28"/>
                <w:szCs w:val="28"/>
              </w:rPr>
              <w:t>Психопрофилактические мероприятия.</w:t>
            </w:r>
          </w:p>
          <w:p w:rsidR="003E0188" w:rsidRPr="003E0188" w:rsidRDefault="003E0188" w:rsidP="007D796E">
            <w:pPr>
              <w:numPr>
                <w:ilvl w:val="0"/>
                <w:numId w:val="418"/>
              </w:numPr>
              <w:contextualSpacing/>
              <w:rPr>
                <w:bCs/>
                <w:sz w:val="28"/>
                <w:szCs w:val="28"/>
              </w:rPr>
            </w:pPr>
            <w:r w:rsidRPr="003E0188">
              <w:rPr>
                <w:bCs/>
                <w:sz w:val="28"/>
                <w:szCs w:val="28"/>
              </w:rPr>
              <w:t>Коррекция познавательной сферы.</w:t>
            </w:r>
          </w:p>
          <w:p w:rsidR="003E0188" w:rsidRPr="003E0188" w:rsidRDefault="003E0188" w:rsidP="007D796E">
            <w:pPr>
              <w:numPr>
                <w:ilvl w:val="0"/>
                <w:numId w:val="418"/>
              </w:numPr>
              <w:contextualSpacing/>
              <w:rPr>
                <w:bCs/>
                <w:sz w:val="28"/>
                <w:szCs w:val="28"/>
              </w:rPr>
            </w:pPr>
            <w:r w:rsidRPr="003E0188">
              <w:rPr>
                <w:bCs/>
                <w:sz w:val="28"/>
                <w:szCs w:val="28"/>
              </w:rPr>
              <w:t>Психомоторное развитие.</w:t>
            </w:r>
          </w:p>
          <w:p w:rsidR="003E0188" w:rsidRPr="003E0188" w:rsidRDefault="003E0188" w:rsidP="007D796E">
            <w:pPr>
              <w:numPr>
                <w:ilvl w:val="0"/>
                <w:numId w:val="418"/>
              </w:numPr>
              <w:contextualSpacing/>
              <w:rPr>
                <w:bCs/>
                <w:sz w:val="28"/>
                <w:szCs w:val="28"/>
              </w:rPr>
            </w:pPr>
            <w:r w:rsidRPr="003E0188">
              <w:rPr>
                <w:bCs/>
                <w:sz w:val="28"/>
                <w:szCs w:val="28"/>
              </w:rPr>
              <w:t>Разработка и реализация программы работы с детьми с повышенными интеллектуальными и творческими способностями.</w:t>
            </w:r>
          </w:p>
          <w:p w:rsidR="003E0188" w:rsidRPr="003E0188" w:rsidRDefault="003E0188" w:rsidP="007D796E">
            <w:pPr>
              <w:numPr>
                <w:ilvl w:val="0"/>
                <w:numId w:val="418"/>
              </w:numPr>
              <w:contextualSpacing/>
              <w:rPr>
                <w:bCs/>
                <w:sz w:val="28"/>
                <w:szCs w:val="28"/>
              </w:rPr>
            </w:pPr>
            <w:r w:rsidRPr="003E0188">
              <w:rPr>
                <w:bCs/>
                <w:sz w:val="28"/>
                <w:szCs w:val="28"/>
              </w:rPr>
              <w:t>Профилактические лечебные мероприятия.</w:t>
            </w:r>
          </w:p>
        </w:tc>
      </w:tr>
      <w:tr w:rsidR="003E0188" w:rsidRPr="003E0188" w:rsidTr="003E0188">
        <w:tc>
          <w:tcPr>
            <w:tcW w:w="1838" w:type="dxa"/>
          </w:tcPr>
          <w:p w:rsidR="003E0188" w:rsidRPr="003E0188" w:rsidRDefault="003E0188" w:rsidP="003E0188">
            <w:pPr>
              <w:rPr>
                <w:bCs/>
                <w:sz w:val="28"/>
                <w:szCs w:val="28"/>
              </w:rPr>
            </w:pPr>
            <w:r w:rsidRPr="003E0188">
              <w:rPr>
                <w:bCs/>
                <w:sz w:val="28"/>
                <w:szCs w:val="28"/>
              </w:rPr>
              <w:lastRenderedPageBreak/>
              <w:t>Работа с педагогами</w:t>
            </w:r>
          </w:p>
        </w:tc>
        <w:tc>
          <w:tcPr>
            <w:tcW w:w="7506" w:type="dxa"/>
          </w:tcPr>
          <w:p w:rsidR="003E0188" w:rsidRPr="003E0188" w:rsidRDefault="003E0188" w:rsidP="007D796E">
            <w:pPr>
              <w:numPr>
                <w:ilvl w:val="0"/>
                <w:numId w:val="419"/>
              </w:numPr>
              <w:rPr>
                <w:bCs/>
                <w:sz w:val="28"/>
                <w:szCs w:val="28"/>
              </w:rPr>
            </w:pPr>
            <w:r w:rsidRPr="003E0188">
              <w:rPr>
                <w:bCs/>
                <w:sz w:val="28"/>
                <w:szCs w:val="28"/>
              </w:rPr>
              <w:t>Методическая и практическая помощь в организации и проведении открытых занятий, семинаров (по плану МДОУ)</w:t>
            </w:r>
          </w:p>
          <w:p w:rsidR="003E0188" w:rsidRPr="003E0188" w:rsidRDefault="003E0188" w:rsidP="007D796E">
            <w:pPr>
              <w:numPr>
                <w:ilvl w:val="0"/>
                <w:numId w:val="419"/>
              </w:numPr>
              <w:rPr>
                <w:bCs/>
                <w:sz w:val="28"/>
                <w:szCs w:val="28"/>
              </w:rPr>
            </w:pPr>
            <w:r w:rsidRPr="003E0188">
              <w:rPr>
                <w:bCs/>
                <w:sz w:val="28"/>
                <w:szCs w:val="28"/>
              </w:rPr>
              <w:t>Пополнение знаний воспитателей и педагогов о развитии детей, их психофизиологических особенностях (в течение года)</w:t>
            </w:r>
          </w:p>
          <w:p w:rsidR="003E0188" w:rsidRPr="003E0188" w:rsidRDefault="003E0188" w:rsidP="007D796E">
            <w:pPr>
              <w:numPr>
                <w:ilvl w:val="0"/>
                <w:numId w:val="419"/>
              </w:numPr>
              <w:rPr>
                <w:bCs/>
                <w:sz w:val="28"/>
                <w:szCs w:val="28"/>
              </w:rPr>
            </w:pPr>
            <w:r w:rsidRPr="003E0188">
              <w:rPr>
                <w:bCs/>
                <w:sz w:val="28"/>
                <w:szCs w:val="28"/>
              </w:rPr>
              <w:t>Рекомендации для дифференцированного подхода к детям по результатам диагностики: логопедической, психологической, физиолого-гигиенической (в течение года)</w:t>
            </w:r>
          </w:p>
          <w:p w:rsidR="003E0188" w:rsidRPr="003E0188" w:rsidRDefault="003E0188" w:rsidP="007D796E">
            <w:pPr>
              <w:numPr>
                <w:ilvl w:val="0"/>
                <w:numId w:val="419"/>
              </w:numPr>
              <w:rPr>
                <w:bCs/>
                <w:sz w:val="28"/>
                <w:szCs w:val="28"/>
              </w:rPr>
            </w:pPr>
            <w:r w:rsidRPr="003E0188">
              <w:rPr>
                <w:bCs/>
                <w:sz w:val="28"/>
                <w:szCs w:val="28"/>
              </w:rPr>
              <w:t>Посещение занятий и их психолого-педагогический анализ (в течение года)</w:t>
            </w:r>
          </w:p>
          <w:p w:rsidR="003E0188" w:rsidRPr="003E0188" w:rsidRDefault="003E0188" w:rsidP="007D796E">
            <w:pPr>
              <w:numPr>
                <w:ilvl w:val="0"/>
                <w:numId w:val="419"/>
              </w:numPr>
              <w:rPr>
                <w:bCs/>
                <w:sz w:val="28"/>
                <w:szCs w:val="28"/>
              </w:rPr>
            </w:pPr>
            <w:r w:rsidRPr="003E0188">
              <w:rPr>
                <w:bCs/>
                <w:sz w:val="28"/>
                <w:szCs w:val="28"/>
              </w:rPr>
              <w:t>Индивидуальное консультирование по вопросам воспитания и обучения детей (по запросам)</w:t>
            </w:r>
          </w:p>
          <w:p w:rsidR="003E0188" w:rsidRPr="003E0188" w:rsidRDefault="003E0188" w:rsidP="007D796E">
            <w:pPr>
              <w:numPr>
                <w:ilvl w:val="0"/>
                <w:numId w:val="419"/>
              </w:numPr>
              <w:rPr>
                <w:bCs/>
                <w:sz w:val="28"/>
                <w:szCs w:val="28"/>
              </w:rPr>
            </w:pPr>
            <w:r w:rsidRPr="003E0188">
              <w:rPr>
                <w:bCs/>
                <w:sz w:val="28"/>
                <w:szCs w:val="28"/>
              </w:rPr>
              <w:t>Семинары и психологические тренинги с педагогическим коллективом.</w:t>
            </w:r>
          </w:p>
          <w:p w:rsidR="003E0188" w:rsidRPr="003E0188" w:rsidRDefault="003E0188" w:rsidP="007D796E">
            <w:pPr>
              <w:numPr>
                <w:ilvl w:val="0"/>
                <w:numId w:val="419"/>
              </w:numPr>
              <w:rPr>
                <w:bCs/>
                <w:sz w:val="28"/>
                <w:szCs w:val="28"/>
              </w:rPr>
            </w:pPr>
            <w:r w:rsidRPr="003E0188">
              <w:rPr>
                <w:bCs/>
                <w:sz w:val="28"/>
                <w:szCs w:val="28"/>
              </w:rPr>
              <w:t>Подготовка психологического портрета групп и разработка индивидуальных рекомендаций для педагогов.</w:t>
            </w:r>
          </w:p>
          <w:p w:rsidR="003E0188" w:rsidRPr="00B82237" w:rsidRDefault="003E0188" w:rsidP="007D796E">
            <w:pPr>
              <w:numPr>
                <w:ilvl w:val="0"/>
                <w:numId w:val="419"/>
              </w:numPr>
              <w:rPr>
                <w:bCs/>
                <w:sz w:val="28"/>
                <w:szCs w:val="28"/>
              </w:rPr>
            </w:pPr>
            <w:r w:rsidRPr="003E0188">
              <w:rPr>
                <w:bCs/>
                <w:sz w:val="28"/>
                <w:szCs w:val="28"/>
              </w:rPr>
              <w:t xml:space="preserve">Помощь в формировании творческих </w:t>
            </w:r>
            <w:proofErr w:type="spellStart"/>
            <w:r w:rsidRPr="003E0188">
              <w:rPr>
                <w:bCs/>
                <w:sz w:val="28"/>
                <w:szCs w:val="28"/>
              </w:rPr>
              <w:t>минигрупп</w:t>
            </w:r>
            <w:proofErr w:type="spellEnd"/>
            <w:r w:rsidRPr="003E0188">
              <w:rPr>
                <w:bCs/>
                <w:sz w:val="28"/>
                <w:szCs w:val="28"/>
              </w:rPr>
              <w:t xml:space="preserve"> детей по результатам диагностики и анкетирования.</w:t>
            </w:r>
          </w:p>
        </w:tc>
      </w:tr>
      <w:tr w:rsidR="003E0188" w:rsidRPr="003E0188" w:rsidTr="003E0188">
        <w:tc>
          <w:tcPr>
            <w:tcW w:w="1838" w:type="dxa"/>
          </w:tcPr>
          <w:p w:rsidR="003E0188" w:rsidRPr="003E0188" w:rsidRDefault="003E0188" w:rsidP="003E0188">
            <w:pPr>
              <w:rPr>
                <w:bCs/>
                <w:sz w:val="28"/>
                <w:szCs w:val="28"/>
              </w:rPr>
            </w:pPr>
            <w:r w:rsidRPr="003E0188">
              <w:rPr>
                <w:bCs/>
                <w:sz w:val="28"/>
                <w:szCs w:val="28"/>
              </w:rPr>
              <w:t>Работа с родителями</w:t>
            </w:r>
          </w:p>
        </w:tc>
        <w:tc>
          <w:tcPr>
            <w:tcW w:w="7506" w:type="dxa"/>
          </w:tcPr>
          <w:p w:rsidR="003E0188" w:rsidRPr="003E0188" w:rsidRDefault="003E0188" w:rsidP="007D796E">
            <w:pPr>
              <w:numPr>
                <w:ilvl w:val="0"/>
                <w:numId w:val="420"/>
              </w:numPr>
              <w:rPr>
                <w:bCs/>
                <w:sz w:val="28"/>
                <w:szCs w:val="28"/>
              </w:rPr>
            </w:pPr>
            <w:r w:rsidRPr="003E0188">
              <w:rPr>
                <w:bCs/>
                <w:sz w:val="28"/>
                <w:szCs w:val="28"/>
              </w:rPr>
              <w:t>Социологическое анкетирование родителей (по классическим методикам); анкетирование по различным темам; адаптация детей к детскому саду; медицинское анкетирование; выявление факторов риска в развитии детей.</w:t>
            </w:r>
          </w:p>
          <w:p w:rsidR="003E0188" w:rsidRPr="003E0188" w:rsidRDefault="003E0188" w:rsidP="007D796E">
            <w:pPr>
              <w:numPr>
                <w:ilvl w:val="0"/>
                <w:numId w:val="420"/>
              </w:numPr>
              <w:rPr>
                <w:bCs/>
                <w:sz w:val="28"/>
                <w:szCs w:val="28"/>
              </w:rPr>
            </w:pPr>
            <w:r w:rsidRPr="003E0188">
              <w:rPr>
                <w:bCs/>
                <w:sz w:val="28"/>
                <w:szCs w:val="28"/>
              </w:rPr>
              <w:t>Индивидуальные рекомендации для родителей.</w:t>
            </w:r>
          </w:p>
          <w:p w:rsidR="003E0188" w:rsidRPr="003E0188" w:rsidRDefault="003E0188" w:rsidP="007D796E">
            <w:pPr>
              <w:numPr>
                <w:ilvl w:val="0"/>
                <w:numId w:val="420"/>
              </w:numPr>
              <w:rPr>
                <w:bCs/>
                <w:sz w:val="28"/>
                <w:szCs w:val="28"/>
              </w:rPr>
            </w:pPr>
            <w:r w:rsidRPr="003E0188">
              <w:rPr>
                <w:bCs/>
                <w:sz w:val="28"/>
                <w:szCs w:val="28"/>
              </w:rPr>
              <w:lastRenderedPageBreak/>
              <w:t>Углубленная диагностика развития детей по запросам родителей.</w:t>
            </w:r>
          </w:p>
          <w:p w:rsidR="003E0188" w:rsidRPr="003E0188" w:rsidRDefault="003E0188" w:rsidP="007D796E">
            <w:pPr>
              <w:numPr>
                <w:ilvl w:val="0"/>
                <w:numId w:val="420"/>
              </w:numPr>
              <w:rPr>
                <w:bCs/>
                <w:sz w:val="28"/>
                <w:szCs w:val="28"/>
              </w:rPr>
            </w:pPr>
            <w:r w:rsidRPr="003E0188">
              <w:rPr>
                <w:bCs/>
                <w:sz w:val="28"/>
                <w:szCs w:val="28"/>
              </w:rPr>
              <w:t>Просветительская работа среди родителей: особенности развития детского организма, адаптация детей к новым условиям; готовность ребенка к школьному обучению; профилактика соматических заболеваний.</w:t>
            </w:r>
          </w:p>
          <w:p w:rsidR="003E0188" w:rsidRPr="003E0188" w:rsidRDefault="003E0188" w:rsidP="007D796E">
            <w:pPr>
              <w:numPr>
                <w:ilvl w:val="0"/>
                <w:numId w:val="420"/>
              </w:numPr>
              <w:rPr>
                <w:bCs/>
                <w:sz w:val="28"/>
                <w:szCs w:val="28"/>
              </w:rPr>
            </w:pPr>
            <w:r w:rsidRPr="003E0188">
              <w:rPr>
                <w:bCs/>
                <w:sz w:val="28"/>
                <w:szCs w:val="28"/>
              </w:rPr>
              <w:t>Консуль</w:t>
            </w:r>
            <w:r w:rsidR="00E2223B">
              <w:rPr>
                <w:bCs/>
                <w:sz w:val="28"/>
                <w:szCs w:val="28"/>
              </w:rPr>
              <w:t>тационная работа специалистов П</w:t>
            </w:r>
            <w:r w:rsidRPr="003E0188">
              <w:rPr>
                <w:bCs/>
                <w:sz w:val="28"/>
                <w:szCs w:val="28"/>
              </w:rPr>
              <w:t>Пк.</w:t>
            </w:r>
          </w:p>
          <w:p w:rsidR="003E0188" w:rsidRPr="003E0188" w:rsidRDefault="003E0188" w:rsidP="007D796E">
            <w:pPr>
              <w:numPr>
                <w:ilvl w:val="0"/>
                <w:numId w:val="420"/>
              </w:numPr>
              <w:rPr>
                <w:bCs/>
                <w:sz w:val="28"/>
                <w:szCs w:val="28"/>
              </w:rPr>
            </w:pPr>
            <w:r w:rsidRPr="003E0188">
              <w:rPr>
                <w:bCs/>
                <w:sz w:val="28"/>
                <w:szCs w:val="28"/>
              </w:rPr>
              <w:t>Оформление информации в группах.</w:t>
            </w:r>
          </w:p>
          <w:p w:rsidR="003E0188" w:rsidRPr="00B82237" w:rsidRDefault="003E0188" w:rsidP="007D796E">
            <w:pPr>
              <w:numPr>
                <w:ilvl w:val="0"/>
                <w:numId w:val="420"/>
              </w:numPr>
              <w:rPr>
                <w:bCs/>
                <w:sz w:val="28"/>
                <w:szCs w:val="28"/>
              </w:rPr>
            </w:pPr>
            <w:r w:rsidRPr="003E0188">
              <w:rPr>
                <w:bCs/>
                <w:sz w:val="28"/>
                <w:szCs w:val="28"/>
              </w:rPr>
              <w:t>Создание родительского клуба.</w:t>
            </w:r>
          </w:p>
        </w:tc>
      </w:tr>
    </w:tbl>
    <w:p w:rsidR="003E0188" w:rsidRPr="003E0188" w:rsidRDefault="003E0188" w:rsidP="003E0188">
      <w:pPr>
        <w:widowControl w:val="0"/>
        <w:autoSpaceDE w:val="0"/>
        <w:autoSpaceDN w:val="0"/>
        <w:adjustRightInd w:val="0"/>
        <w:rPr>
          <w:b/>
          <w:bCs/>
        </w:rPr>
      </w:pPr>
    </w:p>
    <w:p w:rsidR="003E0188" w:rsidRPr="003E0188" w:rsidRDefault="003E0188" w:rsidP="003E0188">
      <w:pPr>
        <w:widowControl w:val="0"/>
        <w:autoSpaceDE w:val="0"/>
        <w:autoSpaceDN w:val="0"/>
        <w:adjustRightInd w:val="0"/>
        <w:rPr>
          <w:b/>
          <w:bCs/>
        </w:rPr>
      </w:pPr>
    </w:p>
    <w:p w:rsidR="003E0188" w:rsidRPr="003E0188" w:rsidRDefault="003E0188" w:rsidP="003E0188">
      <w:pPr>
        <w:widowControl w:val="0"/>
        <w:autoSpaceDE w:val="0"/>
        <w:autoSpaceDN w:val="0"/>
        <w:adjustRightInd w:val="0"/>
        <w:jc w:val="center"/>
        <w:rPr>
          <w:b/>
          <w:bCs/>
          <w:sz w:val="28"/>
          <w:szCs w:val="28"/>
        </w:rPr>
      </w:pPr>
      <w:r w:rsidRPr="003E0188">
        <w:rPr>
          <w:b/>
          <w:bCs/>
          <w:sz w:val="28"/>
          <w:szCs w:val="28"/>
        </w:rPr>
        <w:t>Психологическая служба, как структурное подразделение коррекционной работы в ДОУ</w:t>
      </w:r>
    </w:p>
    <w:p w:rsidR="003E0188" w:rsidRPr="003E0188" w:rsidRDefault="003E0188" w:rsidP="003E0188">
      <w:pPr>
        <w:widowControl w:val="0"/>
        <w:autoSpaceDE w:val="0"/>
        <w:autoSpaceDN w:val="0"/>
        <w:adjustRightInd w:val="0"/>
        <w:rPr>
          <w:b/>
          <w:bCs/>
        </w:rPr>
      </w:pPr>
    </w:p>
    <w:p w:rsidR="003E0188" w:rsidRPr="003E0188" w:rsidRDefault="003E0188" w:rsidP="003E0188">
      <w:pPr>
        <w:jc w:val="both"/>
        <w:rPr>
          <w:sz w:val="28"/>
          <w:szCs w:val="28"/>
        </w:rPr>
      </w:pPr>
      <w:r w:rsidRPr="003E0188">
        <w:rPr>
          <w:b/>
          <w:sz w:val="28"/>
          <w:szCs w:val="28"/>
        </w:rPr>
        <w:t>Цель</w:t>
      </w:r>
      <w:r w:rsidRPr="003E0188">
        <w:rPr>
          <w:sz w:val="28"/>
          <w:szCs w:val="28"/>
        </w:rPr>
        <w:t xml:space="preserve"> психологической службы ДОУ – создание условий для сопровождения и развития как субъектов образовательного процесса, так и учреждения в целом.</w:t>
      </w:r>
    </w:p>
    <w:p w:rsidR="003E0188" w:rsidRPr="003E0188" w:rsidRDefault="003E0188" w:rsidP="003E0188">
      <w:pPr>
        <w:ind w:firstLine="540"/>
        <w:jc w:val="both"/>
        <w:rPr>
          <w:sz w:val="28"/>
          <w:szCs w:val="28"/>
        </w:rPr>
      </w:pPr>
    </w:p>
    <w:p w:rsidR="003E0188" w:rsidRPr="003E0188" w:rsidRDefault="003E0188" w:rsidP="003E0188">
      <w:pPr>
        <w:jc w:val="both"/>
        <w:rPr>
          <w:sz w:val="28"/>
          <w:szCs w:val="28"/>
        </w:rPr>
      </w:pPr>
      <w:r w:rsidRPr="003E0188">
        <w:rPr>
          <w:sz w:val="28"/>
          <w:szCs w:val="28"/>
        </w:rPr>
        <w:t xml:space="preserve">Основными </w:t>
      </w:r>
      <w:r w:rsidRPr="003E0188">
        <w:rPr>
          <w:b/>
          <w:sz w:val="28"/>
          <w:szCs w:val="28"/>
        </w:rPr>
        <w:t>задачами</w:t>
      </w:r>
      <w:r w:rsidRPr="003E0188">
        <w:rPr>
          <w:sz w:val="28"/>
          <w:szCs w:val="28"/>
        </w:rPr>
        <w:t xml:space="preserve"> психологической службы в ДОУ являются: </w:t>
      </w:r>
    </w:p>
    <w:p w:rsidR="003E0188" w:rsidRPr="003E0188" w:rsidRDefault="003E0188" w:rsidP="003E0188">
      <w:pPr>
        <w:ind w:firstLine="540"/>
        <w:jc w:val="both"/>
        <w:rPr>
          <w:sz w:val="28"/>
          <w:szCs w:val="28"/>
        </w:rPr>
      </w:pPr>
      <w:r w:rsidRPr="003E0188">
        <w:rPr>
          <w:sz w:val="28"/>
          <w:szCs w:val="28"/>
        </w:rPr>
        <w:t>1.</w:t>
      </w:r>
      <w:r w:rsidRPr="003E0188">
        <w:rPr>
          <w:sz w:val="28"/>
          <w:szCs w:val="28"/>
          <w:lang w:val="en-US"/>
        </w:rPr>
        <w:t> </w:t>
      </w:r>
      <w:r w:rsidRPr="003E0188">
        <w:rPr>
          <w:sz w:val="28"/>
          <w:szCs w:val="28"/>
        </w:rPr>
        <w:t xml:space="preserve">Психологическое сопровождение воспитательно-образовательного процесса ДОУ. </w:t>
      </w:r>
    </w:p>
    <w:p w:rsidR="003E0188" w:rsidRPr="003E0188" w:rsidRDefault="003E0188" w:rsidP="003E0188">
      <w:pPr>
        <w:ind w:firstLine="540"/>
        <w:jc w:val="both"/>
        <w:rPr>
          <w:sz w:val="28"/>
          <w:szCs w:val="28"/>
        </w:rPr>
      </w:pPr>
      <w:r w:rsidRPr="003E0188">
        <w:rPr>
          <w:sz w:val="28"/>
          <w:szCs w:val="28"/>
        </w:rPr>
        <w:t>2. Проведение индивидуальной работы с детьми с учетом их индивидуально-психологических особенностей в воспитательно-образовательном процессе ДОУ и семье.</w:t>
      </w:r>
    </w:p>
    <w:p w:rsidR="00E2223B" w:rsidRDefault="003E0188" w:rsidP="00B82237">
      <w:pPr>
        <w:ind w:firstLine="540"/>
        <w:jc w:val="both"/>
        <w:rPr>
          <w:sz w:val="28"/>
          <w:szCs w:val="28"/>
        </w:rPr>
      </w:pPr>
      <w:r w:rsidRPr="003E0188">
        <w:rPr>
          <w:sz w:val="28"/>
          <w:szCs w:val="28"/>
        </w:rPr>
        <w:t>3. Содействие развитию образовательного учреждения в целом, психологическая поддержка процесса формиро</w:t>
      </w:r>
      <w:r w:rsidR="00B82237">
        <w:rPr>
          <w:sz w:val="28"/>
          <w:szCs w:val="28"/>
        </w:rPr>
        <w:t>вания команды единомышленников.</w:t>
      </w:r>
    </w:p>
    <w:p w:rsidR="00B82237" w:rsidRPr="00B82237" w:rsidRDefault="00B82237" w:rsidP="00B82237">
      <w:pPr>
        <w:ind w:firstLine="540"/>
        <w:jc w:val="both"/>
        <w:rPr>
          <w:sz w:val="28"/>
          <w:szCs w:val="28"/>
        </w:rPr>
      </w:pPr>
    </w:p>
    <w:p w:rsidR="003E0188" w:rsidRPr="003E0188" w:rsidRDefault="003E0188" w:rsidP="003E0188">
      <w:pPr>
        <w:jc w:val="both"/>
        <w:rPr>
          <w:b/>
          <w:sz w:val="28"/>
          <w:szCs w:val="28"/>
        </w:rPr>
      </w:pPr>
      <w:r w:rsidRPr="003E0188">
        <w:rPr>
          <w:b/>
          <w:sz w:val="28"/>
          <w:szCs w:val="28"/>
        </w:rPr>
        <w:t>Функции психологической службы ДОУ</w:t>
      </w:r>
    </w:p>
    <w:p w:rsidR="003E0188" w:rsidRPr="003E0188" w:rsidRDefault="003E0188" w:rsidP="003E0188">
      <w:pPr>
        <w:ind w:firstLine="540"/>
        <w:jc w:val="both"/>
        <w:rPr>
          <w:sz w:val="28"/>
          <w:szCs w:val="28"/>
        </w:rPr>
      </w:pPr>
    </w:p>
    <w:p w:rsidR="003E0188" w:rsidRPr="003E0188" w:rsidRDefault="003E0188" w:rsidP="007D796E">
      <w:pPr>
        <w:numPr>
          <w:ilvl w:val="0"/>
          <w:numId w:val="122"/>
        </w:numPr>
        <w:tabs>
          <w:tab w:val="left" w:pos="900"/>
        </w:tabs>
        <w:suppressAutoHyphens/>
        <w:ind w:left="284" w:hanging="284"/>
        <w:jc w:val="both"/>
        <w:rPr>
          <w:sz w:val="28"/>
          <w:szCs w:val="28"/>
        </w:rPr>
      </w:pPr>
      <w:r w:rsidRPr="003E0188">
        <w:rPr>
          <w:sz w:val="28"/>
          <w:szCs w:val="28"/>
        </w:rPr>
        <w:t>Создание условий для сохранения и укрепления психофизического здоровья и эмоционального благополучия детей.</w:t>
      </w:r>
    </w:p>
    <w:p w:rsidR="003E0188" w:rsidRPr="003E0188" w:rsidRDefault="003E0188" w:rsidP="007D796E">
      <w:pPr>
        <w:numPr>
          <w:ilvl w:val="0"/>
          <w:numId w:val="122"/>
        </w:numPr>
        <w:tabs>
          <w:tab w:val="left" w:pos="900"/>
        </w:tabs>
        <w:suppressAutoHyphens/>
        <w:ind w:left="284" w:hanging="284"/>
        <w:jc w:val="both"/>
        <w:rPr>
          <w:sz w:val="28"/>
          <w:szCs w:val="28"/>
        </w:rPr>
      </w:pPr>
      <w:r w:rsidRPr="003E0188">
        <w:rPr>
          <w:sz w:val="28"/>
          <w:szCs w:val="28"/>
        </w:rPr>
        <w:t>Максимальное содействие полноценному психическому и личностному развитию ребенка.</w:t>
      </w:r>
    </w:p>
    <w:p w:rsidR="003E0188" w:rsidRPr="003E0188" w:rsidRDefault="003E0188" w:rsidP="007D796E">
      <w:pPr>
        <w:numPr>
          <w:ilvl w:val="0"/>
          <w:numId w:val="122"/>
        </w:numPr>
        <w:tabs>
          <w:tab w:val="left" w:pos="900"/>
        </w:tabs>
        <w:suppressAutoHyphens/>
        <w:ind w:left="284" w:hanging="284"/>
        <w:jc w:val="both"/>
        <w:rPr>
          <w:sz w:val="28"/>
          <w:szCs w:val="28"/>
        </w:rPr>
      </w:pPr>
      <w:r w:rsidRPr="003E0188">
        <w:rPr>
          <w:sz w:val="28"/>
          <w:szCs w:val="28"/>
        </w:rPr>
        <w:t>Подготовка детей к новой социальной ситуации развития.</w:t>
      </w:r>
    </w:p>
    <w:p w:rsidR="003E0188" w:rsidRPr="003E0188" w:rsidRDefault="003E0188" w:rsidP="007D796E">
      <w:pPr>
        <w:numPr>
          <w:ilvl w:val="0"/>
          <w:numId w:val="122"/>
        </w:numPr>
        <w:tabs>
          <w:tab w:val="left" w:pos="900"/>
        </w:tabs>
        <w:suppressAutoHyphens/>
        <w:ind w:left="284" w:hanging="284"/>
        <w:jc w:val="both"/>
        <w:rPr>
          <w:sz w:val="28"/>
          <w:szCs w:val="28"/>
        </w:rPr>
      </w:pPr>
      <w:r w:rsidRPr="003E0188">
        <w:rPr>
          <w:sz w:val="28"/>
          <w:szCs w:val="28"/>
        </w:rPr>
        <w:t>Изучение индивидуальных особенностей детей в единстве интеллектуальной, эмоциональной и волевой сфер их проявления.</w:t>
      </w:r>
    </w:p>
    <w:p w:rsidR="003E0188" w:rsidRPr="003E0188" w:rsidRDefault="003E0188" w:rsidP="007D796E">
      <w:pPr>
        <w:numPr>
          <w:ilvl w:val="0"/>
          <w:numId w:val="122"/>
        </w:numPr>
        <w:tabs>
          <w:tab w:val="left" w:pos="900"/>
        </w:tabs>
        <w:suppressAutoHyphens/>
        <w:ind w:left="284" w:hanging="284"/>
        <w:jc w:val="both"/>
        <w:rPr>
          <w:sz w:val="28"/>
          <w:szCs w:val="28"/>
        </w:rPr>
      </w:pPr>
      <w:r w:rsidRPr="003E0188">
        <w:rPr>
          <w:sz w:val="28"/>
          <w:szCs w:val="28"/>
        </w:rPr>
        <w:t xml:space="preserve">Оказание помощи детям, нуждающимся в особых обучающих программах и специальных формах организации деятельности. </w:t>
      </w:r>
    </w:p>
    <w:p w:rsidR="003E0188" w:rsidRPr="003E0188" w:rsidRDefault="003E0188" w:rsidP="007D796E">
      <w:pPr>
        <w:numPr>
          <w:ilvl w:val="0"/>
          <w:numId w:val="122"/>
        </w:numPr>
        <w:tabs>
          <w:tab w:val="left" w:pos="900"/>
        </w:tabs>
        <w:suppressAutoHyphens/>
        <w:ind w:left="284" w:hanging="284"/>
        <w:jc w:val="both"/>
        <w:rPr>
          <w:sz w:val="28"/>
          <w:szCs w:val="28"/>
        </w:rPr>
      </w:pPr>
      <w:r w:rsidRPr="003E0188">
        <w:rPr>
          <w:sz w:val="28"/>
          <w:szCs w:val="28"/>
        </w:rPr>
        <w:t>Участие в создании оптимальных условий для развития и жизнедеятельности детей в моменты инновационных изменений работы ДОУ.</w:t>
      </w:r>
    </w:p>
    <w:p w:rsidR="003E0188" w:rsidRPr="003E0188" w:rsidRDefault="003E0188" w:rsidP="007D796E">
      <w:pPr>
        <w:numPr>
          <w:ilvl w:val="0"/>
          <w:numId w:val="122"/>
        </w:numPr>
        <w:tabs>
          <w:tab w:val="left" w:pos="900"/>
        </w:tabs>
        <w:suppressAutoHyphens/>
        <w:ind w:left="284" w:hanging="284"/>
        <w:jc w:val="both"/>
        <w:rPr>
          <w:sz w:val="28"/>
          <w:szCs w:val="28"/>
        </w:rPr>
      </w:pPr>
      <w:r w:rsidRPr="003E0188">
        <w:rPr>
          <w:sz w:val="28"/>
          <w:szCs w:val="28"/>
        </w:rPr>
        <w:t>Профилактическая и пропедевтическая работа с педагогами и родителями по развитию у детей личностных новообразований дошкольного возраста.</w:t>
      </w:r>
    </w:p>
    <w:p w:rsidR="003E0188" w:rsidRPr="003E0188" w:rsidRDefault="003E0188" w:rsidP="007D796E">
      <w:pPr>
        <w:numPr>
          <w:ilvl w:val="0"/>
          <w:numId w:val="122"/>
        </w:numPr>
        <w:tabs>
          <w:tab w:val="left" w:pos="900"/>
        </w:tabs>
        <w:suppressAutoHyphens/>
        <w:ind w:left="284" w:hanging="284"/>
        <w:jc w:val="both"/>
        <w:rPr>
          <w:sz w:val="28"/>
          <w:szCs w:val="28"/>
        </w:rPr>
      </w:pPr>
      <w:r w:rsidRPr="003E0188">
        <w:rPr>
          <w:sz w:val="28"/>
          <w:szCs w:val="28"/>
        </w:rPr>
        <w:lastRenderedPageBreak/>
        <w:t>Обучение сотрудников ДОУ и родителей полноценному развивающему общению с детьми.</w:t>
      </w:r>
    </w:p>
    <w:p w:rsidR="003E0188" w:rsidRPr="003E0188" w:rsidRDefault="003E0188" w:rsidP="007D796E">
      <w:pPr>
        <w:numPr>
          <w:ilvl w:val="0"/>
          <w:numId w:val="122"/>
        </w:numPr>
        <w:tabs>
          <w:tab w:val="left" w:pos="900"/>
        </w:tabs>
        <w:suppressAutoHyphens/>
        <w:ind w:left="284" w:hanging="284"/>
        <w:jc w:val="both"/>
        <w:rPr>
          <w:sz w:val="28"/>
          <w:szCs w:val="28"/>
        </w:rPr>
      </w:pPr>
      <w:r w:rsidRPr="003E0188">
        <w:rPr>
          <w:sz w:val="28"/>
          <w:szCs w:val="28"/>
        </w:rPr>
        <w:t>Содействие формированию психологической компетентности сотрудников ДОУ и родителей в закономерностях развития ребенка, в вопросах обучения и воспитания.</w:t>
      </w:r>
    </w:p>
    <w:p w:rsidR="003E0188" w:rsidRPr="003E0188" w:rsidRDefault="003E0188" w:rsidP="003E0188">
      <w:pPr>
        <w:jc w:val="both"/>
        <w:rPr>
          <w:b/>
          <w:i/>
          <w:sz w:val="28"/>
          <w:szCs w:val="28"/>
        </w:rPr>
      </w:pPr>
    </w:p>
    <w:p w:rsidR="003E0188" w:rsidRPr="003E0188" w:rsidRDefault="003E0188" w:rsidP="003E0188">
      <w:pPr>
        <w:jc w:val="both"/>
        <w:rPr>
          <w:b/>
          <w:sz w:val="28"/>
          <w:szCs w:val="28"/>
        </w:rPr>
      </w:pPr>
      <w:r w:rsidRPr="003E0188">
        <w:rPr>
          <w:b/>
          <w:sz w:val="28"/>
          <w:szCs w:val="28"/>
        </w:rPr>
        <w:t>Основные направления деятельности психолога ДОУ</w:t>
      </w:r>
    </w:p>
    <w:p w:rsidR="003E0188" w:rsidRPr="003E0188" w:rsidRDefault="003E0188" w:rsidP="003E0188">
      <w:pPr>
        <w:jc w:val="both"/>
        <w:rPr>
          <w:sz w:val="28"/>
          <w:szCs w:val="28"/>
        </w:rPr>
      </w:pPr>
    </w:p>
    <w:p w:rsidR="003E0188" w:rsidRPr="003E0188" w:rsidRDefault="003E0188" w:rsidP="003E0188">
      <w:pPr>
        <w:jc w:val="both"/>
        <w:rPr>
          <w:b/>
          <w:i/>
          <w:sz w:val="28"/>
          <w:szCs w:val="28"/>
        </w:rPr>
      </w:pPr>
      <w:r w:rsidRPr="003E0188">
        <w:rPr>
          <w:b/>
          <w:i/>
          <w:sz w:val="28"/>
          <w:szCs w:val="28"/>
        </w:rPr>
        <w:t>1. Психодиагностика</w:t>
      </w:r>
    </w:p>
    <w:p w:rsidR="003E0188" w:rsidRPr="003E0188" w:rsidRDefault="003E0188" w:rsidP="003E0188">
      <w:pPr>
        <w:jc w:val="both"/>
        <w:rPr>
          <w:i/>
          <w:sz w:val="28"/>
          <w:szCs w:val="28"/>
        </w:rPr>
      </w:pPr>
      <w:r w:rsidRPr="003E0188">
        <w:rPr>
          <w:sz w:val="28"/>
          <w:szCs w:val="28"/>
        </w:rPr>
        <w:t xml:space="preserve">Цель: </w:t>
      </w:r>
      <w:r w:rsidRPr="003E0188">
        <w:rPr>
          <w:i/>
          <w:sz w:val="28"/>
          <w:szCs w:val="28"/>
        </w:rPr>
        <w:t>получение информации об уровне психического развития детей, выявление индивидуальных особенностей и проблем участников воспитательно-образовательного процесса.</w:t>
      </w:r>
    </w:p>
    <w:p w:rsidR="003E0188" w:rsidRPr="003E0188" w:rsidRDefault="003E0188" w:rsidP="00B82237">
      <w:pPr>
        <w:jc w:val="both"/>
        <w:rPr>
          <w:sz w:val="28"/>
          <w:szCs w:val="28"/>
        </w:rPr>
      </w:pPr>
      <w:r w:rsidRPr="003E0188">
        <w:rPr>
          <w:sz w:val="28"/>
          <w:szCs w:val="28"/>
        </w:rPr>
        <w:t>Выбор инструментария для проведения психодиагностики осуществляется психологом самостоятельно в зависимости от уровня профессиональной компетентности и кр</w:t>
      </w:r>
      <w:r w:rsidR="00B82237">
        <w:rPr>
          <w:sz w:val="28"/>
          <w:szCs w:val="28"/>
        </w:rPr>
        <w:t>уга решаемых развивающих задач.</w:t>
      </w:r>
    </w:p>
    <w:p w:rsidR="003E0188" w:rsidRPr="003E0188" w:rsidRDefault="003E0188" w:rsidP="003E0188">
      <w:pPr>
        <w:jc w:val="both"/>
        <w:rPr>
          <w:i/>
          <w:sz w:val="28"/>
          <w:szCs w:val="28"/>
          <w:u w:val="single"/>
        </w:rPr>
      </w:pPr>
      <w:r w:rsidRPr="003E0188">
        <w:rPr>
          <w:i/>
          <w:sz w:val="28"/>
          <w:szCs w:val="28"/>
          <w:u w:val="single"/>
        </w:rPr>
        <w:t>Обязательно:</w:t>
      </w:r>
    </w:p>
    <w:p w:rsidR="003E0188" w:rsidRPr="003E0188" w:rsidRDefault="003E0188" w:rsidP="007D796E">
      <w:pPr>
        <w:numPr>
          <w:ilvl w:val="0"/>
          <w:numId w:val="421"/>
        </w:numPr>
        <w:contextualSpacing/>
        <w:jc w:val="both"/>
        <w:rPr>
          <w:sz w:val="28"/>
          <w:szCs w:val="28"/>
        </w:rPr>
      </w:pPr>
      <w:r w:rsidRPr="003E0188">
        <w:rPr>
          <w:sz w:val="28"/>
          <w:szCs w:val="28"/>
        </w:rPr>
        <w:t>Обследование детей второй младшей группы (3 года) для определения уровня психического развития и выстраивания индивидуальной траектории развития ребенка.</w:t>
      </w:r>
    </w:p>
    <w:p w:rsidR="003E0188" w:rsidRPr="003E0188" w:rsidRDefault="003E0188" w:rsidP="007D796E">
      <w:pPr>
        <w:numPr>
          <w:ilvl w:val="0"/>
          <w:numId w:val="421"/>
        </w:numPr>
        <w:contextualSpacing/>
        <w:jc w:val="both"/>
        <w:rPr>
          <w:sz w:val="28"/>
          <w:szCs w:val="28"/>
        </w:rPr>
      </w:pPr>
      <w:r w:rsidRPr="003E0188">
        <w:rPr>
          <w:sz w:val="28"/>
          <w:szCs w:val="28"/>
        </w:rPr>
        <w:t>Диагностика воспитанников старшей группы с целью определения уровня психического развития для организации и координации работы в подготовительной группе.</w:t>
      </w:r>
    </w:p>
    <w:p w:rsidR="003E0188" w:rsidRPr="003E0188" w:rsidRDefault="003E0188" w:rsidP="007D796E">
      <w:pPr>
        <w:numPr>
          <w:ilvl w:val="0"/>
          <w:numId w:val="421"/>
        </w:numPr>
        <w:contextualSpacing/>
        <w:jc w:val="both"/>
        <w:rPr>
          <w:sz w:val="28"/>
          <w:szCs w:val="28"/>
        </w:rPr>
      </w:pPr>
      <w:r w:rsidRPr="003E0188">
        <w:rPr>
          <w:sz w:val="28"/>
          <w:szCs w:val="28"/>
        </w:rPr>
        <w:t>Диагностика воспитан</w:t>
      </w:r>
      <w:r w:rsidR="00E2223B">
        <w:rPr>
          <w:sz w:val="28"/>
          <w:szCs w:val="28"/>
        </w:rPr>
        <w:t>ников в рамках психолого-педагогического консилиума (ППк) ДОУ, согласно положению о П</w:t>
      </w:r>
      <w:r w:rsidRPr="003E0188">
        <w:rPr>
          <w:sz w:val="28"/>
          <w:szCs w:val="28"/>
        </w:rPr>
        <w:t>Пк.</w:t>
      </w:r>
    </w:p>
    <w:p w:rsidR="003E0188" w:rsidRPr="003E0188" w:rsidRDefault="003E0188" w:rsidP="007D796E">
      <w:pPr>
        <w:numPr>
          <w:ilvl w:val="0"/>
          <w:numId w:val="421"/>
        </w:numPr>
        <w:contextualSpacing/>
        <w:jc w:val="both"/>
        <w:rPr>
          <w:sz w:val="28"/>
          <w:szCs w:val="28"/>
        </w:rPr>
      </w:pPr>
      <w:r w:rsidRPr="003E0188">
        <w:rPr>
          <w:sz w:val="28"/>
          <w:szCs w:val="28"/>
        </w:rPr>
        <w:t>Диагностика психологической готовности к обучению в школе детей подготовительной группы.</w:t>
      </w:r>
    </w:p>
    <w:p w:rsidR="003E0188" w:rsidRPr="003E0188" w:rsidRDefault="003E0188" w:rsidP="003E0188">
      <w:pPr>
        <w:jc w:val="both"/>
        <w:rPr>
          <w:i/>
          <w:sz w:val="28"/>
          <w:szCs w:val="28"/>
          <w:u w:val="single"/>
        </w:rPr>
      </w:pPr>
      <w:r w:rsidRPr="003E0188">
        <w:rPr>
          <w:i/>
          <w:sz w:val="28"/>
          <w:szCs w:val="28"/>
          <w:u w:val="single"/>
        </w:rPr>
        <w:t>Дополнительно:</w:t>
      </w:r>
    </w:p>
    <w:p w:rsidR="003E0188" w:rsidRPr="003E0188" w:rsidRDefault="003E0188" w:rsidP="007D796E">
      <w:pPr>
        <w:numPr>
          <w:ilvl w:val="0"/>
          <w:numId w:val="123"/>
        </w:numPr>
        <w:ind w:left="284" w:hanging="284"/>
        <w:contextualSpacing/>
        <w:jc w:val="both"/>
        <w:rPr>
          <w:sz w:val="28"/>
          <w:szCs w:val="28"/>
        </w:rPr>
      </w:pPr>
      <w:r w:rsidRPr="003E0188">
        <w:rPr>
          <w:sz w:val="28"/>
          <w:szCs w:val="28"/>
        </w:rPr>
        <w:t>По запросам родителей, воспитателей, администрации ДОУ и личным наблюдениям психолог проводит углубленную диагностику развития ребенка, детского, педагогического, родительского коллективов с целью выявления и конкретизации проблем участников воспитательно-образовательного процесса.</w:t>
      </w:r>
    </w:p>
    <w:p w:rsidR="003E0188" w:rsidRPr="003E0188" w:rsidRDefault="003E0188" w:rsidP="003E0188">
      <w:pPr>
        <w:jc w:val="both"/>
        <w:rPr>
          <w:sz w:val="28"/>
          <w:szCs w:val="28"/>
        </w:rPr>
      </w:pPr>
    </w:p>
    <w:p w:rsidR="003E0188" w:rsidRPr="003E0188" w:rsidRDefault="003E0188" w:rsidP="003E0188">
      <w:pPr>
        <w:jc w:val="both"/>
        <w:rPr>
          <w:b/>
          <w:i/>
          <w:sz w:val="28"/>
          <w:szCs w:val="28"/>
        </w:rPr>
      </w:pPr>
      <w:r w:rsidRPr="003E0188">
        <w:rPr>
          <w:b/>
          <w:i/>
          <w:sz w:val="28"/>
          <w:szCs w:val="28"/>
        </w:rPr>
        <w:t>2. </w:t>
      </w:r>
      <w:proofErr w:type="spellStart"/>
      <w:r w:rsidRPr="003E0188">
        <w:rPr>
          <w:b/>
          <w:i/>
          <w:sz w:val="28"/>
          <w:szCs w:val="28"/>
        </w:rPr>
        <w:t>Психопрофилактика</w:t>
      </w:r>
      <w:proofErr w:type="spellEnd"/>
    </w:p>
    <w:p w:rsidR="003E0188" w:rsidRPr="003E0188" w:rsidRDefault="003E0188" w:rsidP="003E0188">
      <w:pPr>
        <w:jc w:val="both"/>
        <w:rPr>
          <w:i/>
          <w:sz w:val="28"/>
          <w:szCs w:val="28"/>
        </w:rPr>
      </w:pPr>
      <w:r w:rsidRPr="003E0188">
        <w:rPr>
          <w:sz w:val="28"/>
          <w:szCs w:val="28"/>
        </w:rPr>
        <w:t xml:space="preserve">Цель: </w:t>
      </w:r>
      <w:r w:rsidRPr="003E0188">
        <w:rPr>
          <w:i/>
          <w:sz w:val="28"/>
          <w:szCs w:val="28"/>
        </w:rPr>
        <w:t>предотвращение возможных проблем в развитии и взаимодействии участников воспитательно-образовательного процесса.</w:t>
      </w:r>
    </w:p>
    <w:p w:rsidR="003E0188" w:rsidRPr="003E0188" w:rsidRDefault="003E0188" w:rsidP="003E0188">
      <w:pPr>
        <w:jc w:val="both"/>
        <w:rPr>
          <w:i/>
          <w:sz w:val="28"/>
          <w:szCs w:val="28"/>
          <w:u w:val="single"/>
        </w:rPr>
      </w:pPr>
      <w:r w:rsidRPr="003E0188">
        <w:rPr>
          <w:i/>
          <w:sz w:val="28"/>
          <w:szCs w:val="28"/>
          <w:u w:val="single"/>
        </w:rPr>
        <w:t>Обязательно:</w:t>
      </w:r>
    </w:p>
    <w:p w:rsidR="003E0188" w:rsidRPr="003E0188" w:rsidRDefault="003E0188" w:rsidP="007D796E">
      <w:pPr>
        <w:numPr>
          <w:ilvl w:val="0"/>
          <w:numId w:val="124"/>
        </w:numPr>
        <w:ind w:left="284" w:hanging="284"/>
        <w:contextualSpacing/>
        <w:jc w:val="both"/>
        <w:rPr>
          <w:sz w:val="28"/>
          <w:szCs w:val="28"/>
        </w:rPr>
      </w:pPr>
      <w:r w:rsidRPr="003E0188">
        <w:rPr>
          <w:sz w:val="28"/>
          <w:szCs w:val="28"/>
        </w:rPr>
        <w:t>Работа по адаптации субъектов образовательного процесса (детей, педагогов, родителей) к условиям новой социальной среды:</w:t>
      </w:r>
    </w:p>
    <w:p w:rsidR="003E0188" w:rsidRPr="003E0188" w:rsidRDefault="003E0188" w:rsidP="007D796E">
      <w:pPr>
        <w:numPr>
          <w:ilvl w:val="0"/>
          <w:numId w:val="125"/>
        </w:numPr>
        <w:tabs>
          <w:tab w:val="left" w:pos="0"/>
        </w:tabs>
        <w:ind w:left="284" w:hanging="284"/>
        <w:contextualSpacing/>
        <w:jc w:val="both"/>
        <w:rPr>
          <w:sz w:val="28"/>
          <w:szCs w:val="28"/>
        </w:rPr>
      </w:pPr>
      <w:r w:rsidRPr="003E0188">
        <w:rPr>
          <w:sz w:val="28"/>
          <w:szCs w:val="28"/>
        </w:rPr>
        <w:t xml:space="preserve">анализ медицинских карт (карта «История развития ребенка») вновь поступающих детей для получения информации о развитии и здоровье ребенка, выявление детей группы риска, требующих повышенного внимания психолога; </w:t>
      </w:r>
    </w:p>
    <w:p w:rsidR="003E0188" w:rsidRPr="003E0188" w:rsidRDefault="003E0188" w:rsidP="007D796E">
      <w:pPr>
        <w:numPr>
          <w:ilvl w:val="0"/>
          <w:numId w:val="125"/>
        </w:numPr>
        <w:tabs>
          <w:tab w:val="left" w:pos="0"/>
        </w:tabs>
        <w:ind w:left="284" w:hanging="284"/>
        <w:contextualSpacing/>
        <w:jc w:val="both"/>
        <w:rPr>
          <w:sz w:val="28"/>
          <w:szCs w:val="28"/>
        </w:rPr>
      </w:pPr>
      <w:r w:rsidRPr="003E0188">
        <w:rPr>
          <w:sz w:val="28"/>
          <w:szCs w:val="28"/>
        </w:rPr>
        <w:lastRenderedPageBreak/>
        <w:t xml:space="preserve">групповые и индивидуальные консультации для родителей вновь поступающих детей; </w:t>
      </w:r>
    </w:p>
    <w:p w:rsidR="003E0188" w:rsidRPr="003E0188" w:rsidRDefault="003E0188" w:rsidP="007D796E">
      <w:pPr>
        <w:numPr>
          <w:ilvl w:val="0"/>
          <w:numId w:val="125"/>
        </w:numPr>
        <w:tabs>
          <w:tab w:val="left" w:pos="0"/>
        </w:tabs>
        <w:ind w:left="284" w:hanging="284"/>
        <w:contextualSpacing/>
        <w:jc w:val="both"/>
        <w:rPr>
          <w:sz w:val="28"/>
          <w:szCs w:val="28"/>
        </w:rPr>
      </w:pPr>
      <w:r w:rsidRPr="003E0188">
        <w:rPr>
          <w:sz w:val="28"/>
          <w:szCs w:val="28"/>
        </w:rPr>
        <w:t>информирование педагогов о выявленных особенностях ребенка и семьи, с целью оптимизации взаимодействия участников воспитательно-образовательного процесса.</w:t>
      </w:r>
    </w:p>
    <w:p w:rsidR="003E0188" w:rsidRPr="003E0188" w:rsidRDefault="003E0188" w:rsidP="007D796E">
      <w:pPr>
        <w:numPr>
          <w:ilvl w:val="0"/>
          <w:numId w:val="126"/>
        </w:numPr>
        <w:tabs>
          <w:tab w:val="left" w:pos="0"/>
        </w:tabs>
        <w:ind w:left="284" w:hanging="284"/>
        <w:contextualSpacing/>
        <w:jc w:val="both"/>
        <w:rPr>
          <w:sz w:val="28"/>
          <w:szCs w:val="28"/>
        </w:rPr>
      </w:pPr>
      <w:r w:rsidRPr="003E0188">
        <w:rPr>
          <w:sz w:val="28"/>
          <w:szCs w:val="28"/>
        </w:rPr>
        <w:t>Выявление случаев психологического неблагополучия педагогов и разработка совместно с администрацией путей устранения причин данного состояния в рабочей ситуации.</w:t>
      </w:r>
    </w:p>
    <w:p w:rsidR="003E0188" w:rsidRPr="003E0188" w:rsidRDefault="003E0188" w:rsidP="003E0188">
      <w:pPr>
        <w:ind w:left="360" w:hanging="360"/>
        <w:jc w:val="both"/>
        <w:rPr>
          <w:i/>
          <w:sz w:val="28"/>
          <w:szCs w:val="28"/>
          <w:u w:val="single"/>
        </w:rPr>
      </w:pPr>
      <w:r w:rsidRPr="003E0188">
        <w:rPr>
          <w:i/>
          <w:sz w:val="28"/>
          <w:szCs w:val="28"/>
          <w:u w:val="single"/>
        </w:rPr>
        <w:t>Дополнительно:</w:t>
      </w:r>
    </w:p>
    <w:p w:rsidR="003E0188" w:rsidRPr="003E0188" w:rsidRDefault="003E0188" w:rsidP="007D796E">
      <w:pPr>
        <w:numPr>
          <w:ilvl w:val="0"/>
          <w:numId w:val="127"/>
        </w:numPr>
        <w:ind w:left="284" w:hanging="284"/>
        <w:contextualSpacing/>
        <w:jc w:val="both"/>
        <w:rPr>
          <w:sz w:val="28"/>
          <w:szCs w:val="28"/>
        </w:rPr>
      </w:pPr>
      <w:r w:rsidRPr="003E0188">
        <w:rPr>
          <w:sz w:val="28"/>
          <w:szCs w:val="28"/>
        </w:rPr>
        <w:t>Отслеживание динамики социально-эмоционального развития детей.</w:t>
      </w:r>
    </w:p>
    <w:p w:rsidR="003E0188" w:rsidRPr="003E0188" w:rsidRDefault="003E0188" w:rsidP="007D796E">
      <w:pPr>
        <w:numPr>
          <w:ilvl w:val="0"/>
          <w:numId w:val="127"/>
        </w:numPr>
        <w:ind w:left="284" w:hanging="284"/>
        <w:contextualSpacing/>
        <w:jc w:val="both"/>
        <w:rPr>
          <w:sz w:val="28"/>
          <w:szCs w:val="28"/>
        </w:rPr>
      </w:pPr>
      <w:r w:rsidRPr="003E0188">
        <w:rPr>
          <w:sz w:val="28"/>
          <w:szCs w:val="28"/>
        </w:rPr>
        <w:t>Содействие благоприятному социально-психологическому климату в ДОУ.</w:t>
      </w:r>
    </w:p>
    <w:p w:rsidR="003E0188" w:rsidRPr="003E0188" w:rsidRDefault="003E0188" w:rsidP="007D796E">
      <w:pPr>
        <w:numPr>
          <w:ilvl w:val="0"/>
          <w:numId w:val="127"/>
        </w:numPr>
        <w:ind w:left="284" w:hanging="284"/>
        <w:contextualSpacing/>
        <w:jc w:val="both"/>
        <w:rPr>
          <w:sz w:val="28"/>
          <w:szCs w:val="28"/>
        </w:rPr>
      </w:pPr>
      <w:r w:rsidRPr="003E0188">
        <w:rPr>
          <w:sz w:val="28"/>
          <w:szCs w:val="28"/>
        </w:rPr>
        <w:t>Профилактика профессионального выгорания у педагогического коллектива.</w:t>
      </w:r>
    </w:p>
    <w:p w:rsidR="003E0188" w:rsidRPr="003E0188" w:rsidRDefault="003E0188" w:rsidP="003E0188">
      <w:pPr>
        <w:ind w:left="540"/>
        <w:jc w:val="both"/>
        <w:rPr>
          <w:sz w:val="28"/>
          <w:szCs w:val="28"/>
        </w:rPr>
      </w:pPr>
    </w:p>
    <w:p w:rsidR="003E0188" w:rsidRPr="003E0188" w:rsidRDefault="003E0188" w:rsidP="003E0188">
      <w:pPr>
        <w:jc w:val="both"/>
        <w:rPr>
          <w:b/>
          <w:i/>
          <w:sz w:val="28"/>
          <w:szCs w:val="28"/>
        </w:rPr>
      </w:pPr>
      <w:r w:rsidRPr="003E0188">
        <w:rPr>
          <w:b/>
          <w:i/>
          <w:sz w:val="28"/>
          <w:szCs w:val="28"/>
        </w:rPr>
        <w:t>3. Коррекционная и развивающая работа.</w:t>
      </w:r>
    </w:p>
    <w:p w:rsidR="003E0188" w:rsidRPr="003E0188" w:rsidRDefault="003E0188" w:rsidP="003E0188">
      <w:pPr>
        <w:jc w:val="both"/>
        <w:rPr>
          <w:i/>
          <w:sz w:val="28"/>
          <w:szCs w:val="28"/>
        </w:rPr>
      </w:pPr>
      <w:r w:rsidRPr="003E0188">
        <w:rPr>
          <w:sz w:val="28"/>
          <w:szCs w:val="28"/>
        </w:rPr>
        <w:t xml:space="preserve">Цель: </w:t>
      </w:r>
      <w:r w:rsidRPr="003E0188">
        <w:rPr>
          <w:i/>
          <w:sz w:val="28"/>
          <w:szCs w:val="28"/>
        </w:rPr>
        <w:t>создание условий для раскрытия потенциальных возможностей ребенка, коррекция отклонений психического развития.</w:t>
      </w:r>
    </w:p>
    <w:p w:rsidR="003E0188" w:rsidRPr="003E0188" w:rsidRDefault="003E0188" w:rsidP="003E0188">
      <w:pPr>
        <w:jc w:val="both"/>
        <w:rPr>
          <w:sz w:val="28"/>
          <w:szCs w:val="28"/>
        </w:rPr>
      </w:pPr>
      <w:r w:rsidRPr="003E0188">
        <w:rPr>
          <w:sz w:val="28"/>
          <w:szCs w:val="28"/>
        </w:rPr>
        <w:t>Педагог-психолог ДОУ осуществляет коррекционную и развивающую работу в пределах своей профессиональной компетентности, работая с детьми, имеющими уровень психического развития, соответствующий возрастной норме. Развитие ребенка в пределах возрастной нормы не исключает наличие тех или иных проблем в познавательной, эмоциональной, мотивационной, волевой, поведенческой и т.п. сферах, что и может быть объектом коррекционной и развивающей работы психолога. Если отклонения выражены в значительной степени, ребенок направляется на консультацию к специалистам психолого-медико-педагогической комиссии или в психолого-педагогические и медико-социальные центры. Дальнейшая коррекционная и развивающая работа с данными детьми строится на основе полученного заключения и рекомендаций психолого-медико-педагогической комиссии, с участием психолога, логопеда.</w:t>
      </w:r>
    </w:p>
    <w:p w:rsidR="003E0188" w:rsidRPr="003E0188" w:rsidRDefault="003E0188" w:rsidP="003E0188">
      <w:pPr>
        <w:jc w:val="both"/>
        <w:rPr>
          <w:i/>
          <w:sz w:val="28"/>
          <w:szCs w:val="28"/>
          <w:u w:val="single"/>
        </w:rPr>
      </w:pPr>
      <w:r w:rsidRPr="003E0188">
        <w:rPr>
          <w:i/>
          <w:sz w:val="28"/>
          <w:szCs w:val="28"/>
          <w:u w:val="single"/>
        </w:rPr>
        <w:t>Обязательно:</w:t>
      </w:r>
    </w:p>
    <w:p w:rsidR="003E0188" w:rsidRPr="003E0188" w:rsidRDefault="003E0188" w:rsidP="007D796E">
      <w:pPr>
        <w:numPr>
          <w:ilvl w:val="0"/>
          <w:numId w:val="128"/>
        </w:numPr>
        <w:ind w:left="284" w:hanging="284"/>
        <w:contextualSpacing/>
        <w:jc w:val="both"/>
        <w:rPr>
          <w:sz w:val="28"/>
          <w:szCs w:val="28"/>
        </w:rPr>
      </w:pPr>
      <w:r w:rsidRPr="003E0188">
        <w:rPr>
          <w:sz w:val="28"/>
          <w:szCs w:val="28"/>
        </w:rPr>
        <w:t>Выстраивание индивидуальной траектории развития ребенка в процессе консультирования.</w:t>
      </w:r>
    </w:p>
    <w:p w:rsidR="003E0188" w:rsidRPr="003E0188" w:rsidRDefault="003E0188" w:rsidP="007D796E">
      <w:pPr>
        <w:numPr>
          <w:ilvl w:val="0"/>
          <w:numId w:val="128"/>
        </w:numPr>
        <w:ind w:left="284" w:hanging="284"/>
        <w:contextualSpacing/>
        <w:jc w:val="both"/>
        <w:rPr>
          <w:sz w:val="28"/>
          <w:szCs w:val="28"/>
        </w:rPr>
      </w:pPr>
      <w:r w:rsidRPr="003E0188">
        <w:rPr>
          <w:sz w:val="28"/>
          <w:szCs w:val="28"/>
        </w:rPr>
        <w:t xml:space="preserve">Проведение коррекционно-развивающих занятий с детьми подготовительной группы, с целью формирования </w:t>
      </w:r>
      <w:proofErr w:type="spellStart"/>
      <w:r w:rsidRPr="003E0188">
        <w:rPr>
          <w:sz w:val="28"/>
          <w:szCs w:val="28"/>
        </w:rPr>
        <w:t>учебно</w:t>
      </w:r>
      <w:proofErr w:type="spellEnd"/>
      <w:r w:rsidRPr="003E0188">
        <w:rPr>
          <w:sz w:val="28"/>
          <w:szCs w:val="28"/>
        </w:rPr>
        <w:t>–важных качеств (с учетом полученных диагностических данных старшей группы).</w:t>
      </w:r>
    </w:p>
    <w:p w:rsidR="003E0188" w:rsidRPr="003E0188" w:rsidRDefault="003E0188" w:rsidP="003E0188">
      <w:pPr>
        <w:jc w:val="both"/>
        <w:rPr>
          <w:i/>
          <w:sz w:val="28"/>
          <w:szCs w:val="28"/>
          <w:u w:val="single"/>
        </w:rPr>
      </w:pPr>
      <w:r w:rsidRPr="003E0188">
        <w:rPr>
          <w:i/>
          <w:sz w:val="28"/>
          <w:szCs w:val="28"/>
          <w:u w:val="single"/>
        </w:rPr>
        <w:t>Дополнительно:</w:t>
      </w:r>
    </w:p>
    <w:p w:rsidR="003E0188" w:rsidRPr="003E0188" w:rsidRDefault="003E0188" w:rsidP="007D796E">
      <w:pPr>
        <w:numPr>
          <w:ilvl w:val="0"/>
          <w:numId w:val="129"/>
        </w:numPr>
        <w:tabs>
          <w:tab w:val="left" w:pos="900"/>
        </w:tabs>
        <w:suppressAutoHyphens/>
        <w:ind w:left="284" w:hanging="284"/>
        <w:jc w:val="both"/>
        <w:rPr>
          <w:sz w:val="28"/>
          <w:szCs w:val="28"/>
        </w:rPr>
      </w:pPr>
      <w:r w:rsidRPr="003E0188">
        <w:rPr>
          <w:sz w:val="28"/>
          <w:szCs w:val="28"/>
        </w:rPr>
        <w:t>Проведение занятий с детьми других возрастных групп.</w:t>
      </w:r>
    </w:p>
    <w:p w:rsidR="003E0188" w:rsidRPr="003E0188" w:rsidRDefault="003E0188" w:rsidP="007D796E">
      <w:pPr>
        <w:numPr>
          <w:ilvl w:val="0"/>
          <w:numId w:val="129"/>
        </w:numPr>
        <w:tabs>
          <w:tab w:val="left" w:pos="900"/>
        </w:tabs>
        <w:suppressAutoHyphens/>
        <w:ind w:left="284" w:hanging="284"/>
        <w:jc w:val="both"/>
        <w:rPr>
          <w:sz w:val="28"/>
          <w:szCs w:val="28"/>
        </w:rPr>
      </w:pPr>
      <w:r w:rsidRPr="003E0188">
        <w:rPr>
          <w:sz w:val="28"/>
          <w:szCs w:val="28"/>
        </w:rPr>
        <w:t>При изменении статуса учреждения, программы развития, образовательной программы учреждения (выборе комплексной программы) - участие в экспертной оценке проектируемой социально-образовательной среды.</w:t>
      </w:r>
    </w:p>
    <w:p w:rsidR="003E0188" w:rsidRDefault="003E0188" w:rsidP="003E0188">
      <w:pPr>
        <w:tabs>
          <w:tab w:val="left" w:pos="900"/>
        </w:tabs>
        <w:suppressAutoHyphens/>
        <w:jc w:val="both"/>
        <w:rPr>
          <w:sz w:val="28"/>
          <w:szCs w:val="28"/>
        </w:rPr>
      </w:pPr>
    </w:p>
    <w:p w:rsidR="00B82237" w:rsidRDefault="00B82237" w:rsidP="003E0188">
      <w:pPr>
        <w:tabs>
          <w:tab w:val="left" w:pos="900"/>
        </w:tabs>
        <w:suppressAutoHyphens/>
        <w:jc w:val="both"/>
        <w:rPr>
          <w:sz w:val="28"/>
          <w:szCs w:val="28"/>
        </w:rPr>
      </w:pPr>
    </w:p>
    <w:p w:rsidR="00B82237" w:rsidRPr="003E0188" w:rsidRDefault="00B82237" w:rsidP="003E0188">
      <w:pPr>
        <w:tabs>
          <w:tab w:val="left" w:pos="900"/>
        </w:tabs>
        <w:suppressAutoHyphens/>
        <w:jc w:val="both"/>
        <w:rPr>
          <w:sz w:val="28"/>
          <w:szCs w:val="28"/>
        </w:rPr>
      </w:pPr>
    </w:p>
    <w:p w:rsidR="003E0188" w:rsidRPr="003E0188" w:rsidRDefault="003E0188" w:rsidP="003E0188">
      <w:pPr>
        <w:jc w:val="both"/>
        <w:rPr>
          <w:b/>
          <w:i/>
          <w:sz w:val="28"/>
          <w:szCs w:val="28"/>
        </w:rPr>
      </w:pPr>
      <w:r w:rsidRPr="003E0188">
        <w:rPr>
          <w:b/>
          <w:i/>
          <w:sz w:val="28"/>
          <w:szCs w:val="28"/>
        </w:rPr>
        <w:lastRenderedPageBreak/>
        <w:t>4. Психологическое консультирование</w:t>
      </w:r>
    </w:p>
    <w:p w:rsidR="003E0188" w:rsidRPr="003E0188" w:rsidRDefault="003E0188" w:rsidP="003E0188">
      <w:pPr>
        <w:jc w:val="both"/>
        <w:rPr>
          <w:i/>
          <w:sz w:val="28"/>
          <w:szCs w:val="28"/>
        </w:rPr>
      </w:pPr>
      <w:r w:rsidRPr="003E0188">
        <w:rPr>
          <w:sz w:val="28"/>
          <w:szCs w:val="28"/>
        </w:rPr>
        <w:t xml:space="preserve">Цель: </w:t>
      </w:r>
      <w:r w:rsidRPr="003E0188">
        <w:rPr>
          <w:i/>
          <w:sz w:val="28"/>
          <w:szCs w:val="28"/>
        </w:rPr>
        <w:t>оптимизация взаимодействия участников воспитательно-образовательного процесса и оказание им психологической помощи при выстраивании и реализации индивидуальной программы воспитания и развития.</w:t>
      </w:r>
    </w:p>
    <w:p w:rsidR="003E0188" w:rsidRPr="003E0188" w:rsidRDefault="003E0188" w:rsidP="003E0188">
      <w:pPr>
        <w:jc w:val="both"/>
        <w:rPr>
          <w:sz w:val="28"/>
          <w:szCs w:val="28"/>
        </w:rPr>
      </w:pPr>
      <w:r w:rsidRPr="003E0188">
        <w:rPr>
          <w:sz w:val="28"/>
          <w:szCs w:val="28"/>
        </w:rPr>
        <w:t>Психологическое консультирование состоит в оказании психологической помощи при решении проблем, с которыми обращаются родители, воспитатели и администрация ДОУ. Консультирование предполагает активную позицию консультируемого, совместную проработку имеющихся затруднений и поиск оптимальных способов решения. Тематика проводимых консультаций не выходит за рамки профессиональной компетентности педагога-психолога ДОУ. В случае необходимости, педагог-психолог ориентирует консультируемого на получение психологической помощи в службах психолого-педагогической и медико-социальной помощи Ярославской области.</w:t>
      </w:r>
    </w:p>
    <w:p w:rsidR="003E0188" w:rsidRPr="003E0188" w:rsidRDefault="003E0188" w:rsidP="003E0188">
      <w:pPr>
        <w:jc w:val="both"/>
        <w:rPr>
          <w:i/>
          <w:sz w:val="28"/>
          <w:szCs w:val="28"/>
          <w:u w:val="single"/>
        </w:rPr>
      </w:pPr>
      <w:r w:rsidRPr="003E0188">
        <w:rPr>
          <w:i/>
          <w:sz w:val="28"/>
          <w:szCs w:val="28"/>
          <w:u w:val="single"/>
        </w:rPr>
        <w:t>Обязательно:</w:t>
      </w:r>
    </w:p>
    <w:p w:rsidR="003E0188" w:rsidRPr="003E0188" w:rsidRDefault="003E0188" w:rsidP="007D796E">
      <w:pPr>
        <w:numPr>
          <w:ilvl w:val="0"/>
          <w:numId w:val="130"/>
        </w:numPr>
        <w:tabs>
          <w:tab w:val="left" w:pos="540"/>
        </w:tabs>
        <w:ind w:left="284" w:hanging="284"/>
        <w:contextualSpacing/>
        <w:jc w:val="both"/>
        <w:rPr>
          <w:sz w:val="28"/>
          <w:szCs w:val="28"/>
        </w:rPr>
      </w:pPr>
      <w:r w:rsidRPr="003E0188">
        <w:rPr>
          <w:sz w:val="28"/>
          <w:szCs w:val="28"/>
        </w:rPr>
        <w:t>Консультирование по вопросам, связанным с оптимизацией воспитательно-образовательного процесса в ДОУ и семье в интересах ребенка.</w:t>
      </w:r>
    </w:p>
    <w:p w:rsidR="003E0188" w:rsidRPr="003E0188" w:rsidRDefault="003E0188" w:rsidP="003E0188">
      <w:pPr>
        <w:ind w:left="360" w:hanging="360"/>
        <w:jc w:val="both"/>
        <w:rPr>
          <w:i/>
          <w:sz w:val="28"/>
          <w:szCs w:val="28"/>
          <w:u w:val="single"/>
        </w:rPr>
      </w:pPr>
      <w:r w:rsidRPr="003E0188">
        <w:rPr>
          <w:i/>
          <w:sz w:val="28"/>
          <w:szCs w:val="28"/>
          <w:u w:val="single"/>
        </w:rPr>
        <w:t>Дополнительно:</w:t>
      </w:r>
    </w:p>
    <w:p w:rsidR="003E0188" w:rsidRPr="003E0188" w:rsidRDefault="003E0188" w:rsidP="007D796E">
      <w:pPr>
        <w:numPr>
          <w:ilvl w:val="0"/>
          <w:numId w:val="131"/>
        </w:numPr>
        <w:ind w:left="284" w:hanging="284"/>
        <w:contextualSpacing/>
        <w:jc w:val="both"/>
        <w:rPr>
          <w:sz w:val="28"/>
          <w:szCs w:val="28"/>
        </w:rPr>
      </w:pPr>
      <w:r w:rsidRPr="003E0188">
        <w:rPr>
          <w:sz w:val="28"/>
          <w:szCs w:val="28"/>
        </w:rPr>
        <w:t xml:space="preserve">Психолог может инициировать групповые и </w:t>
      </w:r>
      <w:r w:rsidR="00AD66B1" w:rsidRPr="003E0188">
        <w:rPr>
          <w:sz w:val="28"/>
          <w:szCs w:val="28"/>
        </w:rPr>
        <w:t>индивидуальные консультации педагогов,</w:t>
      </w:r>
      <w:r w:rsidRPr="003E0188">
        <w:rPr>
          <w:sz w:val="28"/>
          <w:szCs w:val="28"/>
        </w:rPr>
        <w:t xml:space="preserve"> и родителей.</w:t>
      </w:r>
    </w:p>
    <w:p w:rsidR="003E0188" w:rsidRPr="003E0188" w:rsidRDefault="003E0188" w:rsidP="007D796E">
      <w:pPr>
        <w:numPr>
          <w:ilvl w:val="0"/>
          <w:numId w:val="131"/>
        </w:numPr>
        <w:ind w:left="284" w:hanging="284"/>
        <w:contextualSpacing/>
        <w:jc w:val="both"/>
        <w:rPr>
          <w:sz w:val="28"/>
          <w:szCs w:val="28"/>
        </w:rPr>
      </w:pPr>
      <w:r w:rsidRPr="003E0188">
        <w:rPr>
          <w:sz w:val="28"/>
          <w:szCs w:val="28"/>
        </w:rPr>
        <w:t>Психолог может инициировать иные формы работы с персоналом учреждения с целью личностного и профессионального роста.</w:t>
      </w:r>
    </w:p>
    <w:p w:rsidR="003E0188" w:rsidRPr="003E0188" w:rsidRDefault="003E0188" w:rsidP="003E0188">
      <w:pPr>
        <w:ind w:firstLine="540"/>
        <w:jc w:val="both"/>
        <w:rPr>
          <w:sz w:val="28"/>
          <w:szCs w:val="28"/>
        </w:rPr>
      </w:pPr>
    </w:p>
    <w:p w:rsidR="003E0188" w:rsidRPr="003E0188" w:rsidRDefault="003E0188" w:rsidP="003E0188">
      <w:pPr>
        <w:jc w:val="both"/>
        <w:rPr>
          <w:b/>
          <w:i/>
          <w:sz w:val="28"/>
          <w:szCs w:val="28"/>
        </w:rPr>
      </w:pPr>
      <w:r w:rsidRPr="003E0188">
        <w:rPr>
          <w:b/>
          <w:i/>
          <w:sz w:val="28"/>
          <w:szCs w:val="28"/>
        </w:rPr>
        <w:t>5. Психологическое просвещение и обучение</w:t>
      </w:r>
    </w:p>
    <w:p w:rsidR="003E0188" w:rsidRPr="003E0188" w:rsidRDefault="003E0188" w:rsidP="003E0188">
      <w:pPr>
        <w:jc w:val="both"/>
        <w:rPr>
          <w:i/>
          <w:sz w:val="28"/>
          <w:szCs w:val="28"/>
        </w:rPr>
      </w:pPr>
      <w:r w:rsidRPr="003E0188">
        <w:rPr>
          <w:sz w:val="28"/>
          <w:szCs w:val="28"/>
        </w:rPr>
        <w:t xml:space="preserve">Цель: </w:t>
      </w:r>
      <w:r w:rsidRPr="003E0188">
        <w:rPr>
          <w:i/>
          <w:sz w:val="28"/>
          <w:szCs w:val="28"/>
        </w:rPr>
        <w:t>создание условий для повышения психологической компетентности педагогов, администрации ДОУ и родителей, а именно:</w:t>
      </w:r>
    </w:p>
    <w:p w:rsidR="003E0188" w:rsidRPr="003E0188" w:rsidRDefault="003E0188" w:rsidP="007D796E">
      <w:pPr>
        <w:numPr>
          <w:ilvl w:val="0"/>
          <w:numId w:val="132"/>
        </w:numPr>
        <w:ind w:left="284" w:hanging="284"/>
        <w:contextualSpacing/>
        <w:jc w:val="both"/>
        <w:rPr>
          <w:i/>
          <w:sz w:val="28"/>
          <w:szCs w:val="28"/>
        </w:rPr>
      </w:pPr>
      <w:r w:rsidRPr="003E0188">
        <w:rPr>
          <w:i/>
          <w:sz w:val="28"/>
          <w:szCs w:val="28"/>
        </w:rPr>
        <w:t>актуализация и систематизация имеющихся знаний;</w:t>
      </w:r>
    </w:p>
    <w:p w:rsidR="003E0188" w:rsidRPr="003E0188" w:rsidRDefault="003E0188" w:rsidP="007D796E">
      <w:pPr>
        <w:numPr>
          <w:ilvl w:val="0"/>
          <w:numId w:val="132"/>
        </w:numPr>
        <w:ind w:left="284" w:hanging="284"/>
        <w:contextualSpacing/>
        <w:jc w:val="both"/>
        <w:rPr>
          <w:i/>
          <w:sz w:val="28"/>
          <w:szCs w:val="28"/>
        </w:rPr>
      </w:pPr>
      <w:r w:rsidRPr="003E0188">
        <w:rPr>
          <w:i/>
          <w:sz w:val="28"/>
          <w:szCs w:val="28"/>
        </w:rPr>
        <w:t>повышение уровня психологических знаний;</w:t>
      </w:r>
    </w:p>
    <w:p w:rsidR="003E0188" w:rsidRPr="003E0188" w:rsidRDefault="003E0188" w:rsidP="007D796E">
      <w:pPr>
        <w:numPr>
          <w:ilvl w:val="0"/>
          <w:numId w:val="132"/>
        </w:numPr>
        <w:ind w:left="284" w:hanging="284"/>
        <w:contextualSpacing/>
        <w:jc w:val="both"/>
        <w:rPr>
          <w:i/>
          <w:sz w:val="28"/>
          <w:szCs w:val="28"/>
        </w:rPr>
      </w:pPr>
      <w:r w:rsidRPr="003E0188">
        <w:rPr>
          <w:i/>
          <w:sz w:val="28"/>
          <w:szCs w:val="28"/>
        </w:rPr>
        <w:t>включение имеющихся знаний в структуру деятельности.</w:t>
      </w:r>
    </w:p>
    <w:p w:rsidR="003E0188" w:rsidRPr="003E0188" w:rsidRDefault="003E0188" w:rsidP="003E0188">
      <w:pPr>
        <w:jc w:val="both"/>
        <w:rPr>
          <w:i/>
          <w:sz w:val="28"/>
          <w:szCs w:val="28"/>
          <w:u w:val="single"/>
        </w:rPr>
      </w:pPr>
      <w:r w:rsidRPr="003E0188">
        <w:rPr>
          <w:i/>
          <w:sz w:val="28"/>
          <w:szCs w:val="28"/>
          <w:u w:val="single"/>
        </w:rPr>
        <w:t>Обязательно:</w:t>
      </w:r>
    </w:p>
    <w:p w:rsidR="003E0188" w:rsidRPr="003E0188" w:rsidRDefault="003E0188" w:rsidP="007D796E">
      <w:pPr>
        <w:numPr>
          <w:ilvl w:val="0"/>
          <w:numId w:val="133"/>
        </w:numPr>
        <w:ind w:left="284" w:hanging="284"/>
        <w:contextualSpacing/>
        <w:jc w:val="both"/>
        <w:rPr>
          <w:sz w:val="28"/>
          <w:szCs w:val="28"/>
        </w:rPr>
      </w:pPr>
      <w:r w:rsidRPr="003E0188">
        <w:rPr>
          <w:sz w:val="28"/>
          <w:szCs w:val="28"/>
        </w:rPr>
        <w:t>Проведение систематизированного психологического просвещения педагогов.</w:t>
      </w:r>
    </w:p>
    <w:p w:rsidR="003E0188" w:rsidRPr="003E0188" w:rsidRDefault="003E0188" w:rsidP="007D796E">
      <w:pPr>
        <w:numPr>
          <w:ilvl w:val="0"/>
          <w:numId w:val="133"/>
        </w:numPr>
        <w:ind w:left="284" w:hanging="284"/>
        <w:contextualSpacing/>
        <w:jc w:val="both"/>
        <w:rPr>
          <w:sz w:val="28"/>
          <w:szCs w:val="28"/>
        </w:rPr>
      </w:pPr>
      <w:r w:rsidRPr="003E0188">
        <w:rPr>
          <w:sz w:val="28"/>
          <w:szCs w:val="28"/>
        </w:rPr>
        <w:t>Проведение систематизированного психологического просвещения родителей в форме родительских собраний, круглых столов и пр. с обязательным учетом в тематике возраста детей и актуальности рассматриваемых тем для родителей.</w:t>
      </w:r>
    </w:p>
    <w:p w:rsidR="003E0188" w:rsidRPr="003E0188" w:rsidRDefault="003E0188" w:rsidP="003E0188">
      <w:pPr>
        <w:ind w:left="360" w:hanging="360"/>
        <w:jc w:val="both"/>
        <w:rPr>
          <w:i/>
          <w:sz w:val="28"/>
          <w:szCs w:val="28"/>
          <w:u w:val="single"/>
        </w:rPr>
      </w:pPr>
      <w:r w:rsidRPr="003E0188">
        <w:rPr>
          <w:i/>
          <w:sz w:val="28"/>
          <w:szCs w:val="28"/>
          <w:u w:val="single"/>
        </w:rPr>
        <w:t>Дополнительно:</w:t>
      </w:r>
    </w:p>
    <w:p w:rsidR="003E0188" w:rsidRPr="00B82237" w:rsidRDefault="003E0188" w:rsidP="007D796E">
      <w:pPr>
        <w:numPr>
          <w:ilvl w:val="0"/>
          <w:numId w:val="134"/>
        </w:numPr>
        <w:ind w:left="284" w:hanging="284"/>
        <w:contextualSpacing/>
        <w:jc w:val="both"/>
        <w:rPr>
          <w:sz w:val="28"/>
          <w:szCs w:val="28"/>
        </w:rPr>
      </w:pPr>
      <w:r w:rsidRPr="003E0188">
        <w:rPr>
          <w:sz w:val="28"/>
          <w:szCs w:val="28"/>
        </w:rPr>
        <w:t>Создание информационных уголков по типу «Советы психолога».</w:t>
      </w:r>
    </w:p>
    <w:p w:rsidR="003E0188" w:rsidRDefault="003E0188" w:rsidP="003E0188">
      <w:pPr>
        <w:jc w:val="both"/>
        <w:rPr>
          <w:i/>
          <w:sz w:val="28"/>
          <w:szCs w:val="28"/>
        </w:rPr>
      </w:pPr>
      <w:r w:rsidRPr="003E0188">
        <w:rPr>
          <w:i/>
          <w:sz w:val="28"/>
          <w:szCs w:val="28"/>
        </w:rPr>
        <w:t>Каждое из названных направлений строится с учетом возрастных возможностей детей, ведущего вида деятельности и, по возможности, опирается на игровые технологии и приемы.</w:t>
      </w:r>
    </w:p>
    <w:p w:rsidR="00944B4D" w:rsidRPr="003E0188" w:rsidRDefault="00944B4D" w:rsidP="003E0188">
      <w:pPr>
        <w:jc w:val="both"/>
        <w:rPr>
          <w:i/>
          <w:sz w:val="28"/>
          <w:szCs w:val="28"/>
        </w:rPr>
      </w:pPr>
      <w:r>
        <w:rPr>
          <w:i/>
          <w:sz w:val="28"/>
          <w:szCs w:val="28"/>
        </w:rPr>
        <w:t>Подробное описание коррекционной работы в Адаптированной программе ДОУ</w:t>
      </w:r>
      <w:r w:rsidR="001B7172">
        <w:rPr>
          <w:i/>
          <w:sz w:val="28"/>
          <w:szCs w:val="28"/>
        </w:rPr>
        <w:t>.</w:t>
      </w:r>
    </w:p>
    <w:p w:rsidR="003E0188" w:rsidRPr="003E0188" w:rsidRDefault="003E0188" w:rsidP="00B82237">
      <w:pPr>
        <w:spacing w:line="276" w:lineRule="auto"/>
        <w:jc w:val="center"/>
        <w:rPr>
          <w:b/>
          <w:sz w:val="28"/>
          <w:szCs w:val="28"/>
        </w:rPr>
      </w:pPr>
      <w:r w:rsidRPr="003E0188">
        <w:rPr>
          <w:b/>
          <w:sz w:val="28"/>
          <w:szCs w:val="28"/>
        </w:rPr>
        <w:lastRenderedPageBreak/>
        <w:t>Логопедическая служба</w:t>
      </w:r>
    </w:p>
    <w:p w:rsidR="003E0188" w:rsidRPr="003E0188" w:rsidRDefault="003E0188" w:rsidP="003E0188">
      <w:pPr>
        <w:spacing w:line="276" w:lineRule="auto"/>
        <w:jc w:val="center"/>
        <w:rPr>
          <w:b/>
          <w:sz w:val="28"/>
          <w:szCs w:val="28"/>
        </w:rPr>
      </w:pPr>
      <w:r w:rsidRPr="003E0188">
        <w:rPr>
          <w:b/>
          <w:sz w:val="28"/>
          <w:szCs w:val="28"/>
        </w:rPr>
        <w:t>как структурное подразделение коррекционной работы в ДОУ</w:t>
      </w:r>
    </w:p>
    <w:p w:rsidR="003E0188" w:rsidRPr="003E0188" w:rsidRDefault="003E0188" w:rsidP="003E0188">
      <w:pPr>
        <w:jc w:val="both"/>
        <w:rPr>
          <w:b/>
          <w:sz w:val="28"/>
          <w:szCs w:val="28"/>
        </w:rPr>
      </w:pPr>
    </w:p>
    <w:p w:rsidR="003E0188" w:rsidRPr="003E0188" w:rsidRDefault="003E0188" w:rsidP="003E0188">
      <w:pPr>
        <w:jc w:val="both"/>
        <w:rPr>
          <w:sz w:val="28"/>
          <w:szCs w:val="28"/>
        </w:rPr>
      </w:pPr>
      <w:r w:rsidRPr="003E0188">
        <w:rPr>
          <w:b/>
          <w:sz w:val="28"/>
          <w:szCs w:val="28"/>
        </w:rPr>
        <w:t>Основная цель службы</w:t>
      </w:r>
      <w:r w:rsidRPr="003E0188">
        <w:rPr>
          <w:sz w:val="28"/>
          <w:szCs w:val="28"/>
        </w:rPr>
        <w:t xml:space="preserve"> – раннее выявление и преодоление отклонений в развитии детей дошкольного возраста, оказание логопедической помощи воспитанникам, имеющим трудности в усвоении образовательной программы ДОУ, обусловленные нарушениями устной речи.</w:t>
      </w:r>
    </w:p>
    <w:p w:rsidR="003E0188" w:rsidRPr="003E0188" w:rsidRDefault="003E0188" w:rsidP="003E0188">
      <w:pPr>
        <w:jc w:val="both"/>
        <w:rPr>
          <w:sz w:val="28"/>
          <w:szCs w:val="28"/>
        </w:rPr>
      </w:pPr>
    </w:p>
    <w:p w:rsidR="003E0188" w:rsidRPr="003E0188" w:rsidRDefault="003E0188" w:rsidP="003E0188">
      <w:pPr>
        <w:jc w:val="both"/>
        <w:rPr>
          <w:sz w:val="28"/>
          <w:szCs w:val="28"/>
        </w:rPr>
      </w:pPr>
      <w:r w:rsidRPr="003E0188">
        <w:rPr>
          <w:sz w:val="28"/>
          <w:szCs w:val="28"/>
        </w:rPr>
        <w:t xml:space="preserve">Основные </w:t>
      </w:r>
      <w:r w:rsidRPr="003E0188">
        <w:rPr>
          <w:b/>
          <w:sz w:val="28"/>
          <w:szCs w:val="28"/>
        </w:rPr>
        <w:t>задачи</w:t>
      </w:r>
      <w:r w:rsidR="00B82237">
        <w:rPr>
          <w:sz w:val="28"/>
          <w:szCs w:val="28"/>
        </w:rPr>
        <w:t xml:space="preserve"> логопедической службы:</w:t>
      </w:r>
    </w:p>
    <w:p w:rsidR="003E0188" w:rsidRPr="003E0188" w:rsidRDefault="003E0188" w:rsidP="007D796E">
      <w:pPr>
        <w:numPr>
          <w:ilvl w:val="0"/>
          <w:numId w:val="110"/>
        </w:numPr>
        <w:contextualSpacing/>
        <w:jc w:val="both"/>
        <w:rPr>
          <w:sz w:val="28"/>
          <w:szCs w:val="28"/>
        </w:rPr>
      </w:pPr>
      <w:r w:rsidRPr="003E0188">
        <w:rPr>
          <w:sz w:val="28"/>
          <w:szCs w:val="28"/>
        </w:rPr>
        <w:t>Своевременная профилактика речевых нарушений у воспитанников;</w:t>
      </w:r>
    </w:p>
    <w:p w:rsidR="003E0188" w:rsidRPr="003E0188" w:rsidRDefault="003E0188" w:rsidP="007D796E">
      <w:pPr>
        <w:numPr>
          <w:ilvl w:val="0"/>
          <w:numId w:val="110"/>
        </w:numPr>
        <w:contextualSpacing/>
        <w:jc w:val="both"/>
        <w:rPr>
          <w:sz w:val="28"/>
          <w:szCs w:val="28"/>
        </w:rPr>
      </w:pPr>
      <w:proofErr w:type="spellStart"/>
      <w:r w:rsidRPr="003E0188">
        <w:rPr>
          <w:sz w:val="28"/>
          <w:szCs w:val="28"/>
        </w:rPr>
        <w:t>Психолого</w:t>
      </w:r>
      <w:proofErr w:type="spellEnd"/>
      <w:r w:rsidRPr="003E0188">
        <w:rPr>
          <w:sz w:val="28"/>
          <w:szCs w:val="28"/>
        </w:rPr>
        <w:t xml:space="preserve"> – педагогическое изучение и диагностика речевого развития детей; обеспечение индивидуального и дифференцированного подхода к каждому ребенку, качественная разработка и реализация маршрута коррекции и (или) компенсации речевого дефекта с учетом его структуры, степени тяжести, обусловленности;</w:t>
      </w:r>
    </w:p>
    <w:p w:rsidR="003E0188" w:rsidRPr="003E0188" w:rsidRDefault="003E0188" w:rsidP="007D796E">
      <w:pPr>
        <w:numPr>
          <w:ilvl w:val="0"/>
          <w:numId w:val="110"/>
        </w:numPr>
        <w:contextualSpacing/>
        <w:jc w:val="both"/>
        <w:rPr>
          <w:sz w:val="28"/>
          <w:szCs w:val="28"/>
        </w:rPr>
      </w:pPr>
      <w:r w:rsidRPr="003E0188">
        <w:rPr>
          <w:sz w:val="28"/>
          <w:szCs w:val="28"/>
        </w:rPr>
        <w:t>Взаимодействие с ПМПК</w:t>
      </w:r>
      <w:r w:rsidR="00E2223B">
        <w:rPr>
          <w:sz w:val="28"/>
          <w:szCs w:val="28"/>
        </w:rPr>
        <w:t xml:space="preserve"> города, области</w:t>
      </w:r>
      <w:r w:rsidRPr="003E0188">
        <w:rPr>
          <w:sz w:val="28"/>
          <w:szCs w:val="28"/>
        </w:rPr>
        <w:t>;</w:t>
      </w:r>
    </w:p>
    <w:p w:rsidR="003E0188" w:rsidRPr="003E0188" w:rsidRDefault="003E0188" w:rsidP="007D796E">
      <w:pPr>
        <w:numPr>
          <w:ilvl w:val="0"/>
          <w:numId w:val="110"/>
        </w:numPr>
        <w:contextualSpacing/>
        <w:jc w:val="both"/>
        <w:rPr>
          <w:sz w:val="28"/>
          <w:szCs w:val="28"/>
        </w:rPr>
      </w:pPr>
      <w:r w:rsidRPr="003E0188">
        <w:rPr>
          <w:sz w:val="28"/>
          <w:szCs w:val="28"/>
        </w:rPr>
        <w:t>Организация комплексного взаимодействия всех субъектов коррекционно – развивающего процесса;</w:t>
      </w:r>
    </w:p>
    <w:p w:rsidR="003E0188" w:rsidRDefault="003E0188" w:rsidP="007D796E">
      <w:pPr>
        <w:numPr>
          <w:ilvl w:val="0"/>
          <w:numId w:val="110"/>
        </w:numPr>
        <w:contextualSpacing/>
        <w:jc w:val="both"/>
        <w:rPr>
          <w:sz w:val="28"/>
          <w:szCs w:val="28"/>
        </w:rPr>
      </w:pPr>
      <w:r w:rsidRPr="003E0188">
        <w:rPr>
          <w:sz w:val="28"/>
          <w:szCs w:val="28"/>
        </w:rPr>
        <w:t>Пропаганда логопедических знаний среди педагогов и родителей.</w:t>
      </w:r>
    </w:p>
    <w:p w:rsidR="00B82237" w:rsidRPr="00B82237" w:rsidRDefault="00B82237" w:rsidP="00B82237">
      <w:pPr>
        <w:ind w:left="284"/>
        <w:contextualSpacing/>
        <w:jc w:val="both"/>
        <w:rPr>
          <w:sz w:val="28"/>
          <w:szCs w:val="28"/>
        </w:rPr>
      </w:pPr>
    </w:p>
    <w:p w:rsidR="003E0188" w:rsidRPr="003E0188" w:rsidRDefault="003E0188" w:rsidP="003E0188">
      <w:pPr>
        <w:jc w:val="both"/>
        <w:rPr>
          <w:sz w:val="28"/>
          <w:szCs w:val="28"/>
        </w:rPr>
      </w:pPr>
      <w:r w:rsidRPr="003E0188">
        <w:rPr>
          <w:sz w:val="28"/>
          <w:szCs w:val="28"/>
        </w:rPr>
        <w:t>Деятельность логопедической службы в ДОУ осуществляется по нескольким направлениям:</w:t>
      </w:r>
    </w:p>
    <w:p w:rsidR="003E0188" w:rsidRPr="003E0188" w:rsidRDefault="003E0188" w:rsidP="003E0188">
      <w:pPr>
        <w:jc w:val="both"/>
        <w:rPr>
          <w:b/>
          <w:sz w:val="28"/>
          <w:szCs w:val="28"/>
        </w:rPr>
      </w:pPr>
    </w:p>
    <w:p w:rsidR="003E0188" w:rsidRPr="003E0188" w:rsidRDefault="003E0188" w:rsidP="003E0188">
      <w:pPr>
        <w:contextualSpacing/>
        <w:jc w:val="both"/>
        <w:rPr>
          <w:sz w:val="28"/>
          <w:szCs w:val="28"/>
        </w:rPr>
      </w:pPr>
      <w:r w:rsidRPr="003E0188">
        <w:rPr>
          <w:b/>
          <w:sz w:val="28"/>
          <w:szCs w:val="28"/>
        </w:rPr>
        <w:t xml:space="preserve">1. </w:t>
      </w:r>
      <w:proofErr w:type="spellStart"/>
      <w:r w:rsidRPr="003E0188">
        <w:rPr>
          <w:b/>
          <w:sz w:val="28"/>
          <w:szCs w:val="28"/>
        </w:rPr>
        <w:t>Аналитико</w:t>
      </w:r>
      <w:proofErr w:type="spellEnd"/>
      <w:r w:rsidRPr="003E0188">
        <w:rPr>
          <w:sz w:val="28"/>
          <w:szCs w:val="28"/>
        </w:rPr>
        <w:t xml:space="preserve"> – </w:t>
      </w:r>
      <w:r w:rsidRPr="003E0188">
        <w:rPr>
          <w:b/>
          <w:sz w:val="28"/>
          <w:szCs w:val="28"/>
        </w:rPr>
        <w:t>диагностическая</w:t>
      </w:r>
      <w:r w:rsidR="0034050E">
        <w:rPr>
          <w:b/>
          <w:sz w:val="28"/>
          <w:szCs w:val="28"/>
        </w:rPr>
        <w:t xml:space="preserve"> </w:t>
      </w:r>
      <w:r w:rsidRPr="003E0188">
        <w:rPr>
          <w:b/>
          <w:sz w:val="28"/>
          <w:szCs w:val="28"/>
        </w:rPr>
        <w:t>работа</w:t>
      </w:r>
      <w:r w:rsidRPr="003E0188">
        <w:rPr>
          <w:sz w:val="28"/>
          <w:szCs w:val="28"/>
        </w:rPr>
        <w:t xml:space="preserve">-  комплексное логопедическое обследование устной речи воспитанников; сбор и анализ анамнестических данных; </w:t>
      </w:r>
      <w:proofErr w:type="spellStart"/>
      <w:r w:rsidRPr="003E0188">
        <w:rPr>
          <w:sz w:val="28"/>
          <w:szCs w:val="28"/>
        </w:rPr>
        <w:t>психолого</w:t>
      </w:r>
      <w:proofErr w:type="spellEnd"/>
      <w:r w:rsidRPr="003E0188">
        <w:rPr>
          <w:sz w:val="28"/>
          <w:szCs w:val="28"/>
        </w:rPr>
        <w:t xml:space="preserve"> – педагогическое изучение детей; дифференциальная диагностика речевых расстройств; обработка результатов обследования; определение прогноза речевого развития и коррекции; комплектование групп и подгрупп на основе диагностических данных; составление перспективного плана коррекционно – логопедической работы на каждую группу; составление расписания занятий и циклограммы работы; подготовка необходимой документации для участ</w:t>
      </w:r>
      <w:r w:rsidR="00E2223B">
        <w:rPr>
          <w:sz w:val="28"/>
          <w:szCs w:val="28"/>
        </w:rPr>
        <w:t xml:space="preserve">ия в работе </w:t>
      </w:r>
      <w:proofErr w:type="spellStart"/>
      <w:r w:rsidR="00E2223B">
        <w:rPr>
          <w:sz w:val="28"/>
          <w:szCs w:val="28"/>
        </w:rPr>
        <w:t>психолого</w:t>
      </w:r>
      <w:proofErr w:type="spellEnd"/>
      <w:r w:rsidR="00E2223B">
        <w:rPr>
          <w:sz w:val="28"/>
          <w:szCs w:val="28"/>
        </w:rPr>
        <w:t xml:space="preserve"> – </w:t>
      </w:r>
      <w:r w:rsidRPr="003E0188">
        <w:rPr>
          <w:sz w:val="28"/>
          <w:szCs w:val="28"/>
        </w:rPr>
        <w:t xml:space="preserve"> педагогического консилиума.</w:t>
      </w:r>
    </w:p>
    <w:p w:rsidR="003E0188" w:rsidRPr="003E0188" w:rsidRDefault="003E0188" w:rsidP="003E0188">
      <w:pPr>
        <w:jc w:val="both"/>
        <w:rPr>
          <w:b/>
          <w:sz w:val="28"/>
          <w:szCs w:val="28"/>
        </w:rPr>
      </w:pPr>
    </w:p>
    <w:p w:rsidR="003E0188" w:rsidRPr="003E0188" w:rsidRDefault="003E0188" w:rsidP="003E0188">
      <w:pPr>
        <w:jc w:val="both"/>
        <w:rPr>
          <w:sz w:val="28"/>
          <w:szCs w:val="28"/>
        </w:rPr>
      </w:pPr>
      <w:r w:rsidRPr="003E0188">
        <w:rPr>
          <w:b/>
          <w:sz w:val="28"/>
          <w:szCs w:val="28"/>
        </w:rPr>
        <w:t>2.Профилактическая работа</w:t>
      </w:r>
      <w:r w:rsidRPr="003E0188">
        <w:rPr>
          <w:sz w:val="28"/>
          <w:szCs w:val="28"/>
        </w:rPr>
        <w:t xml:space="preserve"> целенаправленная систематическая совместная работа учителя – логопеда, воспитателей, инструктора по физвоспитанию, музыкального руководителя и медицинского работника, а так же родителей воспитанников:</w:t>
      </w:r>
    </w:p>
    <w:p w:rsidR="003E0188" w:rsidRPr="003E0188" w:rsidRDefault="003E0188" w:rsidP="003E0188">
      <w:pPr>
        <w:jc w:val="both"/>
        <w:rPr>
          <w:sz w:val="28"/>
          <w:szCs w:val="28"/>
        </w:rPr>
      </w:pPr>
      <w:r w:rsidRPr="003E0188">
        <w:rPr>
          <w:sz w:val="28"/>
          <w:szCs w:val="28"/>
        </w:rPr>
        <w:t>- выявление детей «группы риска» (как известно, стрессовые факторы, уровень психического и соматического здоровья детей отрицательно сказывается на их речевом развитии);</w:t>
      </w:r>
    </w:p>
    <w:p w:rsidR="003E0188" w:rsidRPr="003E0188" w:rsidRDefault="003E0188" w:rsidP="003E0188">
      <w:pPr>
        <w:jc w:val="both"/>
        <w:rPr>
          <w:sz w:val="28"/>
          <w:szCs w:val="28"/>
        </w:rPr>
      </w:pPr>
      <w:r w:rsidRPr="003E0188">
        <w:rPr>
          <w:sz w:val="28"/>
          <w:szCs w:val="28"/>
        </w:rPr>
        <w:t>- предупреждение и преодоление вторичных расстройств у детей, обусловленных первичным речевым дефектом;</w:t>
      </w:r>
    </w:p>
    <w:p w:rsidR="003E0188" w:rsidRPr="003E0188" w:rsidRDefault="003E0188" w:rsidP="003E0188">
      <w:pPr>
        <w:jc w:val="both"/>
        <w:rPr>
          <w:sz w:val="28"/>
          <w:szCs w:val="28"/>
        </w:rPr>
      </w:pPr>
      <w:r w:rsidRPr="003E0188">
        <w:rPr>
          <w:sz w:val="28"/>
          <w:szCs w:val="28"/>
        </w:rPr>
        <w:t>- охрана нервно – психического здоровья детей;</w:t>
      </w:r>
    </w:p>
    <w:p w:rsidR="003E0188" w:rsidRPr="003E0188" w:rsidRDefault="003E0188" w:rsidP="003E0188">
      <w:pPr>
        <w:jc w:val="both"/>
        <w:rPr>
          <w:sz w:val="28"/>
          <w:szCs w:val="28"/>
        </w:rPr>
      </w:pPr>
      <w:r w:rsidRPr="003E0188">
        <w:rPr>
          <w:sz w:val="28"/>
          <w:szCs w:val="28"/>
        </w:rPr>
        <w:t>- адаптация детей к ДОУ;</w:t>
      </w:r>
    </w:p>
    <w:p w:rsidR="003E0188" w:rsidRPr="003E0188" w:rsidRDefault="003E0188" w:rsidP="003E0188">
      <w:pPr>
        <w:jc w:val="both"/>
        <w:rPr>
          <w:sz w:val="28"/>
          <w:szCs w:val="28"/>
        </w:rPr>
      </w:pPr>
      <w:r w:rsidRPr="003E0188">
        <w:rPr>
          <w:sz w:val="28"/>
          <w:szCs w:val="28"/>
        </w:rPr>
        <w:lastRenderedPageBreak/>
        <w:t>- создание благоприятного эмоционально – психологического климата в педагогическом и детском коллективах, в семье.</w:t>
      </w:r>
    </w:p>
    <w:p w:rsidR="003E0188" w:rsidRPr="003E0188" w:rsidRDefault="003E0188" w:rsidP="003E0188">
      <w:pPr>
        <w:jc w:val="both"/>
        <w:rPr>
          <w:sz w:val="28"/>
          <w:szCs w:val="28"/>
        </w:rPr>
      </w:pPr>
      <w:r w:rsidRPr="003E0188">
        <w:rPr>
          <w:sz w:val="28"/>
          <w:szCs w:val="28"/>
        </w:rPr>
        <w:t xml:space="preserve">Осуществляется в форме выступлений на родительских собраниях, методических объединениях педагогов, индивидуальных консультаций по коррекции речи детей – логопатов, индивидуальных, подгрупповых и фронтальных занятий с детьми. Учитель – логопед при выявлении детей группы риска опирается на данные об анамнестическом развитии детей, диагностики уровня речевых достижений, бесед с педагогами и организует коррекционно – логопедическое воздействие с учетом этих данных. На своих занятиях учитель – логопед применяет </w:t>
      </w:r>
      <w:proofErr w:type="spellStart"/>
      <w:r w:rsidRPr="003E0188">
        <w:rPr>
          <w:sz w:val="28"/>
          <w:szCs w:val="28"/>
        </w:rPr>
        <w:t>психокоррекционные</w:t>
      </w:r>
      <w:proofErr w:type="spellEnd"/>
      <w:r w:rsidRPr="003E0188">
        <w:rPr>
          <w:sz w:val="28"/>
          <w:szCs w:val="28"/>
        </w:rPr>
        <w:t xml:space="preserve"> приемы, нейропсихологические методы для развития психических функций, использует приемы психотерапии с воспитанниками.</w:t>
      </w:r>
    </w:p>
    <w:p w:rsidR="003E0188" w:rsidRPr="003E0188" w:rsidRDefault="003E0188" w:rsidP="003E0188">
      <w:pPr>
        <w:jc w:val="both"/>
        <w:rPr>
          <w:sz w:val="28"/>
          <w:szCs w:val="28"/>
        </w:rPr>
      </w:pPr>
    </w:p>
    <w:p w:rsidR="003E0188" w:rsidRPr="003E0188" w:rsidRDefault="003E0188" w:rsidP="007D796E">
      <w:pPr>
        <w:numPr>
          <w:ilvl w:val="0"/>
          <w:numId w:val="111"/>
        </w:numPr>
        <w:contextualSpacing/>
        <w:jc w:val="both"/>
        <w:rPr>
          <w:sz w:val="28"/>
          <w:szCs w:val="28"/>
        </w:rPr>
      </w:pPr>
      <w:r w:rsidRPr="003E0188">
        <w:rPr>
          <w:b/>
          <w:sz w:val="28"/>
          <w:szCs w:val="28"/>
        </w:rPr>
        <w:t xml:space="preserve">Коррекционно- развивающая работа – </w:t>
      </w:r>
      <w:r w:rsidR="00C04485">
        <w:rPr>
          <w:sz w:val="28"/>
          <w:szCs w:val="28"/>
        </w:rPr>
        <w:t xml:space="preserve">направлена на развитие и </w:t>
      </w:r>
      <w:r w:rsidRPr="003E0188">
        <w:rPr>
          <w:sz w:val="28"/>
          <w:szCs w:val="28"/>
        </w:rPr>
        <w:t>совершенствование речевых и неречевых процессов, профилактику, коррекцию и компенсацию нарушений речевой деятельности, развитие познавательной, коммуникативной и регулирующей функции речи. Осуществляется в форме индивидуальных, подгрупповых (2 – 3 ребенка) и фронтальных логопедических занятий. Результаты логопедической работы вносятся в речевые карты детей, принятых для занятий в логопункте, доводятся до сведения администрации ДОУ и</w:t>
      </w:r>
      <w:r w:rsidR="00757D79">
        <w:rPr>
          <w:sz w:val="28"/>
          <w:szCs w:val="28"/>
        </w:rPr>
        <w:t xml:space="preserve"> родителей, представляются на ППк,</w:t>
      </w:r>
      <w:r w:rsidRPr="003E0188">
        <w:rPr>
          <w:sz w:val="28"/>
          <w:szCs w:val="28"/>
        </w:rPr>
        <w:t xml:space="preserve"> а затем,</w:t>
      </w:r>
      <w:r w:rsidR="0034050E">
        <w:rPr>
          <w:sz w:val="28"/>
          <w:szCs w:val="28"/>
        </w:rPr>
        <w:t xml:space="preserve"> </w:t>
      </w:r>
      <w:r w:rsidRPr="003E0188">
        <w:rPr>
          <w:sz w:val="28"/>
          <w:szCs w:val="28"/>
        </w:rPr>
        <w:t>при выпуске детей передаются в школу.</w:t>
      </w:r>
    </w:p>
    <w:p w:rsidR="003E0188" w:rsidRPr="003E0188" w:rsidRDefault="003E0188" w:rsidP="003E0188">
      <w:pPr>
        <w:jc w:val="both"/>
        <w:rPr>
          <w:sz w:val="28"/>
          <w:szCs w:val="28"/>
        </w:rPr>
      </w:pPr>
    </w:p>
    <w:p w:rsidR="003E0188" w:rsidRPr="003E0188" w:rsidRDefault="003E0188" w:rsidP="007D796E">
      <w:pPr>
        <w:numPr>
          <w:ilvl w:val="0"/>
          <w:numId w:val="111"/>
        </w:numPr>
        <w:contextualSpacing/>
        <w:jc w:val="both"/>
        <w:rPr>
          <w:sz w:val="28"/>
          <w:szCs w:val="28"/>
        </w:rPr>
      </w:pPr>
      <w:r w:rsidRPr="003E0188">
        <w:rPr>
          <w:b/>
          <w:sz w:val="28"/>
          <w:szCs w:val="28"/>
        </w:rPr>
        <w:t>Пропаганда логопедических знаний</w:t>
      </w:r>
      <w:r w:rsidRPr="003E0188">
        <w:rPr>
          <w:sz w:val="28"/>
          <w:szCs w:val="28"/>
        </w:rPr>
        <w:t xml:space="preserve"> – повышение уровня профессиональной деятельности педагогов и осведомленности родителей о задачах и </w:t>
      </w:r>
      <w:r w:rsidR="00A4192B" w:rsidRPr="003E0188">
        <w:rPr>
          <w:sz w:val="28"/>
          <w:szCs w:val="28"/>
        </w:rPr>
        <w:t>специфике логопедической коррекционной работы,</w:t>
      </w:r>
      <w:r w:rsidRPr="003E0188">
        <w:rPr>
          <w:sz w:val="28"/>
          <w:szCs w:val="28"/>
        </w:rPr>
        <w:t xml:space="preserve"> и мероприятиях коррекционно–развивающего процесса с детьми – логопатами. Осуществляется через педагогические советы, методические объединения, родительские собрания, индивидуальные и групповые консультации, беседы, семинары, открытые занятия, логопедический стенд для родителей и педагогов со сменным материалом.</w:t>
      </w:r>
    </w:p>
    <w:p w:rsidR="003E0188" w:rsidRPr="003E0188" w:rsidRDefault="003E0188" w:rsidP="003E0188">
      <w:pPr>
        <w:jc w:val="both"/>
        <w:rPr>
          <w:sz w:val="28"/>
          <w:szCs w:val="28"/>
        </w:rPr>
      </w:pPr>
    </w:p>
    <w:p w:rsidR="003E0188" w:rsidRPr="003E0188" w:rsidRDefault="003E0188" w:rsidP="007D796E">
      <w:pPr>
        <w:numPr>
          <w:ilvl w:val="0"/>
          <w:numId w:val="111"/>
        </w:numPr>
        <w:contextualSpacing/>
        <w:jc w:val="both"/>
        <w:rPr>
          <w:sz w:val="28"/>
          <w:szCs w:val="28"/>
        </w:rPr>
      </w:pPr>
      <w:r w:rsidRPr="003E0188">
        <w:rPr>
          <w:b/>
          <w:sz w:val="28"/>
          <w:szCs w:val="28"/>
        </w:rPr>
        <w:t>Методическая работа логопеда</w:t>
      </w:r>
      <w:r w:rsidRPr="003E0188">
        <w:rPr>
          <w:sz w:val="28"/>
          <w:szCs w:val="28"/>
        </w:rPr>
        <w:t xml:space="preserve"> направлена на:</w:t>
      </w:r>
    </w:p>
    <w:p w:rsidR="003E0188" w:rsidRPr="003E0188" w:rsidRDefault="003E0188" w:rsidP="007D796E">
      <w:pPr>
        <w:numPr>
          <w:ilvl w:val="0"/>
          <w:numId w:val="112"/>
        </w:numPr>
        <w:contextualSpacing/>
        <w:jc w:val="both"/>
        <w:rPr>
          <w:sz w:val="28"/>
          <w:szCs w:val="28"/>
        </w:rPr>
      </w:pPr>
      <w:r w:rsidRPr="003E0188">
        <w:rPr>
          <w:sz w:val="28"/>
          <w:szCs w:val="28"/>
        </w:rPr>
        <w:t>повышение уровня логопедической компетентности и профессионализма;</w:t>
      </w:r>
    </w:p>
    <w:p w:rsidR="003E0188" w:rsidRPr="003E0188" w:rsidRDefault="003E0188" w:rsidP="007D796E">
      <w:pPr>
        <w:numPr>
          <w:ilvl w:val="0"/>
          <w:numId w:val="112"/>
        </w:numPr>
        <w:contextualSpacing/>
        <w:jc w:val="both"/>
        <w:rPr>
          <w:sz w:val="28"/>
          <w:szCs w:val="28"/>
        </w:rPr>
      </w:pPr>
      <w:r w:rsidRPr="003E0188">
        <w:rPr>
          <w:sz w:val="28"/>
          <w:szCs w:val="28"/>
        </w:rPr>
        <w:t>обеспечение связи и преемственности в работе учителя – логопеда, педагогов и родителей в решении задач по преодолению речевого недоразвития у воспитанников;</w:t>
      </w:r>
    </w:p>
    <w:p w:rsidR="003E0188" w:rsidRPr="003E0188" w:rsidRDefault="003E0188" w:rsidP="007D796E">
      <w:pPr>
        <w:numPr>
          <w:ilvl w:val="0"/>
          <w:numId w:val="112"/>
        </w:numPr>
        <w:contextualSpacing/>
        <w:jc w:val="both"/>
        <w:rPr>
          <w:sz w:val="28"/>
          <w:szCs w:val="28"/>
        </w:rPr>
      </w:pPr>
      <w:r w:rsidRPr="003E0188">
        <w:rPr>
          <w:sz w:val="28"/>
          <w:szCs w:val="28"/>
        </w:rPr>
        <w:t>повышение эффективности коррекционно – логопедического процесса;</w:t>
      </w:r>
    </w:p>
    <w:p w:rsidR="003E0188" w:rsidRPr="003E0188" w:rsidRDefault="003E0188" w:rsidP="007D796E">
      <w:pPr>
        <w:numPr>
          <w:ilvl w:val="0"/>
          <w:numId w:val="112"/>
        </w:numPr>
        <w:contextualSpacing/>
        <w:jc w:val="both"/>
        <w:rPr>
          <w:sz w:val="28"/>
          <w:szCs w:val="28"/>
        </w:rPr>
      </w:pPr>
      <w:r w:rsidRPr="003E0188">
        <w:rPr>
          <w:sz w:val="28"/>
          <w:szCs w:val="28"/>
        </w:rPr>
        <w:t xml:space="preserve">совершенствование </w:t>
      </w:r>
      <w:proofErr w:type="spellStart"/>
      <w:r w:rsidRPr="003E0188">
        <w:rPr>
          <w:sz w:val="28"/>
          <w:szCs w:val="28"/>
        </w:rPr>
        <w:t>программно</w:t>
      </w:r>
      <w:proofErr w:type="spellEnd"/>
      <w:r w:rsidRPr="003E0188">
        <w:rPr>
          <w:sz w:val="28"/>
          <w:szCs w:val="28"/>
        </w:rPr>
        <w:t xml:space="preserve"> – методического оснащения коррекционно – логопедического процесса.</w:t>
      </w:r>
    </w:p>
    <w:p w:rsidR="003E0188" w:rsidRPr="003E0188" w:rsidRDefault="003E0188" w:rsidP="003E0188">
      <w:pPr>
        <w:jc w:val="both"/>
        <w:rPr>
          <w:sz w:val="28"/>
          <w:szCs w:val="28"/>
        </w:rPr>
      </w:pPr>
      <w:r w:rsidRPr="003E0188">
        <w:rPr>
          <w:sz w:val="28"/>
          <w:szCs w:val="28"/>
        </w:rPr>
        <w:t xml:space="preserve">Работа включает в себя: разработку методических рекомендаций для педагогов и родителей по оказанию логопедической помощи детям, перспективное планирование деятельности, изучение и обобщение передового опыта; обмен опытом; поиск оптимальных средств коррекции речи детей; </w:t>
      </w:r>
      <w:r w:rsidRPr="003E0188">
        <w:rPr>
          <w:sz w:val="28"/>
          <w:szCs w:val="28"/>
        </w:rPr>
        <w:lastRenderedPageBreak/>
        <w:t xml:space="preserve">изготовление и приобретение наглядного и дидактического материала. Учитель – логопед принимает участие в работе педагогических советов, методических объединений учителей – логопедов, проводит теоретические, </w:t>
      </w:r>
      <w:proofErr w:type="spellStart"/>
      <w:r w:rsidRPr="003E0188">
        <w:rPr>
          <w:sz w:val="28"/>
          <w:szCs w:val="28"/>
        </w:rPr>
        <w:t>практико</w:t>
      </w:r>
      <w:proofErr w:type="spellEnd"/>
      <w:r w:rsidRPr="003E0188">
        <w:rPr>
          <w:sz w:val="28"/>
          <w:szCs w:val="28"/>
        </w:rPr>
        <w:t xml:space="preserve"> – ориентированные семинары, открытые логопедические занятия, посещает занятия воспитателей, выступает на родительских собраниях.</w:t>
      </w:r>
    </w:p>
    <w:p w:rsidR="003E0188" w:rsidRPr="003E0188" w:rsidRDefault="003E0188" w:rsidP="003E0188">
      <w:pPr>
        <w:jc w:val="both"/>
        <w:rPr>
          <w:b/>
          <w:sz w:val="28"/>
          <w:szCs w:val="28"/>
        </w:rPr>
      </w:pPr>
    </w:p>
    <w:p w:rsidR="003E0188" w:rsidRPr="003E0188" w:rsidRDefault="003E0188" w:rsidP="007D796E">
      <w:pPr>
        <w:numPr>
          <w:ilvl w:val="0"/>
          <w:numId w:val="111"/>
        </w:numPr>
        <w:contextualSpacing/>
        <w:jc w:val="both"/>
        <w:rPr>
          <w:sz w:val="28"/>
          <w:szCs w:val="28"/>
        </w:rPr>
      </w:pPr>
      <w:r w:rsidRPr="003E0188">
        <w:rPr>
          <w:b/>
          <w:sz w:val="28"/>
          <w:szCs w:val="28"/>
        </w:rPr>
        <w:t>Консультативная работа</w:t>
      </w:r>
      <w:r w:rsidRPr="003E0188">
        <w:rPr>
          <w:sz w:val="28"/>
          <w:szCs w:val="28"/>
        </w:rPr>
        <w:t xml:space="preserve"> – консультирование администрации, педагогов, родителей по проблемам обучения и воспитания детей, имеющих речевые нарушения. Осуществляется в форме индивидуальных, групповых консультаций, бесед, открытых уроков, семинаров, выступлений на собраниях. Осуществляется в тесном контакте с родителями, для обеспечения необходимого уровня их осведомленности о задачах и специфике логопедической коррекционной работы, обусловленной речевыми нарушениями.</w:t>
      </w:r>
    </w:p>
    <w:p w:rsidR="007939D3" w:rsidRDefault="007939D3" w:rsidP="00C04485">
      <w:pPr>
        <w:autoSpaceDE w:val="0"/>
        <w:autoSpaceDN w:val="0"/>
        <w:adjustRightInd w:val="0"/>
        <w:rPr>
          <w:rFonts w:eastAsiaTheme="minorHAnsi"/>
          <w:b/>
          <w:bCs/>
          <w:color w:val="000000"/>
          <w:sz w:val="28"/>
          <w:szCs w:val="28"/>
          <w:lang w:eastAsia="en-US"/>
        </w:rPr>
      </w:pPr>
    </w:p>
    <w:p w:rsidR="007939D3" w:rsidRDefault="007939D3" w:rsidP="007939D3">
      <w:pPr>
        <w:widowControl w:val="0"/>
        <w:autoSpaceDE w:val="0"/>
        <w:autoSpaceDN w:val="0"/>
        <w:adjustRightInd w:val="0"/>
        <w:ind w:left="680"/>
        <w:rPr>
          <w:rFonts w:eastAsia="Times New Roman"/>
          <w:b/>
          <w:i/>
          <w:iCs/>
          <w:sz w:val="28"/>
          <w:szCs w:val="28"/>
          <w:lang w:eastAsia="en-US"/>
        </w:rPr>
      </w:pPr>
      <w:r w:rsidRPr="007939D3">
        <w:rPr>
          <w:rFonts w:eastAsia="Times New Roman"/>
          <w:b/>
          <w:i/>
          <w:iCs/>
          <w:sz w:val="28"/>
          <w:szCs w:val="28"/>
          <w:lang w:eastAsia="en-US"/>
        </w:rPr>
        <w:t xml:space="preserve">Характеристика возрастных особенностей детей </w:t>
      </w:r>
    </w:p>
    <w:p w:rsidR="007939D3" w:rsidRPr="007939D3" w:rsidRDefault="007939D3" w:rsidP="007939D3">
      <w:pPr>
        <w:widowControl w:val="0"/>
        <w:autoSpaceDE w:val="0"/>
        <w:autoSpaceDN w:val="0"/>
        <w:adjustRightInd w:val="0"/>
        <w:ind w:left="680"/>
        <w:rPr>
          <w:rFonts w:eastAsia="Times New Roman"/>
          <w:b/>
          <w:sz w:val="28"/>
          <w:szCs w:val="28"/>
          <w:lang w:eastAsia="en-US"/>
        </w:rPr>
      </w:pPr>
      <w:r w:rsidRPr="007939D3">
        <w:rPr>
          <w:rFonts w:eastAsia="Times New Roman"/>
          <w:b/>
          <w:i/>
          <w:iCs/>
          <w:sz w:val="28"/>
          <w:szCs w:val="28"/>
          <w:lang w:eastAsia="en-US"/>
        </w:rPr>
        <w:t>от 5 до</w:t>
      </w:r>
      <w:r>
        <w:rPr>
          <w:rFonts w:eastAsia="Times New Roman"/>
          <w:b/>
          <w:sz w:val="28"/>
          <w:szCs w:val="28"/>
          <w:lang w:eastAsia="en-US"/>
        </w:rPr>
        <w:t xml:space="preserve"> </w:t>
      </w:r>
      <w:r w:rsidRPr="007939D3">
        <w:rPr>
          <w:rFonts w:eastAsia="Times New Roman"/>
          <w:b/>
          <w:i/>
          <w:iCs/>
          <w:sz w:val="28"/>
          <w:szCs w:val="28"/>
          <w:lang w:eastAsia="en-US"/>
        </w:rPr>
        <w:t>6 лет с ограниченными возможностями здоровья</w:t>
      </w:r>
    </w:p>
    <w:p w:rsidR="007939D3" w:rsidRPr="007939D3" w:rsidRDefault="007939D3" w:rsidP="007939D3">
      <w:pPr>
        <w:widowControl w:val="0"/>
        <w:autoSpaceDE w:val="0"/>
        <w:autoSpaceDN w:val="0"/>
        <w:adjustRightInd w:val="0"/>
        <w:spacing w:line="272" w:lineRule="exact"/>
        <w:rPr>
          <w:rFonts w:eastAsia="Times New Roman"/>
          <w:lang w:eastAsia="en-US"/>
        </w:rPr>
      </w:pPr>
    </w:p>
    <w:p w:rsidR="007939D3" w:rsidRDefault="007939D3" w:rsidP="007939D3">
      <w:pPr>
        <w:widowControl w:val="0"/>
        <w:overflowPunct w:val="0"/>
        <w:autoSpaceDE w:val="0"/>
        <w:autoSpaceDN w:val="0"/>
        <w:adjustRightInd w:val="0"/>
        <w:spacing w:line="237" w:lineRule="auto"/>
        <w:ind w:right="20"/>
        <w:jc w:val="both"/>
        <w:rPr>
          <w:rFonts w:eastAsia="Times New Roman"/>
          <w:sz w:val="28"/>
          <w:szCs w:val="28"/>
          <w:lang w:eastAsia="en-US"/>
        </w:rPr>
      </w:pPr>
      <w:r w:rsidRPr="007939D3">
        <w:rPr>
          <w:rFonts w:eastAsia="Times New Roman"/>
          <w:b/>
          <w:i/>
          <w:iCs/>
          <w:sz w:val="28"/>
          <w:szCs w:val="28"/>
          <w:lang w:eastAsia="en-US"/>
        </w:rPr>
        <w:t>Общее недоразвитие речи</w:t>
      </w:r>
      <w:r w:rsidRPr="007939D3">
        <w:rPr>
          <w:rFonts w:eastAsia="Times New Roman"/>
          <w:i/>
          <w:iCs/>
          <w:sz w:val="28"/>
          <w:szCs w:val="28"/>
          <w:lang w:eastAsia="en-US"/>
        </w:rPr>
        <w:t xml:space="preserve"> </w:t>
      </w:r>
      <w:r w:rsidRPr="007939D3">
        <w:rPr>
          <w:rFonts w:eastAsia="Times New Roman"/>
          <w:sz w:val="28"/>
          <w:szCs w:val="28"/>
          <w:lang w:eastAsia="en-US"/>
        </w:rPr>
        <w:t>у детей с нормальным слухом и нормальным</w:t>
      </w:r>
      <w:r w:rsidRPr="007939D3">
        <w:rPr>
          <w:rFonts w:eastAsia="Times New Roman"/>
          <w:i/>
          <w:iCs/>
          <w:sz w:val="28"/>
          <w:szCs w:val="28"/>
          <w:lang w:eastAsia="en-US"/>
        </w:rPr>
        <w:t xml:space="preserve"> </w:t>
      </w:r>
      <w:r w:rsidRPr="007939D3">
        <w:rPr>
          <w:rFonts w:eastAsia="Times New Roman"/>
          <w:sz w:val="28"/>
          <w:szCs w:val="28"/>
          <w:lang w:eastAsia="en-US"/>
        </w:rPr>
        <w:t>интеллектом представляет собой специфическое проявление речевой аномалии, при</w:t>
      </w:r>
      <w:r>
        <w:rPr>
          <w:rFonts w:eastAsia="Times New Roman"/>
          <w:sz w:val="28"/>
          <w:szCs w:val="28"/>
          <w:lang w:eastAsia="en-US"/>
        </w:rPr>
        <w:t xml:space="preserve"> </w:t>
      </w:r>
      <w:r w:rsidRPr="007939D3">
        <w:rPr>
          <w:rFonts w:eastAsia="Times New Roman"/>
          <w:sz w:val="28"/>
          <w:szCs w:val="28"/>
          <w:lang w:eastAsia="en-US"/>
        </w:rPr>
        <w:t>которой нарушены или отстает от нормы формирование основных компонентов речевой</w:t>
      </w:r>
      <w:r>
        <w:rPr>
          <w:rFonts w:eastAsia="Times New Roman"/>
          <w:sz w:val="28"/>
          <w:szCs w:val="28"/>
          <w:lang w:eastAsia="en-US"/>
        </w:rPr>
        <w:t xml:space="preserve"> </w:t>
      </w:r>
      <w:r w:rsidRPr="007939D3">
        <w:rPr>
          <w:rFonts w:eastAsia="Times New Roman"/>
          <w:sz w:val="28"/>
          <w:szCs w:val="28"/>
          <w:lang w:eastAsia="en-US"/>
        </w:rPr>
        <w:t>системы: лексики, грамматики, фонетики. При этом типичными являются отклонения в смысловой и</w:t>
      </w:r>
      <w:r>
        <w:rPr>
          <w:rFonts w:eastAsia="Times New Roman"/>
          <w:sz w:val="28"/>
          <w:szCs w:val="28"/>
          <w:lang w:eastAsia="en-US"/>
        </w:rPr>
        <w:t xml:space="preserve"> </w:t>
      </w:r>
      <w:r w:rsidRPr="007939D3">
        <w:rPr>
          <w:rFonts w:eastAsia="Times New Roman"/>
          <w:sz w:val="28"/>
          <w:szCs w:val="28"/>
          <w:lang w:eastAsia="en-US"/>
        </w:rPr>
        <w:t xml:space="preserve">произносительной сторонах речи. </w:t>
      </w:r>
    </w:p>
    <w:p w:rsidR="007939D3" w:rsidRPr="007939D3" w:rsidRDefault="007939D3" w:rsidP="00C26A85">
      <w:pPr>
        <w:widowControl w:val="0"/>
        <w:overflowPunct w:val="0"/>
        <w:autoSpaceDE w:val="0"/>
        <w:autoSpaceDN w:val="0"/>
        <w:adjustRightInd w:val="0"/>
        <w:spacing w:line="237" w:lineRule="auto"/>
        <w:ind w:right="20"/>
        <w:jc w:val="both"/>
        <w:rPr>
          <w:rFonts w:eastAsia="Times New Roman"/>
          <w:sz w:val="28"/>
          <w:szCs w:val="28"/>
          <w:lang w:eastAsia="en-US"/>
        </w:rPr>
      </w:pPr>
      <w:r w:rsidRPr="007939D3">
        <w:rPr>
          <w:rFonts w:eastAsia="Times New Roman"/>
          <w:sz w:val="28"/>
          <w:szCs w:val="28"/>
          <w:lang w:eastAsia="en-US"/>
        </w:rPr>
        <w:t>Речевая недостаточность у дошкольников может</w:t>
      </w:r>
      <w:r>
        <w:rPr>
          <w:rFonts w:eastAsia="Times New Roman"/>
          <w:sz w:val="28"/>
          <w:szCs w:val="28"/>
          <w:lang w:eastAsia="en-US"/>
        </w:rPr>
        <w:t xml:space="preserve"> </w:t>
      </w:r>
      <w:r w:rsidRPr="007939D3">
        <w:rPr>
          <w:rFonts w:eastAsia="Times New Roman"/>
          <w:sz w:val="28"/>
          <w:szCs w:val="28"/>
          <w:lang w:eastAsia="en-US"/>
        </w:rPr>
        <w:t>варьировать от полного отсутствия у них общеупотребительной речи до наличия развернутой речи с выраженными проявлениями лексико-грамматического и фонетико-фонематического недоразвития. В соответствии с этим принято условное деление на</w:t>
      </w:r>
      <w:r>
        <w:rPr>
          <w:rFonts w:eastAsia="Times New Roman"/>
          <w:sz w:val="28"/>
          <w:szCs w:val="28"/>
          <w:lang w:eastAsia="en-US"/>
        </w:rPr>
        <w:t xml:space="preserve"> </w:t>
      </w:r>
      <w:r w:rsidRPr="007939D3">
        <w:rPr>
          <w:rFonts w:eastAsia="Times New Roman"/>
          <w:sz w:val="28"/>
          <w:szCs w:val="28"/>
          <w:lang w:eastAsia="en-US"/>
        </w:rPr>
        <w:t>уровни развития, при которых общим является значительное отставание в появлении</w:t>
      </w:r>
      <w:r>
        <w:rPr>
          <w:rFonts w:eastAsia="Times New Roman"/>
          <w:sz w:val="28"/>
          <w:szCs w:val="28"/>
          <w:lang w:eastAsia="en-US"/>
        </w:rPr>
        <w:t xml:space="preserve"> </w:t>
      </w:r>
      <w:r w:rsidRPr="007939D3">
        <w:rPr>
          <w:rFonts w:eastAsia="Times New Roman"/>
          <w:sz w:val="28"/>
          <w:szCs w:val="28"/>
          <w:lang w:eastAsia="en-US"/>
        </w:rPr>
        <w:t>активной речи, ограниченный словарный запас. Аграмматизм, недостаточность звукопроизношения и фонематического восприятия. Степень выраженности названных отклонений весьма различна.</w:t>
      </w:r>
    </w:p>
    <w:p w:rsidR="007939D3" w:rsidRPr="007939D3" w:rsidRDefault="007939D3" w:rsidP="00C26A85">
      <w:pPr>
        <w:widowControl w:val="0"/>
        <w:autoSpaceDE w:val="0"/>
        <w:autoSpaceDN w:val="0"/>
        <w:adjustRightInd w:val="0"/>
        <w:spacing w:line="1" w:lineRule="exact"/>
        <w:jc w:val="both"/>
        <w:rPr>
          <w:rFonts w:eastAsia="Times New Roman"/>
          <w:sz w:val="28"/>
          <w:szCs w:val="28"/>
          <w:lang w:eastAsia="en-US"/>
        </w:rPr>
      </w:pPr>
    </w:p>
    <w:p w:rsidR="007939D3" w:rsidRPr="007939D3" w:rsidRDefault="007939D3" w:rsidP="00C26A85">
      <w:pPr>
        <w:widowControl w:val="0"/>
        <w:overflowPunct w:val="0"/>
        <w:autoSpaceDE w:val="0"/>
        <w:autoSpaceDN w:val="0"/>
        <w:adjustRightInd w:val="0"/>
        <w:spacing w:line="244" w:lineRule="auto"/>
        <w:ind w:right="20"/>
        <w:jc w:val="both"/>
        <w:rPr>
          <w:rFonts w:eastAsia="Times New Roman"/>
          <w:sz w:val="28"/>
          <w:szCs w:val="28"/>
          <w:lang w:eastAsia="en-US"/>
        </w:rPr>
      </w:pPr>
      <w:r w:rsidRPr="007939D3">
        <w:rPr>
          <w:rFonts w:eastAsia="Times New Roman"/>
          <w:sz w:val="28"/>
          <w:szCs w:val="28"/>
          <w:lang w:eastAsia="en-US"/>
        </w:rPr>
        <w:t xml:space="preserve">При воспроизведении контура слов нарушается слоговая структура, </w:t>
      </w:r>
      <w:proofErr w:type="spellStart"/>
      <w:r w:rsidRPr="007939D3">
        <w:rPr>
          <w:rFonts w:eastAsia="Times New Roman"/>
          <w:sz w:val="28"/>
          <w:szCs w:val="28"/>
          <w:lang w:eastAsia="en-US"/>
        </w:rPr>
        <w:t>звуконаполняемость</w:t>
      </w:r>
      <w:proofErr w:type="spellEnd"/>
      <w:r w:rsidRPr="007939D3">
        <w:rPr>
          <w:rFonts w:eastAsia="Times New Roman"/>
          <w:sz w:val="28"/>
          <w:szCs w:val="28"/>
          <w:lang w:eastAsia="en-US"/>
        </w:rPr>
        <w:t>: наблюдаются перестановки слогов, звуков, замена и уподобление слогов, выпадение звуков в</w:t>
      </w:r>
      <w:r>
        <w:rPr>
          <w:rFonts w:eastAsia="Times New Roman"/>
          <w:sz w:val="28"/>
          <w:szCs w:val="28"/>
          <w:lang w:eastAsia="en-US"/>
        </w:rPr>
        <w:t xml:space="preserve"> </w:t>
      </w:r>
      <w:r w:rsidRPr="007939D3">
        <w:rPr>
          <w:rFonts w:eastAsia="Times New Roman"/>
          <w:sz w:val="28"/>
          <w:szCs w:val="28"/>
          <w:lang w:eastAsia="en-US"/>
        </w:rPr>
        <w:t>позиции стечения согласных.</w:t>
      </w:r>
    </w:p>
    <w:p w:rsidR="007939D3" w:rsidRPr="007939D3" w:rsidRDefault="007939D3" w:rsidP="00C26A85">
      <w:pPr>
        <w:widowControl w:val="0"/>
        <w:autoSpaceDE w:val="0"/>
        <w:autoSpaceDN w:val="0"/>
        <w:adjustRightInd w:val="0"/>
        <w:spacing w:line="3" w:lineRule="exact"/>
        <w:jc w:val="both"/>
        <w:rPr>
          <w:rFonts w:eastAsia="Times New Roman"/>
          <w:sz w:val="28"/>
          <w:szCs w:val="28"/>
          <w:lang w:eastAsia="en-US"/>
        </w:rPr>
      </w:pPr>
    </w:p>
    <w:p w:rsidR="007939D3" w:rsidRPr="007939D3" w:rsidRDefault="007939D3" w:rsidP="00C26A85">
      <w:pPr>
        <w:widowControl w:val="0"/>
        <w:overflowPunct w:val="0"/>
        <w:autoSpaceDE w:val="0"/>
        <w:autoSpaceDN w:val="0"/>
        <w:adjustRightInd w:val="0"/>
        <w:spacing w:line="237" w:lineRule="auto"/>
        <w:ind w:right="20"/>
        <w:jc w:val="both"/>
        <w:rPr>
          <w:rFonts w:eastAsia="Times New Roman"/>
          <w:sz w:val="28"/>
          <w:szCs w:val="28"/>
          <w:lang w:eastAsia="en-US"/>
        </w:rPr>
      </w:pPr>
      <w:r w:rsidRPr="007939D3">
        <w:rPr>
          <w:rFonts w:eastAsia="Times New Roman"/>
          <w:sz w:val="28"/>
          <w:szCs w:val="28"/>
          <w:lang w:eastAsia="en-US"/>
        </w:rPr>
        <w:t>Специальное обследование позволяет обнаружить у детей недостаточную сформированность фонематического слуха, а также их неподготовленность к</w:t>
      </w:r>
      <w:r>
        <w:rPr>
          <w:rFonts w:eastAsia="Times New Roman"/>
          <w:sz w:val="28"/>
          <w:szCs w:val="28"/>
          <w:lang w:eastAsia="en-US"/>
        </w:rPr>
        <w:t xml:space="preserve"> </w:t>
      </w:r>
      <w:r w:rsidRPr="007939D3">
        <w:rPr>
          <w:rFonts w:eastAsia="Times New Roman"/>
          <w:sz w:val="28"/>
          <w:szCs w:val="28"/>
          <w:lang w:eastAsia="en-US"/>
        </w:rPr>
        <w:t>овладению звуковым анализом и синтезом.</w:t>
      </w:r>
    </w:p>
    <w:p w:rsidR="007939D3" w:rsidRPr="007939D3" w:rsidRDefault="007939D3" w:rsidP="00C26A85">
      <w:pPr>
        <w:widowControl w:val="0"/>
        <w:autoSpaceDE w:val="0"/>
        <w:autoSpaceDN w:val="0"/>
        <w:adjustRightInd w:val="0"/>
        <w:spacing w:line="1" w:lineRule="exact"/>
        <w:jc w:val="both"/>
        <w:rPr>
          <w:rFonts w:eastAsia="Times New Roman"/>
          <w:sz w:val="28"/>
          <w:szCs w:val="28"/>
          <w:lang w:eastAsia="en-US"/>
        </w:rPr>
      </w:pPr>
    </w:p>
    <w:p w:rsidR="007939D3" w:rsidRPr="007939D3" w:rsidRDefault="007939D3" w:rsidP="00C26A85">
      <w:pPr>
        <w:widowControl w:val="0"/>
        <w:autoSpaceDE w:val="0"/>
        <w:autoSpaceDN w:val="0"/>
        <w:adjustRightInd w:val="0"/>
        <w:jc w:val="both"/>
        <w:rPr>
          <w:rFonts w:eastAsia="Times New Roman"/>
          <w:sz w:val="28"/>
          <w:szCs w:val="28"/>
          <w:lang w:eastAsia="en-US"/>
        </w:rPr>
      </w:pPr>
      <w:r w:rsidRPr="007939D3">
        <w:rPr>
          <w:rFonts w:eastAsia="Times New Roman"/>
          <w:i/>
          <w:sz w:val="28"/>
          <w:szCs w:val="28"/>
          <w:lang w:val="en-US" w:eastAsia="en-US"/>
        </w:rPr>
        <w:t>III</w:t>
      </w:r>
      <w:r>
        <w:rPr>
          <w:rFonts w:eastAsia="Times New Roman"/>
          <w:i/>
          <w:sz w:val="28"/>
          <w:szCs w:val="28"/>
          <w:lang w:eastAsia="en-US"/>
        </w:rPr>
        <w:t xml:space="preserve"> </w:t>
      </w:r>
      <w:r w:rsidRPr="007939D3">
        <w:rPr>
          <w:rFonts w:eastAsia="Times New Roman"/>
          <w:i/>
          <w:sz w:val="28"/>
          <w:szCs w:val="28"/>
          <w:lang w:eastAsia="en-US"/>
        </w:rPr>
        <w:t>уровень речевого развития</w:t>
      </w:r>
      <w:r w:rsidRPr="007939D3">
        <w:rPr>
          <w:rFonts w:eastAsia="Times New Roman"/>
          <w:sz w:val="28"/>
          <w:szCs w:val="28"/>
          <w:lang w:eastAsia="en-US"/>
        </w:rPr>
        <w:t xml:space="preserve"> детей характеризуется наличием развернутой</w:t>
      </w:r>
      <w:r>
        <w:rPr>
          <w:rFonts w:eastAsia="Times New Roman"/>
          <w:sz w:val="28"/>
          <w:szCs w:val="28"/>
          <w:lang w:eastAsia="en-US"/>
        </w:rPr>
        <w:t xml:space="preserve"> </w:t>
      </w:r>
      <w:r w:rsidRPr="007939D3">
        <w:rPr>
          <w:rFonts w:eastAsia="Times New Roman"/>
          <w:sz w:val="28"/>
          <w:szCs w:val="28"/>
          <w:lang w:eastAsia="en-US"/>
        </w:rPr>
        <w:t>фразовой речи с элементами лексико-грамматического и фонетико-фонематического</w:t>
      </w:r>
      <w:r>
        <w:rPr>
          <w:rFonts w:eastAsia="Times New Roman"/>
          <w:sz w:val="28"/>
          <w:szCs w:val="28"/>
          <w:lang w:eastAsia="en-US"/>
        </w:rPr>
        <w:t xml:space="preserve"> </w:t>
      </w:r>
      <w:r w:rsidRPr="007939D3">
        <w:rPr>
          <w:rFonts w:eastAsia="Times New Roman"/>
          <w:sz w:val="28"/>
          <w:szCs w:val="28"/>
          <w:lang w:eastAsia="en-US"/>
        </w:rPr>
        <w:t>недоразвития. Дети могут более свободно общаться с окружающими, но продолжают</w:t>
      </w:r>
      <w:r>
        <w:rPr>
          <w:rFonts w:eastAsia="Times New Roman"/>
          <w:sz w:val="28"/>
          <w:szCs w:val="28"/>
          <w:lang w:eastAsia="en-US"/>
        </w:rPr>
        <w:t xml:space="preserve"> </w:t>
      </w:r>
      <w:r w:rsidRPr="007939D3">
        <w:rPr>
          <w:rFonts w:eastAsia="Times New Roman"/>
          <w:sz w:val="28"/>
          <w:szCs w:val="28"/>
          <w:lang w:eastAsia="en-US"/>
        </w:rPr>
        <w:t>нуждаться в помощи родителей</w:t>
      </w:r>
      <w:r>
        <w:rPr>
          <w:rFonts w:eastAsia="Times New Roman"/>
          <w:sz w:val="28"/>
          <w:szCs w:val="28"/>
          <w:lang w:eastAsia="en-US"/>
        </w:rPr>
        <w:t xml:space="preserve"> </w:t>
      </w:r>
      <w:r w:rsidRPr="007939D3">
        <w:rPr>
          <w:rFonts w:eastAsia="Times New Roman"/>
          <w:sz w:val="28"/>
          <w:szCs w:val="28"/>
          <w:lang w:eastAsia="en-US"/>
        </w:rPr>
        <w:t>(воспитателей), вносящих в их речь соответствующие</w:t>
      </w:r>
      <w:r>
        <w:rPr>
          <w:rFonts w:eastAsia="Times New Roman"/>
          <w:sz w:val="28"/>
          <w:szCs w:val="28"/>
          <w:lang w:eastAsia="en-US"/>
        </w:rPr>
        <w:t xml:space="preserve"> </w:t>
      </w:r>
      <w:r w:rsidRPr="007939D3">
        <w:rPr>
          <w:rFonts w:eastAsia="Times New Roman"/>
          <w:sz w:val="28"/>
          <w:szCs w:val="28"/>
          <w:lang w:eastAsia="en-US"/>
        </w:rPr>
        <w:t>пояснения, т.к. самостоятельное общение является для них затрудненным.</w:t>
      </w:r>
    </w:p>
    <w:p w:rsidR="007939D3" w:rsidRPr="007939D3" w:rsidRDefault="007939D3" w:rsidP="00C26A85">
      <w:pPr>
        <w:widowControl w:val="0"/>
        <w:autoSpaceDE w:val="0"/>
        <w:autoSpaceDN w:val="0"/>
        <w:adjustRightInd w:val="0"/>
        <w:spacing w:line="238" w:lineRule="auto"/>
        <w:jc w:val="both"/>
        <w:rPr>
          <w:rFonts w:eastAsia="Times New Roman"/>
          <w:sz w:val="28"/>
          <w:szCs w:val="28"/>
          <w:lang w:eastAsia="en-US"/>
        </w:rPr>
      </w:pPr>
      <w:r w:rsidRPr="007939D3">
        <w:rPr>
          <w:rFonts w:eastAsia="Times New Roman"/>
          <w:sz w:val="28"/>
          <w:szCs w:val="28"/>
          <w:lang w:eastAsia="en-US"/>
        </w:rPr>
        <w:t>Звуки, которые дети умеют правильно произносить изолированно, в</w:t>
      </w:r>
      <w:r>
        <w:rPr>
          <w:rFonts w:eastAsia="Times New Roman"/>
          <w:sz w:val="28"/>
          <w:szCs w:val="28"/>
          <w:lang w:eastAsia="en-US"/>
        </w:rPr>
        <w:t xml:space="preserve"> </w:t>
      </w:r>
      <w:r w:rsidRPr="007939D3">
        <w:rPr>
          <w:rFonts w:eastAsia="Times New Roman"/>
          <w:sz w:val="28"/>
          <w:szCs w:val="28"/>
          <w:lang w:eastAsia="en-US"/>
        </w:rPr>
        <w:lastRenderedPageBreak/>
        <w:t>самостоятельной речи звучат недостаточно четко.</w:t>
      </w:r>
    </w:p>
    <w:p w:rsidR="007939D3" w:rsidRPr="007939D3" w:rsidRDefault="007939D3" w:rsidP="00C26A85">
      <w:pPr>
        <w:widowControl w:val="0"/>
        <w:autoSpaceDE w:val="0"/>
        <w:autoSpaceDN w:val="0"/>
        <w:adjustRightInd w:val="0"/>
        <w:spacing w:line="237" w:lineRule="auto"/>
        <w:jc w:val="both"/>
        <w:rPr>
          <w:rFonts w:eastAsia="Times New Roman"/>
          <w:sz w:val="28"/>
          <w:szCs w:val="28"/>
          <w:lang w:eastAsia="en-US"/>
        </w:rPr>
      </w:pPr>
      <w:r w:rsidRPr="007939D3">
        <w:rPr>
          <w:rFonts w:eastAsia="Times New Roman"/>
          <w:sz w:val="28"/>
          <w:szCs w:val="28"/>
          <w:lang w:eastAsia="en-US"/>
        </w:rPr>
        <w:t>Фонетическое недоразвитие у описываемой категории детей проявляется, в</w:t>
      </w:r>
      <w:r>
        <w:rPr>
          <w:rFonts w:eastAsia="Times New Roman"/>
          <w:sz w:val="28"/>
          <w:szCs w:val="28"/>
          <w:lang w:eastAsia="en-US"/>
        </w:rPr>
        <w:t xml:space="preserve"> </w:t>
      </w:r>
      <w:r w:rsidRPr="007939D3">
        <w:rPr>
          <w:rFonts w:eastAsia="Times New Roman"/>
          <w:sz w:val="28"/>
          <w:szCs w:val="28"/>
          <w:lang w:eastAsia="en-US"/>
        </w:rPr>
        <w:t xml:space="preserve">основном, в </w:t>
      </w:r>
      <w:proofErr w:type="spellStart"/>
      <w:r w:rsidRPr="007939D3">
        <w:rPr>
          <w:rFonts w:eastAsia="Times New Roman"/>
          <w:sz w:val="28"/>
          <w:szCs w:val="28"/>
          <w:lang w:eastAsia="en-US"/>
        </w:rPr>
        <w:t>несформированности</w:t>
      </w:r>
      <w:proofErr w:type="spellEnd"/>
      <w:r w:rsidRPr="007939D3">
        <w:rPr>
          <w:rFonts w:eastAsia="Times New Roman"/>
          <w:sz w:val="28"/>
          <w:szCs w:val="28"/>
          <w:lang w:eastAsia="en-US"/>
        </w:rPr>
        <w:t xml:space="preserve"> п</w:t>
      </w:r>
      <w:r>
        <w:rPr>
          <w:rFonts w:eastAsia="Times New Roman"/>
          <w:sz w:val="28"/>
          <w:szCs w:val="28"/>
          <w:lang w:eastAsia="en-US"/>
        </w:rPr>
        <w:t xml:space="preserve">роцессов дифференциации звуков, </w:t>
      </w:r>
      <w:r w:rsidRPr="007939D3">
        <w:rPr>
          <w:rFonts w:eastAsia="Times New Roman"/>
          <w:sz w:val="28"/>
          <w:szCs w:val="28"/>
          <w:lang w:eastAsia="en-US"/>
        </w:rPr>
        <w:t>отличающихся тонкими акустико-артикуляционными признаками, но иногда дети не различают более контрастные звуки.</w:t>
      </w:r>
    </w:p>
    <w:p w:rsidR="007939D3" w:rsidRPr="007939D3" w:rsidRDefault="007939D3" w:rsidP="00C26A85">
      <w:pPr>
        <w:widowControl w:val="0"/>
        <w:autoSpaceDE w:val="0"/>
        <w:autoSpaceDN w:val="0"/>
        <w:adjustRightInd w:val="0"/>
        <w:spacing w:line="1" w:lineRule="exact"/>
        <w:jc w:val="both"/>
        <w:rPr>
          <w:rFonts w:eastAsia="Times New Roman"/>
          <w:sz w:val="28"/>
          <w:szCs w:val="28"/>
          <w:lang w:eastAsia="en-US"/>
        </w:rPr>
      </w:pPr>
    </w:p>
    <w:p w:rsidR="007939D3" w:rsidRPr="007939D3" w:rsidRDefault="007939D3" w:rsidP="00C26A85">
      <w:pPr>
        <w:widowControl w:val="0"/>
        <w:autoSpaceDE w:val="0"/>
        <w:autoSpaceDN w:val="0"/>
        <w:adjustRightInd w:val="0"/>
        <w:jc w:val="both"/>
        <w:rPr>
          <w:rFonts w:eastAsia="Times New Roman"/>
          <w:sz w:val="28"/>
          <w:szCs w:val="28"/>
          <w:lang w:eastAsia="en-US"/>
        </w:rPr>
      </w:pPr>
      <w:r w:rsidRPr="007939D3">
        <w:rPr>
          <w:rFonts w:eastAsia="Times New Roman"/>
          <w:sz w:val="28"/>
          <w:szCs w:val="28"/>
          <w:lang w:eastAsia="en-US"/>
        </w:rPr>
        <w:t>Это задерживает овладение детьми звуковым анализом и синтезом.</w:t>
      </w:r>
    </w:p>
    <w:p w:rsidR="007939D3" w:rsidRPr="007939D3" w:rsidRDefault="007939D3" w:rsidP="007939D3">
      <w:pPr>
        <w:widowControl w:val="0"/>
        <w:overflowPunct w:val="0"/>
        <w:autoSpaceDE w:val="0"/>
        <w:autoSpaceDN w:val="0"/>
        <w:adjustRightInd w:val="0"/>
        <w:spacing w:line="238" w:lineRule="auto"/>
        <w:ind w:right="20"/>
        <w:jc w:val="both"/>
        <w:rPr>
          <w:rFonts w:eastAsia="Times New Roman"/>
          <w:sz w:val="28"/>
          <w:szCs w:val="28"/>
          <w:lang w:eastAsia="en-US"/>
        </w:rPr>
      </w:pPr>
      <w:r w:rsidRPr="007939D3">
        <w:rPr>
          <w:rFonts w:eastAsia="Times New Roman"/>
          <w:i/>
          <w:iCs/>
          <w:sz w:val="28"/>
          <w:szCs w:val="28"/>
          <w:lang w:eastAsia="en-US"/>
        </w:rPr>
        <w:t xml:space="preserve">Недоразвитие фонематического восприятия </w:t>
      </w:r>
      <w:r w:rsidRPr="007939D3">
        <w:rPr>
          <w:rFonts w:eastAsia="Times New Roman"/>
          <w:sz w:val="28"/>
          <w:szCs w:val="28"/>
          <w:lang w:eastAsia="en-US"/>
        </w:rPr>
        <w:t>при выполнении элементарных</w:t>
      </w:r>
      <w:r w:rsidRPr="007939D3">
        <w:rPr>
          <w:rFonts w:eastAsia="Times New Roman"/>
          <w:i/>
          <w:iCs/>
          <w:sz w:val="28"/>
          <w:szCs w:val="28"/>
          <w:lang w:eastAsia="en-US"/>
        </w:rPr>
        <w:t xml:space="preserve"> </w:t>
      </w:r>
      <w:r w:rsidRPr="007939D3">
        <w:rPr>
          <w:rFonts w:eastAsia="Times New Roman"/>
          <w:sz w:val="28"/>
          <w:szCs w:val="28"/>
          <w:lang w:eastAsia="en-US"/>
        </w:rPr>
        <w:t>действий звукового анализа проявляется в том, что дети смешивают заданные звуки</w:t>
      </w:r>
      <w:r>
        <w:rPr>
          <w:rFonts w:eastAsia="Times New Roman"/>
          <w:sz w:val="28"/>
          <w:szCs w:val="28"/>
          <w:lang w:eastAsia="en-US"/>
        </w:rPr>
        <w:t xml:space="preserve"> </w:t>
      </w:r>
      <w:r w:rsidRPr="007939D3">
        <w:rPr>
          <w:rFonts w:eastAsia="Times New Roman"/>
          <w:sz w:val="28"/>
          <w:szCs w:val="28"/>
          <w:lang w:eastAsia="en-US"/>
        </w:rPr>
        <w:t>с</w:t>
      </w:r>
      <w:r>
        <w:rPr>
          <w:rFonts w:eastAsia="Times New Roman"/>
          <w:sz w:val="28"/>
          <w:szCs w:val="28"/>
          <w:lang w:eastAsia="en-US"/>
        </w:rPr>
        <w:t xml:space="preserve"> </w:t>
      </w:r>
      <w:r w:rsidRPr="007939D3">
        <w:rPr>
          <w:rFonts w:eastAsia="Times New Roman"/>
          <w:sz w:val="28"/>
          <w:szCs w:val="28"/>
          <w:lang w:eastAsia="en-US"/>
        </w:rPr>
        <w:t>близкими им по звучанию. При более сложных формах звукового анализа у этих детей</w:t>
      </w:r>
      <w:r>
        <w:rPr>
          <w:rFonts w:eastAsia="Times New Roman"/>
          <w:sz w:val="28"/>
          <w:szCs w:val="28"/>
          <w:lang w:eastAsia="en-US"/>
        </w:rPr>
        <w:t xml:space="preserve"> </w:t>
      </w:r>
      <w:r w:rsidRPr="007939D3">
        <w:rPr>
          <w:rFonts w:eastAsia="Times New Roman"/>
          <w:sz w:val="28"/>
          <w:szCs w:val="28"/>
          <w:lang w:eastAsia="en-US"/>
        </w:rPr>
        <w:t>оно проявляется в смешении заданных звуков с другими, менее сходными. Уровень фонематического восприятия детей находится в определенной зависимости от выраженности лексико-грамматического недоразвития речи.</w:t>
      </w:r>
    </w:p>
    <w:p w:rsidR="007939D3" w:rsidRPr="007939D3" w:rsidRDefault="007939D3" w:rsidP="007939D3">
      <w:pPr>
        <w:widowControl w:val="0"/>
        <w:overflowPunct w:val="0"/>
        <w:autoSpaceDE w:val="0"/>
        <w:autoSpaceDN w:val="0"/>
        <w:adjustRightInd w:val="0"/>
        <w:spacing w:line="238" w:lineRule="auto"/>
        <w:ind w:right="20"/>
        <w:jc w:val="both"/>
        <w:rPr>
          <w:rFonts w:eastAsia="Times New Roman"/>
          <w:sz w:val="28"/>
          <w:szCs w:val="28"/>
          <w:lang w:eastAsia="en-US"/>
        </w:rPr>
      </w:pPr>
    </w:p>
    <w:p w:rsidR="007939D3" w:rsidRPr="007939D3" w:rsidRDefault="007939D3" w:rsidP="007939D3">
      <w:pPr>
        <w:widowControl w:val="0"/>
        <w:overflowPunct w:val="0"/>
        <w:autoSpaceDE w:val="0"/>
        <w:autoSpaceDN w:val="0"/>
        <w:adjustRightInd w:val="0"/>
        <w:spacing w:line="238" w:lineRule="auto"/>
        <w:ind w:right="20"/>
        <w:jc w:val="both"/>
        <w:rPr>
          <w:rFonts w:eastAsia="Times New Roman"/>
          <w:sz w:val="28"/>
          <w:szCs w:val="28"/>
          <w:lang w:eastAsia="en-US"/>
        </w:rPr>
      </w:pPr>
      <w:r w:rsidRPr="007939D3">
        <w:rPr>
          <w:rFonts w:eastAsia="Times New Roman"/>
          <w:sz w:val="28"/>
          <w:szCs w:val="28"/>
          <w:lang w:eastAsia="en-US"/>
        </w:rPr>
        <w:t>Диагностическим показателем речи детей описываемого уровня является</w:t>
      </w:r>
      <w:r w:rsidR="00135FB5">
        <w:rPr>
          <w:rFonts w:eastAsia="Times New Roman"/>
          <w:sz w:val="28"/>
          <w:szCs w:val="28"/>
          <w:lang w:eastAsia="en-US"/>
        </w:rPr>
        <w:t xml:space="preserve"> </w:t>
      </w:r>
      <w:r w:rsidRPr="007939D3">
        <w:rPr>
          <w:rFonts w:eastAsia="Times New Roman"/>
          <w:sz w:val="28"/>
          <w:szCs w:val="28"/>
          <w:lang w:eastAsia="en-US"/>
        </w:rPr>
        <w:t>нарушение слоговой структуры, которая по-разному видоизменяет слоговой состав слов.</w:t>
      </w:r>
    </w:p>
    <w:p w:rsidR="007939D3" w:rsidRPr="007939D3" w:rsidRDefault="007939D3" w:rsidP="007939D3">
      <w:pPr>
        <w:widowControl w:val="0"/>
        <w:overflowPunct w:val="0"/>
        <w:autoSpaceDE w:val="0"/>
        <w:autoSpaceDN w:val="0"/>
        <w:adjustRightInd w:val="0"/>
        <w:spacing w:line="238" w:lineRule="auto"/>
        <w:ind w:right="20"/>
        <w:jc w:val="both"/>
        <w:rPr>
          <w:rFonts w:eastAsia="Times New Roman"/>
          <w:sz w:val="28"/>
          <w:szCs w:val="28"/>
          <w:lang w:eastAsia="en-US"/>
        </w:rPr>
      </w:pPr>
      <w:r w:rsidRPr="007939D3">
        <w:rPr>
          <w:rFonts w:eastAsia="Times New Roman"/>
          <w:sz w:val="28"/>
          <w:szCs w:val="28"/>
          <w:lang w:eastAsia="en-US"/>
        </w:rPr>
        <w:t>Отмечаются ошибки в передаче слоговой структуры слов. Правильно повторяя</w:t>
      </w:r>
      <w:r w:rsidR="00135FB5">
        <w:rPr>
          <w:rFonts w:eastAsia="Times New Roman"/>
          <w:sz w:val="28"/>
          <w:szCs w:val="28"/>
          <w:lang w:eastAsia="en-US"/>
        </w:rPr>
        <w:t xml:space="preserve"> </w:t>
      </w:r>
      <w:r w:rsidRPr="007939D3">
        <w:rPr>
          <w:rFonts w:eastAsia="Times New Roman"/>
          <w:sz w:val="28"/>
          <w:szCs w:val="28"/>
          <w:lang w:eastAsia="en-US"/>
        </w:rPr>
        <w:t xml:space="preserve">вслед за учителем-логопедом 3 -4 сложных слова, дети нередко в самостоятельной речи их искажают, сокращая обычно количество слогов. Множество ошибок наблюдается при передаче </w:t>
      </w:r>
      <w:proofErr w:type="spellStart"/>
      <w:r w:rsidRPr="007939D3">
        <w:rPr>
          <w:rFonts w:eastAsia="Times New Roman"/>
          <w:sz w:val="28"/>
          <w:szCs w:val="28"/>
          <w:lang w:eastAsia="en-US"/>
        </w:rPr>
        <w:t>звуконаполняемости</w:t>
      </w:r>
      <w:proofErr w:type="spellEnd"/>
      <w:r w:rsidRPr="007939D3">
        <w:rPr>
          <w:rFonts w:eastAsia="Times New Roman"/>
          <w:sz w:val="28"/>
          <w:szCs w:val="28"/>
          <w:lang w:eastAsia="en-US"/>
        </w:rPr>
        <w:t xml:space="preserve"> слов: перестановки и замены звуков и слогов, сокращение при стечении согласных в слове.</w:t>
      </w:r>
    </w:p>
    <w:p w:rsidR="007939D3" w:rsidRPr="007939D3" w:rsidRDefault="007939D3" w:rsidP="007939D3">
      <w:pPr>
        <w:widowControl w:val="0"/>
        <w:overflowPunct w:val="0"/>
        <w:autoSpaceDE w:val="0"/>
        <w:autoSpaceDN w:val="0"/>
        <w:adjustRightInd w:val="0"/>
        <w:spacing w:line="238" w:lineRule="auto"/>
        <w:ind w:right="20"/>
        <w:jc w:val="both"/>
        <w:rPr>
          <w:rFonts w:eastAsia="Times New Roman"/>
          <w:sz w:val="28"/>
          <w:szCs w:val="28"/>
          <w:lang w:eastAsia="en-US"/>
        </w:rPr>
      </w:pPr>
      <w:r w:rsidRPr="007939D3">
        <w:rPr>
          <w:rFonts w:eastAsia="Times New Roman"/>
          <w:sz w:val="28"/>
          <w:szCs w:val="28"/>
          <w:lang w:eastAsia="en-US"/>
        </w:rPr>
        <w:t>Типичными для детей являются персеверации слогов, антиципации; добавление</w:t>
      </w:r>
      <w:r w:rsidR="00135FB5">
        <w:rPr>
          <w:rFonts w:eastAsia="Times New Roman"/>
          <w:sz w:val="28"/>
          <w:szCs w:val="28"/>
          <w:lang w:eastAsia="en-US"/>
        </w:rPr>
        <w:t xml:space="preserve"> </w:t>
      </w:r>
      <w:r w:rsidRPr="007939D3">
        <w:rPr>
          <w:rFonts w:eastAsia="Times New Roman"/>
          <w:sz w:val="28"/>
          <w:szCs w:val="28"/>
          <w:lang w:eastAsia="en-US"/>
        </w:rPr>
        <w:t>лишних звуков и слогов. Характер ошибок слогового состава обусловлен состоянием сенсорных (фонематических) или моторных (артикуляционных) возможностей ребенка.</w:t>
      </w:r>
    </w:p>
    <w:p w:rsidR="007939D3" w:rsidRPr="007939D3" w:rsidRDefault="007939D3" w:rsidP="007939D3">
      <w:pPr>
        <w:widowControl w:val="0"/>
        <w:overflowPunct w:val="0"/>
        <w:autoSpaceDE w:val="0"/>
        <w:autoSpaceDN w:val="0"/>
        <w:adjustRightInd w:val="0"/>
        <w:spacing w:line="238" w:lineRule="auto"/>
        <w:ind w:right="20"/>
        <w:jc w:val="both"/>
        <w:rPr>
          <w:rFonts w:eastAsia="Times New Roman"/>
          <w:sz w:val="28"/>
          <w:szCs w:val="28"/>
          <w:lang w:eastAsia="en-US"/>
        </w:rPr>
      </w:pPr>
      <w:r w:rsidRPr="007939D3">
        <w:rPr>
          <w:rFonts w:eastAsia="Times New Roman"/>
          <w:sz w:val="28"/>
          <w:szCs w:val="28"/>
          <w:lang w:eastAsia="en-US"/>
        </w:rPr>
        <w:t>Преобладание ошибок, выражающихся в перестановке или добавлении слогов,</w:t>
      </w:r>
      <w:r w:rsidR="00135FB5">
        <w:rPr>
          <w:rFonts w:eastAsia="Times New Roman"/>
          <w:sz w:val="28"/>
          <w:szCs w:val="28"/>
          <w:lang w:eastAsia="en-US"/>
        </w:rPr>
        <w:t xml:space="preserve"> </w:t>
      </w:r>
      <w:r w:rsidRPr="007939D3">
        <w:rPr>
          <w:rFonts w:eastAsia="Times New Roman"/>
          <w:sz w:val="28"/>
          <w:szCs w:val="28"/>
          <w:lang w:eastAsia="en-US"/>
        </w:rPr>
        <w:t>свидетельствует о первичном недоразвитии слухового восприятия ребенка. У детей этой категории уподобление слогов и сокращение стечений согласных встречаются редко и имеют изменчивый характер.</w:t>
      </w:r>
    </w:p>
    <w:p w:rsidR="007939D3" w:rsidRPr="007939D3" w:rsidRDefault="007939D3" w:rsidP="007939D3">
      <w:pPr>
        <w:widowControl w:val="0"/>
        <w:overflowPunct w:val="0"/>
        <w:autoSpaceDE w:val="0"/>
        <w:autoSpaceDN w:val="0"/>
        <w:adjustRightInd w:val="0"/>
        <w:spacing w:line="238" w:lineRule="auto"/>
        <w:ind w:right="20"/>
        <w:jc w:val="both"/>
        <w:rPr>
          <w:rFonts w:eastAsia="Times New Roman"/>
          <w:sz w:val="28"/>
          <w:szCs w:val="28"/>
          <w:lang w:eastAsia="en-US"/>
        </w:rPr>
      </w:pPr>
      <w:r w:rsidRPr="007939D3">
        <w:rPr>
          <w:rFonts w:eastAsia="Times New Roman"/>
          <w:sz w:val="28"/>
          <w:szCs w:val="28"/>
          <w:lang w:eastAsia="en-US"/>
        </w:rPr>
        <w:t>Ошибки типа сокращения числа слогов, уподобление слогов друг другу,</w:t>
      </w:r>
      <w:r w:rsidR="00135FB5">
        <w:rPr>
          <w:rFonts w:eastAsia="Times New Roman"/>
          <w:sz w:val="28"/>
          <w:szCs w:val="28"/>
          <w:lang w:eastAsia="en-US"/>
        </w:rPr>
        <w:t xml:space="preserve"> </w:t>
      </w:r>
      <w:r w:rsidRPr="007939D3">
        <w:rPr>
          <w:rFonts w:eastAsia="Times New Roman"/>
          <w:sz w:val="28"/>
          <w:szCs w:val="28"/>
          <w:lang w:eastAsia="en-US"/>
        </w:rPr>
        <w:t>сокращение стечение согласных указывают на преимущественное нарушение артикуляционной сферы и носят более стабильный характер.</w:t>
      </w:r>
    </w:p>
    <w:p w:rsidR="007939D3" w:rsidRPr="007939D3" w:rsidRDefault="007939D3" w:rsidP="007939D3">
      <w:pPr>
        <w:widowControl w:val="0"/>
        <w:overflowPunct w:val="0"/>
        <w:autoSpaceDE w:val="0"/>
        <w:autoSpaceDN w:val="0"/>
        <w:adjustRightInd w:val="0"/>
        <w:spacing w:line="238" w:lineRule="auto"/>
        <w:ind w:right="20"/>
        <w:jc w:val="both"/>
        <w:rPr>
          <w:rFonts w:eastAsia="Times New Roman"/>
          <w:sz w:val="28"/>
          <w:szCs w:val="28"/>
          <w:lang w:eastAsia="en-US"/>
        </w:rPr>
      </w:pPr>
      <w:r w:rsidRPr="007939D3">
        <w:rPr>
          <w:rFonts w:eastAsia="Times New Roman"/>
          <w:sz w:val="28"/>
          <w:szCs w:val="28"/>
          <w:lang w:eastAsia="en-US"/>
        </w:rPr>
        <w:t>На этом уровне фразовая речь детей приближается к низкой возрастной норме. Их бытовой словарь в количественном отношении значительно беднее, чем у сверстников с нормальной речью.</w:t>
      </w:r>
    </w:p>
    <w:p w:rsidR="007939D3" w:rsidRPr="007939D3" w:rsidRDefault="007939D3" w:rsidP="007939D3">
      <w:pPr>
        <w:widowControl w:val="0"/>
        <w:overflowPunct w:val="0"/>
        <w:autoSpaceDE w:val="0"/>
        <w:autoSpaceDN w:val="0"/>
        <w:adjustRightInd w:val="0"/>
        <w:spacing w:line="238" w:lineRule="auto"/>
        <w:ind w:right="20"/>
        <w:jc w:val="both"/>
        <w:rPr>
          <w:rFonts w:eastAsia="Times New Roman"/>
          <w:sz w:val="28"/>
          <w:szCs w:val="28"/>
          <w:lang w:eastAsia="en-US"/>
        </w:rPr>
      </w:pPr>
      <w:r w:rsidRPr="007939D3">
        <w:rPr>
          <w:rFonts w:eastAsia="Times New Roman"/>
          <w:sz w:val="28"/>
          <w:szCs w:val="28"/>
          <w:lang w:eastAsia="en-US"/>
        </w:rPr>
        <w:t>Это лучше всего проявляется при изучении активного словаря. Дети не могут</w:t>
      </w:r>
      <w:r w:rsidR="00135FB5">
        <w:rPr>
          <w:rFonts w:eastAsia="Times New Roman"/>
          <w:sz w:val="28"/>
          <w:szCs w:val="28"/>
          <w:lang w:eastAsia="en-US"/>
        </w:rPr>
        <w:t xml:space="preserve"> </w:t>
      </w:r>
      <w:r w:rsidRPr="007939D3">
        <w:rPr>
          <w:rFonts w:eastAsia="Times New Roman"/>
          <w:sz w:val="28"/>
          <w:szCs w:val="28"/>
          <w:lang w:eastAsia="en-US"/>
        </w:rPr>
        <w:t>назвать по картинкам целый ряд доступных своему возрасту слогов, хотя имеют их в пассивном запасе. В то же время отмечается и недостаточное развитие пассивного словаря.</w:t>
      </w:r>
    </w:p>
    <w:p w:rsidR="007939D3" w:rsidRPr="007939D3" w:rsidRDefault="00135FB5" w:rsidP="007939D3">
      <w:pPr>
        <w:widowControl w:val="0"/>
        <w:overflowPunct w:val="0"/>
        <w:autoSpaceDE w:val="0"/>
        <w:autoSpaceDN w:val="0"/>
        <w:adjustRightInd w:val="0"/>
        <w:spacing w:line="238" w:lineRule="auto"/>
        <w:ind w:right="20"/>
        <w:jc w:val="both"/>
        <w:rPr>
          <w:rFonts w:eastAsia="Times New Roman"/>
          <w:sz w:val="28"/>
          <w:szCs w:val="28"/>
          <w:lang w:eastAsia="en-US"/>
        </w:rPr>
      </w:pPr>
      <w:r w:rsidRPr="007939D3">
        <w:rPr>
          <w:rFonts w:eastAsia="Times New Roman"/>
          <w:sz w:val="28"/>
          <w:szCs w:val="28"/>
          <w:lang w:eastAsia="en-US"/>
        </w:rPr>
        <w:t>Преобладающим типом лексических ошибок становится неправильное</w:t>
      </w:r>
      <w:r>
        <w:rPr>
          <w:rFonts w:eastAsia="Times New Roman"/>
          <w:sz w:val="28"/>
          <w:szCs w:val="28"/>
          <w:lang w:eastAsia="en-US"/>
        </w:rPr>
        <w:t xml:space="preserve"> </w:t>
      </w:r>
      <w:r w:rsidR="007939D3" w:rsidRPr="007939D3">
        <w:rPr>
          <w:rFonts w:eastAsia="Times New Roman"/>
          <w:sz w:val="28"/>
          <w:szCs w:val="28"/>
          <w:lang w:eastAsia="en-US"/>
        </w:rPr>
        <w:t>употребление слов в речевом контексте. Не зная наименований частей предметов, дети заменяют их названием самого предмета, название действий заменяют словами,</w:t>
      </w:r>
      <w:r>
        <w:rPr>
          <w:rFonts w:eastAsia="Times New Roman"/>
          <w:sz w:val="28"/>
          <w:szCs w:val="28"/>
          <w:lang w:eastAsia="en-US"/>
        </w:rPr>
        <w:t xml:space="preserve"> </w:t>
      </w:r>
      <w:r w:rsidR="007939D3" w:rsidRPr="007939D3">
        <w:rPr>
          <w:rFonts w:eastAsia="Times New Roman"/>
          <w:sz w:val="28"/>
          <w:szCs w:val="28"/>
          <w:lang w:eastAsia="en-US"/>
        </w:rPr>
        <w:t xml:space="preserve">близкими по ситуации и внешним признакам. Нередко, </w:t>
      </w:r>
      <w:r w:rsidR="007939D3" w:rsidRPr="007939D3">
        <w:rPr>
          <w:rFonts w:eastAsia="Times New Roman"/>
          <w:sz w:val="28"/>
          <w:szCs w:val="28"/>
          <w:lang w:eastAsia="en-US"/>
        </w:rPr>
        <w:lastRenderedPageBreak/>
        <w:t>правильно показывая на</w:t>
      </w:r>
      <w:r>
        <w:rPr>
          <w:rFonts w:eastAsia="Times New Roman"/>
          <w:sz w:val="28"/>
          <w:szCs w:val="28"/>
          <w:lang w:eastAsia="en-US"/>
        </w:rPr>
        <w:t xml:space="preserve"> </w:t>
      </w:r>
      <w:r w:rsidR="007939D3" w:rsidRPr="007939D3">
        <w:rPr>
          <w:rFonts w:eastAsia="Times New Roman"/>
          <w:sz w:val="28"/>
          <w:szCs w:val="28"/>
          <w:lang w:eastAsia="en-US"/>
        </w:rPr>
        <w:t>картинках заданные действия, в самостоятельной речи дети смешивают их.</w:t>
      </w:r>
    </w:p>
    <w:p w:rsidR="007939D3" w:rsidRPr="007939D3" w:rsidRDefault="007939D3" w:rsidP="007939D3">
      <w:pPr>
        <w:widowControl w:val="0"/>
        <w:overflowPunct w:val="0"/>
        <w:autoSpaceDE w:val="0"/>
        <w:autoSpaceDN w:val="0"/>
        <w:adjustRightInd w:val="0"/>
        <w:spacing w:line="238" w:lineRule="auto"/>
        <w:ind w:right="20"/>
        <w:jc w:val="both"/>
        <w:rPr>
          <w:rFonts w:eastAsia="Times New Roman"/>
          <w:sz w:val="28"/>
          <w:szCs w:val="28"/>
          <w:lang w:eastAsia="en-US"/>
        </w:rPr>
      </w:pPr>
      <w:r w:rsidRPr="007939D3">
        <w:rPr>
          <w:rFonts w:eastAsia="Times New Roman"/>
          <w:sz w:val="28"/>
          <w:szCs w:val="28"/>
          <w:lang w:eastAsia="en-US"/>
        </w:rPr>
        <w:t>Из ряда предложенных действий дети не понимают и не могут показать такие действия, как штопать, распарывать, переливать, перелетать, подпрыгивать, кувыркаться; нередко они не знают названия цветов (оранжевый, серый, голубой).</w:t>
      </w:r>
    </w:p>
    <w:p w:rsidR="007939D3" w:rsidRPr="007939D3" w:rsidRDefault="007939D3" w:rsidP="007939D3">
      <w:pPr>
        <w:widowControl w:val="0"/>
        <w:overflowPunct w:val="0"/>
        <w:autoSpaceDE w:val="0"/>
        <w:autoSpaceDN w:val="0"/>
        <w:adjustRightInd w:val="0"/>
        <w:spacing w:line="238" w:lineRule="auto"/>
        <w:ind w:right="20"/>
        <w:jc w:val="both"/>
        <w:rPr>
          <w:rFonts w:eastAsia="Times New Roman"/>
          <w:sz w:val="28"/>
          <w:szCs w:val="28"/>
          <w:lang w:eastAsia="en-US"/>
        </w:rPr>
      </w:pPr>
      <w:r w:rsidRPr="007939D3">
        <w:rPr>
          <w:rFonts w:eastAsia="Times New Roman"/>
          <w:sz w:val="28"/>
          <w:szCs w:val="28"/>
          <w:lang w:eastAsia="en-US"/>
        </w:rPr>
        <w:t>Плохо дети различают и форму предметов: круглый, овальный, квадратный, треугольный.</w:t>
      </w:r>
    </w:p>
    <w:p w:rsidR="007939D3" w:rsidRPr="00135FB5" w:rsidRDefault="007939D3" w:rsidP="007939D3">
      <w:pPr>
        <w:widowControl w:val="0"/>
        <w:overflowPunct w:val="0"/>
        <w:autoSpaceDE w:val="0"/>
        <w:autoSpaceDN w:val="0"/>
        <w:adjustRightInd w:val="0"/>
        <w:spacing w:line="238" w:lineRule="auto"/>
        <w:ind w:right="20"/>
        <w:jc w:val="both"/>
        <w:rPr>
          <w:rFonts w:eastAsia="Times New Roman"/>
          <w:sz w:val="28"/>
          <w:szCs w:val="28"/>
          <w:lang w:eastAsia="en-US"/>
        </w:rPr>
      </w:pPr>
      <w:r w:rsidRPr="007939D3">
        <w:rPr>
          <w:rFonts w:eastAsia="Times New Roman"/>
          <w:sz w:val="28"/>
          <w:szCs w:val="28"/>
          <w:lang w:eastAsia="en-US"/>
        </w:rPr>
        <w:t>Анализ словарного запаса детей позволяет выявить своеобразный характер их</w:t>
      </w:r>
      <w:r w:rsidR="00135FB5">
        <w:rPr>
          <w:rFonts w:eastAsia="Times New Roman"/>
          <w:sz w:val="28"/>
          <w:szCs w:val="28"/>
          <w:lang w:eastAsia="en-US"/>
        </w:rPr>
        <w:t xml:space="preserve"> </w:t>
      </w:r>
      <w:r w:rsidRPr="007939D3">
        <w:rPr>
          <w:rFonts w:eastAsia="Times New Roman"/>
          <w:sz w:val="28"/>
          <w:szCs w:val="28"/>
          <w:lang w:eastAsia="en-US"/>
        </w:rPr>
        <w:t xml:space="preserve">лексических ошибок. Например, происходит замена наименования части предмета названием всего предмета в целом. </w:t>
      </w:r>
      <w:r w:rsidRPr="00135FB5">
        <w:rPr>
          <w:rFonts w:eastAsia="Times New Roman"/>
          <w:sz w:val="28"/>
          <w:szCs w:val="28"/>
          <w:lang w:eastAsia="en-US"/>
        </w:rPr>
        <w:t>Название предмета заменяется названием</w:t>
      </w:r>
      <w:r w:rsidR="00135FB5">
        <w:rPr>
          <w:rFonts w:eastAsia="Times New Roman"/>
          <w:sz w:val="28"/>
          <w:szCs w:val="28"/>
          <w:lang w:eastAsia="en-US"/>
        </w:rPr>
        <w:t xml:space="preserve"> </w:t>
      </w:r>
      <w:r w:rsidRPr="00135FB5">
        <w:rPr>
          <w:rFonts w:eastAsia="Times New Roman"/>
          <w:sz w:val="28"/>
          <w:szCs w:val="28"/>
          <w:lang w:eastAsia="en-US"/>
        </w:rPr>
        <w:t>действия, характеризующего его название.</w:t>
      </w:r>
    </w:p>
    <w:p w:rsidR="007939D3" w:rsidRPr="007939D3" w:rsidRDefault="00135FB5" w:rsidP="006F3AD1">
      <w:pPr>
        <w:widowControl w:val="0"/>
        <w:overflowPunct w:val="0"/>
        <w:autoSpaceDE w:val="0"/>
        <w:autoSpaceDN w:val="0"/>
        <w:adjustRightInd w:val="0"/>
        <w:spacing w:line="238" w:lineRule="auto"/>
        <w:ind w:right="20"/>
        <w:jc w:val="both"/>
        <w:rPr>
          <w:rFonts w:eastAsia="Times New Roman"/>
          <w:sz w:val="28"/>
          <w:szCs w:val="28"/>
          <w:lang w:eastAsia="en-US"/>
        </w:rPr>
      </w:pPr>
      <w:r>
        <w:rPr>
          <w:rFonts w:eastAsia="Times New Roman"/>
          <w:sz w:val="28"/>
          <w:szCs w:val="28"/>
          <w:lang w:eastAsia="en-US"/>
        </w:rPr>
        <w:t xml:space="preserve">В </w:t>
      </w:r>
      <w:r w:rsidR="007939D3" w:rsidRPr="007939D3">
        <w:rPr>
          <w:rFonts w:eastAsia="Times New Roman"/>
          <w:sz w:val="28"/>
          <w:szCs w:val="28"/>
          <w:lang w:eastAsia="en-US"/>
        </w:rPr>
        <w:t xml:space="preserve">словаре детей мало обобщающих понятий, в основном это игрушки, посуда, одежда, цветы. Антонимы не используются, мало синонимов. Это обуславливает частые случаи нарушения лексической сочетаемости. </w:t>
      </w:r>
    </w:p>
    <w:p w:rsidR="007939D3" w:rsidRPr="007939D3" w:rsidRDefault="007939D3" w:rsidP="006F3AD1">
      <w:pPr>
        <w:widowControl w:val="0"/>
        <w:overflowPunct w:val="0"/>
        <w:autoSpaceDE w:val="0"/>
        <w:autoSpaceDN w:val="0"/>
        <w:adjustRightInd w:val="0"/>
        <w:spacing w:line="238" w:lineRule="auto"/>
        <w:ind w:right="20"/>
        <w:jc w:val="both"/>
        <w:rPr>
          <w:rFonts w:eastAsia="Times New Roman"/>
          <w:sz w:val="28"/>
          <w:szCs w:val="28"/>
          <w:lang w:eastAsia="en-US"/>
        </w:rPr>
      </w:pPr>
      <w:r w:rsidRPr="007939D3">
        <w:rPr>
          <w:rFonts w:eastAsia="Times New Roman"/>
          <w:sz w:val="28"/>
          <w:szCs w:val="28"/>
          <w:lang w:eastAsia="en-US"/>
        </w:rPr>
        <w:t xml:space="preserve">Недостаточная ориентировка в звуковой форме слова отрицательно влияет на усвоение морфологической системы родного языка. </w:t>
      </w:r>
    </w:p>
    <w:p w:rsidR="007939D3" w:rsidRPr="007939D3" w:rsidRDefault="007939D3" w:rsidP="006F3AD1">
      <w:pPr>
        <w:widowControl w:val="0"/>
        <w:overflowPunct w:val="0"/>
        <w:autoSpaceDE w:val="0"/>
        <w:autoSpaceDN w:val="0"/>
        <w:adjustRightInd w:val="0"/>
        <w:spacing w:line="238" w:lineRule="auto"/>
        <w:ind w:right="20"/>
        <w:jc w:val="both"/>
        <w:rPr>
          <w:rFonts w:eastAsia="Times New Roman"/>
          <w:sz w:val="28"/>
          <w:szCs w:val="28"/>
          <w:lang w:eastAsia="en-US"/>
        </w:rPr>
      </w:pPr>
      <w:r w:rsidRPr="007939D3">
        <w:rPr>
          <w:rFonts w:eastAsia="Times New Roman"/>
          <w:sz w:val="28"/>
          <w:szCs w:val="28"/>
          <w:lang w:eastAsia="en-US"/>
        </w:rPr>
        <w:t xml:space="preserve">Затрудняются дети в образовании существительных с помощью уменьшительно-ласкательных суффиксов некоторых прилагательных. </w:t>
      </w:r>
    </w:p>
    <w:p w:rsidR="007939D3" w:rsidRPr="007939D3" w:rsidRDefault="007939D3" w:rsidP="006F3AD1">
      <w:pPr>
        <w:widowControl w:val="0"/>
        <w:overflowPunct w:val="0"/>
        <w:autoSpaceDE w:val="0"/>
        <w:autoSpaceDN w:val="0"/>
        <w:adjustRightInd w:val="0"/>
        <w:spacing w:line="238" w:lineRule="auto"/>
        <w:ind w:right="20"/>
        <w:jc w:val="both"/>
        <w:rPr>
          <w:rFonts w:eastAsia="Times New Roman"/>
          <w:sz w:val="28"/>
          <w:szCs w:val="28"/>
          <w:lang w:eastAsia="en-US"/>
        </w:rPr>
      </w:pPr>
      <w:r w:rsidRPr="007939D3">
        <w:rPr>
          <w:rFonts w:eastAsia="Times New Roman"/>
          <w:sz w:val="28"/>
          <w:szCs w:val="28"/>
          <w:lang w:eastAsia="en-US"/>
        </w:rPr>
        <w:t xml:space="preserve">Много ошибок допускают дети при употреблении приставочных глаголов. Ограниченный лексический запас, многократное использование </w:t>
      </w:r>
      <w:r w:rsidR="00135FB5" w:rsidRPr="007939D3">
        <w:rPr>
          <w:rFonts w:eastAsia="Times New Roman"/>
          <w:sz w:val="28"/>
          <w:szCs w:val="28"/>
          <w:lang w:eastAsia="en-US"/>
        </w:rPr>
        <w:t xml:space="preserve">одинаково </w:t>
      </w:r>
      <w:r w:rsidR="00135FB5">
        <w:rPr>
          <w:rFonts w:eastAsia="Times New Roman"/>
          <w:sz w:val="28"/>
          <w:szCs w:val="28"/>
          <w:lang w:eastAsia="en-US"/>
        </w:rPr>
        <w:t>звучащих</w:t>
      </w:r>
      <w:r w:rsidRPr="007939D3">
        <w:rPr>
          <w:rFonts w:eastAsia="Times New Roman"/>
          <w:sz w:val="28"/>
          <w:szCs w:val="28"/>
          <w:lang w:eastAsia="en-US"/>
        </w:rPr>
        <w:t xml:space="preserve"> слов с различными значениями делают речь детей бедной и стереотипной. </w:t>
      </w:r>
    </w:p>
    <w:p w:rsidR="00135FB5" w:rsidRDefault="00135FB5" w:rsidP="006F3AD1">
      <w:pPr>
        <w:widowControl w:val="0"/>
        <w:overflowPunct w:val="0"/>
        <w:autoSpaceDE w:val="0"/>
        <w:autoSpaceDN w:val="0"/>
        <w:adjustRightInd w:val="0"/>
        <w:spacing w:line="238" w:lineRule="auto"/>
        <w:ind w:right="20"/>
        <w:jc w:val="both"/>
        <w:rPr>
          <w:rFonts w:eastAsia="Times New Roman"/>
          <w:sz w:val="28"/>
          <w:szCs w:val="28"/>
          <w:lang w:eastAsia="en-US"/>
        </w:rPr>
      </w:pPr>
      <w:r>
        <w:rPr>
          <w:rFonts w:eastAsia="Times New Roman"/>
          <w:sz w:val="28"/>
          <w:szCs w:val="28"/>
          <w:lang w:eastAsia="en-US"/>
        </w:rPr>
        <w:t xml:space="preserve">В </w:t>
      </w:r>
      <w:r w:rsidR="007939D3" w:rsidRPr="007939D3">
        <w:rPr>
          <w:rFonts w:eastAsia="Times New Roman"/>
          <w:sz w:val="28"/>
          <w:szCs w:val="28"/>
          <w:lang w:eastAsia="en-US"/>
        </w:rPr>
        <w:t xml:space="preserve">картине аграмматизма выявляются довольно стойкие ошибки при согласовании прилагательного с существительным в </w:t>
      </w:r>
      <w:r>
        <w:rPr>
          <w:rFonts w:eastAsia="Times New Roman"/>
          <w:sz w:val="28"/>
          <w:szCs w:val="28"/>
          <w:lang w:eastAsia="en-US"/>
        </w:rPr>
        <w:t xml:space="preserve">роде и падеже; смешении родовой </w:t>
      </w:r>
      <w:r w:rsidR="007939D3" w:rsidRPr="007939D3">
        <w:rPr>
          <w:rFonts w:eastAsia="Times New Roman"/>
          <w:sz w:val="28"/>
          <w:szCs w:val="28"/>
          <w:lang w:eastAsia="en-US"/>
        </w:rPr>
        <w:t xml:space="preserve">принадлежности существительных; ошибки в согласовании числительного с существительными всех 3 родов. </w:t>
      </w:r>
    </w:p>
    <w:p w:rsidR="007939D3" w:rsidRPr="007939D3" w:rsidRDefault="007939D3" w:rsidP="006F3AD1">
      <w:pPr>
        <w:widowControl w:val="0"/>
        <w:overflowPunct w:val="0"/>
        <w:autoSpaceDE w:val="0"/>
        <w:autoSpaceDN w:val="0"/>
        <w:adjustRightInd w:val="0"/>
        <w:spacing w:line="238" w:lineRule="auto"/>
        <w:ind w:right="20"/>
        <w:jc w:val="both"/>
        <w:rPr>
          <w:rFonts w:eastAsia="Times New Roman"/>
          <w:sz w:val="28"/>
          <w:szCs w:val="28"/>
          <w:lang w:eastAsia="en-US"/>
        </w:rPr>
      </w:pPr>
      <w:r w:rsidRPr="007939D3">
        <w:rPr>
          <w:rFonts w:eastAsia="Times New Roman"/>
          <w:sz w:val="28"/>
          <w:szCs w:val="28"/>
          <w:lang w:eastAsia="en-US"/>
        </w:rPr>
        <w:t xml:space="preserve">Характерны также ошибки в употреблении предлогов: их опускание, замена, </w:t>
      </w:r>
      <w:proofErr w:type="spellStart"/>
      <w:r w:rsidRPr="007939D3">
        <w:rPr>
          <w:rFonts w:eastAsia="Times New Roman"/>
          <w:sz w:val="28"/>
          <w:szCs w:val="28"/>
          <w:lang w:eastAsia="en-US"/>
        </w:rPr>
        <w:t>недоговаривание</w:t>
      </w:r>
      <w:proofErr w:type="spellEnd"/>
      <w:r w:rsidRPr="007939D3">
        <w:rPr>
          <w:rFonts w:eastAsia="Times New Roman"/>
          <w:sz w:val="28"/>
          <w:szCs w:val="28"/>
          <w:lang w:eastAsia="en-US"/>
        </w:rPr>
        <w:t>.</w:t>
      </w:r>
    </w:p>
    <w:p w:rsidR="00135FB5" w:rsidRPr="00135FB5" w:rsidRDefault="00135FB5" w:rsidP="006F3AD1">
      <w:pPr>
        <w:autoSpaceDE w:val="0"/>
        <w:autoSpaceDN w:val="0"/>
        <w:adjustRightInd w:val="0"/>
        <w:jc w:val="both"/>
        <w:rPr>
          <w:rFonts w:eastAsiaTheme="minorHAnsi"/>
          <w:bCs/>
          <w:color w:val="000000"/>
          <w:sz w:val="28"/>
          <w:szCs w:val="28"/>
          <w:lang w:eastAsia="en-US"/>
        </w:rPr>
      </w:pPr>
      <w:r w:rsidRPr="00135FB5">
        <w:rPr>
          <w:rFonts w:eastAsiaTheme="minorHAnsi"/>
          <w:bCs/>
          <w:color w:val="000000"/>
          <w:sz w:val="28"/>
          <w:szCs w:val="28"/>
          <w:lang w:eastAsia="en-US"/>
        </w:rPr>
        <w:t>Выявляется также импрессивный</w:t>
      </w:r>
      <w:r>
        <w:rPr>
          <w:rFonts w:eastAsiaTheme="minorHAnsi"/>
          <w:bCs/>
          <w:color w:val="000000"/>
          <w:sz w:val="28"/>
          <w:szCs w:val="28"/>
          <w:lang w:eastAsia="en-US"/>
        </w:rPr>
        <w:t xml:space="preserve"> </w:t>
      </w:r>
      <w:r w:rsidRPr="00135FB5">
        <w:rPr>
          <w:rFonts w:eastAsiaTheme="minorHAnsi"/>
          <w:bCs/>
          <w:color w:val="000000"/>
          <w:sz w:val="28"/>
          <w:szCs w:val="28"/>
          <w:lang w:eastAsia="en-US"/>
        </w:rPr>
        <w:t>аграмматизм, который проявляется в недостаточном понимании изменения значения слов, выраженных при помощи изменения приставки, суффикса и т.д.</w:t>
      </w:r>
    </w:p>
    <w:p w:rsidR="00135FB5" w:rsidRPr="00135FB5" w:rsidRDefault="00135FB5" w:rsidP="006F3AD1">
      <w:pPr>
        <w:autoSpaceDE w:val="0"/>
        <w:autoSpaceDN w:val="0"/>
        <w:adjustRightInd w:val="0"/>
        <w:jc w:val="both"/>
        <w:rPr>
          <w:rFonts w:eastAsiaTheme="minorHAnsi"/>
          <w:bCs/>
          <w:color w:val="000000"/>
          <w:sz w:val="28"/>
          <w:szCs w:val="28"/>
          <w:lang w:eastAsia="en-US"/>
        </w:rPr>
      </w:pPr>
      <w:r w:rsidRPr="00135FB5">
        <w:rPr>
          <w:rFonts w:eastAsiaTheme="minorHAnsi"/>
          <w:bCs/>
          <w:color w:val="000000"/>
          <w:sz w:val="28"/>
          <w:szCs w:val="28"/>
          <w:lang w:eastAsia="en-US"/>
        </w:rPr>
        <w:t>Отмеченные недостатки в уп</w:t>
      </w:r>
      <w:r>
        <w:rPr>
          <w:rFonts w:eastAsiaTheme="minorHAnsi"/>
          <w:bCs/>
          <w:color w:val="000000"/>
          <w:sz w:val="28"/>
          <w:szCs w:val="28"/>
          <w:lang w:eastAsia="en-US"/>
        </w:rPr>
        <w:t xml:space="preserve">отреблении лексики, грамматики, </w:t>
      </w:r>
      <w:r w:rsidRPr="00135FB5">
        <w:rPr>
          <w:rFonts w:eastAsiaTheme="minorHAnsi"/>
          <w:bCs/>
          <w:color w:val="000000"/>
          <w:sz w:val="28"/>
          <w:szCs w:val="28"/>
          <w:lang w:eastAsia="en-US"/>
        </w:rPr>
        <w:t>звукопроизношения</w:t>
      </w:r>
      <w:r>
        <w:rPr>
          <w:rFonts w:eastAsiaTheme="minorHAnsi"/>
          <w:bCs/>
          <w:color w:val="000000"/>
          <w:sz w:val="28"/>
          <w:szCs w:val="28"/>
          <w:lang w:eastAsia="en-US"/>
        </w:rPr>
        <w:t xml:space="preserve"> </w:t>
      </w:r>
      <w:r w:rsidRPr="00135FB5">
        <w:rPr>
          <w:rFonts w:eastAsiaTheme="minorHAnsi"/>
          <w:bCs/>
          <w:color w:val="000000"/>
          <w:sz w:val="28"/>
          <w:szCs w:val="28"/>
          <w:lang w:eastAsia="en-US"/>
        </w:rPr>
        <w:t>с наибольшей отчетливостью проявляются в различных формах монологической речи (пересказ, составление рассказа по 1 или целой серии картин, подготовка рассказа-описания). Правильно понимая логическую взаимосвязь событий, дети ограничиваются</w:t>
      </w:r>
      <w:r>
        <w:rPr>
          <w:rFonts w:eastAsiaTheme="minorHAnsi"/>
          <w:bCs/>
          <w:color w:val="000000"/>
          <w:sz w:val="28"/>
          <w:szCs w:val="28"/>
          <w:lang w:eastAsia="en-US"/>
        </w:rPr>
        <w:t xml:space="preserve"> </w:t>
      </w:r>
      <w:r w:rsidRPr="00135FB5">
        <w:rPr>
          <w:rFonts w:eastAsiaTheme="minorHAnsi"/>
          <w:bCs/>
          <w:color w:val="000000"/>
          <w:sz w:val="28"/>
          <w:szCs w:val="28"/>
          <w:lang w:eastAsia="en-US"/>
        </w:rPr>
        <w:t>лишь перечислением действий.</w:t>
      </w:r>
    </w:p>
    <w:p w:rsidR="00135FB5" w:rsidRPr="00135FB5" w:rsidRDefault="00135FB5" w:rsidP="006F3AD1">
      <w:pPr>
        <w:autoSpaceDE w:val="0"/>
        <w:autoSpaceDN w:val="0"/>
        <w:adjustRightInd w:val="0"/>
        <w:jc w:val="both"/>
        <w:rPr>
          <w:rFonts w:eastAsiaTheme="minorHAnsi"/>
          <w:bCs/>
          <w:color w:val="000000"/>
          <w:sz w:val="28"/>
          <w:szCs w:val="28"/>
          <w:lang w:eastAsia="en-US"/>
        </w:rPr>
      </w:pPr>
      <w:r w:rsidRPr="00135FB5">
        <w:rPr>
          <w:rFonts w:eastAsiaTheme="minorHAnsi"/>
          <w:bCs/>
          <w:color w:val="000000"/>
          <w:sz w:val="28"/>
          <w:szCs w:val="28"/>
          <w:lang w:eastAsia="en-US"/>
        </w:rPr>
        <w:t>При пересказе дети ошибаются в передаче логической последовательности событий, пропускают отдельные звенья, «теряют» действующих лиц. Рассказ-описание мало доступен детям, которые обычно ограничиваются перечислением отдельных предметов и их частей. Часть детей оказывается способной лишь отвечать на вопросы.</w:t>
      </w:r>
    </w:p>
    <w:p w:rsidR="00135FB5" w:rsidRPr="00135FB5" w:rsidRDefault="00135FB5" w:rsidP="006F3AD1">
      <w:pPr>
        <w:autoSpaceDE w:val="0"/>
        <w:autoSpaceDN w:val="0"/>
        <w:adjustRightInd w:val="0"/>
        <w:jc w:val="both"/>
        <w:rPr>
          <w:rFonts w:eastAsiaTheme="minorHAnsi"/>
          <w:bCs/>
          <w:color w:val="000000"/>
          <w:sz w:val="28"/>
          <w:szCs w:val="28"/>
          <w:lang w:eastAsia="en-US"/>
        </w:rPr>
      </w:pPr>
      <w:r w:rsidRPr="00135FB5">
        <w:rPr>
          <w:rFonts w:eastAsiaTheme="minorHAnsi"/>
          <w:bCs/>
          <w:color w:val="000000"/>
          <w:sz w:val="28"/>
          <w:szCs w:val="28"/>
          <w:lang w:eastAsia="en-US"/>
        </w:rPr>
        <w:t xml:space="preserve">Таким образом, экспрессивная речь детей, со всеми указанными особенностями, может служить средством общения в лишь особых условиях, </w:t>
      </w:r>
      <w:r w:rsidRPr="00135FB5">
        <w:rPr>
          <w:rFonts w:eastAsiaTheme="minorHAnsi"/>
          <w:bCs/>
          <w:color w:val="000000"/>
          <w:sz w:val="28"/>
          <w:szCs w:val="28"/>
          <w:lang w:eastAsia="en-US"/>
        </w:rPr>
        <w:lastRenderedPageBreak/>
        <w:t>требующих постоянной помощи и побуждения в виде дополнительных вопросов, подсказок, оценочных и</w:t>
      </w:r>
      <w:r>
        <w:rPr>
          <w:rFonts w:eastAsiaTheme="minorHAnsi"/>
          <w:bCs/>
          <w:color w:val="000000"/>
          <w:sz w:val="28"/>
          <w:szCs w:val="28"/>
          <w:lang w:eastAsia="en-US"/>
        </w:rPr>
        <w:t xml:space="preserve"> </w:t>
      </w:r>
      <w:r w:rsidRPr="00135FB5">
        <w:rPr>
          <w:rFonts w:eastAsiaTheme="minorHAnsi"/>
          <w:bCs/>
          <w:color w:val="000000"/>
          <w:sz w:val="28"/>
          <w:szCs w:val="28"/>
          <w:lang w:eastAsia="en-US"/>
        </w:rPr>
        <w:t>поощрительных суждений и т.п.</w:t>
      </w:r>
    </w:p>
    <w:p w:rsidR="00135FB5" w:rsidRDefault="00135FB5" w:rsidP="006F3AD1">
      <w:pPr>
        <w:autoSpaceDE w:val="0"/>
        <w:autoSpaceDN w:val="0"/>
        <w:adjustRightInd w:val="0"/>
        <w:jc w:val="both"/>
        <w:rPr>
          <w:rFonts w:eastAsiaTheme="minorHAnsi"/>
          <w:bCs/>
          <w:color w:val="000000"/>
          <w:sz w:val="28"/>
          <w:szCs w:val="28"/>
          <w:lang w:eastAsia="en-US"/>
        </w:rPr>
      </w:pPr>
      <w:r w:rsidRPr="00135FB5">
        <w:rPr>
          <w:rFonts w:eastAsiaTheme="minorHAnsi"/>
          <w:bCs/>
          <w:color w:val="000000"/>
          <w:sz w:val="28"/>
          <w:szCs w:val="28"/>
          <w:lang w:eastAsia="en-US"/>
        </w:rPr>
        <w:t xml:space="preserve">Вне специального внимания к их речи дети малоактивны, в редких случаях являются инициаторами общения, не общаются со сверстниками, не обращаются с вопросами к взрослым, не сопровождают рассказом игровые ситуации. </w:t>
      </w:r>
    </w:p>
    <w:p w:rsidR="00135FB5" w:rsidRPr="00135FB5" w:rsidRDefault="00135FB5" w:rsidP="006F3AD1">
      <w:pPr>
        <w:autoSpaceDE w:val="0"/>
        <w:autoSpaceDN w:val="0"/>
        <w:adjustRightInd w:val="0"/>
        <w:jc w:val="both"/>
        <w:rPr>
          <w:rFonts w:eastAsiaTheme="minorHAnsi"/>
          <w:bCs/>
          <w:color w:val="000000"/>
          <w:sz w:val="28"/>
          <w:szCs w:val="28"/>
          <w:lang w:eastAsia="en-US"/>
        </w:rPr>
      </w:pPr>
      <w:r w:rsidRPr="00135FB5">
        <w:rPr>
          <w:rFonts w:eastAsiaTheme="minorHAnsi"/>
          <w:bCs/>
          <w:color w:val="000000"/>
          <w:sz w:val="28"/>
          <w:szCs w:val="28"/>
          <w:lang w:eastAsia="en-US"/>
        </w:rPr>
        <w:t>Это</w:t>
      </w:r>
      <w:r>
        <w:rPr>
          <w:rFonts w:eastAsiaTheme="minorHAnsi"/>
          <w:bCs/>
          <w:color w:val="000000"/>
          <w:sz w:val="28"/>
          <w:szCs w:val="28"/>
          <w:lang w:eastAsia="en-US"/>
        </w:rPr>
        <w:t xml:space="preserve"> </w:t>
      </w:r>
      <w:r w:rsidRPr="00135FB5">
        <w:rPr>
          <w:rFonts w:eastAsiaTheme="minorHAnsi"/>
          <w:bCs/>
          <w:color w:val="000000"/>
          <w:sz w:val="28"/>
          <w:szCs w:val="28"/>
          <w:lang w:eastAsia="en-US"/>
        </w:rPr>
        <w:t>обуславливает недостаточную коммуникативную направленность их речи.</w:t>
      </w:r>
    </w:p>
    <w:p w:rsidR="00135FB5" w:rsidRPr="00135FB5" w:rsidRDefault="00135FB5" w:rsidP="006F3AD1">
      <w:pPr>
        <w:autoSpaceDE w:val="0"/>
        <w:autoSpaceDN w:val="0"/>
        <w:adjustRightInd w:val="0"/>
        <w:jc w:val="both"/>
        <w:rPr>
          <w:rFonts w:eastAsiaTheme="minorHAnsi"/>
          <w:bCs/>
          <w:color w:val="000000"/>
          <w:sz w:val="28"/>
          <w:szCs w:val="28"/>
          <w:lang w:eastAsia="en-US"/>
        </w:rPr>
      </w:pPr>
      <w:r w:rsidRPr="00135FB5">
        <w:rPr>
          <w:rFonts w:eastAsiaTheme="minorHAnsi"/>
          <w:bCs/>
          <w:color w:val="000000"/>
          <w:sz w:val="28"/>
          <w:szCs w:val="28"/>
          <w:lang w:eastAsia="en-US"/>
        </w:rPr>
        <w:t>Трудности в овладении детьми словарным запасом и грамматическим строем родного языка тормозят процесс развития связной речи. И прежде всего своевременный переход от диалогической формы к контекстной.</w:t>
      </w:r>
    </w:p>
    <w:p w:rsidR="00135FB5" w:rsidRPr="00135FB5" w:rsidRDefault="00135FB5" w:rsidP="006F3AD1">
      <w:pPr>
        <w:autoSpaceDE w:val="0"/>
        <w:autoSpaceDN w:val="0"/>
        <w:adjustRightInd w:val="0"/>
        <w:jc w:val="both"/>
        <w:rPr>
          <w:rFonts w:eastAsiaTheme="minorHAnsi"/>
          <w:bCs/>
          <w:color w:val="000000"/>
          <w:sz w:val="28"/>
          <w:szCs w:val="28"/>
          <w:lang w:eastAsia="en-US"/>
        </w:rPr>
      </w:pPr>
      <w:r w:rsidRPr="00135FB5">
        <w:rPr>
          <w:rFonts w:eastAsiaTheme="minorHAnsi"/>
          <w:bCs/>
          <w:color w:val="000000"/>
          <w:sz w:val="28"/>
          <w:szCs w:val="28"/>
          <w:lang w:eastAsia="en-US"/>
        </w:rPr>
        <w:t>В соответствии с принципом рассмотрения речевых нарушений во взаимосвязи</w:t>
      </w:r>
      <w:r>
        <w:rPr>
          <w:rFonts w:eastAsiaTheme="minorHAnsi"/>
          <w:bCs/>
          <w:color w:val="000000"/>
          <w:sz w:val="28"/>
          <w:szCs w:val="28"/>
          <w:lang w:eastAsia="en-US"/>
        </w:rPr>
        <w:t xml:space="preserve"> </w:t>
      </w:r>
      <w:r w:rsidRPr="00135FB5">
        <w:rPr>
          <w:rFonts w:eastAsiaTheme="minorHAnsi"/>
          <w:bCs/>
          <w:color w:val="000000"/>
          <w:sz w:val="28"/>
          <w:szCs w:val="28"/>
          <w:lang w:eastAsia="en-US"/>
        </w:rPr>
        <w:t>речи с другими сторонами психического развития необходимо проанализировать и те</w:t>
      </w:r>
      <w:r>
        <w:rPr>
          <w:rFonts w:eastAsiaTheme="minorHAnsi"/>
          <w:bCs/>
          <w:color w:val="000000"/>
          <w:sz w:val="28"/>
          <w:szCs w:val="28"/>
          <w:lang w:eastAsia="en-US"/>
        </w:rPr>
        <w:t xml:space="preserve"> </w:t>
      </w:r>
      <w:r w:rsidRPr="00135FB5">
        <w:rPr>
          <w:rFonts w:eastAsiaTheme="minorHAnsi"/>
          <w:bCs/>
          <w:color w:val="000000"/>
          <w:sz w:val="28"/>
          <w:szCs w:val="28"/>
          <w:lang w:eastAsia="en-US"/>
        </w:rPr>
        <w:t>особенности, которые накладывает неполноценная речевая деятельность на формирование сенсорной, интеллектуальной и эмоционально-волевой сферы.</w:t>
      </w:r>
    </w:p>
    <w:p w:rsidR="00135FB5" w:rsidRPr="00135FB5" w:rsidRDefault="00135FB5" w:rsidP="006F3AD1">
      <w:pPr>
        <w:autoSpaceDE w:val="0"/>
        <w:autoSpaceDN w:val="0"/>
        <w:adjustRightInd w:val="0"/>
        <w:jc w:val="both"/>
        <w:rPr>
          <w:rFonts w:eastAsiaTheme="minorHAnsi"/>
          <w:bCs/>
          <w:color w:val="000000"/>
          <w:sz w:val="28"/>
          <w:szCs w:val="28"/>
          <w:lang w:eastAsia="en-US"/>
        </w:rPr>
      </w:pPr>
      <w:r w:rsidRPr="00135FB5">
        <w:rPr>
          <w:rFonts w:eastAsiaTheme="minorHAnsi"/>
          <w:bCs/>
          <w:i/>
          <w:iCs/>
          <w:color w:val="000000"/>
          <w:sz w:val="28"/>
          <w:szCs w:val="28"/>
          <w:lang w:eastAsia="en-US"/>
        </w:rPr>
        <w:t xml:space="preserve">Незрелость эмоционально-волевой сферы </w:t>
      </w:r>
      <w:r w:rsidRPr="00135FB5">
        <w:rPr>
          <w:rFonts w:eastAsiaTheme="minorHAnsi"/>
          <w:bCs/>
          <w:color w:val="000000"/>
          <w:sz w:val="28"/>
          <w:szCs w:val="28"/>
          <w:lang w:eastAsia="en-US"/>
        </w:rPr>
        <w:t>у этих детей сочетается с низкой</w:t>
      </w:r>
      <w:r>
        <w:rPr>
          <w:rFonts w:eastAsiaTheme="minorHAnsi"/>
          <w:bCs/>
          <w:color w:val="000000"/>
          <w:sz w:val="28"/>
          <w:szCs w:val="28"/>
          <w:lang w:eastAsia="en-US"/>
        </w:rPr>
        <w:t xml:space="preserve"> </w:t>
      </w:r>
      <w:r w:rsidRPr="00135FB5">
        <w:rPr>
          <w:rFonts w:eastAsiaTheme="minorHAnsi"/>
          <w:bCs/>
          <w:color w:val="000000"/>
          <w:sz w:val="28"/>
          <w:szCs w:val="28"/>
          <w:lang w:eastAsia="en-US"/>
        </w:rPr>
        <w:t xml:space="preserve">умственной работоспособностью, эмоциональной лабильностью, иногда </w:t>
      </w:r>
      <w:r>
        <w:rPr>
          <w:rFonts w:eastAsiaTheme="minorHAnsi"/>
          <w:bCs/>
          <w:color w:val="000000"/>
          <w:sz w:val="28"/>
          <w:szCs w:val="28"/>
          <w:lang w:eastAsia="en-US"/>
        </w:rPr>
        <w:t>–</w:t>
      </w:r>
      <w:r w:rsidRPr="00135FB5">
        <w:rPr>
          <w:rFonts w:eastAsiaTheme="minorHAnsi"/>
          <w:bCs/>
          <w:color w:val="000000"/>
          <w:sz w:val="28"/>
          <w:szCs w:val="28"/>
          <w:lang w:eastAsia="en-US"/>
        </w:rPr>
        <w:t xml:space="preserve"> двигательной</w:t>
      </w:r>
      <w:r>
        <w:rPr>
          <w:rFonts w:eastAsiaTheme="minorHAnsi"/>
          <w:bCs/>
          <w:color w:val="000000"/>
          <w:sz w:val="28"/>
          <w:szCs w:val="28"/>
          <w:lang w:eastAsia="en-US"/>
        </w:rPr>
        <w:t xml:space="preserve"> </w:t>
      </w:r>
      <w:r w:rsidRPr="00135FB5">
        <w:rPr>
          <w:rFonts w:eastAsiaTheme="minorHAnsi"/>
          <w:bCs/>
          <w:color w:val="000000"/>
          <w:sz w:val="28"/>
          <w:szCs w:val="28"/>
          <w:lang w:eastAsia="en-US"/>
        </w:rPr>
        <w:t>расторможенностью, повышенной аффективной возбудимостью, нередко с чертами дурашливости и преобладанием повышенного фона настроения по типу эйфории.</w:t>
      </w:r>
    </w:p>
    <w:p w:rsidR="00135FB5" w:rsidRPr="00135FB5" w:rsidRDefault="00135FB5" w:rsidP="006F3AD1">
      <w:pPr>
        <w:autoSpaceDE w:val="0"/>
        <w:autoSpaceDN w:val="0"/>
        <w:adjustRightInd w:val="0"/>
        <w:jc w:val="both"/>
        <w:rPr>
          <w:rFonts w:eastAsiaTheme="minorHAnsi"/>
          <w:bCs/>
          <w:color w:val="000000"/>
          <w:sz w:val="28"/>
          <w:szCs w:val="28"/>
          <w:lang w:eastAsia="en-US"/>
        </w:rPr>
      </w:pPr>
      <w:r>
        <w:rPr>
          <w:rFonts w:eastAsiaTheme="minorHAnsi"/>
          <w:bCs/>
          <w:color w:val="000000"/>
          <w:sz w:val="28"/>
          <w:szCs w:val="28"/>
          <w:lang w:eastAsia="en-US"/>
        </w:rPr>
        <w:t xml:space="preserve">Для некоторых из них, </w:t>
      </w:r>
      <w:r w:rsidRPr="00135FB5">
        <w:rPr>
          <w:rFonts w:eastAsiaTheme="minorHAnsi"/>
          <w:bCs/>
          <w:color w:val="000000"/>
          <w:sz w:val="28"/>
          <w:szCs w:val="28"/>
          <w:lang w:eastAsia="en-US"/>
        </w:rPr>
        <w:t>напротив, характерны повышенная заторможенность,</w:t>
      </w:r>
      <w:r>
        <w:rPr>
          <w:rFonts w:eastAsiaTheme="minorHAnsi"/>
          <w:bCs/>
          <w:color w:val="000000"/>
          <w:sz w:val="28"/>
          <w:szCs w:val="28"/>
          <w:lang w:eastAsia="en-US"/>
        </w:rPr>
        <w:t xml:space="preserve"> </w:t>
      </w:r>
      <w:r w:rsidRPr="00135FB5">
        <w:rPr>
          <w:rFonts w:eastAsiaTheme="minorHAnsi"/>
          <w:bCs/>
          <w:color w:val="000000"/>
          <w:sz w:val="28"/>
          <w:szCs w:val="28"/>
          <w:lang w:eastAsia="en-US"/>
        </w:rPr>
        <w:t>неуверенность, медлительность. Несамостоятельность. Эти дети обычно вялы и безынициативны, бездеятельны. Их деятельность носит непродуктивный характер.</w:t>
      </w:r>
    </w:p>
    <w:p w:rsidR="00135FB5" w:rsidRPr="00135FB5" w:rsidRDefault="00135FB5" w:rsidP="006F3AD1">
      <w:pPr>
        <w:autoSpaceDE w:val="0"/>
        <w:autoSpaceDN w:val="0"/>
        <w:adjustRightInd w:val="0"/>
        <w:jc w:val="both"/>
        <w:rPr>
          <w:rFonts w:eastAsiaTheme="minorHAnsi"/>
          <w:bCs/>
          <w:color w:val="000000"/>
          <w:sz w:val="28"/>
          <w:szCs w:val="28"/>
          <w:lang w:eastAsia="en-US"/>
        </w:rPr>
      </w:pPr>
      <w:r w:rsidRPr="00135FB5">
        <w:rPr>
          <w:rFonts w:eastAsiaTheme="minorHAnsi"/>
          <w:bCs/>
          <w:color w:val="000000"/>
          <w:sz w:val="28"/>
          <w:szCs w:val="28"/>
          <w:lang w:eastAsia="en-US"/>
        </w:rPr>
        <w:t xml:space="preserve">Для детей с ограниченными возможностями здоровья (детей с тяжелыми нарушениями речи) характерен низкий уровень развития основных свойств </w:t>
      </w:r>
      <w:r w:rsidRPr="00135FB5">
        <w:rPr>
          <w:rFonts w:eastAsiaTheme="minorHAnsi"/>
          <w:bCs/>
          <w:i/>
          <w:iCs/>
          <w:color w:val="000000"/>
          <w:sz w:val="28"/>
          <w:szCs w:val="28"/>
          <w:lang w:eastAsia="en-US"/>
        </w:rPr>
        <w:t>внимания.</w:t>
      </w:r>
      <w:r w:rsidRPr="00135FB5">
        <w:rPr>
          <w:rFonts w:eastAsiaTheme="minorHAnsi"/>
          <w:bCs/>
          <w:color w:val="000000"/>
          <w:sz w:val="28"/>
          <w:szCs w:val="28"/>
          <w:lang w:eastAsia="en-US"/>
        </w:rPr>
        <w:t xml:space="preserve"> У ряда детей отмечается недостаточная его устойчивость, ограниченные возможности распределения, переключения внимания.</w:t>
      </w:r>
    </w:p>
    <w:p w:rsidR="00135FB5" w:rsidRPr="004000A8" w:rsidRDefault="00135FB5" w:rsidP="006F3AD1">
      <w:pPr>
        <w:autoSpaceDE w:val="0"/>
        <w:autoSpaceDN w:val="0"/>
        <w:adjustRightInd w:val="0"/>
        <w:jc w:val="both"/>
        <w:rPr>
          <w:rFonts w:eastAsiaTheme="minorHAnsi"/>
          <w:bCs/>
          <w:color w:val="000000"/>
          <w:sz w:val="28"/>
          <w:szCs w:val="28"/>
          <w:lang w:eastAsia="en-US"/>
        </w:rPr>
      </w:pPr>
      <w:r w:rsidRPr="00135FB5">
        <w:rPr>
          <w:rFonts w:eastAsiaTheme="minorHAnsi"/>
          <w:bCs/>
          <w:color w:val="000000"/>
          <w:sz w:val="28"/>
          <w:szCs w:val="28"/>
          <w:lang w:eastAsia="en-US"/>
        </w:rPr>
        <w:t xml:space="preserve">Речевая недостаточность сказывается и на </w:t>
      </w:r>
      <w:r w:rsidRPr="00135FB5">
        <w:rPr>
          <w:rFonts w:eastAsiaTheme="minorHAnsi"/>
          <w:bCs/>
          <w:i/>
          <w:iCs/>
          <w:color w:val="000000"/>
          <w:sz w:val="28"/>
          <w:szCs w:val="28"/>
          <w:lang w:eastAsia="en-US"/>
        </w:rPr>
        <w:t>развитии памяти.</w:t>
      </w:r>
      <w:r w:rsidRPr="00135FB5">
        <w:rPr>
          <w:rFonts w:eastAsiaTheme="minorHAnsi"/>
          <w:bCs/>
          <w:color w:val="000000"/>
          <w:sz w:val="28"/>
          <w:szCs w:val="28"/>
          <w:lang w:eastAsia="en-US"/>
        </w:rPr>
        <w:t xml:space="preserve"> </w:t>
      </w:r>
      <w:r>
        <w:rPr>
          <w:rFonts w:eastAsiaTheme="minorHAnsi"/>
          <w:bCs/>
          <w:color w:val="000000"/>
          <w:sz w:val="28"/>
          <w:szCs w:val="28"/>
          <w:lang w:eastAsia="en-US"/>
        </w:rPr>
        <w:t xml:space="preserve">При </w:t>
      </w:r>
      <w:r w:rsidRPr="00135FB5">
        <w:rPr>
          <w:rFonts w:eastAsiaTheme="minorHAnsi"/>
          <w:bCs/>
          <w:color w:val="000000"/>
          <w:sz w:val="28"/>
          <w:szCs w:val="28"/>
          <w:lang w:eastAsia="en-US"/>
        </w:rPr>
        <w:t>относительно</w:t>
      </w:r>
      <w:r>
        <w:rPr>
          <w:rFonts w:eastAsiaTheme="minorHAnsi"/>
          <w:bCs/>
          <w:color w:val="000000"/>
          <w:sz w:val="28"/>
          <w:szCs w:val="28"/>
          <w:lang w:eastAsia="en-US"/>
        </w:rPr>
        <w:t xml:space="preserve"> </w:t>
      </w:r>
      <w:r w:rsidRPr="00135FB5">
        <w:rPr>
          <w:rFonts w:eastAsiaTheme="minorHAnsi"/>
          <w:bCs/>
          <w:color w:val="000000"/>
          <w:sz w:val="28"/>
          <w:szCs w:val="28"/>
          <w:lang w:eastAsia="en-US"/>
        </w:rPr>
        <w:t>сохранной смысловой, логической у таких детей заметно снижены вербальная память и продуктивность запоминания по сравнению с нормально говорящими детьми. Дети</w:t>
      </w:r>
      <w:r>
        <w:rPr>
          <w:rFonts w:eastAsiaTheme="minorHAnsi"/>
          <w:bCs/>
          <w:color w:val="000000"/>
          <w:sz w:val="28"/>
          <w:szCs w:val="28"/>
          <w:lang w:eastAsia="en-US"/>
        </w:rPr>
        <w:t xml:space="preserve"> </w:t>
      </w:r>
      <w:r w:rsidRPr="00135FB5">
        <w:rPr>
          <w:rFonts w:eastAsiaTheme="minorHAnsi"/>
          <w:bCs/>
          <w:color w:val="000000"/>
          <w:sz w:val="28"/>
          <w:szCs w:val="28"/>
          <w:lang w:eastAsia="en-US"/>
        </w:rPr>
        <w:t>часто забывают сложные инструкции (трех-четырех ступенчатые),</w:t>
      </w:r>
      <w:r>
        <w:rPr>
          <w:rFonts w:eastAsiaTheme="minorHAnsi"/>
          <w:bCs/>
          <w:color w:val="000000"/>
          <w:sz w:val="28"/>
          <w:szCs w:val="28"/>
          <w:lang w:eastAsia="en-US"/>
        </w:rPr>
        <w:t xml:space="preserve"> опускают некоторые их элементы, </w:t>
      </w:r>
      <w:r w:rsidRPr="00135FB5">
        <w:rPr>
          <w:rFonts w:eastAsiaTheme="minorHAnsi"/>
          <w:bCs/>
          <w:color w:val="000000"/>
          <w:sz w:val="28"/>
          <w:szCs w:val="28"/>
          <w:lang w:eastAsia="en-US"/>
        </w:rPr>
        <w:t>изменяют последовательность предложенных заданий. Нередки ошибки дублирования при описании предметов, картинок.</w:t>
      </w:r>
    </w:p>
    <w:p w:rsidR="00135FB5" w:rsidRPr="00135FB5" w:rsidRDefault="00135FB5" w:rsidP="006F3AD1">
      <w:pPr>
        <w:autoSpaceDE w:val="0"/>
        <w:autoSpaceDN w:val="0"/>
        <w:adjustRightInd w:val="0"/>
        <w:jc w:val="both"/>
        <w:rPr>
          <w:rFonts w:eastAsiaTheme="minorHAnsi"/>
          <w:bCs/>
          <w:color w:val="000000"/>
          <w:sz w:val="28"/>
          <w:szCs w:val="28"/>
          <w:lang w:eastAsia="en-US"/>
        </w:rPr>
      </w:pPr>
      <w:r w:rsidRPr="00135FB5">
        <w:rPr>
          <w:rFonts w:eastAsiaTheme="minorHAnsi"/>
          <w:bCs/>
          <w:color w:val="000000"/>
          <w:sz w:val="28"/>
          <w:szCs w:val="28"/>
          <w:lang w:eastAsia="en-US"/>
        </w:rPr>
        <w:t>Как правило, дети выполняют задания частично, не придерживаясь точной инструкции. Подобные явления характерны для основной категории описываемых</w:t>
      </w:r>
      <w:r>
        <w:rPr>
          <w:rFonts w:eastAsiaTheme="minorHAnsi"/>
          <w:bCs/>
          <w:color w:val="000000"/>
          <w:sz w:val="28"/>
          <w:szCs w:val="28"/>
          <w:lang w:eastAsia="en-US"/>
        </w:rPr>
        <w:t xml:space="preserve"> </w:t>
      </w:r>
      <w:r w:rsidRPr="00135FB5">
        <w:rPr>
          <w:rFonts w:eastAsiaTheme="minorHAnsi"/>
          <w:bCs/>
          <w:color w:val="000000"/>
          <w:sz w:val="28"/>
          <w:szCs w:val="28"/>
          <w:lang w:eastAsia="en-US"/>
        </w:rPr>
        <w:t>детей.</w:t>
      </w:r>
    </w:p>
    <w:p w:rsidR="00135FB5" w:rsidRPr="00135FB5" w:rsidRDefault="00135FB5" w:rsidP="006F3AD1">
      <w:pPr>
        <w:autoSpaceDE w:val="0"/>
        <w:autoSpaceDN w:val="0"/>
        <w:adjustRightInd w:val="0"/>
        <w:jc w:val="both"/>
        <w:rPr>
          <w:rFonts w:eastAsiaTheme="minorHAnsi"/>
          <w:bCs/>
          <w:color w:val="000000"/>
          <w:sz w:val="28"/>
          <w:szCs w:val="28"/>
          <w:lang w:eastAsia="en-US"/>
        </w:rPr>
      </w:pPr>
      <w:r w:rsidRPr="00135FB5">
        <w:rPr>
          <w:rFonts w:eastAsiaTheme="minorHAnsi"/>
          <w:bCs/>
          <w:color w:val="000000"/>
          <w:sz w:val="28"/>
          <w:szCs w:val="28"/>
          <w:lang w:eastAsia="en-US"/>
        </w:rPr>
        <w:t>У ряда детей отмечается низкая активность припоминания, которая сочетается с ограниченными возможностями развития познавательной деятельности.</w:t>
      </w:r>
    </w:p>
    <w:p w:rsidR="00135FB5" w:rsidRPr="00135FB5" w:rsidRDefault="00135FB5" w:rsidP="006F3AD1">
      <w:pPr>
        <w:autoSpaceDE w:val="0"/>
        <w:autoSpaceDN w:val="0"/>
        <w:adjustRightInd w:val="0"/>
        <w:jc w:val="both"/>
        <w:rPr>
          <w:rFonts w:eastAsiaTheme="minorHAnsi"/>
          <w:bCs/>
          <w:color w:val="000000"/>
          <w:sz w:val="28"/>
          <w:szCs w:val="28"/>
          <w:lang w:eastAsia="en-US"/>
        </w:rPr>
      </w:pPr>
      <w:r w:rsidRPr="00135FB5">
        <w:rPr>
          <w:rFonts w:eastAsiaTheme="minorHAnsi"/>
          <w:bCs/>
          <w:color w:val="000000"/>
          <w:sz w:val="28"/>
          <w:szCs w:val="28"/>
          <w:lang w:eastAsia="en-US"/>
        </w:rPr>
        <w:t xml:space="preserve">Связь между речевыми нарушениями и другими сторонами их психического развития обусловливает некоторые специфические особенности их </w:t>
      </w:r>
      <w:r w:rsidRPr="00135FB5">
        <w:rPr>
          <w:rFonts w:eastAsiaTheme="minorHAnsi"/>
          <w:bCs/>
          <w:i/>
          <w:iCs/>
          <w:color w:val="000000"/>
          <w:sz w:val="28"/>
          <w:szCs w:val="28"/>
          <w:lang w:eastAsia="en-US"/>
        </w:rPr>
        <w:t>мышления.</w:t>
      </w:r>
      <w:r w:rsidRPr="00135FB5">
        <w:rPr>
          <w:rFonts w:eastAsiaTheme="minorHAnsi"/>
          <w:bCs/>
          <w:color w:val="000000"/>
          <w:sz w:val="28"/>
          <w:szCs w:val="28"/>
          <w:lang w:eastAsia="en-US"/>
        </w:rPr>
        <w:t xml:space="preserve"> Обладая в целом полноценными предпосылками для овладения </w:t>
      </w:r>
      <w:r w:rsidRPr="00135FB5">
        <w:rPr>
          <w:rFonts w:eastAsiaTheme="minorHAnsi"/>
          <w:bCs/>
          <w:color w:val="000000"/>
          <w:sz w:val="28"/>
          <w:szCs w:val="28"/>
          <w:lang w:eastAsia="en-US"/>
        </w:rPr>
        <w:lastRenderedPageBreak/>
        <w:t>мыслительными операциями, доступными их возрасту, дети, однако, отстают в развитии наглядно-образного мышления, без специального обучения с трудом овладевают анализом и</w:t>
      </w:r>
      <w:r>
        <w:rPr>
          <w:rFonts w:eastAsiaTheme="minorHAnsi"/>
          <w:bCs/>
          <w:color w:val="000000"/>
          <w:sz w:val="28"/>
          <w:szCs w:val="28"/>
          <w:lang w:eastAsia="en-US"/>
        </w:rPr>
        <w:t xml:space="preserve"> </w:t>
      </w:r>
      <w:r w:rsidRPr="00135FB5">
        <w:rPr>
          <w:rFonts w:eastAsiaTheme="minorHAnsi"/>
          <w:bCs/>
          <w:color w:val="000000"/>
          <w:sz w:val="28"/>
          <w:szCs w:val="28"/>
          <w:lang w:eastAsia="en-US"/>
        </w:rPr>
        <w:t>синтезом, сравнением. Для многих детей характерна ригидность мышления.</w:t>
      </w:r>
    </w:p>
    <w:p w:rsidR="00135FB5" w:rsidRDefault="00135FB5" w:rsidP="006F3AD1">
      <w:pPr>
        <w:autoSpaceDE w:val="0"/>
        <w:autoSpaceDN w:val="0"/>
        <w:adjustRightInd w:val="0"/>
        <w:jc w:val="both"/>
        <w:rPr>
          <w:rFonts w:eastAsiaTheme="minorHAnsi"/>
          <w:bCs/>
          <w:color w:val="000000"/>
          <w:sz w:val="28"/>
          <w:szCs w:val="28"/>
          <w:lang w:eastAsia="en-US"/>
        </w:rPr>
      </w:pPr>
      <w:r w:rsidRPr="00135FB5">
        <w:rPr>
          <w:rFonts w:eastAsiaTheme="minorHAnsi"/>
          <w:bCs/>
          <w:color w:val="000000"/>
          <w:sz w:val="28"/>
          <w:szCs w:val="28"/>
          <w:lang w:eastAsia="en-US"/>
        </w:rPr>
        <w:t xml:space="preserve">Многие дети этой группы отличаются </w:t>
      </w:r>
      <w:r w:rsidRPr="00135FB5">
        <w:rPr>
          <w:rFonts w:eastAsiaTheme="minorHAnsi"/>
          <w:bCs/>
          <w:i/>
          <w:iCs/>
          <w:color w:val="000000"/>
          <w:sz w:val="28"/>
          <w:szCs w:val="28"/>
          <w:lang w:eastAsia="en-US"/>
        </w:rPr>
        <w:t>общей моторной неловкостью,</w:t>
      </w:r>
      <w:r w:rsidRPr="00135FB5">
        <w:rPr>
          <w:rFonts w:eastAsiaTheme="minorHAnsi"/>
          <w:bCs/>
          <w:color w:val="000000"/>
          <w:sz w:val="28"/>
          <w:szCs w:val="28"/>
          <w:lang w:eastAsia="en-US"/>
        </w:rPr>
        <w:t xml:space="preserve"> они с трудом переключаются с одного вида движений на другой. Автоматизированное выполнение</w:t>
      </w:r>
      <w:r>
        <w:rPr>
          <w:rFonts w:eastAsiaTheme="minorHAnsi"/>
          <w:bCs/>
          <w:color w:val="000000"/>
          <w:sz w:val="28"/>
          <w:szCs w:val="28"/>
          <w:lang w:eastAsia="en-US"/>
        </w:rPr>
        <w:t xml:space="preserve"> </w:t>
      </w:r>
      <w:r w:rsidRPr="00135FB5">
        <w:rPr>
          <w:rFonts w:eastAsiaTheme="minorHAnsi"/>
          <w:bCs/>
          <w:color w:val="000000"/>
          <w:sz w:val="28"/>
          <w:szCs w:val="28"/>
          <w:lang w:eastAsia="en-US"/>
        </w:rPr>
        <w:t xml:space="preserve">тех или иных двигательных заданий и воспроизведение даже простых ритмов оказывают невозможными. Для многих их них характерно нарушение общего и орального </w:t>
      </w:r>
      <w:proofErr w:type="spellStart"/>
      <w:r w:rsidRPr="00135FB5">
        <w:rPr>
          <w:rFonts w:eastAsiaTheme="minorHAnsi"/>
          <w:bCs/>
          <w:color w:val="000000"/>
          <w:sz w:val="28"/>
          <w:szCs w:val="28"/>
          <w:lang w:eastAsia="en-US"/>
        </w:rPr>
        <w:t>праксиса</w:t>
      </w:r>
      <w:proofErr w:type="spellEnd"/>
      <w:r w:rsidRPr="00135FB5">
        <w:rPr>
          <w:rFonts w:eastAsiaTheme="minorHAnsi"/>
          <w:bCs/>
          <w:color w:val="000000"/>
          <w:sz w:val="28"/>
          <w:szCs w:val="28"/>
          <w:lang w:eastAsia="en-US"/>
        </w:rPr>
        <w:t xml:space="preserve">. </w:t>
      </w:r>
    </w:p>
    <w:p w:rsidR="00135FB5" w:rsidRPr="00135FB5" w:rsidRDefault="00135FB5" w:rsidP="006F3AD1">
      <w:pPr>
        <w:autoSpaceDE w:val="0"/>
        <w:autoSpaceDN w:val="0"/>
        <w:adjustRightInd w:val="0"/>
        <w:jc w:val="both"/>
        <w:rPr>
          <w:rFonts w:eastAsiaTheme="minorHAnsi"/>
          <w:bCs/>
          <w:color w:val="000000"/>
          <w:sz w:val="28"/>
          <w:szCs w:val="28"/>
          <w:lang w:eastAsia="en-US"/>
        </w:rPr>
      </w:pPr>
      <w:r w:rsidRPr="00135FB5">
        <w:rPr>
          <w:rFonts w:eastAsiaTheme="minorHAnsi"/>
          <w:bCs/>
          <w:color w:val="000000"/>
          <w:sz w:val="28"/>
          <w:szCs w:val="28"/>
          <w:lang w:eastAsia="en-US"/>
        </w:rPr>
        <w:t>Детям с недоразвитием речи, наряду с общей соматической ослабленностью и замедленным развитием локомоторных функций, присуще и</w:t>
      </w:r>
      <w:r>
        <w:rPr>
          <w:rFonts w:eastAsiaTheme="minorHAnsi"/>
          <w:bCs/>
          <w:color w:val="000000"/>
          <w:sz w:val="28"/>
          <w:szCs w:val="28"/>
          <w:lang w:eastAsia="en-US"/>
        </w:rPr>
        <w:t xml:space="preserve"> </w:t>
      </w:r>
      <w:r w:rsidRPr="00135FB5">
        <w:rPr>
          <w:rFonts w:eastAsiaTheme="minorHAnsi"/>
          <w:bCs/>
          <w:color w:val="000000"/>
          <w:sz w:val="28"/>
          <w:szCs w:val="28"/>
          <w:lang w:eastAsia="en-US"/>
        </w:rPr>
        <w:t>некоторое отставание в развитии двигательной сферы. Этот факт подтверждается анализом анамнестических сведений. У значительной части детей двигательная недостаточность выражается в виде плохой координации сложных движений,</w:t>
      </w:r>
      <w:r>
        <w:rPr>
          <w:rFonts w:eastAsiaTheme="minorHAnsi"/>
          <w:bCs/>
          <w:color w:val="000000"/>
          <w:sz w:val="28"/>
          <w:szCs w:val="28"/>
          <w:lang w:eastAsia="en-US"/>
        </w:rPr>
        <w:t xml:space="preserve"> </w:t>
      </w:r>
      <w:r w:rsidRPr="00135FB5">
        <w:rPr>
          <w:rFonts w:eastAsiaTheme="minorHAnsi"/>
          <w:bCs/>
          <w:color w:val="000000"/>
          <w:sz w:val="28"/>
          <w:szCs w:val="28"/>
          <w:lang w:eastAsia="en-US"/>
        </w:rPr>
        <w:t>неуверенности в воспроизведении точно дозированных движений, снижении скорости и ловкости их выполнения. Наибольшие трудности представляют для детей выполнение движений по словесной инструкции и особенно серии двигательных актов. Дети отстают от нормально развивающихся сверстников в точном воспроизведении двигательного задания по пространственно-временным параметрам, нарушают последовательность</w:t>
      </w:r>
      <w:r>
        <w:rPr>
          <w:rFonts w:eastAsiaTheme="minorHAnsi"/>
          <w:bCs/>
          <w:color w:val="000000"/>
          <w:sz w:val="28"/>
          <w:szCs w:val="28"/>
          <w:lang w:eastAsia="en-US"/>
        </w:rPr>
        <w:t xml:space="preserve"> </w:t>
      </w:r>
      <w:r w:rsidRPr="00135FB5">
        <w:rPr>
          <w:rFonts w:eastAsiaTheme="minorHAnsi"/>
          <w:bCs/>
          <w:color w:val="000000"/>
          <w:sz w:val="28"/>
          <w:szCs w:val="28"/>
          <w:lang w:eastAsia="en-US"/>
        </w:rPr>
        <w:t>элементов действия, опускают его составные части. Например, детям трудны движения перекатывания мяча с руки на руку, передачи его небольшого расстояния, удары об пол</w:t>
      </w:r>
      <w:r>
        <w:rPr>
          <w:rFonts w:eastAsiaTheme="minorHAnsi"/>
          <w:bCs/>
          <w:color w:val="000000"/>
          <w:sz w:val="28"/>
          <w:szCs w:val="28"/>
          <w:lang w:eastAsia="en-US"/>
        </w:rPr>
        <w:t xml:space="preserve"> с </w:t>
      </w:r>
      <w:r w:rsidRPr="00135FB5">
        <w:rPr>
          <w:rFonts w:eastAsiaTheme="minorHAnsi"/>
          <w:bCs/>
          <w:color w:val="000000"/>
          <w:sz w:val="28"/>
          <w:szCs w:val="28"/>
          <w:lang w:eastAsia="en-US"/>
        </w:rPr>
        <w:t xml:space="preserve">попеременным чередованием, прыжки на правой и левой ноге, ритмические движения под музыку. Типичным является и недостаточный самоконтроль при выполнении задания. </w:t>
      </w:r>
    </w:p>
    <w:p w:rsidR="00135FB5" w:rsidRPr="00135FB5" w:rsidRDefault="00135FB5" w:rsidP="006F3AD1">
      <w:pPr>
        <w:autoSpaceDE w:val="0"/>
        <w:autoSpaceDN w:val="0"/>
        <w:adjustRightInd w:val="0"/>
        <w:jc w:val="both"/>
        <w:rPr>
          <w:rFonts w:eastAsiaTheme="minorHAnsi"/>
          <w:bCs/>
          <w:color w:val="000000"/>
          <w:sz w:val="28"/>
          <w:szCs w:val="28"/>
          <w:lang w:eastAsia="en-US"/>
        </w:rPr>
      </w:pPr>
      <w:r>
        <w:rPr>
          <w:rFonts w:eastAsiaTheme="minorHAnsi"/>
          <w:bCs/>
          <w:color w:val="000000"/>
          <w:sz w:val="28"/>
          <w:szCs w:val="28"/>
          <w:lang w:eastAsia="en-US"/>
        </w:rPr>
        <w:t xml:space="preserve">У </w:t>
      </w:r>
      <w:r w:rsidRPr="00135FB5">
        <w:rPr>
          <w:rFonts w:eastAsiaTheme="minorHAnsi"/>
          <w:bCs/>
          <w:color w:val="000000"/>
          <w:sz w:val="28"/>
          <w:szCs w:val="28"/>
          <w:lang w:eastAsia="en-US"/>
        </w:rPr>
        <w:t xml:space="preserve">детей наблюдаются особенности в формировании мелкой </w:t>
      </w:r>
      <w:r w:rsidRPr="00135FB5">
        <w:rPr>
          <w:rFonts w:eastAsiaTheme="minorHAnsi"/>
          <w:bCs/>
          <w:i/>
          <w:iCs/>
          <w:color w:val="000000"/>
          <w:sz w:val="28"/>
          <w:szCs w:val="28"/>
          <w:lang w:eastAsia="en-US"/>
        </w:rPr>
        <w:t>моторики пальцев</w:t>
      </w:r>
      <w:r w:rsidRPr="00135FB5">
        <w:rPr>
          <w:rFonts w:eastAsiaTheme="minorHAnsi"/>
          <w:bCs/>
          <w:color w:val="000000"/>
          <w:sz w:val="28"/>
          <w:szCs w:val="28"/>
          <w:lang w:eastAsia="en-US"/>
        </w:rPr>
        <w:t xml:space="preserve"> </w:t>
      </w:r>
      <w:r w:rsidRPr="00135FB5">
        <w:rPr>
          <w:rFonts w:eastAsiaTheme="minorHAnsi"/>
          <w:bCs/>
          <w:i/>
          <w:iCs/>
          <w:color w:val="000000"/>
          <w:sz w:val="28"/>
          <w:szCs w:val="28"/>
          <w:lang w:eastAsia="en-US"/>
        </w:rPr>
        <w:t xml:space="preserve">рук. </w:t>
      </w:r>
      <w:r w:rsidRPr="00135FB5">
        <w:rPr>
          <w:rFonts w:eastAsiaTheme="minorHAnsi"/>
          <w:bCs/>
          <w:color w:val="000000"/>
          <w:sz w:val="28"/>
          <w:szCs w:val="28"/>
          <w:lang w:eastAsia="en-US"/>
        </w:rPr>
        <w:t>Это проявляется в недостаточной координации пальцев рук</w:t>
      </w:r>
      <w:r w:rsidRPr="00135FB5">
        <w:rPr>
          <w:rFonts w:eastAsiaTheme="minorHAnsi"/>
          <w:bCs/>
          <w:i/>
          <w:iCs/>
          <w:color w:val="000000"/>
          <w:sz w:val="28"/>
          <w:szCs w:val="28"/>
          <w:lang w:eastAsia="en-US"/>
        </w:rPr>
        <w:t xml:space="preserve"> </w:t>
      </w:r>
      <w:r w:rsidRPr="00135FB5">
        <w:rPr>
          <w:rFonts w:eastAsiaTheme="minorHAnsi"/>
          <w:bCs/>
          <w:color w:val="000000"/>
          <w:sz w:val="28"/>
          <w:szCs w:val="28"/>
          <w:lang w:eastAsia="en-US"/>
        </w:rPr>
        <w:t>(при расстегивании и</w:t>
      </w:r>
      <w:r w:rsidRPr="00135FB5">
        <w:rPr>
          <w:rFonts w:eastAsiaTheme="minorHAnsi"/>
          <w:bCs/>
          <w:i/>
          <w:iCs/>
          <w:color w:val="000000"/>
          <w:sz w:val="28"/>
          <w:szCs w:val="28"/>
          <w:lang w:eastAsia="en-US"/>
        </w:rPr>
        <w:t xml:space="preserve"> </w:t>
      </w:r>
      <w:r w:rsidRPr="00135FB5">
        <w:rPr>
          <w:rFonts w:eastAsiaTheme="minorHAnsi"/>
          <w:bCs/>
          <w:color w:val="000000"/>
          <w:sz w:val="28"/>
          <w:szCs w:val="28"/>
          <w:lang w:eastAsia="en-US"/>
        </w:rPr>
        <w:t xml:space="preserve">застегивании пуговиц, завязывании и развязывании шнурков, лент и т.д.). </w:t>
      </w:r>
    </w:p>
    <w:p w:rsidR="00135FB5" w:rsidRPr="00135FB5" w:rsidRDefault="00135FB5" w:rsidP="006F3AD1">
      <w:pPr>
        <w:autoSpaceDE w:val="0"/>
        <w:autoSpaceDN w:val="0"/>
        <w:adjustRightInd w:val="0"/>
        <w:jc w:val="both"/>
        <w:rPr>
          <w:rFonts w:eastAsiaTheme="minorHAnsi"/>
          <w:bCs/>
          <w:color w:val="000000"/>
          <w:sz w:val="28"/>
          <w:szCs w:val="28"/>
          <w:lang w:eastAsia="en-US"/>
        </w:rPr>
      </w:pPr>
      <w:r w:rsidRPr="00135FB5">
        <w:rPr>
          <w:rFonts w:eastAsiaTheme="minorHAnsi"/>
          <w:bCs/>
          <w:color w:val="000000"/>
          <w:sz w:val="28"/>
          <w:szCs w:val="28"/>
          <w:lang w:eastAsia="en-US"/>
        </w:rPr>
        <w:t xml:space="preserve">Названные отклонения в двигательной сфере наиболее ярко проявляются у детей </w:t>
      </w:r>
      <w:r>
        <w:rPr>
          <w:rFonts w:eastAsiaTheme="minorHAnsi"/>
          <w:bCs/>
          <w:color w:val="000000"/>
          <w:sz w:val="28"/>
          <w:szCs w:val="28"/>
          <w:lang w:eastAsia="en-US"/>
        </w:rPr>
        <w:t xml:space="preserve">с </w:t>
      </w:r>
      <w:r w:rsidRPr="00135FB5">
        <w:rPr>
          <w:rFonts w:eastAsiaTheme="minorHAnsi"/>
          <w:bCs/>
          <w:color w:val="000000"/>
          <w:sz w:val="28"/>
          <w:szCs w:val="28"/>
          <w:lang w:eastAsia="en-US"/>
        </w:rPr>
        <w:t xml:space="preserve">дизартрией. Однако, нередки случаи, когда указанные трудности характерны и для детей с другими патологическими формами аномалий. </w:t>
      </w:r>
    </w:p>
    <w:p w:rsidR="00135FB5" w:rsidRDefault="00135FB5" w:rsidP="006F3AD1">
      <w:pPr>
        <w:autoSpaceDE w:val="0"/>
        <w:autoSpaceDN w:val="0"/>
        <w:adjustRightInd w:val="0"/>
        <w:jc w:val="both"/>
        <w:rPr>
          <w:rFonts w:eastAsiaTheme="minorHAnsi"/>
          <w:bCs/>
          <w:color w:val="000000"/>
          <w:sz w:val="28"/>
          <w:szCs w:val="28"/>
          <w:lang w:eastAsia="en-US"/>
        </w:rPr>
      </w:pPr>
    </w:p>
    <w:p w:rsidR="00135FB5" w:rsidRDefault="00135FB5" w:rsidP="00C04485">
      <w:pPr>
        <w:autoSpaceDE w:val="0"/>
        <w:autoSpaceDN w:val="0"/>
        <w:adjustRightInd w:val="0"/>
        <w:jc w:val="center"/>
        <w:rPr>
          <w:rFonts w:eastAsiaTheme="minorHAnsi"/>
          <w:b/>
          <w:bCs/>
          <w:i/>
          <w:iCs/>
          <w:color w:val="000000"/>
          <w:sz w:val="28"/>
          <w:szCs w:val="28"/>
          <w:lang w:eastAsia="en-US"/>
        </w:rPr>
      </w:pPr>
      <w:r w:rsidRPr="00135FB5">
        <w:rPr>
          <w:rFonts w:eastAsiaTheme="minorHAnsi"/>
          <w:b/>
          <w:bCs/>
          <w:i/>
          <w:iCs/>
          <w:color w:val="000000"/>
          <w:sz w:val="28"/>
          <w:szCs w:val="28"/>
          <w:lang w:eastAsia="en-US"/>
        </w:rPr>
        <w:t>Характеристика возрастных особенностей детей</w:t>
      </w:r>
    </w:p>
    <w:p w:rsidR="00135FB5" w:rsidRPr="00135FB5" w:rsidRDefault="00135FB5" w:rsidP="00C04485">
      <w:pPr>
        <w:autoSpaceDE w:val="0"/>
        <w:autoSpaceDN w:val="0"/>
        <w:adjustRightInd w:val="0"/>
        <w:jc w:val="center"/>
        <w:rPr>
          <w:rFonts w:eastAsiaTheme="minorHAnsi"/>
          <w:b/>
          <w:bCs/>
          <w:color w:val="000000"/>
          <w:sz w:val="28"/>
          <w:szCs w:val="28"/>
          <w:lang w:eastAsia="en-US"/>
        </w:rPr>
      </w:pPr>
      <w:r>
        <w:rPr>
          <w:rFonts w:eastAsiaTheme="minorHAnsi"/>
          <w:b/>
          <w:bCs/>
          <w:i/>
          <w:iCs/>
          <w:color w:val="000000"/>
          <w:sz w:val="28"/>
          <w:szCs w:val="28"/>
          <w:lang w:eastAsia="en-US"/>
        </w:rPr>
        <w:t>от 6 до 7 лет с огран</w:t>
      </w:r>
      <w:r w:rsidRPr="00135FB5">
        <w:rPr>
          <w:rFonts w:eastAsiaTheme="minorHAnsi"/>
          <w:b/>
          <w:bCs/>
          <w:i/>
          <w:iCs/>
          <w:color w:val="000000"/>
          <w:sz w:val="28"/>
          <w:szCs w:val="28"/>
          <w:lang w:eastAsia="en-US"/>
        </w:rPr>
        <w:t>иченными возможностями здоровья</w:t>
      </w:r>
    </w:p>
    <w:p w:rsidR="00135FB5" w:rsidRPr="00135FB5" w:rsidRDefault="00135FB5" w:rsidP="006F3AD1">
      <w:pPr>
        <w:autoSpaceDE w:val="0"/>
        <w:autoSpaceDN w:val="0"/>
        <w:adjustRightInd w:val="0"/>
        <w:jc w:val="both"/>
        <w:rPr>
          <w:rFonts w:eastAsiaTheme="minorHAnsi"/>
          <w:bCs/>
          <w:color w:val="000000"/>
          <w:sz w:val="28"/>
          <w:szCs w:val="28"/>
          <w:lang w:eastAsia="en-US"/>
        </w:rPr>
      </w:pPr>
    </w:p>
    <w:p w:rsidR="00135FB5" w:rsidRPr="00135FB5" w:rsidRDefault="00135FB5" w:rsidP="006F3AD1">
      <w:pPr>
        <w:autoSpaceDE w:val="0"/>
        <w:autoSpaceDN w:val="0"/>
        <w:adjustRightInd w:val="0"/>
        <w:jc w:val="both"/>
        <w:rPr>
          <w:rFonts w:eastAsiaTheme="minorHAnsi"/>
          <w:bCs/>
          <w:color w:val="000000"/>
          <w:sz w:val="28"/>
          <w:szCs w:val="28"/>
          <w:lang w:eastAsia="en-US"/>
        </w:rPr>
      </w:pPr>
      <w:r>
        <w:rPr>
          <w:rFonts w:eastAsiaTheme="minorHAnsi"/>
          <w:bCs/>
          <w:color w:val="000000"/>
          <w:sz w:val="28"/>
          <w:szCs w:val="28"/>
          <w:lang w:eastAsia="en-US"/>
        </w:rPr>
        <w:t xml:space="preserve">В </w:t>
      </w:r>
      <w:r w:rsidRPr="00135FB5">
        <w:rPr>
          <w:rFonts w:eastAsiaTheme="minorHAnsi"/>
          <w:bCs/>
          <w:color w:val="000000"/>
          <w:sz w:val="28"/>
          <w:szCs w:val="28"/>
          <w:lang w:eastAsia="en-US"/>
        </w:rPr>
        <w:t>практике часто встречается сочетани</w:t>
      </w:r>
      <w:r>
        <w:rPr>
          <w:rFonts w:eastAsiaTheme="minorHAnsi"/>
          <w:bCs/>
          <w:color w:val="000000"/>
          <w:sz w:val="28"/>
          <w:szCs w:val="28"/>
          <w:lang w:eastAsia="en-US"/>
        </w:rPr>
        <w:t xml:space="preserve">е речевого недоразвития с рядом </w:t>
      </w:r>
      <w:r w:rsidRPr="00135FB5">
        <w:rPr>
          <w:rFonts w:eastAsiaTheme="minorHAnsi"/>
          <w:bCs/>
          <w:color w:val="000000"/>
          <w:sz w:val="28"/>
          <w:szCs w:val="28"/>
          <w:lang w:eastAsia="en-US"/>
        </w:rPr>
        <w:t xml:space="preserve">неврологических и психопатологических синдромов. Проявляется синдром в нарушении умственной работоспособности, произвольной деятельности и поведении детей. Для таких дошкольников характерны быстрая утомляемость и </w:t>
      </w:r>
      <w:proofErr w:type="spellStart"/>
      <w:r w:rsidRPr="00135FB5">
        <w:rPr>
          <w:rFonts w:eastAsiaTheme="minorHAnsi"/>
          <w:bCs/>
          <w:color w:val="000000"/>
          <w:sz w:val="28"/>
          <w:szCs w:val="28"/>
          <w:lang w:eastAsia="en-US"/>
        </w:rPr>
        <w:t>пресыщаемость</w:t>
      </w:r>
      <w:proofErr w:type="spellEnd"/>
      <w:r w:rsidRPr="00135FB5">
        <w:rPr>
          <w:rFonts w:eastAsiaTheme="minorHAnsi"/>
          <w:bCs/>
          <w:color w:val="000000"/>
          <w:sz w:val="28"/>
          <w:szCs w:val="28"/>
          <w:lang w:eastAsia="en-US"/>
        </w:rPr>
        <w:t xml:space="preserve"> любым видом деятельности, повышенная возбудимость, раздражительность, двигательная расторможенность. </w:t>
      </w:r>
    </w:p>
    <w:p w:rsidR="00135FB5" w:rsidRPr="00135FB5" w:rsidRDefault="00135FB5" w:rsidP="006F3AD1">
      <w:pPr>
        <w:autoSpaceDE w:val="0"/>
        <w:autoSpaceDN w:val="0"/>
        <w:adjustRightInd w:val="0"/>
        <w:jc w:val="both"/>
        <w:rPr>
          <w:rFonts w:eastAsiaTheme="minorHAnsi"/>
          <w:bCs/>
          <w:color w:val="000000"/>
          <w:sz w:val="28"/>
          <w:szCs w:val="28"/>
          <w:lang w:eastAsia="en-US"/>
        </w:rPr>
      </w:pPr>
      <w:r w:rsidRPr="00135FB5">
        <w:rPr>
          <w:rFonts w:eastAsiaTheme="minorHAnsi"/>
          <w:bCs/>
          <w:i/>
          <w:iCs/>
          <w:color w:val="000000"/>
          <w:sz w:val="28"/>
          <w:szCs w:val="28"/>
          <w:lang w:eastAsia="en-US"/>
        </w:rPr>
        <w:lastRenderedPageBreak/>
        <w:t>У детей проявляется нервно-психическая истощаемость и эмоциональная неустойчивость</w:t>
      </w:r>
      <w:r w:rsidRPr="00135FB5">
        <w:rPr>
          <w:rFonts w:eastAsiaTheme="minorHAnsi"/>
          <w:bCs/>
          <w:color w:val="000000"/>
          <w:sz w:val="28"/>
          <w:szCs w:val="28"/>
          <w:lang w:eastAsia="en-US"/>
        </w:rPr>
        <w:t>,</w:t>
      </w:r>
      <w:r w:rsidRPr="00135FB5">
        <w:rPr>
          <w:rFonts w:eastAsiaTheme="minorHAnsi"/>
          <w:bCs/>
          <w:i/>
          <w:iCs/>
          <w:color w:val="000000"/>
          <w:sz w:val="28"/>
          <w:szCs w:val="28"/>
          <w:lang w:eastAsia="en-US"/>
        </w:rPr>
        <w:t xml:space="preserve"> </w:t>
      </w:r>
      <w:r w:rsidRPr="00135FB5">
        <w:rPr>
          <w:rFonts w:eastAsiaTheme="minorHAnsi"/>
          <w:bCs/>
          <w:color w:val="000000"/>
          <w:sz w:val="28"/>
          <w:szCs w:val="28"/>
          <w:lang w:eastAsia="en-US"/>
        </w:rPr>
        <w:t>нарушены активное внимание,</w:t>
      </w:r>
      <w:r w:rsidRPr="00135FB5">
        <w:rPr>
          <w:rFonts w:eastAsiaTheme="minorHAnsi"/>
          <w:bCs/>
          <w:i/>
          <w:iCs/>
          <w:color w:val="000000"/>
          <w:sz w:val="28"/>
          <w:szCs w:val="28"/>
          <w:lang w:eastAsia="en-US"/>
        </w:rPr>
        <w:t xml:space="preserve"> </w:t>
      </w:r>
      <w:r w:rsidRPr="00135FB5">
        <w:rPr>
          <w:rFonts w:eastAsiaTheme="minorHAnsi"/>
          <w:bCs/>
          <w:color w:val="000000"/>
          <w:sz w:val="28"/>
          <w:szCs w:val="28"/>
          <w:lang w:eastAsia="en-US"/>
        </w:rPr>
        <w:t>память и восприятие учебного</w:t>
      </w:r>
      <w:r w:rsidRPr="00135FB5">
        <w:rPr>
          <w:rFonts w:eastAsiaTheme="minorHAnsi"/>
          <w:bCs/>
          <w:i/>
          <w:iCs/>
          <w:color w:val="000000"/>
          <w:sz w:val="28"/>
          <w:szCs w:val="28"/>
          <w:lang w:eastAsia="en-US"/>
        </w:rPr>
        <w:t xml:space="preserve"> </w:t>
      </w:r>
      <w:r w:rsidRPr="00135FB5">
        <w:rPr>
          <w:rFonts w:eastAsiaTheme="minorHAnsi"/>
          <w:bCs/>
          <w:color w:val="000000"/>
          <w:sz w:val="28"/>
          <w:szCs w:val="28"/>
          <w:lang w:eastAsia="en-US"/>
        </w:rPr>
        <w:t xml:space="preserve">материала. </w:t>
      </w:r>
      <w:r w:rsidRPr="00135FB5">
        <w:rPr>
          <w:rFonts w:eastAsiaTheme="minorHAnsi"/>
          <w:bCs/>
          <w:i/>
          <w:iCs/>
          <w:color w:val="000000"/>
          <w:sz w:val="28"/>
          <w:szCs w:val="28"/>
          <w:lang w:eastAsia="en-US"/>
        </w:rPr>
        <w:t>В</w:t>
      </w:r>
      <w:r>
        <w:rPr>
          <w:rFonts w:eastAsiaTheme="minorHAnsi"/>
          <w:bCs/>
          <w:i/>
          <w:iCs/>
          <w:color w:val="000000"/>
          <w:sz w:val="28"/>
          <w:szCs w:val="28"/>
          <w:lang w:eastAsia="en-US"/>
        </w:rPr>
        <w:t xml:space="preserve"> </w:t>
      </w:r>
      <w:r w:rsidRPr="00135FB5">
        <w:rPr>
          <w:rFonts w:eastAsiaTheme="minorHAnsi"/>
          <w:bCs/>
          <w:color w:val="000000"/>
          <w:sz w:val="28"/>
          <w:szCs w:val="28"/>
          <w:lang w:eastAsia="en-US"/>
        </w:rPr>
        <w:t>одних случаях нарушения сочетаются с повышенной возбудимостью и двигательным беспокойством, в других - с преобладанием вялости, пассивности, заторможенности. Встречаются дети, которые имеют следующие особенности:</w:t>
      </w:r>
      <w:r>
        <w:rPr>
          <w:rFonts w:eastAsiaTheme="minorHAnsi"/>
          <w:bCs/>
          <w:color w:val="000000"/>
          <w:sz w:val="28"/>
          <w:szCs w:val="28"/>
          <w:lang w:eastAsia="en-US"/>
        </w:rPr>
        <w:t xml:space="preserve"> </w:t>
      </w:r>
      <w:r w:rsidRPr="00135FB5">
        <w:rPr>
          <w:rFonts w:eastAsiaTheme="minorHAnsi"/>
          <w:bCs/>
          <w:color w:val="000000"/>
          <w:sz w:val="28"/>
          <w:szCs w:val="28"/>
          <w:lang w:eastAsia="en-US"/>
        </w:rPr>
        <w:t xml:space="preserve">выраженный негативизм </w:t>
      </w:r>
      <w:r>
        <w:rPr>
          <w:rFonts w:eastAsiaTheme="minorHAnsi"/>
          <w:bCs/>
          <w:color w:val="000000"/>
          <w:sz w:val="28"/>
          <w:szCs w:val="28"/>
          <w:lang w:eastAsia="en-US"/>
        </w:rPr>
        <w:t xml:space="preserve">(противодействие </w:t>
      </w:r>
      <w:r w:rsidRPr="00135FB5">
        <w:rPr>
          <w:rFonts w:eastAsiaTheme="minorHAnsi"/>
          <w:bCs/>
          <w:color w:val="000000"/>
          <w:sz w:val="28"/>
          <w:szCs w:val="28"/>
          <w:lang w:eastAsia="en-US"/>
        </w:rPr>
        <w:t>просьбам и инструкциям всех окружающих или конкретных лиц); агрессивность, драчлив</w:t>
      </w:r>
      <w:r>
        <w:rPr>
          <w:rFonts w:eastAsiaTheme="minorHAnsi"/>
          <w:bCs/>
          <w:color w:val="000000"/>
          <w:sz w:val="28"/>
          <w:szCs w:val="28"/>
          <w:lang w:eastAsia="en-US"/>
        </w:rPr>
        <w:t xml:space="preserve">ость, конфликтность; повышенную </w:t>
      </w:r>
      <w:r w:rsidRPr="00135FB5">
        <w:rPr>
          <w:rFonts w:eastAsiaTheme="minorHAnsi"/>
          <w:bCs/>
          <w:color w:val="000000"/>
          <w:sz w:val="28"/>
          <w:szCs w:val="28"/>
          <w:lang w:eastAsia="en-US"/>
        </w:rPr>
        <w:t xml:space="preserve">впечатлительность, нередко сопровождаемое навязчивыми страхами; чувство угнетенности, состояние дискомфорта. </w:t>
      </w:r>
    </w:p>
    <w:p w:rsidR="00135FB5" w:rsidRDefault="00135FB5" w:rsidP="006F3AD1">
      <w:pPr>
        <w:autoSpaceDE w:val="0"/>
        <w:autoSpaceDN w:val="0"/>
        <w:adjustRightInd w:val="0"/>
        <w:jc w:val="both"/>
        <w:rPr>
          <w:rFonts w:eastAsiaTheme="minorHAnsi"/>
          <w:bCs/>
          <w:color w:val="000000"/>
          <w:sz w:val="28"/>
          <w:szCs w:val="28"/>
          <w:lang w:eastAsia="en-US"/>
        </w:rPr>
      </w:pPr>
      <w:r>
        <w:rPr>
          <w:rFonts w:eastAsiaTheme="minorHAnsi"/>
          <w:bCs/>
          <w:color w:val="000000"/>
          <w:sz w:val="28"/>
          <w:szCs w:val="28"/>
          <w:lang w:eastAsia="en-US"/>
        </w:rPr>
        <w:t xml:space="preserve">В </w:t>
      </w:r>
      <w:r w:rsidRPr="00135FB5">
        <w:rPr>
          <w:rFonts w:eastAsiaTheme="minorHAnsi"/>
          <w:bCs/>
          <w:color w:val="000000"/>
          <w:sz w:val="28"/>
          <w:szCs w:val="28"/>
          <w:lang w:eastAsia="en-US"/>
        </w:rPr>
        <w:t xml:space="preserve">подготовке детей к школе существенная роль принадлежит высшим психическим функциям, тесто связанным с речевой деятельностью. Это внимание, память и словесно-логическое мышление. </w:t>
      </w:r>
    </w:p>
    <w:p w:rsidR="00135FB5" w:rsidRPr="00135FB5" w:rsidRDefault="00135FB5" w:rsidP="006F3AD1">
      <w:pPr>
        <w:autoSpaceDE w:val="0"/>
        <w:autoSpaceDN w:val="0"/>
        <w:adjustRightInd w:val="0"/>
        <w:jc w:val="both"/>
        <w:rPr>
          <w:rFonts w:eastAsiaTheme="minorHAnsi"/>
          <w:bCs/>
          <w:color w:val="000000"/>
          <w:sz w:val="28"/>
          <w:szCs w:val="28"/>
          <w:lang w:eastAsia="en-US"/>
        </w:rPr>
      </w:pPr>
      <w:r>
        <w:rPr>
          <w:rFonts w:eastAsiaTheme="minorHAnsi"/>
          <w:bCs/>
          <w:color w:val="000000"/>
          <w:sz w:val="28"/>
          <w:szCs w:val="28"/>
          <w:lang w:eastAsia="en-US"/>
        </w:rPr>
        <w:t xml:space="preserve">В </w:t>
      </w:r>
      <w:r w:rsidRPr="00135FB5">
        <w:rPr>
          <w:rFonts w:eastAsiaTheme="minorHAnsi"/>
          <w:bCs/>
          <w:color w:val="000000"/>
          <w:sz w:val="28"/>
          <w:szCs w:val="28"/>
          <w:lang w:eastAsia="en-US"/>
        </w:rPr>
        <w:t xml:space="preserve">самом начале обучения </w:t>
      </w:r>
      <w:r w:rsidRPr="00135FB5">
        <w:rPr>
          <w:rFonts w:eastAsiaTheme="minorHAnsi"/>
          <w:bCs/>
          <w:i/>
          <w:iCs/>
          <w:color w:val="000000"/>
          <w:sz w:val="28"/>
          <w:szCs w:val="28"/>
          <w:lang w:eastAsia="en-US"/>
        </w:rPr>
        <w:t>уровень внимания</w:t>
      </w:r>
      <w:r w:rsidRPr="00135FB5">
        <w:rPr>
          <w:rFonts w:eastAsiaTheme="minorHAnsi"/>
          <w:bCs/>
          <w:color w:val="000000"/>
          <w:sz w:val="28"/>
          <w:szCs w:val="28"/>
          <w:lang w:eastAsia="en-US"/>
        </w:rPr>
        <w:t xml:space="preserve"> </w:t>
      </w:r>
      <w:r w:rsidR="006F3AD1">
        <w:rPr>
          <w:rFonts w:eastAsiaTheme="minorHAnsi"/>
          <w:bCs/>
          <w:color w:val="000000"/>
          <w:sz w:val="28"/>
          <w:szCs w:val="28"/>
          <w:lang w:eastAsia="en-US"/>
        </w:rPr>
        <w:t xml:space="preserve">составляет 5-7 минут и только к </w:t>
      </w:r>
      <w:r w:rsidRPr="00135FB5">
        <w:rPr>
          <w:rFonts w:eastAsiaTheme="minorHAnsi"/>
          <w:bCs/>
          <w:color w:val="000000"/>
          <w:sz w:val="28"/>
          <w:szCs w:val="28"/>
          <w:lang w:eastAsia="en-US"/>
        </w:rPr>
        <w:t xml:space="preserve">середине учебного года достигает относительной нормы. </w:t>
      </w:r>
    </w:p>
    <w:p w:rsidR="006F3AD1" w:rsidRPr="006F3AD1" w:rsidRDefault="006F3AD1" w:rsidP="006F3AD1">
      <w:pPr>
        <w:autoSpaceDE w:val="0"/>
        <w:autoSpaceDN w:val="0"/>
        <w:adjustRightInd w:val="0"/>
        <w:jc w:val="both"/>
        <w:rPr>
          <w:rFonts w:eastAsiaTheme="minorHAnsi"/>
          <w:bCs/>
          <w:color w:val="000000"/>
          <w:sz w:val="28"/>
          <w:szCs w:val="28"/>
          <w:lang w:eastAsia="en-US"/>
        </w:rPr>
      </w:pPr>
      <w:r>
        <w:rPr>
          <w:rFonts w:eastAsiaTheme="minorHAnsi"/>
          <w:bCs/>
          <w:color w:val="000000"/>
          <w:sz w:val="28"/>
          <w:szCs w:val="28"/>
          <w:lang w:eastAsia="en-US"/>
        </w:rPr>
        <w:t xml:space="preserve">В </w:t>
      </w:r>
      <w:r w:rsidR="00135FB5" w:rsidRPr="00135FB5">
        <w:rPr>
          <w:rFonts w:eastAsiaTheme="minorHAnsi"/>
          <w:bCs/>
          <w:color w:val="000000"/>
          <w:sz w:val="28"/>
          <w:szCs w:val="28"/>
          <w:lang w:eastAsia="en-US"/>
        </w:rPr>
        <w:t xml:space="preserve">6-7 лет у детей увеличивается </w:t>
      </w:r>
      <w:r w:rsidR="00135FB5" w:rsidRPr="00135FB5">
        <w:rPr>
          <w:rFonts w:eastAsiaTheme="minorHAnsi"/>
          <w:bCs/>
          <w:i/>
          <w:iCs/>
          <w:color w:val="000000"/>
          <w:sz w:val="28"/>
          <w:szCs w:val="28"/>
          <w:lang w:eastAsia="en-US"/>
        </w:rPr>
        <w:t>объем памяти,</w:t>
      </w:r>
      <w:r w:rsidR="00135FB5" w:rsidRPr="00135FB5">
        <w:rPr>
          <w:rFonts w:eastAsiaTheme="minorHAnsi"/>
          <w:bCs/>
          <w:color w:val="000000"/>
          <w:sz w:val="28"/>
          <w:szCs w:val="28"/>
          <w:lang w:eastAsia="en-US"/>
        </w:rPr>
        <w:t xml:space="preserve"> дошкольники подготовительной группы в состоянии удержать и воспроизвести ряд из 5-6 слов, повторить названия 5-7 картинок. Столько же предметов разложить в исходном порядке и т.п. Эти дети запоминают с первого раза и повторяют четко ритмизованные двустишия, короткие рассказики, скороговорки. У детей с ограниченными возможностями здоровья (с тяжелыми нарушениями речи), даже при относительно сохранной зрительной памяти, речевая память заметно отстает от нормы. По- видимому, на это влияет </w:t>
      </w:r>
      <w:r w:rsidR="00135FB5" w:rsidRPr="00135FB5">
        <w:rPr>
          <w:rFonts w:eastAsiaTheme="minorHAnsi"/>
          <w:bCs/>
          <w:i/>
          <w:iCs/>
          <w:color w:val="000000"/>
          <w:sz w:val="28"/>
          <w:szCs w:val="28"/>
          <w:lang w:eastAsia="en-US"/>
        </w:rPr>
        <w:t>недоразвитие</w:t>
      </w:r>
      <w:r>
        <w:rPr>
          <w:rFonts w:eastAsiaTheme="minorHAnsi"/>
          <w:bCs/>
          <w:color w:val="000000"/>
          <w:sz w:val="28"/>
          <w:szCs w:val="28"/>
          <w:lang w:eastAsia="en-US"/>
        </w:rPr>
        <w:t xml:space="preserve"> </w:t>
      </w:r>
      <w:r w:rsidR="00135FB5" w:rsidRPr="00135FB5">
        <w:rPr>
          <w:rFonts w:eastAsiaTheme="minorHAnsi"/>
          <w:bCs/>
          <w:i/>
          <w:iCs/>
          <w:color w:val="000000"/>
          <w:sz w:val="28"/>
          <w:szCs w:val="28"/>
          <w:lang w:eastAsia="en-US"/>
        </w:rPr>
        <w:t>процессов внимания</w:t>
      </w:r>
      <w:r w:rsidR="00135FB5" w:rsidRPr="00135FB5">
        <w:rPr>
          <w:rFonts w:eastAsiaTheme="minorHAnsi"/>
          <w:bCs/>
          <w:color w:val="000000"/>
          <w:sz w:val="28"/>
          <w:szCs w:val="28"/>
          <w:lang w:eastAsia="en-US"/>
        </w:rPr>
        <w:t>,</w:t>
      </w:r>
      <w:r w:rsidR="00135FB5" w:rsidRPr="00135FB5">
        <w:rPr>
          <w:rFonts w:eastAsiaTheme="minorHAnsi"/>
          <w:bCs/>
          <w:i/>
          <w:iCs/>
          <w:color w:val="000000"/>
          <w:sz w:val="28"/>
          <w:szCs w:val="28"/>
          <w:lang w:eastAsia="en-US"/>
        </w:rPr>
        <w:t xml:space="preserve"> слухового и фонематического восприятия. </w:t>
      </w:r>
      <w:r w:rsidR="00135FB5" w:rsidRPr="00135FB5">
        <w:rPr>
          <w:rFonts w:eastAsiaTheme="minorHAnsi"/>
          <w:bCs/>
          <w:color w:val="000000"/>
          <w:sz w:val="28"/>
          <w:szCs w:val="28"/>
          <w:lang w:eastAsia="en-US"/>
        </w:rPr>
        <w:t>Кроме того,</w:t>
      </w:r>
      <w:r w:rsidR="00135FB5" w:rsidRPr="00135FB5">
        <w:rPr>
          <w:rFonts w:eastAsiaTheme="minorHAnsi"/>
          <w:bCs/>
          <w:i/>
          <w:iCs/>
          <w:color w:val="000000"/>
          <w:sz w:val="28"/>
          <w:szCs w:val="28"/>
          <w:lang w:eastAsia="en-US"/>
        </w:rPr>
        <w:t xml:space="preserve"> </w:t>
      </w:r>
      <w:r w:rsidR="00135FB5" w:rsidRPr="00135FB5">
        <w:rPr>
          <w:rFonts w:eastAsiaTheme="minorHAnsi"/>
          <w:bCs/>
          <w:color w:val="000000"/>
          <w:sz w:val="28"/>
          <w:szCs w:val="28"/>
          <w:lang w:eastAsia="en-US"/>
        </w:rPr>
        <w:t>как</w:t>
      </w:r>
      <w:r w:rsidR="00135FB5" w:rsidRPr="00135FB5">
        <w:rPr>
          <w:rFonts w:eastAsiaTheme="minorHAnsi"/>
          <w:bCs/>
          <w:i/>
          <w:iCs/>
          <w:color w:val="000000"/>
          <w:sz w:val="28"/>
          <w:szCs w:val="28"/>
          <w:lang w:eastAsia="en-US"/>
        </w:rPr>
        <w:t xml:space="preserve"> </w:t>
      </w:r>
      <w:r w:rsidR="00135FB5" w:rsidRPr="00135FB5">
        <w:rPr>
          <w:rFonts w:eastAsiaTheme="minorHAnsi"/>
          <w:bCs/>
          <w:color w:val="000000"/>
          <w:sz w:val="28"/>
          <w:szCs w:val="28"/>
          <w:lang w:eastAsia="en-US"/>
        </w:rPr>
        <w:t xml:space="preserve">показывает практика, в начале обучения у детей </w:t>
      </w:r>
      <w:r w:rsidR="00135FB5" w:rsidRPr="00135FB5">
        <w:rPr>
          <w:rFonts w:eastAsiaTheme="minorHAnsi"/>
          <w:bCs/>
          <w:i/>
          <w:iCs/>
          <w:color w:val="000000"/>
          <w:sz w:val="28"/>
          <w:szCs w:val="28"/>
          <w:lang w:eastAsia="en-US"/>
        </w:rPr>
        <w:t>заметно снижено чувство рифмы и</w:t>
      </w:r>
      <w:r w:rsidR="00135FB5" w:rsidRPr="00135FB5">
        <w:rPr>
          <w:rFonts w:eastAsiaTheme="minorHAnsi"/>
          <w:bCs/>
          <w:color w:val="000000"/>
          <w:sz w:val="28"/>
          <w:szCs w:val="28"/>
          <w:lang w:eastAsia="en-US"/>
        </w:rPr>
        <w:t xml:space="preserve"> </w:t>
      </w:r>
      <w:r w:rsidRPr="006F3AD1">
        <w:rPr>
          <w:rFonts w:eastAsiaTheme="minorHAnsi"/>
          <w:bCs/>
          <w:i/>
          <w:iCs/>
          <w:color w:val="000000"/>
          <w:sz w:val="28"/>
          <w:szCs w:val="28"/>
          <w:lang w:eastAsia="en-US"/>
        </w:rPr>
        <w:t xml:space="preserve">ритма, </w:t>
      </w:r>
      <w:r w:rsidRPr="006F3AD1">
        <w:rPr>
          <w:rFonts w:eastAsiaTheme="minorHAnsi"/>
          <w:bCs/>
          <w:color w:val="000000"/>
          <w:sz w:val="28"/>
          <w:szCs w:val="28"/>
          <w:lang w:eastAsia="en-US"/>
        </w:rPr>
        <w:t>что отрицательно сказывается на запоминании стихов.</w:t>
      </w:r>
    </w:p>
    <w:p w:rsidR="006F3AD1" w:rsidRPr="006F3AD1" w:rsidRDefault="006F3AD1" w:rsidP="006F3AD1">
      <w:pPr>
        <w:autoSpaceDE w:val="0"/>
        <w:autoSpaceDN w:val="0"/>
        <w:adjustRightInd w:val="0"/>
        <w:jc w:val="both"/>
        <w:rPr>
          <w:rFonts w:eastAsiaTheme="minorHAnsi"/>
          <w:bCs/>
          <w:color w:val="000000"/>
          <w:sz w:val="28"/>
          <w:szCs w:val="28"/>
          <w:lang w:eastAsia="en-US"/>
        </w:rPr>
      </w:pPr>
      <w:r w:rsidRPr="006F3AD1">
        <w:rPr>
          <w:rFonts w:eastAsiaTheme="minorHAnsi"/>
          <w:bCs/>
          <w:color w:val="000000"/>
          <w:sz w:val="28"/>
          <w:szCs w:val="28"/>
          <w:lang w:eastAsia="en-US"/>
        </w:rPr>
        <w:t>Дети также могут самостоятельно ставить перед собой задачу что-либо запомнить, используя при этом простейший механический способ запоминания - повторение. Однако, в отличие от малышей, они делают это либо шепотом, либо про себя. Если</w:t>
      </w:r>
      <w:r>
        <w:rPr>
          <w:rFonts w:eastAsiaTheme="minorHAnsi"/>
          <w:bCs/>
          <w:color w:val="000000"/>
          <w:sz w:val="28"/>
          <w:szCs w:val="28"/>
          <w:lang w:eastAsia="en-US"/>
        </w:rPr>
        <w:t xml:space="preserve"> </w:t>
      </w:r>
      <w:r w:rsidRPr="006F3AD1">
        <w:rPr>
          <w:rFonts w:eastAsiaTheme="minorHAnsi"/>
          <w:bCs/>
          <w:color w:val="000000"/>
          <w:sz w:val="28"/>
          <w:szCs w:val="28"/>
          <w:lang w:eastAsia="en-US"/>
        </w:rPr>
        <w:t>задачу на запоминание ставит взрослый, ребенок может использовать более сложный способ - логическое упорядочивание: разложить запоминаемые картинки по группам, выделить основные события рассказа.</w:t>
      </w:r>
    </w:p>
    <w:p w:rsidR="006F3AD1" w:rsidRPr="006F3AD1" w:rsidRDefault="006F3AD1" w:rsidP="006F3AD1">
      <w:pPr>
        <w:autoSpaceDE w:val="0"/>
        <w:autoSpaceDN w:val="0"/>
        <w:adjustRightInd w:val="0"/>
        <w:jc w:val="both"/>
        <w:rPr>
          <w:rFonts w:eastAsiaTheme="minorHAnsi"/>
          <w:bCs/>
          <w:color w:val="000000"/>
          <w:sz w:val="28"/>
          <w:szCs w:val="28"/>
          <w:lang w:eastAsia="en-US"/>
        </w:rPr>
      </w:pPr>
      <w:r w:rsidRPr="006F3AD1">
        <w:rPr>
          <w:rFonts w:eastAsiaTheme="minorHAnsi"/>
          <w:bCs/>
          <w:color w:val="000000"/>
          <w:sz w:val="28"/>
          <w:szCs w:val="28"/>
          <w:lang w:eastAsia="en-US"/>
        </w:rPr>
        <w:t>Ребенок начинает относительно успешно использовать новое средство — слово. С его помощью он анализирует запоминаемый материал, группирует его, относя к определенной категории предметов или явлений, устанавливает логические связи. Но, несмотря на возросшие возможности детей 6-7 лет целенаправленно запоминать информацию с использованием различных средств и способов, непроизвольное</w:t>
      </w:r>
      <w:r>
        <w:rPr>
          <w:rFonts w:eastAsiaTheme="minorHAnsi"/>
          <w:bCs/>
          <w:color w:val="000000"/>
          <w:sz w:val="28"/>
          <w:szCs w:val="28"/>
          <w:lang w:eastAsia="en-US"/>
        </w:rPr>
        <w:t xml:space="preserve"> </w:t>
      </w:r>
      <w:r w:rsidRPr="006F3AD1">
        <w:rPr>
          <w:rFonts w:eastAsiaTheme="minorHAnsi"/>
          <w:bCs/>
          <w:color w:val="000000"/>
          <w:sz w:val="28"/>
          <w:szCs w:val="28"/>
          <w:lang w:eastAsia="en-US"/>
        </w:rPr>
        <w:t>запоминание остается наиболее продуктивным до конца дошкольного детства. Девочек отличает больший объем и устойчивость памяти.</w:t>
      </w:r>
    </w:p>
    <w:p w:rsidR="006F3AD1" w:rsidRPr="006F3AD1" w:rsidRDefault="006F3AD1" w:rsidP="006F3AD1">
      <w:pPr>
        <w:autoSpaceDE w:val="0"/>
        <w:autoSpaceDN w:val="0"/>
        <w:adjustRightInd w:val="0"/>
        <w:jc w:val="both"/>
        <w:rPr>
          <w:rFonts w:eastAsiaTheme="minorHAnsi"/>
          <w:bCs/>
          <w:color w:val="000000"/>
          <w:sz w:val="28"/>
          <w:szCs w:val="28"/>
          <w:lang w:eastAsia="en-US"/>
        </w:rPr>
      </w:pPr>
      <w:r>
        <w:rPr>
          <w:rFonts w:eastAsiaTheme="minorHAnsi"/>
          <w:bCs/>
          <w:color w:val="000000"/>
          <w:sz w:val="28"/>
          <w:szCs w:val="28"/>
          <w:lang w:eastAsia="en-US"/>
        </w:rPr>
        <w:t xml:space="preserve">В </w:t>
      </w:r>
      <w:r w:rsidRPr="006F3AD1">
        <w:rPr>
          <w:rFonts w:eastAsiaTheme="minorHAnsi"/>
          <w:bCs/>
          <w:color w:val="000000"/>
          <w:sz w:val="28"/>
          <w:szCs w:val="28"/>
          <w:lang w:eastAsia="en-US"/>
        </w:rPr>
        <w:t xml:space="preserve">6-7 лет продолжается </w:t>
      </w:r>
      <w:r w:rsidRPr="006F3AD1">
        <w:rPr>
          <w:rFonts w:eastAsiaTheme="minorHAnsi"/>
          <w:bCs/>
          <w:i/>
          <w:iCs/>
          <w:color w:val="000000"/>
          <w:sz w:val="28"/>
          <w:szCs w:val="28"/>
          <w:lang w:eastAsia="en-US"/>
        </w:rPr>
        <w:t>разви</w:t>
      </w:r>
      <w:r>
        <w:rPr>
          <w:rFonts w:eastAsiaTheme="minorHAnsi"/>
          <w:bCs/>
          <w:i/>
          <w:iCs/>
          <w:color w:val="000000"/>
          <w:sz w:val="28"/>
          <w:szCs w:val="28"/>
          <w:lang w:eastAsia="en-US"/>
        </w:rPr>
        <w:t xml:space="preserve">тие наглядно-образного мышления, </w:t>
      </w:r>
      <w:r w:rsidRPr="006F3AD1">
        <w:rPr>
          <w:rFonts w:eastAsiaTheme="minorHAnsi"/>
          <w:bCs/>
          <w:i/>
          <w:iCs/>
          <w:color w:val="000000"/>
          <w:sz w:val="28"/>
          <w:szCs w:val="28"/>
          <w:lang w:eastAsia="en-US"/>
        </w:rPr>
        <w:t>снижение</w:t>
      </w:r>
      <w:r>
        <w:rPr>
          <w:rFonts w:eastAsiaTheme="minorHAnsi"/>
          <w:bCs/>
          <w:color w:val="000000"/>
          <w:sz w:val="28"/>
          <w:szCs w:val="28"/>
          <w:lang w:eastAsia="en-US"/>
        </w:rPr>
        <w:t xml:space="preserve"> </w:t>
      </w:r>
      <w:r w:rsidRPr="006F3AD1">
        <w:rPr>
          <w:rFonts w:eastAsiaTheme="minorHAnsi"/>
          <w:bCs/>
          <w:i/>
          <w:iCs/>
          <w:color w:val="000000"/>
          <w:sz w:val="28"/>
          <w:szCs w:val="28"/>
          <w:lang w:eastAsia="en-US"/>
        </w:rPr>
        <w:t xml:space="preserve">показателей словесно-логического мышления </w:t>
      </w:r>
      <w:r w:rsidRPr="006F3AD1">
        <w:rPr>
          <w:rFonts w:eastAsiaTheme="minorHAnsi"/>
          <w:bCs/>
          <w:color w:val="000000"/>
          <w:sz w:val="28"/>
          <w:szCs w:val="28"/>
          <w:lang w:eastAsia="en-US"/>
        </w:rPr>
        <w:t>у части детей носит вторичный</w:t>
      </w:r>
      <w:r w:rsidRPr="006F3AD1">
        <w:rPr>
          <w:rFonts w:eastAsiaTheme="minorHAnsi"/>
          <w:bCs/>
          <w:i/>
          <w:iCs/>
          <w:color w:val="000000"/>
          <w:sz w:val="28"/>
          <w:szCs w:val="28"/>
          <w:lang w:eastAsia="en-US"/>
        </w:rPr>
        <w:t xml:space="preserve"> </w:t>
      </w:r>
      <w:r w:rsidRPr="006F3AD1">
        <w:rPr>
          <w:rFonts w:eastAsiaTheme="minorHAnsi"/>
          <w:bCs/>
          <w:color w:val="000000"/>
          <w:sz w:val="28"/>
          <w:szCs w:val="28"/>
          <w:lang w:eastAsia="en-US"/>
        </w:rPr>
        <w:t xml:space="preserve">характер. Большинство из них без труда проводит невербальную </w:t>
      </w:r>
      <w:r w:rsidRPr="006F3AD1">
        <w:rPr>
          <w:rFonts w:eastAsiaTheme="minorHAnsi"/>
          <w:bCs/>
          <w:color w:val="000000"/>
          <w:sz w:val="28"/>
          <w:szCs w:val="28"/>
          <w:lang w:eastAsia="en-US"/>
        </w:rPr>
        <w:lastRenderedPageBreak/>
        <w:t xml:space="preserve">классификацию: включение предметов в ряд, исключение из ряда лишнего предмета или объекта с выраженными признаками (цвет, форма, величина). Те же задания, но сопряженные с рассуждениями, умозаключениями и опосредованными выводами, вызывают у дошкольников серьезные затруднения. </w:t>
      </w:r>
    </w:p>
    <w:p w:rsidR="006F3AD1" w:rsidRPr="006F3AD1" w:rsidRDefault="006F3AD1" w:rsidP="006F3AD1">
      <w:pPr>
        <w:autoSpaceDE w:val="0"/>
        <w:autoSpaceDN w:val="0"/>
        <w:adjustRightInd w:val="0"/>
        <w:jc w:val="both"/>
        <w:rPr>
          <w:rFonts w:eastAsiaTheme="minorHAnsi"/>
          <w:bCs/>
          <w:color w:val="000000"/>
          <w:sz w:val="28"/>
          <w:szCs w:val="28"/>
          <w:lang w:eastAsia="en-US"/>
        </w:rPr>
      </w:pPr>
      <w:r>
        <w:rPr>
          <w:rFonts w:eastAsiaTheme="minorHAnsi"/>
          <w:bCs/>
          <w:color w:val="000000"/>
          <w:sz w:val="28"/>
          <w:szCs w:val="28"/>
          <w:lang w:eastAsia="en-US"/>
        </w:rPr>
        <w:t xml:space="preserve">В </w:t>
      </w:r>
      <w:r w:rsidRPr="006F3AD1">
        <w:rPr>
          <w:rFonts w:eastAsiaTheme="minorHAnsi"/>
          <w:bCs/>
          <w:color w:val="000000"/>
          <w:sz w:val="28"/>
          <w:szCs w:val="28"/>
          <w:lang w:eastAsia="en-US"/>
        </w:rPr>
        <w:t xml:space="preserve">то же время, совершенствование словесно-логического мышления положительно влияет на речевое развитие, которое невозможно без анализа, синтеза, сравнения. Обобщения - то есть основных операций мышления. </w:t>
      </w:r>
    </w:p>
    <w:p w:rsidR="006F3AD1" w:rsidRPr="006F3AD1" w:rsidRDefault="006F3AD1" w:rsidP="006F3AD1">
      <w:pPr>
        <w:autoSpaceDE w:val="0"/>
        <w:autoSpaceDN w:val="0"/>
        <w:adjustRightInd w:val="0"/>
        <w:jc w:val="both"/>
        <w:rPr>
          <w:rFonts w:eastAsiaTheme="minorHAnsi"/>
          <w:bCs/>
          <w:color w:val="000000"/>
          <w:sz w:val="28"/>
          <w:szCs w:val="28"/>
          <w:lang w:eastAsia="en-US"/>
        </w:rPr>
      </w:pPr>
      <w:r w:rsidRPr="006F3AD1">
        <w:rPr>
          <w:rFonts w:eastAsiaTheme="minorHAnsi"/>
          <w:bCs/>
          <w:color w:val="000000"/>
          <w:sz w:val="28"/>
          <w:szCs w:val="28"/>
          <w:lang w:eastAsia="en-US"/>
        </w:rPr>
        <w:t xml:space="preserve">У детей 7 года жизни отмечается в целом возросший </w:t>
      </w:r>
      <w:r w:rsidRPr="006F3AD1">
        <w:rPr>
          <w:rFonts w:eastAsiaTheme="minorHAnsi"/>
          <w:bCs/>
          <w:i/>
          <w:iCs/>
          <w:color w:val="000000"/>
          <w:sz w:val="28"/>
          <w:szCs w:val="28"/>
          <w:lang w:eastAsia="en-US"/>
        </w:rPr>
        <w:t>уровень речевых навыков.</w:t>
      </w:r>
      <w:r w:rsidRPr="006F3AD1">
        <w:rPr>
          <w:rFonts w:eastAsiaTheme="minorHAnsi"/>
          <w:bCs/>
          <w:color w:val="000000"/>
          <w:sz w:val="28"/>
          <w:szCs w:val="28"/>
          <w:lang w:eastAsia="en-US"/>
        </w:rPr>
        <w:t xml:space="preserve"> </w:t>
      </w:r>
    </w:p>
    <w:p w:rsidR="006F3AD1" w:rsidRPr="006F3AD1" w:rsidRDefault="006F3AD1" w:rsidP="006F3AD1">
      <w:pPr>
        <w:autoSpaceDE w:val="0"/>
        <w:autoSpaceDN w:val="0"/>
        <w:adjustRightInd w:val="0"/>
        <w:jc w:val="both"/>
        <w:rPr>
          <w:rFonts w:eastAsiaTheme="minorHAnsi"/>
          <w:bCs/>
          <w:color w:val="000000"/>
          <w:sz w:val="28"/>
          <w:szCs w:val="28"/>
          <w:lang w:eastAsia="en-US"/>
        </w:rPr>
      </w:pPr>
      <w:r w:rsidRPr="006F3AD1">
        <w:rPr>
          <w:rFonts w:eastAsiaTheme="minorHAnsi"/>
          <w:bCs/>
          <w:color w:val="000000"/>
          <w:sz w:val="28"/>
          <w:szCs w:val="28"/>
          <w:lang w:eastAsia="en-US"/>
        </w:rPr>
        <w:t xml:space="preserve">Однако их речь в полном объеме не соответствует норме. Различный уровень речевых средств позволяет разделить всех детей на две неоднородные группы. Первую группу составляет 70 - 80 </w:t>
      </w:r>
      <w:r w:rsidRPr="006F3AD1">
        <w:rPr>
          <w:rFonts w:eastAsiaTheme="minorHAnsi"/>
          <w:bCs/>
          <w:i/>
          <w:iCs/>
          <w:color w:val="000000"/>
          <w:sz w:val="28"/>
          <w:szCs w:val="28"/>
          <w:lang w:eastAsia="en-US"/>
        </w:rPr>
        <w:t>%</w:t>
      </w:r>
      <w:r w:rsidRPr="006F3AD1">
        <w:rPr>
          <w:rFonts w:eastAsiaTheme="minorHAnsi"/>
          <w:bCs/>
          <w:color w:val="000000"/>
          <w:sz w:val="28"/>
          <w:szCs w:val="28"/>
          <w:lang w:eastAsia="en-US"/>
        </w:rPr>
        <w:t xml:space="preserve"> детей, которые достаточно свободно овладели фразовой речью. </w:t>
      </w:r>
    </w:p>
    <w:p w:rsidR="006F3AD1" w:rsidRPr="006F3AD1" w:rsidRDefault="006F3AD1" w:rsidP="006F3AD1">
      <w:pPr>
        <w:autoSpaceDE w:val="0"/>
        <w:autoSpaceDN w:val="0"/>
        <w:adjustRightInd w:val="0"/>
        <w:jc w:val="both"/>
        <w:rPr>
          <w:rFonts w:eastAsiaTheme="minorHAnsi"/>
          <w:bCs/>
          <w:color w:val="000000"/>
          <w:sz w:val="28"/>
          <w:szCs w:val="28"/>
          <w:lang w:eastAsia="en-US"/>
        </w:rPr>
      </w:pPr>
      <w:r w:rsidRPr="006F3AD1">
        <w:rPr>
          <w:rFonts w:eastAsiaTheme="minorHAnsi"/>
          <w:bCs/>
          <w:color w:val="000000"/>
          <w:sz w:val="28"/>
          <w:szCs w:val="28"/>
          <w:lang w:eastAsia="en-US"/>
        </w:rPr>
        <w:t xml:space="preserve">Они адекватно отвечают на вопросы, могут без помощи логопеда составить не сложный рассказ по картинке, пересказать простой текст, рассказать о хорошо известных, интересных событиях, т.е. построить все рассказываемые в пределах близкой им теме. </w:t>
      </w:r>
    </w:p>
    <w:p w:rsidR="006F3AD1" w:rsidRPr="006F3AD1" w:rsidRDefault="006F3AD1" w:rsidP="006F3AD1">
      <w:pPr>
        <w:autoSpaceDE w:val="0"/>
        <w:autoSpaceDN w:val="0"/>
        <w:adjustRightInd w:val="0"/>
        <w:jc w:val="both"/>
        <w:rPr>
          <w:rFonts w:eastAsiaTheme="minorHAnsi"/>
          <w:bCs/>
          <w:color w:val="000000"/>
          <w:sz w:val="28"/>
          <w:szCs w:val="28"/>
          <w:lang w:eastAsia="en-US"/>
        </w:rPr>
      </w:pPr>
      <w:r w:rsidRPr="006F3AD1">
        <w:rPr>
          <w:rFonts w:eastAsiaTheme="minorHAnsi"/>
          <w:bCs/>
          <w:color w:val="000000"/>
          <w:sz w:val="28"/>
          <w:szCs w:val="28"/>
          <w:lang w:eastAsia="en-US"/>
        </w:rPr>
        <w:t xml:space="preserve">Анализ их речевой продукции позволяет говорить о том, что объем обиходного словаря приближается к невысокой норме, отмечается тенденция роста количества слов, появления однородных членов входящих в структуру распространенного предложения. </w:t>
      </w:r>
    </w:p>
    <w:p w:rsidR="006F3AD1" w:rsidRPr="006F3AD1" w:rsidRDefault="006F3AD1" w:rsidP="006F3AD1">
      <w:pPr>
        <w:autoSpaceDE w:val="0"/>
        <w:autoSpaceDN w:val="0"/>
        <w:adjustRightInd w:val="0"/>
        <w:jc w:val="both"/>
        <w:rPr>
          <w:rFonts w:eastAsiaTheme="minorHAnsi"/>
          <w:bCs/>
          <w:color w:val="000000"/>
          <w:sz w:val="28"/>
          <w:szCs w:val="28"/>
          <w:lang w:eastAsia="en-US"/>
        </w:rPr>
      </w:pPr>
      <w:r w:rsidRPr="006F3AD1">
        <w:rPr>
          <w:rFonts w:eastAsiaTheme="minorHAnsi"/>
          <w:bCs/>
          <w:color w:val="000000"/>
          <w:sz w:val="28"/>
          <w:szCs w:val="28"/>
          <w:lang w:eastAsia="en-US"/>
        </w:rPr>
        <w:t xml:space="preserve">Стремление детей пользоваться разными типам предложений является показателем возросшей речевой активности, а так же желанием в своих высказываниях отразить более сложные связи и отношения объективной деятельности. На данном этапе речевого развития произносительная сторона речи в значительной степени сформирована. Дети пользуются достаточно свободно словами разной слоговой структуры в </w:t>
      </w:r>
      <w:proofErr w:type="spellStart"/>
      <w:r w:rsidRPr="006F3AD1">
        <w:rPr>
          <w:rFonts w:eastAsiaTheme="minorHAnsi"/>
          <w:bCs/>
          <w:color w:val="000000"/>
          <w:sz w:val="28"/>
          <w:szCs w:val="28"/>
          <w:lang w:eastAsia="en-US"/>
        </w:rPr>
        <w:t>звуконаполняемости</w:t>
      </w:r>
      <w:proofErr w:type="spellEnd"/>
      <w:r w:rsidRPr="006F3AD1">
        <w:rPr>
          <w:rFonts w:eastAsiaTheme="minorHAnsi"/>
          <w:bCs/>
          <w:color w:val="000000"/>
          <w:sz w:val="28"/>
          <w:szCs w:val="28"/>
          <w:lang w:eastAsia="en-US"/>
        </w:rPr>
        <w:t xml:space="preserve">. Ошибки в смешении и замене, пропуске звуков, перестановке, употреблении слогов, встречаются, как правило, при выполнении специально подобранных усложненных заданий. Дети достаточно уверенно справляются с выделением заданного звука в ряду звуков, слышат и определяют место изучаемого звука в слове, овладевают навыком звукового анализа и синтеза прямого слога, и односложных слов. </w:t>
      </w:r>
    </w:p>
    <w:p w:rsidR="006F3AD1" w:rsidRPr="006F3AD1" w:rsidRDefault="006F3AD1" w:rsidP="006F3AD1">
      <w:pPr>
        <w:autoSpaceDE w:val="0"/>
        <w:autoSpaceDN w:val="0"/>
        <w:adjustRightInd w:val="0"/>
        <w:jc w:val="both"/>
        <w:rPr>
          <w:rFonts w:eastAsiaTheme="minorHAnsi"/>
          <w:bCs/>
          <w:color w:val="000000"/>
          <w:sz w:val="28"/>
          <w:szCs w:val="28"/>
          <w:lang w:eastAsia="en-US"/>
        </w:rPr>
      </w:pPr>
      <w:r w:rsidRPr="006F3AD1">
        <w:rPr>
          <w:rFonts w:eastAsiaTheme="minorHAnsi"/>
          <w:bCs/>
          <w:color w:val="000000"/>
          <w:sz w:val="28"/>
          <w:szCs w:val="28"/>
          <w:lang w:eastAsia="en-US"/>
        </w:rPr>
        <w:t xml:space="preserve">Однако, при изменении условий коммуникации, расширении самостоятельности речевого общения, при выполнении специальных учебных заданий возникает ряд специфических трудностей. Это говорит о том, что дети не достигли того уровня развития, который свойственен их сверстникам с нормальной речью. </w:t>
      </w:r>
    </w:p>
    <w:p w:rsidR="006F3AD1" w:rsidRPr="006F3AD1" w:rsidRDefault="006F3AD1" w:rsidP="006F3AD1">
      <w:pPr>
        <w:autoSpaceDE w:val="0"/>
        <w:autoSpaceDN w:val="0"/>
        <w:adjustRightInd w:val="0"/>
        <w:jc w:val="both"/>
        <w:rPr>
          <w:rFonts w:eastAsiaTheme="minorHAnsi"/>
          <w:bCs/>
          <w:color w:val="000000"/>
          <w:sz w:val="28"/>
          <w:szCs w:val="28"/>
          <w:lang w:eastAsia="en-US"/>
        </w:rPr>
      </w:pPr>
      <w:r w:rsidRPr="006F3AD1">
        <w:rPr>
          <w:rFonts w:eastAsiaTheme="minorHAnsi"/>
          <w:bCs/>
          <w:color w:val="000000"/>
          <w:sz w:val="28"/>
          <w:szCs w:val="28"/>
          <w:lang w:eastAsia="en-US"/>
        </w:rPr>
        <w:t xml:space="preserve">На фоне развернутой речи отмечаются отдельные отклонения в развитии каждого из компонентов речевой системы. В речи детей присутствуют элементы ситуативности, затруднения в использовании вариантов сложных предложений, особенно заметные при составлении рассказов по картине и в спонтанных высказываниях. Простые предложения в самостоятельных рассказах этих детей нередко состоят из подлежащего, сказуемого, </w:t>
      </w:r>
      <w:r w:rsidRPr="006F3AD1">
        <w:rPr>
          <w:rFonts w:eastAsiaTheme="minorHAnsi"/>
          <w:bCs/>
          <w:color w:val="000000"/>
          <w:sz w:val="28"/>
          <w:szCs w:val="28"/>
          <w:lang w:eastAsia="en-US"/>
        </w:rPr>
        <w:lastRenderedPageBreak/>
        <w:t>дополнения, связано с недостаточностью в их лексическом запасе прилагательных, наречий, причастий, деепричастий. Зачастую у детей</w:t>
      </w:r>
      <w:r>
        <w:rPr>
          <w:rFonts w:eastAsiaTheme="minorHAnsi"/>
          <w:bCs/>
          <w:color w:val="000000"/>
          <w:sz w:val="28"/>
          <w:szCs w:val="28"/>
          <w:lang w:eastAsia="en-US"/>
        </w:rPr>
        <w:t xml:space="preserve"> </w:t>
      </w:r>
      <w:r w:rsidRPr="006F3AD1">
        <w:rPr>
          <w:rFonts w:eastAsiaTheme="minorHAnsi"/>
          <w:bCs/>
          <w:color w:val="000000"/>
          <w:sz w:val="28"/>
          <w:szCs w:val="28"/>
          <w:lang w:eastAsia="en-US"/>
        </w:rPr>
        <w:t>наблюдаются однообразие неточность в употреблении слов, содержащих обобщения, оттенки значений, названия явлений природы, а также абстрактные понятия.</w:t>
      </w:r>
    </w:p>
    <w:p w:rsidR="006F3AD1" w:rsidRPr="006F3AD1" w:rsidRDefault="006F3AD1" w:rsidP="006F3AD1">
      <w:pPr>
        <w:autoSpaceDE w:val="0"/>
        <w:autoSpaceDN w:val="0"/>
        <w:adjustRightInd w:val="0"/>
        <w:jc w:val="both"/>
        <w:rPr>
          <w:rFonts w:eastAsiaTheme="minorHAnsi"/>
          <w:bCs/>
          <w:color w:val="000000"/>
          <w:sz w:val="28"/>
          <w:szCs w:val="28"/>
          <w:lang w:eastAsia="en-US"/>
        </w:rPr>
      </w:pPr>
      <w:r w:rsidRPr="006F3AD1">
        <w:rPr>
          <w:rFonts w:eastAsiaTheme="minorHAnsi"/>
          <w:bCs/>
          <w:color w:val="000000"/>
          <w:sz w:val="28"/>
          <w:szCs w:val="28"/>
          <w:lang w:eastAsia="en-US"/>
        </w:rPr>
        <w:t>Структура сложносочиненных предложений в ряде случаев отзывается упрощенной. Имеются случаи пропуска членов предложения, особенно подлежащих,</w:t>
      </w:r>
      <w:r>
        <w:rPr>
          <w:rFonts w:eastAsiaTheme="minorHAnsi"/>
          <w:bCs/>
          <w:color w:val="000000"/>
          <w:sz w:val="28"/>
          <w:szCs w:val="28"/>
          <w:lang w:eastAsia="en-US"/>
        </w:rPr>
        <w:t xml:space="preserve"> </w:t>
      </w:r>
      <w:r w:rsidRPr="006F3AD1">
        <w:rPr>
          <w:rFonts w:eastAsiaTheme="minorHAnsi"/>
          <w:bCs/>
          <w:color w:val="000000"/>
          <w:sz w:val="28"/>
          <w:szCs w:val="28"/>
          <w:lang w:eastAsia="en-US"/>
        </w:rPr>
        <w:t>редко встречаются раздели разделительные и противительные союзы. Не полностью усвоены сложноподчиненные союзы, почти нет условных, уступительных, определительных придаточных предложений. В процессе изложения практического</w:t>
      </w:r>
      <w:r>
        <w:rPr>
          <w:rFonts w:eastAsiaTheme="minorHAnsi"/>
          <w:bCs/>
          <w:color w:val="000000"/>
          <w:sz w:val="28"/>
          <w:szCs w:val="28"/>
          <w:lang w:eastAsia="en-US"/>
        </w:rPr>
        <w:t xml:space="preserve"> </w:t>
      </w:r>
      <w:r w:rsidRPr="006F3AD1">
        <w:rPr>
          <w:rFonts w:eastAsiaTheme="minorHAnsi"/>
          <w:bCs/>
          <w:color w:val="000000"/>
          <w:sz w:val="28"/>
          <w:szCs w:val="28"/>
          <w:lang w:eastAsia="en-US"/>
        </w:rPr>
        <w:t>материала не всегда вскрывается причинная зависимость.</w:t>
      </w:r>
    </w:p>
    <w:p w:rsidR="006F3AD1" w:rsidRPr="006F3AD1" w:rsidRDefault="006F3AD1" w:rsidP="006F3AD1">
      <w:pPr>
        <w:autoSpaceDE w:val="0"/>
        <w:autoSpaceDN w:val="0"/>
        <w:adjustRightInd w:val="0"/>
        <w:jc w:val="both"/>
        <w:rPr>
          <w:rFonts w:eastAsiaTheme="minorHAnsi"/>
          <w:bCs/>
          <w:color w:val="000000"/>
          <w:sz w:val="28"/>
          <w:szCs w:val="28"/>
          <w:lang w:eastAsia="en-US"/>
        </w:rPr>
      </w:pPr>
      <w:r w:rsidRPr="006F3AD1">
        <w:rPr>
          <w:rFonts w:eastAsiaTheme="minorHAnsi"/>
          <w:bCs/>
          <w:color w:val="000000"/>
          <w:sz w:val="28"/>
          <w:szCs w:val="28"/>
          <w:lang w:eastAsia="en-US"/>
        </w:rPr>
        <w:t>Ограниченность речевых средств наиболее ярко проявляется при выполнении заданий, связанных со словоизменением и словообразованием. Анализ речевой деятельности детей позволяет считать, что словарный запас не достаточно точен по способу употребления. В нем наблюдаются, в основном, слова, обозначающие</w:t>
      </w:r>
      <w:r>
        <w:rPr>
          <w:rFonts w:eastAsiaTheme="minorHAnsi"/>
          <w:bCs/>
          <w:color w:val="000000"/>
          <w:sz w:val="28"/>
          <w:szCs w:val="28"/>
          <w:lang w:eastAsia="en-US"/>
        </w:rPr>
        <w:t xml:space="preserve"> </w:t>
      </w:r>
      <w:r w:rsidRPr="006F3AD1">
        <w:rPr>
          <w:rFonts w:eastAsiaTheme="minorHAnsi"/>
          <w:bCs/>
          <w:color w:val="000000"/>
          <w:sz w:val="28"/>
          <w:szCs w:val="28"/>
          <w:lang w:eastAsia="en-US"/>
        </w:rPr>
        <w:t>конкретные предметы и действия, мало слов, обозначающих отвлеченные обобщенные понятия. Это приводит к тому, что лексический запас характеризовался стереотипностью, частым употреблением одних и тех же слов. Большие трудности дети</w:t>
      </w:r>
      <w:r>
        <w:rPr>
          <w:rFonts w:eastAsiaTheme="minorHAnsi"/>
          <w:bCs/>
          <w:color w:val="000000"/>
          <w:sz w:val="28"/>
          <w:szCs w:val="28"/>
          <w:lang w:eastAsia="en-US"/>
        </w:rPr>
        <w:t xml:space="preserve"> </w:t>
      </w:r>
      <w:r w:rsidRPr="006F3AD1">
        <w:rPr>
          <w:rFonts w:eastAsiaTheme="minorHAnsi"/>
          <w:bCs/>
          <w:color w:val="000000"/>
          <w:sz w:val="28"/>
          <w:szCs w:val="28"/>
          <w:lang w:eastAsia="en-US"/>
        </w:rPr>
        <w:t>испытывают при подборе синонимов, однокоренных слов. Метафоры и сравнения, слова с переносным значением часто совсем не доступны для их понимания.</w:t>
      </w:r>
    </w:p>
    <w:p w:rsidR="006F3AD1" w:rsidRPr="006F3AD1" w:rsidRDefault="006F3AD1" w:rsidP="006F3AD1">
      <w:pPr>
        <w:autoSpaceDE w:val="0"/>
        <w:autoSpaceDN w:val="0"/>
        <w:adjustRightInd w:val="0"/>
        <w:jc w:val="both"/>
        <w:rPr>
          <w:rFonts w:eastAsiaTheme="minorHAnsi"/>
          <w:bCs/>
          <w:color w:val="000000"/>
          <w:sz w:val="28"/>
          <w:szCs w:val="28"/>
          <w:lang w:eastAsia="en-US"/>
        </w:rPr>
      </w:pPr>
      <w:r w:rsidRPr="006F3AD1">
        <w:rPr>
          <w:rFonts w:eastAsiaTheme="minorHAnsi"/>
          <w:bCs/>
          <w:color w:val="000000"/>
          <w:sz w:val="28"/>
          <w:szCs w:val="28"/>
          <w:lang w:eastAsia="en-US"/>
        </w:rPr>
        <w:t>Наиболее характерными лексическими ошибками являются замены названий слов сочетаниями или предложениями, другими словами, близкими по ситуации, по своему</w:t>
      </w:r>
      <w:r>
        <w:rPr>
          <w:rFonts w:eastAsiaTheme="minorHAnsi"/>
          <w:bCs/>
          <w:color w:val="000000"/>
          <w:sz w:val="28"/>
          <w:szCs w:val="28"/>
          <w:lang w:eastAsia="en-US"/>
        </w:rPr>
        <w:t xml:space="preserve"> </w:t>
      </w:r>
      <w:r w:rsidRPr="006F3AD1">
        <w:rPr>
          <w:rFonts w:eastAsiaTheme="minorHAnsi"/>
          <w:bCs/>
          <w:color w:val="000000"/>
          <w:sz w:val="28"/>
          <w:szCs w:val="28"/>
          <w:lang w:eastAsia="en-US"/>
        </w:rPr>
        <w:t>назначению и др. Значительные трудности испытывают дети при самостоятельном образовании слов.</w:t>
      </w:r>
    </w:p>
    <w:p w:rsidR="006F3AD1" w:rsidRPr="006F3AD1" w:rsidRDefault="006F3AD1" w:rsidP="006F3AD1">
      <w:pPr>
        <w:autoSpaceDE w:val="0"/>
        <w:autoSpaceDN w:val="0"/>
        <w:adjustRightInd w:val="0"/>
        <w:jc w:val="both"/>
        <w:rPr>
          <w:rFonts w:eastAsiaTheme="minorHAnsi"/>
          <w:bCs/>
          <w:color w:val="000000"/>
          <w:sz w:val="28"/>
          <w:szCs w:val="28"/>
          <w:lang w:eastAsia="en-US"/>
        </w:rPr>
      </w:pPr>
      <w:r w:rsidRPr="006F3AD1">
        <w:rPr>
          <w:rFonts w:eastAsiaTheme="minorHAnsi"/>
          <w:bCs/>
          <w:color w:val="000000"/>
          <w:sz w:val="28"/>
          <w:szCs w:val="28"/>
          <w:lang w:eastAsia="en-US"/>
        </w:rPr>
        <w:t>У детей с ограниченными возможностями здоровья (детей с тяжелыми нарушениями речи) на втором году обучения остаются ошибки в употреблении форм множественного числа с использованием непродуктивных окончаний. Характерно</w:t>
      </w:r>
      <w:r>
        <w:rPr>
          <w:rFonts w:eastAsiaTheme="minorHAnsi"/>
          <w:bCs/>
          <w:color w:val="000000"/>
          <w:sz w:val="28"/>
          <w:szCs w:val="28"/>
          <w:lang w:eastAsia="en-US"/>
        </w:rPr>
        <w:t xml:space="preserve"> </w:t>
      </w:r>
      <w:r w:rsidRPr="006F3AD1">
        <w:rPr>
          <w:rFonts w:eastAsiaTheme="minorHAnsi"/>
          <w:bCs/>
          <w:color w:val="000000"/>
          <w:sz w:val="28"/>
          <w:szCs w:val="28"/>
          <w:lang w:eastAsia="en-US"/>
        </w:rPr>
        <w:t>смешение форм склонения, особенно много трудностей при овладении предложными</w:t>
      </w:r>
      <w:r>
        <w:rPr>
          <w:rFonts w:eastAsiaTheme="minorHAnsi"/>
          <w:bCs/>
          <w:color w:val="000000"/>
          <w:sz w:val="28"/>
          <w:szCs w:val="28"/>
          <w:lang w:eastAsia="en-US"/>
        </w:rPr>
        <w:t xml:space="preserve"> </w:t>
      </w:r>
      <w:r w:rsidRPr="006F3AD1">
        <w:rPr>
          <w:rFonts w:eastAsiaTheme="minorHAnsi"/>
          <w:bCs/>
          <w:color w:val="000000"/>
          <w:sz w:val="28"/>
          <w:szCs w:val="28"/>
          <w:lang w:eastAsia="en-US"/>
        </w:rPr>
        <w:t>конструкциями. В активной речи правильно употребляются лишь простые и хорошо отработанные ранние предлоги (в, на, под).</w:t>
      </w:r>
    </w:p>
    <w:p w:rsidR="006F3AD1" w:rsidRPr="006F3AD1" w:rsidRDefault="006F3AD1" w:rsidP="006F3AD1">
      <w:pPr>
        <w:autoSpaceDE w:val="0"/>
        <w:autoSpaceDN w:val="0"/>
        <w:adjustRightInd w:val="0"/>
        <w:jc w:val="both"/>
        <w:rPr>
          <w:rFonts w:eastAsiaTheme="minorHAnsi"/>
          <w:bCs/>
          <w:color w:val="000000"/>
          <w:sz w:val="28"/>
          <w:szCs w:val="28"/>
          <w:lang w:eastAsia="en-US"/>
        </w:rPr>
      </w:pPr>
      <w:r w:rsidRPr="006F3AD1">
        <w:rPr>
          <w:rFonts w:eastAsiaTheme="minorHAnsi"/>
          <w:bCs/>
          <w:color w:val="000000"/>
          <w:sz w:val="28"/>
          <w:szCs w:val="28"/>
          <w:lang w:eastAsia="en-US"/>
        </w:rPr>
        <w:t>Ограниченность речевого общения, отставание в развитии познавательной</w:t>
      </w:r>
      <w:r>
        <w:rPr>
          <w:rFonts w:eastAsiaTheme="minorHAnsi"/>
          <w:bCs/>
          <w:color w:val="000000"/>
          <w:sz w:val="28"/>
          <w:szCs w:val="28"/>
          <w:lang w:eastAsia="en-US"/>
        </w:rPr>
        <w:t xml:space="preserve"> </w:t>
      </w:r>
      <w:r w:rsidRPr="006F3AD1">
        <w:rPr>
          <w:rFonts w:eastAsiaTheme="minorHAnsi"/>
          <w:bCs/>
          <w:color w:val="000000"/>
          <w:sz w:val="28"/>
          <w:szCs w:val="28"/>
          <w:lang w:eastAsia="en-US"/>
        </w:rPr>
        <w:t>деятельности не позволили детям самостоятельно овладеть более сложными</w:t>
      </w:r>
      <w:r>
        <w:rPr>
          <w:rFonts w:eastAsiaTheme="minorHAnsi"/>
          <w:bCs/>
          <w:color w:val="000000"/>
          <w:sz w:val="28"/>
          <w:szCs w:val="28"/>
          <w:lang w:eastAsia="en-US"/>
        </w:rPr>
        <w:t xml:space="preserve"> </w:t>
      </w:r>
      <w:r w:rsidRPr="006F3AD1">
        <w:rPr>
          <w:rFonts w:eastAsiaTheme="minorHAnsi"/>
          <w:bCs/>
          <w:color w:val="000000"/>
          <w:sz w:val="28"/>
          <w:szCs w:val="28"/>
          <w:lang w:eastAsia="en-US"/>
        </w:rPr>
        <w:t>предлогами (из-под, из-за, между, над). Отсюда появляются ошибки на замену и смешение предлогов.</w:t>
      </w:r>
    </w:p>
    <w:p w:rsidR="006F3AD1" w:rsidRPr="006F3AD1" w:rsidRDefault="006F3AD1" w:rsidP="006F3AD1">
      <w:pPr>
        <w:autoSpaceDE w:val="0"/>
        <w:autoSpaceDN w:val="0"/>
        <w:adjustRightInd w:val="0"/>
        <w:jc w:val="both"/>
        <w:rPr>
          <w:rFonts w:eastAsiaTheme="minorHAnsi"/>
          <w:bCs/>
          <w:color w:val="000000"/>
          <w:sz w:val="28"/>
          <w:szCs w:val="28"/>
          <w:lang w:eastAsia="en-US"/>
        </w:rPr>
      </w:pPr>
      <w:r w:rsidRPr="006F3AD1">
        <w:rPr>
          <w:rFonts w:eastAsiaTheme="minorHAnsi"/>
          <w:bCs/>
          <w:color w:val="000000"/>
          <w:sz w:val="28"/>
          <w:szCs w:val="28"/>
          <w:lang w:eastAsia="en-US"/>
        </w:rPr>
        <w:t>Данные обследования свидетельствуют, что дети в простых сочетаниях правильно</w:t>
      </w:r>
      <w:r>
        <w:rPr>
          <w:rFonts w:eastAsiaTheme="minorHAnsi"/>
          <w:bCs/>
          <w:color w:val="000000"/>
          <w:sz w:val="28"/>
          <w:szCs w:val="28"/>
          <w:lang w:eastAsia="en-US"/>
        </w:rPr>
        <w:t xml:space="preserve"> </w:t>
      </w:r>
      <w:r w:rsidRPr="006F3AD1">
        <w:rPr>
          <w:rFonts w:eastAsiaTheme="minorHAnsi"/>
          <w:bCs/>
          <w:color w:val="000000"/>
          <w:sz w:val="28"/>
          <w:szCs w:val="28"/>
          <w:lang w:eastAsia="en-US"/>
        </w:rPr>
        <w:t>согласуют прилагательные с существительными. Однако при усложненных заданиях нередко появляются ошибки. Это связано с недостаточной дифференциацией форм слова.</w:t>
      </w:r>
    </w:p>
    <w:p w:rsidR="006F3AD1" w:rsidRPr="006F3AD1" w:rsidRDefault="006F3AD1" w:rsidP="006F3AD1">
      <w:pPr>
        <w:autoSpaceDE w:val="0"/>
        <w:autoSpaceDN w:val="0"/>
        <w:adjustRightInd w:val="0"/>
        <w:jc w:val="both"/>
        <w:rPr>
          <w:rFonts w:eastAsiaTheme="minorHAnsi"/>
          <w:bCs/>
          <w:color w:val="000000"/>
          <w:sz w:val="28"/>
          <w:szCs w:val="28"/>
          <w:lang w:eastAsia="en-US"/>
        </w:rPr>
      </w:pPr>
      <w:r w:rsidRPr="006F3AD1">
        <w:rPr>
          <w:rFonts w:eastAsiaTheme="minorHAnsi"/>
          <w:bCs/>
          <w:color w:val="000000"/>
          <w:sz w:val="28"/>
          <w:szCs w:val="28"/>
          <w:lang w:eastAsia="en-US"/>
        </w:rPr>
        <w:t xml:space="preserve">Вторую группу образуют дети с более ограниченным речевым опытом и несовершенными языковыми средствами. Уровень </w:t>
      </w:r>
      <w:proofErr w:type="spellStart"/>
      <w:r w:rsidRPr="006F3AD1">
        <w:rPr>
          <w:rFonts w:eastAsiaTheme="minorHAnsi"/>
          <w:bCs/>
          <w:color w:val="000000"/>
          <w:sz w:val="28"/>
          <w:szCs w:val="28"/>
          <w:lang w:eastAsia="en-US"/>
        </w:rPr>
        <w:t>автоматизированности</w:t>
      </w:r>
      <w:proofErr w:type="spellEnd"/>
      <w:r w:rsidRPr="006F3AD1">
        <w:rPr>
          <w:rFonts w:eastAsiaTheme="minorHAnsi"/>
          <w:bCs/>
          <w:color w:val="000000"/>
          <w:sz w:val="28"/>
          <w:szCs w:val="28"/>
          <w:lang w:eastAsia="en-US"/>
        </w:rPr>
        <w:t xml:space="preserve"> речевых навыков у них ниже, чем у детей первой группы. Так при составлении </w:t>
      </w:r>
      <w:r w:rsidRPr="006F3AD1">
        <w:rPr>
          <w:rFonts w:eastAsiaTheme="minorHAnsi"/>
          <w:bCs/>
          <w:color w:val="000000"/>
          <w:sz w:val="28"/>
          <w:szCs w:val="28"/>
          <w:lang w:eastAsia="en-US"/>
        </w:rPr>
        <w:lastRenderedPageBreak/>
        <w:t>рассказов по картинке, пересказе требуются словесные и изобразительные подсказки. В процессе</w:t>
      </w:r>
      <w:r>
        <w:rPr>
          <w:rFonts w:eastAsiaTheme="minorHAnsi"/>
          <w:bCs/>
          <w:color w:val="000000"/>
          <w:sz w:val="28"/>
          <w:szCs w:val="28"/>
          <w:lang w:eastAsia="en-US"/>
        </w:rPr>
        <w:t xml:space="preserve"> </w:t>
      </w:r>
      <w:r w:rsidRPr="006F3AD1">
        <w:rPr>
          <w:rFonts w:eastAsiaTheme="minorHAnsi"/>
          <w:bCs/>
          <w:color w:val="000000"/>
          <w:sz w:val="28"/>
          <w:szCs w:val="28"/>
          <w:lang w:eastAsia="en-US"/>
        </w:rPr>
        <w:t>рассказа появляются длительные паузы между синтагмами или короткими фразами. Уровень</w:t>
      </w:r>
      <w:r>
        <w:rPr>
          <w:rFonts w:eastAsiaTheme="minorHAnsi"/>
          <w:bCs/>
          <w:color w:val="000000"/>
          <w:sz w:val="28"/>
          <w:szCs w:val="28"/>
          <w:lang w:eastAsia="en-US"/>
        </w:rPr>
        <w:t xml:space="preserve"> </w:t>
      </w:r>
      <w:r w:rsidRPr="006F3AD1">
        <w:rPr>
          <w:rFonts w:eastAsiaTheme="minorHAnsi"/>
          <w:bCs/>
          <w:color w:val="000000"/>
          <w:sz w:val="28"/>
          <w:szCs w:val="28"/>
          <w:lang w:eastAsia="en-US"/>
        </w:rPr>
        <w:t>самостоятельности при свободных высказываниях недостаточен, такие дети периодически нуждаются в смысловых опорах, помощи взрослого, нередко их рассказы фрагментарный характер. Отмечаются нарушения модели предложений: инверсии, пропуск главного или второстепенного члена предложения: опускаются, заменяются, неправильно употребляются союзы и сложные слова.</w:t>
      </w:r>
    </w:p>
    <w:p w:rsidR="006F3AD1" w:rsidRPr="006F3AD1" w:rsidRDefault="006F3AD1" w:rsidP="006F3AD1">
      <w:pPr>
        <w:autoSpaceDE w:val="0"/>
        <w:autoSpaceDN w:val="0"/>
        <w:adjustRightInd w:val="0"/>
        <w:jc w:val="both"/>
        <w:rPr>
          <w:rFonts w:eastAsiaTheme="minorHAnsi"/>
          <w:bCs/>
          <w:color w:val="000000"/>
          <w:sz w:val="28"/>
          <w:szCs w:val="28"/>
          <w:lang w:eastAsia="en-US"/>
        </w:rPr>
      </w:pPr>
      <w:r w:rsidRPr="006F3AD1">
        <w:rPr>
          <w:rFonts w:eastAsiaTheme="minorHAnsi"/>
          <w:bCs/>
          <w:color w:val="000000"/>
          <w:sz w:val="28"/>
          <w:szCs w:val="28"/>
          <w:lang w:eastAsia="en-US"/>
        </w:rPr>
        <w:t>Количественный диапазон употребляемых в предложениях слов невелик.</w:t>
      </w:r>
    </w:p>
    <w:p w:rsidR="006F3AD1" w:rsidRPr="006F3AD1" w:rsidRDefault="006F3AD1" w:rsidP="006F3AD1">
      <w:pPr>
        <w:autoSpaceDE w:val="0"/>
        <w:autoSpaceDN w:val="0"/>
        <w:adjustRightInd w:val="0"/>
        <w:jc w:val="both"/>
        <w:rPr>
          <w:rFonts w:eastAsiaTheme="minorHAnsi"/>
          <w:bCs/>
          <w:color w:val="000000"/>
          <w:sz w:val="28"/>
          <w:szCs w:val="28"/>
          <w:lang w:eastAsia="en-US"/>
        </w:rPr>
      </w:pPr>
      <w:r w:rsidRPr="006F3AD1">
        <w:rPr>
          <w:rFonts w:eastAsiaTheme="minorHAnsi"/>
          <w:bCs/>
          <w:color w:val="000000"/>
          <w:sz w:val="28"/>
          <w:szCs w:val="28"/>
          <w:lang w:eastAsia="en-US"/>
        </w:rPr>
        <w:t>Большие трудности дети испытывают в программировании своих высказываний. Словарный запас этих детей ниже, чем у детей первой группы, как по количественным,</w:t>
      </w:r>
      <w:r>
        <w:rPr>
          <w:rFonts w:eastAsiaTheme="minorHAnsi"/>
          <w:bCs/>
          <w:color w:val="000000"/>
          <w:sz w:val="28"/>
          <w:szCs w:val="28"/>
          <w:lang w:eastAsia="en-US"/>
        </w:rPr>
        <w:t xml:space="preserve"> </w:t>
      </w:r>
      <w:r w:rsidRPr="006F3AD1">
        <w:rPr>
          <w:rFonts w:eastAsiaTheme="minorHAnsi"/>
          <w:bCs/>
          <w:color w:val="000000"/>
          <w:sz w:val="28"/>
          <w:szCs w:val="28"/>
          <w:lang w:eastAsia="en-US"/>
        </w:rPr>
        <w:t>так и качественным показателям. Недостаточно усваивают дети, обобщающие слова. Они нередко заменяют родовые понятия видовыми: деревья - елочки, головные уборы - шапка; вместо малознакомых слов употребляют словосочетания: дупло —</w:t>
      </w:r>
      <w:r>
        <w:rPr>
          <w:rFonts w:eastAsiaTheme="minorHAnsi"/>
          <w:bCs/>
          <w:color w:val="000000"/>
          <w:sz w:val="28"/>
          <w:szCs w:val="28"/>
          <w:lang w:eastAsia="en-US"/>
        </w:rPr>
        <w:t xml:space="preserve"> </w:t>
      </w:r>
      <w:r w:rsidRPr="006F3AD1">
        <w:rPr>
          <w:rFonts w:eastAsiaTheme="minorHAnsi"/>
          <w:bCs/>
          <w:color w:val="000000"/>
          <w:sz w:val="28"/>
          <w:szCs w:val="28"/>
          <w:lang w:eastAsia="en-US"/>
        </w:rPr>
        <w:t>белка тут живут; грядка - огурчики тут растут; кран - здесь руки моют, водичка льется. Таким образом, несмотря на значительное продвижение в речевом развитии</w:t>
      </w:r>
      <w:r>
        <w:rPr>
          <w:rFonts w:eastAsiaTheme="minorHAnsi"/>
          <w:bCs/>
          <w:color w:val="000000"/>
          <w:sz w:val="28"/>
          <w:szCs w:val="28"/>
          <w:lang w:eastAsia="en-US"/>
        </w:rPr>
        <w:t xml:space="preserve"> </w:t>
      </w:r>
      <w:r w:rsidRPr="006F3AD1">
        <w:rPr>
          <w:rFonts w:eastAsiaTheme="minorHAnsi"/>
          <w:bCs/>
          <w:color w:val="000000"/>
          <w:sz w:val="28"/>
          <w:szCs w:val="28"/>
          <w:lang w:eastAsia="en-US"/>
        </w:rPr>
        <w:t>детей, обнаруживаются заметные различия в овладении как связной речью, определяющие специфику индивидуального подхода, вариативность логопедических приемов и различных прогнозов в отношении дальнейшего обучения в школе.</w:t>
      </w:r>
    </w:p>
    <w:p w:rsidR="00135FB5" w:rsidRPr="00135FB5" w:rsidRDefault="00135FB5" w:rsidP="006F3AD1">
      <w:pPr>
        <w:autoSpaceDE w:val="0"/>
        <w:autoSpaceDN w:val="0"/>
        <w:adjustRightInd w:val="0"/>
        <w:rPr>
          <w:rFonts w:eastAsiaTheme="minorHAnsi"/>
          <w:bCs/>
          <w:color w:val="000000"/>
          <w:sz w:val="28"/>
          <w:szCs w:val="28"/>
          <w:lang w:eastAsia="en-US"/>
        </w:rPr>
      </w:pPr>
    </w:p>
    <w:p w:rsidR="006F3AD1" w:rsidRPr="006F3AD1" w:rsidRDefault="006F3AD1" w:rsidP="00B82237">
      <w:pPr>
        <w:autoSpaceDE w:val="0"/>
        <w:autoSpaceDN w:val="0"/>
        <w:adjustRightInd w:val="0"/>
        <w:jc w:val="center"/>
        <w:rPr>
          <w:rFonts w:eastAsiaTheme="minorHAnsi"/>
          <w:bCs/>
          <w:color w:val="000000"/>
          <w:sz w:val="28"/>
          <w:szCs w:val="28"/>
          <w:lang w:eastAsia="en-US"/>
        </w:rPr>
      </w:pPr>
      <w:r w:rsidRPr="006F3AD1">
        <w:rPr>
          <w:rFonts w:eastAsiaTheme="minorHAnsi"/>
          <w:b/>
          <w:bCs/>
          <w:i/>
          <w:iCs/>
          <w:color w:val="000000"/>
          <w:sz w:val="28"/>
          <w:szCs w:val="28"/>
          <w:lang w:eastAsia="en-US"/>
        </w:rPr>
        <w:t>Программно-методическое обеспечение</w:t>
      </w:r>
    </w:p>
    <w:p w:rsidR="006F3AD1" w:rsidRPr="006F3AD1" w:rsidRDefault="006F3AD1" w:rsidP="004A3EBC">
      <w:pPr>
        <w:autoSpaceDE w:val="0"/>
        <w:autoSpaceDN w:val="0"/>
        <w:adjustRightInd w:val="0"/>
        <w:jc w:val="both"/>
        <w:rPr>
          <w:rFonts w:eastAsiaTheme="minorHAnsi"/>
          <w:bCs/>
          <w:color w:val="000000"/>
          <w:sz w:val="28"/>
          <w:szCs w:val="28"/>
          <w:lang w:eastAsia="en-US"/>
        </w:rPr>
      </w:pPr>
      <w:r w:rsidRPr="006F3AD1">
        <w:rPr>
          <w:rFonts w:eastAsiaTheme="minorHAnsi"/>
          <w:bCs/>
          <w:color w:val="000000"/>
          <w:sz w:val="28"/>
          <w:szCs w:val="28"/>
          <w:lang w:eastAsia="en-US"/>
        </w:rPr>
        <w:t xml:space="preserve">На основе программно-методических рекомендаций </w:t>
      </w:r>
      <w:proofErr w:type="spellStart"/>
      <w:r w:rsidRPr="006F3AD1">
        <w:rPr>
          <w:rFonts w:eastAsiaTheme="minorHAnsi"/>
          <w:bCs/>
          <w:color w:val="000000"/>
          <w:sz w:val="28"/>
          <w:szCs w:val="28"/>
          <w:lang w:eastAsia="en-US"/>
        </w:rPr>
        <w:t>Т.Б.Филичевой</w:t>
      </w:r>
      <w:proofErr w:type="spellEnd"/>
      <w:r w:rsidRPr="006F3AD1">
        <w:rPr>
          <w:rFonts w:eastAsiaTheme="minorHAnsi"/>
          <w:bCs/>
          <w:color w:val="000000"/>
          <w:sz w:val="28"/>
          <w:szCs w:val="28"/>
          <w:lang w:eastAsia="en-US"/>
        </w:rPr>
        <w:t xml:space="preserve">, </w:t>
      </w:r>
      <w:proofErr w:type="spellStart"/>
      <w:r w:rsidRPr="006F3AD1">
        <w:rPr>
          <w:rFonts w:eastAsiaTheme="minorHAnsi"/>
          <w:bCs/>
          <w:color w:val="000000"/>
          <w:sz w:val="28"/>
          <w:szCs w:val="28"/>
          <w:lang w:eastAsia="en-US"/>
        </w:rPr>
        <w:t>Г.В.Чиркиной</w:t>
      </w:r>
      <w:proofErr w:type="spellEnd"/>
      <w:r w:rsidRPr="006F3AD1">
        <w:rPr>
          <w:rFonts w:eastAsiaTheme="minorHAnsi"/>
          <w:bCs/>
          <w:color w:val="000000"/>
          <w:sz w:val="28"/>
          <w:szCs w:val="28"/>
          <w:lang w:eastAsia="en-US"/>
        </w:rPr>
        <w:t xml:space="preserve">, </w:t>
      </w:r>
      <w:proofErr w:type="spellStart"/>
      <w:r w:rsidRPr="006F3AD1">
        <w:rPr>
          <w:rFonts w:eastAsiaTheme="minorHAnsi"/>
          <w:bCs/>
          <w:color w:val="000000"/>
          <w:sz w:val="28"/>
          <w:szCs w:val="28"/>
          <w:lang w:eastAsia="en-US"/>
        </w:rPr>
        <w:t>Т.В.Тумановой</w:t>
      </w:r>
      <w:proofErr w:type="spellEnd"/>
      <w:r w:rsidRPr="006F3AD1">
        <w:rPr>
          <w:rFonts w:eastAsiaTheme="minorHAnsi"/>
          <w:bCs/>
          <w:color w:val="000000"/>
          <w:sz w:val="28"/>
          <w:szCs w:val="28"/>
          <w:lang w:eastAsia="en-US"/>
        </w:rPr>
        <w:t xml:space="preserve"> «Воспитание и обучение детей дошкольного возраста с общим недоразвитием речи» в дошкольном образовательном учреждении разработана</w:t>
      </w:r>
      <w:r>
        <w:rPr>
          <w:rFonts w:eastAsiaTheme="minorHAnsi"/>
          <w:bCs/>
          <w:color w:val="000000"/>
          <w:sz w:val="28"/>
          <w:szCs w:val="28"/>
          <w:lang w:eastAsia="en-US"/>
        </w:rPr>
        <w:t xml:space="preserve"> адаптированная </w:t>
      </w:r>
      <w:r w:rsidRPr="006F3AD1">
        <w:rPr>
          <w:rFonts w:eastAsiaTheme="minorHAnsi"/>
          <w:bCs/>
          <w:color w:val="000000"/>
          <w:sz w:val="28"/>
          <w:szCs w:val="28"/>
          <w:lang w:eastAsia="en-US"/>
        </w:rPr>
        <w:t>программа учителя-логопеда, которая предназначена для обучения и воспитани</w:t>
      </w:r>
      <w:r>
        <w:rPr>
          <w:rFonts w:eastAsiaTheme="minorHAnsi"/>
          <w:bCs/>
          <w:color w:val="000000"/>
          <w:sz w:val="28"/>
          <w:szCs w:val="28"/>
          <w:lang w:eastAsia="en-US"/>
        </w:rPr>
        <w:t xml:space="preserve">я детей </w:t>
      </w:r>
      <w:r w:rsidRPr="006F3AD1">
        <w:rPr>
          <w:rFonts w:eastAsiaTheme="minorHAnsi"/>
          <w:bCs/>
          <w:color w:val="000000"/>
          <w:sz w:val="28"/>
          <w:szCs w:val="28"/>
          <w:lang w:eastAsia="en-US"/>
        </w:rPr>
        <w:t xml:space="preserve">с общим недоразвитием речи </w:t>
      </w:r>
      <w:r w:rsidRPr="006F3AD1">
        <w:rPr>
          <w:rFonts w:eastAsiaTheme="minorHAnsi"/>
          <w:bCs/>
          <w:color w:val="000000"/>
          <w:sz w:val="28"/>
          <w:szCs w:val="28"/>
          <w:lang w:val="en-US" w:eastAsia="en-US"/>
        </w:rPr>
        <w:t>III</w:t>
      </w:r>
      <w:r w:rsidRPr="006F3AD1">
        <w:rPr>
          <w:rFonts w:eastAsiaTheme="minorHAnsi"/>
          <w:bCs/>
          <w:color w:val="000000"/>
          <w:sz w:val="28"/>
          <w:szCs w:val="28"/>
          <w:lang w:eastAsia="en-US"/>
        </w:rPr>
        <w:t xml:space="preserve"> уровня и предусматривает развитие дошкольников в соответствии с их возрастными и</w:t>
      </w:r>
      <w:r>
        <w:rPr>
          <w:rFonts w:eastAsiaTheme="minorHAnsi"/>
          <w:bCs/>
          <w:color w:val="000000"/>
          <w:sz w:val="28"/>
          <w:szCs w:val="28"/>
          <w:lang w:eastAsia="en-US"/>
        </w:rPr>
        <w:t xml:space="preserve"> </w:t>
      </w:r>
      <w:r w:rsidRPr="006F3AD1">
        <w:rPr>
          <w:rFonts w:eastAsiaTheme="minorHAnsi"/>
          <w:bCs/>
          <w:color w:val="000000"/>
          <w:sz w:val="28"/>
          <w:szCs w:val="28"/>
          <w:lang w:eastAsia="en-US"/>
        </w:rPr>
        <w:t>психофизическими особенностями, повышение уровня познавательной и речевой деятельности детей с ограниченными возможностями и их подготовку к школе.</w:t>
      </w:r>
    </w:p>
    <w:p w:rsidR="006F3AD1" w:rsidRPr="006F3AD1" w:rsidRDefault="006F3AD1" w:rsidP="004A3EBC">
      <w:pPr>
        <w:autoSpaceDE w:val="0"/>
        <w:autoSpaceDN w:val="0"/>
        <w:adjustRightInd w:val="0"/>
        <w:jc w:val="both"/>
        <w:rPr>
          <w:rFonts w:eastAsiaTheme="minorHAnsi"/>
          <w:bCs/>
          <w:color w:val="000000"/>
          <w:sz w:val="28"/>
          <w:szCs w:val="28"/>
          <w:lang w:eastAsia="en-US"/>
        </w:rPr>
      </w:pPr>
      <w:r w:rsidRPr="006F3AD1">
        <w:rPr>
          <w:rFonts w:eastAsiaTheme="minorHAnsi"/>
          <w:bCs/>
          <w:color w:val="000000"/>
          <w:sz w:val="28"/>
          <w:szCs w:val="28"/>
          <w:lang w:eastAsia="en-US"/>
        </w:rPr>
        <w:t>В процессе коррекционной работы используются базовая, дополнительная программа и современные технологии.</w:t>
      </w:r>
    </w:p>
    <w:p w:rsidR="00135FB5" w:rsidRDefault="00135FB5" w:rsidP="00135FB5">
      <w:pPr>
        <w:autoSpaceDE w:val="0"/>
        <w:autoSpaceDN w:val="0"/>
        <w:adjustRightInd w:val="0"/>
        <w:rPr>
          <w:rFonts w:eastAsiaTheme="minorHAnsi"/>
          <w:bCs/>
          <w:color w:val="000000"/>
          <w:sz w:val="28"/>
          <w:szCs w:val="28"/>
          <w:lang w:eastAsia="en-US"/>
        </w:rPr>
      </w:pPr>
    </w:p>
    <w:tbl>
      <w:tblPr>
        <w:tblStyle w:val="a6"/>
        <w:tblW w:w="0" w:type="auto"/>
        <w:tblLook w:val="04A0" w:firstRow="1" w:lastRow="0" w:firstColumn="1" w:lastColumn="0" w:noHBand="0" w:noVBand="1"/>
      </w:tblPr>
      <w:tblGrid>
        <w:gridCol w:w="2336"/>
        <w:gridCol w:w="2336"/>
        <w:gridCol w:w="2336"/>
        <w:gridCol w:w="2337"/>
      </w:tblGrid>
      <w:tr w:rsidR="006F3AD1" w:rsidTr="006F3AD1">
        <w:tc>
          <w:tcPr>
            <w:tcW w:w="2336" w:type="dxa"/>
          </w:tcPr>
          <w:p w:rsidR="006F3AD1" w:rsidRDefault="006F3AD1" w:rsidP="006F3AD1">
            <w:pPr>
              <w:autoSpaceDE w:val="0"/>
              <w:autoSpaceDN w:val="0"/>
              <w:adjustRightInd w:val="0"/>
              <w:jc w:val="center"/>
              <w:rPr>
                <w:rFonts w:eastAsiaTheme="minorHAnsi"/>
                <w:bCs/>
                <w:color w:val="000000"/>
                <w:sz w:val="28"/>
                <w:szCs w:val="28"/>
                <w:lang w:eastAsia="en-US"/>
              </w:rPr>
            </w:pPr>
            <w:r>
              <w:rPr>
                <w:rFonts w:eastAsiaTheme="minorHAnsi"/>
                <w:bCs/>
                <w:color w:val="000000"/>
                <w:sz w:val="28"/>
                <w:szCs w:val="28"/>
                <w:lang w:eastAsia="en-US"/>
              </w:rPr>
              <w:t>Разделы</w:t>
            </w:r>
          </w:p>
        </w:tc>
        <w:tc>
          <w:tcPr>
            <w:tcW w:w="2336" w:type="dxa"/>
          </w:tcPr>
          <w:p w:rsidR="006F3AD1" w:rsidRDefault="006F3AD1" w:rsidP="006F3AD1">
            <w:pPr>
              <w:autoSpaceDE w:val="0"/>
              <w:autoSpaceDN w:val="0"/>
              <w:adjustRightInd w:val="0"/>
              <w:jc w:val="center"/>
              <w:rPr>
                <w:rFonts w:eastAsiaTheme="minorHAnsi"/>
                <w:bCs/>
                <w:color w:val="000000"/>
                <w:sz w:val="28"/>
                <w:szCs w:val="28"/>
                <w:lang w:eastAsia="en-US"/>
              </w:rPr>
            </w:pPr>
            <w:r>
              <w:rPr>
                <w:rFonts w:eastAsiaTheme="minorHAnsi"/>
                <w:bCs/>
                <w:color w:val="000000"/>
                <w:sz w:val="28"/>
                <w:szCs w:val="28"/>
                <w:lang w:eastAsia="en-US"/>
              </w:rPr>
              <w:t>Базовая программа</w:t>
            </w:r>
          </w:p>
        </w:tc>
        <w:tc>
          <w:tcPr>
            <w:tcW w:w="2336" w:type="dxa"/>
          </w:tcPr>
          <w:p w:rsidR="006F3AD1" w:rsidRDefault="006F3AD1" w:rsidP="006F3AD1">
            <w:pPr>
              <w:autoSpaceDE w:val="0"/>
              <w:autoSpaceDN w:val="0"/>
              <w:adjustRightInd w:val="0"/>
              <w:jc w:val="center"/>
              <w:rPr>
                <w:rFonts w:eastAsiaTheme="minorHAnsi"/>
                <w:bCs/>
                <w:color w:val="000000"/>
                <w:sz w:val="28"/>
                <w:szCs w:val="28"/>
                <w:lang w:eastAsia="en-US"/>
              </w:rPr>
            </w:pPr>
            <w:r>
              <w:rPr>
                <w:rFonts w:eastAsiaTheme="minorHAnsi"/>
                <w:bCs/>
                <w:color w:val="000000"/>
                <w:sz w:val="28"/>
                <w:szCs w:val="28"/>
                <w:lang w:eastAsia="en-US"/>
              </w:rPr>
              <w:t>Дополнительная программа</w:t>
            </w:r>
          </w:p>
        </w:tc>
        <w:tc>
          <w:tcPr>
            <w:tcW w:w="2337" w:type="dxa"/>
          </w:tcPr>
          <w:p w:rsidR="006F3AD1" w:rsidRDefault="006F3AD1" w:rsidP="006F3AD1">
            <w:pPr>
              <w:autoSpaceDE w:val="0"/>
              <w:autoSpaceDN w:val="0"/>
              <w:adjustRightInd w:val="0"/>
              <w:jc w:val="center"/>
              <w:rPr>
                <w:rFonts w:eastAsiaTheme="minorHAnsi"/>
                <w:bCs/>
                <w:color w:val="000000"/>
                <w:sz w:val="28"/>
                <w:szCs w:val="28"/>
                <w:lang w:eastAsia="en-US"/>
              </w:rPr>
            </w:pPr>
            <w:r>
              <w:rPr>
                <w:rFonts w:eastAsiaTheme="minorHAnsi"/>
                <w:bCs/>
                <w:color w:val="000000"/>
                <w:sz w:val="28"/>
                <w:szCs w:val="28"/>
                <w:lang w:eastAsia="en-US"/>
              </w:rPr>
              <w:t>Технологии</w:t>
            </w:r>
          </w:p>
        </w:tc>
      </w:tr>
      <w:tr w:rsidR="006F3AD1" w:rsidTr="006F3AD1">
        <w:tc>
          <w:tcPr>
            <w:tcW w:w="2336" w:type="dxa"/>
          </w:tcPr>
          <w:p w:rsidR="006F3AD1" w:rsidRPr="00040609" w:rsidRDefault="006F3AD1" w:rsidP="006F3AD1">
            <w:pPr>
              <w:autoSpaceDE w:val="0"/>
              <w:autoSpaceDN w:val="0"/>
              <w:adjustRightInd w:val="0"/>
              <w:rPr>
                <w:rFonts w:eastAsiaTheme="minorHAnsi"/>
                <w:bCs/>
                <w:color w:val="000000"/>
                <w:lang w:eastAsia="en-US"/>
              </w:rPr>
            </w:pPr>
            <w:r w:rsidRPr="00040609">
              <w:rPr>
                <w:rFonts w:eastAsiaTheme="minorHAnsi"/>
                <w:bCs/>
                <w:color w:val="000000"/>
                <w:lang w:eastAsia="en-US"/>
              </w:rPr>
              <w:t>Формирование</w:t>
            </w:r>
          </w:p>
          <w:p w:rsidR="006F3AD1" w:rsidRPr="00040609" w:rsidRDefault="006F3AD1" w:rsidP="006F3AD1">
            <w:pPr>
              <w:autoSpaceDE w:val="0"/>
              <w:autoSpaceDN w:val="0"/>
              <w:adjustRightInd w:val="0"/>
              <w:rPr>
                <w:rFonts w:eastAsiaTheme="minorHAnsi"/>
                <w:bCs/>
                <w:color w:val="000000"/>
                <w:lang w:eastAsia="en-US"/>
              </w:rPr>
            </w:pPr>
            <w:r w:rsidRPr="00040609">
              <w:rPr>
                <w:rFonts w:eastAsiaTheme="minorHAnsi"/>
                <w:bCs/>
                <w:color w:val="000000"/>
                <w:lang w:eastAsia="en-US"/>
              </w:rPr>
              <w:t>лексико-</w:t>
            </w:r>
          </w:p>
          <w:p w:rsidR="006F3AD1" w:rsidRPr="00040609" w:rsidRDefault="006F3AD1" w:rsidP="006F3AD1">
            <w:pPr>
              <w:autoSpaceDE w:val="0"/>
              <w:autoSpaceDN w:val="0"/>
              <w:adjustRightInd w:val="0"/>
              <w:rPr>
                <w:rFonts w:eastAsiaTheme="minorHAnsi"/>
                <w:bCs/>
                <w:color w:val="000000"/>
                <w:lang w:eastAsia="en-US"/>
              </w:rPr>
            </w:pPr>
            <w:r w:rsidRPr="00040609">
              <w:rPr>
                <w:rFonts w:eastAsiaTheme="minorHAnsi"/>
                <w:bCs/>
                <w:color w:val="000000"/>
                <w:lang w:eastAsia="en-US"/>
              </w:rPr>
              <w:t>грамматических</w:t>
            </w:r>
          </w:p>
          <w:p w:rsidR="006F3AD1" w:rsidRPr="00040609" w:rsidRDefault="006F3AD1" w:rsidP="006F3AD1">
            <w:pPr>
              <w:autoSpaceDE w:val="0"/>
              <w:autoSpaceDN w:val="0"/>
              <w:adjustRightInd w:val="0"/>
              <w:rPr>
                <w:rFonts w:eastAsiaTheme="minorHAnsi"/>
                <w:bCs/>
                <w:color w:val="000000"/>
                <w:lang w:eastAsia="en-US"/>
              </w:rPr>
            </w:pPr>
            <w:r w:rsidRPr="00040609">
              <w:rPr>
                <w:rFonts w:eastAsiaTheme="minorHAnsi"/>
                <w:bCs/>
                <w:color w:val="000000"/>
                <w:lang w:eastAsia="en-US"/>
              </w:rPr>
              <w:t>средств языка и</w:t>
            </w:r>
          </w:p>
          <w:p w:rsidR="006F3AD1" w:rsidRPr="00040609" w:rsidRDefault="006F3AD1" w:rsidP="006F3AD1">
            <w:pPr>
              <w:autoSpaceDE w:val="0"/>
              <w:autoSpaceDN w:val="0"/>
              <w:adjustRightInd w:val="0"/>
              <w:rPr>
                <w:rFonts w:eastAsiaTheme="minorHAnsi"/>
                <w:bCs/>
                <w:color w:val="000000"/>
                <w:lang w:eastAsia="en-US"/>
              </w:rPr>
            </w:pPr>
            <w:r w:rsidRPr="00040609">
              <w:rPr>
                <w:rFonts w:eastAsiaTheme="minorHAnsi"/>
                <w:bCs/>
                <w:color w:val="000000"/>
                <w:lang w:eastAsia="en-US"/>
              </w:rPr>
              <w:t>развитие связной</w:t>
            </w:r>
          </w:p>
          <w:p w:rsidR="006F3AD1" w:rsidRPr="00040609" w:rsidRDefault="006F3AD1" w:rsidP="006F3AD1">
            <w:pPr>
              <w:autoSpaceDE w:val="0"/>
              <w:autoSpaceDN w:val="0"/>
              <w:adjustRightInd w:val="0"/>
              <w:rPr>
                <w:rFonts w:eastAsiaTheme="minorHAnsi"/>
                <w:bCs/>
                <w:color w:val="000000"/>
                <w:lang w:eastAsia="en-US"/>
              </w:rPr>
            </w:pPr>
            <w:r w:rsidRPr="00040609">
              <w:rPr>
                <w:rFonts w:eastAsiaTheme="minorHAnsi"/>
                <w:bCs/>
                <w:color w:val="000000"/>
                <w:lang w:eastAsia="en-US"/>
              </w:rPr>
              <w:t>речи</w:t>
            </w:r>
          </w:p>
        </w:tc>
        <w:tc>
          <w:tcPr>
            <w:tcW w:w="2336" w:type="dxa"/>
          </w:tcPr>
          <w:p w:rsidR="006F3AD1" w:rsidRPr="00040609" w:rsidRDefault="006F3AD1" w:rsidP="006F3AD1">
            <w:pPr>
              <w:autoSpaceDE w:val="0"/>
              <w:autoSpaceDN w:val="0"/>
              <w:adjustRightInd w:val="0"/>
              <w:rPr>
                <w:rFonts w:eastAsiaTheme="minorHAnsi"/>
                <w:bCs/>
                <w:color w:val="000000"/>
                <w:lang w:eastAsia="en-US"/>
              </w:rPr>
            </w:pPr>
            <w:r w:rsidRPr="00040609">
              <w:rPr>
                <w:rFonts w:eastAsiaTheme="minorHAnsi"/>
                <w:bCs/>
                <w:color w:val="000000"/>
                <w:lang w:eastAsia="en-US"/>
              </w:rPr>
              <w:t>Основная</w:t>
            </w:r>
          </w:p>
          <w:p w:rsidR="006F3AD1" w:rsidRPr="00040609" w:rsidRDefault="006F3AD1" w:rsidP="006F3AD1">
            <w:pPr>
              <w:autoSpaceDE w:val="0"/>
              <w:autoSpaceDN w:val="0"/>
              <w:adjustRightInd w:val="0"/>
              <w:rPr>
                <w:rFonts w:eastAsiaTheme="minorHAnsi"/>
                <w:bCs/>
                <w:color w:val="000000"/>
                <w:lang w:eastAsia="en-US"/>
              </w:rPr>
            </w:pPr>
            <w:r w:rsidRPr="00040609">
              <w:rPr>
                <w:rFonts w:eastAsiaTheme="minorHAnsi"/>
                <w:bCs/>
                <w:color w:val="000000"/>
                <w:lang w:eastAsia="en-US"/>
              </w:rPr>
              <w:t>образовательная</w:t>
            </w:r>
          </w:p>
          <w:p w:rsidR="006F3AD1" w:rsidRPr="00040609" w:rsidRDefault="006F3AD1" w:rsidP="006F3AD1">
            <w:pPr>
              <w:autoSpaceDE w:val="0"/>
              <w:autoSpaceDN w:val="0"/>
              <w:adjustRightInd w:val="0"/>
              <w:rPr>
                <w:rFonts w:eastAsiaTheme="minorHAnsi"/>
                <w:bCs/>
                <w:color w:val="000000"/>
                <w:lang w:eastAsia="en-US"/>
              </w:rPr>
            </w:pPr>
            <w:r w:rsidRPr="00040609">
              <w:rPr>
                <w:rFonts w:eastAsiaTheme="minorHAnsi"/>
                <w:bCs/>
                <w:color w:val="000000"/>
                <w:lang w:eastAsia="en-US"/>
              </w:rPr>
              <w:t>программа</w:t>
            </w:r>
          </w:p>
          <w:p w:rsidR="006F3AD1" w:rsidRPr="00040609" w:rsidRDefault="006F3AD1" w:rsidP="006F3AD1">
            <w:pPr>
              <w:autoSpaceDE w:val="0"/>
              <w:autoSpaceDN w:val="0"/>
              <w:adjustRightInd w:val="0"/>
              <w:rPr>
                <w:rFonts w:eastAsiaTheme="minorHAnsi"/>
                <w:bCs/>
                <w:color w:val="000000"/>
                <w:lang w:eastAsia="en-US"/>
              </w:rPr>
            </w:pPr>
            <w:r w:rsidRPr="00040609">
              <w:rPr>
                <w:rFonts w:eastAsiaTheme="minorHAnsi"/>
                <w:bCs/>
                <w:color w:val="000000"/>
                <w:lang w:eastAsia="en-US"/>
              </w:rPr>
              <w:t>дошкольного</w:t>
            </w:r>
          </w:p>
          <w:p w:rsidR="006F3AD1" w:rsidRPr="00040609" w:rsidRDefault="006F3AD1" w:rsidP="006F3AD1">
            <w:pPr>
              <w:autoSpaceDE w:val="0"/>
              <w:autoSpaceDN w:val="0"/>
              <w:adjustRightInd w:val="0"/>
              <w:rPr>
                <w:rFonts w:eastAsiaTheme="minorHAnsi"/>
                <w:bCs/>
                <w:color w:val="000000"/>
                <w:lang w:eastAsia="en-US"/>
              </w:rPr>
            </w:pPr>
            <w:r w:rsidRPr="00040609">
              <w:rPr>
                <w:rFonts w:eastAsiaTheme="minorHAnsi"/>
                <w:bCs/>
                <w:color w:val="000000"/>
                <w:lang w:eastAsia="en-US"/>
              </w:rPr>
              <w:t>образования</w:t>
            </w:r>
          </w:p>
          <w:p w:rsidR="006F3AD1" w:rsidRPr="00040609" w:rsidRDefault="00040609" w:rsidP="006F3AD1">
            <w:pPr>
              <w:autoSpaceDE w:val="0"/>
              <w:autoSpaceDN w:val="0"/>
              <w:adjustRightInd w:val="0"/>
              <w:rPr>
                <w:rFonts w:eastAsiaTheme="minorHAnsi"/>
                <w:bCs/>
                <w:color w:val="000000"/>
                <w:lang w:eastAsia="en-US"/>
              </w:rPr>
            </w:pPr>
            <w:r w:rsidRPr="00040609">
              <w:rPr>
                <w:rFonts w:eastAsiaTheme="minorHAnsi"/>
                <w:bCs/>
                <w:color w:val="000000"/>
                <w:lang w:eastAsia="en-US"/>
              </w:rPr>
              <w:t>МДОУ «Детский сад № 61»</w:t>
            </w:r>
          </w:p>
        </w:tc>
        <w:tc>
          <w:tcPr>
            <w:tcW w:w="2336" w:type="dxa"/>
          </w:tcPr>
          <w:p w:rsidR="00040609" w:rsidRPr="00040609" w:rsidRDefault="00040609" w:rsidP="00040609">
            <w:pPr>
              <w:autoSpaceDE w:val="0"/>
              <w:autoSpaceDN w:val="0"/>
              <w:adjustRightInd w:val="0"/>
              <w:rPr>
                <w:rFonts w:eastAsiaTheme="minorHAnsi"/>
                <w:bCs/>
                <w:color w:val="000000"/>
                <w:lang w:eastAsia="en-US"/>
              </w:rPr>
            </w:pPr>
            <w:proofErr w:type="spellStart"/>
            <w:r w:rsidRPr="00040609">
              <w:rPr>
                <w:rFonts w:eastAsiaTheme="minorHAnsi"/>
                <w:bCs/>
                <w:color w:val="000000"/>
                <w:lang w:eastAsia="en-US"/>
              </w:rPr>
              <w:t>Т.Б.Филичевой</w:t>
            </w:r>
            <w:proofErr w:type="spellEnd"/>
            <w:r w:rsidRPr="00040609">
              <w:rPr>
                <w:rFonts w:eastAsiaTheme="minorHAnsi"/>
                <w:bCs/>
                <w:color w:val="000000"/>
                <w:lang w:eastAsia="en-US"/>
              </w:rPr>
              <w:t>,</w:t>
            </w:r>
          </w:p>
          <w:p w:rsidR="00040609" w:rsidRPr="00040609" w:rsidRDefault="00040609" w:rsidP="00040609">
            <w:pPr>
              <w:autoSpaceDE w:val="0"/>
              <w:autoSpaceDN w:val="0"/>
              <w:adjustRightInd w:val="0"/>
              <w:rPr>
                <w:rFonts w:eastAsiaTheme="minorHAnsi"/>
                <w:bCs/>
                <w:color w:val="000000"/>
                <w:lang w:eastAsia="en-US"/>
              </w:rPr>
            </w:pPr>
            <w:proofErr w:type="spellStart"/>
            <w:r w:rsidRPr="00040609">
              <w:rPr>
                <w:rFonts w:eastAsiaTheme="minorHAnsi"/>
                <w:bCs/>
                <w:color w:val="000000"/>
                <w:lang w:eastAsia="en-US"/>
              </w:rPr>
              <w:t>Г.В.Чиркиной</w:t>
            </w:r>
            <w:proofErr w:type="spellEnd"/>
          </w:p>
          <w:p w:rsidR="006F3AD1" w:rsidRPr="00040609" w:rsidRDefault="00040609" w:rsidP="00040609">
            <w:pPr>
              <w:autoSpaceDE w:val="0"/>
              <w:autoSpaceDN w:val="0"/>
              <w:adjustRightInd w:val="0"/>
              <w:rPr>
                <w:rFonts w:eastAsiaTheme="minorHAnsi"/>
                <w:bCs/>
                <w:color w:val="000000"/>
                <w:lang w:eastAsia="en-US"/>
              </w:rPr>
            </w:pPr>
            <w:r w:rsidRPr="00040609">
              <w:rPr>
                <w:rFonts w:eastAsiaTheme="minorHAnsi"/>
                <w:bCs/>
                <w:color w:val="000000"/>
                <w:lang w:eastAsia="en-US"/>
              </w:rPr>
              <w:t>«Программа обучения и воспитания детей с общим недоразвитием речи»</w:t>
            </w:r>
          </w:p>
        </w:tc>
        <w:tc>
          <w:tcPr>
            <w:tcW w:w="2337" w:type="dxa"/>
          </w:tcPr>
          <w:p w:rsidR="00040609" w:rsidRPr="00040609" w:rsidRDefault="00040609" w:rsidP="007D796E">
            <w:pPr>
              <w:pStyle w:val="a5"/>
              <w:numPr>
                <w:ilvl w:val="0"/>
                <w:numId w:val="305"/>
              </w:numPr>
              <w:autoSpaceDE w:val="0"/>
              <w:autoSpaceDN w:val="0"/>
              <w:adjustRightInd w:val="0"/>
              <w:rPr>
                <w:rFonts w:eastAsiaTheme="minorHAnsi"/>
                <w:bCs/>
                <w:color w:val="000000"/>
                <w:lang w:eastAsia="en-US"/>
              </w:rPr>
            </w:pPr>
            <w:r w:rsidRPr="00040609">
              <w:rPr>
                <w:rFonts w:eastAsiaTheme="minorHAnsi"/>
                <w:bCs/>
                <w:color w:val="000000"/>
                <w:lang w:eastAsia="en-US"/>
              </w:rPr>
              <w:t>Нищева Н.В. «Система коррекционной работы в группах для детей с ОНР»</w:t>
            </w:r>
          </w:p>
          <w:p w:rsidR="00040609" w:rsidRPr="00040609" w:rsidRDefault="00040609" w:rsidP="007D796E">
            <w:pPr>
              <w:pStyle w:val="a5"/>
              <w:numPr>
                <w:ilvl w:val="0"/>
                <w:numId w:val="305"/>
              </w:numPr>
              <w:autoSpaceDE w:val="0"/>
              <w:autoSpaceDN w:val="0"/>
              <w:adjustRightInd w:val="0"/>
              <w:rPr>
                <w:rFonts w:eastAsiaTheme="minorHAnsi"/>
                <w:bCs/>
                <w:color w:val="000000"/>
                <w:lang w:eastAsia="en-US"/>
              </w:rPr>
            </w:pPr>
            <w:proofErr w:type="spellStart"/>
            <w:r w:rsidRPr="00040609">
              <w:rPr>
                <w:rFonts w:eastAsiaTheme="minorHAnsi"/>
                <w:bCs/>
                <w:color w:val="000000"/>
                <w:lang w:eastAsia="en-US"/>
              </w:rPr>
              <w:t>Крупенчук</w:t>
            </w:r>
            <w:proofErr w:type="spellEnd"/>
            <w:r w:rsidRPr="00040609">
              <w:rPr>
                <w:rFonts w:eastAsiaTheme="minorHAnsi"/>
                <w:bCs/>
                <w:color w:val="000000"/>
                <w:lang w:eastAsia="en-US"/>
              </w:rPr>
              <w:t xml:space="preserve"> О.И. «Научите меня говорить правильно!» </w:t>
            </w:r>
            <w:r w:rsidRPr="00040609">
              <w:rPr>
                <w:rFonts w:eastAsiaTheme="minorHAnsi"/>
                <w:bCs/>
                <w:color w:val="000000"/>
                <w:lang w:eastAsia="en-US"/>
              </w:rPr>
              <w:lastRenderedPageBreak/>
              <w:t xml:space="preserve">(комплексная программа подготовки ребенка к школе) </w:t>
            </w:r>
          </w:p>
          <w:p w:rsidR="00040609" w:rsidRPr="00040609" w:rsidRDefault="00040609" w:rsidP="007D796E">
            <w:pPr>
              <w:pStyle w:val="a5"/>
              <w:numPr>
                <w:ilvl w:val="0"/>
                <w:numId w:val="305"/>
              </w:numPr>
              <w:autoSpaceDE w:val="0"/>
              <w:autoSpaceDN w:val="0"/>
              <w:adjustRightInd w:val="0"/>
              <w:rPr>
                <w:rFonts w:eastAsiaTheme="minorHAnsi"/>
                <w:bCs/>
                <w:color w:val="000000"/>
                <w:lang w:eastAsia="en-US"/>
              </w:rPr>
            </w:pPr>
            <w:r w:rsidRPr="00040609">
              <w:rPr>
                <w:rFonts w:eastAsiaTheme="minorHAnsi"/>
                <w:bCs/>
                <w:color w:val="000000"/>
                <w:lang w:eastAsia="en-US"/>
              </w:rPr>
              <w:t>Т.А. Ткаченко «В первый класс без дефектов речи»</w:t>
            </w:r>
          </w:p>
          <w:p w:rsidR="00040609" w:rsidRPr="00040609" w:rsidRDefault="00040609" w:rsidP="007D796E">
            <w:pPr>
              <w:pStyle w:val="a5"/>
              <w:numPr>
                <w:ilvl w:val="0"/>
                <w:numId w:val="305"/>
              </w:numPr>
              <w:autoSpaceDE w:val="0"/>
              <w:autoSpaceDN w:val="0"/>
              <w:adjustRightInd w:val="0"/>
              <w:rPr>
                <w:rFonts w:eastAsiaTheme="minorHAnsi"/>
                <w:bCs/>
                <w:color w:val="000000"/>
                <w:lang w:eastAsia="en-US"/>
              </w:rPr>
            </w:pPr>
            <w:proofErr w:type="spellStart"/>
            <w:r w:rsidRPr="00040609">
              <w:rPr>
                <w:rFonts w:eastAsiaTheme="minorHAnsi"/>
                <w:bCs/>
                <w:color w:val="000000"/>
                <w:lang w:eastAsia="en-US"/>
              </w:rPr>
              <w:t>Арбекова</w:t>
            </w:r>
            <w:proofErr w:type="spellEnd"/>
            <w:r w:rsidRPr="00040609">
              <w:rPr>
                <w:rFonts w:eastAsiaTheme="minorHAnsi"/>
                <w:bCs/>
                <w:color w:val="000000"/>
                <w:lang w:eastAsia="en-US"/>
              </w:rPr>
              <w:t xml:space="preserve"> Н.Е.</w:t>
            </w:r>
          </w:p>
          <w:p w:rsidR="00040609" w:rsidRPr="00040609" w:rsidRDefault="00040609" w:rsidP="00040609">
            <w:pPr>
              <w:autoSpaceDE w:val="0"/>
              <w:autoSpaceDN w:val="0"/>
              <w:adjustRightInd w:val="0"/>
              <w:rPr>
                <w:rFonts w:eastAsiaTheme="minorHAnsi"/>
                <w:bCs/>
                <w:color w:val="000000"/>
                <w:lang w:eastAsia="en-US"/>
              </w:rPr>
            </w:pPr>
            <w:r w:rsidRPr="00040609">
              <w:rPr>
                <w:rFonts w:eastAsiaTheme="minorHAnsi"/>
                <w:bCs/>
                <w:color w:val="000000"/>
                <w:lang w:eastAsia="en-US"/>
              </w:rPr>
              <w:t>Комплект «Развиваем связную речь детей 6-</w:t>
            </w:r>
          </w:p>
          <w:p w:rsidR="006F3AD1" w:rsidRPr="00040609" w:rsidRDefault="00040609" w:rsidP="00040609">
            <w:pPr>
              <w:autoSpaceDE w:val="0"/>
              <w:autoSpaceDN w:val="0"/>
              <w:adjustRightInd w:val="0"/>
              <w:rPr>
                <w:rFonts w:eastAsiaTheme="minorHAnsi"/>
                <w:bCs/>
                <w:color w:val="000000"/>
                <w:lang w:eastAsia="en-US"/>
              </w:rPr>
            </w:pPr>
            <w:r w:rsidRPr="00040609">
              <w:rPr>
                <w:rFonts w:eastAsiaTheme="minorHAnsi"/>
                <w:bCs/>
                <w:color w:val="000000"/>
                <w:lang w:eastAsia="en-US"/>
              </w:rPr>
              <w:t>7 лет с ОНР»</w:t>
            </w:r>
          </w:p>
        </w:tc>
      </w:tr>
      <w:tr w:rsidR="00040609" w:rsidTr="006F3AD1">
        <w:tc>
          <w:tcPr>
            <w:tcW w:w="2336" w:type="dxa"/>
          </w:tcPr>
          <w:p w:rsidR="00040609" w:rsidRPr="00040609" w:rsidRDefault="00040609" w:rsidP="00040609">
            <w:pPr>
              <w:autoSpaceDE w:val="0"/>
              <w:autoSpaceDN w:val="0"/>
              <w:adjustRightInd w:val="0"/>
              <w:rPr>
                <w:rFonts w:eastAsiaTheme="minorHAnsi"/>
                <w:bCs/>
                <w:color w:val="000000"/>
                <w:lang w:eastAsia="en-US"/>
              </w:rPr>
            </w:pPr>
            <w:r w:rsidRPr="00040609">
              <w:rPr>
                <w:rFonts w:eastAsiaTheme="minorHAnsi"/>
                <w:bCs/>
                <w:color w:val="000000"/>
                <w:lang w:eastAsia="en-US"/>
              </w:rPr>
              <w:lastRenderedPageBreak/>
              <w:t>Обучение</w:t>
            </w:r>
          </w:p>
          <w:p w:rsidR="00040609" w:rsidRPr="00040609" w:rsidRDefault="00040609" w:rsidP="00040609">
            <w:pPr>
              <w:autoSpaceDE w:val="0"/>
              <w:autoSpaceDN w:val="0"/>
              <w:adjustRightInd w:val="0"/>
              <w:rPr>
                <w:rFonts w:eastAsiaTheme="minorHAnsi"/>
                <w:bCs/>
                <w:color w:val="000000"/>
                <w:lang w:eastAsia="en-US"/>
              </w:rPr>
            </w:pPr>
            <w:r w:rsidRPr="00040609">
              <w:rPr>
                <w:rFonts w:eastAsiaTheme="minorHAnsi"/>
                <w:bCs/>
                <w:color w:val="000000"/>
                <w:lang w:eastAsia="en-US"/>
              </w:rPr>
              <w:t>элементам</w:t>
            </w:r>
          </w:p>
          <w:p w:rsidR="00040609" w:rsidRPr="00040609" w:rsidRDefault="00040609" w:rsidP="00040609">
            <w:pPr>
              <w:autoSpaceDE w:val="0"/>
              <w:autoSpaceDN w:val="0"/>
              <w:adjustRightInd w:val="0"/>
              <w:rPr>
                <w:rFonts w:eastAsiaTheme="minorHAnsi"/>
                <w:bCs/>
                <w:color w:val="000000"/>
                <w:lang w:eastAsia="en-US"/>
              </w:rPr>
            </w:pPr>
            <w:r w:rsidRPr="00040609">
              <w:rPr>
                <w:rFonts w:eastAsiaTheme="minorHAnsi"/>
                <w:bCs/>
                <w:color w:val="000000"/>
                <w:lang w:eastAsia="en-US"/>
              </w:rPr>
              <w:t>грамоты</w:t>
            </w:r>
          </w:p>
        </w:tc>
        <w:tc>
          <w:tcPr>
            <w:tcW w:w="2336" w:type="dxa"/>
          </w:tcPr>
          <w:p w:rsidR="00040609" w:rsidRPr="00040609" w:rsidRDefault="00040609" w:rsidP="00040609">
            <w:pPr>
              <w:autoSpaceDE w:val="0"/>
              <w:autoSpaceDN w:val="0"/>
              <w:adjustRightInd w:val="0"/>
              <w:rPr>
                <w:rFonts w:eastAsiaTheme="minorHAnsi"/>
                <w:bCs/>
                <w:color w:val="000000"/>
                <w:lang w:eastAsia="en-US"/>
              </w:rPr>
            </w:pPr>
            <w:r w:rsidRPr="00040609">
              <w:rPr>
                <w:rFonts w:eastAsiaTheme="minorHAnsi"/>
                <w:bCs/>
                <w:color w:val="000000"/>
                <w:lang w:eastAsia="en-US"/>
              </w:rPr>
              <w:t>Основная</w:t>
            </w:r>
          </w:p>
          <w:p w:rsidR="00040609" w:rsidRPr="00040609" w:rsidRDefault="00040609" w:rsidP="00040609">
            <w:pPr>
              <w:autoSpaceDE w:val="0"/>
              <w:autoSpaceDN w:val="0"/>
              <w:adjustRightInd w:val="0"/>
              <w:rPr>
                <w:rFonts w:eastAsiaTheme="minorHAnsi"/>
                <w:bCs/>
                <w:color w:val="000000"/>
                <w:lang w:eastAsia="en-US"/>
              </w:rPr>
            </w:pPr>
            <w:r w:rsidRPr="00040609">
              <w:rPr>
                <w:rFonts w:eastAsiaTheme="minorHAnsi"/>
                <w:bCs/>
                <w:color w:val="000000"/>
                <w:lang w:eastAsia="en-US"/>
              </w:rPr>
              <w:t>образовательная</w:t>
            </w:r>
          </w:p>
          <w:p w:rsidR="00040609" w:rsidRPr="00040609" w:rsidRDefault="00040609" w:rsidP="00040609">
            <w:pPr>
              <w:autoSpaceDE w:val="0"/>
              <w:autoSpaceDN w:val="0"/>
              <w:adjustRightInd w:val="0"/>
              <w:rPr>
                <w:rFonts w:eastAsiaTheme="minorHAnsi"/>
                <w:bCs/>
                <w:color w:val="000000"/>
                <w:lang w:eastAsia="en-US"/>
              </w:rPr>
            </w:pPr>
            <w:r w:rsidRPr="00040609">
              <w:rPr>
                <w:rFonts w:eastAsiaTheme="minorHAnsi"/>
                <w:bCs/>
                <w:color w:val="000000"/>
                <w:lang w:eastAsia="en-US"/>
              </w:rPr>
              <w:t>программа</w:t>
            </w:r>
          </w:p>
          <w:p w:rsidR="00040609" w:rsidRPr="00040609" w:rsidRDefault="00040609" w:rsidP="00040609">
            <w:pPr>
              <w:autoSpaceDE w:val="0"/>
              <w:autoSpaceDN w:val="0"/>
              <w:adjustRightInd w:val="0"/>
              <w:rPr>
                <w:rFonts w:eastAsiaTheme="minorHAnsi"/>
                <w:bCs/>
                <w:color w:val="000000"/>
                <w:lang w:eastAsia="en-US"/>
              </w:rPr>
            </w:pPr>
            <w:r w:rsidRPr="00040609">
              <w:rPr>
                <w:rFonts w:eastAsiaTheme="minorHAnsi"/>
                <w:bCs/>
                <w:color w:val="000000"/>
                <w:lang w:eastAsia="en-US"/>
              </w:rPr>
              <w:t>дошкольного</w:t>
            </w:r>
          </w:p>
          <w:p w:rsidR="00040609" w:rsidRPr="00040609" w:rsidRDefault="00040609" w:rsidP="00040609">
            <w:pPr>
              <w:autoSpaceDE w:val="0"/>
              <w:autoSpaceDN w:val="0"/>
              <w:adjustRightInd w:val="0"/>
              <w:rPr>
                <w:rFonts w:eastAsiaTheme="minorHAnsi"/>
                <w:bCs/>
                <w:color w:val="000000"/>
                <w:lang w:eastAsia="en-US"/>
              </w:rPr>
            </w:pPr>
            <w:r w:rsidRPr="00040609">
              <w:rPr>
                <w:rFonts w:eastAsiaTheme="minorHAnsi"/>
                <w:bCs/>
                <w:color w:val="000000"/>
                <w:lang w:eastAsia="en-US"/>
              </w:rPr>
              <w:t>образования</w:t>
            </w:r>
          </w:p>
          <w:p w:rsidR="00040609" w:rsidRPr="00040609" w:rsidRDefault="00040609" w:rsidP="00040609">
            <w:pPr>
              <w:autoSpaceDE w:val="0"/>
              <w:autoSpaceDN w:val="0"/>
              <w:adjustRightInd w:val="0"/>
              <w:rPr>
                <w:rFonts w:eastAsiaTheme="minorHAnsi"/>
                <w:bCs/>
                <w:color w:val="000000"/>
                <w:lang w:eastAsia="en-US"/>
              </w:rPr>
            </w:pPr>
            <w:r w:rsidRPr="00040609">
              <w:rPr>
                <w:rFonts w:eastAsiaTheme="minorHAnsi"/>
                <w:bCs/>
                <w:color w:val="000000"/>
                <w:lang w:eastAsia="en-US"/>
              </w:rPr>
              <w:t>МДОУ «Детский сад № 61»</w:t>
            </w:r>
          </w:p>
        </w:tc>
        <w:tc>
          <w:tcPr>
            <w:tcW w:w="2336" w:type="dxa"/>
          </w:tcPr>
          <w:p w:rsidR="00040609" w:rsidRPr="00040609" w:rsidRDefault="00040609" w:rsidP="00040609">
            <w:pPr>
              <w:autoSpaceDE w:val="0"/>
              <w:autoSpaceDN w:val="0"/>
              <w:adjustRightInd w:val="0"/>
              <w:rPr>
                <w:rFonts w:eastAsiaTheme="minorHAnsi"/>
                <w:bCs/>
                <w:color w:val="000000"/>
                <w:lang w:eastAsia="en-US"/>
              </w:rPr>
            </w:pPr>
            <w:proofErr w:type="spellStart"/>
            <w:r w:rsidRPr="00040609">
              <w:rPr>
                <w:rFonts w:eastAsiaTheme="minorHAnsi"/>
                <w:bCs/>
                <w:color w:val="000000"/>
                <w:lang w:eastAsia="en-US"/>
              </w:rPr>
              <w:t>Т.Б.Филичевой</w:t>
            </w:r>
            <w:proofErr w:type="spellEnd"/>
            <w:r w:rsidRPr="00040609">
              <w:rPr>
                <w:rFonts w:eastAsiaTheme="minorHAnsi"/>
                <w:bCs/>
                <w:color w:val="000000"/>
                <w:lang w:eastAsia="en-US"/>
              </w:rPr>
              <w:t>,</w:t>
            </w:r>
          </w:p>
          <w:p w:rsidR="00040609" w:rsidRPr="00040609" w:rsidRDefault="00040609" w:rsidP="00040609">
            <w:pPr>
              <w:autoSpaceDE w:val="0"/>
              <w:autoSpaceDN w:val="0"/>
              <w:adjustRightInd w:val="0"/>
              <w:rPr>
                <w:rFonts w:eastAsiaTheme="minorHAnsi"/>
                <w:bCs/>
                <w:color w:val="000000"/>
                <w:lang w:eastAsia="en-US"/>
              </w:rPr>
            </w:pPr>
            <w:proofErr w:type="spellStart"/>
            <w:r w:rsidRPr="00040609">
              <w:rPr>
                <w:rFonts w:eastAsiaTheme="minorHAnsi"/>
                <w:bCs/>
                <w:color w:val="000000"/>
                <w:lang w:eastAsia="en-US"/>
              </w:rPr>
              <w:t>Г.В.Чиркиной</w:t>
            </w:r>
            <w:proofErr w:type="spellEnd"/>
          </w:p>
          <w:p w:rsidR="00040609" w:rsidRPr="00040609" w:rsidRDefault="00040609" w:rsidP="00040609">
            <w:pPr>
              <w:autoSpaceDE w:val="0"/>
              <w:autoSpaceDN w:val="0"/>
              <w:adjustRightInd w:val="0"/>
              <w:rPr>
                <w:rFonts w:eastAsiaTheme="minorHAnsi"/>
                <w:bCs/>
                <w:color w:val="000000"/>
                <w:lang w:eastAsia="en-US"/>
              </w:rPr>
            </w:pPr>
            <w:r w:rsidRPr="00040609">
              <w:rPr>
                <w:rFonts w:eastAsiaTheme="minorHAnsi"/>
                <w:bCs/>
                <w:color w:val="000000"/>
                <w:lang w:eastAsia="en-US"/>
              </w:rPr>
              <w:t>«Программа обучения и воспитания детей с общим недоразвитием речи»</w:t>
            </w:r>
          </w:p>
        </w:tc>
        <w:tc>
          <w:tcPr>
            <w:tcW w:w="2337" w:type="dxa"/>
          </w:tcPr>
          <w:p w:rsidR="00040609" w:rsidRPr="00040609" w:rsidRDefault="00040609" w:rsidP="007D796E">
            <w:pPr>
              <w:pStyle w:val="a5"/>
              <w:numPr>
                <w:ilvl w:val="0"/>
                <w:numId w:val="306"/>
              </w:numPr>
              <w:autoSpaceDE w:val="0"/>
              <w:autoSpaceDN w:val="0"/>
              <w:adjustRightInd w:val="0"/>
              <w:rPr>
                <w:rFonts w:eastAsiaTheme="minorHAnsi"/>
                <w:bCs/>
                <w:color w:val="000000"/>
                <w:lang w:eastAsia="en-US"/>
              </w:rPr>
            </w:pPr>
            <w:r w:rsidRPr="00040609">
              <w:rPr>
                <w:rFonts w:eastAsiaTheme="minorHAnsi"/>
                <w:bCs/>
                <w:color w:val="000000"/>
                <w:lang w:eastAsia="en-US"/>
              </w:rPr>
              <w:t>Глинка Г.А. «Буду говорить, читать, писать правильно»,</w:t>
            </w:r>
          </w:p>
          <w:p w:rsidR="00040609" w:rsidRPr="00040609" w:rsidRDefault="00040609" w:rsidP="007D796E">
            <w:pPr>
              <w:pStyle w:val="a5"/>
              <w:numPr>
                <w:ilvl w:val="0"/>
                <w:numId w:val="306"/>
              </w:numPr>
              <w:autoSpaceDE w:val="0"/>
              <w:autoSpaceDN w:val="0"/>
              <w:adjustRightInd w:val="0"/>
              <w:rPr>
                <w:rFonts w:eastAsiaTheme="minorHAnsi"/>
                <w:bCs/>
                <w:color w:val="000000"/>
                <w:lang w:eastAsia="en-US"/>
              </w:rPr>
            </w:pPr>
            <w:proofErr w:type="spellStart"/>
            <w:r w:rsidRPr="00040609">
              <w:rPr>
                <w:rFonts w:eastAsiaTheme="minorHAnsi"/>
                <w:bCs/>
                <w:color w:val="000000"/>
                <w:lang w:eastAsia="en-US"/>
              </w:rPr>
              <w:t>Цуканова</w:t>
            </w:r>
            <w:proofErr w:type="spellEnd"/>
            <w:r w:rsidRPr="00040609">
              <w:rPr>
                <w:rFonts w:eastAsiaTheme="minorHAnsi"/>
                <w:bCs/>
                <w:color w:val="000000"/>
                <w:lang w:eastAsia="en-US"/>
              </w:rPr>
              <w:t xml:space="preserve"> С.П., </w:t>
            </w:r>
            <w:proofErr w:type="spellStart"/>
            <w:r w:rsidRPr="00040609">
              <w:rPr>
                <w:rFonts w:eastAsiaTheme="minorHAnsi"/>
                <w:bCs/>
                <w:color w:val="000000"/>
                <w:lang w:eastAsia="en-US"/>
              </w:rPr>
              <w:t>Бетц</w:t>
            </w:r>
            <w:proofErr w:type="spellEnd"/>
            <w:r w:rsidRPr="00040609">
              <w:rPr>
                <w:rFonts w:eastAsiaTheme="minorHAnsi"/>
                <w:bCs/>
                <w:color w:val="000000"/>
                <w:lang w:eastAsia="en-US"/>
              </w:rPr>
              <w:t xml:space="preserve"> Л .Л. Комплект "Учим ребенка говорить и читать»</w:t>
            </w:r>
          </w:p>
        </w:tc>
      </w:tr>
      <w:tr w:rsidR="00040609" w:rsidTr="006F3AD1">
        <w:tc>
          <w:tcPr>
            <w:tcW w:w="2336" w:type="dxa"/>
          </w:tcPr>
          <w:p w:rsidR="00040609" w:rsidRPr="00040609" w:rsidRDefault="00040609" w:rsidP="00040609">
            <w:pPr>
              <w:autoSpaceDE w:val="0"/>
              <w:autoSpaceDN w:val="0"/>
              <w:adjustRightInd w:val="0"/>
              <w:rPr>
                <w:rFonts w:eastAsiaTheme="minorHAnsi"/>
                <w:bCs/>
                <w:color w:val="000000"/>
                <w:lang w:eastAsia="en-US"/>
              </w:rPr>
            </w:pPr>
            <w:proofErr w:type="spellStart"/>
            <w:r w:rsidRPr="00040609">
              <w:rPr>
                <w:rFonts w:eastAsiaTheme="minorHAnsi"/>
                <w:bCs/>
                <w:color w:val="000000"/>
                <w:lang w:eastAsia="en-US"/>
              </w:rPr>
              <w:t>Здоровьесберега</w:t>
            </w:r>
            <w:proofErr w:type="spellEnd"/>
          </w:p>
          <w:p w:rsidR="00040609" w:rsidRPr="00040609" w:rsidRDefault="00040609" w:rsidP="00040609">
            <w:pPr>
              <w:autoSpaceDE w:val="0"/>
              <w:autoSpaceDN w:val="0"/>
              <w:adjustRightInd w:val="0"/>
              <w:rPr>
                <w:rFonts w:eastAsiaTheme="minorHAnsi"/>
                <w:bCs/>
                <w:color w:val="000000"/>
                <w:lang w:eastAsia="en-US"/>
              </w:rPr>
            </w:pPr>
            <w:proofErr w:type="spellStart"/>
            <w:r w:rsidRPr="00040609">
              <w:rPr>
                <w:rFonts w:eastAsiaTheme="minorHAnsi"/>
                <w:bCs/>
                <w:color w:val="000000"/>
                <w:lang w:eastAsia="en-US"/>
              </w:rPr>
              <w:t>ющие</w:t>
            </w:r>
            <w:proofErr w:type="spellEnd"/>
          </w:p>
          <w:p w:rsidR="00040609" w:rsidRPr="00040609" w:rsidRDefault="00040609" w:rsidP="00040609">
            <w:pPr>
              <w:autoSpaceDE w:val="0"/>
              <w:autoSpaceDN w:val="0"/>
              <w:adjustRightInd w:val="0"/>
              <w:rPr>
                <w:rFonts w:eastAsiaTheme="minorHAnsi"/>
                <w:bCs/>
                <w:color w:val="000000"/>
                <w:lang w:eastAsia="en-US"/>
              </w:rPr>
            </w:pPr>
            <w:r w:rsidRPr="00040609">
              <w:rPr>
                <w:rFonts w:eastAsiaTheme="minorHAnsi"/>
                <w:bCs/>
                <w:color w:val="000000"/>
                <w:lang w:eastAsia="en-US"/>
              </w:rPr>
              <w:t>технологии</w:t>
            </w:r>
          </w:p>
          <w:p w:rsidR="00040609" w:rsidRPr="00040609" w:rsidRDefault="00040609" w:rsidP="00040609">
            <w:pPr>
              <w:autoSpaceDE w:val="0"/>
              <w:autoSpaceDN w:val="0"/>
              <w:adjustRightInd w:val="0"/>
              <w:rPr>
                <w:rFonts w:eastAsiaTheme="minorHAnsi"/>
                <w:bCs/>
                <w:color w:val="000000"/>
                <w:lang w:eastAsia="en-US"/>
              </w:rPr>
            </w:pPr>
          </w:p>
        </w:tc>
        <w:tc>
          <w:tcPr>
            <w:tcW w:w="2336" w:type="dxa"/>
          </w:tcPr>
          <w:p w:rsidR="00040609" w:rsidRPr="00040609" w:rsidRDefault="00040609" w:rsidP="00040609">
            <w:pPr>
              <w:autoSpaceDE w:val="0"/>
              <w:autoSpaceDN w:val="0"/>
              <w:adjustRightInd w:val="0"/>
              <w:rPr>
                <w:rFonts w:eastAsiaTheme="minorHAnsi"/>
                <w:bCs/>
                <w:color w:val="000000"/>
                <w:lang w:eastAsia="en-US"/>
              </w:rPr>
            </w:pPr>
            <w:r w:rsidRPr="00040609">
              <w:rPr>
                <w:rFonts w:eastAsiaTheme="minorHAnsi"/>
                <w:bCs/>
                <w:color w:val="000000"/>
                <w:lang w:eastAsia="en-US"/>
              </w:rPr>
              <w:t>Основная</w:t>
            </w:r>
          </w:p>
          <w:p w:rsidR="00040609" w:rsidRPr="00040609" w:rsidRDefault="00040609" w:rsidP="00040609">
            <w:pPr>
              <w:autoSpaceDE w:val="0"/>
              <w:autoSpaceDN w:val="0"/>
              <w:adjustRightInd w:val="0"/>
              <w:rPr>
                <w:rFonts w:eastAsiaTheme="minorHAnsi"/>
                <w:bCs/>
                <w:color w:val="000000"/>
                <w:lang w:eastAsia="en-US"/>
              </w:rPr>
            </w:pPr>
            <w:r w:rsidRPr="00040609">
              <w:rPr>
                <w:rFonts w:eastAsiaTheme="minorHAnsi"/>
                <w:bCs/>
                <w:color w:val="000000"/>
                <w:lang w:eastAsia="en-US"/>
              </w:rPr>
              <w:t>образовательная</w:t>
            </w:r>
          </w:p>
          <w:p w:rsidR="00040609" w:rsidRPr="00040609" w:rsidRDefault="00040609" w:rsidP="00040609">
            <w:pPr>
              <w:autoSpaceDE w:val="0"/>
              <w:autoSpaceDN w:val="0"/>
              <w:adjustRightInd w:val="0"/>
              <w:rPr>
                <w:rFonts w:eastAsiaTheme="minorHAnsi"/>
                <w:bCs/>
                <w:color w:val="000000"/>
                <w:lang w:eastAsia="en-US"/>
              </w:rPr>
            </w:pPr>
            <w:r w:rsidRPr="00040609">
              <w:rPr>
                <w:rFonts w:eastAsiaTheme="minorHAnsi"/>
                <w:bCs/>
                <w:color w:val="000000"/>
                <w:lang w:eastAsia="en-US"/>
              </w:rPr>
              <w:t>программа</w:t>
            </w:r>
          </w:p>
          <w:p w:rsidR="00040609" w:rsidRPr="00040609" w:rsidRDefault="00040609" w:rsidP="00040609">
            <w:pPr>
              <w:autoSpaceDE w:val="0"/>
              <w:autoSpaceDN w:val="0"/>
              <w:adjustRightInd w:val="0"/>
              <w:rPr>
                <w:rFonts w:eastAsiaTheme="minorHAnsi"/>
                <w:bCs/>
                <w:color w:val="000000"/>
                <w:lang w:eastAsia="en-US"/>
              </w:rPr>
            </w:pPr>
            <w:r w:rsidRPr="00040609">
              <w:rPr>
                <w:rFonts w:eastAsiaTheme="minorHAnsi"/>
                <w:bCs/>
                <w:color w:val="000000"/>
                <w:lang w:eastAsia="en-US"/>
              </w:rPr>
              <w:t>дошкольного</w:t>
            </w:r>
          </w:p>
          <w:p w:rsidR="00040609" w:rsidRPr="00040609" w:rsidRDefault="00040609" w:rsidP="00040609">
            <w:pPr>
              <w:autoSpaceDE w:val="0"/>
              <w:autoSpaceDN w:val="0"/>
              <w:adjustRightInd w:val="0"/>
              <w:rPr>
                <w:rFonts w:eastAsiaTheme="minorHAnsi"/>
                <w:bCs/>
                <w:color w:val="000000"/>
                <w:lang w:eastAsia="en-US"/>
              </w:rPr>
            </w:pPr>
            <w:r w:rsidRPr="00040609">
              <w:rPr>
                <w:rFonts w:eastAsiaTheme="minorHAnsi"/>
                <w:bCs/>
                <w:color w:val="000000"/>
                <w:lang w:eastAsia="en-US"/>
              </w:rPr>
              <w:t>образования</w:t>
            </w:r>
          </w:p>
          <w:p w:rsidR="00040609" w:rsidRPr="00040609" w:rsidRDefault="00040609" w:rsidP="00040609">
            <w:pPr>
              <w:autoSpaceDE w:val="0"/>
              <w:autoSpaceDN w:val="0"/>
              <w:adjustRightInd w:val="0"/>
              <w:rPr>
                <w:rFonts w:eastAsiaTheme="minorHAnsi"/>
                <w:bCs/>
                <w:color w:val="000000"/>
                <w:lang w:eastAsia="en-US"/>
              </w:rPr>
            </w:pPr>
            <w:r w:rsidRPr="00040609">
              <w:rPr>
                <w:rFonts w:eastAsiaTheme="minorHAnsi"/>
                <w:bCs/>
                <w:color w:val="000000"/>
                <w:lang w:eastAsia="en-US"/>
              </w:rPr>
              <w:t>МДОУ «Детский сад № 61»</w:t>
            </w:r>
          </w:p>
        </w:tc>
        <w:tc>
          <w:tcPr>
            <w:tcW w:w="2336" w:type="dxa"/>
          </w:tcPr>
          <w:p w:rsidR="00040609" w:rsidRPr="00040609" w:rsidRDefault="00040609" w:rsidP="00040609">
            <w:pPr>
              <w:autoSpaceDE w:val="0"/>
              <w:autoSpaceDN w:val="0"/>
              <w:adjustRightInd w:val="0"/>
              <w:rPr>
                <w:rFonts w:eastAsiaTheme="minorHAnsi"/>
                <w:bCs/>
                <w:color w:val="000000"/>
                <w:lang w:eastAsia="en-US"/>
              </w:rPr>
            </w:pPr>
            <w:proofErr w:type="spellStart"/>
            <w:r w:rsidRPr="00040609">
              <w:rPr>
                <w:rFonts w:eastAsiaTheme="minorHAnsi"/>
                <w:bCs/>
                <w:color w:val="000000"/>
                <w:lang w:eastAsia="en-US"/>
              </w:rPr>
              <w:t>Т.Б.Филичевой</w:t>
            </w:r>
            <w:proofErr w:type="spellEnd"/>
            <w:r w:rsidRPr="00040609">
              <w:rPr>
                <w:rFonts w:eastAsiaTheme="minorHAnsi"/>
                <w:bCs/>
                <w:color w:val="000000"/>
                <w:lang w:eastAsia="en-US"/>
              </w:rPr>
              <w:t>,</w:t>
            </w:r>
          </w:p>
          <w:p w:rsidR="00040609" w:rsidRPr="00040609" w:rsidRDefault="00040609" w:rsidP="00040609">
            <w:pPr>
              <w:autoSpaceDE w:val="0"/>
              <w:autoSpaceDN w:val="0"/>
              <w:adjustRightInd w:val="0"/>
              <w:rPr>
                <w:rFonts w:eastAsiaTheme="minorHAnsi"/>
                <w:bCs/>
                <w:color w:val="000000"/>
                <w:lang w:eastAsia="en-US"/>
              </w:rPr>
            </w:pPr>
            <w:proofErr w:type="spellStart"/>
            <w:r w:rsidRPr="00040609">
              <w:rPr>
                <w:rFonts w:eastAsiaTheme="minorHAnsi"/>
                <w:bCs/>
                <w:color w:val="000000"/>
                <w:lang w:eastAsia="en-US"/>
              </w:rPr>
              <w:t>Г.В.Чиркиной</w:t>
            </w:r>
            <w:proofErr w:type="spellEnd"/>
          </w:p>
          <w:p w:rsidR="00040609" w:rsidRPr="00040609" w:rsidRDefault="00040609" w:rsidP="00040609">
            <w:pPr>
              <w:autoSpaceDE w:val="0"/>
              <w:autoSpaceDN w:val="0"/>
              <w:adjustRightInd w:val="0"/>
              <w:rPr>
                <w:rFonts w:eastAsiaTheme="minorHAnsi"/>
                <w:bCs/>
                <w:color w:val="000000"/>
                <w:lang w:eastAsia="en-US"/>
              </w:rPr>
            </w:pPr>
            <w:r w:rsidRPr="00040609">
              <w:rPr>
                <w:rFonts w:eastAsiaTheme="minorHAnsi"/>
                <w:bCs/>
                <w:color w:val="000000"/>
                <w:lang w:eastAsia="en-US"/>
              </w:rPr>
              <w:t>«Программа обучения и воспитания детей с общим недоразвитием речи»</w:t>
            </w:r>
          </w:p>
        </w:tc>
        <w:tc>
          <w:tcPr>
            <w:tcW w:w="2337" w:type="dxa"/>
          </w:tcPr>
          <w:p w:rsidR="00040609" w:rsidRPr="00040609" w:rsidRDefault="00040609" w:rsidP="00040609">
            <w:pPr>
              <w:autoSpaceDE w:val="0"/>
              <w:autoSpaceDN w:val="0"/>
              <w:adjustRightInd w:val="0"/>
              <w:rPr>
                <w:rFonts w:eastAsiaTheme="minorHAnsi"/>
                <w:bCs/>
                <w:color w:val="000000"/>
                <w:lang w:eastAsia="en-US"/>
              </w:rPr>
            </w:pPr>
            <w:r w:rsidRPr="00040609">
              <w:rPr>
                <w:rFonts w:eastAsiaTheme="minorHAnsi"/>
                <w:bCs/>
                <w:color w:val="000000"/>
                <w:lang w:eastAsia="en-US"/>
              </w:rPr>
              <w:t xml:space="preserve">Э. Аветисова, А. </w:t>
            </w:r>
            <w:proofErr w:type="spellStart"/>
            <w:r w:rsidRPr="00040609">
              <w:rPr>
                <w:rFonts w:eastAsiaTheme="minorHAnsi"/>
                <w:bCs/>
                <w:color w:val="000000"/>
                <w:lang w:eastAsia="en-US"/>
              </w:rPr>
              <w:t>Бейтса</w:t>
            </w:r>
            <w:proofErr w:type="spellEnd"/>
            <w:r w:rsidRPr="00040609">
              <w:rPr>
                <w:rFonts w:eastAsiaTheme="minorHAnsi"/>
                <w:bCs/>
                <w:color w:val="000000"/>
                <w:lang w:eastAsia="en-US"/>
              </w:rPr>
              <w:t>, М.Ю.</w:t>
            </w:r>
          </w:p>
          <w:p w:rsidR="00040609" w:rsidRPr="00040609" w:rsidRDefault="00040609" w:rsidP="00040609">
            <w:pPr>
              <w:autoSpaceDE w:val="0"/>
              <w:autoSpaceDN w:val="0"/>
              <w:adjustRightInd w:val="0"/>
              <w:rPr>
                <w:rFonts w:eastAsiaTheme="minorHAnsi"/>
                <w:bCs/>
                <w:color w:val="000000"/>
                <w:lang w:eastAsia="en-US"/>
              </w:rPr>
            </w:pPr>
            <w:proofErr w:type="spellStart"/>
            <w:r w:rsidRPr="00040609">
              <w:rPr>
                <w:rFonts w:eastAsiaTheme="minorHAnsi"/>
                <w:bCs/>
                <w:color w:val="000000"/>
                <w:lang w:eastAsia="en-US"/>
              </w:rPr>
              <w:t>Картушиной</w:t>
            </w:r>
            <w:proofErr w:type="spellEnd"/>
            <w:r w:rsidRPr="00040609">
              <w:rPr>
                <w:rFonts w:eastAsiaTheme="minorHAnsi"/>
                <w:bCs/>
                <w:color w:val="000000"/>
                <w:lang w:eastAsia="en-US"/>
              </w:rPr>
              <w:t>,</w:t>
            </w:r>
          </w:p>
          <w:p w:rsidR="00040609" w:rsidRPr="00040609" w:rsidRDefault="00040609" w:rsidP="00040609">
            <w:pPr>
              <w:autoSpaceDE w:val="0"/>
              <w:autoSpaceDN w:val="0"/>
              <w:adjustRightInd w:val="0"/>
              <w:rPr>
                <w:rFonts w:eastAsiaTheme="minorHAnsi"/>
                <w:bCs/>
                <w:color w:val="000000"/>
                <w:lang w:eastAsia="en-US"/>
              </w:rPr>
            </w:pPr>
            <w:r w:rsidRPr="00040609">
              <w:rPr>
                <w:rFonts w:eastAsiaTheme="minorHAnsi"/>
                <w:bCs/>
                <w:color w:val="000000"/>
                <w:lang w:eastAsia="en-US"/>
              </w:rPr>
              <w:t xml:space="preserve">В.В., </w:t>
            </w:r>
            <w:proofErr w:type="spellStart"/>
            <w:r w:rsidRPr="00040609">
              <w:rPr>
                <w:rFonts w:eastAsiaTheme="minorHAnsi"/>
                <w:bCs/>
                <w:color w:val="000000"/>
                <w:lang w:eastAsia="en-US"/>
              </w:rPr>
              <w:t>Цвынтарного</w:t>
            </w:r>
            <w:proofErr w:type="spellEnd"/>
            <w:r w:rsidRPr="00040609">
              <w:rPr>
                <w:rFonts w:eastAsiaTheme="minorHAnsi"/>
                <w:bCs/>
                <w:color w:val="000000"/>
                <w:lang w:eastAsia="en-US"/>
              </w:rPr>
              <w:t>, А. Бирюкова, Н. Лопатиной, Т. Ткаченко.</w:t>
            </w:r>
          </w:p>
          <w:p w:rsidR="00040609" w:rsidRPr="00040609" w:rsidRDefault="00040609" w:rsidP="00040609">
            <w:pPr>
              <w:autoSpaceDE w:val="0"/>
              <w:autoSpaceDN w:val="0"/>
              <w:adjustRightInd w:val="0"/>
              <w:rPr>
                <w:rFonts w:eastAsiaTheme="minorHAnsi"/>
                <w:bCs/>
                <w:color w:val="000000"/>
                <w:lang w:eastAsia="en-US"/>
              </w:rPr>
            </w:pPr>
          </w:p>
        </w:tc>
      </w:tr>
    </w:tbl>
    <w:p w:rsidR="00575971" w:rsidRDefault="00575971" w:rsidP="002960A4">
      <w:pPr>
        <w:rPr>
          <w:b/>
          <w:sz w:val="28"/>
          <w:szCs w:val="28"/>
        </w:rPr>
      </w:pPr>
    </w:p>
    <w:p w:rsidR="001B7172" w:rsidRDefault="001B7172" w:rsidP="002960A4">
      <w:pPr>
        <w:rPr>
          <w:sz w:val="28"/>
          <w:szCs w:val="28"/>
        </w:rPr>
      </w:pPr>
      <w:r w:rsidRPr="001B7172">
        <w:rPr>
          <w:sz w:val="28"/>
          <w:szCs w:val="28"/>
        </w:rPr>
        <w:t xml:space="preserve">Подробное описание коррекционной работы учителя-логопеда с детьми с ОВЗ в Адаптированной </w:t>
      </w:r>
      <w:r w:rsidR="00757D79">
        <w:rPr>
          <w:sz w:val="28"/>
          <w:szCs w:val="28"/>
        </w:rPr>
        <w:t xml:space="preserve">основной образовательной </w:t>
      </w:r>
      <w:r w:rsidRPr="001B7172">
        <w:rPr>
          <w:sz w:val="28"/>
          <w:szCs w:val="28"/>
        </w:rPr>
        <w:t>программе ДОУ.</w:t>
      </w:r>
    </w:p>
    <w:p w:rsidR="004A3EBC" w:rsidRDefault="004A3EBC" w:rsidP="002960A4">
      <w:pPr>
        <w:rPr>
          <w:sz w:val="28"/>
          <w:szCs w:val="28"/>
        </w:rPr>
      </w:pPr>
    </w:p>
    <w:p w:rsidR="00040609" w:rsidRDefault="00040609" w:rsidP="00040609">
      <w:pPr>
        <w:jc w:val="center"/>
        <w:rPr>
          <w:b/>
          <w:sz w:val="32"/>
          <w:szCs w:val="32"/>
        </w:rPr>
      </w:pPr>
      <w:r w:rsidRPr="00040609">
        <w:rPr>
          <w:b/>
          <w:sz w:val="32"/>
          <w:szCs w:val="32"/>
        </w:rPr>
        <w:t>Особенности организации образовательного процесса с детьми с ограниченными возможностями здоровья</w:t>
      </w:r>
    </w:p>
    <w:p w:rsidR="00040609" w:rsidRDefault="00040609" w:rsidP="00040609">
      <w:pPr>
        <w:jc w:val="center"/>
        <w:rPr>
          <w:b/>
          <w:sz w:val="32"/>
          <w:szCs w:val="32"/>
        </w:rPr>
      </w:pPr>
    </w:p>
    <w:p w:rsidR="00040609" w:rsidRPr="00040609" w:rsidRDefault="00040609" w:rsidP="004A3EBC">
      <w:pPr>
        <w:jc w:val="both"/>
        <w:rPr>
          <w:sz w:val="28"/>
          <w:szCs w:val="28"/>
        </w:rPr>
      </w:pPr>
      <w:r w:rsidRPr="00040609">
        <w:rPr>
          <w:sz w:val="28"/>
          <w:szCs w:val="28"/>
        </w:rPr>
        <w:t>Устранение речевых дефектов осуществляется учителем - логопедом во время непосредственно-образовательной деятельности (фронтальной, подгрупповой и индивидуальной формах) согласно расписания, утвержд</w:t>
      </w:r>
      <w:r>
        <w:rPr>
          <w:sz w:val="28"/>
          <w:szCs w:val="28"/>
        </w:rPr>
        <w:t>ённого в установленном порядке.</w:t>
      </w:r>
    </w:p>
    <w:p w:rsidR="00040609" w:rsidRDefault="00040609" w:rsidP="004A3EBC">
      <w:pPr>
        <w:jc w:val="both"/>
        <w:rPr>
          <w:sz w:val="28"/>
          <w:szCs w:val="28"/>
        </w:rPr>
      </w:pPr>
      <w:r w:rsidRPr="00040609">
        <w:rPr>
          <w:sz w:val="28"/>
          <w:szCs w:val="28"/>
        </w:rPr>
        <w:t>Все занятия учителя-логопеда планируются в тесной взаимосвязи с работой воспитателей и других профиль</w:t>
      </w:r>
      <w:r>
        <w:rPr>
          <w:sz w:val="28"/>
          <w:szCs w:val="28"/>
        </w:rPr>
        <w:t>ных специалистов детского сада.</w:t>
      </w:r>
    </w:p>
    <w:p w:rsidR="00040609" w:rsidRPr="00040609" w:rsidRDefault="00040609" w:rsidP="004A3EBC">
      <w:pPr>
        <w:jc w:val="both"/>
        <w:rPr>
          <w:sz w:val="28"/>
          <w:szCs w:val="28"/>
        </w:rPr>
      </w:pPr>
      <w:r w:rsidRPr="00040609">
        <w:rPr>
          <w:sz w:val="28"/>
          <w:szCs w:val="28"/>
        </w:rPr>
        <w:t>Комплексный подход к организации всего образовательного процесса</w:t>
      </w:r>
      <w:r>
        <w:rPr>
          <w:sz w:val="28"/>
          <w:szCs w:val="28"/>
        </w:rPr>
        <w:t xml:space="preserve"> </w:t>
      </w:r>
      <w:r w:rsidRPr="00040609">
        <w:rPr>
          <w:sz w:val="28"/>
          <w:szCs w:val="28"/>
        </w:rPr>
        <w:t xml:space="preserve">обеспечивает максимальное устранение нарушений речи у дошкольников. Реализация принципа комплексного подхода в воспитании и развитии детей, построение системы развивающих задач требуют определенной опоры на структурные компоненты педагогического процесса, которые могут быть различными в зависимости от занимаемой взрослым позиции </w:t>
      </w:r>
      <w:r>
        <w:rPr>
          <w:sz w:val="28"/>
          <w:szCs w:val="28"/>
        </w:rPr>
        <w:t xml:space="preserve">по отношению к </w:t>
      </w:r>
      <w:r>
        <w:rPr>
          <w:sz w:val="28"/>
          <w:szCs w:val="28"/>
        </w:rPr>
        <w:lastRenderedPageBreak/>
        <w:t xml:space="preserve">детям: позиция </w:t>
      </w:r>
      <w:r w:rsidRPr="00040609">
        <w:rPr>
          <w:sz w:val="28"/>
          <w:szCs w:val="28"/>
        </w:rPr>
        <w:t>учителя, равного партнера, создателя окружающей развивающей среды и предметного мира ребенка. В соответствии с типами взаимодействия взрослого с детьми педагогический процесс в детском саду мо</w:t>
      </w:r>
      <w:r>
        <w:rPr>
          <w:sz w:val="28"/>
          <w:szCs w:val="28"/>
        </w:rPr>
        <w:t xml:space="preserve">жно условно разделить на четыре </w:t>
      </w:r>
      <w:r w:rsidRPr="00040609">
        <w:rPr>
          <w:sz w:val="28"/>
          <w:szCs w:val="28"/>
        </w:rPr>
        <w:t xml:space="preserve">взаимосвязанных и взаимодополняющих блока, для каждого из которых характерна своя специфическая деятельность. Три из них строятся на основе совместной деятельности взрослого (воспитателя, специалистов, родителей) с ребенком, и один блок связан со свободной деятельностью </w:t>
      </w:r>
      <w:r>
        <w:rPr>
          <w:sz w:val="28"/>
          <w:szCs w:val="28"/>
        </w:rPr>
        <w:t xml:space="preserve">самих детей. В общем виде блоки </w:t>
      </w:r>
      <w:r w:rsidRPr="00040609">
        <w:rPr>
          <w:sz w:val="28"/>
          <w:szCs w:val="28"/>
        </w:rPr>
        <w:t>педагогического процесса можно представить в следующем виде:</w:t>
      </w:r>
    </w:p>
    <w:p w:rsidR="00040609" w:rsidRPr="00040609" w:rsidRDefault="00040609" w:rsidP="004A3EBC">
      <w:pPr>
        <w:jc w:val="both"/>
        <w:rPr>
          <w:sz w:val="28"/>
          <w:szCs w:val="28"/>
        </w:rPr>
      </w:pPr>
      <w:r w:rsidRPr="00040609">
        <w:rPr>
          <w:b/>
          <w:sz w:val="28"/>
          <w:szCs w:val="28"/>
        </w:rPr>
        <w:t>1 блок:</w:t>
      </w:r>
      <w:r>
        <w:rPr>
          <w:sz w:val="28"/>
          <w:szCs w:val="28"/>
        </w:rPr>
        <w:t xml:space="preserve"> </w:t>
      </w:r>
      <w:r w:rsidRPr="00040609">
        <w:rPr>
          <w:sz w:val="28"/>
          <w:szCs w:val="28"/>
        </w:rPr>
        <w:t xml:space="preserve">специально организованное обучение в форме занятий; </w:t>
      </w:r>
    </w:p>
    <w:p w:rsidR="00040609" w:rsidRDefault="00040609" w:rsidP="004A3EBC">
      <w:pPr>
        <w:jc w:val="both"/>
        <w:rPr>
          <w:sz w:val="28"/>
          <w:szCs w:val="28"/>
        </w:rPr>
      </w:pPr>
      <w:r w:rsidRPr="00040609">
        <w:rPr>
          <w:b/>
          <w:sz w:val="28"/>
          <w:szCs w:val="28"/>
        </w:rPr>
        <w:t>2 блок:</w:t>
      </w:r>
      <w:r>
        <w:rPr>
          <w:sz w:val="28"/>
          <w:szCs w:val="28"/>
        </w:rPr>
        <w:t xml:space="preserve"> </w:t>
      </w:r>
      <w:r w:rsidRPr="00040609">
        <w:rPr>
          <w:sz w:val="28"/>
          <w:szCs w:val="28"/>
        </w:rPr>
        <w:t>совместная деятельность взрослого с детьм</w:t>
      </w:r>
      <w:r>
        <w:rPr>
          <w:sz w:val="28"/>
          <w:szCs w:val="28"/>
        </w:rPr>
        <w:t xml:space="preserve">и, строящаяся в непринужденной форме; </w:t>
      </w:r>
    </w:p>
    <w:p w:rsidR="00040609" w:rsidRPr="00040609" w:rsidRDefault="00040609" w:rsidP="004A3EBC">
      <w:pPr>
        <w:jc w:val="both"/>
        <w:rPr>
          <w:sz w:val="28"/>
          <w:szCs w:val="28"/>
        </w:rPr>
      </w:pPr>
      <w:r w:rsidRPr="00040609">
        <w:rPr>
          <w:b/>
          <w:sz w:val="28"/>
          <w:szCs w:val="28"/>
        </w:rPr>
        <w:t>3 блок:</w:t>
      </w:r>
      <w:r>
        <w:rPr>
          <w:sz w:val="28"/>
          <w:szCs w:val="28"/>
        </w:rPr>
        <w:t xml:space="preserve"> </w:t>
      </w:r>
      <w:r w:rsidRPr="00040609">
        <w:rPr>
          <w:sz w:val="28"/>
          <w:szCs w:val="28"/>
        </w:rPr>
        <w:t xml:space="preserve">совместная деятельность родителей с детьми; </w:t>
      </w:r>
    </w:p>
    <w:p w:rsidR="00040609" w:rsidRPr="00040609" w:rsidRDefault="00040609" w:rsidP="004A3EBC">
      <w:pPr>
        <w:jc w:val="both"/>
        <w:rPr>
          <w:sz w:val="28"/>
          <w:szCs w:val="28"/>
        </w:rPr>
      </w:pPr>
      <w:r w:rsidRPr="00040609">
        <w:rPr>
          <w:b/>
          <w:sz w:val="28"/>
          <w:szCs w:val="28"/>
        </w:rPr>
        <w:t>4 блок:</w:t>
      </w:r>
      <w:r>
        <w:rPr>
          <w:sz w:val="28"/>
          <w:szCs w:val="28"/>
        </w:rPr>
        <w:t xml:space="preserve"> </w:t>
      </w:r>
      <w:r w:rsidRPr="00040609">
        <w:rPr>
          <w:sz w:val="28"/>
          <w:szCs w:val="28"/>
        </w:rPr>
        <w:t xml:space="preserve">свободная самостоятельная деятельность детей. </w:t>
      </w:r>
    </w:p>
    <w:p w:rsidR="00040609" w:rsidRPr="00040609" w:rsidRDefault="00040609" w:rsidP="004A3EBC">
      <w:pPr>
        <w:jc w:val="both"/>
        <w:rPr>
          <w:sz w:val="28"/>
          <w:szCs w:val="28"/>
        </w:rPr>
      </w:pPr>
    </w:p>
    <w:p w:rsidR="00040609" w:rsidRPr="00040609" w:rsidRDefault="00040609" w:rsidP="004A3EBC">
      <w:pPr>
        <w:jc w:val="both"/>
        <w:rPr>
          <w:sz w:val="28"/>
          <w:szCs w:val="28"/>
        </w:rPr>
      </w:pPr>
      <w:r w:rsidRPr="00040609">
        <w:rPr>
          <w:sz w:val="28"/>
          <w:szCs w:val="28"/>
        </w:rPr>
        <w:t>Такая структуризация педагогического процесса позволяет объединить в рамках каждого блока деятельность конкретных специалистов (музыкальных руководителей, педагога-психолога), воспитателей и подчини</w:t>
      </w:r>
      <w:r>
        <w:rPr>
          <w:sz w:val="28"/>
          <w:szCs w:val="28"/>
        </w:rPr>
        <w:t xml:space="preserve">ть их деятельность общей цели и </w:t>
      </w:r>
      <w:r w:rsidRPr="00040609">
        <w:rPr>
          <w:sz w:val="28"/>
          <w:szCs w:val="28"/>
        </w:rPr>
        <w:t>задачам.</w:t>
      </w:r>
    </w:p>
    <w:p w:rsidR="00040609" w:rsidRDefault="00040609" w:rsidP="004A3EBC">
      <w:pPr>
        <w:jc w:val="both"/>
        <w:rPr>
          <w:sz w:val="28"/>
          <w:szCs w:val="28"/>
        </w:rPr>
      </w:pPr>
      <w:r w:rsidRPr="00040609">
        <w:rPr>
          <w:sz w:val="28"/>
          <w:szCs w:val="28"/>
        </w:rPr>
        <w:t>Целостность процесса развития ребенка и взаимосвязь всех звеньев педагогического процесса можно увидеть из приводимой ниже таблицы.</w:t>
      </w:r>
    </w:p>
    <w:p w:rsidR="004A3EBC" w:rsidRDefault="004A3EBC" w:rsidP="004A3EBC">
      <w:pPr>
        <w:autoSpaceDE w:val="0"/>
        <w:autoSpaceDN w:val="0"/>
        <w:adjustRightInd w:val="0"/>
        <w:jc w:val="center"/>
        <w:rPr>
          <w:rFonts w:eastAsiaTheme="minorHAnsi"/>
          <w:b/>
          <w:bCs/>
          <w:color w:val="000000"/>
          <w:sz w:val="28"/>
          <w:szCs w:val="28"/>
          <w:lang w:eastAsia="en-US"/>
        </w:rPr>
      </w:pPr>
    </w:p>
    <w:p w:rsidR="004A3EBC" w:rsidRPr="003E0188" w:rsidRDefault="001A5B18" w:rsidP="004A3EBC">
      <w:pPr>
        <w:autoSpaceDE w:val="0"/>
        <w:autoSpaceDN w:val="0"/>
        <w:adjustRightInd w:val="0"/>
        <w:jc w:val="center"/>
        <w:rPr>
          <w:rFonts w:eastAsiaTheme="minorHAnsi"/>
          <w:color w:val="000000"/>
          <w:sz w:val="28"/>
          <w:szCs w:val="28"/>
          <w:lang w:eastAsia="en-US"/>
        </w:rPr>
      </w:pPr>
      <w:r>
        <w:rPr>
          <w:rFonts w:eastAsiaTheme="minorHAnsi"/>
          <w:b/>
          <w:bCs/>
          <w:color w:val="000000"/>
          <w:sz w:val="28"/>
          <w:szCs w:val="28"/>
          <w:lang w:eastAsia="en-US"/>
        </w:rPr>
        <w:t>Психолого-</w:t>
      </w:r>
      <w:r w:rsidR="004A3EBC" w:rsidRPr="003E0188">
        <w:rPr>
          <w:rFonts w:eastAsiaTheme="minorHAnsi"/>
          <w:b/>
          <w:bCs/>
          <w:color w:val="000000"/>
          <w:sz w:val="28"/>
          <w:szCs w:val="28"/>
          <w:lang w:eastAsia="en-US"/>
        </w:rPr>
        <w:t>педагогическое сопровождение ребенка</w:t>
      </w:r>
    </w:p>
    <w:p w:rsidR="004A3EBC" w:rsidRPr="003E0188" w:rsidRDefault="004A3EBC" w:rsidP="004A3EBC">
      <w:pPr>
        <w:widowControl w:val="0"/>
        <w:autoSpaceDE w:val="0"/>
        <w:autoSpaceDN w:val="0"/>
        <w:adjustRightInd w:val="0"/>
        <w:jc w:val="center"/>
        <w:rPr>
          <w:b/>
          <w:bCs/>
        </w:rPr>
      </w:pPr>
      <w:r w:rsidRPr="003E0188">
        <w:rPr>
          <w:rFonts w:eastAsiaTheme="minorHAnsi"/>
          <w:b/>
          <w:bCs/>
          <w:color w:val="000000"/>
          <w:sz w:val="28"/>
          <w:szCs w:val="28"/>
          <w:lang w:eastAsia="en-US"/>
        </w:rPr>
        <w:t>с ограниченными возможностями здоровья</w:t>
      </w:r>
    </w:p>
    <w:p w:rsidR="00E159AE" w:rsidRDefault="00E159AE" w:rsidP="004A3EBC">
      <w:pPr>
        <w:jc w:val="both"/>
        <w:rPr>
          <w:sz w:val="28"/>
          <w:szCs w:val="28"/>
        </w:rPr>
      </w:pPr>
    </w:p>
    <w:tbl>
      <w:tblPr>
        <w:tblStyle w:val="140"/>
        <w:tblW w:w="0" w:type="auto"/>
        <w:tblLook w:val="04A0" w:firstRow="1" w:lastRow="0" w:firstColumn="1" w:lastColumn="0" w:noHBand="0" w:noVBand="1"/>
      </w:tblPr>
      <w:tblGrid>
        <w:gridCol w:w="1770"/>
        <w:gridCol w:w="2504"/>
        <w:gridCol w:w="2757"/>
        <w:gridCol w:w="2314"/>
      </w:tblGrid>
      <w:tr w:rsidR="004A3EBC" w:rsidRPr="003E0188" w:rsidTr="004A3EBC">
        <w:tc>
          <w:tcPr>
            <w:tcW w:w="1701" w:type="dxa"/>
            <w:vMerge w:val="restart"/>
          </w:tcPr>
          <w:p w:rsidR="004A3EBC" w:rsidRPr="003E0188" w:rsidRDefault="004A3EBC" w:rsidP="004A3EBC">
            <w:pPr>
              <w:jc w:val="center"/>
              <w:rPr>
                <w:b/>
              </w:rPr>
            </w:pPr>
          </w:p>
          <w:p w:rsidR="004A3EBC" w:rsidRPr="003E0188" w:rsidRDefault="004A3EBC" w:rsidP="004A3EBC">
            <w:pPr>
              <w:jc w:val="center"/>
              <w:rPr>
                <w:b/>
              </w:rPr>
            </w:pPr>
            <w:r w:rsidRPr="003E0188">
              <w:rPr>
                <w:b/>
              </w:rPr>
              <w:t>Содержание деятельности воспитателя и специалистов</w:t>
            </w:r>
          </w:p>
        </w:tc>
        <w:tc>
          <w:tcPr>
            <w:tcW w:w="7870" w:type="dxa"/>
            <w:gridSpan w:val="3"/>
          </w:tcPr>
          <w:p w:rsidR="004A3EBC" w:rsidRPr="003E0188" w:rsidRDefault="004A3EBC" w:rsidP="004A3EBC">
            <w:pPr>
              <w:jc w:val="center"/>
              <w:rPr>
                <w:b/>
              </w:rPr>
            </w:pPr>
            <w:r w:rsidRPr="003E0188">
              <w:rPr>
                <w:b/>
              </w:rPr>
              <w:t>Основн</w:t>
            </w:r>
            <w:r w:rsidR="001A5B18">
              <w:rPr>
                <w:b/>
              </w:rPr>
              <w:t>ые направления психолого-</w:t>
            </w:r>
            <w:r w:rsidRPr="003E0188">
              <w:rPr>
                <w:b/>
              </w:rPr>
              <w:t>педагогического сопровождения</w:t>
            </w:r>
          </w:p>
        </w:tc>
      </w:tr>
      <w:tr w:rsidR="004A3EBC" w:rsidRPr="003E0188" w:rsidTr="004A3EBC">
        <w:tc>
          <w:tcPr>
            <w:tcW w:w="1701" w:type="dxa"/>
            <w:vMerge/>
          </w:tcPr>
          <w:p w:rsidR="004A3EBC" w:rsidRPr="003E0188" w:rsidRDefault="004A3EBC" w:rsidP="004A3EBC">
            <w:pPr>
              <w:jc w:val="center"/>
              <w:rPr>
                <w:b/>
              </w:rPr>
            </w:pPr>
          </w:p>
        </w:tc>
        <w:tc>
          <w:tcPr>
            <w:tcW w:w="2480" w:type="dxa"/>
          </w:tcPr>
          <w:p w:rsidR="004A3EBC" w:rsidRPr="003E0188" w:rsidRDefault="006D238C" w:rsidP="004A3EBC">
            <w:pPr>
              <w:jc w:val="center"/>
              <w:rPr>
                <w:b/>
              </w:rPr>
            </w:pPr>
            <w:r>
              <w:rPr>
                <w:b/>
              </w:rPr>
              <w:t>Базовая и динамическая диагностика</w:t>
            </w:r>
          </w:p>
        </w:tc>
        <w:tc>
          <w:tcPr>
            <w:tcW w:w="2978" w:type="dxa"/>
          </w:tcPr>
          <w:p w:rsidR="004A3EBC" w:rsidRPr="003E0188" w:rsidRDefault="004A3EBC" w:rsidP="004A3EBC">
            <w:pPr>
              <w:jc w:val="center"/>
              <w:rPr>
                <w:rFonts w:eastAsiaTheme="minorHAnsi"/>
                <w:b/>
                <w:color w:val="000000"/>
                <w:lang w:eastAsia="en-US"/>
              </w:rPr>
            </w:pPr>
            <w:r w:rsidRPr="003E0188">
              <w:rPr>
                <w:rFonts w:eastAsiaTheme="minorHAnsi"/>
                <w:b/>
                <w:bCs/>
                <w:color w:val="000000"/>
                <w:lang w:eastAsia="en-US"/>
              </w:rPr>
              <w:t>Организационно- методическое обеспечение образовательного и коррекционного процесса</w:t>
            </w:r>
          </w:p>
        </w:tc>
        <w:tc>
          <w:tcPr>
            <w:tcW w:w="2412" w:type="dxa"/>
          </w:tcPr>
          <w:p w:rsidR="004A3EBC" w:rsidRPr="003E0188" w:rsidRDefault="004A3EBC" w:rsidP="004A3EBC">
            <w:pPr>
              <w:jc w:val="center"/>
              <w:rPr>
                <w:b/>
              </w:rPr>
            </w:pPr>
            <w:r w:rsidRPr="003E0188">
              <w:rPr>
                <w:b/>
              </w:rPr>
              <w:t>Взаимодействие с родителями</w:t>
            </w:r>
          </w:p>
        </w:tc>
      </w:tr>
      <w:tr w:rsidR="004A3EBC" w:rsidRPr="003E0188" w:rsidTr="004A3EBC">
        <w:trPr>
          <w:trHeight w:val="1012"/>
        </w:trPr>
        <w:tc>
          <w:tcPr>
            <w:tcW w:w="1701" w:type="dxa"/>
          </w:tcPr>
          <w:p w:rsidR="004A3EBC" w:rsidRPr="003E0188" w:rsidRDefault="004A3EBC" w:rsidP="004A3EBC">
            <w:r w:rsidRPr="003E0188">
              <w:t>Воспитатель</w:t>
            </w:r>
          </w:p>
        </w:tc>
        <w:tc>
          <w:tcPr>
            <w:tcW w:w="2480" w:type="dxa"/>
          </w:tcPr>
          <w:p w:rsidR="004A3EBC" w:rsidRPr="003E0188" w:rsidRDefault="004A3EBC" w:rsidP="004A3EBC">
            <w:r w:rsidRPr="003E0188">
              <w:t>Педагогическая диагностика.</w:t>
            </w:r>
          </w:p>
          <w:p w:rsidR="004A3EBC" w:rsidRPr="003E0188" w:rsidRDefault="004A3EBC" w:rsidP="004A3EBC">
            <w:r w:rsidRPr="003E0188">
              <w:t xml:space="preserve">Определение уровня развития разных видов деятельности ребенка, особенностей коммуникативной активности и культуры, уровня </w:t>
            </w:r>
            <w:proofErr w:type="spellStart"/>
            <w:r w:rsidRPr="003E0188">
              <w:t>сформированности</w:t>
            </w:r>
            <w:proofErr w:type="spellEnd"/>
            <w:r w:rsidRPr="003E0188">
              <w:t xml:space="preserve"> навыков самообслуживания.</w:t>
            </w:r>
          </w:p>
          <w:p w:rsidR="004A3EBC" w:rsidRPr="003E0188" w:rsidRDefault="004A3EBC" w:rsidP="004A3EBC">
            <w:r w:rsidRPr="003E0188">
              <w:t xml:space="preserve">Объективное изучение условий </w:t>
            </w:r>
            <w:r w:rsidRPr="003E0188">
              <w:lastRenderedPageBreak/>
              <w:t>жизни и семейного воспитания ребенка, социально- психологического клим</w:t>
            </w:r>
            <w:r>
              <w:t>ата и стиля воспитания в семье.</w:t>
            </w:r>
          </w:p>
        </w:tc>
        <w:tc>
          <w:tcPr>
            <w:tcW w:w="2978" w:type="dxa"/>
          </w:tcPr>
          <w:p w:rsidR="004A3EBC" w:rsidRPr="003E0188" w:rsidRDefault="004A3EBC" w:rsidP="004A3EBC">
            <w:r w:rsidRPr="003E0188">
              <w:lastRenderedPageBreak/>
              <w:t xml:space="preserve">Разработка и уточнение индивидуальных образовательных маршрутов, обеспечение образовательной деятельности в соответствии с избранными программами. Реализация рекомендаций педагога - психолога, логопеда, врача по организации </w:t>
            </w:r>
            <w:r w:rsidRPr="003E0188">
              <w:lastRenderedPageBreak/>
              <w:t>режима, развивающих и коррекционных игр.</w:t>
            </w:r>
          </w:p>
        </w:tc>
        <w:tc>
          <w:tcPr>
            <w:tcW w:w="2412" w:type="dxa"/>
          </w:tcPr>
          <w:p w:rsidR="004A3EBC" w:rsidRPr="003E0188" w:rsidRDefault="004A3EBC" w:rsidP="004A3EBC">
            <w:r w:rsidRPr="003E0188">
              <w:lastRenderedPageBreak/>
              <w:t>Помощь в обеспечении законодательно закрепленных льгот детям с нарушениями в развитии и семьям, решение конфликтных социальных проблем в пределах компетенции.</w:t>
            </w:r>
          </w:p>
        </w:tc>
      </w:tr>
      <w:tr w:rsidR="004A3EBC" w:rsidRPr="003E0188" w:rsidTr="004A3EBC">
        <w:trPr>
          <w:trHeight w:val="3014"/>
        </w:trPr>
        <w:tc>
          <w:tcPr>
            <w:tcW w:w="1701" w:type="dxa"/>
          </w:tcPr>
          <w:p w:rsidR="004A3EBC" w:rsidRPr="003E0188" w:rsidRDefault="004A3EBC" w:rsidP="004A3EBC">
            <w:r w:rsidRPr="003E0188">
              <w:lastRenderedPageBreak/>
              <w:t>Педагог-психолог</w:t>
            </w:r>
          </w:p>
        </w:tc>
        <w:tc>
          <w:tcPr>
            <w:tcW w:w="2480" w:type="dxa"/>
          </w:tcPr>
          <w:p w:rsidR="004A3EBC" w:rsidRPr="003E0188" w:rsidRDefault="004A3EBC" w:rsidP="004A3EBC">
            <w:r w:rsidRPr="003E0188">
              <w:t>Психологическая диагностика</w:t>
            </w:r>
          </w:p>
        </w:tc>
        <w:tc>
          <w:tcPr>
            <w:tcW w:w="2978" w:type="dxa"/>
          </w:tcPr>
          <w:p w:rsidR="004A3EBC" w:rsidRPr="003E0188" w:rsidRDefault="004A3EBC" w:rsidP="004A3EBC">
            <w:pPr>
              <w:rPr>
                <w:rFonts w:eastAsiaTheme="minorHAnsi"/>
                <w:color w:val="000000"/>
                <w:szCs w:val="23"/>
                <w:lang w:eastAsia="en-US"/>
              </w:rPr>
            </w:pPr>
            <w:r w:rsidRPr="003E0188">
              <w:rPr>
                <w:rFonts w:eastAsiaTheme="minorHAnsi"/>
                <w:color w:val="000000"/>
                <w:szCs w:val="23"/>
                <w:lang w:eastAsia="en-US"/>
              </w:rPr>
              <w:t xml:space="preserve">Консультирование, психотренинг, </w:t>
            </w:r>
            <w:proofErr w:type="spellStart"/>
            <w:r w:rsidRPr="003E0188">
              <w:rPr>
                <w:rFonts w:eastAsiaTheme="minorHAnsi"/>
                <w:color w:val="000000"/>
                <w:szCs w:val="23"/>
                <w:lang w:eastAsia="en-US"/>
              </w:rPr>
              <w:t>психокоррекция</w:t>
            </w:r>
            <w:proofErr w:type="spellEnd"/>
            <w:r w:rsidRPr="003E0188">
              <w:rPr>
                <w:rFonts w:eastAsiaTheme="minorHAnsi"/>
                <w:color w:val="000000"/>
                <w:szCs w:val="23"/>
                <w:lang w:eastAsia="en-US"/>
              </w:rPr>
              <w:t>, психотерапия, разработка рекомендаций другим специалистам по организации работы с ребенком с учетом данных пс</w:t>
            </w:r>
            <w:r>
              <w:rPr>
                <w:rFonts w:eastAsiaTheme="minorHAnsi"/>
                <w:color w:val="000000"/>
                <w:szCs w:val="23"/>
                <w:lang w:eastAsia="en-US"/>
              </w:rPr>
              <w:t>иходиагностики</w:t>
            </w:r>
          </w:p>
        </w:tc>
        <w:tc>
          <w:tcPr>
            <w:tcW w:w="2412" w:type="dxa"/>
          </w:tcPr>
          <w:p w:rsidR="004A3EBC" w:rsidRPr="003E0188" w:rsidRDefault="004A3EBC" w:rsidP="004A3EBC">
            <w:pPr>
              <w:rPr>
                <w:rFonts w:eastAsiaTheme="minorHAnsi"/>
                <w:color w:val="000000"/>
                <w:szCs w:val="23"/>
                <w:lang w:eastAsia="en-US"/>
              </w:rPr>
            </w:pPr>
            <w:r w:rsidRPr="003E0188">
              <w:rPr>
                <w:rFonts w:eastAsiaTheme="minorHAnsi"/>
                <w:color w:val="000000"/>
                <w:szCs w:val="23"/>
                <w:lang w:eastAsia="en-US"/>
              </w:rPr>
              <w:t>Беседы с родителями о психических особенностях развития ребенка, консультации по организации коррекции недостатков развития.</w:t>
            </w:r>
          </w:p>
        </w:tc>
      </w:tr>
      <w:tr w:rsidR="004A3EBC" w:rsidRPr="003E0188" w:rsidTr="004A3EBC">
        <w:trPr>
          <w:trHeight w:val="586"/>
        </w:trPr>
        <w:tc>
          <w:tcPr>
            <w:tcW w:w="0" w:type="auto"/>
          </w:tcPr>
          <w:p w:rsidR="004A3EBC" w:rsidRPr="003E0188" w:rsidRDefault="004A3EBC" w:rsidP="004A3EBC">
            <w:pPr>
              <w:rPr>
                <w:rFonts w:eastAsiaTheme="minorHAnsi"/>
                <w:color w:val="000000"/>
                <w:sz w:val="23"/>
                <w:szCs w:val="23"/>
                <w:lang w:eastAsia="en-US"/>
              </w:rPr>
            </w:pPr>
            <w:r w:rsidRPr="003E0188">
              <w:rPr>
                <w:rFonts w:eastAsiaTheme="minorHAnsi"/>
                <w:color w:val="000000"/>
                <w:sz w:val="23"/>
                <w:szCs w:val="23"/>
                <w:lang w:eastAsia="en-US"/>
              </w:rPr>
              <w:t xml:space="preserve">Инструктор по физической культуре </w:t>
            </w:r>
          </w:p>
        </w:tc>
        <w:tc>
          <w:tcPr>
            <w:tcW w:w="0" w:type="auto"/>
          </w:tcPr>
          <w:p w:rsidR="004A3EBC" w:rsidRPr="003E0188" w:rsidRDefault="004A3EBC" w:rsidP="004A3EBC">
            <w:pPr>
              <w:rPr>
                <w:rFonts w:eastAsiaTheme="minorHAnsi"/>
                <w:color w:val="000000"/>
                <w:sz w:val="23"/>
                <w:szCs w:val="23"/>
                <w:lang w:eastAsia="en-US"/>
              </w:rPr>
            </w:pPr>
            <w:r w:rsidRPr="003E0188">
              <w:rPr>
                <w:rFonts w:eastAsiaTheme="minorHAnsi"/>
                <w:color w:val="000000"/>
                <w:sz w:val="23"/>
                <w:szCs w:val="23"/>
                <w:lang w:eastAsia="en-US"/>
              </w:rPr>
              <w:t xml:space="preserve">Диагностика развития физических качеств, координационных способностей и </w:t>
            </w:r>
            <w:proofErr w:type="spellStart"/>
            <w:r w:rsidRPr="003E0188">
              <w:rPr>
                <w:rFonts w:eastAsiaTheme="minorHAnsi"/>
                <w:color w:val="000000"/>
                <w:sz w:val="23"/>
                <w:szCs w:val="23"/>
                <w:lang w:eastAsia="en-US"/>
              </w:rPr>
              <w:t>сформированности</w:t>
            </w:r>
            <w:proofErr w:type="spellEnd"/>
            <w:r w:rsidRPr="003E0188">
              <w:rPr>
                <w:rFonts w:eastAsiaTheme="minorHAnsi"/>
                <w:color w:val="000000"/>
                <w:sz w:val="23"/>
                <w:szCs w:val="23"/>
                <w:lang w:eastAsia="en-US"/>
              </w:rPr>
              <w:t xml:space="preserve"> двигательных умений. </w:t>
            </w:r>
          </w:p>
        </w:tc>
        <w:tc>
          <w:tcPr>
            <w:tcW w:w="0" w:type="auto"/>
          </w:tcPr>
          <w:p w:rsidR="004A3EBC" w:rsidRPr="003E0188" w:rsidRDefault="004A3EBC" w:rsidP="004A3EBC">
            <w:pPr>
              <w:rPr>
                <w:rFonts w:eastAsiaTheme="minorHAnsi"/>
                <w:color w:val="000000"/>
                <w:sz w:val="23"/>
                <w:szCs w:val="23"/>
                <w:lang w:eastAsia="en-US"/>
              </w:rPr>
            </w:pPr>
            <w:r w:rsidRPr="003E0188">
              <w:rPr>
                <w:rFonts w:eastAsiaTheme="minorHAnsi"/>
                <w:color w:val="000000"/>
                <w:sz w:val="23"/>
                <w:szCs w:val="23"/>
                <w:lang w:eastAsia="en-US"/>
              </w:rPr>
              <w:t>Организация физкультурно- оздоровительной деятельности по согласованию с медицинскими работниками, обеспечение развивающей, но доступной для ребенка физической нагрузки.</w:t>
            </w:r>
          </w:p>
        </w:tc>
        <w:tc>
          <w:tcPr>
            <w:tcW w:w="0" w:type="auto"/>
          </w:tcPr>
          <w:p w:rsidR="004A3EBC" w:rsidRPr="003E0188" w:rsidRDefault="004A3EBC" w:rsidP="004A3EBC">
            <w:pPr>
              <w:rPr>
                <w:rFonts w:eastAsiaTheme="minorHAnsi"/>
                <w:color w:val="000000"/>
                <w:sz w:val="23"/>
                <w:szCs w:val="23"/>
                <w:lang w:eastAsia="en-US"/>
              </w:rPr>
            </w:pPr>
            <w:r w:rsidRPr="003E0188">
              <w:rPr>
                <w:rFonts w:eastAsiaTheme="minorHAnsi"/>
                <w:color w:val="000000"/>
                <w:sz w:val="23"/>
                <w:szCs w:val="23"/>
                <w:lang w:eastAsia="en-US"/>
              </w:rPr>
              <w:t xml:space="preserve">Оказание помощи родителям в организации эффективного процесса физического воспитания ребенка в семье. </w:t>
            </w:r>
          </w:p>
        </w:tc>
      </w:tr>
      <w:tr w:rsidR="004A3EBC" w:rsidRPr="003E0188" w:rsidTr="004A3EBC">
        <w:trPr>
          <w:trHeight w:val="1903"/>
        </w:trPr>
        <w:tc>
          <w:tcPr>
            <w:tcW w:w="0" w:type="auto"/>
          </w:tcPr>
          <w:p w:rsidR="004A3EBC" w:rsidRPr="003E0188" w:rsidRDefault="004A3EBC" w:rsidP="004A3EBC">
            <w:pPr>
              <w:rPr>
                <w:rFonts w:eastAsiaTheme="minorHAnsi"/>
                <w:color w:val="000000"/>
                <w:sz w:val="23"/>
                <w:szCs w:val="23"/>
                <w:lang w:eastAsia="en-US"/>
              </w:rPr>
            </w:pPr>
            <w:r w:rsidRPr="003E0188">
              <w:rPr>
                <w:rFonts w:eastAsiaTheme="minorHAnsi"/>
                <w:color w:val="000000"/>
                <w:sz w:val="23"/>
                <w:szCs w:val="23"/>
                <w:lang w:eastAsia="en-US"/>
              </w:rPr>
              <w:t xml:space="preserve">Музыкальный руководитель </w:t>
            </w:r>
          </w:p>
        </w:tc>
        <w:tc>
          <w:tcPr>
            <w:tcW w:w="0" w:type="auto"/>
          </w:tcPr>
          <w:p w:rsidR="004A3EBC" w:rsidRPr="003E0188" w:rsidRDefault="004A3EBC" w:rsidP="004A3EBC">
            <w:pPr>
              <w:rPr>
                <w:rFonts w:eastAsiaTheme="minorHAnsi"/>
                <w:color w:val="000000"/>
                <w:sz w:val="23"/>
                <w:szCs w:val="23"/>
                <w:lang w:eastAsia="en-US"/>
              </w:rPr>
            </w:pPr>
            <w:r w:rsidRPr="003E0188">
              <w:rPr>
                <w:rFonts w:eastAsiaTheme="minorHAnsi"/>
                <w:color w:val="000000"/>
                <w:sz w:val="23"/>
                <w:szCs w:val="23"/>
                <w:lang w:eastAsia="en-US"/>
              </w:rPr>
              <w:t xml:space="preserve">Диагностика музыкальных творческих способностей. </w:t>
            </w:r>
          </w:p>
        </w:tc>
        <w:tc>
          <w:tcPr>
            <w:tcW w:w="0" w:type="auto"/>
          </w:tcPr>
          <w:p w:rsidR="004A3EBC" w:rsidRPr="003E0188" w:rsidRDefault="004A3EBC" w:rsidP="004A3EBC">
            <w:pPr>
              <w:rPr>
                <w:rFonts w:eastAsiaTheme="minorHAnsi"/>
                <w:color w:val="000000"/>
                <w:sz w:val="23"/>
                <w:szCs w:val="23"/>
                <w:lang w:eastAsia="en-US"/>
              </w:rPr>
            </w:pPr>
            <w:r w:rsidRPr="003E0188">
              <w:rPr>
                <w:rFonts w:eastAsiaTheme="minorHAnsi"/>
                <w:color w:val="000000"/>
                <w:sz w:val="23"/>
                <w:szCs w:val="23"/>
                <w:lang w:eastAsia="en-US"/>
              </w:rPr>
              <w:t xml:space="preserve">Реализация используемых программ музыкального воспитания с элементами музыкальной, танцевальной, театральной терапии с учетом рекомендаций психолога и представлением для анализа продуктов детского творчества. </w:t>
            </w:r>
          </w:p>
        </w:tc>
        <w:tc>
          <w:tcPr>
            <w:tcW w:w="0" w:type="auto"/>
          </w:tcPr>
          <w:p w:rsidR="004A3EBC" w:rsidRPr="003E0188" w:rsidRDefault="004A3EBC" w:rsidP="004A3EBC">
            <w:pPr>
              <w:rPr>
                <w:rFonts w:eastAsiaTheme="minorHAnsi"/>
                <w:color w:val="000000"/>
                <w:sz w:val="23"/>
                <w:szCs w:val="23"/>
                <w:lang w:eastAsia="en-US"/>
              </w:rPr>
            </w:pPr>
            <w:r w:rsidRPr="003E0188">
              <w:rPr>
                <w:rFonts w:eastAsiaTheme="minorHAnsi"/>
                <w:color w:val="000000"/>
                <w:sz w:val="23"/>
                <w:szCs w:val="23"/>
                <w:lang w:eastAsia="en-US"/>
              </w:rPr>
              <w:t xml:space="preserve">Оказание помощи родителям в развитии музыкально творческих способностей детей в семье. </w:t>
            </w:r>
          </w:p>
        </w:tc>
      </w:tr>
      <w:tr w:rsidR="004A3EBC" w:rsidRPr="003E0188" w:rsidTr="004A3EBC">
        <w:trPr>
          <w:trHeight w:val="1903"/>
        </w:trPr>
        <w:tc>
          <w:tcPr>
            <w:tcW w:w="0" w:type="auto"/>
          </w:tcPr>
          <w:p w:rsidR="004A3EBC" w:rsidRPr="003E0188" w:rsidRDefault="004A3EBC" w:rsidP="004A3EBC">
            <w:pPr>
              <w:rPr>
                <w:rFonts w:eastAsiaTheme="minorHAnsi"/>
                <w:color w:val="000000"/>
                <w:sz w:val="23"/>
                <w:szCs w:val="23"/>
                <w:lang w:eastAsia="en-US"/>
              </w:rPr>
            </w:pPr>
            <w:r w:rsidRPr="003E0188">
              <w:rPr>
                <w:rFonts w:eastAsiaTheme="minorHAnsi"/>
                <w:color w:val="000000"/>
                <w:sz w:val="23"/>
                <w:szCs w:val="23"/>
                <w:lang w:eastAsia="en-US"/>
              </w:rPr>
              <w:t xml:space="preserve">Медицинский работник </w:t>
            </w:r>
          </w:p>
        </w:tc>
        <w:tc>
          <w:tcPr>
            <w:tcW w:w="0" w:type="auto"/>
          </w:tcPr>
          <w:p w:rsidR="004A3EBC" w:rsidRPr="003E0188" w:rsidRDefault="004A3EBC" w:rsidP="004A3EBC">
            <w:pPr>
              <w:rPr>
                <w:rFonts w:eastAsiaTheme="minorHAnsi"/>
                <w:color w:val="000000"/>
                <w:sz w:val="23"/>
                <w:szCs w:val="23"/>
                <w:lang w:eastAsia="en-US"/>
              </w:rPr>
            </w:pPr>
            <w:r w:rsidRPr="003E0188">
              <w:rPr>
                <w:rFonts w:eastAsiaTheme="minorHAnsi"/>
                <w:color w:val="000000"/>
                <w:sz w:val="23"/>
                <w:szCs w:val="23"/>
                <w:lang w:eastAsia="en-US"/>
              </w:rPr>
              <w:t xml:space="preserve">Помощь в организации медицинской диагностики </w:t>
            </w:r>
          </w:p>
        </w:tc>
        <w:tc>
          <w:tcPr>
            <w:tcW w:w="0" w:type="auto"/>
          </w:tcPr>
          <w:p w:rsidR="004A3EBC" w:rsidRPr="003E0188" w:rsidRDefault="004A3EBC" w:rsidP="004A3EBC">
            <w:pPr>
              <w:rPr>
                <w:rFonts w:eastAsiaTheme="minorHAnsi"/>
                <w:color w:val="000000"/>
                <w:sz w:val="23"/>
                <w:szCs w:val="23"/>
                <w:lang w:eastAsia="en-US"/>
              </w:rPr>
            </w:pPr>
            <w:r w:rsidRPr="003E0188">
              <w:rPr>
                <w:rFonts w:eastAsiaTheme="minorHAnsi"/>
                <w:color w:val="000000"/>
                <w:sz w:val="23"/>
                <w:szCs w:val="23"/>
                <w:lang w:eastAsia="en-US"/>
              </w:rPr>
              <w:t>Обеспечение повседневного санитарно-гигиенического режима, контроль за соматическим и психическим состоянием детей, контроль за организацией питания детей, разработка медицинских рекомендаций педагогам.</w:t>
            </w:r>
          </w:p>
        </w:tc>
        <w:tc>
          <w:tcPr>
            <w:tcW w:w="0" w:type="auto"/>
          </w:tcPr>
          <w:p w:rsidR="004A3EBC" w:rsidRPr="003E0188" w:rsidRDefault="004A3EBC" w:rsidP="004A3EBC">
            <w:pPr>
              <w:rPr>
                <w:rFonts w:eastAsiaTheme="minorHAnsi"/>
                <w:color w:val="000000"/>
                <w:sz w:val="23"/>
                <w:szCs w:val="23"/>
                <w:lang w:eastAsia="en-US"/>
              </w:rPr>
            </w:pPr>
            <w:r w:rsidRPr="003E0188">
              <w:rPr>
                <w:rFonts w:eastAsiaTheme="minorHAnsi"/>
                <w:color w:val="000000"/>
                <w:sz w:val="23"/>
                <w:szCs w:val="23"/>
                <w:lang w:eastAsia="en-US"/>
              </w:rPr>
              <w:t xml:space="preserve">Оказание помощи семьям воспитанников в проведении лечебно- профилактических мероприятий </w:t>
            </w:r>
          </w:p>
        </w:tc>
      </w:tr>
    </w:tbl>
    <w:p w:rsidR="004A3EBC" w:rsidRDefault="004A3EBC" w:rsidP="004A3EBC">
      <w:pPr>
        <w:jc w:val="both"/>
        <w:rPr>
          <w:sz w:val="28"/>
          <w:szCs w:val="28"/>
        </w:rPr>
      </w:pPr>
    </w:p>
    <w:p w:rsidR="00E159AE" w:rsidRDefault="00E159AE" w:rsidP="004A3EBC">
      <w:pPr>
        <w:jc w:val="both"/>
        <w:rPr>
          <w:sz w:val="28"/>
          <w:szCs w:val="28"/>
        </w:rPr>
      </w:pPr>
    </w:p>
    <w:p w:rsidR="00E159AE" w:rsidRPr="00E159AE" w:rsidRDefault="00E159AE" w:rsidP="004A3EBC">
      <w:pPr>
        <w:jc w:val="both"/>
        <w:rPr>
          <w:sz w:val="28"/>
          <w:szCs w:val="28"/>
        </w:rPr>
      </w:pPr>
      <w:r w:rsidRPr="00E159AE">
        <w:rPr>
          <w:sz w:val="28"/>
          <w:szCs w:val="28"/>
        </w:rPr>
        <w:t xml:space="preserve">Указанные сферы образовательно-воспитательной деятельности охватывают все стороны взаимодействия воспитателей, специалистов ДОУ, родителей с ребенком, что способствует обеспечению единства действий </w:t>
      </w:r>
      <w:r>
        <w:rPr>
          <w:sz w:val="28"/>
          <w:szCs w:val="28"/>
        </w:rPr>
        <w:t xml:space="preserve">в целях, содержании и средствах </w:t>
      </w:r>
      <w:r w:rsidRPr="00E159AE">
        <w:rPr>
          <w:sz w:val="28"/>
          <w:szCs w:val="28"/>
        </w:rPr>
        <w:t>коррекционного обучения и воспитания.</w:t>
      </w:r>
    </w:p>
    <w:p w:rsidR="00E159AE" w:rsidRPr="00E159AE" w:rsidRDefault="00E159AE" w:rsidP="004A3EBC">
      <w:pPr>
        <w:jc w:val="both"/>
        <w:rPr>
          <w:sz w:val="28"/>
          <w:szCs w:val="28"/>
        </w:rPr>
      </w:pPr>
    </w:p>
    <w:p w:rsidR="00E159AE" w:rsidRDefault="00E159AE" w:rsidP="004A3EBC">
      <w:pPr>
        <w:jc w:val="both"/>
        <w:rPr>
          <w:sz w:val="28"/>
          <w:szCs w:val="28"/>
        </w:rPr>
      </w:pPr>
      <w:r w:rsidRPr="00E159AE">
        <w:rPr>
          <w:b/>
          <w:sz w:val="28"/>
          <w:szCs w:val="28"/>
        </w:rPr>
        <w:t>Основная цель</w:t>
      </w:r>
      <w:r w:rsidRPr="00E159AE">
        <w:rPr>
          <w:sz w:val="28"/>
          <w:szCs w:val="28"/>
        </w:rPr>
        <w:t xml:space="preserve"> - обеспечение коррекции имеющихся недостатков речевого развития и формирование ос</w:t>
      </w:r>
      <w:r>
        <w:rPr>
          <w:sz w:val="28"/>
          <w:szCs w:val="28"/>
        </w:rPr>
        <w:t xml:space="preserve">нов самостоятельной, развитой в </w:t>
      </w:r>
      <w:r w:rsidRPr="00E159AE">
        <w:rPr>
          <w:sz w:val="28"/>
          <w:szCs w:val="28"/>
        </w:rPr>
        <w:t xml:space="preserve">эмоциональной, интеллектуальной и нравственно-правовой сферах личности позволяет сформулировать задачи, решение которых составляет содержание педагогической деятельности всех субъектов образовательно-воспитательной системы. </w:t>
      </w:r>
    </w:p>
    <w:p w:rsidR="00E159AE" w:rsidRPr="00E159AE" w:rsidRDefault="00E159AE" w:rsidP="004A3EBC">
      <w:pPr>
        <w:jc w:val="both"/>
        <w:rPr>
          <w:sz w:val="28"/>
          <w:szCs w:val="28"/>
        </w:rPr>
      </w:pPr>
      <w:r w:rsidRPr="00E159AE">
        <w:rPr>
          <w:sz w:val="28"/>
          <w:szCs w:val="28"/>
        </w:rPr>
        <w:t>К этим задачам можно отнести:</w:t>
      </w:r>
    </w:p>
    <w:p w:rsidR="00E159AE" w:rsidRPr="00E159AE" w:rsidRDefault="00E159AE" w:rsidP="007D796E">
      <w:pPr>
        <w:pStyle w:val="a5"/>
        <w:numPr>
          <w:ilvl w:val="0"/>
          <w:numId w:val="307"/>
        </w:numPr>
        <w:jc w:val="both"/>
        <w:rPr>
          <w:sz w:val="28"/>
          <w:szCs w:val="28"/>
        </w:rPr>
      </w:pPr>
      <w:r w:rsidRPr="00E159AE">
        <w:rPr>
          <w:sz w:val="28"/>
          <w:szCs w:val="28"/>
        </w:rPr>
        <w:t xml:space="preserve">комплексное планирование педагогами образовательно-воспитательной и </w:t>
      </w:r>
    </w:p>
    <w:p w:rsidR="00E159AE" w:rsidRDefault="00E159AE" w:rsidP="004A3EBC">
      <w:pPr>
        <w:jc w:val="both"/>
        <w:rPr>
          <w:sz w:val="28"/>
          <w:szCs w:val="28"/>
        </w:rPr>
      </w:pPr>
      <w:r w:rsidRPr="00E159AE">
        <w:rPr>
          <w:sz w:val="28"/>
          <w:szCs w:val="28"/>
        </w:rPr>
        <w:t>коррекционно-развивающей деятельности на весь п</w:t>
      </w:r>
      <w:r>
        <w:rPr>
          <w:sz w:val="28"/>
          <w:szCs w:val="28"/>
        </w:rPr>
        <w:t>ериод пребывания ребенка с ОНР в</w:t>
      </w:r>
      <w:r>
        <w:rPr>
          <w:sz w:val="28"/>
          <w:szCs w:val="28"/>
        </w:rPr>
        <w:tab/>
        <w:t xml:space="preserve">ДОУ; </w:t>
      </w:r>
    </w:p>
    <w:p w:rsidR="00E159AE" w:rsidRDefault="00E159AE" w:rsidP="007D796E">
      <w:pPr>
        <w:pStyle w:val="a5"/>
        <w:numPr>
          <w:ilvl w:val="0"/>
          <w:numId w:val="307"/>
        </w:numPr>
        <w:jc w:val="both"/>
        <w:rPr>
          <w:sz w:val="28"/>
          <w:szCs w:val="28"/>
        </w:rPr>
      </w:pPr>
      <w:r w:rsidRPr="00E159AE">
        <w:rPr>
          <w:sz w:val="28"/>
          <w:szCs w:val="28"/>
        </w:rPr>
        <w:t xml:space="preserve">методическое обеспечение реализации образовательно-воспитательной </w:t>
      </w:r>
      <w:r>
        <w:rPr>
          <w:sz w:val="28"/>
          <w:szCs w:val="28"/>
        </w:rPr>
        <w:t xml:space="preserve"> </w:t>
      </w:r>
      <w:r w:rsidRPr="00E159AE">
        <w:rPr>
          <w:sz w:val="28"/>
          <w:szCs w:val="28"/>
        </w:rPr>
        <w:t xml:space="preserve">программы в виде учебно-тематических планов; </w:t>
      </w:r>
    </w:p>
    <w:p w:rsidR="00E159AE" w:rsidRPr="001A5B18" w:rsidRDefault="00E159AE" w:rsidP="007D796E">
      <w:pPr>
        <w:pStyle w:val="a5"/>
        <w:numPr>
          <w:ilvl w:val="0"/>
          <w:numId w:val="307"/>
        </w:numPr>
        <w:jc w:val="both"/>
        <w:rPr>
          <w:sz w:val="28"/>
          <w:szCs w:val="28"/>
        </w:rPr>
      </w:pPr>
      <w:r w:rsidRPr="00E159AE">
        <w:rPr>
          <w:sz w:val="28"/>
          <w:szCs w:val="28"/>
        </w:rPr>
        <w:t xml:space="preserve">психолого-педагогический мониторинг успешности продвижения всей образовательно-воспитательной системы в ДОУ и каждого ребенка в общем и речевом развитии. </w:t>
      </w:r>
    </w:p>
    <w:p w:rsidR="00E159AE" w:rsidRDefault="00E159AE" w:rsidP="004A3EBC">
      <w:pPr>
        <w:jc w:val="both"/>
        <w:rPr>
          <w:sz w:val="28"/>
          <w:szCs w:val="28"/>
        </w:rPr>
      </w:pPr>
      <w:r w:rsidRPr="00E159AE">
        <w:rPr>
          <w:sz w:val="28"/>
          <w:szCs w:val="28"/>
        </w:rPr>
        <w:t xml:space="preserve">Соотнесение целей и задач по каждому блоку с общими целями и задачами обеспечивает единство действий всех педагогов и дает возможность приступить к методическому оснащению педагогического процесса. </w:t>
      </w:r>
    </w:p>
    <w:p w:rsidR="00E159AE" w:rsidRDefault="00E159AE" w:rsidP="004A3EBC">
      <w:pPr>
        <w:jc w:val="both"/>
        <w:rPr>
          <w:sz w:val="28"/>
          <w:szCs w:val="28"/>
        </w:rPr>
      </w:pPr>
    </w:p>
    <w:p w:rsidR="00E159AE" w:rsidRPr="00E159AE" w:rsidRDefault="00E159AE" w:rsidP="004A3EBC">
      <w:pPr>
        <w:jc w:val="both"/>
        <w:rPr>
          <w:sz w:val="28"/>
          <w:szCs w:val="28"/>
        </w:rPr>
      </w:pPr>
      <w:r w:rsidRPr="00E159AE">
        <w:rPr>
          <w:b/>
          <w:i/>
          <w:sz w:val="28"/>
          <w:szCs w:val="28"/>
        </w:rPr>
        <w:t>Методическое обеспечение</w:t>
      </w:r>
      <w:r>
        <w:rPr>
          <w:sz w:val="28"/>
          <w:szCs w:val="28"/>
        </w:rPr>
        <w:t xml:space="preserve"> </w:t>
      </w:r>
      <w:r w:rsidRPr="00E159AE">
        <w:rPr>
          <w:sz w:val="28"/>
          <w:szCs w:val="28"/>
        </w:rPr>
        <w:t>каждого блока - процесс длительный, требующий достаточной гибкости, динамичности, постоянной готовности педагогов к обновлению арсенала</w:t>
      </w:r>
      <w:r>
        <w:rPr>
          <w:sz w:val="28"/>
          <w:szCs w:val="28"/>
        </w:rPr>
        <w:t xml:space="preserve"> </w:t>
      </w:r>
      <w:r w:rsidRPr="00E159AE">
        <w:rPr>
          <w:sz w:val="28"/>
          <w:szCs w:val="28"/>
        </w:rPr>
        <w:t>дидактических материалов и технологических приемов. Это связано, прежде всего, с тем, что работа по преодолению ОНР у детей всегда максимально индивидуализирована, так как при общем логопедическом заключении у каждого ребенка свои специфические особенности речевого недоразвития.</w:t>
      </w:r>
    </w:p>
    <w:p w:rsidR="00E159AE" w:rsidRPr="00E159AE" w:rsidRDefault="00E159AE" w:rsidP="004A3EBC">
      <w:pPr>
        <w:jc w:val="both"/>
        <w:rPr>
          <w:sz w:val="28"/>
          <w:szCs w:val="28"/>
        </w:rPr>
      </w:pPr>
    </w:p>
    <w:p w:rsidR="00E159AE" w:rsidRDefault="00E159AE" w:rsidP="004A3EBC">
      <w:pPr>
        <w:jc w:val="both"/>
        <w:rPr>
          <w:sz w:val="28"/>
          <w:szCs w:val="28"/>
        </w:rPr>
      </w:pPr>
      <w:r w:rsidRPr="00E159AE">
        <w:rPr>
          <w:sz w:val="28"/>
          <w:szCs w:val="28"/>
        </w:rPr>
        <w:t xml:space="preserve">Методическое обеспечение выделенных блоков логично выстроить в двух основных направлениях, связанных, с одной стороны, с деятельностью специалистов ДОУ, воспитателей, а с другой - родителей. </w:t>
      </w:r>
    </w:p>
    <w:p w:rsidR="00E159AE" w:rsidRDefault="00E159AE" w:rsidP="004A3EBC">
      <w:pPr>
        <w:jc w:val="both"/>
        <w:rPr>
          <w:sz w:val="28"/>
          <w:szCs w:val="28"/>
        </w:rPr>
      </w:pPr>
    </w:p>
    <w:p w:rsidR="00E159AE" w:rsidRDefault="00E159AE" w:rsidP="004A3EBC">
      <w:pPr>
        <w:jc w:val="both"/>
        <w:rPr>
          <w:sz w:val="28"/>
          <w:szCs w:val="28"/>
        </w:rPr>
      </w:pPr>
      <w:r>
        <w:rPr>
          <w:sz w:val="28"/>
          <w:szCs w:val="28"/>
        </w:rPr>
        <w:t xml:space="preserve">Первое направление предполагает </w:t>
      </w:r>
      <w:r w:rsidRPr="00E159AE">
        <w:rPr>
          <w:sz w:val="28"/>
          <w:szCs w:val="28"/>
        </w:rPr>
        <w:t>методическое обеспечение специально организованного обучения, совместной деятельности воспитателей с детьми и самостоятельной деятельности детей. В методический «набор» этого направления входят примерные конспекты занятий, сценарии дидактических, ролевых и развивающих игр, программы построения и проведения различных форм организации по</w:t>
      </w:r>
      <w:r>
        <w:rPr>
          <w:sz w:val="28"/>
          <w:szCs w:val="28"/>
        </w:rPr>
        <w:t xml:space="preserve">знавательной деятельности детей </w:t>
      </w:r>
      <w:r w:rsidRPr="00E159AE">
        <w:rPr>
          <w:sz w:val="28"/>
          <w:szCs w:val="28"/>
        </w:rPr>
        <w:t xml:space="preserve">(бесед, экскурсий, </w:t>
      </w:r>
      <w:r w:rsidRPr="00E159AE">
        <w:rPr>
          <w:sz w:val="28"/>
          <w:szCs w:val="28"/>
        </w:rPr>
        <w:lastRenderedPageBreak/>
        <w:t>рассматривания картин, наблюдения за предметами и т.п.), сценарии и программы развлекательной</w:t>
      </w:r>
      <w:r>
        <w:rPr>
          <w:sz w:val="28"/>
          <w:szCs w:val="28"/>
        </w:rPr>
        <w:t>, досуговой деятельности и т.д.</w:t>
      </w:r>
    </w:p>
    <w:p w:rsidR="00E159AE" w:rsidRPr="00E159AE" w:rsidRDefault="00E159AE" w:rsidP="004A3EBC">
      <w:pPr>
        <w:jc w:val="both"/>
        <w:rPr>
          <w:sz w:val="28"/>
          <w:szCs w:val="28"/>
        </w:rPr>
      </w:pPr>
      <w:r w:rsidRPr="00E159AE">
        <w:rPr>
          <w:sz w:val="28"/>
          <w:szCs w:val="28"/>
        </w:rPr>
        <w:t>Практика и опыт работы педагогического</w:t>
      </w:r>
      <w:r>
        <w:rPr>
          <w:sz w:val="28"/>
          <w:szCs w:val="28"/>
        </w:rPr>
        <w:t xml:space="preserve"> коллектива ДОУ доказывают </w:t>
      </w:r>
      <w:r w:rsidRPr="00E159AE">
        <w:rPr>
          <w:sz w:val="28"/>
          <w:szCs w:val="28"/>
        </w:rPr>
        <w:t>эффективность построения педагогического процесса следующим образом.</w:t>
      </w:r>
    </w:p>
    <w:p w:rsidR="00E159AE" w:rsidRPr="00E159AE" w:rsidRDefault="00E159AE" w:rsidP="00E159AE">
      <w:pPr>
        <w:rPr>
          <w:sz w:val="28"/>
          <w:szCs w:val="28"/>
        </w:rPr>
      </w:pPr>
    </w:p>
    <w:p w:rsidR="00E159AE" w:rsidRDefault="004A3EBC" w:rsidP="00E159AE">
      <w:pPr>
        <w:jc w:val="center"/>
        <w:rPr>
          <w:b/>
          <w:i/>
          <w:sz w:val="28"/>
          <w:szCs w:val="28"/>
        </w:rPr>
      </w:pPr>
      <w:r>
        <w:rPr>
          <w:b/>
          <w:i/>
          <w:sz w:val="28"/>
          <w:szCs w:val="28"/>
        </w:rPr>
        <w:t xml:space="preserve">1 блок. </w:t>
      </w:r>
      <w:r w:rsidR="00E159AE">
        <w:rPr>
          <w:b/>
          <w:i/>
          <w:sz w:val="28"/>
          <w:szCs w:val="28"/>
        </w:rPr>
        <w:t xml:space="preserve">Особенности специально организованной </w:t>
      </w:r>
    </w:p>
    <w:p w:rsidR="00E159AE" w:rsidRPr="001A5B18" w:rsidRDefault="001A5B18" w:rsidP="001A5B18">
      <w:pPr>
        <w:jc w:val="center"/>
        <w:rPr>
          <w:b/>
          <w:i/>
          <w:sz w:val="28"/>
          <w:szCs w:val="28"/>
        </w:rPr>
      </w:pPr>
      <w:r>
        <w:rPr>
          <w:b/>
          <w:i/>
          <w:sz w:val="28"/>
          <w:szCs w:val="28"/>
        </w:rPr>
        <w:t>образовательной деятельности (</w:t>
      </w:r>
      <w:r w:rsidR="00E159AE">
        <w:rPr>
          <w:b/>
          <w:i/>
          <w:sz w:val="28"/>
          <w:szCs w:val="28"/>
        </w:rPr>
        <w:t>ОД</w:t>
      </w:r>
      <w:r w:rsidR="00E159AE" w:rsidRPr="00E159AE">
        <w:rPr>
          <w:b/>
          <w:i/>
          <w:sz w:val="28"/>
          <w:szCs w:val="28"/>
        </w:rPr>
        <w:t>)</w:t>
      </w:r>
    </w:p>
    <w:p w:rsidR="00E159AE" w:rsidRDefault="00E159AE" w:rsidP="00E159AE">
      <w:pPr>
        <w:rPr>
          <w:sz w:val="28"/>
          <w:szCs w:val="28"/>
        </w:rPr>
      </w:pPr>
    </w:p>
    <w:p w:rsidR="00E159AE" w:rsidRDefault="00E159AE" w:rsidP="004A3EBC">
      <w:pPr>
        <w:jc w:val="both"/>
        <w:rPr>
          <w:sz w:val="28"/>
          <w:szCs w:val="28"/>
        </w:rPr>
      </w:pPr>
      <w:r w:rsidRPr="00E159AE">
        <w:rPr>
          <w:sz w:val="28"/>
          <w:szCs w:val="28"/>
        </w:rPr>
        <w:t xml:space="preserve">Цели, которые достигаются в процессе решения </w:t>
      </w:r>
      <w:r>
        <w:rPr>
          <w:sz w:val="28"/>
          <w:szCs w:val="28"/>
        </w:rPr>
        <w:t xml:space="preserve">конкретных задач, выстраиваемых </w:t>
      </w:r>
      <w:r w:rsidRPr="00E159AE">
        <w:rPr>
          <w:sz w:val="28"/>
          <w:szCs w:val="28"/>
        </w:rPr>
        <w:t xml:space="preserve">каждым педагогом, включают в себя наряду с общими целями психического развития детей дошкольного возраста (например, развитие творческих способностей, овладение основами математики, овладение грамотой в рамках подготовки к школе, развитие элементов учебной деятельности и т.п.) цели специфичные в связи с особенностями контингента детей. </w:t>
      </w:r>
    </w:p>
    <w:p w:rsidR="00E159AE" w:rsidRPr="00E159AE" w:rsidRDefault="00E159AE" w:rsidP="004A3EBC">
      <w:pPr>
        <w:jc w:val="both"/>
        <w:rPr>
          <w:sz w:val="28"/>
          <w:szCs w:val="28"/>
        </w:rPr>
      </w:pPr>
      <w:r w:rsidRPr="00E159AE">
        <w:rPr>
          <w:sz w:val="28"/>
          <w:szCs w:val="28"/>
        </w:rPr>
        <w:t>Специфич</w:t>
      </w:r>
      <w:r>
        <w:rPr>
          <w:sz w:val="28"/>
          <w:szCs w:val="28"/>
        </w:rPr>
        <w:t>ные цели обозначаются учителем-</w:t>
      </w:r>
      <w:r w:rsidRPr="00E159AE">
        <w:rPr>
          <w:sz w:val="28"/>
          <w:szCs w:val="28"/>
        </w:rPr>
        <w:t>логопедом и сводятся к развитию основных компоне</w:t>
      </w:r>
      <w:r>
        <w:rPr>
          <w:sz w:val="28"/>
          <w:szCs w:val="28"/>
        </w:rPr>
        <w:t xml:space="preserve">нтов речевой системы: фонетики, </w:t>
      </w:r>
      <w:r w:rsidRPr="00E159AE">
        <w:rPr>
          <w:sz w:val="28"/>
          <w:szCs w:val="28"/>
        </w:rPr>
        <w:t>лексики, грамматического строя и связной речи. В свою очередь, каждый педагог на основе содержания конкретной специально организуемой деятельности детей выстраивает свою систему целей, задач и направлений работы.</w:t>
      </w:r>
    </w:p>
    <w:p w:rsidR="00E159AE" w:rsidRDefault="00E159AE" w:rsidP="00E159AE">
      <w:pPr>
        <w:rPr>
          <w:sz w:val="28"/>
          <w:szCs w:val="28"/>
        </w:rPr>
      </w:pPr>
    </w:p>
    <w:p w:rsidR="00E91CE1" w:rsidRPr="00E91CE1" w:rsidRDefault="00E91CE1" w:rsidP="00E159AE">
      <w:pPr>
        <w:rPr>
          <w:b/>
          <w:i/>
          <w:sz w:val="28"/>
          <w:szCs w:val="28"/>
        </w:rPr>
      </w:pPr>
      <w:r w:rsidRPr="00E91CE1">
        <w:rPr>
          <w:b/>
          <w:i/>
          <w:sz w:val="28"/>
          <w:szCs w:val="28"/>
        </w:rPr>
        <w:t>Музыкальное развитие</w:t>
      </w:r>
    </w:p>
    <w:p w:rsidR="00E159AE" w:rsidRDefault="00E159AE" w:rsidP="00E159AE">
      <w:pPr>
        <w:rPr>
          <w:sz w:val="28"/>
          <w:szCs w:val="28"/>
        </w:rPr>
      </w:pPr>
    </w:p>
    <w:tbl>
      <w:tblPr>
        <w:tblStyle w:val="a6"/>
        <w:tblW w:w="0" w:type="auto"/>
        <w:tblLook w:val="04A0" w:firstRow="1" w:lastRow="0" w:firstColumn="1" w:lastColumn="0" w:noHBand="0" w:noVBand="1"/>
      </w:tblPr>
      <w:tblGrid>
        <w:gridCol w:w="2310"/>
        <w:gridCol w:w="7035"/>
      </w:tblGrid>
      <w:tr w:rsidR="00E159AE" w:rsidTr="00E159AE">
        <w:tc>
          <w:tcPr>
            <w:tcW w:w="2310" w:type="dxa"/>
          </w:tcPr>
          <w:p w:rsidR="00E159AE" w:rsidRPr="00E91CE1" w:rsidRDefault="00E159AE" w:rsidP="00E91CE1">
            <w:pPr>
              <w:jc w:val="center"/>
              <w:rPr>
                <w:b/>
                <w:sz w:val="28"/>
                <w:szCs w:val="28"/>
              </w:rPr>
            </w:pPr>
            <w:r w:rsidRPr="00E91CE1">
              <w:rPr>
                <w:b/>
                <w:sz w:val="28"/>
                <w:szCs w:val="28"/>
              </w:rPr>
              <w:t>Вид деятельности</w:t>
            </w:r>
          </w:p>
        </w:tc>
        <w:tc>
          <w:tcPr>
            <w:tcW w:w="7035" w:type="dxa"/>
          </w:tcPr>
          <w:p w:rsidR="00E159AE" w:rsidRPr="00E91CE1" w:rsidRDefault="00E159AE" w:rsidP="00E91CE1">
            <w:pPr>
              <w:jc w:val="center"/>
              <w:rPr>
                <w:b/>
                <w:sz w:val="28"/>
                <w:szCs w:val="28"/>
              </w:rPr>
            </w:pPr>
            <w:r w:rsidRPr="00E91CE1">
              <w:rPr>
                <w:b/>
                <w:sz w:val="28"/>
                <w:szCs w:val="28"/>
              </w:rPr>
              <w:t xml:space="preserve">Задачи совместной работы учителя-логопеда и </w:t>
            </w:r>
            <w:r w:rsidR="00E91CE1">
              <w:rPr>
                <w:b/>
                <w:sz w:val="28"/>
                <w:szCs w:val="28"/>
              </w:rPr>
              <w:t>музыкального руководителя</w:t>
            </w:r>
          </w:p>
        </w:tc>
      </w:tr>
      <w:tr w:rsidR="00E159AE" w:rsidTr="004A3EBC">
        <w:tc>
          <w:tcPr>
            <w:tcW w:w="2310" w:type="dxa"/>
          </w:tcPr>
          <w:p w:rsidR="00E159AE" w:rsidRDefault="00E159AE" w:rsidP="00E159AE">
            <w:pPr>
              <w:rPr>
                <w:sz w:val="28"/>
                <w:szCs w:val="28"/>
              </w:rPr>
            </w:pPr>
            <w:r>
              <w:rPr>
                <w:sz w:val="28"/>
                <w:szCs w:val="28"/>
              </w:rPr>
              <w:t>Музыкальная деятельность</w:t>
            </w:r>
          </w:p>
        </w:tc>
        <w:tc>
          <w:tcPr>
            <w:tcW w:w="7035" w:type="dxa"/>
          </w:tcPr>
          <w:p w:rsidR="00E159AE" w:rsidRPr="00E159AE" w:rsidRDefault="00E159AE" w:rsidP="007D796E">
            <w:pPr>
              <w:pStyle w:val="a5"/>
              <w:numPr>
                <w:ilvl w:val="0"/>
                <w:numId w:val="308"/>
              </w:numPr>
              <w:rPr>
                <w:sz w:val="28"/>
                <w:szCs w:val="28"/>
              </w:rPr>
            </w:pPr>
            <w:r w:rsidRPr="00E159AE">
              <w:rPr>
                <w:sz w:val="28"/>
                <w:szCs w:val="28"/>
              </w:rPr>
              <w:t>развитие слухового восприятия, музыкального слуха, фонематического восприятия;</w:t>
            </w:r>
          </w:p>
          <w:p w:rsidR="00E159AE" w:rsidRPr="00E159AE" w:rsidRDefault="00E159AE" w:rsidP="007D796E">
            <w:pPr>
              <w:pStyle w:val="a5"/>
              <w:numPr>
                <w:ilvl w:val="0"/>
                <w:numId w:val="308"/>
              </w:numPr>
              <w:rPr>
                <w:sz w:val="28"/>
                <w:szCs w:val="28"/>
              </w:rPr>
            </w:pPr>
            <w:r w:rsidRPr="00E159AE">
              <w:rPr>
                <w:sz w:val="28"/>
                <w:szCs w:val="28"/>
              </w:rPr>
              <w:t>развитие основных компонентов звуковой культуры речи: интонации, ритмико-мелодической стороны;</w:t>
            </w:r>
          </w:p>
          <w:p w:rsidR="00E159AE" w:rsidRPr="00E159AE" w:rsidRDefault="00E159AE" w:rsidP="007D796E">
            <w:pPr>
              <w:pStyle w:val="a5"/>
              <w:numPr>
                <w:ilvl w:val="0"/>
                <w:numId w:val="308"/>
              </w:numPr>
              <w:rPr>
                <w:sz w:val="28"/>
                <w:szCs w:val="28"/>
              </w:rPr>
            </w:pPr>
            <w:r w:rsidRPr="00E159AE">
              <w:rPr>
                <w:sz w:val="28"/>
                <w:szCs w:val="28"/>
              </w:rPr>
              <w:t>формирование правильного речевого и певческого дыхания, изменение силы и</w:t>
            </w:r>
            <w:r w:rsidRPr="00E159AE">
              <w:rPr>
                <w:sz w:val="28"/>
                <w:szCs w:val="28"/>
              </w:rPr>
              <w:tab/>
              <w:t xml:space="preserve">высоты голоса в зависимости от контекста; </w:t>
            </w:r>
          </w:p>
          <w:p w:rsidR="00E159AE" w:rsidRPr="00E159AE" w:rsidRDefault="00E159AE" w:rsidP="007D796E">
            <w:pPr>
              <w:pStyle w:val="a5"/>
              <w:numPr>
                <w:ilvl w:val="0"/>
                <w:numId w:val="308"/>
              </w:numPr>
              <w:rPr>
                <w:sz w:val="28"/>
                <w:szCs w:val="28"/>
              </w:rPr>
            </w:pPr>
            <w:r w:rsidRPr="00E159AE">
              <w:rPr>
                <w:sz w:val="28"/>
                <w:szCs w:val="28"/>
              </w:rPr>
              <w:t xml:space="preserve">обогащение музыкальных впечатлений детей при знакомстве с разнообразными музыкальными произведениями; </w:t>
            </w:r>
          </w:p>
          <w:p w:rsidR="00E159AE" w:rsidRPr="00E159AE" w:rsidRDefault="00E159AE" w:rsidP="007D796E">
            <w:pPr>
              <w:pStyle w:val="a5"/>
              <w:numPr>
                <w:ilvl w:val="0"/>
                <w:numId w:val="308"/>
              </w:numPr>
              <w:rPr>
                <w:sz w:val="28"/>
                <w:szCs w:val="28"/>
              </w:rPr>
            </w:pPr>
            <w:r w:rsidRPr="00E159AE">
              <w:rPr>
                <w:sz w:val="28"/>
                <w:szCs w:val="28"/>
              </w:rPr>
              <w:t xml:space="preserve">обогащение словаря дошкольников с ОНР по разработанным учителем-логопедом лексическим темам; </w:t>
            </w:r>
          </w:p>
          <w:p w:rsidR="00E159AE" w:rsidRPr="00E159AE" w:rsidRDefault="00E159AE" w:rsidP="007D796E">
            <w:pPr>
              <w:pStyle w:val="a5"/>
              <w:numPr>
                <w:ilvl w:val="0"/>
                <w:numId w:val="308"/>
              </w:numPr>
              <w:rPr>
                <w:sz w:val="28"/>
                <w:szCs w:val="28"/>
              </w:rPr>
            </w:pPr>
            <w:r w:rsidRPr="00E159AE">
              <w:rPr>
                <w:sz w:val="28"/>
                <w:szCs w:val="28"/>
              </w:rPr>
              <w:t>развитие навыков в области слушания музыки, пения, музыкально- ритмического движения, игры на детских музыкальных инструментах.</w:t>
            </w:r>
          </w:p>
        </w:tc>
      </w:tr>
    </w:tbl>
    <w:p w:rsidR="00E91CE1" w:rsidRDefault="00E91CE1" w:rsidP="00E91CE1">
      <w:pPr>
        <w:rPr>
          <w:sz w:val="28"/>
          <w:szCs w:val="28"/>
        </w:rPr>
      </w:pPr>
    </w:p>
    <w:p w:rsidR="00E91CE1" w:rsidRPr="00E91CE1" w:rsidRDefault="00E91CE1" w:rsidP="004A3EBC">
      <w:pPr>
        <w:jc w:val="both"/>
        <w:rPr>
          <w:sz w:val="28"/>
          <w:szCs w:val="28"/>
        </w:rPr>
      </w:pPr>
      <w:r w:rsidRPr="00E91CE1">
        <w:rPr>
          <w:sz w:val="28"/>
          <w:szCs w:val="28"/>
        </w:rPr>
        <w:t xml:space="preserve">Музыкальные занятия, таким образом, подчинены целям коррекции общего недоразвития речи и личности ребенка. </w:t>
      </w:r>
    </w:p>
    <w:p w:rsidR="00E159AE" w:rsidRDefault="00E91CE1" w:rsidP="004A3EBC">
      <w:pPr>
        <w:jc w:val="both"/>
        <w:rPr>
          <w:sz w:val="28"/>
          <w:szCs w:val="28"/>
        </w:rPr>
      </w:pPr>
      <w:r w:rsidRPr="00E91CE1">
        <w:rPr>
          <w:sz w:val="28"/>
          <w:szCs w:val="28"/>
        </w:rPr>
        <w:lastRenderedPageBreak/>
        <w:t>Неотъемлемая часть коррекционной работы - индивидуальные занятия. В индивидуальной работе с детьми план, содержание, подбор репертуара диктуются индивидуальными особенностями проявления речевого дефекта, уровнем развития музыкальных умений и навыков каждого ребенка.</w:t>
      </w:r>
    </w:p>
    <w:p w:rsidR="00E91CE1" w:rsidRDefault="00E91CE1" w:rsidP="004A3EBC">
      <w:pPr>
        <w:jc w:val="both"/>
        <w:rPr>
          <w:sz w:val="28"/>
          <w:szCs w:val="28"/>
        </w:rPr>
      </w:pPr>
    </w:p>
    <w:p w:rsidR="00E91CE1" w:rsidRDefault="00E91CE1" w:rsidP="004A3EBC">
      <w:pPr>
        <w:jc w:val="both"/>
        <w:rPr>
          <w:sz w:val="28"/>
          <w:szCs w:val="28"/>
        </w:rPr>
      </w:pPr>
      <w:r w:rsidRPr="00E91CE1">
        <w:rPr>
          <w:sz w:val="28"/>
          <w:szCs w:val="28"/>
        </w:rPr>
        <w:t>Непосредственной работе музыкального руководителя с дошкольниками с ОНР предшествует обследование, проводимое по</w:t>
      </w:r>
      <w:r>
        <w:rPr>
          <w:sz w:val="28"/>
          <w:szCs w:val="28"/>
        </w:rPr>
        <w:t xml:space="preserve"> следующей схеме: </w:t>
      </w:r>
    </w:p>
    <w:p w:rsidR="00E91CE1" w:rsidRDefault="00E91CE1" w:rsidP="004A3EBC">
      <w:pPr>
        <w:jc w:val="both"/>
        <w:rPr>
          <w:sz w:val="28"/>
          <w:szCs w:val="28"/>
        </w:rPr>
      </w:pPr>
      <w:r>
        <w:rPr>
          <w:sz w:val="28"/>
          <w:szCs w:val="28"/>
        </w:rPr>
        <w:t xml:space="preserve">исследование </w:t>
      </w:r>
    </w:p>
    <w:p w:rsidR="00E91CE1" w:rsidRDefault="00E91CE1" w:rsidP="007D796E">
      <w:pPr>
        <w:pStyle w:val="a5"/>
        <w:numPr>
          <w:ilvl w:val="0"/>
          <w:numId w:val="20"/>
        </w:numPr>
        <w:jc w:val="both"/>
        <w:rPr>
          <w:sz w:val="28"/>
          <w:szCs w:val="28"/>
        </w:rPr>
      </w:pPr>
      <w:r>
        <w:rPr>
          <w:sz w:val="28"/>
          <w:szCs w:val="28"/>
        </w:rPr>
        <w:t>музыкального слуха;</w:t>
      </w:r>
    </w:p>
    <w:p w:rsidR="00E91CE1" w:rsidRDefault="00E91CE1" w:rsidP="007D796E">
      <w:pPr>
        <w:pStyle w:val="a5"/>
        <w:numPr>
          <w:ilvl w:val="0"/>
          <w:numId w:val="20"/>
        </w:numPr>
        <w:jc w:val="both"/>
        <w:rPr>
          <w:sz w:val="28"/>
          <w:szCs w:val="28"/>
        </w:rPr>
      </w:pPr>
      <w:r>
        <w:rPr>
          <w:sz w:val="28"/>
          <w:szCs w:val="28"/>
        </w:rPr>
        <w:t>чувства ритма;</w:t>
      </w:r>
    </w:p>
    <w:p w:rsidR="00E91CE1" w:rsidRDefault="00E91CE1" w:rsidP="007D796E">
      <w:pPr>
        <w:pStyle w:val="a5"/>
        <w:numPr>
          <w:ilvl w:val="0"/>
          <w:numId w:val="20"/>
        </w:numPr>
        <w:jc w:val="both"/>
        <w:rPr>
          <w:sz w:val="28"/>
          <w:szCs w:val="28"/>
        </w:rPr>
      </w:pPr>
      <w:r w:rsidRPr="00E91CE1">
        <w:rPr>
          <w:sz w:val="28"/>
          <w:szCs w:val="28"/>
        </w:rPr>
        <w:t>певческих н</w:t>
      </w:r>
      <w:r>
        <w:rPr>
          <w:sz w:val="28"/>
          <w:szCs w:val="28"/>
        </w:rPr>
        <w:t>авыков;</w:t>
      </w:r>
    </w:p>
    <w:p w:rsidR="00E91CE1" w:rsidRDefault="00E91CE1" w:rsidP="007D796E">
      <w:pPr>
        <w:pStyle w:val="a5"/>
        <w:numPr>
          <w:ilvl w:val="0"/>
          <w:numId w:val="20"/>
        </w:numPr>
        <w:jc w:val="both"/>
        <w:rPr>
          <w:sz w:val="28"/>
          <w:szCs w:val="28"/>
        </w:rPr>
      </w:pPr>
      <w:r w:rsidRPr="00E91CE1">
        <w:rPr>
          <w:sz w:val="28"/>
          <w:szCs w:val="28"/>
        </w:rPr>
        <w:t xml:space="preserve">музыкально-ритмических </w:t>
      </w:r>
      <w:r>
        <w:rPr>
          <w:sz w:val="28"/>
          <w:szCs w:val="28"/>
        </w:rPr>
        <w:t>движений;</w:t>
      </w:r>
    </w:p>
    <w:p w:rsidR="00E91CE1" w:rsidRPr="00E91CE1" w:rsidRDefault="00E91CE1" w:rsidP="007D796E">
      <w:pPr>
        <w:pStyle w:val="a5"/>
        <w:numPr>
          <w:ilvl w:val="0"/>
          <w:numId w:val="20"/>
        </w:numPr>
        <w:jc w:val="both"/>
        <w:rPr>
          <w:sz w:val="28"/>
          <w:szCs w:val="28"/>
        </w:rPr>
      </w:pPr>
      <w:r w:rsidRPr="00E91CE1">
        <w:rPr>
          <w:sz w:val="28"/>
          <w:szCs w:val="28"/>
        </w:rPr>
        <w:t xml:space="preserve">умения определять жанр музыкального произведения. </w:t>
      </w:r>
    </w:p>
    <w:p w:rsidR="00E91CE1" w:rsidRDefault="00E91CE1" w:rsidP="004A3EBC">
      <w:pPr>
        <w:jc w:val="both"/>
        <w:rPr>
          <w:sz w:val="28"/>
          <w:szCs w:val="28"/>
        </w:rPr>
      </w:pPr>
    </w:p>
    <w:p w:rsidR="00E91CE1" w:rsidRPr="00E159AE" w:rsidRDefault="00E91CE1" w:rsidP="004A3EBC">
      <w:pPr>
        <w:jc w:val="both"/>
        <w:rPr>
          <w:sz w:val="28"/>
          <w:szCs w:val="28"/>
        </w:rPr>
      </w:pPr>
      <w:r>
        <w:rPr>
          <w:sz w:val="28"/>
          <w:szCs w:val="28"/>
        </w:rPr>
        <w:t xml:space="preserve">На основе </w:t>
      </w:r>
      <w:r w:rsidRPr="00E91CE1">
        <w:rPr>
          <w:sz w:val="28"/>
          <w:szCs w:val="28"/>
        </w:rPr>
        <w:t>полученных результатов для каждого ребенка составляется индивидуальная программа, исходя из уровня развития перечисленных музыкальных навыков и умений.</w:t>
      </w:r>
    </w:p>
    <w:p w:rsidR="00E91CE1" w:rsidRDefault="00E91CE1" w:rsidP="00E159AE">
      <w:pPr>
        <w:rPr>
          <w:sz w:val="28"/>
          <w:szCs w:val="28"/>
        </w:rPr>
      </w:pPr>
    </w:p>
    <w:p w:rsidR="00E159AE" w:rsidRPr="00E91CE1" w:rsidRDefault="00E91CE1" w:rsidP="00E159AE">
      <w:pPr>
        <w:rPr>
          <w:b/>
          <w:i/>
          <w:sz w:val="28"/>
          <w:szCs w:val="28"/>
        </w:rPr>
      </w:pPr>
      <w:r w:rsidRPr="00E91CE1">
        <w:rPr>
          <w:b/>
          <w:i/>
          <w:sz w:val="28"/>
          <w:szCs w:val="28"/>
        </w:rPr>
        <w:t>Физическое развитие</w:t>
      </w:r>
    </w:p>
    <w:p w:rsidR="00E91CE1" w:rsidRPr="00E159AE" w:rsidRDefault="00E91CE1" w:rsidP="00E159AE">
      <w:pPr>
        <w:rPr>
          <w:sz w:val="28"/>
          <w:szCs w:val="28"/>
        </w:rPr>
      </w:pPr>
    </w:p>
    <w:tbl>
      <w:tblPr>
        <w:tblStyle w:val="a6"/>
        <w:tblW w:w="0" w:type="auto"/>
        <w:tblLook w:val="04A0" w:firstRow="1" w:lastRow="0" w:firstColumn="1" w:lastColumn="0" w:noHBand="0" w:noVBand="1"/>
      </w:tblPr>
      <w:tblGrid>
        <w:gridCol w:w="2310"/>
        <w:gridCol w:w="7035"/>
      </w:tblGrid>
      <w:tr w:rsidR="00E91CE1" w:rsidTr="004A3EBC">
        <w:tc>
          <w:tcPr>
            <w:tcW w:w="2310" w:type="dxa"/>
          </w:tcPr>
          <w:p w:rsidR="00E91CE1" w:rsidRPr="00E91CE1" w:rsidRDefault="00E91CE1" w:rsidP="004A3EBC">
            <w:pPr>
              <w:jc w:val="center"/>
              <w:rPr>
                <w:b/>
                <w:sz w:val="28"/>
                <w:szCs w:val="28"/>
              </w:rPr>
            </w:pPr>
            <w:r w:rsidRPr="00E91CE1">
              <w:rPr>
                <w:b/>
                <w:sz w:val="28"/>
                <w:szCs w:val="28"/>
              </w:rPr>
              <w:t>Вид деятельности</w:t>
            </w:r>
          </w:p>
        </w:tc>
        <w:tc>
          <w:tcPr>
            <w:tcW w:w="7035" w:type="dxa"/>
          </w:tcPr>
          <w:p w:rsidR="00E91CE1" w:rsidRPr="00E91CE1" w:rsidRDefault="00E91CE1" w:rsidP="004A3EBC">
            <w:pPr>
              <w:jc w:val="center"/>
              <w:rPr>
                <w:b/>
                <w:sz w:val="28"/>
                <w:szCs w:val="28"/>
              </w:rPr>
            </w:pPr>
            <w:r w:rsidRPr="00E91CE1">
              <w:rPr>
                <w:b/>
                <w:sz w:val="28"/>
                <w:szCs w:val="28"/>
              </w:rPr>
              <w:t xml:space="preserve">Задачи совместной работы учителя-логопеда и </w:t>
            </w:r>
            <w:r>
              <w:rPr>
                <w:b/>
                <w:sz w:val="28"/>
                <w:szCs w:val="28"/>
              </w:rPr>
              <w:t>инструктора по физической культуре</w:t>
            </w:r>
          </w:p>
        </w:tc>
      </w:tr>
      <w:tr w:rsidR="00E91CE1" w:rsidTr="004A3EBC">
        <w:tc>
          <w:tcPr>
            <w:tcW w:w="2310" w:type="dxa"/>
          </w:tcPr>
          <w:p w:rsidR="00E91CE1" w:rsidRDefault="00E91CE1" w:rsidP="004A3EBC">
            <w:pPr>
              <w:rPr>
                <w:sz w:val="28"/>
                <w:szCs w:val="28"/>
              </w:rPr>
            </w:pPr>
            <w:r>
              <w:rPr>
                <w:sz w:val="28"/>
                <w:szCs w:val="28"/>
              </w:rPr>
              <w:t>Двигательная активность</w:t>
            </w:r>
          </w:p>
        </w:tc>
        <w:tc>
          <w:tcPr>
            <w:tcW w:w="7035" w:type="dxa"/>
          </w:tcPr>
          <w:p w:rsidR="00E91CE1" w:rsidRDefault="00E91CE1" w:rsidP="007D796E">
            <w:pPr>
              <w:pStyle w:val="a5"/>
              <w:numPr>
                <w:ilvl w:val="0"/>
                <w:numId w:val="308"/>
              </w:numPr>
              <w:rPr>
                <w:sz w:val="28"/>
                <w:szCs w:val="28"/>
              </w:rPr>
            </w:pPr>
            <w:r>
              <w:rPr>
                <w:sz w:val="28"/>
                <w:szCs w:val="28"/>
              </w:rPr>
              <w:t>общее физическое развитие;</w:t>
            </w:r>
          </w:p>
          <w:p w:rsidR="00E91CE1" w:rsidRDefault="00E91CE1" w:rsidP="007D796E">
            <w:pPr>
              <w:pStyle w:val="a5"/>
              <w:numPr>
                <w:ilvl w:val="0"/>
                <w:numId w:val="308"/>
              </w:numPr>
              <w:rPr>
                <w:sz w:val="28"/>
                <w:szCs w:val="28"/>
              </w:rPr>
            </w:pPr>
            <w:r>
              <w:rPr>
                <w:sz w:val="28"/>
                <w:szCs w:val="28"/>
              </w:rPr>
              <w:t xml:space="preserve"> укрепление здоровья;</w:t>
            </w:r>
          </w:p>
          <w:p w:rsidR="00E91CE1" w:rsidRPr="00E159AE" w:rsidRDefault="00E91CE1" w:rsidP="007D796E">
            <w:pPr>
              <w:pStyle w:val="a5"/>
              <w:numPr>
                <w:ilvl w:val="0"/>
                <w:numId w:val="308"/>
              </w:numPr>
              <w:rPr>
                <w:sz w:val="28"/>
                <w:szCs w:val="28"/>
              </w:rPr>
            </w:pPr>
            <w:r>
              <w:rPr>
                <w:sz w:val="28"/>
                <w:szCs w:val="28"/>
              </w:rPr>
              <w:t xml:space="preserve"> развитие</w:t>
            </w:r>
            <w:r w:rsidRPr="00E91CE1">
              <w:rPr>
                <w:sz w:val="28"/>
                <w:szCs w:val="28"/>
              </w:rPr>
              <w:t xml:space="preserve"> двигательных умений и навыков, что способствует формированию психомоторных функций.</w:t>
            </w:r>
          </w:p>
        </w:tc>
      </w:tr>
    </w:tbl>
    <w:p w:rsidR="00E91CE1" w:rsidRDefault="00E91CE1" w:rsidP="00E159AE">
      <w:pPr>
        <w:rPr>
          <w:sz w:val="28"/>
          <w:szCs w:val="28"/>
        </w:rPr>
      </w:pPr>
    </w:p>
    <w:p w:rsidR="00E91CE1" w:rsidRDefault="00E91CE1" w:rsidP="004A3EBC">
      <w:pPr>
        <w:jc w:val="both"/>
        <w:rPr>
          <w:sz w:val="28"/>
          <w:szCs w:val="28"/>
        </w:rPr>
      </w:pPr>
      <w:r w:rsidRPr="00E91CE1">
        <w:rPr>
          <w:sz w:val="28"/>
          <w:szCs w:val="28"/>
        </w:rPr>
        <w:t>Особое внимание обращается на возможность автоматизации поставленных учителем-логопедом звуков, закрепления лексико-гра</w:t>
      </w:r>
      <w:r>
        <w:rPr>
          <w:sz w:val="28"/>
          <w:szCs w:val="28"/>
        </w:rPr>
        <w:t xml:space="preserve">мматических средств языка путем </w:t>
      </w:r>
      <w:r w:rsidRPr="00E91CE1">
        <w:rPr>
          <w:sz w:val="28"/>
          <w:szCs w:val="28"/>
        </w:rPr>
        <w:t>специально подобранных подвижных игр и упражнений, разработанных с учетом изучаемой лексической темы</w:t>
      </w:r>
      <w:r>
        <w:rPr>
          <w:sz w:val="28"/>
          <w:szCs w:val="28"/>
        </w:rPr>
        <w:t>.</w:t>
      </w:r>
    </w:p>
    <w:p w:rsidR="00E91CE1" w:rsidRPr="00E91CE1" w:rsidRDefault="00E91CE1" w:rsidP="004A3EBC">
      <w:pPr>
        <w:jc w:val="both"/>
        <w:rPr>
          <w:sz w:val="28"/>
          <w:szCs w:val="28"/>
        </w:rPr>
      </w:pPr>
      <w:r w:rsidRPr="00E91CE1">
        <w:rPr>
          <w:sz w:val="28"/>
          <w:szCs w:val="28"/>
        </w:rPr>
        <w:t>На основе специального обследования д</w:t>
      </w:r>
      <w:r>
        <w:rPr>
          <w:sz w:val="28"/>
          <w:szCs w:val="28"/>
        </w:rPr>
        <w:t xml:space="preserve">етей, проводимого в начале года </w:t>
      </w:r>
      <w:r w:rsidRPr="00E91CE1">
        <w:rPr>
          <w:sz w:val="28"/>
          <w:szCs w:val="28"/>
        </w:rPr>
        <w:t>составляется диаграмма уровня физической подготовки детей с ОНР. Как показывает анализ, у них имеет место ряд нарушений в двигательной сфере.</w:t>
      </w:r>
    </w:p>
    <w:p w:rsidR="00E91CE1" w:rsidRPr="00E91CE1" w:rsidRDefault="00E91CE1" w:rsidP="004A3EBC">
      <w:pPr>
        <w:jc w:val="both"/>
        <w:rPr>
          <w:sz w:val="28"/>
          <w:szCs w:val="28"/>
        </w:rPr>
      </w:pPr>
      <w:r w:rsidRPr="00E91CE1">
        <w:rPr>
          <w:sz w:val="28"/>
          <w:szCs w:val="28"/>
        </w:rPr>
        <w:t>Основное внимание при организации физкультурных занятий направлено на развитие силы и выносливости, которые станут основой качественного физического развития и реализации интересов детей, раскрытия</w:t>
      </w:r>
      <w:r>
        <w:rPr>
          <w:sz w:val="28"/>
          <w:szCs w:val="28"/>
        </w:rPr>
        <w:t xml:space="preserve"> их двигательных способностей и воспитания самостоятельности.</w:t>
      </w:r>
    </w:p>
    <w:p w:rsidR="00E91CE1" w:rsidRPr="00E91CE1" w:rsidRDefault="00E91CE1" w:rsidP="004A3EBC">
      <w:pPr>
        <w:jc w:val="both"/>
        <w:rPr>
          <w:sz w:val="28"/>
          <w:szCs w:val="28"/>
        </w:rPr>
      </w:pPr>
      <w:r w:rsidRPr="00E91CE1">
        <w:rPr>
          <w:sz w:val="28"/>
          <w:szCs w:val="28"/>
        </w:rPr>
        <w:t>В специальной коррекционной работе в процессе физического воспитания решаются задачи словесной регуляции действ</w:t>
      </w:r>
      <w:r>
        <w:rPr>
          <w:sz w:val="28"/>
          <w:szCs w:val="28"/>
        </w:rPr>
        <w:t xml:space="preserve">ий и функций активного внимания </w:t>
      </w:r>
      <w:r w:rsidRPr="00E91CE1">
        <w:rPr>
          <w:sz w:val="28"/>
          <w:szCs w:val="28"/>
        </w:rPr>
        <w:t xml:space="preserve">путем выполнения заданий, движений по образцу, наглядному показу, словесной инструкции, развитие пространственно- </w:t>
      </w:r>
      <w:r>
        <w:rPr>
          <w:sz w:val="28"/>
          <w:szCs w:val="28"/>
        </w:rPr>
        <w:t>временной организации движения.</w:t>
      </w:r>
    </w:p>
    <w:p w:rsidR="00E91CE1" w:rsidRPr="00E91CE1" w:rsidRDefault="00E91CE1" w:rsidP="004A3EBC">
      <w:pPr>
        <w:jc w:val="both"/>
        <w:rPr>
          <w:sz w:val="28"/>
          <w:szCs w:val="28"/>
        </w:rPr>
      </w:pPr>
      <w:r w:rsidRPr="00E91CE1">
        <w:rPr>
          <w:sz w:val="28"/>
          <w:szCs w:val="28"/>
        </w:rPr>
        <w:lastRenderedPageBreak/>
        <w:t>Особенности планирования дальнейшей деятельности с детьми на занятиях по физической культуре состоят в том, что тот разд</w:t>
      </w:r>
      <w:r>
        <w:rPr>
          <w:sz w:val="28"/>
          <w:szCs w:val="28"/>
        </w:rPr>
        <w:t xml:space="preserve">ел, в который входят задания по </w:t>
      </w:r>
      <w:r w:rsidRPr="00E91CE1">
        <w:rPr>
          <w:sz w:val="28"/>
          <w:szCs w:val="28"/>
        </w:rPr>
        <w:t>развитию общих двигательных умений и навыков, дополняется заданиями на коррекцию и исправление двигательных нарушений, характерных для детей с ОНР. Существенные изменения вносятся в раздел «Подвижные игры». Он планируется в соответствии с лексическими темами логопедических занятий и работой воспитателя. Цель такого планирования - закрепление и расширение сл</w:t>
      </w:r>
      <w:r>
        <w:rPr>
          <w:sz w:val="28"/>
          <w:szCs w:val="28"/>
        </w:rPr>
        <w:t xml:space="preserve">оваря ребенка, </w:t>
      </w:r>
      <w:r w:rsidRPr="00E91CE1">
        <w:rPr>
          <w:sz w:val="28"/>
          <w:szCs w:val="28"/>
        </w:rPr>
        <w:t>формирование основных грамматических кат</w:t>
      </w:r>
      <w:r>
        <w:rPr>
          <w:sz w:val="28"/>
          <w:szCs w:val="28"/>
        </w:rPr>
        <w:t>егорий, активизация речи детей.</w:t>
      </w:r>
    </w:p>
    <w:p w:rsidR="00E91CE1" w:rsidRPr="00E91CE1" w:rsidRDefault="00E91CE1" w:rsidP="004A3EBC">
      <w:pPr>
        <w:jc w:val="both"/>
        <w:rPr>
          <w:sz w:val="28"/>
          <w:szCs w:val="28"/>
        </w:rPr>
      </w:pPr>
      <w:r w:rsidRPr="00E91CE1">
        <w:rPr>
          <w:sz w:val="28"/>
          <w:szCs w:val="28"/>
        </w:rPr>
        <w:t>Зачастую в силу особенностей развития детей с ОНР приходится менять правила игры, то есть «раздвигать» регламентированные рамки. Это может проявляться как в усложнении,</w:t>
      </w:r>
      <w:r>
        <w:rPr>
          <w:sz w:val="28"/>
          <w:szCs w:val="28"/>
        </w:rPr>
        <w:t xml:space="preserve"> так и в упрощении правил.</w:t>
      </w:r>
    </w:p>
    <w:p w:rsidR="00E91CE1" w:rsidRPr="00E91CE1" w:rsidRDefault="00E91CE1" w:rsidP="004A3EBC">
      <w:pPr>
        <w:jc w:val="both"/>
        <w:rPr>
          <w:sz w:val="28"/>
          <w:szCs w:val="28"/>
        </w:rPr>
      </w:pPr>
      <w:r w:rsidRPr="00E91CE1">
        <w:rPr>
          <w:sz w:val="28"/>
          <w:szCs w:val="28"/>
        </w:rPr>
        <w:t>Специфика работы с детьми, имеющими ОНР,</w:t>
      </w:r>
      <w:r>
        <w:rPr>
          <w:sz w:val="28"/>
          <w:szCs w:val="28"/>
        </w:rPr>
        <w:t xml:space="preserve"> заключается не только в особом </w:t>
      </w:r>
      <w:r w:rsidRPr="00E91CE1">
        <w:rPr>
          <w:sz w:val="28"/>
          <w:szCs w:val="28"/>
        </w:rPr>
        <w:t>подборе основных средств воспитания, но и в индивидуальном подходе к каждому ребенку. Некоторые дети не могут быстро уясн</w:t>
      </w:r>
      <w:r>
        <w:rPr>
          <w:sz w:val="28"/>
          <w:szCs w:val="28"/>
        </w:rPr>
        <w:t xml:space="preserve">ить структуру движения даже при </w:t>
      </w:r>
      <w:r w:rsidRPr="00E91CE1">
        <w:rPr>
          <w:sz w:val="28"/>
          <w:szCs w:val="28"/>
        </w:rPr>
        <w:t>помощи показа, рассказа, демонстрации и</w:t>
      </w:r>
      <w:r>
        <w:rPr>
          <w:sz w:val="28"/>
          <w:szCs w:val="28"/>
        </w:rPr>
        <w:t xml:space="preserve">ли же им не хватает времени для </w:t>
      </w:r>
      <w:r w:rsidRPr="00E91CE1">
        <w:rPr>
          <w:sz w:val="28"/>
          <w:szCs w:val="28"/>
        </w:rPr>
        <w:t>овладения этим движением. Именно такие дети и нуждаются в индивидуальных занятиях, которые проводятся как отдельно с каждым ребенком, так и с небольшими подгруппами (3 -5 человек), где дети не только усваивают действия, которые были трудны для них на занятиях, но и обучают</w:t>
      </w:r>
      <w:r>
        <w:rPr>
          <w:sz w:val="28"/>
          <w:szCs w:val="28"/>
        </w:rPr>
        <w:t>ся дополнительно более сложным.</w:t>
      </w:r>
    </w:p>
    <w:p w:rsidR="00E91CE1" w:rsidRPr="00E91CE1" w:rsidRDefault="00E91CE1" w:rsidP="004A3EBC">
      <w:pPr>
        <w:jc w:val="both"/>
        <w:rPr>
          <w:sz w:val="28"/>
          <w:szCs w:val="28"/>
        </w:rPr>
      </w:pPr>
      <w:r w:rsidRPr="00E91CE1">
        <w:rPr>
          <w:sz w:val="28"/>
          <w:szCs w:val="28"/>
        </w:rPr>
        <w:t>Такой подход к организации занятий по физической культуре с детьми, имеющими ОНР, расширяет и корректирует двигательный опыт, который оказывает существенное влияние и на полноценное речевое развитие.</w:t>
      </w:r>
    </w:p>
    <w:p w:rsidR="00E91CE1" w:rsidRPr="00E91CE1" w:rsidRDefault="00E91CE1" w:rsidP="004A3EBC">
      <w:pPr>
        <w:jc w:val="both"/>
        <w:rPr>
          <w:sz w:val="28"/>
          <w:szCs w:val="28"/>
        </w:rPr>
      </w:pPr>
    </w:p>
    <w:p w:rsidR="00E91CE1" w:rsidRDefault="00E91CE1" w:rsidP="004A3EBC">
      <w:pPr>
        <w:jc w:val="both"/>
        <w:rPr>
          <w:sz w:val="28"/>
          <w:szCs w:val="28"/>
        </w:rPr>
      </w:pPr>
      <w:r w:rsidRPr="00E91CE1">
        <w:rPr>
          <w:b/>
          <w:sz w:val="28"/>
          <w:szCs w:val="28"/>
        </w:rPr>
        <w:t>Воспитатели</w:t>
      </w:r>
      <w:r w:rsidRPr="00E91CE1">
        <w:rPr>
          <w:sz w:val="28"/>
          <w:szCs w:val="28"/>
        </w:rPr>
        <w:t xml:space="preserve"> строят свою специально организованную деятельность с детьми по такому же алгоритму: первичное обследование, </w:t>
      </w:r>
      <w:r>
        <w:rPr>
          <w:sz w:val="28"/>
          <w:szCs w:val="28"/>
        </w:rPr>
        <w:t xml:space="preserve">анализ результатов, составление </w:t>
      </w:r>
      <w:r w:rsidRPr="00E91CE1">
        <w:rPr>
          <w:sz w:val="28"/>
          <w:szCs w:val="28"/>
        </w:rPr>
        <w:t>диаграммы развития каждого ребенка на начало учебного года, планирование работы в соответствии с учебно-тематическими планами учителя-логопеда и с учетом формируемых на занятиях лексико-грамматических средств языка. Их работа осуществляется по всем направлениям воспитательно-образовательной работы в соответствии с Программой ДОУ.</w:t>
      </w:r>
    </w:p>
    <w:p w:rsidR="00E91CE1" w:rsidRPr="00E91CE1" w:rsidRDefault="00E91CE1" w:rsidP="004A3EBC">
      <w:pPr>
        <w:jc w:val="both"/>
        <w:rPr>
          <w:sz w:val="28"/>
          <w:szCs w:val="28"/>
        </w:rPr>
      </w:pPr>
    </w:p>
    <w:p w:rsidR="00E91CE1" w:rsidRPr="00E91CE1" w:rsidRDefault="00E91CE1" w:rsidP="004A3EBC">
      <w:pPr>
        <w:jc w:val="both"/>
        <w:rPr>
          <w:b/>
          <w:i/>
          <w:sz w:val="28"/>
          <w:szCs w:val="28"/>
        </w:rPr>
      </w:pPr>
      <w:r w:rsidRPr="00E91CE1">
        <w:rPr>
          <w:b/>
          <w:i/>
          <w:sz w:val="28"/>
          <w:szCs w:val="28"/>
        </w:rPr>
        <w:t xml:space="preserve">Развитие психических процессов. </w:t>
      </w:r>
    </w:p>
    <w:p w:rsidR="00E91CE1" w:rsidRDefault="00E91CE1" w:rsidP="004A3EBC">
      <w:pPr>
        <w:jc w:val="both"/>
        <w:rPr>
          <w:sz w:val="28"/>
          <w:szCs w:val="28"/>
        </w:rPr>
      </w:pPr>
      <w:r w:rsidRPr="00E91CE1">
        <w:rPr>
          <w:sz w:val="28"/>
          <w:szCs w:val="28"/>
        </w:rPr>
        <w:t>В комплек</w:t>
      </w:r>
      <w:r>
        <w:rPr>
          <w:sz w:val="28"/>
          <w:szCs w:val="28"/>
        </w:rPr>
        <w:t xml:space="preserve">сной деятельности педагогов ДОУ </w:t>
      </w:r>
      <w:r w:rsidRPr="00E91CE1">
        <w:rPr>
          <w:sz w:val="28"/>
          <w:szCs w:val="28"/>
        </w:rPr>
        <w:t xml:space="preserve">участие педагога-психолога крайне необходимо. </w:t>
      </w:r>
    </w:p>
    <w:p w:rsidR="00E91CE1" w:rsidRDefault="00E91CE1" w:rsidP="004A3EBC">
      <w:pPr>
        <w:jc w:val="both"/>
        <w:rPr>
          <w:sz w:val="28"/>
          <w:szCs w:val="28"/>
        </w:rPr>
      </w:pPr>
      <w:r w:rsidRPr="00E91CE1">
        <w:rPr>
          <w:sz w:val="28"/>
          <w:szCs w:val="28"/>
        </w:rPr>
        <w:t xml:space="preserve">Его работа включает следующие направления: </w:t>
      </w:r>
    </w:p>
    <w:p w:rsidR="00E91CE1" w:rsidRPr="00E91CE1" w:rsidRDefault="00E91CE1" w:rsidP="007D796E">
      <w:pPr>
        <w:pStyle w:val="a5"/>
        <w:numPr>
          <w:ilvl w:val="0"/>
          <w:numId w:val="309"/>
        </w:numPr>
        <w:jc w:val="both"/>
        <w:rPr>
          <w:sz w:val="28"/>
          <w:szCs w:val="28"/>
        </w:rPr>
      </w:pPr>
      <w:r w:rsidRPr="00E91CE1">
        <w:rPr>
          <w:sz w:val="28"/>
          <w:szCs w:val="28"/>
        </w:rPr>
        <w:t xml:space="preserve">коррекционно-развивающая работа с детьми по развитию высших психических функций; </w:t>
      </w:r>
    </w:p>
    <w:p w:rsidR="00E91CE1" w:rsidRPr="00E91CE1" w:rsidRDefault="00E91CE1" w:rsidP="007D796E">
      <w:pPr>
        <w:pStyle w:val="a5"/>
        <w:numPr>
          <w:ilvl w:val="0"/>
          <w:numId w:val="309"/>
        </w:numPr>
        <w:jc w:val="both"/>
        <w:rPr>
          <w:sz w:val="28"/>
          <w:szCs w:val="28"/>
        </w:rPr>
      </w:pPr>
      <w:r w:rsidRPr="00E91CE1">
        <w:rPr>
          <w:sz w:val="28"/>
          <w:szCs w:val="28"/>
        </w:rPr>
        <w:t xml:space="preserve">работа с детьми, имеющими отклонения в поведении; </w:t>
      </w:r>
    </w:p>
    <w:p w:rsidR="00E91CE1" w:rsidRPr="00E91CE1" w:rsidRDefault="00E91CE1" w:rsidP="007D796E">
      <w:pPr>
        <w:pStyle w:val="a5"/>
        <w:numPr>
          <w:ilvl w:val="0"/>
          <w:numId w:val="309"/>
        </w:numPr>
        <w:jc w:val="both"/>
        <w:rPr>
          <w:sz w:val="28"/>
          <w:szCs w:val="28"/>
        </w:rPr>
      </w:pPr>
      <w:r w:rsidRPr="00E91CE1">
        <w:rPr>
          <w:sz w:val="28"/>
          <w:szCs w:val="28"/>
        </w:rPr>
        <w:t xml:space="preserve">коррекция агрессивности; </w:t>
      </w:r>
    </w:p>
    <w:p w:rsidR="00E91CE1" w:rsidRPr="00E91CE1" w:rsidRDefault="00E91CE1" w:rsidP="007D796E">
      <w:pPr>
        <w:pStyle w:val="a5"/>
        <w:numPr>
          <w:ilvl w:val="0"/>
          <w:numId w:val="309"/>
        </w:numPr>
        <w:jc w:val="both"/>
        <w:rPr>
          <w:sz w:val="28"/>
          <w:szCs w:val="28"/>
        </w:rPr>
      </w:pPr>
      <w:r w:rsidRPr="00E91CE1">
        <w:rPr>
          <w:sz w:val="28"/>
          <w:szCs w:val="28"/>
        </w:rPr>
        <w:t>профилактическая работа по развитию эмоций.</w:t>
      </w:r>
    </w:p>
    <w:p w:rsidR="00E91CE1" w:rsidRPr="00E91CE1" w:rsidRDefault="00E91CE1" w:rsidP="004A3EBC">
      <w:pPr>
        <w:jc w:val="both"/>
        <w:rPr>
          <w:sz w:val="28"/>
          <w:szCs w:val="28"/>
        </w:rPr>
      </w:pPr>
    </w:p>
    <w:p w:rsidR="00E91CE1" w:rsidRPr="00E91CE1" w:rsidRDefault="00E91CE1" w:rsidP="004A3EBC">
      <w:pPr>
        <w:jc w:val="both"/>
        <w:rPr>
          <w:sz w:val="28"/>
          <w:szCs w:val="28"/>
        </w:rPr>
      </w:pPr>
      <w:proofErr w:type="spellStart"/>
      <w:r w:rsidRPr="00E91CE1">
        <w:rPr>
          <w:sz w:val="28"/>
          <w:szCs w:val="28"/>
        </w:rPr>
        <w:lastRenderedPageBreak/>
        <w:t>Несформированность</w:t>
      </w:r>
      <w:proofErr w:type="spellEnd"/>
      <w:r w:rsidRPr="00E91CE1">
        <w:rPr>
          <w:sz w:val="28"/>
          <w:szCs w:val="28"/>
        </w:rPr>
        <w:t xml:space="preserve"> на предшествующем этапе, как необходимых психологических новообразований, так и требуемых умений, и навыков может привести к школьной дезадаптации, которая проявляе</w:t>
      </w:r>
      <w:r>
        <w:rPr>
          <w:sz w:val="28"/>
          <w:szCs w:val="28"/>
        </w:rPr>
        <w:t xml:space="preserve">тся у детей в виде трудностей в </w:t>
      </w:r>
      <w:r w:rsidRPr="00E91CE1">
        <w:rPr>
          <w:sz w:val="28"/>
          <w:szCs w:val="28"/>
        </w:rPr>
        <w:t>усвоении и выполнении предъявленных требований, низкой школьной успеваемости, крайних формах недисциплинированности. Психологическая причина этого - низкий уровень функциональной готовности, поэтому деятельность педагога-психолога</w:t>
      </w:r>
      <w:r>
        <w:rPr>
          <w:sz w:val="28"/>
          <w:szCs w:val="28"/>
        </w:rPr>
        <w:t xml:space="preserve"> </w:t>
      </w:r>
      <w:r w:rsidRPr="00E91CE1">
        <w:rPr>
          <w:sz w:val="28"/>
          <w:szCs w:val="28"/>
        </w:rPr>
        <w:t>направлена на профилактику, а в ряде случаев на преодоление уже возникших нежелательных психологических образований.</w:t>
      </w:r>
    </w:p>
    <w:p w:rsidR="00E91CE1" w:rsidRPr="00E91CE1" w:rsidRDefault="00E91CE1" w:rsidP="004A3EBC">
      <w:pPr>
        <w:jc w:val="both"/>
        <w:rPr>
          <w:sz w:val="28"/>
          <w:szCs w:val="28"/>
        </w:rPr>
      </w:pPr>
      <w:r w:rsidRPr="00E91CE1">
        <w:rPr>
          <w:sz w:val="28"/>
          <w:szCs w:val="28"/>
        </w:rPr>
        <w:t>Для реализации одного из направлений деятельности по коррекции высших психических функций у детей с ОНР педагог-п</w:t>
      </w:r>
      <w:r w:rsidR="004A3EBC">
        <w:rPr>
          <w:sz w:val="28"/>
          <w:szCs w:val="28"/>
        </w:rPr>
        <w:t xml:space="preserve">сихолог опирается на содержание </w:t>
      </w:r>
      <w:r w:rsidRPr="00E91CE1">
        <w:rPr>
          <w:sz w:val="28"/>
          <w:szCs w:val="28"/>
        </w:rPr>
        <w:t>логопедических занятий, осуществляя преемственность в коррекционно-воспитательной работе всех педагогов ДОУ.</w:t>
      </w:r>
    </w:p>
    <w:p w:rsidR="00E91CE1" w:rsidRPr="00E91CE1" w:rsidRDefault="00E91CE1" w:rsidP="004A3EBC">
      <w:pPr>
        <w:jc w:val="both"/>
        <w:rPr>
          <w:sz w:val="28"/>
          <w:szCs w:val="28"/>
        </w:rPr>
      </w:pPr>
      <w:r w:rsidRPr="00E91CE1">
        <w:rPr>
          <w:sz w:val="28"/>
          <w:szCs w:val="28"/>
        </w:rPr>
        <w:t xml:space="preserve">Учитывая одно из направлений в работе педагога-психолога </w:t>
      </w:r>
      <w:r w:rsidR="004A3EBC" w:rsidRPr="00E91CE1">
        <w:rPr>
          <w:sz w:val="28"/>
          <w:szCs w:val="28"/>
        </w:rPr>
        <w:t>— выработку</w:t>
      </w:r>
      <w:r w:rsidR="004A3EBC">
        <w:rPr>
          <w:sz w:val="28"/>
          <w:szCs w:val="28"/>
        </w:rPr>
        <w:t xml:space="preserve"> </w:t>
      </w:r>
      <w:r w:rsidRPr="00E91CE1">
        <w:rPr>
          <w:sz w:val="28"/>
          <w:szCs w:val="28"/>
        </w:rPr>
        <w:t>рекомендаций для педагогов ДОУ и родителей, в предложенном планировании педагогом-психологом учтены особенности развития психических процессов дошкольников с ОНР.</w:t>
      </w:r>
    </w:p>
    <w:p w:rsidR="00E91CE1" w:rsidRPr="00E91CE1" w:rsidRDefault="004A3EBC" w:rsidP="004A3EBC">
      <w:pPr>
        <w:jc w:val="both"/>
        <w:rPr>
          <w:sz w:val="28"/>
          <w:szCs w:val="28"/>
        </w:rPr>
      </w:pPr>
      <w:r>
        <w:rPr>
          <w:sz w:val="28"/>
          <w:szCs w:val="28"/>
        </w:rPr>
        <w:t>Таким образом</w:t>
      </w:r>
      <w:r w:rsidR="00E91CE1" w:rsidRPr="00E91CE1">
        <w:rPr>
          <w:sz w:val="28"/>
          <w:szCs w:val="28"/>
        </w:rPr>
        <w:t>, взаимодействие психолога со всеми педагога</w:t>
      </w:r>
      <w:r>
        <w:rPr>
          <w:sz w:val="28"/>
          <w:szCs w:val="28"/>
        </w:rPr>
        <w:t xml:space="preserve">ми, работающими с детьми с ОНР </w:t>
      </w:r>
      <w:r w:rsidR="00E91CE1" w:rsidRPr="00E91CE1">
        <w:rPr>
          <w:sz w:val="28"/>
          <w:szCs w:val="28"/>
        </w:rPr>
        <w:t>и его участие в коррекционно-во</w:t>
      </w:r>
      <w:r>
        <w:rPr>
          <w:sz w:val="28"/>
          <w:szCs w:val="28"/>
        </w:rPr>
        <w:t xml:space="preserve">спитательном процессе позволяют </w:t>
      </w:r>
      <w:r w:rsidR="00E91CE1" w:rsidRPr="00E91CE1">
        <w:rPr>
          <w:sz w:val="28"/>
          <w:szCs w:val="28"/>
        </w:rPr>
        <w:t>реализовать комплексный подход, направленный на формирование речевой, познавательной деятельности и тем самым обеспечить необходимую готовность детей к обучению в школе.</w:t>
      </w:r>
    </w:p>
    <w:p w:rsidR="00E91CE1" w:rsidRPr="00E91CE1" w:rsidRDefault="00E91CE1" w:rsidP="004A3EBC">
      <w:pPr>
        <w:jc w:val="both"/>
        <w:rPr>
          <w:sz w:val="28"/>
          <w:szCs w:val="28"/>
        </w:rPr>
      </w:pPr>
      <w:r w:rsidRPr="00E91CE1">
        <w:rPr>
          <w:sz w:val="28"/>
          <w:szCs w:val="28"/>
        </w:rPr>
        <w:t>В итоге появляется возможность обеспечить преемственность в учебно-тематическом планировании специально организованной деятельности детей на занятиях.</w:t>
      </w:r>
    </w:p>
    <w:p w:rsidR="00E159AE" w:rsidRPr="00040609" w:rsidRDefault="00E159AE" w:rsidP="00E159AE">
      <w:pPr>
        <w:rPr>
          <w:sz w:val="28"/>
          <w:szCs w:val="28"/>
        </w:rPr>
      </w:pPr>
    </w:p>
    <w:p w:rsidR="004A3EBC" w:rsidRDefault="004A3EBC" w:rsidP="004A3EBC">
      <w:pPr>
        <w:widowControl w:val="0"/>
        <w:autoSpaceDE w:val="0"/>
        <w:autoSpaceDN w:val="0"/>
        <w:adjustRightInd w:val="0"/>
        <w:ind w:left="300"/>
        <w:jc w:val="center"/>
        <w:rPr>
          <w:rFonts w:eastAsia="Times New Roman"/>
          <w:b/>
          <w:i/>
          <w:iCs/>
          <w:sz w:val="28"/>
          <w:szCs w:val="28"/>
          <w:lang w:eastAsia="en-US"/>
        </w:rPr>
      </w:pPr>
      <w:r>
        <w:rPr>
          <w:rFonts w:eastAsia="Times New Roman"/>
          <w:b/>
          <w:i/>
          <w:iCs/>
          <w:sz w:val="28"/>
          <w:szCs w:val="28"/>
          <w:lang w:eastAsia="en-US"/>
        </w:rPr>
        <w:t>2 блок. Особенности совместно организованной деятельности</w:t>
      </w:r>
      <w:r w:rsidRPr="004A3EBC">
        <w:rPr>
          <w:rFonts w:eastAsia="Times New Roman"/>
          <w:b/>
          <w:i/>
          <w:iCs/>
          <w:sz w:val="28"/>
          <w:szCs w:val="28"/>
          <w:lang w:eastAsia="en-US"/>
        </w:rPr>
        <w:t xml:space="preserve"> </w:t>
      </w:r>
    </w:p>
    <w:p w:rsidR="004A3EBC" w:rsidRDefault="004A3EBC" w:rsidP="004A3EBC">
      <w:pPr>
        <w:widowControl w:val="0"/>
        <w:autoSpaceDE w:val="0"/>
        <w:autoSpaceDN w:val="0"/>
        <w:adjustRightInd w:val="0"/>
        <w:ind w:left="300"/>
        <w:jc w:val="center"/>
        <w:rPr>
          <w:rFonts w:eastAsia="Times New Roman"/>
          <w:b/>
          <w:i/>
          <w:iCs/>
          <w:sz w:val="28"/>
          <w:szCs w:val="28"/>
          <w:lang w:eastAsia="en-US"/>
        </w:rPr>
      </w:pPr>
      <w:r w:rsidRPr="004A3EBC">
        <w:rPr>
          <w:rFonts w:eastAsia="Times New Roman"/>
          <w:b/>
          <w:i/>
          <w:iCs/>
          <w:sz w:val="28"/>
          <w:szCs w:val="28"/>
          <w:lang w:eastAsia="en-US"/>
        </w:rPr>
        <w:t>воспитателя с детьми</w:t>
      </w:r>
    </w:p>
    <w:p w:rsidR="004A3EBC" w:rsidRPr="004A3EBC" w:rsidRDefault="004A3EBC" w:rsidP="004A3EBC">
      <w:pPr>
        <w:widowControl w:val="0"/>
        <w:autoSpaceDE w:val="0"/>
        <w:autoSpaceDN w:val="0"/>
        <w:adjustRightInd w:val="0"/>
        <w:ind w:left="300"/>
        <w:jc w:val="center"/>
        <w:rPr>
          <w:rFonts w:eastAsia="Times New Roman"/>
          <w:b/>
          <w:sz w:val="28"/>
          <w:szCs w:val="28"/>
          <w:lang w:eastAsia="en-US"/>
        </w:rPr>
      </w:pPr>
    </w:p>
    <w:p w:rsidR="004A3EBC" w:rsidRDefault="004A3EBC" w:rsidP="004A3EBC">
      <w:pPr>
        <w:widowControl w:val="0"/>
        <w:overflowPunct w:val="0"/>
        <w:autoSpaceDE w:val="0"/>
        <w:autoSpaceDN w:val="0"/>
        <w:adjustRightInd w:val="0"/>
        <w:spacing w:line="238" w:lineRule="auto"/>
        <w:jc w:val="both"/>
        <w:rPr>
          <w:rFonts w:eastAsia="Times New Roman"/>
          <w:sz w:val="28"/>
          <w:szCs w:val="28"/>
          <w:lang w:eastAsia="en-US"/>
        </w:rPr>
      </w:pPr>
      <w:r w:rsidRPr="004A3EBC">
        <w:rPr>
          <w:rFonts w:eastAsia="Times New Roman"/>
          <w:sz w:val="28"/>
          <w:szCs w:val="28"/>
          <w:lang w:eastAsia="en-US"/>
        </w:rPr>
        <w:t xml:space="preserve">Цели и задачи этого блока также специфичны и состоят в том, чтобы, наряду с развитием общих социальных навыков, обеспечить развитие речи ребенка. </w:t>
      </w:r>
    </w:p>
    <w:p w:rsidR="004A3EBC" w:rsidRPr="004A3EBC" w:rsidRDefault="004A3EBC" w:rsidP="004A3EBC">
      <w:pPr>
        <w:widowControl w:val="0"/>
        <w:overflowPunct w:val="0"/>
        <w:autoSpaceDE w:val="0"/>
        <w:autoSpaceDN w:val="0"/>
        <w:adjustRightInd w:val="0"/>
        <w:spacing w:line="238" w:lineRule="auto"/>
        <w:jc w:val="both"/>
        <w:rPr>
          <w:rFonts w:eastAsia="Times New Roman"/>
          <w:sz w:val="28"/>
          <w:szCs w:val="28"/>
          <w:lang w:eastAsia="en-US"/>
        </w:rPr>
      </w:pPr>
      <w:r w:rsidRPr="004A3EBC">
        <w:rPr>
          <w:rFonts w:eastAsia="Times New Roman"/>
          <w:sz w:val="28"/>
          <w:szCs w:val="28"/>
          <w:lang w:eastAsia="en-US"/>
        </w:rPr>
        <w:t>Отправной момент для постановки этих задач - диагноз учителя-логопеда, а основное условие их успешного решения - освоение разных видов деятельности, характерных для образовательно-воспитательного процесса в ДОУ (игра, конструирование,</w:t>
      </w:r>
      <w:r>
        <w:rPr>
          <w:rFonts w:eastAsia="Times New Roman"/>
          <w:sz w:val="28"/>
          <w:szCs w:val="28"/>
          <w:lang w:eastAsia="en-US"/>
        </w:rPr>
        <w:t xml:space="preserve"> </w:t>
      </w:r>
      <w:r w:rsidRPr="004A3EBC">
        <w:rPr>
          <w:rFonts w:eastAsia="Times New Roman"/>
          <w:sz w:val="28"/>
          <w:szCs w:val="28"/>
          <w:lang w:eastAsia="en-US"/>
        </w:rPr>
        <w:t>изобразительная деятельность и т.п.).</w:t>
      </w:r>
    </w:p>
    <w:p w:rsidR="004A3EBC" w:rsidRPr="004A3EBC" w:rsidRDefault="004A3EBC" w:rsidP="004A3EBC">
      <w:pPr>
        <w:widowControl w:val="0"/>
        <w:autoSpaceDE w:val="0"/>
        <w:autoSpaceDN w:val="0"/>
        <w:adjustRightInd w:val="0"/>
        <w:spacing w:line="1" w:lineRule="exact"/>
        <w:jc w:val="both"/>
        <w:rPr>
          <w:rFonts w:eastAsia="Times New Roman"/>
          <w:sz w:val="28"/>
          <w:szCs w:val="28"/>
          <w:lang w:eastAsia="en-US"/>
        </w:rPr>
      </w:pPr>
    </w:p>
    <w:p w:rsidR="004A3EBC" w:rsidRPr="004A3EBC" w:rsidRDefault="004A3EBC" w:rsidP="004A3EBC">
      <w:pPr>
        <w:widowControl w:val="0"/>
        <w:overflowPunct w:val="0"/>
        <w:autoSpaceDE w:val="0"/>
        <w:autoSpaceDN w:val="0"/>
        <w:adjustRightInd w:val="0"/>
        <w:spacing w:line="237" w:lineRule="auto"/>
        <w:ind w:right="20"/>
        <w:jc w:val="both"/>
        <w:rPr>
          <w:rFonts w:eastAsia="Times New Roman"/>
          <w:sz w:val="28"/>
          <w:szCs w:val="28"/>
          <w:lang w:eastAsia="en-US"/>
        </w:rPr>
      </w:pPr>
      <w:r w:rsidRPr="004A3EBC">
        <w:rPr>
          <w:rFonts w:eastAsia="Times New Roman"/>
          <w:sz w:val="28"/>
          <w:szCs w:val="28"/>
          <w:lang w:eastAsia="en-US"/>
        </w:rPr>
        <w:t>Воспитатели, организуя ту или иную совместную деятельность детей, ориентируются и на цели общеразвивающего характера, и на конкретные цели, связанные с автоматизацией</w:t>
      </w:r>
      <w:r>
        <w:rPr>
          <w:rFonts w:eastAsia="Times New Roman"/>
          <w:sz w:val="28"/>
          <w:szCs w:val="28"/>
          <w:lang w:eastAsia="en-US"/>
        </w:rPr>
        <w:t xml:space="preserve"> </w:t>
      </w:r>
      <w:r w:rsidRPr="004A3EBC">
        <w:rPr>
          <w:rFonts w:eastAsia="Times New Roman"/>
          <w:sz w:val="28"/>
          <w:szCs w:val="28"/>
          <w:lang w:eastAsia="en-US"/>
        </w:rPr>
        <w:t>навыков грамматически правильной речи.</w:t>
      </w:r>
    </w:p>
    <w:p w:rsidR="004A3EBC" w:rsidRPr="004A3EBC" w:rsidRDefault="004A3EBC" w:rsidP="004A3EBC">
      <w:pPr>
        <w:widowControl w:val="0"/>
        <w:overflowPunct w:val="0"/>
        <w:autoSpaceDE w:val="0"/>
        <w:autoSpaceDN w:val="0"/>
        <w:adjustRightInd w:val="0"/>
        <w:spacing w:line="238" w:lineRule="auto"/>
        <w:ind w:right="20"/>
        <w:jc w:val="both"/>
        <w:rPr>
          <w:rFonts w:eastAsia="Times New Roman"/>
          <w:sz w:val="28"/>
          <w:szCs w:val="28"/>
          <w:lang w:eastAsia="en-US"/>
        </w:rPr>
      </w:pPr>
      <w:r w:rsidRPr="004A3EBC">
        <w:rPr>
          <w:rFonts w:eastAsia="Times New Roman"/>
          <w:sz w:val="28"/>
          <w:szCs w:val="28"/>
          <w:lang w:eastAsia="en-US"/>
        </w:rPr>
        <w:t>Учитывая особенности дошкольников с ОНР, используются такие методы и приемы работы, которые не носят характер сухого запоминания фактов. Каждая тема</w:t>
      </w:r>
      <w:r>
        <w:rPr>
          <w:rFonts w:eastAsia="Times New Roman"/>
          <w:sz w:val="28"/>
          <w:szCs w:val="28"/>
          <w:lang w:eastAsia="en-US"/>
        </w:rPr>
        <w:t xml:space="preserve"> </w:t>
      </w:r>
      <w:r w:rsidRPr="004A3EBC">
        <w:rPr>
          <w:rFonts w:eastAsia="Times New Roman"/>
          <w:sz w:val="28"/>
          <w:szCs w:val="28"/>
          <w:lang w:eastAsia="en-US"/>
        </w:rPr>
        <w:t>расписывается по целям, формам организации познавательной деятельности детей и</w:t>
      </w:r>
      <w:r>
        <w:rPr>
          <w:rFonts w:eastAsia="Times New Roman"/>
          <w:sz w:val="28"/>
          <w:szCs w:val="28"/>
          <w:lang w:eastAsia="en-US"/>
        </w:rPr>
        <w:t xml:space="preserve"> </w:t>
      </w:r>
      <w:r w:rsidRPr="004A3EBC">
        <w:rPr>
          <w:rFonts w:eastAsia="Times New Roman"/>
          <w:sz w:val="28"/>
          <w:szCs w:val="28"/>
          <w:lang w:eastAsia="en-US"/>
        </w:rPr>
        <w:t xml:space="preserve">задачам общего и речевого развития. В данном перспективном плане предусмотрены следующие формы: беседы, экскурсии, «путешествия во времени», дидактические игры, просмотр мультфильмов, проведение итоговых мероприятий в форме игр «Колесо истории», «Что? Где? </w:t>
      </w:r>
      <w:r w:rsidRPr="004A3EBC">
        <w:rPr>
          <w:rFonts w:eastAsia="Times New Roman"/>
          <w:sz w:val="28"/>
          <w:szCs w:val="28"/>
          <w:lang w:eastAsia="en-US"/>
        </w:rPr>
        <w:lastRenderedPageBreak/>
        <w:t>Когда?» и т.д.</w:t>
      </w:r>
    </w:p>
    <w:p w:rsidR="004A3EBC" w:rsidRPr="004A3EBC" w:rsidRDefault="004A3EBC" w:rsidP="004A3EBC">
      <w:pPr>
        <w:widowControl w:val="0"/>
        <w:overflowPunct w:val="0"/>
        <w:autoSpaceDE w:val="0"/>
        <w:autoSpaceDN w:val="0"/>
        <w:adjustRightInd w:val="0"/>
        <w:spacing w:line="237" w:lineRule="auto"/>
        <w:ind w:right="20"/>
        <w:jc w:val="both"/>
        <w:rPr>
          <w:rFonts w:eastAsia="Times New Roman"/>
          <w:sz w:val="28"/>
          <w:szCs w:val="28"/>
          <w:lang w:eastAsia="en-US"/>
        </w:rPr>
      </w:pPr>
      <w:r w:rsidRPr="004A3EBC">
        <w:rPr>
          <w:rFonts w:eastAsia="Times New Roman"/>
          <w:sz w:val="28"/>
          <w:szCs w:val="28"/>
          <w:lang w:eastAsia="en-US"/>
        </w:rPr>
        <w:t>В плане предусмотрены дополнительные мероприятия, которые можно использовать в зависимости от временных и творческих возможностей педагога. При проведении совместной деятельности используются загадки, подобранные в</w:t>
      </w:r>
      <w:r>
        <w:rPr>
          <w:rFonts w:eastAsia="Times New Roman"/>
          <w:sz w:val="28"/>
          <w:szCs w:val="28"/>
          <w:lang w:eastAsia="en-US"/>
        </w:rPr>
        <w:t xml:space="preserve"> </w:t>
      </w:r>
      <w:r w:rsidRPr="004A3EBC">
        <w:rPr>
          <w:rFonts w:eastAsia="Times New Roman"/>
          <w:sz w:val="28"/>
          <w:szCs w:val="28"/>
          <w:lang w:eastAsia="en-US"/>
        </w:rPr>
        <w:t>соответствии с лексическими темами, так как загадки развивают память, логическое, наглядно-образное мышление.</w:t>
      </w:r>
    </w:p>
    <w:p w:rsidR="004A3EBC" w:rsidRPr="004A3EBC" w:rsidRDefault="004A3EBC" w:rsidP="004A3EBC">
      <w:pPr>
        <w:widowControl w:val="0"/>
        <w:autoSpaceDE w:val="0"/>
        <w:autoSpaceDN w:val="0"/>
        <w:adjustRightInd w:val="0"/>
        <w:spacing w:line="2" w:lineRule="exact"/>
        <w:jc w:val="both"/>
        <w:rPr>
          <w:rFonts w:eastAsia="Times New Roman"/>
          <w:sz w:val="28"/>
          <w:szCs w:val="28"/>
          <w:lang w:eastAsia="en-US"/>
        </w:rPr>
      </w:pPr>
    </w:p>
    <w:p w:rsidR="004A3EBC" w:rsidRPr="004A3EBC" w:rsidRDefault="004A3EBC" w:rsidP="004A3EBC">
      <w:pPr>
        <w:widowControl w:val="0"/>
        <w:overflowPunct w:val="0"/>
        <w:autoSpaceDE w:val="0"/>
        <w:autoSpaceDN w:val="0"/>
        <w:adjustRightInd w:val="0"/>
        <w:spacing w:line="238" w:lineRule="auto"/>
        <w:jc w:val="both"/>
        <w:rPr>
          <w:rFonts w:eastAsia="Times New Roman"/>
          <w:sz w:val="28"/>
          <w:szCs w:val="28"/>
          <w:lang w:eastAsia="en-US"/>
        </w:rPr>
      </w:pPr>
      <w:r w:rsidRPr="004A3EBC">
        <w:rPr>
          <w:rFonts w:eastAsia="Times New Roman"/>
          <w:i/>
          <w:iCs/>
          <w:sz w:val="28"/>
          <w:szCs w:val="28"/>
          <w:lang w:eastAsia="en-US"/>
        </w:rPr>
        <w:t>Театрализованная деятельность.</w:t>
      </w:r>
      <w:r>
        <w:rPr>
          <w:rFonts w:eastAsia="Times New Roman"/>
          <w:i/>
          <w:iCs/>
          <w:sz w:val="28"/>
          <w:szCs w:val="28"/>
          <w:lang w:eastAsia="en-US"/>
        </w:rPr>
        <w:t xml:space="preserve"> </w:t>
      </w:r>
      <w:r w:rsidRPr="004A3EBC">
        <w:rPr>
          <w:rFonts w:eastAsia="Times New Roman"/>
          <w:sz w:val="28"/>
          <w:szCs w:val="28"/>
          <w:lang w:eastAsia="en-US"/>
        </w:rPr>
        <w:t>Потешки,</w:t>
      </w:r>
      <w:r w:rsidRPr="004A3EBC">
        <w:rPr>
          <w:rFonts w:eastAsia="Times New Roman"/>
          <w:i/>
          <w:iCs/>
          <w:sz w:val="28"/>
          <w:szCs w:val="28"/>
          <w:lang w:eastAsia="en-US"/>
        </w:rPr>
        <w:t xml:space="preserve"> </w:t>
      </w:r>
      <w:r w:rsidRPr="004A3EBC">
        <w:rPr>
          <w:rFonts w:eastAsia="Times New Roman"/>
          <w:sz w:val="28"/>
          <w:szCs w:val="28"/>
          <w:lang w:eastAsia="en-US"/>
        </w:rPr>
        <w:t>стихотворения,</w:t>
      </w:r>
      <w:r w:rsidRPr="004A3EBC">
        <w:rPr>
          <w:rFonts w:eastAsia="Times New Roman"/>
          <w:i/>
          <w:iCs/>
          <w:sz w:val="28"/>
          <w:szCs w:val="28"/>
          <w:lang w:eastAsia="en-US"/>
        </w:rPr>
        <w:t xml:space="preserve"> </w:t>
      </w:r>
      <w:r w:rsidRPr="004A3EBC">
        <w:rPr>
          <w:rFonts w:eastAsia="Times New Roman"/>
          <w:sz w:val="28"/>
          <w:szCs w:val="28"/>
          <w:lang w:eastAsia="en-US"/>
        </w:rPr>
        <w:t>сказки,</w:t>
      </w:r>
      <w:r w:rsidRPr="004A3EBC">
        <w:rPr>
          <w:rFonts w:eastAsia="Times New Roman"/>
          <w:i/>
          <w:iCs/>
          <w:sz w:val="28"/>
          <w:szCs w:val="28"/>
          <w:lang w:eastAsia="en-US"/>
        </w:rPr>
        <w:t xml:space="preserve"> </w:t>
      </w:r>
      <w:r w:rsidRPr="004A3EBC">
        <w:rPr>
          <w:rFonts w:eastAsia="Times New Roman"/>
          <w:sz w:val="28"/>
          <w:szCs w:val="28"/>
          <w:lang w:eastAsia="en-US"/>
        </w:rPr>
        <w:t>подобранные в</w:t>
      </w:r>
      <w:r w:rsidRPr="004A3EBC">
        <w:rPr>
          <w:rFonts w:eastAsia="Times New Roman"/>
          <w:i/>
          <w:iCs/>
          <w:sz w:val="28"/>
          <w:szCs w:val="28"/>
          <w:lang w:eastAsia="en-US"/>
        </w:rPr>
        <w:t xml:space="preserve"> </w:t>
      </w:r>
      <w:r w:rsidRPr="004A3EBC">
        <w:rPr>
          <w:rFonts w:eastAsia="Times New Roman"/>
          <w:sz w:val="28"/>
          <w:szCs w:val="28"/>
          <w:lang w:eastAsia="en-US"/>
        </w:rPr>
        <w:t>соответствии с лексическими темами учителя-логопеда, позволяют расширять, активизировать, обогащать словарный запас детей. При организации театрализованной деятельности воспитатель не только заучивает с детьми стихотворения, потешки, но и обыгрывает их с использованием пальчикового,</w:t>
      </w:r>
      <w:r>
        <w:rPr>
          <w:rFonts w:eastAsia="Times New Roman"/>
          <w:sz w:val="28"/>
          <w:szCs w:val="28"/>
          <w:lang w:eastAsia="en-US"/>
        </w:rPr>
        <w:t xml:space="preserve"> </w:t>
      </w:r>
      <w:r w:rsidRPr="004A3EBC">
        <w:rPr>
          <w:rFonts w:eastAsia="Times New Roman"/>
          <w:sz w:val="28"/>
          <w:szCs w:val="28"/>
          <w:lang w:eastAsia="en-US"/>
        </w:rPr>
        <w:t>теневого, настольного, кукольного театров.</w:t>
      </w:r>
    </w:p>
    <w:p w:rsidR="00040609" w:rsidRDefault="00040609" w:rsidP="004A3EBC">
      <w:pPr>
        <w:rPr>
          <w:b/>
          <w:sz w:val="32"/>
          <w:szCs w:val="32"/>
        </w:rPr>
      </w:pPr>
    </w:p>
    <w:p w:rsidR="004A3EBC" w:rsidRPr="004A3EBC" w:rsidRDefault="004A3EBC" w:rsidP="004A3EBC">
      <w:pPr>
        <w:widowControl w:val="0"/>
        <w:autoSpaceDE w:val="0"/>
        <w:autoSpaceDN w:val="0"/>
        <w:adjustRightInd w:val="0"/>
        <w:ind w:left="1980"/>
        <w:jc w:val="both"/>
        <w:rPr>
          <w:rFonts w:eastAsia="Times New Roman"/>
          <w:i/>
          <w:iCs/>
          <w:sz w:val="28"/>
          <w:szCs w:val="28"/>
          <w:lang w:eastAsia="en-US"/>
        </w:rPr>
      </w:pPr>
      <w:r w:rsidRPr="004A3EBC">
        <w:rPr>
          <w:b/>
          <w:sz w:val="28"/>
          <w:szCs w:val="28"/>
        </w:rPr>
        <w:t xml:space="preserve">3 блок. </w:t>
      </w:r>
      <w:r w:rsidRPr="004A3EBC">
        <w:rPr>
          <w:rFonts w:eastAsia="Times New Roman"/>
          <w:i/>
          <w:iCs/>
          <w:sz w:val="28"/>
          <w:szCs w:val="28"/>
          <w:lang w:eastAsia="en-US"/>
        </w:rPr>
        <w:t xml:space="preserve"> </w:t>
      </w:r>
      <w:r w:rsidRPr="004A3EBC">
        <w:rPr>
          <w:rFonts w:eastAsia="Times New Roman"/>
          <w:b/>
          <w:i/>
          <w:iCs/>
          <w:sz w:val="28"/>
          <w:szCs w:val="28"/>
          <w:lang w:eastAsia="en-US"/>
        </w:rPr>
        <w:t>Взаимодействие родителей с детьми</w:t>
      </w:r>
    </w:p>
    <w:p w:rsidR="004A3EBC" w:rsidRPr="004A3EBC" w:rsidRDefault="004A3EBC" w:rsidP="004A3EBC">
      <w:pPr>
        <w:widowControl w:val="0"/>
        <w:autoSpaceDE w:val="0"/>
        <w:autoSpaceDN w:val="0"/>
        <w:adjustRightInd w:val="0"/>
        <w:ind w:left="1980"/>
        <w:jc w:val="both"/>
        <w:rPr>
          <w:rFonts w:eastAsia="Times New Roman"/>
          <w:sz w:val="28"/>
          <w:szCs w:val="28"/>
          <w:lang w:eastAsia="en-US"/>
        </w:rPr>
      </w:pPr>
    </w:p>
    <w:p w:rsidR="004A3EBC" w:rsidRDefault="004A3EBC" w:rsidP="004A3EBC">
      <w:pPr>
        <w:widowControl w:val="0"/>
        <w:overflowPunct w:val="0"/>
        <w:autoSpaceDE w:val="0"/>
        <w:autoSpaceDN w:val="0"/>
        <w:adjustRightInd w:val="0"/>
        <w:spacing w:line="238" w:lineRule="auto"/>
        <w:jc w:val="both"/>
        <w:rPr>
          <w:rFonts w:eastAsia="Times New Roman"/>
          <w:sz w:val="28"/>
          <w:szCs w:val="28"/>
          <w:lang w:eastAsia="en-US"/>
        </w:rPr>
      </w:pPr>
      <w:r w:rsidRPr="004A3EBC">
        <w:rPr>
          <w:rFonts w:eastAsia="Times New Roman"/>
          <w:sz w:val="28"/>
          <w:szCs w:val="28"/>
          <w:lang w:eastAsia="en-US"/>
        </w:rPr>
        <w:t>Цели и развивающие задачи деятельности в рамках этого блока педагогического процесса представляются более специфичными, так как они в значительной части выходят за рамки воспитательно-образовательного процесса в ДОУ, но основная</w:t>
      </w:r>
      <w:r>
        <w:rPr>
          <w:rFonts w:eastAsia="Times New Roman"/>
          <w:sz w:val="28"/>
          <w:szCs w:val="28"/>
          <w:lang w:eastAsia="en-US"/>
        </w:rPr>
        <w:t xml:space="preserve"> </w:t>
      </w:r>
      <w:r w:rsidRPr="004A3EBC">
        <w:rPr>
          <w:rFonts w:eastAsia="Times New Roman"/>
          <w:sz w:val="28"/>
          <w:szCs w:val="28"/>
          <w:lang w:eastAsia="en-US"/>
        </w:rPr>
        <w:t>линия взаимодействия родителей с детьми определяется учителем-логопедом и регулируется педа</w:t>
      </w:r>
      <w:r>
        <w:rPr>
          <w:rFonts w:eastAsia="Times New Roman"/>
          <w:sz w:val="28"/>
          <w:szCs w:val="28"/>
          <w:lang w:eastAsia="en-US"/>
        </w:rPr>
        <w:t xml:space="preserve">гогами, воспитателями. </w:t>
      </w:r>
    </w:p>
    <w:p w:rsidR="004A3EBC" w:rsidRPr="004A3EBC" w:rsidRDefault="004A3EBC" w:rsidP="004A3EBC">
      <w:pPr>
        <w:widowControl w:val="0"/>
        <w:overflowPunct w:val="0"/>
        <w:autoSpaceDE w:val="0"/>
        <w:autoSpaceDN w:val="0"/>
        <w:adjustRightInd w:val="0"/>
        <w:spacing w:line="238" w:lineRule="auto"/>
        <w:jc w:val="both"/>
        <w:rPr>
          <w:rFonts w:eastAsia="Times New Roman"/>
          <w:sz w:val="28"/>
          <w:szCs w:val="28"/>
          <w:lang w:eastAsia="en-US"/>
        </w:rPr>
      </w:pPr>
      <w:r>
        <w:rPr>
          <w:rFonts w:eastAsia="Times New Roman"/>
          <w:sz w:val="28"/>
          <w:szCs w:val="28"/>
          <w:lang w:eastAsia="en-US"/>
        </w:rPr>
        <w:t>Учитель-</w:t>
      </w:r>
      <w:r w:rsidRPr="004A3EBC">
        <w:rPr>
          <w:rFonts w:eastAsia="Times New Roman"/>
          <w:sz w:val="28"/>
          <w:szCs w:val="28"/>
          <w:lang w:eastAsia="en-US"/>
        </w:rPr>
        <w:t>логопед задает последовательность отработки речевых навыков в условиях общения родителей с детьми. Конечно, этот блок, более чем все остальные, подвержен опасности снижения контроля за точностью выполнения педагогических предписаний. Но он</w:t>
      </w:r>
      <w:r>
        <w:rPr>
          <w:rFonts w:eastAsia="Times New Roman"/>
          <w:sz w:val="28"/>
          <w:szCs w:val="28"/>
          <w:lang w:eastAsia="en-US"/>
        </w:rPr>
        <w:t xml:space="preserve"> </w:t>
      </w:r>
      <w:r w:rsidRPr="004A3EBC">
        <w:rPr>
          <w:rFonts w:eastAsia="Times New Roman"/>
          <w:sz w:val="28"/>
          <w:szCs w:val="28"/>
          <w:lang w:eastAsia="en-US"/>
        </w:rPr>
        <w:t>крайне необходим и нуждается в подробном специальном изучении условий, обеспечивающих его эффективность. В перспективно-тематических планах по всем видам образовательно-воспитательной деятельности включены рекомендации</w:t>
      </w:r>
      <w:r>
        <w:rPr>
          <w:rFonts w:eastAsia="Times New Roman"/>
          <w:sz w:val="28"/>
          <w:szCs w:val="28"/>
          <w:lang w:eastAsia="en-US"/>
        </w:rPr>
        <w:t xml:space="preserve"> </w:t>
      </w:r>
      <w:r w:rsidRPr="004A3EBC">
        <w:rPr>
          <w:rFonts w:eastAsia="Times New Roman"/>
          <w:sz w:val="28"/>
          <w:szCs w:val="28"/>
          <w:lang w:eastAsia="en-US"/>
        </w:rPr>
        <w:t>родителям, предложенные воспитателями, музыкальными руководителями, психологом.</w:t>
      </w:r>
    </w:p>
    <w:p w:rsidR="004A3EBC" w:rsidRPr="004A3EBC" w:rsidRDefault="004A3EBC" w:rsidP="004A3EBC">
      <w:pPr>
        <w:widowControl w:val="0"/>
        <w:autoSpaceDE w:val="0"/>
        <w:autoSpaceDN w:val="0"/>
        <w:adjustRightInd w:val="0"/>
        <w:spacing w:line="2" w:lineRule="exact"/>
        <w:jc w:val="both"/>
        <w:rPr>
          <w:rFonts w:eastAsia="Times New Roman"/>
          <w:sz w:val="28"/>
          <w:szCs w:val="28"/>
          <w:lang w:eastAsia="en-US"/>
        </w:rPr>
      </w:pPr>
    </w:p>
    <w:p w:rsidR="004A3EBC" w:rsidRPr="004A3EBC" w:rsidRDefault="004A3EBC" w:rsidP="004A3EBC">
      <w:pPr>
        <w:widowControl w:val="0"/>
        <w:overflowPunct w:val="0"/>
        <w:autoSpaceDE w:val="0"/>
        <w:autoSpaceDN w:val="0"/>
        <w:adjustRightInd w:val="0"/>
        <w:spacing w:line="238" w:lineRule="auto"/>
        <w:ind w:right="20"/>
        <w:jc w:val="both"/>
        <w:rPr>
          <w:rFonts w:eastAsia="Times New Roman"/>
          <w:sz w:val="28"/>
          <w:szCs w:val="28"/>
          <w:lang w:eastAsia="en-US"/>
        </w:rPr>
      </w:pPr>
      <w:r w:rsidRPr="004A3EBC">
        <w:rPr>
          <w:rFonts w:eastAsia="Times New Roman"/>
          <w:sz w:val="28"/>
          <w:szCs w:val="28"/>
          <w:lang w:eastAsia="en-US"/>
        </w:rPr>
        <w:t>Таким образом, выделение блоков педагогического процесса дает возможность выстроить систему совместных целенаправленных и вместе с тем специфичных</w:t>
      </w:r>
      <w:r>
        <w:rPr>
          <w:rFonts w:eastAsia="Times New Roman"/>
          <w:sz w:val="28"/>
          <w:szCs w:val="28"/>
          <w:lang w:eastAsia="en-US"/>
        </w:rPr>
        <w:t xml:space="preserve"> </w:t>
      </w:r>
      <w:r w:rsidRPr="004A3EBC">
        <w:rPr>
          <w:rFonts w:eastAsia="Times New Roman"/>
          <w:sz w:val="28"/>
          <w:szCs w:val="28"/>
          <w:lang w:eastAsia="en-US"/>
        </w:rPr>
        <w:t>действий всех специалистов образовательной системы.</w:t>
      </w:r>
    </w:p>
    <w:p w:rsidR="004A3EBC" w:rsidRPr="004A3EBC" w:rsidRDefault="004A3EBC" w:rsidP="004A3EBC">
      <w:pPr>
        <w:widowControl w:val="0"/>
        <w:autoSpaceDE w:val="0"/>
        <w:autoSpaceDN w:val="0"/>
        <w:adjustRightInd w:val="0"/>
        <w:spacing w:line="1" w:lineRule="exact"/>
        <w:jc w:val="both"/>
        <w:rPr>
          <w:rFonts w:eastAsia="Times New Roman"/>
          <w:sz w:val="28"/>
          <w:szCs w:val="28"/>
          <w:lang w:eastAsia="en-US"/>
        </w:rPr>
      </w:pPr>
    </w:p>
    <w:p w:rsidR="004A3EBC" w:rsidRPr="004A3EBC" w:rsidRDefault="004A3EBC" w:rsidP="004A3EBC">
      <w:pPr>
        <w:widowControl w:val="0"/>
        <w:overflowPunct w:val="0"/>
        <w:autoSpaceDE w:val="0"/>
        <w:autoSpaceDN w:val="0"/>
        <w:adjustRightInd w:val="0"/>
        <w:spacing w:line="237" w:lineRule="auto"/>
        <w:ind w:right="20"/>
        <w:jc w:val="both"/>
        <w:rPr>
          <w:rFonts w:eastAsia="Times New Roman"/>
          <w:sz w:val="28"/>
          <w:szCs w:val="28"/>
          <w:lang w:eastAsia="en-US"/>
        </w:rPr>
      </w:pPr>
      <w:r w:rsidRPr="004A3EBC">
        <w:rPr>
          <w:rFonts w:eastAsia="Times New Roman"/>
          <w:sz w:val="28"/>
          <w:szCs w:val="28"/>
          <w:lang w:eastAsia="en-US"/>
        </w:rPr>
        <w:t>Для этого в ДОУ разработаны и успешно применяются планы взаимодействия учителя- логопеда с профильными специалистами и воспитателями ДОУ.</w:t>
      </w:r>
    </w:p>
    <w:p w:rsidR="004A3EBC" w:rsidRPr="004A3EBC" w:rsidRDefault="004A3EBC" w:rsidP="004A3EBC">
      <w:pPr>
        <w:widowControl w:val="0"/>
        <w:autoSpaceDE w:val="0"/>
        <w:autoSpaceDN w:val="0"/>
        <w:adjustRightInd w:val="0"/>
        <w:spacing w:line="2" w:lineRule="exact"/>
        <w:jc w:val="both"/>
        <w:rPr>
          <w:rFonts w:eastAsia="Times New Roman"/>
          <w:sz w:val="28"/>
          <w:szCs w:val="28"/>
          <w:lang w:eastAsia="en-US"/>
        </w:rPr>
      </w:pPr>
    </w:p>
    <w:p w:rsidR="004A3EBC" w:rsidRPr="004A3EBC" w:rsidRDefault="004A3EBC" w:rsidP="004A3EBC">
      <w:pPr>
        <w:widowControl w:val="0"/>
        <w:overflowPunct w:val="0"/>
        <w:autoSpaceDE w:val="0"/>
        <w:autoSpaceDN w:val="0"/>
        <w:adjustRightInd w:val="0"/>
        <w:spacing w:line="238" w:lineRule="auto"/>
        <w:ind w:right="20"/>
        <w:jc w:val="both"/>
        <w:rPr>
          <w:rFonts w:eastAsia="Times New Roman"/>
          <w:sz w:val="28"/>
          <w:szCs w:val="28"/>
          <w:lang w:eastAsia="en-US"/>
        </w:rPr>
      </w:pPr>
      <w:r w:rsidRPr="004A3EBC">
        <w:rPr>
          <w:rFonts w:eastAsia="Times New Roman"/>
          <w:sz w:val="28"/>
          <w:szCs w:val="28"/>
          <w:lang w:eastAsia="en-US"/>
        </w:rPr>
        <w:t>Вся коррекционная работа составлена с учетом интеграции по образовательным областям.</w:t>
      </w:r>
    </w:p>
    <w:p w:rsidR="004A3EBC" w:rsidRDefault="004A3EBC" w:rsidP="004A3EBC">
      <w:pPr>
        <w:widowControl w:val="0"/>
        <w:autoSpaceDE w:val="0"/>
        <w:autoSpaceDN w:val="0"/>
        <w:adjustRightInd w:val="0"/>
        <w:spacing w:line="239" w:lineRule="auto"/>
        <w:jc w:val="both"/>
        <w:rPr>
          <w:rFonts w:eastAsia="Times New Roman"/>
          <w:sz w:val="28"/>
          <w:szCs w:val="28"/>
          <w:lang w:eastAsia="en-US"/>
        </w:rPr>
      </w:pPr>
      <w:r w:rsidRPr="004A3EBC">
        <w:rPr>
          <w:rFonts w:eastAsia="Times New Roman"/>
          <w:sz w:val="28"/>
          <w:szCs w:val="28"/>
          <w:lang w:eastAsia="en-US"/>
        </w:rPr>
        <w:t>Внедрение в общую структуру коррекционной работы здоровьесберегающих</w:t>
      </w:r>
      <w:r>
        <w:rPr>
          <w:rFonts w:eastAsia="Times New Roman"/>
          <w:sz w:val="28"/>
          <w:szCs w:val="28"/>
          <w:lang w:eastAsia="en-US"/>
        </w:rPr>
        <w:t xml:space="preserve"> </w:t>
      </w:r>
      <w:r w:rsidRPr="004A3EBC">
        <w:rPr>
          <w:rFonts w:eastAsia="Times New Roman"/>
          <w:sz w:val="28"/>
          <w:szCs w:val="28"/>
          <w:lang w:eastAsia="en-US"/>
        </w:rPr>
        <w:t>технологий (пальчиковой гимнастики, зарядки для глаз, самомассажа лица и кистей рук, упражнений для развития дыхания и физкультминуток) позволяет успешно решать на коррекционных занятиях такие проблемы, как предупреждение</w:t>
      </w:r>
      <w:r>
        <w:rPr>
          <w:rFonts w:eastAsia="Times New Roman"/>
          <w:sz w:val="28"/>
          <w:szCs w:val="28"/>
          <w:lang w:eastAsia="en-US"/>
        </w:rPr>
        <w:t xml:space="preserve"> </w:t>
      </w:r>
      <w:r w:rsidRPr="004A3EBC">
        <w:rPr>
          <w:rFonts w:eastAsia="Times New Roman"/>
          <w:sz w:val="28"/>
          <w:szCs w:val="28"/>
          <w:lang w:eastAsia="en-US"/>
        </w:rPr>
        <w:t>переутомления, обеспечения переключения с одного вида деятельности на другой,</w:t>
      </w:r>
      <w:r>
        <w:rPr>
          <w:rFonts w:eastAsia="Times New Roman"/>
          <w:sz w:val="28"/>
          <w:szCs w:val="28"/>
          <w:lang w:eastAsia="en-US"/>
        </w:rPr>
        <w:t xml:space="preserve"> </w:t>
      </w:r>
      <w:r w:rsidRPr="004A3EBC">
        <w:rPr>
          <w:rFonts w:eastAsia="Times New Roman"/>
          <w:sz w:val="28"/>
          <w:szCs w:val="28"/>
          <w:lang w:eastAsia="en-US"/>
        </w:rPr>
        <w:t>стимуляцию произвольного внимания и повышение общей работоспособности.</w:t>
      </w:r>
    </w:p>
    <w:p w:rsidR="00C04485" w:rsidRPr="004A3EBC" w:rsidRDefault="00C04485" w:rsidP="004A3EBC">
      <w:pPr>
        <w:widowControl w:val="0"/>
        <w:autoSpaceDE w:val="0"/>
        <w:autoSpaceDN w:val="0"/>
        <w:adjustRightInd w:val="0"/>
        <w:spacing w:line="239" w:lineRule="auto"/>
        <w:jc w:val="both"/>
        <w:rPr>
          <w:rFonts w:eastAsia="Times New Roman"/>
          <w:sz w:val="28"/>
          <w:szCs w:val="28"/>
          <w:lang w:eastAsia="en-US"/>
        </w:rPr>
      </w:pPr>
    </w:p>
    <w:p w:rsidR="004A3EBC" w:rsidRPr="004A3EBC" w:rsidRDefault="004A3EBC" w:rsidP="00040609">
      <w:pPr>
        <w:jc w:val="center"/>
        <w:rPr>
          <w:b/>
          <w:i/>
          <w:sz w:val="28"/>
          <w:szCs w:val="28"/>
        </w:rPr>
      </w:pPr>
      <w:r w:rsidRPr="004A3EBC">
        <w:rPr>
          <w:b/>
          <w:i/>
          <w:sz w:val="28"/>
          <w:szCs w:val="28"/>
        </w:rPr>
        <w:lastRenderedPageBreak/>
        <w:t>4 блок. Самостоятельная деятельность детей</w:t>
      </w:r>
    </w:p>
    <w:p w:rsidR="004A3EBC" w:rsidRDefault="004A3EBC" w:rsidP="00040609">
      <w:pPr>
        <w:jc w:val="center"/>
        <w:rPr>
          <w:b/>
          <w:sz w:val="32"/>
          <w:szCs w:val="32"/>
        </w:rPr>
      </w:pPr>
    </w:p>
    <w:p w:rsidR="004A3EBC" w:rsidRDefault="004A3EBC" w:rsidP="004A3EBC">
      <w:pPr>
        <w:widowControl w:val="0"/>
        <w:autoSpaceDE w:val="0"/>
        <w:autoSpaceDN w:val="0"/>
        <w:adjustRightInd w:val="0"/>
        <w:spacing w:line="237" w:lineRule="auto"/>
        <w:jc w:val="both"/>
        <w:rPr>
          <w:rFonts w:eastAsia="Times New Roman"/>
          <w:sz w:val="28"/>
          <w:szCs w:val="28"/>
          <w:lang w:eastAsia="en-US"/>
        </w:rPr>
      </w:pPr>
      <w:r w:rsidRPr="004A3EBC">
        <w:rPr>
          <w:rFonts w:eastAsia="Times New Roman"/>
          <w:sz w:val="28"/>
          <w:szCs w:val="28"/>
          <w:lang w:eastAsia="en-US"/>
        </w:rPr>
        <w:t>Цели и задачи этого блока решаются через самостоятельную деятельность детей,</w:t>
      </w:r>
      <w:r>
        <w:rPr>
          <w:rFonts w:eastAsia="Times New Roman"/>
          <w:sz w:val="28"/>
          <w:szCs w:val="28"/>
          <w:lang w:eastAsia="en-US"/>
        </w:rPr>
        <w:t xml:space="preserve"> </w:t>
      </w:r>
      <w:r w:rsidRPr="004A3EBC">
        <w:rPr>
          <w:rFonts w:eastAsia="Times New Roman"/>
          <w:sz w:val="28"/>
          <w:szCs w:val="28"/>
          <w:lang w:eastAsia="en-US"/>
        </w:rPr>
        <w:t xml:space="preserve">для которой в общей сложности отводится в среднем 2-3 часа в день пребывания ребенка в ДОУ. </w:t>
      </w:r>
    </w:p>
    <w:p w:rsidR="003E0188" w:rsidRDefault="004A3EBC" w:rsidP="001A5B18">
      <w:pPr>
        <w:widowControl w:val="0"/>
        <w:autoSpaceDE w:val="0"/>
        <w:autoSpaceDN w:val="0"/>
        <w:adjustRightInd w:val="0"/>
        <w:spacing w:line="237" w:lineRule="auto"/>
        <w:jc w:val="both"/>
        <w:rPr>
          <w:rFonts w:eastAsia="Times New Roman"/>
          <w:sz w:val="28"/>
          <w:szCs w:val="28"/>
          <w:lang w:eastAsia="en-US"/>
        </w:rPr>
      </w:pPr>
      <w:r w:rsidRPr="004A3EBC">
        <w:rPr>
          <w:rFonts w:eastAsia="Times New Roman"/>
          <w:sz w:val="28"/>
          <w:szCs w:val="28"/>
          <w:lang w:eastAsia="en-US"/>
        </w:rPr>
        <w:t>Наряду с развитием творческой активности детей в рамках свободной самостоятельной деятельности закрепляются навыки речевого общения и взаимодействия со сверстниками. Роль воспитателя состоит в том, чтобы создавать</w:t>
      </w:r>
      <w:r>
        <w:rPr>
          <w:rFonts w:eastAsia="Times New Roman"/>
          <w:sz w:val="28"/>
          <w:szCs w:val="28"/>
          <w:lang w:eastAsia="en-US"/>
        </w:rPr>
        <w:t xml:space="preserve"> </w:t>
      </w:r>
      <w:r w:rsidRPr="004A3EBC">
        <w:rPr>
          <w:rFonts w:eastAsia="Times New Roman"/>
          <w:sz w:val="28"/>
          <w:szCs w:val="28"/>
          <w:lang w:eastAsia="en-US"/>
        </w:rPr>
        <w:t>разнообразную предметную среду, обеспечивая каждому ребенку максимум условий для контактов со сверстниками. Учебно-тематическое планирование свободной самостоятельной деятельности детей, заключающееся в обеспечении условий для игровой деятельности, также подчинено целям и задачам деятельности учителя-логопеда.</w:t>
      </w:r>
    </w:p>
    <w:p w:rsidR="00B82237" w:rsidRPr="001A5B18" w:rsidRDefault="00B82237" w:rsidP="001A5B18">
      <w:pPr>
        <w:widowControl w:val="0"/>
        <w:autoSpaceDE w:val="0"/>
        <w:autoSpaceDN w:val="0"/>
        <w:adjustRightInd w:val="0"/>
        <w:spacing w:line="237" w:lineRule="auto"/>
        <w:jc w:val="both"/>
        <w:rPr>
          <w:rFonts w:eastAsia="Times New Roman"/>
          <w:sz w:val="28"/>
          <w:szCs w:val="28"/>
          <w:lang w:eastAsia="en-US"/>
        </w:rPr>
      </w:pPr>
    </w:p>
    <w:p w:rsidR="003E0188" w:rsidRPr="001B7172" w:rsidRDefault="001B7172" w:rsidP="007D796E">
      <w:pPr>
        <w:pStyle w:val="a5"/>
        <w:numPr>
          <w:ilvl w:val="2"/>
          <w:numId w:val="219"/>
        </w:numPr>
        <w:rPr>
          <w:b/>
          <w:color w:val="000000"/>
          <w:sz w:val="32"/>
          <w:szCs w:val="32"/>
        </w:rPr>
      </w:pPr>
      <w:r>
        <w:rPr>
          <w:b/>
          <w:color w:val="000000"/>
          <w:sz w:val="32"/>
          <w:szCs w:val="32"/>
        </w:rPr>
        <w:t xml:space="preserve"> </w:t>
      </w:r>
      <w:r w:rsidR="003E0188" w:rsidRPr="001B7172">
        <w:rPr>
          <w:b/>
          <w:color w:val="000000"/>
          <w:sz w:val="32"/>
          <w:szCs w:val="32"/>
        </w:rPr>
        <w:t>Особенности взаимодействия педагогического коллектива с семьями воспитанников</w:t>
      </w:r>
    </w:p>
    <w:p w:rsidR="003E0188" w:rsidRPr="003E0188" w:rsidRDefault="003E0188" w:rsidP="003E0188">
      <w:pPr>
        <w:shd w:val="clear" w:color="auto" w:fill="FFFFFF"/>
        <w:ind w:right="1555"/>
        <w:rPr>
          <w:b/>
          <w:color w:val="000000"/>
          <w:spacing w:val="-12"/>
          <w:highlight w:val="yellow"/>
        </w:rPr>
      </w:pPr>
    </w:p>
    <w:p w:rsidR="003E0188" w:rsidRPr="003E0188" w:rsidRDefault="003E0188" w:rsidP="003E0188">
      <w:pPr>
        <w:suppressAutoHyphens/>
        <w:jc w:val="both"/>
        <w:rPr>
          <w:rFonts w:eastAsia="Arial"/>
          <w:sz w:val="28"/>
          <w:szCs w:val="28"/>
          <w:lang w:eastAsia="ar-SA"/>
        </w:rPr>
      </w:pPr>
      <w:r w:rsidRPr="003E0188">
        <w:rPr>
          <w:rFonts w:eastAsia="Arial"/>
          <w:sz w:val="28"/>
          <w:szCs w:val="28"/>
          <w:lang w:eastAsia="ar-SA"/>
        </w:rPr>
        <w:t xml:space="preserve">В </w:t>
      </w:r>
      <w:r w:rsidR="001B7968" w:rsidRPr="003E0188">
        <w:rPr>
          <w:rFonts w:eastAsia="Arial"/>
          <w:sz w:val="28"/>
          <w:szCs w:val="28"/>
          <w:lang w:eastAsia="ar-SA"/>
        </w:rPr>
        <w:t>современных условиях</w:t>
      </w:r>
      <w:r w:rsidRPr="003E0188">
        <w:rPr>
          <w:rFonts w:eastAsia="Arial"/>
          <w:sz w:val="28"/>
          <w:szCs w:val="28"/>
          <w:lang w:eastAsia="ar-SA"/>
        </w:rPr>
        <w:t xml:space="preserve"> дошкольное образовательное учреждение является единственным общественным институтом, регулярно и неформально взаимодействующим с </w:t>
      </w:r>
      <w:r w:rsidR="001B7968" w:rsidRPr="003E0188">
        <w:rPr>
          <w:rFonts w:eastAsia="Arial"/>
          <w:sz w:val="28"/>
          <w:szCs w:val="28"/>
          <w:lang w:eastAsia="ar-SA"/>
        </w:rPr>
        <w:t>семьей, то</w:t>
      </w:r>
      <w:r w:rsidRPr="003E0188">
        <w:rPr>
          <w:rFonts w:eastAsia="Arial"/>
          <w:sz w:val="28"/>
          <w:szCs w:val="28"/>
          <w:lang w:eastAsia="ar-SA"/>
        </w:rPr>
        <w:t xml:space="preserve"> </w:t>
      </w:r>
      <w:r w:rsidR="001B7968" w:rsidRPr="003E0188">
        <w:rPr>
          <w:rFonts w:eastAsia="Arial"/>
          <w:sz w:val="28"/>
          <w:szCs w:val="28"/>
          <w:lang w:eastAsia="ar-SA"/>
        </w:rPr>
        <w:t>есть имеющим</w:t>
      </w:r>
      <w:r w:rsidRPr="003E0188">
        <w:rPr>
          <w:rFonts w:eastAsia="Arial"/>
          <w:sz w:val="28"/>
          <w:szCs w:val="28"/>
          <w:lang w:eastAsia="ar-SA"/>
        </w:rPr>
        <w:t xml:space="preserve"> возможность </w:t>
      </w:r>
      <w:r w:rsidR="001B7968" w:rsidRPr="003E0188">
        <w:rPr>
          <w:rFonts w:eastAsia="Arial"/>
          <w:sz w:val="28"/>
          <w:szCs w:val="28"/>
          <w:lang w:eastAsia="ar-SA"/>
        </w:rPr>
        <w:t>оказывать на</w:t>
      </w:r>
      <w:r w:rsidRPr="003E0188">
        <w:rPr>
          <w:rFonts w:eastAsia="Arial"/>
          <w:sz w:val="28"/>
          <w:szCs w:val="28"/>
          <w:lang w:eastAsia="ar-SA"/>
        </w:rPr>
        <w:t xml:space="preserve"> </w:t>
      </w:r>
      <w:r w:rsidR="001B7968" w:rsidRPr="003E0188">
        <w:rPr>
          <w:rFonts w:eastAsia="Arial"/>
          <w:sz w:val="28"/>
          <w:szCs w:val="28"/>
          <w:lang w:eastAsia="ar-SA"/>
        </w:rPr>
        <w:t>неё определенное</w:t>
      </w:r>
      <w:r w:rsidRPr="003E0188">
        <w:rPr>
          <w:rFonts w:eastAsia="Arial"/>
          <w:sz w:val="28"/>
          <w:szCs w:val="28"/>
          <w:lang w:eastAsia="ar-SA"/>
        </w:rPr>
        <w:t xml:space="preserve"> влияние.    </w:t>
      </w:r>
    </w:p>
    <w:p w:rsidR="003E0188" w:rsidRPr="003E0188" w:rsidRDefault="003E0188" w:rsidP="003E0188">
      <w:pPr>
        <w:jc w:val="both"/>
        <w:rPr>
          <w:sz w:val="28"/>
          <w:szCs w:val="28"/>
        </w:rPr>
      </w:pPr>
      <w:r w:rsidRPr="003E0188">
        <w:rPr>
          <w:sz w:val="28"/>
          <w:szCs w:val="28"/>
        </w:rPr>
        <w:t xml:space="preserve">  В основу совместной деятельности семьи и дошкольного учреждения заложены следующие принципы:</w:t>
      </w:r>
    </w:p>
    <w:p w:rsidR="003E0188" w:rsidRPr="003E0188" w:rsidRDefault="003E0188" w:rsidP="007D796E">
      <w:pPr>
        <w:numPr>
          <w:ilvl w:val="0"/>
          <w:numId w:val="139"/>
        </w:numPr>
        <w:contextualSpacing/>
        <w:jc w:val="both"/>
        <w:rPr>
          <w:sz w:val="28"/>
          <w:szCs w:val="28"/>
        </w:rPr>
      </w:pPr>
      <w:r w:rsidRPr="003E0188">
        <w:rPr>
          <w:sz w:val="28"/>
          <w:szCs w:val="28"/>
        </w:rPr>
        <w:t>единый подход к процессу воспитания ребёнка;</w:t>
      </w:r>
    </w:p>
    <w:p w:rsidR="003E0188" w:rsidRPr="003E0188" w:rsidRDefault="003E0188" w:rsidP="007D796E">
      <w:pPr>
        <w:numPr>
          <w:ilvl w:val="0"/>
          <w:numId w:val="139"/>
        </w:numPr>
        <w:contextualSpacing/>
        <w:jc w:val="both"/>
        <w:rPr>
          <w:sz w:val="28"/>
          <w:szCs w:val="28"/>
        </w:rPr>
      </w:pPr>
      <w:r w:rsidRPr="003E0188">
        <w:rPr>
          <w:sz w:val="28"/>
          <w:szCs w:val="28"/>
        </w:rPr>
        <w:t>открытость дошкольного учреждения для родителей;</w:t>
      </w:r>
    </w:p>
    <w:p w:rsidR="003E0188" w:rsidRPr="003E0188" w:rsidRDefault="003E0188" w:rsidP="007D796E">
      <w:pPr>
        <w:numPr>
          <w:ilvl w:val="0"/>
          <w:numId w:val="139"/>
        </w:numPr>
        <w:contextualSpacing/>
        <w:jc w:val="both"/>
        <w:rPr>
          <w:sz w:val="28"/>
          <w:szCs w:val="28"/>
        </w:rPr>
      </w:pPr>
      <w:r w:rsidRPr="003E0188">
        <w:rPr>
          <w:sz w:val="28"/>
          <w:szCs w:val="28"/>
        </w:rPr>
        <w:t>взаимное доверие во взаимоотношениях педагогов и родителей;</w:t>
      </w:r>
    </w:p>
    <w:p w:rsidR="003E0188" w:rsidRPr="003E0188" w:rsidRDefault="003E0188" w:rsidP="007D796E">
      <w:pPr>
        <w:numPr>
          <w:ilvl w:val="0"/>
          <w:numId w:val="139"/>
        </w:numPr>
        <w:contextualSpacing/>
        <w:jc w:val="both"/>
        <w:rPr>
          <w:sz w:val="28"/>
          <w:szCs w:val="28"/>
        </w:rPr>
      </w:pPr>
      <w:r w:rsidRPr="003E0188">
        <w:rPr>
          <w:sz w:val="28"/>
          <w:szCs w:val="28"/>
        </w:rPr>
        <w:t>уважение и доброжелательность друг к другу;</w:t>
      </w:r>
    </w:p>
    <w:p w:rsidR="003E0188" w:rsidRPr="003E0188" w:rsidRDefault="003E0188" w:rsidP="007D796E">
      <w:pPr>
        <w:numPr>
          <w:ilvl w:val="0"/>
          <w:numId w:val="139"/>
        </w:numPr>
        <w:contextualSpacing/>
        <w:jc w:val="both"/>
        <w:rPr>
          <w:sz w:val="28"/>
          <w:szCs w:val="28"/>
        </w:rPr>
      </w:pPr>
      <w:r w:rsidRPr="003E0188">
        <w:rPr>
          <w:sz w:val="28"/>
          <w:szCs w:val="28"/>
        </w:rPr>
        <w:t>дифференцированный подход к каждой семье;</w:t>
      </w:r>
    </w:p>
    <w:p w:rsidR="003E0188" w:rsidRPr="003E0188" w:rsidRDefault="003E0188" w:rsidP="007D796E">
      <w:pPr>
        <w:numPr>
          <w:ilvl w:val="0"/>
          <w:numId w:val="139"/>
        </w:numPr>
        <w:contextualSpacing/>
        <w:jc w:val="both"/>
        <w:rPr>
          <w:sz w:val="28"/>
          <w:szCs w:val="28"/>
        </w:rPr>
      </w:pPr>
      <w:r w:rsidRPr="003E0188">
        <w:rPr>
          <w:sz w:val="28"/>
          <w:szCs w:val="28"/>
        </w:rPr>
        <w:t>равно ответственность родителей и педагогов.</w:t>
      </w:r>
    </w:p>
    <w:p w:rsidR="003E0188" w:rsidRPr="003E0188" w:rsidRDefault="003E0188" w:rsidP="003E0188">
      <w:pPr>
        <w:jc w:val="both"/>
        <w:rPr>
          <w:rFonts w:eastAsia="Times New Roman"/>
          <w:b/>
          <w:sz w:val="28"/>
          <w:szCs w:val="28"/>
          <w:lang w:eastAsia="ru-RU"/>
        </w:rPr>
      </w:pPr>
    </w:p>
    <w:p w:rsidR="003E0188" w:rsidRPr="0007405D" w:rsidRDefault="003E0188" w:rsidP="0007405D">
      <w:pPr>
        <w:jc w:val="both"/>
        <w:rPr>
          <w:rFonts w:eastAsia="Times New Roman"/>
          <w:b/>
          <w:sz w:val="28"/>
          <w:szCs w:val="28"/>
          <w:lang w:eastAsia="ru-RU"/>
        </w:rPr>
      </w:pPr>
      <w:r w:rsidRPr="003E0188">
        <w:rPr>
          <w:rFonts w:eastAsia="Times New Roman"/>
          <w:b/>
          <w:sz w:val="28"/>
          <w:szCs w:val="28"/>
          <w:lang w:eastAsia="ru-RU"/>
        </w:rPr>
        <w:t xml:space="preserve">Цель: </w:t>
      </w:r>
      <w:r w:rsidRPr="003E0188">
        <w:rPr>
          <w:rFonts w:eastAsia="Times New Roman"/>
          <w:sz w:val="28"/>
          <w:szCs w:val="28"/>
          <w:lang w:eastAsia="ru-RU"/>
        </w:rPr>
        <w:t>создание единого образовательного пространства «Детский сад – семья»</w:t>
      </w:r>
    </w:p>
    <w:p w:rsidR="003E0188" w:rsidRPr="003E0188" w:rsidRDefault="003E0188" w:rsidP="003E0188">
      <w:pPr>
        <w:tabs>
          <w:tab w:val="left" w:pos="709"/>
        </w:tabs>
        <w:jc w:val="both"/>
        <w:rPr>
          <w:rFonts w:eastAsia="Times New Roman"/>
          <w:b/>
          <w:sz w:val="28"/>
          <w:szCs w:val="28"/>
          <w:lang w:eastAsia="ru-RU"/>
        </w:rPr>
      </w:pPr>
      <w:r w:rsidRPr="003E0188">
        <w:rPr>
          <w:rFonts w:eastAsia="Times New Roman"/>
          <w:b/>
          <w:sz w:val="28"/>
          <w:szCs w:val="28"/>
          <w:lang w:eastAsia="ru-RU"/>
        </w:rPr>
        <w:t>Задачи:</w:t>
      </w:r>
    </w:p>
    <w:p w:rsidR="003E0188" w:rsidRPr="003E0188" w:rsidRDefault="003E0188" w:rsidP="007D796E">
      <w:pPr>
        <w:numPr>
          <w:ilvl w:val="0"/>
          <w:numId w:val="138"/>
        </w:numPr>
        <w:tabs>
          <w:tab w:val="left" w:pos="426"/>
          <w:tab w:val="left" w:pos="709"/>
        </w:tabs>
        <w:contextualSpacing/>
        <w:jc w:val="both"/>
        <w:rPr>
          <w:rFonts w:eastAsia="Times New Roman"/>
          <w:sz w:val="28"/>
          <w:szCs w:val="28"/>
          <w:lang w:eastAsia="ru-RU"/>
        </w:rPr>
      </w:pPr>
      <w:r w:rsidRPr="003E0188">
        <w:rPr>
          <w:rFonts w:eastAsia="Times New Roman"/>
          <w:sz w:val="28"/>
          <w:szCs w:val="28"/>
          <w:lang w:eastAsia="ru-RU"/>
        </w:rPr>
        <w:t>Повысить правовую и психолого-педагогическую культуру родителей.</w:t>
      </w:r>
    </w:p>
    <w:p w:rsidR="003E0188" w:rsidRPr="003E0188" w:rsidRDefault="003E0188" w:rsidP="007D796E">
      <w:pPr>
        <w:numPr>
          <w:ilvl w:val="0"/>
          <w:numId w:val="138"/>
        </w:numPr>
        <w:tabs>
          <w:tab w:val="left" w:pos="426"/>
          <w:tab w:val="left" w:pos="709"/>
        </w:tabs>
        <w:contextualSpacing/>
        <w:jc w:val="both"/>
        <w:rPr>
          <w:rFonts w:eastAsia="Times New Roman"/>
          <w:sz w:val="28"/>
          <w:szCs w:val="28"/>
          <w:lang w:eastAsia="ru-RU"/>
        </w:rPr>
      </w:pPr>
      <w:r w:rsidRPr="003E0188">
        <w:rPr>
          <w:rFonts w:eastAsia="Times New Roman"/>
          <w:sz w:val="28"/>
          <w:szCs w:val="28"/>
          <w:lang w:eastAsia="ru-RU"/>
        </w:rPr>
        <w:t>Создать атмосферу общности интересов, эмоциональной взаимоподдержки.</w:t>
      </w:r>
    </w:p>
    <w:p w:rsidR="003E0188" w:rsidRPr="003E0188" w:rsidRDefault="003E0188" w:rsidP="007D796E">
      <w:pPr>
        <w:numPr>
          <w:ilvl w:val="0"/>
          <w:numId w:val="138"/>
        </w:numPr>
        <w:tabs>
          <w:tab w:val="left" w:pos="426"/>
          <w:tab w:val="left" w:pos="709"/>
        </w:tabs>
        <w:contextualSpacing/>
        <w:jc w:val="both"/>
        <w:rPr>
          <w:rFonts w:eastAsia="Times New Roman"/>
          <w:sz w:val="28"/>
          <w:szCs w:val="28"/>
          <w:lang w:eastAsia="ru-RU"/>
        </w:rPr>
      </w:pPr>
      <w:r w:rsidRPr="003E0188">
        <w:rPr>
          <w:rFonts w:eastAsia="Times New Roman"/>
          <w:sz w:val="28"/>
          <w:szCs w:val="28"/>
          <w:lang w:eastAsia="ru-RU"/>
        </w:rPr>
        <w:t>Привлечь родителей к совместной деятельности, направленной на обучение, воспитание и развитие ребенка;</w:t>
      </w:r>
    </w:p>
    <w:p w:rsidR="003E0188" w:rsidRPr="003E0188" w:rsidRDefault="003E0188" w:rsidP="007D796E">
      <w:pPr>
        <w:numPr>
          <w:ilvl w:val="0"/>
          <w:numId w:val="138"/>
        </w:numPr>
        <w:tabs>
          <w:tab w:val="left" w:pos="426"/>
          <w:tab w:val="left" w:pos="709"/>
        </w:tabs>
        <w:contextualSpacing/>
        <w:jc w:val="both"/>
        <w:rPr>
          <w:rFonts w:eastAsia="Times New Roman"/>
          <w:sz w:val="28"/>
          <w:szCs w:val="28"/>
          <w:lang w:eastAsia="ru-RU"/>
        </w:rPr>
      </w:pPr>
      <w:r w:rsidRPr="003E0188">
        <w:rPr>
          <w:rFonts w:eastAsia="Times New Roman"/>
          <w:sz w:val="28"/>
          <w:szCs w:val="28"/>
          <w:lang w:eastAsia="ru-RU"/>
        </w:rPr>
        <w:t>Привлечь родителей к совместной деятельности, направленной на создание развивающей предметно-пространственной среды;</w:t>
      </w:r>
    </w:p>
    <w:p w:rsidR="003E0188" w:rsidRPr="003E0188" w:rsidRDefault="003E0188" w:rsidP="007D796E">
      <w:pPr>
        <w:numPr>
          <w:ilvl w:val="0"/>
          <w:numId w:val="138"/>
        </w:numPr>
        <w:tabs>
          <w:tab w:val="left" w:pos="426"/>
          <w:tab w:val="left" w:pos="709"/>
        </w:tabs>
        <w:contextualSpacing/>
        <w:jc w:val="both"/>
        <w:rPr>
          <w:rFonts w:eastAsia="Times New Roman"/>
          <w:sz w:val="28"/>
          <w:szCs w:val="28"/>
          <w:lang w:eastAsia="ru-RU"/>
        </w:rPr>
      </w:pPr>
      <w:r w:rsidRPr="003E0188">
        <w:rPr>
          <w:rFonts w:eastAsia="Times New Roman"/>
          <w:sz w:val="28"/>
          <w:szCs w:val="28"/>
          <w:lang w:eastAsia="ru-RU"/>
        </w:rPr>
        <w:t>Формировать гуманные отношения между детьми и родителями.</w:t>
      </w:r>
    </w:p>
    <w:p w:rsidR="003E0188" w:rsidRPr="003E0188" w:rsidRDefault="003E0188" w:rsidP="007D796E">
      <w:pPr>
        <w:numPr>
          <w:ilvl w:val="0"/>
          <w:numId w:val="138"/>
        </w:numPr>
        <w:tabs>
          <w:tab w:val="left" w:pos="426"/>
          <w:tab w:val="left" w:pos="709"/>
        </w:tabs>
        <w:contextualSpacing/>
        <w:jc w:val="both"/>
        <w:rPr>
          <w:rFonts w:eastAsia="Times New Roman"/>
          <w:sz w:val="28"/>
          <w:szCs w:val="28"/>
          <w:lang w:eastAsia="ru-RU"/>
        </w:rPr>
      </w:pPr>
      <w:r w:rsidRPr="003E0188">
        <w:rPr>
          <w:rFonts w:eastAsia="Times New Roman"/>
          <w:sz w:val="28"/>
          <w:szCs w:val="28"/>
          <w:lang w:eastAsia="ru-RU"/>
        </w:rPr>
        <w:t>Изучить и обобщить лучший опыт семейного воспитания;</w:t>
      </w:r>
    </w:p>
    <w:p w:rsidR="003E0188" w:rsidRPr="003E0188" w:rsidRDefault="003E0188" w:rsidP="007D796E">
      <w:pPr>
        <w:numPr>
          <w:ilvl w:val="0"/>
          <w:numId w:val="138"/>
        </w:numPr>
        <w:contextualSpacing/>
        <w:jc w:val="both"/>
        <w:rPr>
          <w:rFonts w:eastAsia="Times New Roman"/>
          <w:sz w:val="28"/>
          <w:szCs w:val="28"/>
          <w:lang w:eastAsia="ru-RU"/>
        </w:rPr>
      </w:pPr>
      <w:r w:rsidRPr="003E0188">
        <w:rPr>
          <w:rFonts w:eastAsia="Times New Roman"/>
          <w:sz w:val="28"/>
          <w:szCs w:val="28"/>
          <w:lang w:eastAsia="ru-RU"/>
        </w:rPr>
        <w:t>Изучение семей воспитанников ДОУ;</w:t>
      </w:r>
    </w:p>
    <w:p w:rsidR="003E0188" w:rsidRPr="003E0188" w:rsidRDefault="003E0188" w:rsidP="007D796E">
      <w:pPr>
        <w:numPr>
          <w:ilvl w:val="0"/>
          <w:numId w:val="138"/>
        </w:numPr>
        <w:contextualSpacing/>
        <w:jc w:val="both"/>
        <w:rPr>
          <w:rFonts w:eastAsia="Times New Roman"/>
          <w:sz w:val="28"/>
          <w:szCs w:val="28"/>
          <w:lang w:eastAsia="ru-RU"/>
        </w:rPr>
      </w:pPr>
      <w:r w:rsidRPr="003E0188">
        <w:rPr>
          <w:rFonts w:eastAsia="Times New Roman"/>
          <w:sz w:val="28"/>
          <w:szCs w:val="28"/>
          <w:lang w:eastAsia="ru-RU"/>
        </w:rPr>
        <w:t>Привлечение родителей к активному участию в деятельности дошкольного учреждения;</w:t>
      </w:r>
    </w:p>
    <w:p w:rsidR="003E0188" w:rsidRPr="003E0188" w:rsidRDefault="003E0188" w:rsidP="007D796E">
      <w:pPr>
        <w:numPr>
          <w:ilvl w:val="0"/>
          <w:numId w:val="138"/>
        </w:numPr>
        <w:contextualSpacing/>
        <w:jc w:val="both"/>
        <w:rPr>
          <w:rFonts w:eastAsia="Times New Roman"/>
          <w:sz w:val="28"/>
          <w:szCs w:val="28"/>
          <w:lang w:eastAsia="ru-RU"/>
        </w:rPr>
      </w:pPr>
      <w:r w:rsidRPr="003E0188">
        <w:rPr>
          <w:rFonts w:eastAsia="Times New Roman"/>
          <w:sz w:val="28"/>
          <w:szCs w:val="28"/>
          <w:lang w:eastAsia="ru-RU"/>
        </w:rPr>
        <w:lastRenderedPageBreak/>
        <w:t>Изучение семейного опыта воспитания и обучения детей;</w:t>
      </w:r>
    </w:p>
    <w:p w:rsidR="003E0188" w:rsidRPr="003E0188" w:rsidRDefault="003E0188" w:rsidP="007D796E">
      <w:pPr>
        <w:numPr>
          <w:ilvl w:val="0"/>
          <w:numId w:val="138"/>
        </w:numPr>
        <w:contextualSpacing/>
        <w:jc w:val="both"/>
        <w:rPr>
          <w:rFonts w:eastAsia="Times New Roman"/>
          <w:sz w:val="28"/>
          <w:szCs w:val="28"/>
          <w:lang w:eastAsia="ru-RU"/>
        </w:rPr>
      </w:pPr>
      <w:r w:rsidRPr="003E0188">
        <w:rPr>
          <w:rFonts w:eastAsia="Times New Roman"/>
          <w:sz w:val="28"/>
          <w:szCs w:val="28"/>
          <w:lang w:eastAsia="ru-RU"/>
        </w:rPr>
        <w:t>Просвещение родителей в области педагогики и детской психологии.</w:t>
      </w:r>
    </w:p>
    <w:p w:rsidR="003B1430" w:rsidRPr="003E0188" w:rsidRDefault="003B1430" w:rsidP="003E0188">
      <w:pPr>
        <w:jc w:val="both"/>
        <w:rPr>
          <w:b/>
          <w:sz w:val="28"/>
          <w:szCs w:val="28"/>
        </w:rPr>
      </w:pPr>
    </w:p>
    <w:p w:rsidR="003E0188" w:rsidRPr="003E0188" w:rsidRDefault="003E0188" w:rsidP="003E0188">
      <w:pPr>
        <w:jc w:val="both"/>
        <w:rPr>
          <w:rFonts w:eastAsia="Times New Roman"/>
          <w:b/>
          <w:sz w:val="28"/>
          <w:szCs w:val="28"/>
          <w:lang w:eastAsia="ru-RU"/>
        </w:rPr>
      </w:pPr>
      <w:r w:rsidRPr="003E0188">
        <w:rPr>
          <w:rFonts w:eastAsia="Times New Roman"/>
          <w:b/>
          <w:bCs/>
          <w:i/>
          <w:iCs/>
          <w:sz w:val="28"/>
          <w:szCs w:val="28"/>
          <w:lang w:eastAsia="ru-RU"/>
        </w:rPr>
        <w:t>Основные направления работы</w:t>
      </w:r>
      <w:r w:rsidRPr="003E0188">
        <w:rPr>
          <w:rFonts w:eastAsia="Times New Roman"/>
          <w:sz w:val="28"/>
          <w:szCs w:val="28"/>
          <w:lang w:eastAsia="ru-RU"/>
        </w:rPr>
        <w:t>:</w:t>
      </w:r>
    </w:p>
    <w:p w:rsidR="003E0188" w:rsidRPr="003E0188" w:rsidRDefault="003E0188" w:rsidP="007D796E">
      <w:pPr>
        <w:numPr>
          <w:ilvl w:val="0"/>
          <w:numId w:val="136"/>
        </w:numPr>
        <w:contextualSpacing/>
        <w:jc w:val="both"/>
        <w:rPr>
          <w:rFonts w:eastAsia="Times New Roman"/>
          <w:sz w:val="28"/>
          <w:szCs w:val="28"/>
          <w:lang w:eastAsia="ru-RU"/>
        </w:rPr>
      </w:pPr>
      <w:r w:rsidRPr="003E0188">
        <w:rPr>
          <w:rFonts w:eastAsia="Times New Roman"/>
          <w:sz w:val="28"/>
          <w:szCs w:val="28"/>
          <w:lang w:eastAsia="ru-RU"/>
        </w:rPr>
        <w:t>Педагогическая поддержка</w:t>
      </w:r>
    </w:p>
    <w:p w:rsidR="003E0188" w:rsidRPr="003E0188" w:rsidRDefault="003E0188" w:rsidP="007D796E">
      <w:pPr>
        <w:numPr>
          <w:ilvl w:val="0"/>
          <w:numId w:val="136"/>
        </w:numPr>
        <w:contextualSpacing/>
        <w:jc w:val="both"/>
        <w:rPr>
          <w:rFonts w:eastAsia="Times New Roman"/>
          <w:sz w:val="28"/>
          <w:szCs w:val="28"/>
          <w:lang w:eastAsia="ru-RU"/>
        </w:rPr>
      </w:pPr>
      <w:r w:rsidRPr="003E0188">
        <w:rPr>
          <w:rFonts w:eastAsia="Times New Roman"/>
          <w:sz w:val="28"/>
          <w:szCs w:val="28"/>
          <w:lang w:eastAsia="ru-RU"/>
        </w:rPr>
        <w:t>Педагогическое просвещение</w:t>
      </w:r>
    </w:p>
    <w:p w:rsidR="003E0188" w:rsidRPr="003E0188" w:rsidRDefault="003E0188" w:rsidP="007D796E">
      <w:pPr>
        <w:numPr>
          <w:ilvl w:val="0"/>
          <w:numId w:val="136"/>
        </w:numPr>
        <w:contextualSpacing/>
        <w:jc w:val="both"/>
        <w:rPr>
          <w:rFonts w:eastAsia="Times New Roman"/>
          <w:sz w:val="28"/>
          <w:szCs w:val="28"/>
          <w:lang w:eastAsia="ru-RU"/>
        </w:rPr>
      </w:pPr>
      <w:r w:rsidRPr="003E0188">
        <w:rPr>
          <w:rFonts w:eastAsia="Times New Roman"/>
          <w:sz w:val="28"/>
          <w:szCs w:val="28"/>
          <w:lang w:eastAsia="ru-RU"/>
        </w:rPr>
        <w:t>Совместная деятельность детей и родителей</w:t>
      </w:r>
    </w:p>
    <w:p w:rsidR="003E0188" w:rsidRPr="003E0188" w:rsidRDefault="003E0188" w:rsidP="007D796E">
      <w:pPr>
        <w:numPr>
          <w:ilvl w:val="0"/>
          <w:numId w:val="136"/>
        </w:numPr>
        <w:contextualSpacing/>
        <w:jc w:val="both"/>
        <w:rPr>
          <w:rFonts w:eastAsia="Times New Roman"/>
          <w:sz w:val="28"/>
          <w:szCs w:val="28"/>
          <w:lang w:eastAsia="ru-RU"/>
        </w:rPr>
      </w:pPr>
      <w:r w:rsidRPr="003E0188">
        <w:rPr>
          <w:rFonts w:eastAsia="Times New Roman"/>
          <w:sz w:val="28"/>
          <w:szCs w:val="28"/>
          <w:lang w:eastAsia="ru-RU"/>
        </w:rPr>
        <w:t>Информирование родителей</w:t>
      </w:r>
    </w:p>
    <w:p w:rsidR="003E0188" w:rsidRPr="003E0188" w:rsidRDefault="003E0188" w:rsidP="007D796E">
      <w:pPr>
        <w:numPr>
          <w:ilvl w:val="0"/>
          <w:numId w:val="136"/>
        </w:numPr>
        <w:contextualSpacing/>
        <w:jc w:val="both"/>
        <w:rPr>
          <w:rFonts w:eastAsia="Times New Roman"/>
          <w:sz w:val="28"/>
          <w:szCs w:val="28"/>
          <w:lang w:eastAsia="ru-RU"/>
        </w:rPr>
      </w:pPr>
      <w:r w:rsidRPr="003E0188">
        <w:rPr>
          <w:rFonts w:eastAsia="Times New Roman"/>
          <w:sz w:val="28"/>
          <w:szCs w:val="28"/>
          <w:lang w:eastAsia="ru-RU"/>
        </w:rPr>
        <w:t>Участие в управлении ДОУ и создание условий</w:t>
      </w:r>
    </w:p>
    <w:p w:rsidR="003E0188" w:rsidRPr="003E0188" w:rsidRDefault="003E0188" w:rsidP="007D796E">
      <w:pPr>
        <w:numPr>
          <w:ilvl w:val="0"/>
          <w:numId w:val="136"/>
        </w:numPr>
        <w:contextualSpacing/>
        <w:jc w:val="both"/>
        <w:rPr>
          <w:rFonts w:eastAsia="Times New Roman"/>
          <w:sz w:val="28"/>
          <w:szCs w:val="28"/>
          <w:lang w:eastAsia="ru-RU"/>
        </w:rPr>
      </w:pPr>
      <w:r w:rsidRPr="003E0188">
        <w:rPr>
          <w:rFonts w:eastAsia="Times New Roman"/>
          <w:sz w:val="28"/>
          <w:szCs w:val="28"/>
          <w:lang w:eastAsia="ru-RU"/>
        </w:rPr>
        <w:t>Педагогический мониторинг</w:t>
      </w:r>
    </w:p>
    <w:p w:rsidR="001A5B18" w:rsidRDefault="001A5B18" w:rsidP="0034050E">
      <w:pPr>
        <w:contextualSpacing/>
        <w:jc w:val="both"/>
        <w:rPr>
          <w:sz w:val="28"/>
          <w:szCs w:val="28"/>
        </w:rPr>
      </w:pPr>
    </w:p>
    <w:p w:rsidR="0019015E" w:rsidRPr="003E0188" w:rsidRDefault="0019015E" w:rsidP="0019015E">
      <w:pPr>
        <w:jc w:val="both"/>
        <w:rPr>
          <w:b/>
          <w:sz w:val="28"/>
          <w:szCs w:val="28"/>
        </w:rPr>
      </w:pPr>
      <w:r w:rsidRPr="003E0188">
        <w:rPr>
          <w:b/>
          <w:sz w:val="28"/>
          <w:szCs w:val="28"/>
        </w:rPr>
        <w:t>Система взаимодействия с родителями включает</w:t>
      </w:r>
      <w:r>
        <w:rPr>
          <w:b/>
          <w:sz w:val="28"/>
          <w:szCs w:val="28"/>
        </w:rPr>
        <w:t>:</w:t>
      </w:r>
    </w:p>
    <w:p w:rsidR="0019015E" w:rsidRPr="003E0188" w:rsidRDefault="0019015E" w:rsidP="007D796E">
      <w:pPr>
        <w:numPr>
          <w:ilvl w:val="0"/>
          <w:numId w:val="137"/>
        </w:numPr>
        <w:contextualSpacing/>
        <w:jc w:val="both"/>
        <w:rPr>
          <w:sz w:val="28"/>
          <w:szCs w:val="28"/>
        </w:rPr>
      </w:pPr>
      <w:r w:rsidRPr="003E0188">
        <w:rPr>
          <w:sz w:val="28"/>
          <w:szCs w:val="28"/>
        </w:rPr>
        <w:t>ознакомление родителей с результатами работы ДОУ на общих родительских собраниях, анализом участия родительской общественности в жизни ДОО;</w:t>
      </w:r>
    </w:p>
    <w:p w:rsidR="0019015E" w:rsidRPr="003E0188" w:rsidRDefault="0019015E" w:rsidP="007D796E">
      <w:pPr>
        <w:numPr>
          <w:ilvl w:val="0"/>
          <w:numId w:val="137"/>
        </w:numPr>
        <w:contextualSpacing/>
        <w:jc w:val="both"/>
        <w:rPr>
          <w:sz w:val="28"/>
          <w:szCs w:val="28"/>
        </w:rPr>
      </w:pPr>
      <w:r w:rsidRPr="003E0188">
        <w:rPr>
          <w:sz w:val="28"/>
          <w:szCs w:val="28"/>
        </w:rPr>
        <w:t>ознакомление родителей с содержанием работы ДОУ, направленной на физическое, психическое и социальное  развитие ребенка;</w:t>
      </w:r>
    </w:p>
    <w:p w:rsidR="0019015E" w:rsidRPr="003E0188" w:rsidRDefault="0019015E" w:rsidP="007D796E">
      <w:pPr>
        <w:numPr>
          <w:ilvl w:val="0"/>
          <w:numId w:val="137"/>
        </w:numPr>
        <w:contextualSpacing/>
        <w:jc w:val="both"/>
        <w:rPr>
          <w:sz w:val="28"/>
          <w:szCs w:val="28"/>
        </w:rPr>
      </w:pPr>
      <w:r w:rsidRPr="003E0188">
        <w:rPr>
          <w:sz w:val="28"/>
          <w:szCs w:val="28"/>
        </w:rPr>
        <w:t xml:space="preserve">участие в составлении планов: спортивных и культурно-массовых мероприятий, работы родительского комитета </w:t>
      </w:r>
    </w:p>
    <w:p w:rsidR="0019015E" w:rsidRPr="003E0188" w:rsidRDefault="0019015E" w:rsidP="007D796E">
      <w:pPr>
        <w:numPr>
          <w:ilvl w:val="0"/>
          <w:numId w:val="137"/>
        </w:numPr>
        <w:contextualSpacing/>
        <w:jc w:val="both"/>
        <w:rPr>
          <w:sz w:val="28"/>
          <w:szCs w:val="28"/>
        </w:rPr>
      </w:pPr>
      <w:r w:rsidRPr="003E0188">
        <w:rPr>
          <w:sz w:val="28"/>
          <w:szCs w:val="28"/>
        </w:rPr>
        <w:t>целенаправленную работу, пропагандирующую общественное дошкольное воспитание в его разных формах;</w:t>
      </w:r>
    </w:p>
    <w:p w:rsidR="0019015E" w:rsidRPr="003E0188" w:rsidRDefault="0019015E" w:rsidP="007D796E">
      <w:pPr>
        <w:numPr>
          <w:ilvl w:val="0"/>
          <w:numId w:val="137"/>
        </w:numPr>
        <w:contextualSpacing/>
        <w:jc w:val="both"/>
        <w:rPr>
          <w:sz w:val="28"/>
          <w:szCs w:val="28"/>
        </w:rPr>
      </w:pPr>
      <w:r w:rsidRPr="003E0188">
        <w:rPr>
          <w:sz w:val="28"/>
          <w:szCs w:val="28"/>
        </w:rPr>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rsidR="0019015E" w:rsidRDefault="0019015E" w:rsidP="00B82237">
      <w:pPr>
        <w:contextualSpacing/>
        <w:rPr>
          <w:b/>
          <w:sz w:val="28"/>
          <w:szCs w:val="28"/>
        </w:rPr>
      </w:pPr>
    </w:p>
    <w:p w:rsidR="0019015E" w:rsidRPr="003E0188" w:rsidRDefault="0019015E" w:rsidP="0019015E">
      <w:pPr>
        <w:jc w:val="both"/>
        <w:rPr>
          <w:sz w:val="28"/>
          <w:szCs w:val="28"/>
        </w:rPr>
      </w:pPr>
      <w:r w:rsidRPr="003E0188">
        <w:rPr>
          <w:sz w:val="28"/>
          <w:szCs w:val="28"/>
        </w:rPr>
        <w:t>Применяются следующие</w:t>
      </w:r>
      <w:r w:rsidRPr="003E0188">
        <w:rPr>
          <w:b/>
          <w:bCs/>
          <w:i/>
          <w:iCs/>
          <w:sz w:val="28"/>
          <w:szCs w:val="28"/>
        </w:rPr>
        <w:t xml:space="preserve"> виды организации работы с семьей: </w:t>
      </w:r>
    </w:p>
    <w:p w:rsidR="0019015E" w:rsidRPr="003E0188" w:rsidRDefault="0019015E" w:rsidP="007D796E">
      <w:pPr>
        <w:numPr>
          <w:ilvl w:val="0"/>
          <w:numId w:val="135"/>
        </w:numPr>
        <w:ind w:left="0" w:firstLine="284"/>
        <w:jc w:val="both"/>
        <w:rPr>
          <w:sz w:val="28"/>
          <w:szCs w:val="28"/>
        </w:rPr>
      </w:pPr>
      <w:r w:rsidRPr="003E0188">
        <w:rPr>
          <w:sz w:val="28"/>
          <w:szCs w:val="28"/>
        </w:rPr>
        <w:t>консультационно-рекомендательная;</w:t>
      </w:r>
    </w:p>
    <w:p w:rsidR="0019015E" w:rsidRPr="003E0188" w:rsidRDefault="0019015E" w:rsidP="007D796E">
      <w:pPr>
        <w:numPr>
          <w:ilvl w:val="0"/>
          <w:numId w:val="135"/>
        </w:numPr>
        <w:ind w:left="0" w:firstLine="284"/>
        <w:jc w:val="both"/>
        <w:rPr>
          <w:sz w:val="28"/>
          <w:szCs w:val="28"/>
        </w:rPr>
      </w:pPr>
      <w:r w:rsidRPr="003E0188">
        <w:rPr>
          <w:sz w:val="28"/>
          <w:szCs w:val="28"/>
        </w:rPr>
        <w:t>организационно-просветительная;</w:t>
      </w:r>
    </w:p>
    <w:p w:rsidR="0019015E" w:rsidRPr="003E0188" w:rsidRDefault="0019015E" w:rsidP="007D796E">
      <w:pPr>
        <w:numPr>
          <w:ilvl w:val="0"/>
          <w:numId w:val="135"/>
        </w:numPr>
        <w:ind w:left="0" w:firstLine="284"/>
        <w:jc w:val="both"/>
        <w:rPr>
          <w:sz w:val="28"/>
          <w:szCs w:val="28"/>
        </w:rPr>
      </w:pPr>
      <w:r w:rsidRPr="003E0188">
        <w:rPr>
          <w:sz w:val="28"/>
          <w:szCs w:val="28"/>
        </w:rPr>
        <w:t>практические занятия для родителей;</w:t>
      </w:r>
    </w:p>
    <w:p w:rsidR="0019015E" w:rsidRPr="003E0188" w:rsidRDefault="0019015E" w:rsidP="007D796E">
      <w:pPr>
        <w:numPr>
          <w:ilvl w:val="0"/>
          <w:numId w:val="135"/>
        </w:numPr>
        <w:ind w:left="0" w:firstLine="284"/>
        <w:jc w:val="both"/>
        <w:rPr>
          <w:sz w:val="28"/>
          <w:szCs w:val="28"/>
        </w:rPr>
      </w:pPr>
      <w:r w:rsidRPr="003E0188">
        <w:rPr>
          <w:sz w:val="28"/>
          <w:szCs w:val="28"/>
        </w:rPr>
        <w:t>индивидуальные занятия с родителями и их детьми.</w:t>
      </w:r>
    </w:p>
    <w:p w:rsidR="0019015E" w:rsidRDefault="0019015E" w:rsidP="003B1430">
      <w:pPr>
        <w:contextualSpacing/>
        <w:jc w:val="center"/>
        <w:rPr>
          <w:b/>
          <w:sz w:val="28"/>
          <w:szCs w:val="28"/>
        </w:rPr>
      </w:pPr>
    </w:p>
    <w:p w:rsidR="0019015E" w:rsidRDefault="0019015E" w:rsidP="003B1430">
      <w:pPr>
        <w:contextualSpacing/>
        <w:jc w:val="center"/>
        <w:rPr>
          <w:b/>
          <w:sz w:val="28"/>
          <w:szCs w:val="28"/>
        </w:rPr>
      </w:pPr>
    </w:p>
    <w:p w:rsidR="0019015E" w:rsidRDefault="0019015E" w:rsidP="003B1430">
      <w:pPr>
        <w:contextualSpacing/>
        <w:jc w:val="center"/>
        <w:rPr>
          <w:b/>
          <w:sz w:val="28"/>
          <w:szCs w:val="28"/>
        </w:rPr>
      </w:pPr>
    </w:p>
    <w:p w:rsidR="0019015E" w:rsidRDefault="0019015E" w:rsidP="003B1430">
      <w:pPr>
        <w:contextualSpacing/>
        <w:jc w:val="center"/>
        <w:rPr>
          <w:b/>
          <w:sz w:val="28"/>
          <w:szCs w:val="28"/>
        </w:rPr>
      </w:pPr>
    </w:p>
    <w:p w:rsidR="0019015E" w:rsidRDefault="0019015E" w:rsidP="003B1430">
      <w:pPr>
        <w:contextualSpacing/>
        <w:jc w:val="center"/>
        <w:rPr>
          <w:b/>
          <w:sz w:val="28"/>
          <w:szCs w:val="28"/>
        </w:rPr>
      </w:pPr>
    </w:p>
    <w:p w:rsidR="0019015E" w:rsidRDefault="0019015E" w:rsidP="003B1430">
      <w:pPr>
        <w:contextualSpacing/>
        <w:jc w:val="center"/>
        <w:rPr>
          <w:b/>
          <w:sz w:val="28"/>
          <w:szCs w:val="28"/>
        </w:rPr>
      </w:pPr>
    </w:p>
    <w:p w:rsidR="0019015E" w:rsidRDefault="0019015E" w:rsidP="003B1430">
      <w:pPr>
        <w:contextualSpacing/>
        <w:jc w:val="center"/>
        <w:rPr>
          <w:b/>
          <w:sz w:val="28"/>
          <w:szCs w:val="28"/>
        </w:rPr>
      </w:pPr>
    </w:p>
    <w:p w:rsidR="0019015E" w:rsidRDefault="0019015E" w:rsidP="003B1430">
      <w:pPr>
        <w:contextualSpacing/>
        <w:jc w:val="center"/>
        <w:rPr>
          <w:b/>
          <w:sz w:val="28"/>
          <w:szCs w:val="28"/>
        </w:rPr>
      </w:pPr>
    </w:p>
    <w:p w:rsidR="0019015E" w:rsidRDefault="0019015E" w:rsidP="003B1430">
      <w:pPr>
        <w:contextualSpacing/>
        <w:jc w:val="center"/>
        <w:rPr>
          <w:b/>
          <w:sz w:val="28"/>
          <w:szCs w:val="28"/>
        </w:rPr>
      </w:pPr>
    </w:p>
    <w:p w:rsidR="0019015E" w:rsidRDefault="0019015E" w:rsidP="003B1430">
      <w:pPr>
        <w:contextualSpacing/>
        <w:jc w:val="center"/>
        <w:rPr>
          <w:b/>
          <w:sz w:val="28"/>
          <w:szCs w:val="28"/>
        </w:rPr>
      </w:pPr>
    </w:p>
    <w:p w:rsidR="0019015E" w:rsidRDefault="0019015E" w:rsidP="0019015E">
      <w:pPr>
        <w:contextualSpacing/>
        <w:rPr>
          <w:b/>
          <w:sz w:val="28"/>
          <w:szCs w:val="28"/>
        </w:rPr>
      </w:pPr>
    </w:p>
    <w:p w:rsidR="0019015E" w:rsidRDefault="0019015E" w:rsidP="0019015E">
      <w:pPr>
        <w:contextualSpacing/>
        <w:rPr>
          <w:b/>
          <w:sz w:val="28"/>
          <w:szCs w:val="28"/>
        </w:rPr>
        <w:sectPr w:rsidR="0019015E">
          <w:pgSz w:w="11906" w:h="16838"/>
          <w:pgMar w:top="1134" w:right="850" w:bottom="1134" w:left="1701" w:header="708" w:footer="708" w:gutter="0"/>
          <w:cols w:space="708"/>
          <w:docGrid w:linePitch="360"/>
        </w:sectPr>
      </w:pPr>
    </w:p>
    <w:p w:rsidR="0019015E" w:rsidRDefault="003B1430" w:rsidP="0019015E">
      <w:pPr>
        <w:contextualSpacing/>
        <w:jc w:val="center"/>
        <w:rPr>
          <w:b/>
          <w:sz w:val="28"/>
          <w:szCs w:val="28"/>
        </w:rPr>
      </w:pPr>
      <w:r w:rsidRPr="003B1430">
        <w:rPr>
          <w:b/>
          <w:sz w:val="28"/>
          <w:szCs w:val="28"/>
        </w:rPr>
        <w:lastRenderedPageBreak/>
        <w:t>Особенности взаим</w:t>
      </w:r>
      <w:r>
        <w:rPr>
          <w:b/>
          <w:sz w:val="28"/>
          <w:szCs w:val="28"/>
        </w:rPr>
        <w:t>одействия педагога с родителями</w:t>
      </w:r>
    </w:p>
    <w:p w:rsidR="0019015E" w:rsidRPr="003B1430" w:rsidRDefault="0019015E" w:rsidP="0019015E">
      <w:pPr>
        <w:contextualSpacing/>
        <w:rPr>
          <w:b/>
          <w:sz w:val="28"/>
          <w:szCs w:val="28"/>
        </w:rPr>
      </w:pPr>
    </w:p>
    <w:tbl>
      <w:tblPr>
        <w:tblStyle w:val="a6"/>
        <w:tblW w:w="0" w:type="auto"/>
        <w:tblLook w:val="04A0" w:firstRow="1" w:lastRow="0" w:firstColumn="1" w:lastColumn="0" w:noHBand="0" w:noVBand="1"/>
      </w:tblPr>
      <w:tblGrid>
        <w:gridCol w:w="2122"/>
        <w:gridCol w:w="11825"/>
      </w:tblGrid>
      <w:tr w:rsidR="0019015E" w:rsidTr="0019015E">
        <w:trPr>
          <w:trHeight w:val="143"/>
        </w:trPr>
        <w:tc>
          <w:tcPr>
            <w:tcW w:w="2122" w:type="dxa"/>
          </w:tcPr>
          <w:p w:rsidR="0019015E" w:rsidRPr="003B1430" w:rsidRDefault="0019015E" w:rsidP="005E3A06">
            <w:pPr>
              <w:contextualSpacing/>
              <w:jc w:val="center"/>
              <w:rPr>
                <w:b/>
                <w:sz w:val="28"/>
                <w:szCs w:val="28"/>
              </w:rPr>
            </w:pPr>
            <w:r w:rsidRPr="003B1430">
              <w:rPr>
                <w:b/>
                <w:sz w:val="28"/>
                <w:szCs w:val="28"/>
              </w:rPr>
              <w:t>Возраст</w:t>
            </w:r>
          </w:p>
        </w:tc>
        <w:tc>
          <w:tcPr>
            <w:tcW w:w="11825" w:type="dxa"/>
          </w:tcPr>
          <w:p w:rsidR="0019015E" w:rsidRPr="003B1430" w:rsidRDefault="0019015E" w:rsidP="005E3A06">
            <w:pPr>
              <w:contextualSpacing/>
              <w:jc w:val="center"/>
              <w:rPr>
                <w:b/>
                <w:sz w:val="28"/>
                <w:szCs w:val="28"/>
              </w:rPr>
            </w:pPr>
            <w:r w:rsidRPr="003B1430">
              <w:rPr>
                <w:b/>
                <w:sz w:val="28"/>
                <w:szCs w:val="28"/>
              </w:rPr>
              <w:t>Задачи</w:t>
            </w:r>
          </w:p>
        </w:tc>
      </w:tr>
      <w:tr w:rsidR="0019015E" w:rsidTr="0019015E">
        <w:trPr>
          <w:trHeight w:val="143"/>
        </w:trPr>
        <w:tc>
          <w:tcPr>
            <w:tcW w:w="2122" w:type="dxa"/>
          </w:tcPr>
          <w:p w:rsidR="0019015E" w:rsidRDefault="00C26A85" w:rsidP="005E3A06">
            <w:pPr>
              <w:contextualSpacing/>
              <w:jc w:val="both"/>
              <w:rPr>
                <w:sz w:val="28"/>
                <w:szCs w:val="28"/>
              </w:rPr>
            </w:pPr>
            <w:r>
              <w:rPr>
                <w:sz w:val="28"/>
                <w:szCs w:val="28"/>
              </w:rPr>
              <w:t>Воспитанники 1,5</w:t>
            </w:r>
            <w:r w:rsidR="0019015E">
              <w:rPr>
                <w:sz w:val="28"/>
                <w:szCs w:val="28"/>
              </w:rPr>
              <w:t>-4 лет</w:t>
            </w:r>
          </w:p>
        </w:tc>
        <w:tc>
          <w:tcPr>
            <w:tcW w:w="11825" w:type="dxa"/>
          </w:tcPr>
          <w:p w:rsidR="0019015E" w:rsidRPr="003B1430" w:rsidRDefault="0019015E" w:rsidP="005E3A06">
            <w:pPr>
              <w:contextualSpacing/>
              <w:jc w:val="both"/>
              <w:rPr>
                <w:sz w:val="28"/>
                <w:szCs w:val="28"/>
              </w:rPr>
            </w:pPr>
            <w:r w:rsidRPr="003B1430">
              <w:rPr>
                <w:sz w:val="28"/>
                <w:szCs w:val="28"/>
              </w:rPr>
              <w:t>1. Познакомить родителей с особен</w:t>
            </w:r>
            <w:r>
              <w:rPr>
                <w:sz w:val="28"/>
                <w:szCs w:val="28"/>
              </w:rPr>
              <w:t>ностями физического, социально-</w:t>
            </w:r>
            <w:r w:rsidRPr="003B1430">
              <w:rPr>
                <w:sz w:val="28"/>
                <w:szCs w:val="28"/>
              </w:rPr>
              <w:t>личностного, познавательного и художест</w:t>
            </w:r>
            <w:r>
              <w:rPr>
                <w:sz w:val="28"/>
                <w:szCs w:val="28"/>
              </w:rPr>
              <w:t xml:space="preserve">венного развития детей младшего </w:t>
            </w:r>
            <w:r w:rsidRPr="003B1430">
              <w:rPr>
                <w:sz w:val="28"/>
                <w:szCs w:val="28"/>
              </w:rPr>
              <w:t>дошкольного возрас</w:t>
            </w:r>
            <w:r>
              <w:rPr>
                <w:sz w:val="28"/>
                <w:szCs w:val="28"/>
              </w:rPr>
              <w:t>та и адаптации их к условиям ДОУ</w:t>
            </w:r>
            <w:r w:rsidRPr="003B1430">
              <w:rPr>
                <w:sz w:val="28"/>
                <w:szCs w:val="28"/>
              </w:rPr>
              <w:t>.</w:t>
            </w:r>
          </w:p>
          <w:p w:rsidR="0019015E" w:rsidRPr="003B1430" w:rsidRDefault="0019015E" w:rsidP="005E3A06">
            <w:pPr>
              <w:contextualSpacing/>
              <w:jc w:val="both"/>
              <w:rPr>
                <w:sz w:val="28"/>
                <w:szCs w:val="28"/>
              </w:rPr>
            </w:pPr>
            <w:r w:rsidRPr="003B1430">
              <w:rPr>
                <w:sz w:val="28"/>
                <w:szCs w:val="28"/>
              </w:rPr>
              <w:t>2. Помочь родителям в освоении методики укреп</w:t>
            </w:r>
            <w:r>
              <w:rPr>
                <w:sz w:val="28"/>
                <w:szCs w:val="28"/>
              </w:rPr>
              <w:t xml:space="preserve">ления здоровья ребенка в семье, </w:t>
            </w:r>
            <w:r w:rsidRPr="003B1430">
              <w:rPr>
                <w:sz w:val="28"/>
                <w:szCs w:val="28"/>
              </w:rPr>
              <w:t>способствовать его полноценному физическому развитию, освоени</w:t>
            </w:r>
            <w:r>
              <w:rPr>
                <w:sz w:val="28"/>
                <w:szCs w:val="28"/>
              </w:rPr>
              <w:t>ю культурно-</w:t>
            </w:r>
            <w:r w:rsidRPr="003B1430">
              <w:rPr>
                <w:sz w:val="28"/>
                <w:szCs w:val="28"/>
              </w:rPr>
              <w:t>гигиенических навыков, правил безопасного поведения дома и на улице.</w:t>
            </w:r>
          </w:p>
          <w:p w:rsidR="0019015E" w:rsidRPr="003B1430" w:rsidRDefault="0019015E" w:rsidP="005E3A06">
            <w:pPr>
              <w:contextualSpacing/>
              <w:jc w:val="both"/>
              <w:rPr>
                <w:sz w:val="28"/>
                <w:szCs w:val="28"/>
              </w:rPr>
            </w:pPr>
            <w:r w:rsidRPr="003B1430">
              <w:rPr>
                <w:sz w:val="28"/>
                <w:szCs w:val="28"/>
              </w:rPr>
              <w:t>3. Познакомить родителей с особой ро</w:t>
            </w:r>
            <w:r>
              <w:rPr>
                <w:sz w:val="28"/>
                <w:szCs w:val="28"/>
              </w:rPr>
              <w:t>лью семьи, близких в социально-</w:t>
            </w:r>
            <w:r w:rsidRPr="003B1430">
              <w:rPr>
                <w:sz w:val="28"/>
                <w:szCs w:val="28"/>
              </w:rPr>
              <w:t>личностном развитии дошкольников. С</w:t>
            </w:r>
            <w:r>
              <w:rPr>
                <w:sz w:val="28"/>
                <w:szCs w:val="28"/>
              </w:rPr>
              <w:t xml:space="preserve">овместно с родителями развивать </w:t>
            </w:r>
            <w:r w:rsidRPr="003B1430">
              <w:rPr>
                <w:sz w:val="28"/>
                <w:szCs w:val="28"/>
              </w:rPr>
              <w:t>доброжелательное отношение ребенка ко взросл</w:t>
            </w:r>
            <w:r>
              <w:rPr>
                <w:sz w:val="28"/>
                <w:szCs w:val="28"/>
              </w:rPr>
              <w:t xml:space="preserve">ым и сверстникам, эмоциональную </w:t>
            </w:r>
            <w:r w:rsidRPr="003B1430">
              <w:rPr>
                <w:sz w:val="28"/>
                <w:szCs w:val="28"/>
              </w:rPr>
              <w:t>отзывчивость к близким, уверенность в своих силах.</w:t>
            </w:r>
          </w:p>
          <w:p w:rsidR="0019015E" w:rsidRPr="003B1430" w:rsidRDefault="0019015E" w:rsidP="005E3A06">
            <w:pPr>
              <w:contextualSpacing/>
              <w:jc w:val="both"/>
              <w:rPr>
                <w:sz w:val="28"/>
                <w:szCs w:val="28"/>
              </w:rPr>
            </w:pPr>
            <w:r w:rsidRPr="003B1430">
              <w:rPr>
                <w:sz w:val="28"/>
                <w:szCs w:val="28"/>
              </w:rPr>
              <w:t xml:space="preserve">4. Совместно с родителями </w:t>
            </w:r>
            <w:r>
              <w:rPr>
                <w:sz w:val="28"/>
                <w:szCs w:val="28"/>
              </w:rPr>
              <w:t xml:space="preserve">способствовать развитию детской </w:t>
            </w:r>
            <w:r w:rsidRPr="003B1430">
              <w:rPr>
                <w:sz w:val="28"/>
                <w:szCs w:val="28"/>
              </w:rPr>
              <w:t>самостоятельности, простейших навыков самообс</w:t>
            </w:r>
            <w:r>
              <w:rPr>
                <w:sz w:val="28"/>
                <w:szCs w:val="28"/>
              </w:rPr>
              <w:t xml:space="preserve">луживания, предложить родителям </w:t>
            </w:r>
            <w:r w:rsidRPr="003B1430">
              <w:rPr>
                <w:sz w:val="28"/>
                <w:szCs w:val="28"/>
              </w:rPr>
              <w:t>создать условия для развития самостоятельности дошкольника дома.</w:t>
            </w:r>
          </w:p>
          <w:p w:rsidR="0019015E" w:rsidRPr="003B1430" w:rsidRDefault="0019015E" w:rsidP="005E3A06">
            <w:pPr>
              <w:contextualSpacing/>
              <w:jc w:val="both"/>
              <w:rPr>
                <w:sz w:val="28"/>
                <w:szCs w:val="28"/>
              </w:rPr>
            </w:pPr>
            <w:r w:rsidRPr="003B1430">
              <w:rPr>
                <w:sz w:val="28"/>
                <w:szCs w:val="28"/>
              </w:rPr>
              <w:t>5. Помочь родителям в обогащении сенсорн</w:t>
            </w:r>
            <w:r>
              <w:rPr>
                <w:sz w:val="28"/>
                <w:szCs w:val="28"/>
              </w:rPr>
              <w:t xml:space="preserve">ого опыта ребенка, развитии его </w:t>
            </w:r>
            <w:r w:rsidRPr="003B1430">
              <w:rPr>
                <w:sz w:val="28"/>
                <w:szCs w:val="28"/>
              </w:rPr>
              <w:t>любознательности, накоплении первых представ</w:t>
            </w:r>
            <w:r>
              <w:rPr>
                <w:sz w:val="28"/>
                <w:szCs w:val="28"/>
              </w:rPr>
              <w:t xml:space="preserve">лений о предметном, природном и </w:t>
            </w:r>
            <w:r w:rsidRPr="003B1430">
              <w:rPr>
                <w:sz w:val="28"/>
                <w:szCs w:val="28"/>
              </w:rPr>
              <w:t>социальном мире.</w:t>
            </w:r>
          </w:p>
          <w:p w:rsidR="0019015E" w:rsidRDefault="0019015E" w:rsidP="005E3A06">
            <w:pPr>
              <w:contextualSpacing/>
              <w:jc w:val="both"/>
              <w:rPr>
                <w:sz w:val="28"/>
                <w:szCs w:val="28"/>
              </w:rPr>
            </w:pPr>
            <w:r w:rsidRPr="003B1430">
              <w:rPr>
                <w:sz w:val="28"/>
                <w:szCs w:val="28"/>
              </w:rPr>
              <w:t>6. Развивать у родителей интерес к совместным играм и занят</w:t>
            </w:r>
            <w:r>
              <w:rPr>
                <w:sz w:val="28"/>
                <w:szCs w:val="28"/>
              </w:rPr>
              <w:t xml:space="preserve">иям с ребенком </w:t>
            </w:r>
            <w:r w:rsidRPr="003B1430">
              <w:rPr>
                <w:sz w:val="28"/>
                <w:szCs w:val="28"/>
              </w:rPr>
              <w:t>дома, познакомить их со способами развития воо</w:t>
            </w:r>
            <w:r>
              <w:rPr>
                <w:sz w:val="28"/>
                <w:szCs w:val="28"/>
              </w:rPr>
              <w:t xml:space="preserve">бражения, творческих проявлений </w:t>
            </w:r>
            <w:r w:rsidRPr="003B1430">
              <w:rPr>
                <w:sz w:val="28"/>
                <w:szCs w:val="28"/>
              </w:rPr>
              <w:t>ребенка в разных видах художественной и игровой деятельности</w:t>
            </w:r>
          </w:p>
          <w:p w:rsidR="0019015E" w:rsidRDefault="0019015E" w:rsidP="005E3A06">
            <w:pPr>
              <w:contextualSpacing/>
              <w:jc w:val="both"/>
              <w:rPr>
                <w:sz w:val="28"/>
                <w:szCs w:val="28"/>
              </w:rPr>
            </w:pPr>
          </w:p>
        </w:tc>
      </w:tr>
      <w:tr w:rsidR="0019015E" w:rsidTr="0019015E">
        <w:trPr>
          <w:trHeight w:val="5239"/>
        </w:trPr>
        <w:tc>
          <w:tcPr>
            <w:tcW w:w="2122" w:type="dxa"/>
          </w:tcPr>
          <w:p w:rsidR="0019015E" w:rsidRDefault="0019015E" w:rsidP="005E3A06">
            <w:pPr>
              <w:contextualSpacing/>
              <w:jc w:val="both"/>
              <w:rPr>
                <w:sz w:val="28"/>
                <w:szCs w:val="28"/>
              </w:rPr>
            </w:pPr>
            <w:r>
              <w:rPr>
                <w:sz w:val="28"/>
                <w:szCs w:val="28"/>
              </w:rPr>
              <w:lastRenderedPageBreak/>
              <w:t>Воспитанники 4-5 лет</w:t>
            </w:r>
          </w:p>
        </w:tc>
        <w:tc>
          <w:tcPr>
            <w:tcW w:w="11825" w:type="dxa"/>
          </w:tcPr>
          <w:p w:rsidR="0019015E" w:rsidRPr="0019015E" w:rsidRDefault="0019015E" w:rsidP="005E3A06">
            <w:pPr>
              <w:contextualSpacing/>
              <w:jc w:val="both"/>
              <w:rPr>
                <w:sz w:val="28"/>
                <w:szCs w:val="28"/>
              </w:rPr>
            </w:pPr>
            <w:r w:rsidRPr="0019015E">
              <w:rPr>
                <w:sz w:val="28"/>
                <w:szCs w:val="28"/>
              </w:rPr>
              <w:t>1. Познакомить родителей с особенностями разв</w:t>
            </w:r>
            <w:r>
              <w:rPr>
                <w:sz w:val="28"/>
                <w:szCs w:val="28"/>
              </w:rPr>
              <w:t xml:space="preserve">ития ребенка пятого года жизни, </w:t>
            </w:r>
            <w:r w:rsidRPr="0019015E">
              <w:rPr>
                <w:sz w:val="28"/>
                <w:szCs w:val="28"/>
              </w:rPr>
              <w:t>приоритетными задачами его физического и психического развития.</w:t>
            </w:r>
          </w:p>
          <w:p w:rsidR="0019015E" w:rsidRPr="0019015E" w:rsidRDefault="0019015E" w:rsidP="005E3A06">
            <w:pPr>
              <w:contextualSpacing/>
              <w:jc w:val="both"/>
              <w:rPr>
                <w:sz w:val="28"/>
                <w:szCs w:val="28"/>
              </w:rPr>
            </w:pPr>
            <w:r w:rsidRPr="0019015E">
              <w:rPr>
                <w:sz w:val="28"/>
                <w:szCs w:val="28"/>
              </w:rPr>
              <w:t>2. Поддерживать интерес родителей к развит</w:t>
            </w:r>
            <w:r>
              <w:rPr>
                <w:sz w:val="28"/>
                <w:szCs w:val="28"/>
              </w:rPr>
              <w:t xml:space="preserve">ию собственного ребенка, умения </w:t>
            </w:r>
            <w:r w:rsidRPr="0019015E">
              <w:rPr>
                <w:sz w:val="28"/>
                <w:szCs w:val="28"/>
              </w:rPr>
              <w:t>оценить особенности его социального, позна</w:t>
            </w:r>
            <w:r>
              <w:rPr>
                <w:sz w:val="28"/>
                <w:szCs w:val="28"/>
              </w:rPr>
              <w:t xml:space="preserve">вательного развития, видеть его </w:t>
            </w:r>
            <w:r w:rsidRPr="0019015E">
              <w:rPr>
                <w:sz w:val="28"/>
                <w:szCs w:val="28"/>
              </w:rPr>
              <w:t>индивидуальность.</w:t>
            </w:r>
          </w:p>
          <w:p w:rsidR="0019015E" w:rsidRPr="0019015E" w:rsidRDefault="0019015E" w:rsidP="005E3A06">
            <w:pPr>
              <w:contextualSpacing/>
              <w:jc w:val="both"/>
              <w:rPr>
                <w:sz w:val="28"/>
                <w:szCs w:val="28"/>
              </w:rPr>
            </w:pPr>
            <w:r w:rsidRPr="0019015E">
              <w:rPr>
                <w:sz w:val="28"/>
                <w:szCs w:val="28"/>
              </w:rPr>
              <w:t>3. Ориентировать родителей на совместное с</w:t>
            </w:r>
            <w:r>
              <w:rPr>
                <w:sz w:val="28"/>
                <w:szCs w:val="28"/>
              </w:rPr>
              <w:t xml:space="preserve"> педагогом приобщение ребенка к </w:t>
            </w:r>
            <w:r w:rsidRPr="0019015E">
              <w:rPr>
                <w:sz w:val="28"/>
                <w:szCs w:val="28"/>
              </w:rPr>
              <w:t>здоровому образу жизни, развитие умений выполнят</w:t>
            </w:r>
            <w:r>
              <w:rPr>
                <w:sz w:val="28"/>
                <w:szCs w:val="28"/>
              </w:rPr>
              <w:t xml:space="preserve">ь правила безопасного поведения </w:t>
            </w:r>
            <w:r w:rsidRPr="0019015E">
              <w:rPr>
                <w:sz w:val="28"/>
                <w:szCs w:val="28"/>
              </w:rPr>
              <w:t>дома, на улице, на природе.</w:t>
            </w:r>
          </w:p>
          <w:p w:rsidR="0019015E" w:rsidRPr="0019015E" w:rsidRDefault="0019015E" w:rsidP="005E3A06">
            <w:pPr>
              <w:contextualSpacing/>
              <w:jc w:val="both"/>
              <w:rPr>
                <w:sz w:val="28"/>
                <w:szCs w:val="28"/>
              </w:rPr>
            </w:pPr>
            <w:r w:rsidRPr="0019015E">
              <w:rPr>
                <w:sz w:val="28"/>
                <w:szCs w:val="28"/>
              </w:rPr>
              <w:t>4. Побуждать родителей развивать доброж</w:t>
            </w:r>
            <w:r>
              <w:rPr>
                <w:sz w:val="28"/>
                <w:szCs w:val="28"/>
              </w:rPr>
              <w:t xml:space="preserve">елательные отношения ребенка ко </w:t>
            </w:r>
            <w:r w:rsidRPr="0019015E">
              <w:rPr>
                <w:sz w:val="28"/>
                <w:szCs w:val="28"/>
              </w:rPr>
              <w:t>взрослым и сверстникам, заботу, внимание</w:t>
            </w:r>
            <w:r>
              <w:rPr>
                <w:sz w:val="28"/>
                <w:szCs w:val="28"/>
              </w:rPr>
              <w:t xml:space="preserve">, эмоциональную отзывчивость по </w:t>
            </w:r>
            <w:r w:rsidRPr="0019015E">
              <w:rPr>
                <w:sz w:val="28"/>
                <w:szCs w:val="28"/>
              </w:rPr>
              <w:t>отношению к близким, культуру поведения и общения.</w:t>
            </w:r>
          </w:p>
          <w:p w:rsidR="0019015E" w:rsidRPr="0019015E" w:rsidRDefault="0019015E" w:rsidP="005E3A06">
            <w:pPr>
              <w:contextualSpacing/>
              <w:jc w:val="both"/>
              <w:rPr>
                <w:sz w:val="28"/>
                <w:szCs w:val="28"/>
              </w:rPr>
            </w:pPr>
            <w:r w:rsidRPr="0019015E">
              <w:rPr>
                <w:sz w:val="28"/>
                <w:szCs w:val="28"/>
              </w:rPr>
              <w:t xml:space="preserve">5. Показать родителям возможности речевого </w:t>
            </w:r>
            <w:r>
              <w:rPr>
                <w:sz w:val="28"/>
                <w:szCs w:val="28"/>
              </w:rPr>
              <w:t xml:space="preserve">развития ребенка в семье (игры, </w:t>
            </w:r>
            <w:r w:rsidRPr="0019015E">
              <w:rPr>
                <w:sz w:val="28"/>
                <w:szCs w:val="28"/>
              </w:rPr>
              <w:t>темы разговоров, детских рассказов), развития умения сравнива</w:t>
            </w:r>
            <w:r>
              <w:rPr>
                <w:sz w:val="28"/>
                <w:szCs w:val="28"/>
              </w:rPr>
              <w:t xml:space="preserve">ть, группировать, </w:t>
            </w:r>
            <w:r w:rsidRPr="0019015E">
              <w:rPr>
                <w:sz w:val="28"/>
                <w:szCs w:val="28"/>
              </w:rPr>
              <w:t>развития его кругозора.</w:t>
            </w:r>
          </w:p>
          <w:p w:rsidR="0019015E" w:rsidRPr="0019015E" w:rsidRDefault="0019015E" w:rsidP="005E3A06">
            <w:pPr>
              <w:contextualSpacing/>
              <w:jc w:val="both"/>
              <w:rPr>
                <w:sz w:val="28"/>
                <w:szCs w:val="28"/>
              </w:rPr>
            </w:pPr>
            <w:r w:rsidRPr="0019015E">
              <w:rPr>
                <w:sz w:val="28"/>
                <w:szCs w:val="28"/>
              </w:rPr>
              <w:t xml:space="preserve">6. Включать родителей в игровое общение </w:t>
            </w:r>
            <w:r>
              <w:rPr>
                <w:sz w:val="28"/>
                <w:szCs w:val="28"/>
              </w:rPr>
              <w:t xml:space="preserve">с ребенком, помочь им построить </w:t>
            </w:r>
            <w:r w:rsidRPr="0019015E">
              <w:rPr>
                <w:sz w:val="28"/>
                <w:szCs w:val="28"/>
              </w:rPr>
              <w:t>партнерские отношения с ребенком в игре, создат</w:t>
            </w:r>
            <w:r>
              <w:rPr>
                <w:sz w:val="28"/>
                <w:szCs w:val="28"/>
              </w:rPr>
              <w:t xml:space="preserve">ь игровую среду для дошкольника </w:t>
            </w:r>
            <w:r w:rsidRPr="0019015E">
              <w:rPr>
                <w:sz w:val="28"/>
                <w:szCs w:val="28"/>
              </w:rPr>
              <w:t>дома. Помочь родителям развивать детское воображение и творчест</w:t>
            </w:r>
            <w:r>
              <w:rPr>
                <w:sz w:val="28"/>
                <w:szCs w:val="28"/>
              </w:rPr>
              <w:t xml:space="preserve">во в игровой, </w:t>
            </w:r>
            <w:r w:rsidRPr="0019015E">
              <w:rPr>
                <w:sz w:val="28"/>
                <w:szCs w:val="28"/>
              </w:rPr>
              <w:t>речевой, художественной деятельности.</w:t>
            </w:r>
          </w:p>
          <w:p w:rsidR="0019015E" w:rsidRDefault="0019015E" w:rsidP="005E3A06">
            <w:pPr>
              <w:contextualSpacing/>
              <w:jc w:val="both"/>
              <w:rPr>
                <w:sz w:val="28"/>
                <w:szCs w:val="28"/>
              </w:rPr>
            </w:pPr>
            <w:r w:rsidRPr="0019015E">
              <w:rPr>
                <w:sz w:val="28"/>
                <w:szCs w:val="28"/>
              </w:rPr>
              <w:t>7. Совместно с родителями развивать положите</w:t>
            </w:r>
            <w:r>
              <w:rPr>
                <w:sz w:val="28"/>
                <w:szCs w:val="28"/>
              </w:rPr>
              <w:t xml:space="preserve">льное отношение ребенка к себе, </w:t>
            </w:r>
            <w:r w:rsidRPr="0019015E">
              <w:rPr>
                <w:sz w:val="28"/>
                <w:szCs w:val="28"/>
              </w:rPr>
              <w:t>уверенность в своих силах, стремление к самостоятельности.</w:t>
            </w:r>
          </w:p>
        </w:tc>
      </w:tr>
      <w:tr w:rsidR="0019015E" w:rsidTr="0019015E">
        <w:trPr>
          <w:trHeight w:val="973"/>
        </w:trPr>
        <w:tc>
          <w:tcPr>
            <w:tcW w:w="2122" w:type="dxa"/>
          </w:tcPr>
          <w:p w:rsidR="0019015E" w:rsidRDefault="0019015E" w:rsidP="005E3A06">
            <w:pPr>
              <w:contextualSpacing/>
              <w:jc w:val="both"/>
              <w:rPr>
                <w:sz w:val="28"/>
                <w:szCs w:val="28"/>
              </w:rPr>
            </w:pPr>
            <w:r>
              <w:rPr>
                <w:sz w:val="28"/>
                <w:szCs w:val="28"/>
              </w:rPr>
              <w:t>Воспитанники 5-6 лет</w:t>
            </w:r>
          </w:p>
        </w:tc>
        <w:tc>
          <w:tcPr>
            <w:tcW w:w="11825" w:type="dxa"/>
          </w:tcPr>
          <w:p w:rsidR="0019015E" w:rsidRPr="0019015E" w:rsidRDefault="0019015E" w:rsidP="005E3A06">
            <w:pPr>
              <w:contextualSpacing/>
              <w:jc w:val="both"/>
              <w:rPr>
                <w:sz w:val="28"/>
                <w:szCs w:val="28"/>
              </w:rPr>
            </w:pPr>
            <w:r w:rsidRPr="0019015E">
              <w:rPr>
                <w:sz w:val="28"/>
                <w:szCs w:val="28"/>
              </w:rPr>
              <w:t>1. Ориентировать родителей на изменени</w:t>
            </w:r>
            <w:r>
              <w:rPr>
                <w:sz w:val="28"/>
                <w:szCs w:val="28"/>
              </w:rPr>
              <w:t xml:space="preserve">я в личностном развитии старших </w:t>
            </w:r>
            <w:r w:rsidRPr="0019015E">
              <w:rPr>
                <w:sz w:val="28"/>
                <w:szCs w:val="28"/>
              </w:rPr>
              <w:t xml:space="preserve">дошкольников — развитие любознательности, </w:t>
            </w:r>
            <w:r>
              <w:rPr>
                <w:sz w:val="28"/>
                <w:szCs w:val="28"/>
              </w:rPr>
              <w:t xml:space="preserve">самостоятельности, инициативы и </w:t>
            </w:r>
            <w:r w:rsidRPr="0019015E">
              <w:rPr>
                <w:sz w:val="28"/>
                <w:szCs w:val="28"/>
              </w:rPr>
              <w:t>творчества в детских видах деятельности. Помочь ро</w:t>
            </w:r>
            <w:r>
              <w:rPr>
                <w:sz w:val="28"/>
                <w:szCs w:val="28"/>
              </w:rPr>
              <w:t xml:space="preserve">дителям учитывать эти изменения </w:t>
            </w:r>
            <w:r w:rsidRPr="0019015E">
              <w:rPr>
                <w:sz w:val="28"/>
                <w:szCs w:val="28"/>
              </w:rPr>
              <w:t>в своей педагогической практике.</w:t>
            </w:r>
          </w:p>
          <w:p w:rsidR="0019015E" w:rsidRPr="0019015E" w:rsidRDefault="0019015E" w:rsidP="005E3A06">
            <w:pPr>
              <w:contextualSpacing/>
              <w:jc w:val="both"/>
              <w:rPr>
                <w:sz w:val="28"/>
                <w:szCs w:val="28"/>
              </w:rPr>
            </w:pPr>
            <w:r w:rsidRPr="0019015E">
              <w:rPr>
                <w:sz w:val="28"/>
                <w:szCs w:val="28"/>
              </w:rPr>
              <w:t>2. Способствовать укреплению физического здоровья дошкольников в се</w:t>
            </w:r>
            <w:r>
              <w:rPr>
                <w:sz w:val="28"/>
                <w:szCs w:val="28"/>
              </w:rPr>
              <w:t xml:space="preserve">мье, </w:t>
            </w:r>
            <w:r w:rsidRPr="0019015E">
              <w:rPr>
                <w:sz w:val="28"/>
                <w:szCs w:val="28"/>
              </w:rPr>
              <w:t>обогащению совместного с детьми физкультурного досу</w:t>
            </w:r>
            <w:r>
              <w:rPr>
                <w:sz w:val="28"/>
                <w:szCs w:val="28"/>
              </w:rPr>
              <w:t xml:space="preserve">га (занятия в бассейне, коньки, </w:t>
            </w:r>
            <w:r w:rsidRPr="0019015E">
              <w:rPr>
                <w:sz w:val="28"/>
                <w:szCs w:val="28"/>
              </w:rPr>
              <w:t>лыжи, туристические походы), развитию у детей уме</w:t>
            </w:r>
            <w:r>
              <w:rPr>
                <w:sz w:val="28"/>
                <w:szCs w:val="28"/>
              </w:rPr>
              <w:t xml:space="preserve">ний безопасного поведения дома, </w:t>
            </w:r>
            <w:r w:rsidRPr="0019015E">
              <w:rPr>
                <w:sz w:val="28"/>
                <w:szCs w:val="28"/>
              </w:rPr>
              <w:t>на улице, в лесу, у водоема.</w:t>
            </w:r>
          </w:p>
          <w:p w:rsidR="0019015E" w:rsidRPr="0019015E" w:rsidRDefault="0019015E" w:rsidP="005E3A06">
            <w:pPr>
              <w:contextualSpacing/>
              <w:jc w:val="both"/>
              <w:rPr>
                <w:sz w:val="28"/>
                <w:szCs w:val="28"/>
              </w:rPr>
            </w:pPr>
            <w:r w:rsidRPr="0019015E">
              <w:rPr>
                <w:sz w:val="28"/>
                <w:szCs w:val="28"/>
              </w:rPr>
              <w:t>3. Побуждать родителей к развитию гуманистической направле</w:t>
            </w:r>
            <w:r>
              <w:rPr>
                <w:sz w:val="28"/>
                <w:szCs w:val="28"/>
              </w:rPr>
              <w:t xml:space="preserve">нности </w:t>
            </w:r>
            <w:r w:rsidRPr="0019015E">
              <w:rPr>
                <w:sz w:val="28"/>
                <w:szCs w:val="28"/>
              </w:rPr>
              <w:t>отношения детей к окружающим людям, природ</w:t>
            </w:r>
            <w:r>
              <w:rPr>
                <w:sz w:val="28"/>
                <w:szCs w:val="28"/>
              </w:rPr>
              <w:t xml:space="preserve">е, предметам рукотворного мира, </w:t>
            </w:r>
            <w:r w:rsidRPr="0019015E">
              <w:rPr>
                <w:sz w:val="28"/>
                <w:szCs w:val="28"/>
              </w:rPr>
              <w:t>поддерживать стремление детей проявить внимание, заботу о взрослых и сверстниках.</w:t>
            </w:r>
          </w:p>
          <w:p w:rsidR="0019015E" w:rsidRPr="0019015E" w:rsidRDefault="0019015E" w:rsidP="005E3A06">
            <w:pPr>
              <w:contextualSpacing/>
              <w:jc w:val="both"/>
              <w:rPr>
                <w:sz w:val="28"/>
                <w:szCs w:val="28"/>
              </w:rPr>
            </w:pPr>
            <w:r w:rsidRPr="0019015E">
              <w:rPr>
                <w:sz w:val="28"/>
                <w:szCs w:val="28"/>
              </w:rPr>
              <w:t>4. Познакомить родителей с условиями раз</w:t>
            </w:r>
            <w:r>
              <w:rPr>
                <w:sz w:val="28"/>
                <w:szCs w:val="28"/>
              </w:rPr>
              <w:t xml:space="preserve">вития познавательных интересов, </w:t>
            </w:r>
            <w:r w:rsidRPr="0019015E">
              <w:rPr>
                <w:sz w:val="28"/>
                <w:szCs w:val="28"/>
              </w:rPr>
              <w:t>интеллектуальных способностей дошкольников в</w:t>
            </w:r>
            <w:r>
              <w:rPr>
                <w:sz w:val="28"/>
                <w:szCs w:val="28"/>
              </w:rPr>
              <w:t xml:space="preserve"> семье. Поддерживать стремление </w:t>
            </w:r>
            <w:r w:rsidRPr="0019015E">
              <w:rPr>
                <w:sz w:val="28"/>
                <w:szCs w:val="28"/>
              </w:rPr>
              <w:t>родителей развивать интерес детей к школе, желание занять позицию школьника.</w:t>
            </w:r>
          </w:p>
          <w:p w:rsidR="0019015E" w:rsidRPr="0019015E" w:rsidRDefault="0019015E" w:rsidP="005E3A06">
            <w:pPr>
              <w:contextualSpacing/>
              <w:jc w:val="both"/>
              <w:rPr>
                <w:sz w:val="28"/>
                <w:szCs w:val="28"/>
              </w:rPr>
            </w:pPr>
            <w:r w:rsidRPr="0019015E">
              <w:rPr>
                <w:sz w:val="28"/>
                <w:szCs w:val="28"/>
              </w:rPr>
              <w:lastRenderedPageBreak/>
              <w:t>5. Включать родителей в совместную с пед</w:t>
            </w:r>
            <w:r>
              <w:rPr>
                <w:sz w:val="28"/>
                <w:szCs w:val="28"/>
              </w:rPr>
              <w:t xml:space="preserve">агогом деятельность по развитию </w:t>
            </w:r>
            <w:r w:rsidRPr="0019015E">
              <w:rPr>
                <w:sz w:val="28"/>
                <w:szCs w:val="28"/>
              </w:rPr>
              <w:t>субъектных проявлений ребенка в элементарной трудовой деятельности (ручной труд,</w:t>
            </w:r>
            <w:r>
              <w:rPr>
                <w:sz w:val="28"/>
                <w:szCs w:val="28"/>
              </w:rPr>
              <w:t xml:space="preserve"> </w:t>
            </w:r>
            <w:r w:rsidRPr="0019015E">
              <w:rPr>
                <w:sz w:val="28"/>
                <w:szCs w:val="28"/>
              </w:rPr>
              <w:t>труд по приготовлению пищи, труд в природ</w:t>
            </w:r>
            <w:r>
              <w:rPr>
                <w:sz w:val="28"/>
                <w:szCs w:val="28"/>
              </w:rPr>
              <w:t xml:space="preserve">е), развитию желания трудиться, </w:t>
            </w:r>
            <w:r w:rsidRPr="0019015E">
              <w:rPr>
                <w:sz w:val="28"/>
                <w:szCs w:val="28"/>
              </w:rPr>
              <w:t>ответственности, стремления довести начатое дело до конца.</w:t>
            </w:r>
          </w:p>
          <w:p w:rsidR="0019015E" w:rsidRDefault="0019015E" w:rsidP="005E3A06">
            <w:pPr>
              <w:contextualSpacing/>
              <w:jc w:val="both"/>
              <w:rPr>
                <w:sz w:val="28"/>
                <w:szCs w:val="28"/>
              </w:rPr>
            </w:pPr>
            <w:r w:rsidRPr="0019015E">
              <w:rPr>
                <w:sz w:val="28"/>
                <w:szCs w:val="28"/>
              </w:rPr>
              <w:t>6. Помочь родителям создать условия для развития эстетических чувств старш</w:t>
            </w:r>
            <w:r>
              <w:rPr>
                <w:sz w:val="28"/>
                <w:szCs w:val="28"/>
              </w:rPr>
              <w:t xml:space="preserve">их </w:t>
            </w:r>
            <w:r w:rsidRPr="0019015E">
              <w:rPr>
                <w:sz w:val="28"/>
                <w:szCs w:val="28"/>
              </w:rPr>
              <w:t>дошкольников, приобщения детей в семье к разны</w:t>
            </w:r>
            <w:r>
              <w:rPr>
                <w:sz w:val="28"/>
                <w:szCs w:val="28"/>
              </w:rPr>
              <w:t xml:space="preserve">м видам искусства (архитектуре, </w:t>
            </w:r>
            <w:r w:rsidRPr="0019015E">
              <w:rPr>
                <w:sz w:val="28"/>
                <w:szCs w:val="28"/>
              </w:rPr>
              <w:t>музыке, театральному, изобразительному искусству) и художественной литературе.</w:t>
            </w:r>
          </w:p>
        </w:tc>
      </w:tr>
      <w:tr w:rsidR="0019015E" w:rsidTr="0019015E">
        <w:trPr>
          <w:trHeight w:val="314"/>
        </w:trPr>
        <w:tc>
          <w:tcPr>
            <w:tcW w:w="2122" w:type="dxa"/>
          </w:tcPr>
          <w:p w:rsidR="0019015E" w:rsidRDefault="0019015E" w:rsidP="005E3A06">
            <w:pPr>
              <w:contextualSpacing/>
              <w:jc w:val="both"/>
              <w:rPr>
                <w:sz w:val="28"/>
                <w:szCs w:val="28"/>
              </w:rPr>
            </w:pPr>
            <w:r>
              <w:rPr>
                <w:sz w:val="28"/>
                <w:szCs w:val="28"/>
              </w:rPr>
              <w:lastRenderedPageBreak/>
              <w:t>Воспитанники 6-7 лет</w:t>
            </w:r>
          </w:p>
        </w:tc>
        <w:tc>
          <w:tcPr>
            <w:tcW w:w="11825" w:type="dxa"/>
          </w:tcPr>
          <w:p w:rsidR="0019015E" w:rsidRPr="0019015E" w:rsidRDefault="0019015E" w:rsidP="0019015E">
            <w:pPr>
              <w:contextualSpacing/>
              <w:jc w:val="both"/>
              <w:rPr>
                <w:sz w:val="28"/>
                <w:szCs w:val="28"/>
              </w:rPr>
            </w:pPr>
            <w:r w:rsidRPr="0019015E">
              <w:rPr>
                <w:sz w:val="28"/>
                <w:szCs w:val="28"/>
              </w:rPr>
              <w:t>1. Познакомить родителей с особеннос</w:t>
            </w:r>
            <w:r>
              <w:rPr>
                <w:sz w:val="28"/>
                <w:szCs w:val="28"/>
              </w:rPr>
              <w:t xml:space="preserve">тями физического и психического </w:t>
            </w:r>
            <w:r w:rsidRPr="0019015E">
              <w:rPr>
                <w:sz w:val="28"/>
                <w:szCs w:val="28"/>
              </w:rPr>
              <w:t>развития ребенка, развития самостоятельности,</w:t>
            </w:r>
            <w:r>
              <w:rPr>
                <w:sz w:val="28"/>
                <w:szCs w:val="28"/>
              </w:rPr>
              <w:t xml:space="preserve"> навыков безопасного поведения, </w:t>
            </w:r>
            <w:r w:rsidRPr="0019015E">
              <w:rPr>
                <w:sz w:val="28"/>
                <w:szCs w:val="28"/>
              </w:rPr>
              <w:t>умения оказать элементарную помощь в угрожающих здоровью ситуациях.</w:t>
            </w:r>
          </w:p>
          <w:p w:rsidR="0019015E" w:rsidRPr="0019015E" w:rsidRDefault="0019015E" w:rsidP="0019015E">
            <w:pPr>
              <w:contextualSpacing/>
              <w:jc w:val="both"/>
              <w:rPr>
                <w:sz w:val="28"/>
                <w:szCs w:val="28"/>
              </w:rPr>
            </w:pPr>
            <w:r w:rsidRPr="0019015E">
              <w:rPr>
                <w:sz w:val="28"/>
                <w:szCs w:val="28"/>
              </w:rPr>
              <w:t>2. Познакомить родителей с особенност</w:t>
            </w:r>
            <w:r>
              <w:rPr>
                <w:sz w:val="28"/>
                <w:szCs w:val="28"/>
              </w:rPr>
              <w:t xml:space="preserve">ями подготовки ребенка к школе, </w:t>
            </w:r>
            <w:r w:rsidRPr="0019015E">
              <w:rPr>
                <w:sz w:val="28"/>
                <w:szCs w:val="28"/>
              </w:rPr>
              <w:t>развивать позитивное отношение к будущей школьной жизни ребенка.</w:t>
            </w:r>
          </w:p>
          <w:p w:rsidR="0019015E" w:rsidRPr="0019015E" w:rsidRDefault="0019015E" w:rsidP="0019015E">
            <w:pPr>
              <w:contextualSpacing/>
              <w:jc w:val="both"/>
              <w:rPr>
                <w:sz w:val="28"/>
                <w:szCs w:val="28"/>
              </w:rPr>
            </w:pPr>
            <w:r w:rsidRPr="0019015E">
              <w:rPr>
                <w:sz w:val="28"/>
                <w:szCs w:val="28"/>
              </w:rPr>
              <w:t>3. Ориентировать родителей на развитие позна</w:t>
            </w:r>
            <w:r>
              <w:rPr>
                <w:sz w:val="28"/>
                <w:szCs w:val="28"/>
              </w:rPr>
              <w:t xml:space="preserve">вательной деятельности ребенка, </w:t>
            </w:r>
            <w:r w:rsidRPr="0019015E">
              <w:rPr>
                <w:sz w:val="28"/>
                <w:szCs w:val="28"/>
              </w:rPr>
              <w:t>обогащение его кругозора, развитие произвольных п</w:t>
            </w:r>
            <w:r>
              <w:rPr>
                <w:sz w:val="28"/>
                <w:szCs w:val="28"/>
              </w:rPr>
              <w:t xml:space="preserve">сихических процессов, элементов </w:t>
            </w:r>
            <w:r w:rsidRPr="0019015E">
              <w:rPr>
                <w:sz w:val="28"/>
                <w:szCs w:val="28"/>
              </w:rPr>
              <w:t>логического мышления в ходе игр, общения со взро</w:t>
            </w:r>
            <w:r>
              <w:rPr>
                <w:sz w:val="28"/>
                <w:szCs w:val="28"/>
              </w:rPr>
              <w:t xml:space="preserve">слыми и самостоятельной детской </w:t>
            </w:r>
            <w:r w:rsidRPr="0019015E">
              <w:rPr>
                <w:sz w:val="28"/>
                <w:szCs w:val="28"/>
              </w:rPr>
              <w:t>деятельности.</w:t>
            </w:r>
          </w:p>
          <w:p w:rsidR="0019015E" w:rsidRPr="0019015E" w:rsidRDefault="0019015E" w:rsidP="0019015E">
            <w:pPr>
              <w:contextualSpacing/>
              <w:jc w:val="both"/>
              <w:rPr>
                <w:sz w:val="28"/>
                <w:szCs w:val="28"/>
              </w:rPr>
            </w:pPr>
            <w:r w:rsidRPr="0019015E">
              <w:rPr>
                <w:sz w:val="28"/>
                <w:szCs w:val="28"/>
              </w:rPr>
              <w:t>4. Помочь родителям создать условия</w:t>
            </w:r>
            <w:r>
              <w:rPr>
                <w:sz w:val="28"/>
                <w:szCs w:val="28"/>
              </w:rPr>
              <w:t xml:space="preserve"> для развития организованности, </w:t>
            </w:r>
            <w:r w:rsidRPr="0019015E">
              <w:rPr>
                <w:sz w:val="28"/>
                <w:szCs w:val="28"/>
              </w:rPr>
              <w:t>ответственности дошкольника, умений взаимо</w:t>
            </w:r>
            <w:r>
              <w:rPr>
                <w:sz w:val="28"/>
                <w:szCs w:val="28"/>
              </w:rPr>
              <w:t xml:space="preserve">действия со взрослыми и детьми, </w:t>
            </w:r>
            <w:r w:rsidRPr="0019015E">
              <w:rPr>
                <w:sz w:val="28"/>
                <w:szCs w:val="28"/>
              </w:rPr>
              <w:t>способствовать развитию начал социальной актив</w:t>
            </w:r>
            <w:r>
              <w:rPr>
                <w:sz w:val="28"/>
                <w:szCs w:val="28"/>
              </w:rPr>
              <w:t xml:space="preserve">ности в совместной с родителями </w:t>
            </w:r>
            <w:r w:rsidRPr="0019015E">
              <w:rPr>
                <w:sz w:val="28"/>
                <w:szCs w:val="28"/>
              </w:rPr>
              <w:t>деятельности.</w:t>
            </w:r>
          </w:p>
          <w:p w:rsidR="0019015E" w:rsidRDefault="0019015E" w:rsidP="0019015E">
            <w:pPr>
              <w:contextualSpacing/>
              <w:jc w:val="both"/>
              <w:rPr>
                <w:sz w:val="28"/>
                <w:szCs w:val="28"/>
              </w:rPr>
            </w:pPr>
            <w:r w:rsidRPr="0019015E">
              <w:rPr>
                <w:sz w:val="28"/>
                <w:szCs w:val="28"/>
              </w:rPr>
              <w:t>5. Способствовать развитию партнерско</w:t>
            </w:r>
            <w:r>
              <w:rPr>
                <w:sz w:val="28"/>
                <w:szCs w:val="28"/>
              </w:rPr>
              <w:t xml:space="preserve">й позиции родителей в общении с </w:t>
            </w:r>
            <w:r w:rsidRPr="0019015E">
              <w:rPr>
                <w:sz w:val="28"/>
                <w:szCs w:val="28"/>
              </w:rPr>
              <w:t xml:space="preserve">ребенком, развитию положительной самооценки, </w:t>
            </w:r>
            <w:r>
              <w:rPr>
                <w:sz w:val="28"/>
                <w:szCs w:val="28"/>
              </w:rPr>
              <w:t xml:space="preserve">уверенности в себе, познакомить </w:t>
            </w:r>
            <w:r w:rsidRPr="0019015E">
              <w:rPr>
                <w:sz w:val="28"/>
                <w:szCs w:val="28"/>
              </w:rPr>
              <w:t>родителей со способами развития самоконтроля и вос</w:t>
            </w:r>
            <w:r>
              <w:rPr>
                <w:sz w:val="28"/>
                <w:szCs w:val="28"/>
              </w:rPr>
              <w:t>питания ответственности за свои действия и поступки.</w:t>
            </w:r>
          </w:p>
        </w:tc>
      </w:tr>
    </w:tbl>
    <w:p w:rsidR="003B1430" w:rsidRPr="003B1430" w:rsidRDefault="003B1430" w:rsidP="0019015E">
      <w:pPr>
        <w:contextualSpacing/>
        <w:rPr>
          <w:b/>
          <w:sz w:val="28"/>
          <w:szCs w:val="28"/>
        </w:rPr>
      </w:pPr>
    </w:p>
    <w:p w:rsidR="0019015E" w:rsidRDefault="0019015E" w:rsidP="0034050E">
      <w:pPr>
        <w:contextualSpacing/>
        <w:jc w:val="both"/>
        <w:rPr>
          <w:sz w:val="28"/>
          <w:szCs w:val="28"/>
        </w:rPr>
        <w:sectPr w:rsidR="0019015E" w:rsidSect="0019015E">
          <w:pgSz w:w="16838" w:h="11906" w:orient="landscape"/>
          <w:pgMar w:top="1701" w:right="1134" w:bottom="851" w:left="1134" w:header="709" w:footer="709" w:gutter="0"/>
          <w:cols w:space="708"/>
          <w:docGrid w:linePitch="360"/>
        </w:sectPr>
      </w:pPr>
    </w:p>
    <w:p w:rsidR="003B1430" w:rsidRDefault="003B1430" w:rsidP="0034050E">
      <w:pPr>
        <w:contextualSpacing/>
        <w:jc w:val="both"/>
        <w:rPr>
          <w:sz w:val="28"/>
          <w:szCs w:val="28"/>
        </w:rPr>
      </w:pPr>
    </w:p>
    <w:p w:rsidR="003E0188" w:rsidRPr="003E0188" w:rsidRDefault="003E0188" w:rsidP="003E0188">
      <w:pPr>
        <w:rPr>
          <w:b/>
          <w:color w:val="FF66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0"/>
        <w:gridCol w:w="4171"/>
        <w:gridCol w:w="2574"/>
      </w:tblGrid>
      <w:tr w:rsidR="003E0188" w:rsidRPr="0019015E" w:rsidTr="003E0188">
        <w:tc>
          <w:tcPr>
            <w:tcW w:w="2628" w:type="dxa"/>
            <w:tcBorders>
              <w:top w:val="single" w:sz="4" w:space="0" w:color="auto"/>
              <w:left w:val="single" w:sz="4" w:space="0" w:color="auto"/>
              <w:bottom w:val="single" w:sz="4" w:space="0" w:color="auto"/>
              <w:right w:val="single" w:sz="4" w:space="0" w:color="auto"/>
            </w:tcBorders>
            <w:hideMark/>
          </w:tcPr>
          <w:p w:rsidR="003E0188" w:rsidRPr="0019015E" w:rsidRDefault="0019015E" w:rsidP="003E0188">
            <w:pPr>
              <w:jc w:val="center"/>
              <w:rPr>
                <w:i/>
              </w:rPr>
            </w:pPr>
            <w:r w:rsidRPr="0019015E">
              <w:rPr>
                <w:i/>
              </w:rPr>
              <w:t>У</w:t>
            </w:r>
            <w:r w:rsidR="003E0188" w:rsidRPr="0019015E">
              <w:rPr>
                <w:i/>
              </w:rPr>
              <w:t>частие родителей</w:t>
            </w:r>
          </w:p>
          <w:p w:rsidR="003E0188" w:rsidRPr="0019015E" w:rsidRDefault="0019015E" w:rsidP="003E0188">
            <w:pPr>
              <w:jc w:val="center"/>
              <w:rPr>
                <w:i/>
              </w:rPr>
            </w:pPr>
            <w:r w:rsidRPr="0019015E">
              <w:rPr>
                <w:i/>
              </w:rPr>
              <w:t>в жизни ДОУ</w:t>
            </w:r>
          </w:p>
        </w:tc>
        <w:tc>
          <w:tcPr>
            <w:tcW w:w="4320" w:type="dxa"/>
            <w:tcBorders>
              <w:top w:val="single" w:sz="4" w:space="0" w:color="auto"/>
              <w:left w:val="single" w:sz="4" w:space="0" w:color="auto"/>
              <w:bottom w:val="single" w:sz="4" w:space="0" w:color="auto"/>
              <w:right w:val="single" w:sz="4" w:space="0" w:color="auto"/>
            </w:tcBorders>
            <w:hideMark/>
          </w:tcPr>
          <w:p w:rsidR="003E0188" w:rsidRPr="0019015E" w:rsidRDefault="003E0188" w:rsidP="003E0188">
            <w:pPr>
              <w:jc w:val="center"/>
              <w:rPr>
                <w:i/>
              </w:rPr>
            </w:pPr>
            <w:r w:rsidRPr="0019015E">
              <w:rPr>
                <w:i/>
              </w:rPr>
              <w:t>Формы взаимодействия</w:t>
            </w:r>
          </w:p>
        </w:tc>
        <w:tc>
          <w:tcPr>
            <w:tcW w:w="2622" w:type="dxa"/>
            <w:tcBorders>
              <w:top w:val="single" w:sz="4" w:space="0" w:color="auto"/>
              <w:left w:val="single" w:sz="4" w:space="0" w:color="auto"/>
              <w:bottom w:val="single" w:sz="4" w:space="0" w:color="auto"/>
              <w:right w:val="single" w:sz="4" w:space="0" w:color="auto"/>
            </w:tcBorders>
            <w:hideMark/>
          </w:tcPr>
          <w:p w:rsidR="003E0188" w:rsidRPr="0019015E" w:rsidRDefault="003E0188" w:rsidP="003E0188">
            <w:pPr>
              <w:jc w:val="center"/>
              <w:rPr>
                <w:i/>
              </w:rPr>
            </w:pPr>
            <w:r w:rsidRPr="0019015E">
              <w:rPr>
                <w:i/>
              </w:rPr>
              <w:t>Периодичность</w:t>
            </w:r>
          </w:p>
          <w:p w:rsidR="003E0188" w:rsidRPr="0019015E" w:rsidRDefault="003E0188" w:rsidP="003E0188">
            <w:pPr>
              <w:jc w:val="center"/>
              <w:rPr>
                <w:i/>
              </w:rPr>
            </w:pPr>
            <w:r w:rsidRPr="0019015E">
              <w:rPr>
                <w:i/>
              </w:rPr>
              <w:t>сотрудничества</w:t>
            </w:r>
          </w:p>
        </w:tc>
      </w:tr>
      <w:tr w:rsidR="003E0188" w:rsidRPr="0019015E" w:rsidTr="003E0188">
        <w:tc>
          <w:tcPr>
            <w:tcW w:w="2628" w:type="dxa"/>
            <w:tcBorders>
              <w:top w:val="single" w:sz="4" w:space="0" w:color="auto"/>
              <w:left w:val="single" w:sz="4" w:space="0" w:color="auto"/>
              <w:bottom w:val="single" w:sz="4" w:space="0" w:color="auto"/>
              <w:right w:val="single" w:sz="4" w:space="0" w:color="auto"/>
            </w:tcBorders>
            <w:hideMark/>
          </w:tcPr>
          <w:p w:rsidR="003E0188" w:rsidRPr="0019015E" w:rsidRDefault="003E0188" w:rsidP="003E0188">
            <w:pPr>
              <w:rPr>
                <w:b/>
              </w:rPr>
            </w:pPr>
            <w:r w:rsidRPr="0019015E">
              <w:rPr>
                <w:b/>
              </w:rPr>
              <w:t>В проведении мониторинговых исследований</w:t>
            </w:r>
          </w:p>
        </w:tc>
        <w:tc>
          <w:tcPr>
            <w:tcW w:w="4320" w:type="dxa"/>
            <w:tcBorders>
              <w:top w:val="single" w:sz="4" w:space="0" w:color="auto"/>
              <w:left w:val="single" w:sz="4" w:space="0" w:color="auto"/>
              <w:bottom w:val="single" w:sz="4" w:space="0" w:color="auto"/>
              <w:right w:val="single" w:sz="4" w:space="0" w:color="auto"/>
            </w:tcBorders>
            <w:hideMark/>
          </w:tcPr>
          <w:p w:rsidR="003E0188" w:rsidRPr="0019015E" w:rsidRDefault="003E0188" w:rsidP="003E0188">
            <w:r w:rsidRPr="0019015E">
              <w:t>-Анкетирование</w:t>
            </w:r>
          </w:p>
          <w:p w:rsidR="003E0188" w:rsidRPr="0019015E" w:rsidRDefault="003E0188" w:rsidP="003E0188">
            <w:r w:rsidRPr="0019015E">
              <w:t>- Социологический опрос</w:t>
            </w:r>
          </w:p>
          <w:p w:rsidR="003E0188" w:rsidRPr="0019015E" w:rsidRDefault="003E0188" w:rsidP="003E0188">
            <w:r w:rsidRPr="0019015E">
              <w:t>-интервьюирование</w:t>
            </w:r>
          </w:p>
          <w:p w:rsidR="003E0188" w:rsidRPr="0019015E" w:rsidRDefault="003E0188" w:rsidP="003E0188">
            <w:r w:rsidRPr="0019015E">
              <w:t>- «Родительская почта»</w:t>
            </w:r>
          </w:p>
        </w:tc>
        <w:tc>
          <w:tcPr>
            <w:tcW w:w="2622" w:type="dxa"/>
            <w:tcBorders>
              <w:top w:val="single" w:sz="4" w:space="0" w:color="auto"/>
              <w:left w:val="single" w:sz="4" w:space="0" w:color="auto"/>
              <w:bottom w:val="single" w:sz="4" w:space="0" w:color="auto"/>
              <w:right w:val="single" w:sz="4" w:space="0" w:color="auto"/>
            </w:tcBorders>
            <w:hideMark/>
          </w:tcPr>
          <w:p w:rsidR="003E0188" w:rsidRPr="0019015E" w:rsidRDefault="003E0188" w:rsidP="003E0188">
            <w:r w:rsidRPr="0019015E">
              <w:t>3-4 раза в год</w:t>
            </w:r>
          </w:p>
          <w:p w:rsidR="003E0188" w:rsidRPr="0019015E" w:rsidRDefault="003E0188" w:rsidP="003E0188">
            <w:r w:rsidRPr="0019015E">
              <w:t>По мере необходимости</w:t>
            </w:r>
          </w:p>
          <w:p w:rsidR="003E0188" w:rsidRPr="0019015E" w:rsidRDefault="003E0188" w:rsidP="003E0188">
            <w:r w:rsidRPr="0019015E">
              <w:t>1 раз в квартал</w:t>
            </w:r>
          </w:p>
        </w:tc>
      </w:tr>
      <w:tr w:rsidR="003E0188" w:rsidRPr="0019015E" w:rsidTr="003E0188">
        <w:tc>
          <w:tcPr>
            <w:tcW w:w="2628" w:type="dxa"/>
            <w:tcBorders>
              <w:top w:val="single" w:sz="4" w:space="0" w:color="auto"/>
              <w:left w:val="single" w:sz="4" w:space="0" w:color="auto"/>
              <w:bottom w:val="single" w:sz="4" w:space="0" w:color="auto"/>
              <w:right w:val="single" w:sz="4" w:space="0" w:color="auto"/>
            </w:tcBorders>
          </w:tcPr>
          <w:p w:rsidR="003E0188" w:rsidRPr="0019015E" w:rsidRDefault="003E0188" w:rsidP="003E0188">
            <w:pPr>
              <w:rPr>
                <w:b/>
              </w:rPr>
            </w:pPr>
            <w:r w:rsidRPr="0019015E">
              <w:rPr>
                <w:b/>
              </w:rPr>
              <w:t>В создании условий</w:t>
            </w:r>
          </w:p>
          <w:p w:rsidR="003E0188" w:rsidRPr="0019015E" w:rsidRDefault="003E0188" w:rsidP="003E0188">
            <w:pPr>
              <w:rPr>
                <w:b/>
              </w:rPr>
            </w:pPr>
          </w:p>
        </w:tc>
        <w:tc>
          <w:tcPr>
            <w:tcW w:w="4320" w:type="dxa"/>
            <w:tcBorders>
              <w:top w:val="single" w:sz="4" w:space="0" w:color="auto"/>
              <w:left w:val="single" w:sz="4" w:space="0" w:color="auto"/>
              <w:bottom w:val="single" w:sz="4" w:space="0" w:color="auto"/>
              <w:right w:val="single" w:sz="4" w:space="0" w:color="auto"/>
            </w:tcBorders>
            <w:hideMark/>
          </w:tcPr>
          <w:p w:rsidR="003E0188" w:rsidRPr="0019015E" w:rsidRDefault="003E0188" w:rsidP="003E0188">
            <w:r w:rsidRPr="0019015E">
              <w:t>- Участие в субботниках по благоустройству территории;</w:t>
            </w:r>
          </w:p>
          <w:p w:rsidR="003E0188" w:rsidRPr="0019015E" w:rsidRDefault="003E0188" w:rsidP="003E0188">
            <w:r w:rsidRPr="0019015E">
              <w:t>-помощь в создании предметно-развивающей среды;</w:t>
            </w:r>
          </w:p>
          <w:p w:rsidR="003E0188" w:rsidRPr="0019015E" w:rsidRDefault="003E0188" w:rsidP="003E0188">
            <w:r w:rsidRPr="0019015E">
              <w:t>-оказание помощи в ремонтных работах;</w:t>
            </w:r>
          </w:p>
        </w:tc>
        <w:tc>
          <w:tcPr>
            <w:tcW w:w="2622" w:type="dxa"/>
            <w:tcBorders>
              <w:top w:val="single" w:sz="4" w:space="0" w:color="auto"/>
              <w:left w:val="single" w:sz="4" w:space="0" w:color="auto"/>
              <w:bottom w:val="single" w:sz="4" w:space="0" w:color="auto"/>
              <w:right w:val="single" w:sz="4" w:space="0" w:color="auto"/>
            </w:tcBorders>
          </w:tcPr>
          <w:p w:rsidR="003E0188" w:rsidRPr="0019015E" w:rsidRDefault="003E0188" w:rsidP="003E0188">
            <w:r w:rsidRPr="0019015E">
              <w:t>2 раза в год</w:t>
            </w:r>
          </w:p>
          <w:p w:rsidR="003E0188" w:rsidRPr="0019015E" w:rsidRDefault="003E0188" w:rsidP="003E0188"/>
          <w:p w:rsidR="003E0188" w:rsidRPr="0019015E" w:rsidRDefault="003E0188" w:rsidP="003E0188">
            <w:r w:rsidRPr="0019015E">
              <w:t>Постоянно</w:t>
            </w:r>
          </w:p>
          <w:p w:rsidR="003E0188" w:rsidRPr="0019015E" w:rsidRDefault="003E0188" w:rsidP="003E0188"/>
          <w:p w:rsidR="003E0188" w:rsidRPr="0019015E" w:rsidRDefault="003E0188" w:rsidP="003E0188">
            <w:r w:rsidRPr="0019015E">
              <w:t>ежегодно</w:t>
            </w:r>
          </w:p>
        </w:tc>
      </w:tr>
      <w:tr w:rsidR="003E0188" w:rsidRPr="0019015E" w:rsidTr="003E0188">
        <w:tc>
          <w:tcPr>
            <w:tcW w:w="2628" w:type="dxa"/>
            <w:tcBorders>
              <w:top w:val="single" w:sz="4" w:space="0" w:color="auto"/>
              <w:left w:val="single" w:sz="4" w:space="0" w:color="auto"/>
              <w:bottom w:val="single" w:sz="4" w:space="0" w:color="auto"/>
              <w:right w:val="single" w:sz="4" w:space="0" w:color="auto"/>
            </w:tcBorders>
            <w:hideMark/>
          </w:tcPr>
          <w:p w:rsidR="003E0188" w:rsidRPr="0019015E" w:rsidRDefault="003E0188" w:rsidP="003E0188">
            <w:pPr>
              <w:rPr>
                <w:b/>
              </w:rPr>
            </w:pPr>
            <w:r w:rsidRPr="0019015E">
              <w:rPr>
                <w:b/>
              </w:rPr>
              <w:t>В управлении ДОУ</w:t>
            </w:r>
          </w:p>
        </w:tc>
        <w:tc>
          <w:tcPr>
            <w:tcW w:w="4320" w:type="dxa"/>
            <w:tcBorders>
              <w:top w:val="single" w:sz="4" w:space="0" w:color="auto"/>
              <w:left w:val="single" w:sz="4" w:space="0" w:color="auto"/>
              <w:bottom w:val="single" w:sz="4" w:space="0" w:color="auto"/>
              <w:right w:val="single" w:sz="4" w:space="0" w:color="auto"/>
            </w:tcBorders>
            <w:hideMark/>
          </w:tcPr>
          <w:p w:rsidR="003E0188" w:rsidRPr="0019015E" w:rsidRDefault="003E0188" w:rsidP="003E0188">
            <w:r w:rsidRPr="0019015E">
              <w:t>- участие в работе Управляющего совета, родительского комитета, Совета ДОО; педагогических советах.</w:t>
            </w:r>
          </w:p>
        </w:tc>
        <w:tc>
          <w:tcPr>
            <w:tcW w:w="2622" w:type="dxa"/>
            <w:tcBorders>
              <w:top w:val="single" w:sz="4" w:space="0" w:color="auto"/>
              <w:left w:val="single" w:sz="4" w:space="0" w:color="auto"/>
              <w:bottom w:val="single" w:sz="4" w:space="0" w:color="auto"/>
              <w:right w:val="single" w:sz="4" w:space="0" w:color="auto"/>
            </w:tcBorders>
            <w:hideMark/>
          </w:tcPr>
          <w:p w:rsidR="003E0188" w:rsidRPr="0019015E" w:rsidRDefault="003E0188" w:rsidP="003E0188">
            <w:r w:rsidRPr="0019015E">
              <w:t>По плану</w:t>
            </w:r>
          </w:p>
        </w:tc>
      </w:tr>
      <w:tr w:rsidR="003E0188" w:rsidRPr="0019015E" w:rsidTr="003E0188">
        <w:tc>
          <w:tcPr>
            <w:tcW w:w="2628" w:type="dxa"/>
            <w:tcBorders>
              <w:top w:val="single" w:sz="4" w:space="0" w:color="auto"/>
              <w:left w:val="single" w:sz="4" w:space="0" w:color="auto"/>
              <w:bottom w:val="single" w:sz="4" w:space="0" w:color="auto"/>
              <w:right w:val="single" w:sz="4" w:space="0" w:color="auto"/>
            </w:tcBorders>
            <w:hideMark/>
          </w:tcPr>
          <w:p w:rsidR="003E0188" w:rsidRPr="0019015E" w:rsidRDefault="003E0188" w:rsidP="003E0188">
            <w:pPr>
              <w:rPr>
                <w:b/>
              </w:rPr>
            </w:pPr>
            <w:r w:rsidRPr="0019015E">
              <w:rPr>
                <w:b/>
              </w:rPr>
              <w:t>В просветительской деятельности, направленной на  повышение педагогической культуры, расширение информационного поля родителей</w:t>
            </w:r>
          </w:p>
        </w:tc>
        <w:tc>
          <w:tcPr>
            <w:tcW w:w="4320" w:type="dxa"/>
            <w:tcBorders>
              <w:top w:val="single" w:sz="4" w:space="0" w:color="auto"/>
              <w:left w:val="single" w:sz="4" w:space="0" w:color="auto"/>
              <w:bottom w:val="single" w:sz="4" w:space="0" w:color="auto"/>
              <w:right w:val="single" w:sz="4" w:space="0" w:color="auto"/>
            </w:tcBorders>
            <w:hideMark/>
          </w:tcPr>
          <w:p w:rsidR="003E0188" w:rsidRPr="0019015E" w:rsidRDefault="003E0188" w:rsidP="003E0188">
            <w:r w:rsidRPr="0019015E">
              <w:t>-наглядная информация (стенды, папки-передвижки, семейные и групповые фотоальбомы, фоторепортажи «Из жизни группы», «Копилка добрых дел», «Мы благодарим»;</w:t>
            </w:r>
          </w:p>
          <w:p w:rsidR="003E0188" w:rsidRPr="0019015E" w:rsidRDefault="003E0188" w:rsidP="003E0188">
            <w:r w:rsidRPr="0019015E">
              <w:t>-памятки;</w:t>
            </w:r>
          </w:p>
          <w:p w:rsidR="003E0188" w:rsidRPr="0019015E" w:rsidRDefault="003E0188" w:rsidP="003E0188">
            <w:r w:rsidRPr="0019015E">
              <w:t>-создание странички на сайте ДОУ;</w:t>
            </w:r>
          </w:p>
          <w:p w:rsidR="003E0188" w:rsidRPr="0019015E" w:rsidRDefault="003E0188" w:rsidP="003E0188">
            <w:r w:rsidRPr="0019015E">
              <w:t>-консультации, семинары, семинары-практикумы, конференции;</w:t>
            </w:r>
          </w:p>
          <w:p w:rsidR="003E0188" w:rsidRPr="0019015E" w:rsidRDefault="003E0188" w:rsidP="003E0188">
            <w:r w:rsidRPr="0019015E">
              <w:t>- распространение опыта семейного воспитания;</w:t>
            </w:r>
          </w:p>
          <w:p w:rsidR="003E0188" w:rsidRPr="0019015E" w:rsidRDefault="003E0188" w:rsidP="003E0188">
            <w:r w:rsidRPr="0019015E">
              <w:t>-родительские собрания.</w:t>
            </w:r>
          </w:p>
        </w:tc>
        <w:tc>
          <w:tcPr>
            <w:tcW w:w="2622" w:type="dxa"/>
            <w:tcBorders>
              <w:top w:val="single" w:sz="4" w:space="0" w:color="auto"/>
              <w:left w:val="single" w:sz="4" w:space="0" w:color="auto"/>
              <w:bottom w:val="single" w:sz="4" w:space="0" w:color="auto"/>
              <w:right w:val="single" w:sz="4" w:space="0" w:color="auto"/>
            </w:tcBorders>
          </w:tcPr>
          <w:p w:rsidR="003E0188" w:rsidRPr="0019015E" w:rsidRDefault="003E0188" w:rsidP="003E0188">
            <w:r w:rsidRPr="0019015E">
              <w:t>1 раз в квартал</w:t>
            </w:r>
          </w:p>
          <w:p w:rsidR="003E0188" w:rsidRPr="0019015E" w:rsidRDefault="003E0188" w:rsidP="003E0188"/>
          <w:p w:rsidR="003E0188" w:rsidRPr="0019015E" w:rsidRDefault="003E0188" w:rsidP="003E0188"/>
          <w:p w:rsidR="003E0188" w:rsidRPr="0019015E" w:rsidRDefault="003E0188" w:rsidP="003E0188">
            <w:r w:rsidRPr="0019015E">
              <w:t>Обновление постоянно</w:t>
            </w:r>
          </w:p>
          <w:p w:rsidR="003E0188" w:rsidRPr="0019015E" w:rsidRDefault="003E0188" w:rsidP="003E0188"/>
          <w:p w:rsidR="003E0188" w:rsidRPr="0019015E" w:rsidRDefault="003E0188" w:rsidP="003E0188"/>
          <w:p w:rsidR="003E0188" w:rsidRPr="0019015E" w:rsidRDefault="003E0188" w:rsidP="003E0188">
            <w:r w:rsidRPr="0019015E">
              <w:t>1 раз в месяц</w:t>
            </w:r>
          </w:p>
          <w:p w:rsidR="003E0188" w:rsidRPr="0019015E" w:rsidRDefault="003E0188" w:rsidP="003E0188">
            <w:r w:rsidRPr="0019015E">
              <w:t>По годовому плану</w:t>
            </w:r>
          </w:p>
          <w:p w:rsidR="003E0188" w:rsidRPr="0019015E" w:rsidRDefault="003E0188" w:rsidP="003E0188"/>
          <w:p w:rsidR="003E0188" w:rsidRPr="0019015E" w:rsidRDefault="003E0188" w:rsidP="003E0188">
            <w:r w:rsidRPr="0019015E">
              <w:t>1 раз в квартал</w:t>
            </w:r>
          </w:p>
          <w:p w:rsidR="003E0188" w:rsidRPr="0019015E" w:rsidRDefault="003E0188" w:rsidP="003E0188">
            <w:r w:rsidRPr="0019015E">
              <w:t>1 раз в квартал</w:t>
            </w:r>
          </w:p>
        </w:tc>
      </w:tr>
      <w:tr w:rsidR="003E0188" w:rsidRPr="0019015E" w:rsidTr="003E0188">
        <w:tc>
          <w:tcPr>
            <w:tcW w:w="2628" w:type="dxa"/>
            <w:tcBorders>
              <w:top w:val="single" w:sz="4" w:space="0" w:color="auto"/>
              <w:left w:val="single" w:sz="4" w:space="0" w:color="auto"/>
              <w:bottom w:val="single" w:sz="4" w:space="0" w:color="auto"/>
              <w:right w:val="single" w:sz="4" w:space="0" w:color="auto"/>
            </w:tcBorders>
          </w:tcPr>
          <w:p w:rsidR="003E0188" w:rsidRPr="0019015E" w:rsidRDefault="003E0188" w:rsidP="003E0188">
            <w:pPr>
              <w:rPr>
                <w:b/>
              </w:rPr>
            </w:pPr>
            <w:r w:rsidRPr="0019015E">
              <w:rPr>
                <w:b/>
              </w:rPr>
              <w:t>В воспитательно-образовательном процессе ДОО, направленном на установление сотрудничества и партнерских отношений</w:t>
            </w:r>
          </w:p>
          <w:p w:rsidR="003E0188" w:rsidRPr="0019015E" w:rsidRDefault="003E0188" w:rsidP="003E0188">
            <w:pPr>
              <w:rPr>
                <w:b/>
              </w:rPr>
            </w:pPr>
            <w:r w:rsidRPr="0019015E">
              <w:rPr>
                <w:b/>
              </w:rPr>
              <w:t>с целью вовлечения родителей в единое образовательное пространство</w:t>
            </w:r>
          </w:p>
          <w:p w:rsidR="003E0188" w:rsidRPr="0019015E" w:rsidRDefault="003E0188" w:rsidP="003E0188">
            <w:pPr>
              <w:rPr>
                <w:b/>
              </w:rPr>
            </w:pPr>
          </w:p>
          <w:p w:rsidR="003E0188" w:rsidRPr="0019015E" w:rsidRDefault="003E0188" w:rsidP="003E0188">
            <w:pPr>
              <w:rPr>
                <w:b/>
              </w:rPr>
            </w:pPr>
          </w:p>
        </w:tc>
        <w:tc>
          <w:tcPr>
            <w:tcW w:w="4320" w:type="dxa"/>
            <w:tcBorders>
              <w:top w:val="single" w:sz="4" w:space="0" w:color="auto"/>
              <w:left w:val="single" w:sz="4" w:space="0" w:color="auto"/>
              <w:bottom w:val="single" w:sz="4" w:space="0" w:color="auto"/>
              <w:right w:val="single" w:sz="4" w:space="0" w:color="auto"/>
            </w:tcBorders>
            <w:hideMark/>
          </w:tcPr>
          <w:p w:rsidR="003E0188" w:rsidRPr="0019015E" w:rsidRDefault="003E0188" w:rsidP="003E0188">
            <w:r w:rsidRPr="0019015E">
              <w:t>-Дни открытых дверей.</w:t>
            </w:r>
          </w:p>
          <w:p w:rsidR="003E0188" w:rsidRPr="0019015E" w:rsidRDefault="003E0188" w:rsidP="003E0188">
            <w:r w:rsidRPr="0019015E">
              <w:t>- Дни здоровья.</w:t>
            </w:r>
          </w:p>
          <w:p w:rsidR="003E0188" w:rsidRPr="0019015E" w:rsidRDefault="003E0188" w:rsidP="003E0188">
            <w:r w:rsidRPr="0019015E">
              <w:t>- Недели творчества</w:t>
            </w:r>
          </w:p>
          <w:p w:rsidR="003E0188" w:rsidRPr="0019015E" w:rsidRDefault="003E0188" w:rsidP="003E0188">
            <w:r w:rsidRPr="0019015E">
              <w:t>- Совместные праздники, развлечения.</w:t>
            </w:r>
          </w:p>
          <w:p w:rsidR="003E0188" w:rsidRPr="0019015E" w:rsidRDefault="003E0188" w:rsidP="003E0188">
            <w:r w:rsidRPr="0019015E">
              <w:t>-Встречи с интересными людьми</w:t>
            </w:r>
          </w:p>
          <w:p w:rsidR="003E0188" w:rsidRPr="0019015E" w:rsidRDefault="003E0188" w:rsidP="003E0188">
            <w:r w:rsidRPr="0019015E">
              <w:t>- Семейные клубы «</w:t>
            </w:r>
            <w:proofErr w:type="spellStart"/>
            <w:r w:rsidRPr="0019015E">
              <w:t>Знайка</w:t>
            </w:r>
            <w:proofErr w:type="spellEnd"/>
            <w:r w:rsidRPr="0019015E">
              <w:t xml:space="preserve">», «Дружная семейка», «Навстречу друг другу»; </w:t>
            </w:r>
          </w:p>
          <w:p w:rsidR="003E0188" w:rsidRPr="0019015E" w:rsidRDefault="003E0188" w:rsidP="003E0188">
            <w:r w:rsidRPr="0019015E">
              <w:t>-семейные гостиные</w:t>
            </w:r>
          </w:p>
          <w:p w:rsidR="003E0188" w:rsidRPr="0019015E" w:rsidRDefault="003E0188" w:rsidP="003E0188">
            <w:r w:rsidRPr="0019015E">
              <w:t>- Клубы по интересам для родителей;</w:t>
            </w:r>
          </w:p>
          <w:p w:rsidR="003E0188" w:rsidRPr="0019015E" w:rsidRDefault="003E0188" w:rsidP="003E0188">
            <w:r w:rsidRPr="0019015E">
              <w:t>- Участие в творческих выставках, смотрах-конкурсах</w:t>
            </w:r>
          </w:p>
          <w:p w:rsidR="003E0188" w:rsidRPr="0019015E" w:rsidRDefault="003E0188" w:rsidP="003E0188">
            <w:r w:rsidRPr="0019015E">
              <w:t>- Мероприятия с родителями в рамках проектной деятельности</w:t>
            </w:r>
          </w:p>
          <w:p w:rsidR="003E0188" w:rsidRPr="0019015E" w:rsidRDefault="003E0188" w:rsidP="003E0188">
            <w:r w:rsidRPr="0019015E">
              <w:t>- Творческие отчеты кружков</w:t>
            </w:r>
          </w:p>
          <w:p w:rsidR="003E0188" w:rsidRPr="0019015E" w:rsidRDefault="003E0188" w:rsidP="003E0188"/>
        </w:tc>
        <w:tc>
          <w:tcPr>
            <w:tcW w:w="2622" w:type="dxa"/>
            <w:tcBorders>
              <w:top w:val="single" w:sz="4" w:space="0" w:color="auto"/>
              <w:left w:val="single" w:sz="4" w:space="0" w:color="auto"/>
              <w:bottom w:val="single" w:sz="4" w:space="0" w:color="auto"/>
              <w:right w:val="single" w:sz="4" w:space="0" w:color="auto"/>
            </w:tcBorders>
          </w:tcPr>
          <w:p w:rsidR="003E0188" w:rsidRPr="0019015E" w:rsidRDefault="003E0188" w:rsidP="003E0188">
            <w:r w:rsidRPr="0019015E">
              <w:t>2 раза в год</w:t>
            </w:r>
          </w:p>
          <w:p w:rsidR="003E0188" w:rsidRPr="0019015E" w:rsidRDefault="003E0188" w:rsidP="003E0188">
            <w:r w:rsidRPr="0019015E">
              <w:t>1 раз в квартал</w:t>
            </w:r>
          </w:p>
          <w:p w:rsidR="003E0188" w:rsidRPr="0019015E" w:rsidRDefault="003E0188" w:rsidP="003E0188">
            <w:r w:rsidRPr="0019015E">
              <w:t>2 раза в год</w:t>
            </w:r>
          </w:p>
          <w:p w:rsidR="003E0188" w:rsidRPr="0019015E" w:rsidRDefault="003E0188" w:rsidP="003E0188">
            <w:r w:rsidRPr="0019015E">
              <w:t>По плану</w:t>
            </w:r>
          </w:p>
          <w:p w:rsidR="003E0188" w:rsidRPr="0019015E" w:rsidRDefault="003E0188" w:rsidP="003E0188">
            <w:r w:rsidRPr="0019015E">
              <w:t>По плану</w:t>
            </w:r>
          </w:p>
          <w:p w:rsidR="003E0188" w:rsidRPr="0019015E" w:rsidRDefault="003E0188" w:rsidP="003E0188">
            <w:r w:rsidRPr="0019015E">
              <w:t>1 раз в квартал</w:t>
            </w:r>
          </w:p>
          <w:p w:rsidR="003E0188" w:rsidRPr="0019015E" w:rsidRDefault="003E0188" w:rsidP="003E0188"/>
          <w:p w:rsidR="003E0188" w:rsidRPr="0019015E" w:rsidRDefault="003E0188" w:rsidP="003E0188"/>
          <w:p w:rsidR="003E0188" w:rsidRDefault="003E0188" w:rsidP="003E0188"/>
          <w:p w:rsidR="00BF016B" w:rsidRDefault="00BF016B" w:rsidP="003E0188"/>
          <w:p w:rsidR="00BF016B" w:rsidRPr="0019015E" w:rsidRDefault="00BF016B" w:rsidP="003E0188"/>
          <w:p w:rsidR="003E0188" w:rsidRPr="0019015E" w:rsidRDefault="003E0188" w:rsidP="003E0188">
            <w:r w:rsidRPr="0019015E">
              <w:t>Постоянно по годовому плану</w:t>
            </w:r>
          </w:p>
          <w:p w:rsidR="003E0188" w:rsidRPr="0019015E" w:rsidRDefault="003E0188" w:rsidP="003E0188">
            <w:r w:rsidRPr="0019015E">
              <w:t>2-3 раза в год</w:t>
            </w:r>
          </w:p>
          <w:p w:rsidR="003E0188" w:rsidRPr="0019015E" w:rsidRDefault="003E0188" w:rsidP="003E0188"/>
          <w:p w:rsidR="003E0188" w:rsidRPr="0019015E" w:rsidRDefault="003E0188" w:rsidP="003E0188">
            <w:r w:rsidRPr="0019015E">
              <w:t>1 раз в год</w:t>
            </w:r>
          </w:p>
        </w:tc>
      </w:tr>
    </w:tbl>
    <w:p w:rsidR="0007405D" w:rsidRDefault="0007405D" w:rsidP="003E0188">
      <w:pPr>
        <w:rPr>
          <w:b/>
        </w:rPr>
      </w:pPr>
    </w:p>
    <w:p w:rsidR="00BF016B" w:rsidRDefault="00BF016B" w:rsidP="003E0188">
      <w:pPr>
        <w:rPr>
          <w:b/>
        </w:rPr>
      </w:pPr>
    </w:p>
    <w:p w:rsidR="00BF016B" w:rsidRDefault="00BF016B" w:rsidP="003E0188">
      <w:pPr>
        <w:rPr>
          <w:b/>
        </w:rPr>
      </w:pPr>
    </w:p>
    <w:p w:rsidR="00BF016B" w:rsidRPr="003E0188" w:rsidRDefault="00BF016B" w:rsidP="003E0188">
      <w:pPr>
        <w:rPr>
          <w:b/>
        </w:rPr>
      </w:pPr>
    </w:p>
    <w:p w:rsidR="003E0188" w:rsidRPr="003E0188" w:rsidRDefault="003E0188" w:rsidP="003E0188">
      <w:pPr>
        <w:ind w:firstLine="150"/>
        <w:rPr>
          <w:rFonts w:eastAsia="Times New Roman"/>
          <w:sz w:val="28"/>
          <w:szCs w:val="28"/>
          <w:lang w:eastAsia="ru-RU"/>
        </w:rPr>
      </w:pPr>
      <w:r w:rsidRPr="003E0188">
        <w:rPr>
          <w:rFonts w:eastAsia="Times New Roman"/>
          <w:b/>
          <w:bCs/>
          <w:sz w:val="28"/>
          <w:szCs w:val="28"/>
          <w:lang w:eastAsia="ru-RU"/>
        </w:rPr>
        <w:lastRenderedPageBreak/>
        <w:t>Приемы в</w:t>
      </w:r>
      <w:r w:rsidRPr="003E0188">
        <w:rPr>
          <w:rFonts w:eastAsia="Times New Roman"/>
          <w:b/>
          <w:sz w:val="28"/>
          <w:szCs w:val="28"/>
          <w:lang w:eastAsia="ru-RU"/>
        </w:rPr>
        <w:t>заимодействия</w:t>
      </w:r>
      <w:r w:rsidR="00BF016B">
        <w:rPr>
          <w:rFonts w:eastAsia="Times New Roman"/>
          <w:sz w:val="28"/>
          <w:szCs w:val="28"/>
          <w:lang w:eastAsia="ru-RU"/>
        </w:rPr>
        <w:t xml:space="preserve"> с родителями</w:t>
      </w:r>
      <w:r w:rsidRPr="003E0188">
        <w:rPr>
          <w:rFonts w:eastAsia="Times New Roman"/>
          <w:sz w:val="28"/>
          <w:szCs w:val="28"/>
          <w:lang w:eastAsia="ru-RU"/>
        </w:rPr>
        <w:t>:</w:t>
      </w:r>
    </w:p>
    <w:p w:rsidR="003E0188" w:rsidRPr="003E0188" w:rsidRDefault="003E0188" w:rsidP="003E0188">
      <w:pPr>
        <w:ind w:firstLine="150"/>
        <w:rPr>
          <w:rFonts w:eastAsia="Times New Roman"/>
          <w:sz w:val="28"/>
          <w:szCs w:val="28"/>
          <w:lang w:eastAsia="ru-RU"/>
        </w:rPr>
      </w:pPr>
    </w:p>
    <w:p w:rsidR="003E0188" w:rsidRPr="00BF016B" w:rsidRDefault="003E0188" w:rsidP="007D796E">
      <w:pPr>
        <w:pStyle w:val="a5"/>
        <w:numPr>
          <w:ilvl w:val="0"/>
          <w:numId w:val="317"/>
        </w:numPr>
        <w:jc w:val="both"/>
        <w:rPr>
          <w:rFonts w:eastAsia="Times New Roman"/>
          <w:i/>
          <w:sz w:val="28"/>
          <w:szCs w:val="28"/>
          <w:lang w:eastAsia="ru-RU"/>
        </w:rPr>
      </w:pPr>
      <w:r w:rsidRPr="00BF016B">
        <w:rPr>
          <w:rFonts w:eastAsia="Times New Roman"/>
          <w:i/>
          <w:sz w:val="28"/>
          <w:szCs w:val="28"/>
          <w:lang w:eastAsia="ru-RU"/>
        </w:rPr>
        <w:t>Доброжелательный стиль общения педагогов с родителями.</w:t>
      </w:r>
    </w:p>
    <w:p w:rsidR="003E0188" w:rsidRDefault="003E0188" w:rsidP="00BF016B">
      <w:pPr>
        <w:jc w:val="both"/>
        <w:rPr>
          <w:rFonts w:eastAsia="Times New Roman"/>
          <w:sz w:val="28"/>
          <w:szCs w:val="28"/>
          <w:lang w:eastAsia="ru-RU"/>
        </w:rPr>
      </w:pPr>
      <w:r w:rsidRPr="003E0188">
        <w:rPr>
          <w:rFonts w:eastAsia="Times New Roman"/>
          <w:sz w:val="28"/>
          <w:szCs w:val="28"/>
          <w:lang w:eastAsia="ru-RU"/>
        </w:rPr>
        <w:t>Позитивный настрой на общение является тем самым прочным фундаментом, на котором строится вся работа педагогов группы с родителями. В общении воспитателя с родителями неуместны категоричность, требовательный тон. Ведь любая прекрасно выстроенная администрацией детского сада модель взаимодействия с семьей останется «моделью на бумаге», если воспитатель не выработает для себя конкретных форм корректного обращения с родителями. Педагог общается с родителями ежедневно, и именно от него зависит, каким будет отношение семьи к детскому саду в целом. Ежедневное доброжелательное взаимодействие педагогов с родителями значит гораздо больше, чем отдельное хорошо проведенное мероприятие.</w:t>
      </w:r>
    </w:p>
    <w:p w:rsidR="00BF016B" w:rsidRPr="00BF016B" w:rsidRDefault="00BF016B" w:rsidP="00BF016B">
      <w:pPr>
        <w:jc w:val="both"/>
        <w:rPr>
          <w:rFonts w:eastAsia="Times New Roman"/>
          <w:sz w:val="28"/>
          <w:szCs w:val="28"/>
          <w:lang w:eastAsia="ru-RU"/>
        </w:rPr>
      </w:pPr>
    </w:p>
    <w:p w:rsidR="003E0188" w:rsidRPr="00BF016B" w:rsidRDefault="003E0188" w:rsidP="007D796E">
      <w:pPr>
        <w:pStyle w:val="a5"/>
        <w:numPr>
          <w:ilvl w:val="0"/>
          <w:numId w:val="317"/>
        </w:numPr>
        <w:jc w:val="both"/>
        <w:rPr>
          <w:rFonts w:eastAsia="Times New Roman"/>
          <w:i/>
          <w:sz w:val="28"/>
          <w:szCs w:val="28"/>
          <w:lang w:eastAsia="ru-RU"/>
        </w:rPr>
      </w:pPr>
      <w:r w:rsidRPr="00BF016B">
        <w:rPr>
          <w:rFonts w:eastAsia="Times New Roman"/>
          <w:i/>
          <w:sz w:val="28"/>
          <w:szCs w:val="28"/>
          <w:lang w:eastAsia="ru-RU"/>
        </w:rPr>
        <w:t>Индивидуальный подход.</w:t>
      </w:r>
    </w:p>
    <w:p w:rsidR="00BF016B" w:rsidRDefault="003E0188" w:rsidP="00BF016B">
      <w:pPr>
        <w:jc w:val="both"/>
        <w:rPr>
          <w:rFonts w:eastAsia="Times New Roman"/>
          <w:sz w:val="28"/>
          <w:szCs w:val="28"/>
          <w:lang w:eastAsia="ru-RU"/>
        </w:rPr>
      </w:pPr>
      <w:r w:rsidRPr="003E0188">
        <w:rPr>
          <w:rFonts w:eastAsia="Times New Roman"/>
          <w:sz w:val="28"/>
          <w:szCs w:val="28"/>
          <w:lang w:eastAsia="ru-RU"/>
        </w:rPr>
        <w:t>Необходим не только в работе с детьми, но и в работе с родителями. Воспитатель, общаясь с родителями, должен чувствовать ситуацию, настроение мамы или папы. Здесь и пригодится человеческое и педагогическое умение воспитателя успокоить родителя, посочувствовать и вместе подумать, как помочь ребенку в той или иной ситуации.</w:t>
      </w:r>
    </w:p>
    <w:p w:rsidR="00BF016B" w:rsidRDefault="00BF016B" w:rsidP="00BF016B">
      <w:pPr>
        <w:jc w:val="both"/>
        <w:rPr>
          <w:rFonts w:eastAsia="Times New Roman"/>
          <w:sz w:val="28"/>
          <w:szCs w:val="28"/>
          <w:lang w:eastAsia="ru-RU"/>
        </w:rPr>
      </w:pPr>
    </w:p>
    <w:p w:rsidR="003E0188" w:rsidRPr="00BF016B" w:rsidRDefault="003E0188" w:rsidP="007D796E">
      <w:pPr>
        <w:pStyle w:val="a5"/>
        <w:numPr>
          <w:ilvl w:val="0"/>
          <w:numId w:val="317"/>
        </w:numPr>
        <w:jc w:val="both"/>
        <w:rPr>
          <w:rFonts w:eastAsia="Times New Roman"/>
          <w:sz w:val="28"/>
          <w:szCs w:val="28"/>
          <w:lang w:eastAsia="ru-RU"/>
        </w:rPr>
      </w:pPr>
      <w:r w:rsidRPr="00BF016B">
        <w:rPr>
          <w:rFonts w:eastAsia="Times New Roman"/>
          <w:i/>
          <w:sz w:val="28"/>
          <w:szCs w:val="28"/>
          <w:lang w:eastAsia="ru-RU"/>
        </w:rPr>
        <w:t>Сотрудничество, а не наставничество.</w:t>
      </w:r>
    </w:p>
    <w:p w:rsidR="003E0188" w:rsidRDefault="003E0188" w:rsidP="00BF016B">
      <w:pPr>
        <w:jc w:val="both"/>
        <w:rPr>
          <w:rFonts w:eastAsia="Times New Roman"/>
          <w:sz w:val="28"/>
          <w:szCs w:val="28"/>
          <w:lang w:eastAsia="ru-RU"/>
        </w:rPr>
      </w:pPr>
      <w:r w:rsidRPr="003E0188">
        <w:rPr>
          <w:rFonts w:eastAsia="Times New Roman"/>
          <w:sz w:val="28"/>
          <w:szCs w:val="28"/>
          <w:lang w:eastAsia="ru-RU"/>
        </w:rPr>
        <w:t>Современные мамы и папы в большинстве своем люди грамотные, осведомленные и, конечно, хорошо знающие, как им надо воспитывать своих собственных детей. Поэтому позиция наставления и простой пропаганды педагогических знаний сегодня вряд ли принесет положительные результаты. Гораздо эффективнее будут создание атмосферы взаимопомощи и поддержки семьи в сложных педагогических ситуациях, демонстрация заинтересованности коллектива детского сада разобраться в проблемах семьи и искреннее желание помочь.</w:t>
      </w:r>
    </w:p>
    <w:p w:rsidR="003E0188" w:rsidRPr="003E0188" w:rsidRDefault="003E0188" w:rsidP="00BF016B">
      <w:pPr>
        <w:ind w:firstLine="150"/>
        <w:jc w:val="both"/>
        <w:rPr>
          <w:rFonts w:eastAsia="Times New Roman"/>
          <w:sz w:val="28"/>
          <w:szCs w:val="28"/>
          <w:lang w:eastAsia="ru-RU"/>
        </w:rPr>
      </w:pPr>
    </w:p>
    <w:p w:rsidR="003E0188" w:rsidRPr="00BF016B" w:rsidRDefault="003E0188" w:rsidP="007D796E">
      <w:pPr>
        <w:pStyle w:val="a5"/>
        <w:numPr>
          <w:ilvl w:val="0"/>
          <w:numId w:val="317"/>
        </w:numPr>
        <w:jc w:val="both"/>
        <w:rPr>
          <w:rFonts w:eastAsia="Times New Roman"/>
          <w:i/>
          <w:sz w:val="28"/>
          <w:szCs w:val="28"/>
          <w:lang w:eastAsia="ru-RU"/>
        </w:rPr>
      </w:pPr>
      <w:r w:rsidRPr="00BF016B">
        <w:rPr>
          <w:rFonts w:eastAsia="Times New Roman"/>
          <w:i/>
          <w:sz w:val="28"/>
          <w:szCs w:val="28"/>
          <w:lang w:eastAsia="ru-RU"/>
        </w:rPr>
        <w:t>Готовимся серьезно.</w:t>
      </w:r>
    </w:p>
    <w:p w:rsidR="003E0188" w:rsidRDefault="003E0188" w:rsidP="00BF016B">
      <w:pPr>
        <w:jc w:val="both"/>
        <w:rPr>
          <w:rFonts w:eastAsia="Times New Roman"/>
          <w:sz w:val="28"/>
          <w:szCs w:val="28"/>
          <w:lang w:eastAsia="ru-RU"/>
        </w:rPr>
      </w:pPr>
      <w:r w:rsidRPr="003E0188">
        <w:rPr>
          <w:rFonts w:eastAsia="Times New Roman"/>
          <w:sz w:val="28"/>
          <w:szCs w:val="28"/>
          <w:lang w:eastAsia="ru-RU"/>
        </w:rPr>
        <w:t>Любое, даже самое небольшое мероприятие по работе с родителями необходимо тщательно и серьезно готовить. Главное в этой работе - качество, а не количество отдельно взятых, не связанных между собой мероприятий. Слабое, плохо подготовленное родительское собрание или семинар могут негативно повлиять на положительный имидж учреждения в целом.</w:t>
      </w:r>
    </w:p>
    <w:p w:rsidR="003E0188" w:rsidRPr="003E0188" w:rsidRDefault="003E0188" w:rsidP="00BF016B">
      <w:pPr>
        <w:ind w:firstLine="150"/>
        <w:jc w:val="both"/>
        <w:rPr>
          <w:rFonts w:eastAsia="Times New Roman"/>
          <w:sz w:val="28"/>
          <w:szCs w:val="28"/>
          <w:lang w:eastAsia="ru-RU"/>
        </w:rPr>
      </w:pPr>
    </w:p>
    <w:p w:rsidR="003E0188" w:rsidRPr="00BF016B" w:rsidRDefault="003E0188" w:rsidP="007D796E">
      <w:pPr>
        <w:pStyle w:val="a5"/>
        <w:numPr>
          <w:ilvl w:val="0"/>
          <w:numId w:val="317"/>
        </w:numPr>
        <w:jc w:val="both"/>
        <w:rPr>
          <w:rFonts w:eastAsia="Times New Roman"/>
          <w:i/>
          <w:sz w:val="28"/>
          <w:szCs w:val="28"/>
          <w:lang w:eastAsia="ru-RU"/>
        </w:rPr>
      </w:pPr>
      <w:r w:rsidRPr="00BF016B">
        <w:rPr>
          <w:rFonts w:eastAsia="Times New Roman"/>
          <w:i/>
          <w:sz w:val="28"/>
          <w:szCs w:val="28"/>
          <w:lang w:eastAsia="ru-RU"/>
        </w:rPr>
        <w:t>Динамичность.</w:t>
      </w:r>
    </w:p>
    <w:p w:rsidR="0034050E" w:rsidRPr="00BF016B" w:rsidRDefault="003E0188" w:rsidP="00BF016B">
      <w:pPr>
        <w:jc w:val="both"/>
        <w:rPr>
          <w:rFonts w:eastAsia="Times New Roman"/>
          <w:sz w:val="28"/>
          <w:szCs w:val="28"/>
          <w:lang w:eastAsia="ru-RU"/>
        </w:rPr>
      </w:pPr>
      <w:r w:rsidRPr="003E0188">
        <w:rPr>
          <w:rFonts w:eastAsia="Times New Roman"/>
          <w:sz w:val="28"/>
          <w:szCs w:val="28"/>
          <w:lang w:eastAsia="ru-RU"/>
        </w:rPr>
        <w:t>Детский сад сегодня должен находиться в режиме развития, а не функционирования, представлять собой мобильную систему, быстро реагировать на изменения социального состава родителей, их образовательные потребности и воспитательные запросы. В зависимости от этого должны меняться формы и направлени</w:t>
      </w:r>
      <w:r w:rsidR="00BF016B">
        <w:rPr>
          <w:rFonts w:eastAsia="Times New Roman"/>
          <w:sz w:val="28"/>
          <w:szCs w:val="28"/>
          <w:lang w:eastAsia="ru-RU"/>
        </w:rPr>
        <w:t>я работы детского сада с семьей.</w:t>
      </w:r>
    </w:p>
    <w:p w:rsidR="0034050E" w:rsidRDefault="0034050E" w:rsidP="002960A4">
      <w:pPr>
        <w:rPr>
          <w:b/>
          <w:sz w:val="28"/>
          <w:szCs w:val="28"/>
        </w:rPr>
      </w:pPr>
    </w:p>
    <w:p w:rsidR="003E0188" w:rsidRPr="00B82237" w:rsidRDefault="003E0188" w:rsidP="0034050E">
      <w:pPr>
        <w:rPr>
          <w:b/>
          <w:sz w:val="20"/>
          <w:szCs w:val="28"/>
        </w:rPr>
      </w:pPr>
      <w:r w:rsidRPr="00B82237">
        <w:rPr>
          <w:b/>
          <w:i/>
          <w:sz w:val="44"/>
          <w:szCs w:val="56"/>
        </w:rPr>
        <w:t>Б) Часть программы, формируемая участниками образовательных отношений</w:t>
      </w:r>
    </w:p>
    <w:p w:rsidR="003E0188" w:rsidRPr="003E0188" w:rsidRDefault="003E0188" w:rsidP="00D27EE4">
      <w:pPr>
        <w:tabs>
          <w:tab w:val="center" w:pos="4677"/>
        </w:tabs>
        <w:contextualSpacing/>
        <w:rPr>
          <w:sz w:val="28"/>
          <w:szCs w:val="28"/>
        </w:rPr>
      </w:pPr>
    </w:p>
    <w:p w:rsidR="003E0188" w:rsidRPr="00B82237" w:rsidRDefault="003E0188" w:rsidP="007D796E">
      <w:pPr>
        <w:pStyle w:val="a5"/>
        <w:numPr>
          <w:ilvl w:val="1"/>
          <w:numId w:val="219"/>
        </w:numPr>
        <w:tabs>
          <w:tab w:val="center" w:pos="4677"/>
        </w:tabs>
        <w:rPr>
          <w:b/>
          <w:sz w:val="36"/>
          <w:szCs w:val="36"/>
        </w:rPr>
      </w:pPr>
      <w:r w:rsidRPr="00B82237">
        <w:rPr>
          <w:b/>
          <w:sz w:val="36"/>
          <w:szCs w:val="36"/>
        </w:rPr>
        <w:t>Региональный компонент, национальные и социокультурные особенности условий осуществления образовательной деятельности</w:t>
      </w:r>
    </w:p>
    <w:p w:rsidR="003E0188" w:rsidRPr="003E0188" w:rsidRDefault="003E0188" w:rsidP="003E0188">
      <w:pPr>
        <w:tabs>
          <w:tab w:val="center" w:pos="4677"/>
        </w:tabs>
        <w:rPr>
          <w:sz w:val="28"/>
          <w:szCs w:val="28"/>
        </w:rPr>
      </w:pPr>
    </w:p>
    <w:p w:rsidR="003E0188" w:rsidRDefault="003E0188" w:rsidP="003E0188">
      <w:pPr>
        <w:ind w:left="360"/>
        <w:jc w:val="both"/>
        <w:rPr>
          <w:sz w:val="28"/>
          <w:szCs w:val="28"/>
        </w:rPr>
      </w:pPr>
      <w:r w:rsidRPr="003E0188">
        <w:rPr>
          <w:b/>
          <w:sz w:val="28"/>
          <w:szCs w:val="28"/>
        </w:rPr>
        <w:t xml:space="preserve">Основной целью </w:t>
      </w:r>
      <w:r w:rsidRPr="003E0188">
        <w:rPr>
          <w:sz w:val="28"/>
          <w:szCs w:val="28"/>
        </w:rPr>
        <w:t>воспитательно-образовательной работы в рамках регионального компонента является развитие духовно-нравственной культуры ребенка, формирование ценностных ориентаций средствами традиционной народной культуры родного края, страны.</w:t>
      </w:r>
    </w:p>
    <w:p w:rsidR="003E0188" w:rsidRDefault="003E0188" w:rsidP="003E0188">
      <w:pPr>
        <w:ind w:left="360"/>
        <w:jc w:val="both"/>
        <w:rPr>
          <w:sz w:val="28"/>
          <w:szCs w:val="28"/>
        </w:rPr>
      </w:pPr>
      <w:r w:rsidRPr="003E0188">
        <w:rPr>
          <w:sz w:val="28"/>
          <w:szCs w:val="28"/>
        </w:rPr>
        <w:t>Внедрение в образовательный процесс ДОУ регионального компонента дает детям дошкольного возраста первоначальные представлен</w:t>
      </w:r>
      <w:r>
        <w:rPr>
          <w:sz w:val="28"/>
          <w:szCs w:val="28"/>
        </w:rPr>
        <w:t xml:space="preserve">ия о культуре региона на основе </w:t>
      </w:r>
      <w:r w:rsidRPr="003E0188">
        <w:rPr>
          <w:sz w:val="28"/>
          <w:szCs w:val="28"/>
        </w:rPr>
        <w:t>краеведения. Развивает у дошкольников интерес к малой родине, ее культурно-историческим и природным особенностям.</w:t>
      </w:r>
    </w:p>
    <w:p w:rsidR="003E0188" w:rsidRPr="003E0188" w:rsidRDefault="003E0188" w:rsidP="003E0188">
      <w:pPr>
        <w:ind w:left="360"/>
        <w:jc w:val="both"/>
        <w:rPr>
          <w:sz w:val="28"/>
          <w:szCs w:val="28"/>
        </w:rPr>
      </w:pPr>
      <w:r w:rsidRPr="003E0188">
        <w:rPr>
          <w:sz w:val="28"/>
          <w:szCs w:val="28"/>
        </w:rPr>
        <w:t>Условия реализации регионального компонен</w:t>
      </w:r>
      <w:r>
        <w:rPr>
          <w:sz w:val="28"/>
          <w:szCs w:val="28"/>
        </w:rPr>
        <w:t xml:space="preserve">та предусматривают ознакомление </w:t>
      </w:r>
      <w:r w:rsidRPr="003E0188">
        <w:rPr>
          <w:sz w:val="28"/>
          <w:szCs w:val="28"/>
        </w:rPr>
        <w:t xml:space="preserve">дошкольников с родным краем через естественное вхождение в целостный образовательный процесс, который выстраивается на основе определения доминирующих целей базовой программы, решаемых на фоне краеведческого материала. Установление связи поколений </w:t>
      </w:r>
      <w:r>
        <w:rPr>
          <w:sz w:val="28"/>
          <w:szCs w:val="28"/>
        </w:rPr>
        <w:t xml:space="preserve">и познание ближайшего окружения </w:t>
      </w:r>
      <w:r w:rsidRPr="003E0188">
        <w:rPr>
          <w:sz w:val="28"/>
          <w:szCs w:val="28"/>
        </w:rPr>
        <w:t>обязательно связывается с культурными традициями прошлого.</w:t>
      </w:r>
    </w:p>
    <w:p w:rsidR="003E0188" w:rsidRPr="003E0188" w:rsidRDefault="003E0188" w:rsidP="00EE40FD">
      <w:pPr>
        <w:jc w:val="both"/>
        <w:rPr>
          <w:sz w:val="28"/>
          <w:szCs w:val="28"/>
        </w:rPr>
      </w:pPr>
    </w:p>
    <w:p w:rsidR="003E0188" w:rsidRPr="003E0188" w:rsidRDefault="00EE40FD" w:rsidP="003E0188">
      <w:pPr>
        <w:ind w:left="360"/>
        <w:jc w:val="both"/>
        <w:rPr>
          <w:b/>
          <w:sz w:val="28"/>
          <w:szCs w:val="28"/>
        </w:rPr>
      </w:pPr>
      <w:r>
        <w:rPr>
          <w:b/>
          <w:sz w:val="28"/>
          <w:szCs w:val="28"/>
        </w:rPr>
        <w:t>Принципы реализации регионального компонента</w:t>
      </w:r>
      <w:r w:rsidR="003E0188" w:rsidRPr="003E0188">
        <w:rPr>
          <w:b/>
          <w:sz w:val="28"/>
          <w:szCs w:val="28"/>
        </w:rPr>
        <w:t>:</w:t>
      </w:r>
    </w:p>
    <w:p w:rsidR="003E0188" w:rsidRPr="003E0188" w:rsidRDefault="003E0188" w:rsidP="007D796E">
      <w:pPr>
        <w:numPr>
          <w:ilvl w:val="0"/>
          <w:numId w:val="140"/>
        </w:numPr>
        <w:ind w:left="284" w:hanging="284"/>
        <w:jc w:val="both"/>
        <w:rPr>
          <w:sz w:val="28"/>
          <w:szCs w:val="28"/>
        </w:rPr>
      </w:pPr>
      <w:r w:rsidRPr="00EE40FD">
        <w:rPr>
          <w:i/>
          <w:sz w:val="28"/>
          <w:szCs w:val="28"/>
        </w:rPr>
        <w:t>Системность и непрерывность</w:t>
      </w:r>
      <w:r w:rsidRPr="003E0188">
        <w:rPr>
          <w:sz w:val="28"/>
          <w:szCs w:val="28"/>
        </w:rPr>
        <w:t>.</w:t>
      </w:r>
    </w:p>
    <w:p w:rsidR="003E0188" w:rsidRPr="003E0188" w:rsidRDefault="003E0188" w:rsidP="007D796E">
      <w:pPr>
        <w:numPr>
          <w:ilvl w:val="0"/>
          <w:numId w:val="140"/>
        </w:numPr>
        <w:ind w:left="284" w:hanging="284"/>
        <w:jc w:val="both"/>
        <w:rPr>
          <w:sz w:val="28"/>
          <w:szCs w:val="28"/>
        </w:rPr>
      </w:pPr>
      <w:r w:rsidRPr="00EE40FD">
        <w:rPr>
          <w:i/>
          <w:sz w:val="28"/>
          <w:szCs w:val="28"/>
        </w:rPr>
        <w:t>Личностно-ориентированный гуманистический характер взаимодействия</w:t>
      </w:r>
      <w:r w:rsidRPr="003E0188">
        <w:rPr>
          <w:sz w:val="28"/>
          <w:szCs w:val="28"/>
        </w:rPr>
        <w:t xml:space="preserve"> детей и взрослых.</w:t>
      </w:r>
    </w:p>
    <w:p w:rsidR="003E0188" w:rsidRPr="00EE40FD" w:rsidRDefault="003E0188" w:rsidP="007D796E">
      <w:pPr>
        <w:numPr>
          <w:ilvl w:val="0"/>
          <w:numId w:val="140"/>
        </w:numPr>
        <w:ind w:left="284" w:hanging="284"/>
        <w:jc w:val="both"/>
        <w:rPr>
          <w:i/>
          <w:sz w:val="28"/>
          <w:szCs w:val="28"/>
        </w:rPr>
      </w:pPr>
      <w:r w:rsidRPr="00EE40FD">
        <w:rPr>
          <w:i/>
          <w:sz w:val="28"/>
          <w:szCs w:val="28"/>
        </w:rPr>
        <w:t>Свобода индивидуального личностного развития.</w:t>
      </w:r>
    </w:p>
    <w:p w:rsidR="003E0188" w:rsidRPr="003E0188" w:rsidRDefault="003E0188" w:rsidP="007D796E">
      <w:pPr>
        <w:numPr>
          <w:ilvl w:val="0"/>
          <w:numId w:val="140"/>
        </w:numPr>
        <w:ind w:left="284" w:hanging="284"/>
        <w:jc w:val="both"/>
        <w:rPr>
          <w:sz w:val="28"/>
          <w:szCs w:val="28"/>
        </w:rPr>
      </w:pPr>
      <w:r w:rsidRPr="00EE40FD">
        <w:rPr>
          <w:i/>
          <w:sz w:val="28"/>
          <w:szCs w:val="28"/>
        </w:rPr>
        <w:t>Признание приоритета ценностей внутреннего мира ребенка</w:t>
      </w:r>
      <w:r w:rsidRPr="003E0188">
        <w:rPr>
          <w:sz w:val="28"/>
          <w:szCs w:val="28"/>
        </w:rPr>
        <w:t>, опоры на позитивный внутренний потенциал развития ребенка.</w:t>
      </w:r>
    </w:p>
    <w:p w:rsidR="003E0188" w:rsidRDefault="003E0188" w:rsidP="007D796E">
      <w:pPr>
        <w:numPr>
          <w:ilvl w:val="0"/>
          <w:numId w:val="140"/>
        </w:numPr>
        <w:ind w:left="284" w:hanging="284"/>
        <w:jc w:val="both"/>
        <w:rPr>
          <w:sz w:val="28"/>
          <w:szCs w:val="28"/>
        </w:rPr>
      </w:pPr>
      <w:r w:rsidRPr="00EE40FD">
        <w:rPr>
          <w:i/>
          <w:sz w:val="28"/>
          <w:szCs w:val="28"/>
        </w:rPr>
        <w:t>Принцип регионализации</w:t>
      </w:r>
      <w:r w:rsidRPr="003E0188">
        <w:rPr>
          <w:sz w:val="28"/>
          <w:szCs w:val="28"/>
        </w:rPr>
        <w:t xml:space="preserve"> (учет специфики региона).</w:t>
      </w:r>
    </w:p>
    <w:p w:rsidR="00EE40FD" w:rsidRPr="00EE40FD" w:rsidRDefault="00EE40FD" w:rsidP="007D796E">
      <w:pPr>
        <w:pStyle w:val="a5"/>
        <w:numPr>
          <w:ilvl w:val="0"/>
          <w:numId w:val="140"/>
        </w:numPr>
        <w:ind w:left="284" w:hanging="284"/>
        <w:jc w:val="both"/>
        <w:rPr>
          <w:sz w:val="28"/>
          <w:szCs w:val="28"/>
        </w:rPr>
      </w:pPr>
      <w:r w:rsidRPr="00EE40FD">
        <w:rPr>
          <w:i/>
          <w:sz w:val="28"/>
          <w:szCs w:val="28"/>
        </w:rPr>
        <w:t>Принцип тематического планирования</w:t>
      </w:r>
      <w:r w:rsidRPr="00EE40FD">
        <w:rPr>
          <w:sz w:val="28"/>
          <w:szCs w:val="28"/>
        </w:rPr>
        <w:t xml:space="preserve"> материала предполагает подачу изучаемого материала по темати</w:t>
      </w:r>
      <w:r>
        <w:rPr>
          <w:sz w:val="28"/>
          <w:szCs w:val="28"/>
        </w:rPr>
        <w:t>ческим блокам или направлениям.</w:t>
      </w:r>
    </w:p>
    <w:p w:rsidR="00EE40FD" w:rsidRPr="00EE40FD" w:rsidRDefault="00EE40FD" w:rsidP="007D796E">
      <w:pPr>
        <w:pStyle w:val="a5"/>
        <w:numPr>
          <w:ilvl w:val="0"/>
          <w:numId w:val="140"/>
        </w:numPr>
        <w:ind w:left="284" w:hanging="284"/>
        <w:jc w:val="both"/>
        <w:rPr>
          <w:sz w:val="28"/>
          <w:szCs w:val="28"/>
        </w:rPr>
      </w:pPr>
      <w:r w:rsidRPr="00EE40FD">
        <w:rPr>
          <w:i/>
          <w:sz w:val="28"/>
          <w:szCs w:val="28"/>
        </w:rPr>
        <w:t>Принцип наглядности</w:t>
      </w:r>
      <w:r w:rsidRPr="00EE40FD">
        <w:rPr>
          <w:sz w:val="28"/>
          <w:szCs w:val="28"/>
        </w:rPr>
        <w:t xml:space="preserve"> - широкое представление соответствующей изучаемому материалу наглядности: иллюстрации, слайды, фотографии родных пейзажей, памятников, </w:t>
      </w:r>
      <w:r>
        <w:rPr>
          <w:sz w:val="28"/>
          <w:szCs w:val="28"/>
        </w:rPr>
        <w:t>достопримечательностей и т. д.</w:t>
      </w:r>
    </w:p>
    <w:p w:rsidR="00EE40FD" w:rsidRPr="00EE40FD" w:rsidRDefault="00EE40FD" w:rsidP="007D796E">
      <w:pPr>
        <w:pStyle w:val="a5"/>
        <w:numPr>
          <w:ilvl w:val="0"/>
          <w:numId w:val="140"/>
        </w:numPr>
        <w:ind w:left="284" w:hanging="284"/>
        <w:jc w:val="both"/>
        <w:rPr>
          <w:sz w:val="28"/>
          <w:szCs w:val="28"/>
        </w:rPr>
      </w:pPr>
      <w:r w:rsidRPr="00EE40FD">
        <w:rPr>
          <w:i/>
          <w:sz w:val="28"/>
          <w:szCs w:val="28"/>
        </w:rPr>
        <w:t>Принцип занимательности</w:t>
      </w:r>
      <w:r w:rsidRPr="00EE40FD">
        <w:rPr>
          <w:sz w:val="28"/>
          <w:szCs w:val="28"/>
        </w:rPr>
        <w:t xml:space="preserve"> - изучаемый материал должен быть интересным, увлекательным для детей, этот принцип формирует у детей желание выполнять предлагаемые виды непосредственно образовательной деятельности, стремиться к достижению результата. </w:t>
      </w:r>
    </w:p>
    <w:p w:rsidR="00EE40FD" w:rsidRPr="003E299E" w:rsidRDefault="00EE40FD" w:rsidP="007D796E">
      <w:pPr>
        <w:pStyle w:val="a5"/>
        <w:numPr>
          <w:ilvl w:val="0"/>
          <w:numId w:val="140"/>
        </w:numPr>
        <w:ind w:left="284" w:hanging="284"/>
        <w:jc w:val="both"/>
        <w:rPr>
          <w:sz w:val="28"/>
          <w:szCs w:val="28"/>
        </w:rPr>
      </w:pPr>
      <w:r w:rsidRPr="00EE40FD">
        <w:rPr>
          <w:i/>
          <w:sz w:val="28"/>
          <w:szCs w:val="28"/>
        </w:rPr>
        <w:lastRenderedPageBreak/>
        <w:t>Принцип взаимодействия с социальными партнерами</w:t>
      </w:r>
      <w:r w:rsidRPr="00EE40FD">
        <w:rPr>
          <w:sz w:val="28"/>
          <w:szCs w:val="28"/>
        </w:rPr>
        <w:t xml:space="preserve"> (реализуется в сотрудничестве с семьёй, библиотекой, музеями города, учреждениями допол</w:t>
      </w:r>
      <w:r>
        <w:rPr>
          <w:sz w:val="28"/>
          <w:szCs w:val="28"/>
        </w:rPr>
        <w:t>нительного образования и т.д.).</w:t>
      </w:r>
    </w:p>
    <w:p w:rsidR="003E0188" w:rsidRPr="003E0188" w:rsidRDefault="003E0188" w:rsidP="003E299E">
      <w:pPr>
        <w:jc w:val="both"/>
        <w:rPr>
          <w:sz w:val="28"/>
          <w:szCs w:val="28"/>
        </w:rPr>
      </w:pPr>
      <w:r w:rsidRPr="003E0188">
        <w:rPr>
          <w:sz w:val="28"/>
          <w:szCs w:val="28"/>
        </w:rPr>
        <w:t xml:space="preserve">В дошкольном возрасте формируются предпосылки гражданских качеств, представления о человеке, обществе культуре. Очень важно привить в этом возрасте чувство любви и привязанности к природным и культурным ценностям родного края, так как именно на этой основе воспитывается патриотизм. Поэтому в детском саду в образовательном процессе используются разнообразные методы и формы организации детской деятельности: народные подвижные игры и забавы, дидактические игры, слушание </w:t>
      </w:r>
      <w:r w:rsidR="00EE40FD" w:rsidRPr="003E0188">
        <w:rPr>
          <w:sz w:val="28"/>
          <w:szCs w:val="28"/>
        </w:rPr>
        <w:t>музыки, наблюдения</w:t>
      </w:r>
      <w:r w:rsidRPr="003E0188">
        <w:rPr>
          <w:sz w:val="28"/>
          <w:szCs w:val="28"/>
        </w:rPr>
        <w:t xml:space="preserve"> в природе, чтение детской литературы, знакомство с народно-прикладным искусством и др.</w:t>
      </w:r>
    </w:p>
    <w:p w:rsidR="003E0188" w:rsidRPr="003E0188" w:rsidRDefault="003E0188" w:rsidP="003E0188"/>
    <w:tbl>
      <w:tblPr>
        <w:tblStyle w:val="150"/>
        <w:tblW w:w="0" w:type="auto"/>
        <w:tblLook w:val="04A0" w:firstRow="1" w:lastRow="0" w:firstColumn="1" w:lastColumn="0" w:noHBand="0" w:noVBand="1"/>
      </w:tblPr>
      <w:tblGrid>
        <w:gridCol w:w="3114"/>
        <w:gridCol w:w="6230"/>
      </w:tblGrid>
      <w:tr w:rsidR="003E0188" w:rsidRPr="003E0188" w:rsidTr="003E0188">
        <w:tc>
          <w:tcPr>
            <w:tcW w:w="3114" w:type="dxa"/>
          </w:tcPr>
          <w:p w:rsidR="003E0188" w:rsidRPr="003E0188" w:rsidRDefault="003E0188" w:rsidP="003E0188">
            <w:pPr>
              <w:jc w:val="center"/>
              <w:rPr>
                <w:sz w:val="28"/>
                <w:szCs w:val="28"/>
              </w:rPr>
            </w:pPr>
            <w:r w:rsidRPr="003E0188">
              <w:rPr>
                <w:sz w:val="28"/>
                <w:szCs w:val="28"/>
              </w:rPr>
              <w:t>Образовательная область</w:t>
            </w:r>
          </w:p>
        </w:tc>
        <w:tc>
          <w:tcPr>
            <w:tcW w:w="6230" w:type="dxa"/>
          </w:tcPr>
          <w:p w:rsidR="003E0188" w:rsidRPr="003E0188" w:rsidRDefault="003E0188" w:rsidP="003E0188">
            <w:pPr>
              <w:jc w:val="center"/>
              <w:rPr>
                <w:sz w:val="28"/>
                <w:szCs w:val="28"/>
              </w:rPr>
            </w:pPr>
            <w:r w:rsidRPr="003E0188">
              <w:rPr>
                <w:sz w:val="28"/>
                <w:szCs w:val="28"/>
              </w:rPr>
              <w:t>Задачи</w:t>
            </w:r>
          </w:p>
        </w:tc>
      </w:tr>
      <w:tr w:rsidR="003E0188" w:rsidRPr="003E0188" w:rsidTr="003E0188">
        <w:tc>
          <w:tcPr>
            <w:tcW w:w="3114" w:type="dxa"/>
          </w:tcPr>
          <w:p w:rsidR="003E0188" w:rsidRPr="003E0188" w:rsidRDefault="003E0188" w:rsidP="003E0188">
            <w:pPr>
              <w:rPr>
                <w:sz w:val="28"/>
                <w:szCs w:val="28"/>
              </w:rPr>
            </w:pPr>
            <w:r w:rsidRPr="003E0188">
              <w:rPr>
                <w:sz w:val="28"/>
                <w:szCs w:val="28"/>
              </w:rPr>
              <w:t>Социально-коммуникативное развитие</w:t>
            </w:r>
          </w:p>
        </w:tc>
        <w:tc>
          <w:tcPr>
            <w:tcW w:w="6230" w:type="dxa"/>
          </w:tcPr>
          <w:p w:rsidR="003E0188" w:rsidRPr="003E0188" w:rsidRDefault="003E0188" w:rsidP="003E0188">
            <w:pPr>
              <w:rPr>
                <w:sz w:val="28"/>
                <w:szCs w:val="28"/>
              </w:rPr>
            </w:pPr>
            <w:r w:rsidRPr="003E0188">
              <w:rPr>
                <w:sz w:val="28"/>
                <w:szCs w:val="28"/>
              </w:rPr>
              <w:t>Воспитывать у детей старшего дошкольного возраста чувство любви и привязанности к малой родине, родному дому, проявлением на этой основе ценностных идеалов, гуманных чувств, нравственных отношений к окружающему миру и сверстникам.</w:t>
            </w:r>
          </w:p>
          <w:p w:rsidR="003E0188" w:rsidRPr="003E0188" w:rsidRDefault="00EE40FD" w:rsidP="003E0188">
            <w:pPr>
              <w:rPr>
                <w:sz w:val="28"/>
                <w:szCs w:val="28"/>
              </w:rPr>
            </w:pPr>
            <w:r w:rsidRPr="003E0188">
              <w:rPr>
                <w:sz w:val="28"/>
                <w:szCs w:val="28"/>
              </w:rPr>
              <w:t>Использовать знания</w:t>
            </w:r>
            <w:r w:rsidR="003E0188" w:rsidRPr="003E0188">
              <w:rPr>
                <w:sz w:val="28"/>
                <w:szCs w:val="28"/>
              </w:rPr>
              <w:t xml:space="preserve"> о родном крае в </w:t>
            </w:r>
            <w:r w:rsidRPr="003E0188">
              <w:rPr>
                <w:sz w:val="28"/>
                <w:szCs w:val="28"/>
              </w:rPr>
              <w:t>игровой деятельности</w:t>
            </w:r>
            <w:r w:rsidR="003E0188" w:rsidRPr="003E0188">
              <w:rPr>
                <w:sz w:val="28"/>
                <w:szCs w:val="28"/>
              </w:rPr>
              <w:t xml:space="preserve">. Вызывать интерес и уважительное отношение к культуре и </w:t>
            </w:r>
            <w:r w:rsidRPr="003E0188">
              <w:rPr>
                <w:sz w:val="28"/>
                <w:szCs w:val="28"/>
              </w:rPr>
              <w:t>традициям Ярославской</w:t>
            </w:r>
            <w:r w:rsidR="00A401D8">
              <w:rPr>
                <w:sz w:val="28"/>
                <w:szCs w:val="28"/>
              </w:rPr>
              <w:t xml:space="preserve"> </w:t>
            </w:r>
            <w:r w:rsidRPr="003E0188">
              <w:rPr>
                <w:sz w:val="28"/>
                <w:szCs w:val="28"/>
              </w:rPr>
              <w:t>области, стремление</w:t>
            </w:r>
            <w:r w:rsidR="003E0188" w:rsidRPr="003E0188">
              <w:rPr>
                <w:sz w:val="28"/>
                <w:szCs w:val="28"/>
              </w:rPr>
              <w:t xml:space="preserve"> сохранять национальные ценности.</w:t>
            </w:r>
          </w:p>
        </w:tc>
      </w:tr>
      <w:tr w:rsidR="003E0188" w:rsidRPr="003E0188" w:rsidTr="003E0188">
        <w:tc>
          <w:tcPr>
            <w:tcW w:w="3114" w:type="dxa"/>
          </w:tcPr>
          <w:p w:rsidR="003E0188" w:rsidRPr="003E0188" w:rsidRDefault="003E0188" w:rsidP="003E0188">
            <w:pPr>
              <w:rPr>
                <w:sz w:val="28"/>
                <w:szCs w:val="28"/>
              </w:rPr>
            </w:pPr>
            <w:r w:rsidRPr="003E0188">
              <w:rPr>
                <w:sz w:val="28"/>
                <w:szCs w:val="28"/>
              </w:rPr>
              <w:t>Познавательное развитие</w:t>
            </w:r>
          </w:p>
        </w:tc>
        <w:tc>
          <w:tcPr>
            <w:tcW w:w="6230" w:type="dxa"/>
          </w:tcPr>
          <w:p w:rsidR="003E0188" w:rsidRPr="003E0188" w:rsidRDefault="00EE40FD" w:rsidP="003E0188">
            <w:pPr>
              <w:rPr>
                <w:sz w:val="28"/>
                <w:szCs w:val="28"/>
              </w:rPr>
            </w:pPr>
            <w:r w:rsidRPr="003E0188">
              <w:rPr>
                <w:sz w:val="28"/>
                <w:szCs w:val="28"/>
              </w:rPr>
              <w:t>Приобщать детей</w:t>
            </w:r>
            <w:r w:rsidR="003E0188" w:rsidRPr="003E0188">
              <w:rPr>
                <w:sz w:val="28"/>
                <w:szCs w:val="28"/>
              </w:rPr>
              <w:t xml:space="preserve"> к истории Ярославской области. Формировать представления о традиционной культуре родного края через ознакомление с природой.</w:t>
            </w:r>
          </w:p>
        </w:tc>
      </w:tr>
      <w:tr w:rsidR="003E0188" w:rsidRPr="003E0188" w:rsidTr="003E0188">
        <w:tc>
          <w:tcPr>
            <w:tcW w:w="3114" w:type="dxa"/>
          </w:tcPr>
          <w:p w:rsidR="003E0188" w:rsidRPr="003E0188" w:rsidRDefault="003E0188" w:rsidP="003E0188">
            <w:pPr>
              <w:rPr>
                <w:sz w:val="28"/>
                <w:szCs w:val="28"/>
              </w:rPr>
            </w:pPr>
            <w:r w:rsidRPr="003E0188">
              <w:rPr>
                <w:sz w:val="28"/>
                <w:szCs w:val="28"/>
              </w:rPr>
              <w:t>Речевое развитие</w:t>
            </w:r>
          </w:p>
        </w:tc>
        <w:tc>
          <w:tcPr>
            <w:tcW w:w="6230" w:type="dxa"/>
          </w:tcPr>
          <w:p w:rsidR="003E0188" w:rsidRPr="003E0188" w:rsidRDefault="00EE40FD" w:rsidP="003E0188">
            <w:pPr>
              <w:rPr>
                <w:sz w:val="28"/>
                <w:szCs w:val="28"/>
              </w:rPr>
            </w:pPr>
            <w:r w:rsidRPr="003E0188">
              <w:rPr>
                <w:sz w:val="28"/>
                <w:szCs w:val="28"/>
              </w:rPr>
              <w:t>Развивать речь</w:t>
            </w:r>
            <w:r w:rsidR="003E0188" w:rsidRPr="003E0188">
              <w:rPr>
                <w:sz w:val="28"/>
                <w:szCs w:val="28"/>
              </w:rPr>
              <w:t>, мышление, первичное восприятие диалектной речи через знакомство с культурой Ярославской области.</w:t>
            </w:r>
          </w:p>
        </w:tc>
      </w:tr>
      <w:tr w:rsidR="003E0188" w:rsidRPr="003E0188" w:rsidTr="003E0188">
        <w:tc>
          <w:tcPr>
            <w:tcW w:w="3114" w:type="dxa"/>
          </w:tcPr>
          <w:p w:rsidR="003E0188" w:rsidRPr="003E0188" w:rsidRDefault="003E0188" w:rsidP="003E0188">
            <w:pPr>
              <w:rPr>
                <w:sz w:val="28"/>
                <w:szCs w:val="28"/>
              </w:rPr>
            </w:pPr>
            <w:r w:rsidRPr="003E0188">
              <w:rPr>
                <w:sz w:val="28"/>
                <w:szCs w:val="28"/>
              </w:rPr>
              <w:t>Художественно-эстетическое развитие</w:t>
            </w:r>
          </w:p>
        </w:tc>
        <w:tc>
          <w:tcPr>
            <w:tcW w:w="6230" w:type="dxa"/>
          </w:tcPr>
          <w:p w:rsidR="003E0188" w:rsidRPr="003E0188" w:rsidRDefault="00EE40FD" w:rsidP="003E0188">
            <w:pPr>
              <w:rPr>
                <w:sz w:val="28"/>
                <w:szCs w:val="28"/>
              </w:rPr>
            </w:pPr>
            <w:r w:rsidRPr="003E0188">
              <w:rPr>
                <w:sz w:val="28"/>
                <w:szCs w:val="28"/>
              </w:rPr>
              <w:t>Приобщать детей</w:t>
            </w:r>
            <w:r w:rsidR="003E0188" w:rsidRPr="003E0188">
              <w:rPr>
                <w:sz w:val="28"/>
                <w:szCs w:val="28"/>
              </w:rPr>
              <w:t xml:space="preserve"> младшего дошкольного возраста к музыкальному творчеству родного края; </w:t>
            </w:r>
            <w:r w:rsidRPr="003E0188">
              <w:rPr>
                <w:sz w:val="28"/>
                <w:szCs w:val="28"/>
              </w:rPr>
              <w:t>воспитывать любовь</w:t>
            </w:r>
            <w:r w:rsidR="003E0188" w:rsidRPr="003E0188">
              <w:rPr>
                <w:sz w:val="28"/>
                <w:szCs w:val="28"/>
              </w:rPr>
              <w:t xml:space="preserve"> в родной земле через слушание музыки, разучивание песен, хороводов, традиций Ярославской области. </w:t>
            </w:r>
          </w:p>
          <w:p w:rsidR="003E0188" w:rsidRPr="003E0188" w:rsidRDefault="003E0188" w:rsidP="003E0188">
            <w:pPr>
              <w:rPr>
                <w:sz w:val="28"/>
                <w:szCs w:val="28"/>
              </w:rPr>
            </w:pPr>
            <w:r w:rsidRPr="003E0188">
              <w:rPr>
                <w:sz w:val="28"/>
                <w:szCs w:val="28"/>
              </w:rPr>
              <w:t>Формировать практические умения по приобщению детей старшего дошкольного возраста к различным народным декоративно-прикладным видам деятельности.</w:t>
            </w:r>
          </w:p>
        </w:tc>
      </w:tr>
      <w:tr w:rsidR="003E0188" w:rsidRPr="003E0188" w:rsidTr="003E0188">
        <w:tc>
          <w:tcPr>
            <w:tcW w:w="3114" w:type="dxa"/>
          </w:tcPr>
          <w:p w:rsidR="003E0188" w:rsidRPr="003E0188" w:rsidRDefault="003E0188" w:rsidP="003E0188">
            <w:pPr>
              <w:rPr>
                <w:sz w:val="28"/>
                <w:szCs w:val="28"/>
              </w:rPr>
            </w:pPr>
            <w:r w:rsidRPr="003E0188">
              <w:rPr>
                <w:sz w:val="28"/>
                <w:szCs w:val="28"/>
              </w:rPr>
              <w:lastRenderedPageBreak/>
              <w:t>Физическое развитие</w:t>
            </w:r>
          </w:p>
        </w:tc>
        <w:tc>
          <w:tcPr>
            <w:tcW w:w="6230" w:type="dxa"/>
          </w:tcPr>
          <w:p w:rsidR="003E0188" w:rsidRPr="003E0188" w:rsidRDefault="003E0188" w:rsidP="003E0188">
            <w:pPr>
              <w:rPr>
                <w:sz w:val="28"/>
                <w:szCs w:val="28"/>
              </w:rPr>
            </w:pPr>
            <w:r w:rsidRPr="003E0188">
              <w:rPr>
                <w:sz w:val="28"/>
                <w:szCs w:val="28"/>
              </w:rPr>
              <w:t xml:space="preserve">Развивать эмоциональную свободу, </w:t>
            </w:r>
            <w:r w:rsidR="00EE40FD" w:rsidRPr="003E0188">
              <w:rPr>
                <w:sz w:val="28"/>
                <w:szCs w:val="28"/>
              </w:rPr>
              <w:t>физическую выносливость</w:t>
            </w:r>
            <w:r w:rsidRPr="003E0188">
              <w:rPr>
                <w:sz w:val="28"/>
                <w:szCs w:val="28"/>
              </w:rPr>
              <w:t>, смекалку, ловкость через традиционные игры и забавы.</w:t>
            </w:r>
          </w:p>
        </w:tc>
      </w:tr>
    </w:tbl>
    <w:p w:rsidR="00EE40FD" w:rsidRDefault="00EE40FD" w:rsidP="003E0188"/>
    <w:p w:rsidR="008A60EF" w:rsidRPr="003E0188" w:rsidRDefault="008A60EF" w:rsidP="008A60EF">
      <w:pPr>
        <w:jc w:val="center"/>
        <w:rPr>
          <w:b/>
          <w:sz w:val="28"/>
          <w:szCs w:val="28"/>
        </w:rPr>
      </w:pPr>
      <w:r w:rsidRPr="003E0188">
        <w:rPr>
          <w:b/>
          <w:sz w:val="28"/>
          <w:szCs w:val="28"/>
        </w:rPr>
        <w:t>Методическое обеспечение</w:t>
      </w:r>
    </w:p>
    <w:p w:rsidR="008A60EF" w:rsidRPr="003E0188" w:rsidRDefault="008A60EF" w:rsidP="008A60EF"/>
    <w:tbl>
      <w:tblPr>
        <w:tblStyle w:val="150"/>
        <w:tblW w:w="0" w:type="auto"/>
        <w:tblLook w:val="04A0" w:firstRow="1" w:lastRow="0" w:firstColumn="1" w:lastColumn="0" w:noHBand="0" w:noVBand="1"/>
      </w:tblPr>
      <w:tblGrid>
        <w:gridCol w:w="4106"/>
        <w:gridCol w:w="5238"/>
      </w:tblGrid>
      <w:tr w:rsidR="008A60EF" w:rsidRPr="003E0188" w:rsidTr="008A60EF">
        <w:tc>
          <w:tcPr>
            <w:tcW w:w="4106" w:type="dxa"/>
          </w:tcPr>
          <w:p w:rsidR="008A60EF" w:rsidRPr="003E0188" w:rsidRDefault="008A60EF" w:rsidP="008A60EF">
            <w:pPr>
              <w:rPr>
                <w:sz w:val="28"/>
                <w:szCs w:val="28"/>
              </w:rPr>
            </w:pPr>
            <w:r w:rsidRPr="003E0188">
              <w:rPr>
                <w:sz w:val="28"/>
                <w:szCs w:val="28"/>
              </w:rPr>
              <w:t xml:space="preserve">Автор </w:t>
            </w:r>
          </w:p>
        </w:tc>
        <w:tc>
          <w:tcPr>
            <w:tcW w:w="5238" w:type="dxa"/>
          </w:tcPr>
          <w:p w:rsidR="008A60EF" w:rsidRPr="003E0188" w:rsidRDefault="008A60EF" w:rsidP="008A60EF">
            <w:pPr>
              <w:rPr>
                <w:sz w:val="28"/>
                <w:szCs w:val="28"/>
              </w:rPr>
            </w:pPr>
            <w:r w:rsidRPr="003E0188">
              <w:rPr>
                <w:sz w:val="28"/>
                <w:szCs w:val="28"/>
              </w:rPr>
              <w:t>Название</w:t>
            </w:r>
          </w:p>
        </w:tc>
      </w:tr>
      <w:tr w:rsidR="008A60EF" w:rsidRPr="003E0188" w:rsidTr="008A60EF">
        <w:tc>
          <w:tcPr>
            <w:tcW w:w="4106" w:type="dxa"/>
          </w:tcPr>
          <w:p w:rsidR="008A60EF" w:rsidRPr="003E0188" w:rsidRDefault="008A60EF" w:rsidP="008A60EF">
            <w:pPr>
              <w:rPr>
                <w:sz w:val="28"/>
                <w:szCs w:val="28"/>
              </w:rPr>
            </w:pPr>
            <w:proofErr w:type="spellStart"/>
            <w:r w:rsidRPr="003E0188">
              <w:rPr>
                <w:sz w:val="28"/>
                <w:szCs w:val="28"/>
              </w:rPr>
              <w:t>Смарагдова</w:t>
            </w:r>
            <w:proofErr w:type="spellEnd"/>
            <w:r w:rsidRPr="003E0188">
              <w:rPr>
                <w:sz w:val="28"/>
                <w:szCs w:val="28"/>
              </w:rPr>
              <w:t xml:space="preserve"> М. П.</w:t>
            </w:r>
          </w:p>
        </w:tc>
        <w:tc>
          <w:tcPr>
            <w:tcW w:w="5238" w:type="dxa"/>
          </w:tcPr>
          <w:p w:rsidR="008A60EF" w:rsidRPr="003E0188" w:rsidRDefault="008A60EF" w:rsidP="008A60EF">
            <w:pPr>
              <w:rPr>
                <w:sz w:val="28"/>
                <w:szCs w:val="28"/>
              </w:rPr>
            </w:pPr>
            <w:r w:rsidRPr="003E0188">
              <w:rPr>
                <w:sz w:val="28"/>
                <w:szCs w:val="28"/>
              </w:rPr>
              <w:t>«Рассказы о Ярославле»</w:t>
            </w:r>
          </w:p>
        </w:tc>
      </w:tr>
      <w:tr w:rsidR="008A60EF" w:rsidRPr="003E0188" w:rsidTr="008A60EF">
        <w:tc>
          <w:tcPr>
            <w:tcW w:w="4106" w:type="dxa"/>
          </w:tcPr>
          <w:p w:rsidR="008A60EF" w:rsidRPr="003E0188" w:rsidRDefault="008A60EF" w:rsidP="008A60EF">
            <w:pPr>
              <w:rPr>
                <w:sz w:val="28"/>
                <w:szCs w:val="28"/>
              </w:rPr>
            </w:pPr>
            <w:r w:rsidRPr="003E0188">
              <w:rPr>
                <w:sz w:val="28"/>
                <w:szCs w:val="28"/>
              </w:rPr>
              <w:t xml:space="preserve">Л.В. </w:t>
            </w:r>
            <w:proofErr w:type="spellStart"/>
            <w:r w:rsidRPr="003E0188">
              <w:rPr>
                <w:sz w:val="28"/>
                <w:szCs w:val="28"/>
              </w:rPr>
              <w:t>Кокуева</w:t>
            </w:r>
            <w:proofErr w:type="spellEnd"/>
            <w:r w:rsidRPr="003E0188">
              <w:rPr>
                <w:sz w:val="28"/>
                <w:szCs w:val="28"/>
              </w:rPr>
              <w:t>.</w:t>
            </w:r>
          </w:p>
        </w:tc>
        <w:tc>
          <w:tcPr>
            <w:tcW w:w="5238" w:type="dxa"/>
          </w:tcPr>
          <w:p w:rsidR="008A60EF" w:rsidRPr="003E0188" w:rsidRDefault="008A60EF" w:rsidP="008A60EF">
            <w:pPr>
              <w:rPr>
                <w:sz w:val="28"/>
                <w:szCs w:val="28"/>
              </w:rPr>
            </w:pPr>
            <w:r w:rsidRPr="003E0188">
              <w:rPr>
                <w:sz w:val="28"/>
                <w:szCs w:val="28"/>
              </w:rPr>
              <w:t>Воспитание дошкольников на культурных традициях своего народа. Ярославль, 1999</w:t>
            </w:r>
          </w:p>
        </w:tc>
      </w:tr>
      <w:tr w:rsidR="008A60EF" w:rsidRPr="003E0188" w:rsidTr="008A60EF">
        <w:tc>
          <w:tcPr>
            <w:tcW w:w="4106" w:type="dxa"/>
          </w:tcPr>
          <w:p w:rsidR="008A60EF" w:rsidRPr="003E0188" w:rsidRDefault="008A60EF" w:rsidP="008A60EF">
            <w:pPr>
              <w:rPr>
                <w:sz w:val="28"/>
                <w:szCs w:val="28"/>
              </w:rPr>
            </w:pPr>
            <w:r w:rsidRPr="003E0188">
              <w:rPr>
                <w:sz w:val="28"/>
                <w:szCs w:val="28"/>
              </w:rPr>
              <w:t xml:space="preserve">Л.В. </w:t>
            </w:r>
            <w:proofErr w:type="spellStart"/>
            <w:r w:rsidRPr="003E0188">
              <w:rPr>
                <w:sz w:val="28"/>
                <w:szCs w:val="28"/>
              </w:rPr>
              <w:t>Кокуева</w:t>
            </w:r>
            <w:proofErr w:type="spellEnd"/>
            <w:r w:rsidRPr="003E0188">
              <w:rPr>
                <w:sz w:val="28"/>
                <w:szCs w:val="28"/>
              </w:rPr>
              <w:t>.</w:t>
            </w:r>
          </w:p>
        </w:tc>
        <w:tc>
          <w:tcPr>
            <w:tcW w:w="5238" w:type="dxa"/>
          </w:tcPr>
          <w:p w:rsidR="008A60EF" w:rsidRPr="003E0188" w:rsidRDefault="008A60EF" w:rsidP="008A60EF">
            <w:pPr>
              <w:rPr>
                <w:sz w:val="28"/>
                <w:szCs w:val="28"/>
              </w:rPr>
            </w:pPr>
            <w:r w:rsidRPr="003E0188">
              <w:rPr>
                <w:sz w:val="28"/>
                <w:szCs w:val="28"/>
              </w:rPr>
              <w:t>Воспитание любви к малой Родине. Ярославль, 2004</w:t>
            </w:r>
          </w:p>
        </w:tc>
      </w:tr>
      <w:tr w:rsidR="008A60EF" w:rsidRPr="003E0188" w:rsidTr="008A60EF">
        <w:tc>
          <w:tcPr>
            <w:tcW w:w="4106" w:type="dxa"/>
          </w:tcPr>
          <w:p w:rsidR="008A60EF" w:rsidRPr="003E0188" w:rsidRDefault="008A60EF" w:rsidP="008A60EF">
            <w:pPr>
              <w:rPr>
                <w:sz w:val="28"/>
                <w:szCs w:val="28"/>
              </w:rPr>
            </w:pPr>
            <w:r w:rsidRPr="003E0188">
              <w:rPr>
                <w:sz w:val="28"/>
                <w:szCs w:val="28"/>
              </w:rPr>
              <w:t>Е.К. Ривина</w:t>
            </w:r>
          </w:p>
        </w:tc>
        <w:tc>
          <w:tcPr>
            <w:tcW w:w="5238" w:type="dxa"/>
          </w:tcPr>
          <w:p w:rsidR="008A60EF" w:rsidRPr="003E0188" w:rsidRDefault="008A60EF" w:rsidP="008A60EF">
            <w:pPr>
              <w:rPr>
                <w:sz w:val="28"/>
                <w:szCs w:val="28"/>
              </w:rPr>
            </w:pPr>
            <w:r w:rsidRPr="003E0188">
              <w:rPr>
                <w:sz w:val="28"/>
                <w:szCs w:val="28"/>
              </w:rPr>
              <w:t>Герб и флаг России. М. – АРКТИ. 2005</w:t>
            </w:r>
          </w:p>
        </w:tc>
      </w:tr>
      <w:tr w:rsidR="008A60EF" w:rsidRPr="003E0188" w:rsidTr="008A60EF">
        <w:trPr>
          <w:trHeight w:val="574"/>
        </w:trPr>
        <w:tc>
          <w:tcPr>
            <w:tcW w:w="4106" w:type="dxa"/>
          </w:tcPr>
          <w:p w:rsidR="008A60EF" w:rsidRPr="003E0188" w:rsidRDefault="008A60EF" w:rsidP="008A60EF">
            <w:pPr>
              <w:rPr>
                <w:sz w:val="28"/>
                <w:szCs w:val="28"/>
              </w:rPr>
            </w:pPr>
            <w:r w:rsidRPr="003E0188">
              <w:rPr>
                <w:sz w:val="28"/>
                <w:szCs w:val="28"/>
              </w:rPr>
              <w:t xml:space="preserve">И.В. Богачева, В.Л. </w:t>
            </w:r>
            <w:proofErr w:type="spellStart"/>
            <w:r w:rsidRPr="003E0188">
              <w:rPr>
                <w:sz w:val="28"/>
                <w:szCs w:val="28"/>
              </w:rPr>
              <w:t>Гиненский</w:t>
            </w:r>
            <w:proofErr w:type="spellEnd"/>
            <w:r w:rsidRPr="003E0188">
              <w:rPr>
                <w:sz w:val="28"/>
                <w:szCs w:val="28"/>
              </w:rPr>
              <w:t xml:space="preserve">, С.И. Губанова, А.П. Казакова, Г.А. Кузьменко. </w:t>
            </w:r>
          </w:p>
        </w:tc>
        <w:tc>
          <w:tcPr>
            <w:tcW w:w="5238" w:type="dxa"/>
          </w:tcPr>
          <w:p w:rsidR="008A60EF" w:rsidRPr="003E0188" w:rsidRDefault="008A60EF" w:rsidP="008A60EF">
            <w:pPr>
              <w:rPr>
                <w:sz w:val="28"/>
                <w:szCs w:val="28"/>
              </w:rPr>
            </w:pPr>
            <w:r w:rsidRPr="003E0188">
              <w:rPr>
                <w:sz w:val="28"/>
                <w:szCs w:val="28"/>
              </w:rPr>
              <w:t>Мое отчество – Россия. М. – Гном и Д, 2005</w:t>
            </w:r>
          </w:p>
        </w:tc>
      </w:tr>
      <w:tr w:rsidR="008A60EF" w:rsidRPr="003E0188" w:rsidTr="008A60EF">
        <w:tc>
          <w:tcPr>
            <w:tcW w:w="4106" w:type="dxa"/>
          </w:tcPr>
          <w:p w:rsidR="008A60EF" w:rsidRPr="003E0188" w:rsidRDefault="008A60EF" w:rsidP="008A60EF">
            <w:pPr>
              <w:rPr>
                <w:sz w:val="28"/>
                <w:szCs w:val="28"/>
              </w:rPr>
            </w:pPr>
            <w:r w:rsidRPr="003E0188">
              <w:rPr>
                <w:sz w:val="28"/>
                <w:szCs w:val="28"/>
              </w:rPr>
              <w:t>М.Ю. Новицкая.</w:t>
            </w:r>
          </w:p>
        </w:tc>
        <w:tc>
          <w:tcPr>
            <w:tcW w:w="5238" w:type="dxa"/>
          </w:tcPr>
          <w:p w:rsidR="008A60EF" w:rsidRPr="003E0188" w:rsidRDefault="008A60EF" w:rsidP="008A60EF">
            <w:pPr>
              <w:rPr>
                <w:sz w:val="28"/>
                <w:szCs w:val="28"/>
              </w:rPr>
            </w:pPr>
            <w:r w:rsidRPr="003E0188">
              <w:rPr>
                <w:sz w:val="28"/>
                <w:szCs w:val="28"/>
              </w:rPr>
              <w:t xml:space="preserve">Наследие. М. – </w:t>
            </w:r>
            <w:proofErr w:type="spellStart"/>
            <w:r w:rsidRPr="003E0188">
              <w:rPr>
                <w:sz w:val="28"/>
                <w:szCs w:val="28"/>
              </w:rPr>
              <w:t>Линка</w:t>
            </w:r>
            <w:proofErr w:type="spellEnd"/>
            <w:r w:rsidRPr="003E0188">
              <w:rPr>
                <w:sz w:val="28"/>
                <w:szCs w:val="28"/>
              </w:rPr>
              <w:t>-пресс, 2003</w:t>
            </w:r>
          </w:p>
        </w:tc>
      </w:tr>
      <w:tr w:rsidR="008A60EF" w:rsidRPr="003E0188" w:rsidTr="008A60EF">
        <w:tc>
          <w:tcPr>
            <w:tcW w:w="4106" w:type="dxa"/>
          </w:tcPr>
          <w:p w:rsidR="008A60EF" w:rsidRPr="003E0188" w:rsidRDefault="008A60EF" w:rsidP="008A60EF">
            <w:pPr>
              <w:rPr>
                <w:sz w:val="28"/>
                <w:szCs w:val="28"/>
              </w:rPr>
            </w:pPr>
            <w:r w:rsidRPr="003E0188">
              <w:rPr>
                <w:sz w:val="28"/>
                <w:szCs w:val="28"/>
              </w:rPr>
              <w:t xml:space="preserve">О.Л. Князева, М.Д. </w:t>
            </w:r>
            <w:proofErr w:type="spellStart"/>
            <w:r w:rsidRPr="003E0188">
              <w:rPr>
                <w:sz w:val="28"/>
                <w:szCs w:val="28"/>
              </w:rPr>
              <w:t>Маханева</w:t>
            </w:r>
            <w:proofErr w:type="spellEnd"/>
          </w:p>
        </w:tc>
        <w:tc>
          <w:tcPr>
            <w:tcW w:w="5238" w:type="dxa"/>
          </w:tcPr>
          <w:p w:rsidR="008A60EF" w:rsidRPr="003E0188" w:rsidRDefault="008A60EF" w:rsidP="008A60EF">
            <w:pPr>
              <w:rPr>
                <w:sz w:val="28"/>
                <w:szCs w:val="28"/>
              </w:rPr>
            </w:pPr>
            <w:r w:rsidRPr="003E0188">
              <w:rPr>
                <w:sz w:val="28"/>
                <w:szCs w:val="28"/>
              </w:rPr>
              <w:t>«Приобщение детей к истокам русской народной культуры» Программа СПб.: Детство-пресс, 2000</w:t>
            </w:r>
          </w:p>
        </w:tc>
      </w:tr>
      <w:tr w:rsidR="008A60EF" w:rsidRPr="003E0188" w:rsidTr="008A60EF">
        <w:tc>
          <w:tcPr>
            <w:tcW w:w="4106" w:type="dxa"/>
          </w:tcPr>
          <w:p w:rsidR="008A60EF" w:rsidRPr="003E0188" w:rsidRDefault="008A60EF" w:rsidP="008A60EF">
            <w:pPr>
              <w:rPr>
                <w:sz w:val="28"/>
                <w:szCs w:val="28"/>
              </w:rPr>
            </w:pPr>
            <w:r w:rsidRPr="003E0188">
              <w:rPr>
                <w:sz w:val="28"/>
                <w:szCs w:val="28"/>
              </w:rPr>
              <w:t>Логинова Л. В.</w:t>
            </w:r>
          </w:p>
        </w:tc>
        <w:tc>
          <w:tcPr>
            <w:tcW w:w="5238" w:type="dxa"/>
          </w:tcPr>
          <w:p w:rsidR="008A60EF" w:rsidRPr="003E0188" w:rsidRDefault="008A60EF" w:rsidP="008A60EF">
            <w:pPr>
              <w:rPr>
                <w:sz w:val="28"/>
                <w:szCs w:val="28"/>
              </w:rPr>
            </w:pPr>
            <w:r w:rsidRPr="003E0188">
              <w:rPr>
                <w:sz w:val="28"/>
                <w:szCs w:val="28"/>
              </w:rPr>
              <w:t>«Что может герб нам рассказать»</w:t>
            </w:r>
          </w:p>
        </w:tc>
      </w:tr>
      <w:tr w:rsidR="008A60EF" w:rsidRPr="003E0188" w:rsidTr="008A60EF">
        <w:tc>
          <w:tcPr>
            <w:tcW w:w="4106" w:type="dxa"/>
          </w:tcPr>
          <w:p w:rsidR="008A60EF" w:rsidRPr="003E0188" w:rsidRDefault="008A60EF" w:rsidP="008A60EF">
            <w:pPr>
              <w:rPr>
                <w:sz w:val="28"/>
                <w:szCs w:val="28"/>
              </w:rPr>
            </w:pPr>
            <w:r w:rsidRPr="003E0188">
              <w:rPr>
                <w:sz w:val="28"/>
                <w:szCs w:val="28"/>
              </w:rPr>
              <w:t>Осипова М. В.</w:t>
            </w:r>
          </w:p>
        </w:tc>
        <w:tc>
          <w:tcPr>
            <w:tcW w:w="5238" w:type="dxa"/>
          </w:tcPr>
          <w:p w:rsidR="008A60EF" w:rsidRPr="003E0188" w:rsidRDefault="008A60EF" w:rsidP="008A60EF">
            <w:pPr>
              <w:rPr>
                <w:sz w:val="28"/>
                <w:szCs w:val="28"/>
              </w:rPr>
            </w:pPr>
            <w:r w:rsidRPr="003E0188">
              <w:rPr>
                <w:sz w:val="28"/>
                <w:szCs w:val="28"/>
              </w:rPr>
              <w:t>«Мы живём в России»</w:t>
            </w:r>
          </w:p>
        </w:tc>
      </w:tr>
      <w:tr w:rsidR="008A60EF" w:rsidRPr="003E0188" w:rsidTr="008A60EF">
        <w:tc>
          <w:tcPr>
            <w:tcW w:w="4106" w:type="dxa"/>
          </w:tcPr>
          <w:p w:rsidR="008A60EF" w:rsidRPr="003E0188" w:rsidRDefault="008A60EF" w:rsidP="008A60EF">
            <w:pPr>
              <w:rPr>
                <w:sz w:val="28"/>
                <w:szCs w:val="28"/>
              </w:rPr>
            </w:pPr>
            <w:r w:rsidRPr="003E0188">
              <w:rPr>
                <w:sz w:val="28"/>
                <w:szCs w:val="28"/>
              </w:rPr>
              <w:t xml:space="preserve">Белая К.Ю., </w:t>
            </w:r>
            <w:proofErr w:type="spellStart"/>
            <w:r w:rsidRPr="003E0188">
              <w:rPr>
                <w:sz w:val="28"/>
                <w:szCs w:val="28"/>
              </w:rPr>
              <w:t>Кондрыкинская</w:t>
            </w:r>
            <w:proofErr w:type="spellEnd"/>
            <w:r w:rsidRPr="003E0188">
              <w:rPr>
                <w:sz w:val="28"/>
                <w:szCs w:val="28"/>
              </w:rPr>
              <w:t xml:space="preserve"> Л.А. </w:t>
            </w:r>
          </w:p>
        </w:tc>
        <w:tc>
          <w:tcPr>
            <w:tcW w:w="5238" w:type="dxa"/>
          </w:tcPr>
          <w:p w:rsidR="008A60EF" w:rsidRPr="003E0188" w:rsidRDefault="008A60EF" w:rsidP="008A60EF">
            <w:pPr>
              <w:rPr>
                <w:sz w:val="28"/>
                <w:szCs w:val="28"/>
              </w:rPr>
            </w:pPr>
            <w:r w:rsidRPr="003E0188">
              <w:rPr>
                <w:sz w:val="28"/>
                <w:szCs w:val="28"/>
              </w:rPr>
              <w:t xml:space="preserve">Патриотическое воспитание. (Учебно-методическое пособие). – М.: </w:t>
            </w:r>
            <w:proofErr w:type="spellStart"/>
            <w:r w:rsidRPr="003E0188">
              <w:rPr>
                <w:sz w:val="28"/>
                <w:szCs w:val="28"/>
              </w:rPr>
              <w:t>Элти-Кудиц</w:t>
            </w:r>
            <w:proofErr w:type="spellEnd"/>
            <w:r w:rsidRPr="003E0188">
              <w:rPr>
                <w:sz w:val="28"/>
                <w:szCs w:val="28"/>
              </w:rPr>
              <w:t>, 2002.</w:t>
            </w:r>
          </w:p>
        </w:tc>
      </w:tr>
      <w:tr w:rsidR="008A60EF" w:rsidRPr="003E0188" w:rsidTr="008A60EF">
        <w:tc>
          <w:tcPr>
            <w:tcW w:w="4106" w:type="dxa"/>
          </w:tcPr>
          <w:p w:rsidR="008A60EF" w:rsidRPr="003E0188" w:rsidRDefault="008A60EF" w:rsidP="008A60EF">
            <w:pPr>
              <w:rPr>
                <w:sz w:val="28"/>
                <w:szCs w:val="28"/>
              </w:rPr>
            </w:pPr>
            <w:proofErr w:type="spellStart"/>
            <w:r w:rsidRPr="003E0188">
              <w:rPr>
                <w:sz w:val="28"/>
                <w:szCs w:val="28"/>
              </w:rPr>
              <w:t>Шегай</w:t>
            </w:r>
            <w:proofErr w:type="spellEnd"/>
            <w:r w:rsidRPr="003E0188">
              <w:rPr>
                <w:sz w:val="28"/>
                <w:szCs w:val="28"/>
              </w:rPr>
              <w:t xml:space="preserve"> А.Г., Шестернина Н.Л. </w:t>
            </w:r>
          </w:p>
        </w:tc>
        <w:tc>
          <w:tcPr>
            <w:tcW w:w="5238" w:type="dxa"/>
          </w:tcPr>
          <w:p w:rsidR="008A60EF" w:rsidRPr="003E0188" w:rsidRDefault="008A60EF" w:rsidP="008A60EF">
            <w:pPr>
              <w:rPr>
                <w:sz w:val="28"/>
                <w:szCs w:val="28"/>
              </w:rPr>
            </w:pPr>
            <w:r w:rsidRPr="003E0188">
              <w:rPr>
                <w:sz w:val="28"/>
                <w:szCs w:val="28"/>
              </w:rPr>
              <w:t>Моя Родина – Россия. Народы. Костюмы. Праздники.</w:t>
            </w:r>
          </w:p>
        </w:tc>
      </w:tr>
      <w:tr w:rsidR="00E651BB" w:rsidRPr="003E0188" w:rsidTr="008A60EF">
        <w:tc>
          <w:tcPr>
            <w:tcW w:w="4106" w:type="dxa"/>
          </w:tcPr>
          <w:p w:rsidR="00E651BB" w:rsidRPr="003E0188" w:rsidRDefault="00E651BB" w:rsidP="00E651BB">
            <w:pPr>
              <w:rPr>
                <w:sz w:val="28"/>
                <w:szCs w:val="28"/>
              </w:rPr>
            </w:pPr>
            <w:r w:rsidRPr="00E651BB">
              <w:rPr>
                <w:sz w:val="28"/>
                <w:szCs w:val="28"/>
              </w:rPr>
              <w:t xml:space="preserve">М. Д. </w:t>
            </w:r>
            <w:proofErr w:type="spellStart"/>
            <w:r w:rsidRPr="00E651BB">
              <w:rPr>
                <w:sz w:val="28"/>
                <w:szCs w:val="28"/>
              </w:rPr>
              <w:t>Маханева</w:t>
            </w:r>
            <w:proofErr w:type="spellEnd"/>
            <w:r w:rsidRPr="00E651BB">
              <w:rPr>
                <w:sz w:val="28"/>
                <w:szCs w:val="28"/>
              </w:rPr>
              <w:t xml:space="preserve"> </w:t>
            </w:r>
          </w:p>
        </w:tc>
        <w:tc>
          <w:tcPr>
            <w:tcW w:w="5238" w:type="dxa"/>
          </w:tcPr>
          <w:p w:rsidR="00E651BB" w:rsidRPr="003E0188" w:rsidRDefault="00E651BB" w:rsidP="008A60EF">
            <w:pPr>
              <w:rPr>
                <w:sz w:val="28"/>
                <w:szCs w:val="28"/>
              </w:rPr>
            </w:pPr>
            <w:r w:rsidRPr="00E651BB">
              <w:rPr>
                <w:sz w:val="28"/>
                <w:szCs w:val="28"/>
              </w:rPr>
              <w:t>«Нравственно-патриотическое воспитание детей дошкольного возраста»</w:t>
            </w:r>
          </w:p>
        </w:tc>
      </w:tr>
    </w:tbl>
    <w:p w:rsidR="00E651BB" w:rsidRDefault="00E651BB" w:rsidP="00E651BB">
      <w:pPr>
        <w:rPr>
          <w:sz w:val="28"/>
          <w:szCs w:val="28"/>
        </w:rPr>
      </w:pPr>
    </w:p>
    <w:p w:rsidR="00E651BB" w:rsidRDefault="00E651BB" w:rsidP="001A5B18">
      <w:pPr>
        <w:jc w:val="center"/>
        <w:rPr>
          <w:sz w:val="28"/>
          <w:szCs w:val="28"/>
        </w:rPr>
      </w:pPr>
      <w:r w:rsidRPr="00EE40FD">
        <w:rPr>
          <w:sz w:val="28"/>
          <w:szCs w:val="28"/>
        </w:rPr>
        <w:t>Реал</w:t>
      </w:r>
      <w:r>
        <w:rPr>
          <w:sz w:val="28"/>
          <w:szCs w:val="28"/>
        </w:rPr>
        <w:t xml:space="preserve">изация регионального содержания </w:t>
      </w:r>
      <w:r w:rsidRPr="00EE40FD">
        <w:rPr>
          <w:sz w:val="28"/>
          <w:szCs w:val="28"/>
        </w:rPr>
        <w:t>образования осуще</w:t>
      </w:r>
      <w:r>
        <w:rPr>
          <w:sz w:val="28"/>
          <w:szCs w:val="28"/>
        </w:rPr>
        <w:t>ствляется с позиции 4-х блоков</w:t>
      </w:r>
      <w:r w:rsidRPr="00EE40FD">
        <w:rPr>
          <w:sz w:val="28"/>
          <w:szCs w:val="28"/>
        </w:rPr>
        <w:t>:</w:t>
      </w:r>
    </w:p>
    <w:p w:rsidR="00E651BB" w:rsidRPr="00EE40FD" w:rsidRDefault="00E651BB" w:rsidP="007D796E">
      <w:pPr>
        <w:pStyle w:val="a5"/>
        <w:numPr>
          <w:ilvl w:val="0"/>
          <w:numId w:val="141"/>
        </w:numPr>
        <w:rPr>
          <w:sz w:val="28"/>
          <w:szCs w:val="28"/>
        </w:rPr>
      </w:pPr>
      <w:r w:rsidRPr="00EE40FD">
        <w:rPr>
          <w:sz w:val="28"/>
          <w:szCs w:val="28"/>
        </w:rPr>
        <w:t xml:space="preserve">природно-климатические особенности родного края; </w:t>
      </w:r>
    </w:p>
    <w:p w:rsidR="00E651BB" w:rsidRPr="00EE40FD" w:rsidRDefault="00E651BB" w:rsidP="007D796E">
      <w:pPr>
        <w:pStyle w:val="a5"/>
        <w:numPr>
          <w:ilvl w:val="0"/>
          <w:numId w:val="141"/>
        </w:numPr>
        <w:rPr>
          <w:sz w:val="28"/>
          <w:szCs w:val="28"/>
        </w:rPr>
      </w:pPr>
      <w:r w:rsidRPr="00EE40FD">
        <w:rPr>
          <w:sz w:val="28"/>
          <w:szCs w:val="28"/>
        </w:rPr>
        <w:t xml:space="preserve">национально-культурные и исторические особенности края; </w:t>
      </w:r>
    </w:p>
    <w:p w:rsidR="00E651BB" w:rsidRPr="00EE40FD" w:rsidRDefault="00E651BB" w:rsidP="007D796E">
      <w:pPr>
        <w:pStyle w:val="a5"/>
        <w:numPr>
          <w:ilvl w:val="0"/>
          <w:numId w:val="141"/>
        </w:numPr>
        <w:rPr>
          <w:sz w:val="28"/>
          <w:szCs w:val="28"/>
        </w:rPr>
      </w:pPr>
      <w:r w:rsidRPr="00EE40FD">
        <w:rPr>
          <w:sz w:val="28"/>
          <w:szCs w:val="28"/>
        </w:rPr>
        <w:t xml:space="preserve">ценностно-смысловая взаимосвязь поколений; </w:t>
      </w:r>
    </w:p>
    <w:p w:rsidR="00E27E80" w:rsidRPr="003E299E" w:rsidRDefault="00E651BB" w:rsidP="007D796E">
      <w:pPr>
        <w:pStyle w:val="a5"/>
        <w:numPr>
          <w:ilvl w:val="0"/>
          <w:numId w:val="141"/>
        </w:numPr>
        <w:rPr>
          <w:sz w:val="28"/>
          <w:szCs w:val="28"/>
        </w:rPr>
        <w:sectPr w:rsidR="00E27E80" w:rsidRPr="003E299E">
          <w:pgSz w:w="11906" w:h="16838"/>
          <w:pgMar w:top="1134" w:right="850" w:bottom="1134" w:left="1701" w:header="708" w:footer="708" w:gutter="0"/>
          <w:cols w:space="708"/>
          <w:docGrid w:linePitch="360"/>
        </w:sectPr>
      </w:pPr>
      <w:r w:rsidRPr="00EE40FD">
        <w:rPr>
          <w:sz w:val="28"/>
          <w:szCs w:val="28"/>
        </w:rPr>
        <w:t>символика края.</w:t>
      </w:r>
    </w:p>
    <w:p w:rsidR="00352F38" w:rsidRDefault="00352F38" w:rsidP="00352F38">
      <w:pPr>
        <w:rPr>
          <w:sz w:val="28"/>
          <w:szCs w:val="28"/>
        </w:rPr>
      </w:pPr>
    </w:p>
    <w:tbl>
      <w:tblPr>
        <w:tblStyle w:val="a6"/>
        <w:tblW w:w="0" w:type="auto"/>
        <w:tblLayout w:type="fixed"/>
        <w:tblLook w:val="04A0" w:firstRow="1" w:lastRow="0" w:firstColumn="1" w:lastColumn="0" w:noHBand="0" w:noVBand="1"/>
      </w:tblPr>
      <w:tblGrid>
        <w:gridCol w:w="1696"/>
        <w:gridCol w:w="9214"/>
        <w:gridCol w:w="3650"/>
      </w:tblGrid>
      <w:tr w:rsidR="00352F38" w:rsidTr="008A60EF">
        <w:tc>
          <w:tcPr>
            <w:tcW w:w="1696" w:type="dxa"/>
          </w:tcPr>
          <w:p w:rsidR="00352F38" w:rsidRPr="008A60EF" w:rsidRDefault="008A60EF" w:rsidP="008A60EF">
            <w:pPr>
              <w:jc w:val="center"/>
              <w:rPr>
                <w:b/>
                <w:sz w:val="28"/>
                <w:szCs w:val="28"/>
              </w:rPr>
            </w:pPr>
            <w:r w:rsidRPr="008A60EF">
              <w:rPr>
                <w:b/>
                <w:sz w:val="28"/>
                <w:szCs w:val="28"/>
              </w:rPr>
              <w:t>Блоки</w:t>
            </w:r>
          </w:p>
        </w:tc>
        <w:tc>
          <w:tcPr>
            <w:tcW w:w="9214" w:type="dxa"/>
          </w:tcPr>
          <w:p w:rsidR="00352F38" w:rsidRPr="003B33AC" w:rsidRDefault="000F1514" w:rsidP="003B33AC">
            <w:pPr>
              <w:jc w:val="center"/>
              <w:rPr>
                <w:b/>
                <w:sz w:val="28"/>
                <w:szCs w:val="28"/>
              </w:rPr>
            </w:pPr>
            <w:r w:rsidRPr="003B33AC">
              <w:rPr>
                <w:b/>
                <w:sz w:val="28"/>
                <w:szCs w:val="28"/>
              </w:rPr>
              <w:t>Содержание блока</w:t>
            </w:r>
          </w:p>
        </w:tc>
        <w:tc>
          <w:tcPr>
            <w:tcW w:w="3650" w:type="dxa"/>
          </w:tcPr>
          <w:p w:rsidR="00352F38" w:rsidRPr="008A60EF" w:rsidRDefault="000F1514" w:rsidP="00352F38">
            <w:pPr>
              <w:rPr>
                <w:b/>
                <w:sz w:val="28"/>
                <w:szCs w:val="28"/>
              </w:rPr>
            </w:pPr>
            <w:r w:rsidRPr="008A60EF">
              <w:rPr>
                <w:b/>
                <w:sz w:val="28"/>
                <w:szCs w:val="28"/>
              </w:rPr>
              <w:t>Формы реализации</w:t>
            </w:r>
          </w:p>
        </w:tc>
      </w:tr>
      <w:tr w:rsidR="003B33AC" w:rsidTr="008A60EF">
        <w:tc>
          <w:tcPr>
            <w:tcW w:w="1696" w:type="dxa"/>
            <w:vMerge w:val="restart"/>
          </w:tcPr>
          <w:p w:rsidR="003B33AC" w:rsidRPr="001B7172" w:rsidRDefault="003B33AC" w:rsidP="001B7172">
            <w:pPr>
              <w:jc w:val="center"/>
              <w:rPr>
                <w:b/>
                <w:sz w:val="28"/>
                <w:szCs w:val="28"/>
              </w:rPr>
            </w:pPr>
            <w:r w:rsidRPr="001B7172">
              <w:rPr>
                <w:b/>
                <w:sz w:val="28"/>
                <w:szCs w:val="28"/>
              </w:rPr>
              <w:t>1 блок</w:t>
            </w:r>
          </w:p>
        </w:tc>
        <w:tc>
          <w:tcPr>
            <w:tcW w:w="9214" w:type="dxa"/>
          </w:tcPr>
          <w:p w:rsidR="003B33AC" w:rsidRPr="000F1514" w:rsidRDefault="003B33AC" w:rsidP="001B7172">
            <w:pPr>
              <w:jc w:val="center"/>
              <w:rPr>
                <w:b/>
                <w:sz w:val="28"/>
                <w:szCs w:val="28"/>
              </w:rPr>
            </w:pPr>
            <w:r w:rsidRPr="000F1514">
              <w:rPr>
                <w:b/>
              </w:rPr>
              <w:t>Природно-климатические особенности родного края</w:t>
            </w:r>
          </w:p>
        </w:tc>
        <w:tc>
          <w:tcPr>
            <w:tcW w:w="3650" w:type="dxa"/>
          </w:tcPr>
          <w:p w:rsidR="003B33AC" w:rsidRPr="000F1514" w:rsidRDefault="003B33AC" w:rsidP="003B33AC">
            <w:pPr>
              <w:rPr>
                <w:b/>
                <w:sz w:val="28"/>
                <w:szCs w:val="28"/>
              </w:rPr>
            </w:pPr>
          </w:p>
        </w:tc>
      </w:tr>
      <w:tr w:rsidR="003B33AC" w:rsidTr="008A60EF">
        <w:trPr>
          <w:trHeight w:val="2744"/>
        </w:trPr>
        <w:tc>
          <w:tcPr>
            <w:tcW w:w="1696" w:type="dxa"/>
            <w:vMerge/>
          </w:tcPr>
          <w:p w:rsidR="003B33AC" w:rsidRPr="001B7172" w:rsidRDefault="003B33AC" w:rsidP="001B7172">
            <w:pPr>
              <w:jc w:val="center"/>
              <w:rPr>
                <w:b/>
                <w:sz w:val="28"/>
                <w:szCs w:val="28"/>
              </w:rPr>
            </w:pPr>
          </w:p>
        </w:tc>
        <w:tc>
          <w:tcPr>
            <w:tcW w:w="9214" w:type="dxa"/>
          </w:tcPr>
          <w:p w:rsidR="003B33AC" w:rsidRPr="00352F38" w:rsidRDefault="003B33AC" w:rsidP="00352F38">
            <w:r w:rsidRPr="00352F38">
              <w:t xml:space="preserve">Ознакомление с </w:t>
            </w:r>
            <w:proofErr w:type="spellStart"/>
            <w:r w:rsidRPr="00352F38">
              <w:t>природно</w:t>
            </w:r>
            <w:proofErr w:type="spellEnd"/>
            <w:r w:rsidRPr="00352F38">
              <w:t xml:space="preserve"> -экологическим своеобразием края, флорой и фауной региона. Обозначение экологических проблем и природных богатств.  Формирование сведений о географических и климатических особенностях родной местности, с подробным рассматриванием экологических зон, животным и растительным миром.</w:t>
            </w:r>
          </w:p>
          <w:p w:rsidR="003B33AC" w:rsidRPr="00352F38" w:rsidRDefault="003B33AC" w:rsidP="00352F38">
            <w:r w:rsidRPr="00352F38">
              <w:t xml:space="preserve">Формирование умения эстетически воспринимать красоту окружающего мира, относиться к природе поэтически, эмоционально, бережно. </w:t>
            </w:r>
          </w:p>
          <w:p w:rsidR="003B33AC" w:rsidRDefault="003B33AC" w:rsidP="00352F38">
            <w:pPr>
              <w:rPr>
                <w:sz w:val="28"/>
                <w:szCs w:val="28"/>
              </w:rPr>
            </w:pPr>
            <w:r w:rsidRPr="00352F38">
              <w:t>Формирование желания больше узнать о родной природе, стать ее защитником.</w:t>
            </w:r>
          </w:p>
        </w:tc>
        <w:tc>
          <w:tcPr>
            <w:tcW w:w="3650" w:type="dxa"/>
          </w:tcPr>
          <w:p w:rsidR="003B33AC" w:rsidRPr="00352F38" w:rsidRDefault="003B33AC" w:rsidP="007D796E">
            <w:pPr>
              <w:pStyle w:val="a5"/>
              <w:numPr>
                <w:ilvl w:val="0"/>
                <w:numId w:val="142"/>
              </w:numPr>
            </w:pPr>
            <w:r w:rsidRPr="00352F38">
              <w:t>Беседы</w:t>
            </w:r>
          </w:p>
          <w:p w:rsidR="003B33AC" w:rsidRPr="00352F38" w:rsidRDefault="003B33AC" w:rsidP="007D796E">
            <w:pPr>
              <w:pStyle w:val="a5"/>
              <w:numPr>
                <w:ilvl w:val="0"/>
                <w:numId w:val="142"/>
              </w:numPr>
            </w:pPr>
            <w:r w:rsidRPr="00352F38">
              <w:t>Экскурсии</w:t>
            </w:r>
          </w:p>
          <w:p w:rsidR="003B33AC" w:rsidRPr="00352F38" w:rsidRDefault="003B33AC" w:rsidP="007D796E">
            <w:pPr>
              <w:pStyle w:val="a5"/>
              <w:numPr>
                <w:ilvl w:val="0"/>
                <w:numId w:val="142"/>
              </w:numPr>
            </w:pPr>
            <w:r w:rsidRPr="00352F38">
              <w:t>Акции</w:t>
            </w:r>
          </w:p>
          <w:p w:rsidR="003B33AC" w:rsidRPr="00352F38" w:rsidRDefault="003B33AC" w:rsidP="007D796E">
            <w:pPr>
              <w:pStyle w:val="a5"/>
              <w:numPr>
                <w:ilvl w:val="0"/>
                <w:numId w:val="142"/>
              </w:numPr>
            </w:pPr>
            <w:r w:rsidRPr="00352F38">
              <w:t>Целевые прогулки</w:t>
            </w:r>
          </w:p>
          <w:p w:rsidR="003B33AC" w:rsidRPr="00352F38" w:rsidRDefault="003B33AC" w:rsidP="007D796E">
            <w:pPr>
              <w:pStyle w:val="a5"/>
              <w:numPr>
                <w:ilvl w:val="0"/>
                <w:numId w:val="142"/>
              </w:numPr>
            </w:pPr>
            <w:r w:rsidRPr="00352F38">
              <w:t>Изготовление гербария</w:t>
            </w:r>
          </w:p>
          <w:p w:rsidR="003B33AC" w:rsidRPr="00352F38" w:rsidRDefault="003B33AC" w:rsidP="007D796E">
            <w:pPr>
              <w:pStyle w:val="a5"/>
              <w:numPr>
                <w:ilvl w:val="0"/>
                <w:numId w:val="142"/>
              </w:numPr>
            </w:pPr>
            <w:r w:rsidRPr="00352F38">
              <w:t>Труд в природе</w:t>
            </w:r>
          </w:p>
          <w:p w:rsidR="003B33AC" w:rsidRPr="00352F38" w:rsidRDefault="003B33AC" w:rsidP="007D796E">
            <w:pPr>
              <w:pStyle w:val="a5"/>
              <w:numPr>
                <w:ilvl w:val="0"/>
                <w:numId w:val="142"/>
              </w:numPr>
            </w:pPr>
            <w:r w:rsidRPr="00352F38">
              <w:t>Наблюдения</w:t>
            </w:r>
          </w:p>
          <w:p w:rsidR="003B33AC" w:rsidRPr="00352F38" w:rsidRDefault="003B33AC" w:rsidP="007D796E">
            <w:pPr>
              <w:pStyle w:val="a5"/>
              <w:numPr>
                <w:ilvl w:val="0"/>
                <w:numId w:val="142"/>
              </w:numPr>
            </w:pPr>
            <w:r w:rsidRPr="00352F38">
              <w:t>Экспериментальная деятельность</w:t>
            </w:r>
          </w:p>
          <w:p w:rsidR="003B33AC" w:rsidRPr="008A60EF" w:rsidRDefault="003B33AC" w:rsidP="007D796E">
            <w:pPr>
              <w:pStyle w:val="a5"/>
              <w:numPr>
                <w:ilvl w:val="0"/>
                <w:numId w:val="142"/>
              </w:numPr>
            </w:pPr>
            <w:r w:rsidRPr="00352F38">
              <w:t>Опытническая деятельность, связанная с объектами природы</w:t>
            </w:r>
          </w:p>
        </w:tc>
      </w:tr>
      <w:tr w:rsidR="003B33AC" w:rsidTr="008A60EF">
        <w:tc>
          <w:tcPr>
            <w:tcW w:w="1696" w:type="dxa"/>
          </w:tcPr>
          <w:p w:rsidR="003B33AC" w:rsidRPr="001B7172" w:rsidRDefault="001B7172" w:rsidP="001B7172">
            <w:pPr>
              <w:pStyle w:val="a5"/>
              <w:ind w:left="0"/>
              <w:jc w:val="center"/>
              <w:rPr>
                <w:b/>
                <w:sz w:val="28"/>
                <w:szCs w:val="28"/>
              </w:rPr>
            </w:pPr>
            <w:r w:rsidRPr="001B7172">
              <w:rPr>
                <w:b/>
                <w:sz w:val="28"/>
                <w:szCs w:val="28"/>
              </w:rPr>
              <w:t>2 блок</w:t>
            </w:r>
          </w:p>
        </w:tc>
        <w:tc>
          <w:tcPr>
            <w:tcW w:w="9214" w:type="dxa"/>
          </w:tcPr>
          <w:p w:rsidR="003B33AC" w:rsidRPr="000F1514" w:rsidRDefault="003B33AC" w:rsidP="003B33AC">
            <w:pPr>
              <w:pStyle w:val="a5"/>
              <w:ind w:left="0"/>
              <w:jc w:val="center"/>
              <w:rPr>
                <w:b/>
              </w:rPr>
            </w:pPr>
            <w:r w:rsidRPr="000F1514">
              <w:rPr>
                <w:b/>
              </w:rPr>
              <w:t>Национально-культурные и исторические особенности края</w:t>
            </w:r>
          </w:p>
        </w:tc>
        <w:tc>
          <w:tcPr>
            <w:tcW w:w="3650" w:type="dxa"/>
          </w:tcPr>
          <w:p w:rsidR="003B33AC" w:rsidRPr="000F1514" w:rsidRDefault="003B33AC" w:rsidP="003B33AC">
            <w:pPr>
              <w:pStyle w:val="a5"/>
              <w:ind w:left="0"/>
              <w:jc w:val="center"/>
              <w:rPr>
                <w:b/>
              </w:rPr>
            </w:pPr>
          </w:p>
        </w:tc>
      </w:tr>
      <w:tr w:rsidR="000F1514" w:rsidTr="008A60EF">
        <w:trPr>
          <w:trHeight w:val="1696"/>
        </w:trPr>
        <w:tc>
          <w:tcPr>
            <w:tcW w:w="1696" w:type="dxa"/>
          </w:tcPr>
          <w:p w:rsidR="000F1514" w:rsidRPr="00352F38" w:rsidRDefault="000F1514" w:rsidP="000F1514"/>
        </w:tc>
        <w:tc>
          <w:tcPr>
            <w:tcW w:w="9214" w:type="dxa"/>
          </w:tcPr>
          <w:p w:rsidR="000F1514" w:rsidRPr="00352F38" w:rsidRDefault="000F1514" w:rsidP="000F1514">
            <w:r w:rsidRPr="00352F38">
              <w:t>Получение детьми краеведческих сведений о родном городе, знакомство с историей возникновения и развития города, с особенностями быта и семейного уклада предков. В мини-музее «Семейные традиции», опираясь на наглядность, собранных экспонатов проводятся беседы с детьми о работах народных мастеров, дошкольники знакомятся с предметами быта их назначением, н</w:t>
            </w:r>
            <w:r w:rsidR="008A60EF">
              <w:t xml:space="preserve">азванием, рассматривают русскую </w:t>
            </w:r>
            <w:r w:rsidRPr="00352F38">
              <w:t>национальную одежду, обувь. В старших дошкольных группах дети получают представления о том, кто такие предки, что означают их фамилии, в семьях изготавливаются альбомы генеалогической направленности.</w:t>
            </w:r>
          </w:p>
          <w:p w:rsidR="000F1514" w:rsidRPr="00352F38" w:rsidRDefault="000F1514" w:rsidP="000F1514">
            <w:r w:rsidRPr="00352F38">
              <w:t>Дети посещают достопримечательные места в городе, знакомятся с памятниками культуры, архитектуры и искусства региона на основе слайдов и фотографий с видами города Ярославля и др. городами Ярославской области. Большое значение имеет взаимодействие с социумом: музеи, выставки, памятники архитектуры, Кремль и др.)</w:t>
            </w:r>
          </w:p>
          <w:p w:rsidR="000F1514" w:rsidRPr="00352F38" w:rsidRDefault="000F1514" w:rsidP="000F1514">
            <w:r w:rsidRPr="00352F38">
              <w:t>У детей формируются представления о том, что в родном крае проживают люди разных национальностей, с самобытными, равноправными культурами, закладываются основы гражданско-патриотиче</w:t>
            </w:r>
            <w:r w:rsidR="008A60EF">
              <w:t xml:space="preserve">ских чувств: любовь, гордость и </w:t>
            </w:r>
            <w:r w:rsidRPr="00352F38">
              <w:t xml:space="preserve">уважение к своему </w:t>
            </w:r>
            <w:r w:rsidR="008A60EF">
              <w:t xml:space="preserve">региону, народу, его культуре. </w:t>
            </w:r>
          </w:p>
        </w:tc>
        <w:tc>
          <w:tcPr>
            <w:tcW w:w="3650" w:type="dxa"/>
          </w:tcPr>
          <w:p w:rsidR="000F1514" w:rsidRPr="00352F38" w:rsidRDefault="000F1514" w:rsidP="000F1514">
            <w:r w:rsidRPr="00352F38">
              <w:t>Р</w:t>
            </w:r>
            <w:r w:rsidR="008A60EF">
              <w:t xml:space="preserve">еализация данного направления в </w:t>
            </w:r>
            <w:r w:rsidRPr="00352F38">
              <w:t xml:space="preserve">работе с детьми осуществляется в форме наблюдений, экскурсий, бесед, </w:t>
            </w:r>
            <w:proofErr w:type="spellStart"/>
            <w:r w:rsidRPr="00352F38">
              <w:t>видеопросмотров</w:t>
            </w:r>
            <w:proofErr w:type="spellEnd"/>
            <w:r w:rsidRPr="00352F38">
              <w:t>, посещения музеев, рассматривания макетов, оформления стендов, выставок, организации конкурсов.</w:t>
            </w:r>
          </w:p>
        </w:tc>
      </w:tr>
      <w:tr w:rsidR="003B33AC" w:rsidTr="008A60EF">
        <w:trPr>
          <w:trHeight w:val="264"/>
        </w:trPr>
        <w:tc>
          <w:tcPr>
            <w:tcW w:w="1696" w:type="dxa"/>
          </w:tcPr>
          <w:p w:rsidR="003B33AC" w:rsidRPr="008A60EF" w:rsidRDefault="001B7172" w:rsidP="008A60EF">
            <w:pPr>
              <w:jc w:val="center"/>
              <w:rPr>
                <w:b/>
                <w:sz w:val="28"/>
                <w:szCs w:val="28"/>
              </w:rPr>
            </w:pPr>
            <w:r w:rsidRPr="001B7172">
              <w:rPr>
                <w:b/>
                <w:sz w:val="28"/>
                <w:szCs w:val="28"/>
              </w:rPr>
              <w:lastRenderedPageBreak/>
              <w:t>3 блок</w:t>
            </w:r>
          </w:p>
        </w:tc>
        <w:tc>
          <w:tcPr>
            <w:tcW w:w="9214" w:type="dxa"/>
          </w:tcPr>
          <w:p w:rsidR="003B33AC" w:rsidRPr="008A60EF" w:rsidRDefault="003B33AC" w:rsidP="008A60EF">
            <w:pPr>
              <w:ind w:left="1422"/>
              <w:rPr>
                <w:b/>
              </w:rPr>
            </w:pPr>
            <w:r w:rsidRPr="000F1514">
              <w:rPr>
                <w:b/>
              </w:rPr>
              <w:t>Ценностно-</w:t>
            </w:r>
            <w:r w:rsidR="001B7172">
              <w:rPr>
                <w:b/>
              </w:rPr>
              <w:t>смысловая взаимосвязь поколений</w:t>
            </w:r>
          </w:p>
        </w:tc>
        <w:tc>
          <w:tcPr>
            <w:tcW w:w="3650" w:type="dxa"/>
          </w:tcPr>
          <w:p w:rsidR="003B33AC" w:rsidRDefault="003B33AC" w:rsidP="000F1514">
            <w:pPr>
              <w:rPr>
                <w:sz w:val="28"/>
                <w:szCs w:val="28"/>
              </w:rPr>
            </w:pPr>
          </w:p>
        </w:tc>
      </w:tr>
      <w:tr w:rsidR="000F1514" w:rsidTr="008A60EF">
        <w:trPr>
          <w:trHeight w:val="2631"/>
        </w:trPr>
        <w:tc>
          <w:tcPr>
            <w:tcW w:w="1696" w:type="dxa"/>
          </w:tcPr>
          <w:p w:rsidR="000F1514" w:rsidRDefault="000F1514" w:rsidP="000F1514">
            <w:pPr>
              <w:rPr>
                <w:sz w:val="28"/>
                <w:szCs w:val="28"/>
              </w:rPr>
            </w:pPr>
            <w:r>
              <w:rPr>
                <w:sz w:val="28"/>
                <w:szCs w:val="28"/>
              </w:rPr>
              <w:t>Защитники Отечества</w:t>
            </w:r>
          </w:p>
        </w:tc>
        <w:tc>
          <w:tcPr>
            <w:tcW w:w="9214" w:type="dxa"/>
          </w:tcPr>
          <w:p w:rsidR="000F1514" w:rsidRPr="00352F38" w:rsidRDefault="000F1514" w:rsidP="000F1514">
            <w:r w:rsidRPr="00352F38">
              <w:t>Дети получают сведения о современных солдатах-земляках, проходящих срочную службу в Российской армии, о почетной обязанности молодых людей служить Отечеству, защищать Родину. Используются слайды и фотографии о солдатах-земляках, героически воевавших в Афганистане и Чечне.</w:t>
            </w:r>
          </w:p>
          <w:p w:rsidR="000F1514" w:rsidRPr="00352F38" w:rsidRDefault="000F1514" w:rsidP="008A60EF">
            <w:r w:rsidRPr="00352F38">
              <w:t>Реализация работы в данном направлении осуществляется в форме экскурсий старши</w:t>
            </w:r>
            <w:r w:rsidR="008A60EF">
              <w:t xml:space="preserve">х дошкольников в музеи города Ярославля. </w:t>
            </w:r>
            <w:r w:rsidRPr="00352F38">
              <w:t>Дети знакомятся с материалами экспозиций «Боевой славы» жителей города в ра</w:t>
            </w:r>
            <w:r w:rsidR="008A60EF">
              <w:t xml:space="preserve">зные времена. Имеют возможность </w:t>
            </w:r>
            <w:r w:rsidRPr="00352F38">
              <w:t>рассмотреть некоторые виды боевого оружия и предметы обмундирования солдат времен Великой Отечественной войны, боев</w:t>
            </w:r>
            <w:r w:rsidR="008A60EF">
              <w:t xml:space="preserve">ые и трудовые награды, стенды с </w:t>
            </w:r>
            <w:r w:rsidRPr="00352F38">
              <w:t xml:space="preserve">портретами героев войны и труда, с которыми </w:t>
            </w:r>
            <w:r w:rsidR="008A60EF">
              <w:t>дети знакомятся в детском саду.</w:t>
            </w:r>
          </w:p>
        </w:tc>
        <w:tc>
          <w:tcPr>
            <w:tcW w:w="3650" w:type="dxa"/>
          </w:tcPr>
          <w:p w:rsidR="000F1514" w:rsidRPr="00352F38" w:rsidRDefault="000F1514" w:rsidP="000F1514">
            <w:r w:rsidRPr="00352F38">
              <w:t>Традиционно в рамках празднования 9 мая дети возлагают букеты с цветами к подножию монументов, готовят подарки и концертные номера и поздравляют ветеранов.</w:t>
            </w:r>
          </w:p>
          <w:p w:rsidR="008A60EF" w:rsidRDefault="008A60EF" w:rsidP="000F1514"/>
          <w:p w:rsidR="008A60EF" w:rsidRPr="008A60EF" w:rsidRDefault="008A60EF" w:rsidP="008A60EF"/>
          <w:p w:rsidR="008A60EF" w:rsidRPr="008A60EF" w:rsidRDefault="008A60EF" w:rsidP="008A60EF"/>
          <w:p w:rsidR="000F1514" w:rsidRPr="008A60EF" w:rsidRDefault="000F1514" w:rsidP="008A60EF"/>
        </w:tc>
      </w:tr>
      <w:tr w:rsidR="000F1514" w:rsidTr="008A60EF">
        <w:tc>
          <w:tcPr>
            <w:tcW w:w="1696" w:type="dxa"/>
          </w:tcPr>
          <w:p w:rsidR="000F1514" w:rsidRDefault="000F1514" w:rsidP="000F1514">
            <w:pPr>
              <w:rPr>
                <w:sz w:val="28"/>
                <w:szCs w:val="28"/>
              </w:rPr>
            </w:pPr>
            <w:r>
              <w:rPr>
                <w:sz w:val="28"/>
                <w:szCs w:val="28"/>
              </w:rPr>
              <w:t>Знаменитые люди Ярославля</w:t>
            </w:r>
          </w:p>
        </w:tc>
        <w:tc>
          <w:tcPr>
            <w:tcW w:w="9214" w:type="dxa"/>
          </w:tcPr>
          <w:p w:rsidR="000F1514" w:rsidRPr="00352F38" w:rsidRDefault="000F1514" w:rsidP="000E4767">
            <w:r w:rsidRPr="00352F38">
              <w:t xml:space="preserve">Дошкольники получают краткие сведения о людях </w:t>
            </w:r>
            <w:r w:rsidR="000E4767">
              <w:t>Ярославской области.</w:t>
            </w:r>
          </w:p>
        </w:tc>
        <w:tc>
          <w:tcPr>
            <w:tcW w:w="3650" w:type="dxa"/>
          </w:tcPr>
          <w:p w:rsidR="000F1514" w:rsidRPr="008A60EF" w:rsidRDefault="001B7172" w:rsidP="000F1514">
            <w:r w:rsidRPr="008A60EF">
              <w:t>Беседы</w:t>
            </w:r>
          </w:p>
          <w:p w:rsidR="001B7172" w:rsidRPr="008A60EF" w:rsidRDefault="001B7172" w:rsidP="000F1514">
            <w:r w:rsidRPr="008A60EF">
              <w:t>Встречи с известными современниками-Ярославцами</w:t>
            </w:r>
          </w:p>
          <w:p w:rsidR="001B7172" w:rsidRPr="008A60EF" w:rsidRDefault="001B7172" w:rsidP="000F1514">
            <w:r w:rsidRPr="008A60EF">
              <w:t>Чтение литературы</w:t>
            </w:r>
          </w:p>
          <w:p w:rsidR="001B7172" w:rsidRDefault="001B7172" w:rsidP="000F1514">
            <w:pPr>
              <w:rPr>
                <w:sz w:val="28"/>
                <w:szCs w:val="28"/>
              </w:rPr>
            </w:pPr>
            <w:r w:rsidRPr="008A60EF">
              <w:t>Рассматривание иллюстраций, фотографий</w:t>
            </w:r>
            <w:r w:rsidR="000E4767" w:rsidRPr="008A60EF">
              <w:t xml:space="preserve"> и др.</w:t>
            </w:r>
          </w:p>
        </w:tc>
      </w:tr>
      <w:tr w:rsidR="003B33AC" w:rsidTr="008A60EF">
        <w:tc>
          <w:tcPr>
            <w:tcW w:w="1696" w:type="dxa"/>
          </w:tcPr>
          <w:p w:rsidR="003B33AC" w:rsidRPr="000F1514" w:rsidRDefault="003B33AC" w:rsidP="003B33AC">
            <w:pPr>
              <w:jc w:val="center"/>
              <w:rPr>
                <w:b/>
                <w:sz w:val="28"/>
                <w:szCs w:val="28"/>
              </w:rPr>
            </w:pPr>
          </w:p>
        </w:tc>
        <w:tc>
          <w:tcPr>
            <w:tcW w:w="9214" w:type="dxa"/>
          </w:tcPr>
          <w:p w:rsidR="003B33AC" w:rsidRPr="000F1514" w:rsidRDefault="003B33AC" w:rsidP="000F1514">
            <w:pPr>
              <w:jc w:val="center"/>
              <w:rPr>
                <w:b/>
                <w:sz w:val="28"/>
                <w:szCs w:val="28"/>
              </w:rPr>
            </w:pPr>
            <w:r w:rsidRPr="000F1514">
              <w:rPr>
                <w:b/>
              </w:rPr>
              <w:t>4 блок: Символика края</w:t>
            </w:r>
          </w:p>
        </w:tc>
        <w:tc>
          <w:tcPr>
            <w:tcW w:w="3650" w:type="dxa"/>
          </w:tcPr>
          <w:p w:rsidR="003B33AC" w:rsidRPr="000F1514" w:rsidRDefault="003B33AC" w:rsidP="003B33AC">
            <w:pPr>
              <w:jc w:val="center"/>
              <w:rPr>
                <w:b/>
                <w:sz w:val="28"/>
                <w:szCs w:val="28"/>
              </w:rPr>
            </w:pPr>
          </w:p>
        </w:tc>
      </w:tr>
      <w:tr w:rsidR="000F1514" w:rsidTr="008A60EF">
        <w:tc>
          <w:tcPr>
            <w:tcW w:w="1696" w:type="dxa"/>
          </w:tcPr>
          <w:p w:rsidR="000F1514" w:rsidRPr="00352F38" w:rsidRDefault="000F1514" w:rsidP="000F1514"/>
        </w:tc>
        <w:tc>
          <w:tcPr>
            <w:tcW w:w="9214" w:type="dxa"/>
          </w:tcPr>
          <w:p w:rsidR="000F1514" w:rsidRPr="008A60EF" w:rsidRDefault="008A60EF" w:rsidP="008A60EF">
            <w:r w:rsidRPr="00352F38">
              <w:t xml:space="preserve">Реализация регионального компонента в данном направлении предусматривает знакомство </w:t>
            </w:r>
            <w:r>
              <w:t xml:space="preserve">дошкольников с гербом, флагом города Ярославля и Ярославской области. </w:t>
            </w:r>
            <w:r w:rsidRPr="00352F38">
              <w:t xml:space="preserve"> Дети получают сведения о цветах герба и флага, о значении изображаемых на них символов. Воспитываются нравственно-патриотические чувства: гордость за свою малую родину, желание сделать ее лучш</w:t>
            </w:r>
            <w:r>
              <w:t xml:space="preserve">е, формируется осознание личной </w:t>
            </w:r>
            <w:r w:rsidRPr="00352F38">
              <w:t>причастности к жизни края.</w:t>
            </w:r>
          </w:p>
        </w:tc>
        <w:tc>
          <w:tcPr>
            <w:tcW w:w="3650" w:type="dxa"/>
          </w:tcPr>
          <w:p w:rsidR="000F1514" w:rsidRPr="00835269" w:rsidRDefault="00835269" w:rsidP="000F1514">
            <w:r w:rsidRPr="00835269">
              <w:t>Беседы, рассматривание иллюстраций, проектная деятельность, чтение литературы</w:t>
            </w:r>
          </w:p>
        </w:tc>
      </w:tr>
    </w:tbl>
    <w:p w:rsidR="008A60EF" w:rsidRDefault="008A60EF" w:rsidP="00352F38">
      <w:pPr>
        <w:rPr>
          <w:sz w:val="28"/>
          <w:szCs w:val="28"/>
        </w:rPr>
        <w:sectPr w:rsidR="008A60EF" w:rsidSect="008A60EF">
          <w:pgSz w:w="16838" w:h="11906" w:orient="landscape"/>
          <w:pgMar w:top="1701" w:right="1134" w:bottom="851" w:left="1134" w:header="709" w:footer="709" w:gutter="0"/>
          <w:cols w:space="708"/>
          <w:docGrid w:linePitch="360"/>
        </w:sectPr>
      </w:pPr>
    </w:p>
    <w:p w:rsidR="00352F38" w:rsidRDefault="00352F38" w:rsidP="00352F38">
      <w:pPr>
        <w:rPr>
          <w:sz w:val="28"/>
          <w:szCs w:val="28"/>
        </w:rPr>
      </w:pPr>
    </w:p>
    <w:p w:rsidR="008A60EF" w:rsidRPr="003E0188" w:rsidRDefault="008A60EF" w:rsidP="003E0188">
      <w:pPr>
        <w:rPr>
          <w:sz w:val="28"/>
          <w:szCs w:val="28"/>
        </w:rPr>
      </w:pPr>
    </w:p>
    <w:p w:rsidR="000F1514" w:rsidRPr="000F1514" w:rsidRDefault="000F1514" w:rsidP="00516110">
      <w:pPr>
        <w:numPr>
          <w:ilvl w:val="1"/>
          <w:numId w:val="219"/>
        </w:numPr>
        <w:tabs>
          <w:tab w:val="center" w:pos="4677"/>
        </w:tabs>
        <w:contextualSpacing/>
        <w:rPr>
          <w:b/>
          <w:sz w:val="36"/>
          <w:szCs w:val="36"/>
        </w:rPr>
      </w:pPr>
      <w:r w:rsidRPr="000F1514">
        <w:rPr>
          <w:b/>
          <w:sz w:val="36"/>
          <w:szCs w:val="36"/>
        </w:rPr>
        <w:t>Использование современных образовательных технологий</w:t>
      </w:r>
      <w:r w:rsidR="000E4767">
        <w:rPr>
          <w:b/>
          <w:sz w:val="36"/>
          <w:szCs w:val="36"/>
        </w:rPr>
        <w:t xml:space="preserve"> </w:t>
      </w:r>
      <w:r w:rsidRPr="000F1514">
        <w:rPr>
          <w:b/>
          <w:sz w:val="36"/>
          <w:szCs w:val="36"/>
        </w:rPr>
        <w:t>в работе с детьми</w:t>
      </w:r>
    </w:p>
    <w:p w:rsidR="000F1514" w:rsidRPr="000F1514" w:rsidRDefault="000F1514" w:rsidP="000F1514">
      <w:pPr>
        <w:tabs>
          <w:tab w:val="center" w:pos="4677"/>
        </w:tabs>
        <w:rPr>
          <w:sz w:val="28"/>
          <w:szCs w:val="28"/>
        </w:rPr>
      </w:pPr>
    </w:p>
    <w:p w:rsidR="000F1514" w:rsidRPr="000F1514" w:rsidRDefault="000F1514" w:rsidP="000F1514">
      <w:pPr>
        <w:widowControl w:val="0"/>
        <w:overflowPunct w:val="0"/>
        <w:autoSpaceDE w:val="0"/>
        <w:autoSpaceDN w:val="0"/>
        <w:adjustRightInd w:val="0"/>
        <w:spacing w:line="223" w:lineRule="auto"/>
        <w:jc w:val="both"/>
        <w:rPr>
          <w:sz w:val="28"/>
          <w:szCs w:val="28"/>
        </w:rPr>
      </w:pPr>
      <w:r w:rsidRPr="000F1514">
        <w:rPr>
          <w:sz w:val="28"/>
          <w:szCs w:val="28"/>
        </w:rPr>
        <w:t>Использование современных образовательны</w:t>
      </w:r>
      <w:r>
        <w:rPr>
          <w:sz w:val="28"/>
          <w:szCs w:val="28"/>
        </w:rPr>
        <w:t>х технологий в ДОУ</w:t>
      </w:r>
      <w:r w:rsidRPr="000F1514">
        <w:rPr>
          <w:sz w:val="28"/>
          <w:szCs w:val="28"/>
        </w:rPr>
        <w:t xml:space="preserve"> обусловлено требованиями Федерального государственного образовательного стандарта, направлено на переориентацию позиции педагогов на личностно-ориентированную модель</w:t>
      </w:r>
      <w:r w:rsidR="00835269">
        <w:rPr>
          <w:sz w:val="28"/>
          <w:szCs w:val="28"/>
        </w:rPr>
        <w:t xml:space="preserve"> </w:t>
      </w:r>
      <w:r w:rsidRPr="000F1514">
        <w:rPr>
          <w:sz w:val="28"/>
          <w:szCs w:val="28"/>
        </w:rPr>
        <w:t>взаимодействия с ребёнком, на реализацию индивидуального подхода и освоение ребёнком позиции субъекта собственной деятельности.</w:t>
      </w:r>
    </w:p>
    <w:p w:rsidR="000F1514" w:rsidRPr="000F1514" w:rsidRDefault="000F1514" w:rsidP="000F1514">
      <w:pPr>
        <w:rPr>
          <w:sz w:val="28"/>
          <w:szCs w:val="28"/>
        </w:rPr>
      </w:pPr>
    </w:p>
    <w:p w:rsidR="000F1514" w:rsidRDefault="003B33AC" w:rsidP="00975CD0">
      <w:pPr>
        <w:jc w:val="center"/>
        <w:rPr>
          <w:b/>
          <w:sz w:val="28"/>
          <w:szCs w:val="28"/>
        </w:rPr>
      </w:pPr>
      <w:r w:rsidRPr="003B33AC">
        <w:rPr>
          <w:b/>
          <w:sz w:val="28"/>
          <w:szCs w:val="28"/>
        </w:rPr>
        <w:t>В</w:t>
      </w:r>
      <w:r w:rsidR="000F1514" w:rsidRPr="003B33AC">
        <w:rPr>
          <w:b/>
          <w:sz w:val="28"/>
          <w:szCs w:val="28"/>
        </w:rPr>
        <w:t xml:space="preserve">иды </w:t>
      </w:r>
      <w:r w:rsidRPr="003B33AC">
        <w:rPr>
          <w:b/>
          <w:sz w:val="28"/>
          <w:szCs w:val="28"/>
        </w:rPr>
        <w:t xml:space="preserve">используемых </w:t>
      </w:r>
      <w:r w:rsidR="00975CD0">
        <w:rPr>
          <w:b/>
          <w:sz w:val="28"/>
          <w:szCs w:val="28"/>
        </w:rPr>
        <w:t>образовательных технологий:</w:t>
      </w:r>
    </w:p>
    <w:p w:rsidR="00975CD0" w:rsidRPr="00975CD0" w:rsidRDefault="00975CD0" w:rsidP="00975CD0">
      <w:pPr>
        <w:jc w:val="center"/>
        <w:rPr>
          <w:b/>
          <w:sz w:val="28"/>
          <w:szCs w:val="28"/>
        </w:rPr>
      </w:pPr>
    </w:p>
    <w:p w:rsidR="000F1514" w:rsidRPr="00975CD0" w:rsidRDefault="000F1514" w:rsidP="007D796E">
      <w:pPr>
        <w:pStyle w:val="a5"/>
        <w:numPr>
          <w:ilvl w:val="0"/>
          <w:numId w:val="143"/>
        </w:numPr>
        <w:rPr>
          <w:b/>
          <w:sz w:val="28"/>
          <w:szCs w:val="28"/>
        </w:rPr>
      </w:pPr>
      <w:r w:rsidRPr="003B33AC">
        <w:rPr>
          <w:b/>
          <w:sz w:val="28"/>
          <w:szCs w:val="28"/>
        </w:rPr>
        <w:t>Здоровьесберегающие технологии</w:t>
      </w:r>
    </w:p>
    <w:p w:rsidR="00835269" w:rsidRDefault="000F1514" w:rsidP="000F1514">
      <w:pPr>
        <w:rPr>
          <w:sz w:val="28"/>
          <w:szCs w:val="28"/>
        </w:rPr>
      </w:pPr>
      <w:r w:rsidRPr="000F1514">
        <w:rPr>
          <w:sz w:val="28"/>
          <w:szCs w:val="28"/>
        </w:rPr>
        <w:t>Здоровьесберегающие образовательные технологии в детском саду – это, прежде всего, технологии воспитания валеологической культуры или культуры здоровья дошкольников</w:t>
      </w:r>
      <w:r w:rsidR="00975CD0">
        <w:rPr>
          <w:sz w:val="28"/>
          <w:szCs w:val="28"/>
        </w:rPr>
        <w:t>.</w:t>
      </w:r>
    </w:p>
    <w:p w:rsidR="003B33AC" w:rsidRDefault="003B33AC" w:rsidP="000F1514">
      <w:pPr>
        <w:rPr>
          <w:sz w:val="28"/>
          <w:szCs w:val="28"/>
        </w:rPr>
      </w:pPr>
      <w:r w:rsidRPr="00975CD0">
        <w:rPr>
          <w:i/>
          <w:sz w:val="28"/>
          <w:szCs w:val="28"/>
        </w:rPr>
        <w:t xml:space="preserve">Цели </w:t>
      </w:r>
      <w:r>
        <w:rPr>
          <w:sz w:val="28"/>
          <w:szCs w:val="28"/>
        </w:rPr>
        <w:t xml:space="preserve">реализации </w:t>
      </w:r>
      <w:proofErr w:type="spellStart"/>
      <w:r>
        <w:rPr>
          <w:sz w:val="28"/>
          <w:szCs w:val="28"/>
        </w:rPr>
        <w:t>здоровьсберегающих</w:t>
      </w:r>
      <w:proofErr w:type="spellEnd"/>
      <w:r>
        <w:rPr>
          <w:sz w:val="28"/>
          <w:szCs w:val="28"/>
        </w:rPr>
        <w:t xml:space="preserve"> технологий:</w:t>
      </w:r>
    </w:p>
    <w:p w:rsidR="00835269" w:rsidRDefault="00835269" w:rsidP="000F1514">
      <w:pPr>
        <w:rPr>
          <w:sz w:val="28"/>
          <w:szCs w:val="28"/>
        </w:rPr>
      </w:pPr>
    </w:p>
    <w:tbl>
      <w:tblPr>
        <w:tblStyle w:val="a6"/>
        <w:tblW w:w="0" w:type="auto"/>
        <w:tblLook w:val="04A0" w:firstRow="1" w:lastRow="0" w:firstColumn="1" w:lastColumn="0" w:noHBand="0" w:noVBand="1"/>
      </w:tblPr>
      <w:tblGrid>
        <w:gridCol w:w="3115"/>
        <w:gridCol w:w="3115"/>
        <w:gridCol w:w="3115"/>
      </w:tblGrid>
      <w:tr w:rsidR="003B33AC" w:rsidTr="003B33AC">
        <w:tc>
          <w:tcPr>
            <w:tcW w:w="3115" w:type="dxa"/>
          </w:tcPr>
          <w:p w:rsidR="003B33AC" w:rsidRDefault="003B33AC" w:rsidP="000F1514">
            <w:pPr>
              <w:rPr>
                <w:sz w:val="28"/>
                <w:szCs w:val="28"/>
              </w:rPr>
            </w:pPr>
            <w:r>
              <w:rPr>
                <w:sz w:val="28"/>
                <w:szCs w:val="28"/>
              </w:rPr>
              <w:t>Цель</w:t>
            </w:r>
          </w:p>
        </w:tc>
        <w:tc>
          <w:tcPr>
            <w:tcW w:w="3115" w:type="dxa"/>
          </w:tcPr>
          <w:p w:rsidR="003B33AC" w:rsidRDefault="008F4FC9" w:rsidP="000F1514">
            <w:pPr>
              <w:rPr>
                <w:sz w:val="28"/>
                <w:szCs w:val="28"/>
              </w:rPr>
            </w:pPr>
            <w:r>
              <w:rPr>
                <w:sz w:val="28"/>
                <w:szCs w:val="28"/>
              </w:rPr>
              <w:t xml:space="preserve">Содержание </w:t>
            </w:r>
          </w:p>
        </w:tc>
        <w:tc>
          <w:tcPr>
            <w:tcW w:w="3115" w:type="dxa"/>
          </w:tcPr>
          <w:p w:rsidR="003B33AC" w:rsidRDefault="008F4FC9" w:rsidP="000F1514">
            <w:pPr>
              <w:rPr>
                <w:sz w:val="28"/>
                <w:szCs w:val="28"/>
              </w:rPr>
            </w:pPr>
            <w:r>
              <w:rPr>
                <w:sz w:val="28"/>
                <w:szCs w:val="28"/>
              </w:rPr>
              <w:t>Ответственный</w:t>
            </w:r>
          </w:p>
        </w:tc>
      </w:tr>
      <w:tr w:rsidR="003B33AC" w:rsidTr="003B33AC">
        <w:tc>
          <w:tcPr>
            <w:tcW w:w="3115" w:type="dxa"/>
          </w:tcPr>
          <w:p w:rsidR="003B33AC" w:rsidRDefault="008F4FC9" w:rsidP="000F1514">
            <w:pPr>
              <w:rPr>
                <w:sz w:val="28"/>
                <w:szCs w:val="28"/>
              </w:rPr>
            </w:pPr>
            <w:r>
              <w:rPr>
                <w:sz w:val="28"/>
                <w:szCs w:val="28"/>
              </w:rPr>
              <w:t>Сохранение здоровья</w:t>
            </w:r>
          </w:p>
        </w:tc>
        <w:tc>
          <w:tcPr>
            <w:tcW w:w="3115" w:type="dxa"/>
          </w:tcPr>
          <w:p w:rsidR="003B33AC" w:rsidRDefault="008F4FC9" w:rsidP="000F1514">
            <w:pPr>
              <w:rPr>
                <w:sz w:val="28"/>
                <w:szCs w:val="28"/>
              </w:rPr>
            </w:pPr>
            <w:r w:rsidRPr="000F1514">
              <w:rPr>
                <w:sz w:val="28"/>
                <w:szCs w:val="28"/>
              </w:rPr>
              <w:t>контроль за питанием, мониторинг здоровья, обеспечение здоровьесберегающей среды</w:t>
            </w:r>
          </w:p>
        </w:tc>
        <w:tc>
          <w:tcPr>
            <w:tcW w:w="3115" w:type="dxa"/>
          </w:tcPr>
          <w:p w:rsidR="003B33AC" w:rsidRDefault="008F4FC9" w:rsidP="000F1514">
            <w:pPr>
              <w:rPr>
                <w:sz w:val="28"/>
                <w:szCs w:val="28"/>
              </w:rPr>
            </w:pPr>
            <w:r>
              <w:rPr>
                <w:sz w:val="28"/>
                <w:szCs w:val="28"/>
              </w:rPr>
              <w:t>Медицинский персонал</w:t>
            </w:r>
          </w:p>
        </w:tc>
      </w:tr>
      <w:tr w:rsidR="003B33AC" w:rsidTr="003B33AC">
        <w:tc>
          <w:tcPr>
            <w:tcW w:w="3115" w:type="dxa"/>
          </w:tcPr>
          <w:p w:rsidR="003B33AC" w:rsidRDefault="008F4FC9" w:rsidP="000F1514">
            <w:pPr>
              <w:rPr>
                <w:sz w:val="28"/>
                <w:szCs w:val="28"/>
              </w:rPr>
            </w:pPr>
            <w:r>
              <w:rPr>
                <w:sz w:val="28"/>
                <w:szCs w:val="28"/>
              </w:rPr>
              <w:t>Физическое развитие ребёнка</w:t>
            </w:r>
          </w:p>
        </w:tc>
        <w:tc>
          <w:tcPr>
            <w:tcW w:w="3115" w:type="dxa"/>
          </w:tcPr>
          <w:p w:rsidR="003B33AC" w:rsidRPr="008F4FC9" w:rsidRDefault="008F4FC9" w:rsidP="007D796E">
            <w:pPr>
              <w:pStyle w:val="a5"/>
              <w:numPr>
                <w:ilvl w:val="0"/>
                <w:numId w:val="145"/>
              </w:numPr>
              <w:rPr>
                <w:sz w:val="28"/>
                <w:szCs w:val="28"/>
              </w:rPr>
            </w:pPr>
            <w:r w:rsidRPr="008F4FC9">
              <w:rPr>
                <w:sz w:val="28"/>
                <w:szCs w:val="28"/>
              </w:rPr>
              <w:t>Различные виды гимнастик:</w:t>
            </w:r>
          </w:p>
          <w:p w:rsidR="008F4FC9" w:rsidRPr="008F4FC9" w:rsidRDefault="008F4FC9" w:rsidP="007D796E">
            <w:pPr>
              <w:pStyle w:val="a5"/>
              <w:numPr>
                <w:ilvl w:val="0"/>
                <w:numId w:val="146"/>
              </w:numPr>
              <w:rPr>
                <w:sz w:val="28"/>
                <w:szCs w:val="28"/>
              </w:rPr>
            </w:pPr>
            <w:r w:rsidRPr="008F4FC9">
              <w:rPr>
                <w:sz w:val="28"/>
                <w:szCs w:val="28"/>
              </w:rPr>
              <w:t>Дыхательная</w:t>
            </w:r>
          </w:p>
          <w:p w:rsidR="008F4FC9" w:rsidRPr="008F4FC9" w:rsidRDefault="008F4FC9" w:rsidP="007D796E">
            <w:pPr>
              <w:pStyle w:val="a5"/>
              <w:numPr>
                <w:ilvl w:val="0"/>
                <w:numId w:val="146"/>
              </w:numPr>
              <w:rPr>
                <w:sz w:val="28"/>
                <w:szCs w:val="28"/>
              </w:rPr>
            </w:pPr>
            <w:r w:rsidRPr="008F4FC9">
              <w:rPr>
                <w:sz w:val="28"/>
                <w:szCs w:val="28"/>
              </w:rPr>
              <w:t>Пальчиковая</w:t>
            </w:r>
          </w:p>
          <w:p w:rsidR="008F4FC9" w:rsidRDefault="008F4FC9" w:rsidP="007D796E">
            <w:pPr>
              <w:pStyle w:val="a5"/>
              <w:numPr>
                <w:ilvl w:val="0"/>
                <w:numId w:val="146"/>
              </w:numPr>
              <w:rPr>
                <w:sz w:val="28"/>
                <w:szCs w:val="28"/>
              </w:rPr>
            </w:pPr>
            <w:r w:rsidRPr="008F4FC9">
              <w:rPr>
                <w:sz w:val="28"/>
                <w:szCs w:val="28"/>
              </w:rPr>
              <w:t xml:space="preserve">Ортопедическая </w:t>
            </w:r>
          </w:p>
          <w:p w:rsidR="008F4FC9" w:rsidRDefault="008F4FC9" w:rsidP="007D796E">
            <w:pPr>
              <w:pStyle w:val="a5"/>
              <w:numPr>
                <w:ilvl w:val="0"/>
                <w:numId w:val="144"/>
              </w:numPr>
              <w:rPr>
                <w:sz w:val="28"/>
                <w:szCs w:val="28"/>
              </w:rPr>
            </w:pPr>
            <w:r>
              <w:rPr>
                <w:sz w:val="28"/>
                <w:szCs w:val="28"/>
              </w:rPr>
              <w:t xml:space="preserve">Закаливание </w:t>
            </w:r>
          </w:p>
          <w:p w:rsidR="008F4FC9" w:rsidRPr="008F4FC9" w:rsidRDefault="008F4FC9" w:rsidP="007D796E">
            <w:pPr>
              <w:pStyle w:val="a5"/>
              <w:numPr>
                <w:ilvl w:val="0"/>
                <w:numId w:val="144"/>
              </w:numPr>
              <w:rPr>
                <w:sz w:val="28"/>
                <w:szCs w:val="28"/>
              </w:rPr>
            </w:pPr>
            <w:r>
              <w:rPr>
                <w:sz w:val="28"/>
                <w:szCs w:val="28"/>
              </w:rPr>
              <w:t>Динамические паузы</w:t>
            </w:r>
          </w:p>
        </w:tc>
        <w:tc>
          <w:tcPr>
            <w:tcW w:w="3115" w:type="dxa"/>
          </w:tcPr>
          <w:p w:rsidR="003B33AC" w:rsidRDefault="008F4FC9" w:rsidP="000F1514">
            <w:pPr>
              <w:rPr>
                <w:sz w:val="28"/>
                <w:szCs w:val="28"/>
              </w:rPr>
            </w:pPr>
            <w:r>
              <w:rPr>
                <w:sz w:val="28"/>
                <w:szCs w:val="28"/>
              </w:rPr>
              <w:t>Педагогический персонал</w:t>
            </w:r>
          </w:p>
        </w:tc>
      </w:tr>
      <w:tr w:rsidR="003B33AC" w:rsidTr="003B33AC">
        <w:tc>
          <w:tcPr>
            <w:tcW w:w="3115" w:type="dxa"/>
          </w:tcPr>
          <w:p w:rsidR="003B33AC" w:rsidRDefault="008F4FC9" w:rsidP="000F1514">
            <w:pPr>
              <w:rPr>
                <w:sz w:val="28"/>
                <w:szCs w:val="28"/>
              </w:rPr>
            </w:pPr>
            <w:r>
              <w:rPr>
                <w:sz w:val="28"/>
                <w:szCs w:val="28"/>
              </w:rPr>
              <w:t>Культура здоровья</w:t>
            </w:r>
          </w:p>
        </w:tc>
        <w:tc>
          <w:tcPr>
            <w:tcW w:w="3115" w:type="dxa"/>
          </w:tcPr>
          <w:p w:rsidR="003B33AC" w:rsidRDefault="008F4FC9" w:rsidP="000F1514">
            <w:pPr>
              <w:rPr>
                <w:sz w:val="28"/>
                <w:szCs w:val="28"/>
              </w:rPr>
            </w:pPr>
            <w:r>
              <w:rPr>
                <w:sz w:val="28"/>
                <w:szCs w:val="28"/>
              </w:rPr>
              <w:t>Формирование основ здорового образа жизни:</w:t>
            </w:r>
          </w:p>
          <w:p w:rsidR="008F4FC9" w:rsidRPr="008F4FC9" w:rsidRDefault="008F4FC9" w:rsidP="007D796E">
            <w:pPr>
              <w:pStyle w:val="a5"/>
              <w:numPr>
                <w:ilvl w:val="0"/>
                <w:numId w:val="147"/>
              </w:numPr>
              <w:rPr>
                <w:sz w:val="28"/>
                <w:szCs w:val="28"/>
              </w:rPr>
            </w:pPr>
            <w:r w:rsidRPr="008F4FC9">
              <w:rPr>
                <w:sz w:val="28"/>
                <w:szCs w:val="28"/>
              </w:rPr>
              <w:t>Коммуникативные игры</w:t>
            </w:r>
          </w:p>
          <w:p w:rsidR="008F4FC9" w:rsidRPr="008F4FC9" w:rsidRDefault="008F4FC9" w:rsidP="007D796E">
            <w:pPr>
              <w:pStyle w:val="a5"/>
              <w:numPr>
                <w:ilvl w:val="0"/>
                <w:numId w:val="147"/>
              </w:numPr>
              <w:rPr>
                <w:sz w:val="28"/>
                <w:szCs w:val="28"/>
              </w:rPr>
            </w:pPr>
            <w:r w:rsidRPr="008F4FC9">
              <w:rPr>
                <w:sz w:val="28"/>
                <w:szCs w:val="28"/>
              </w:rPr>
              <w:t>Игровые сеансы</w:t>
            </w:r>
          </w:p>
          <w:p w:rsidR="008F4FC9" w:rsidRPr="008F4FC9" w:rsidRDefault="008F4FC9" w:rsidP="007D796E">
            <w:pPr>
              <w:pStyle w:val="a5"/>
              <w:numPr>
                <w:ilvl w:val="0"/>
                <w:numId w:val="147"/>
              </w:numPr>
              <w:rPr>
                <w:sz w:val="28"/>
                <w:szCs w:val="28"/>
              </w:rPr>
            </w:pPr>
            <w:proofErr w:type="spellStart"/>
            <w:r w:rsidRPr="008F4FC9">
              <w:rPr>
                <w:sz w:val="28"/>
                <w:szCs w:val="28"/>
              </w:rPr>
              <w:t>Логоритмика</w:t>
            </w:r>
            <w:proofErr w:type="spellEnd"/>
          </w:p>
          <w:p w:rsidR="008F4FC9" w:rsidRPr="008F4FC9" w:rsidRDefault="008F4FC9" w:rsidP="007D796E">
            <w:pPr>
              <w:pStyle w:val="a5"/>
              <w:numPr>
                <w:ilvl w:val="0"/>
                <w:numId w:val="147"/>
              </w:numPr>
              <w:rPr>
                <w:sz w:val="28"/>
                <w:szCs w:val="28"/>
              </w:rPr>
            </w:pPr>
            <w:r w:rsidRPr="008F4FC9">
              <w:rPr>
                <w:sz w:val="28"/>
                <w:szCs w:val="28"/>
              </w:rPr>
              <w:t>Физкультурные занятия</w:t>
            </w:r>
          </w:p>
        </w:tc>
        <w:tc>
          <w:tcPr>
            <w:tcW w:w="3115" w:type="dxa"/>
          </w:tcPr>
          <w:p w:rsidR="003B33AC" w:rsidRDefault="008F4FC9" w:rsidP="000F1514">
            <w:pPr>
              <w:rPr>
                <w:sz w:val="28"/>
                <w:szCs w:val="28"/>
              </w:rPr>
            </w:pPr>
            <w:r>
              <w:rPr>
                <w:sz w:val="28"/>
                <w:szCs w:val="28"/>
              </w:rPr>
              <w:t>Педагогический персонал</w:t>
            </w:r>
          </w:p>
        </w:tc>
      </w:tr>
      <w:tr w:rsidR="003B33AC" w:rsidTr="003B33AC">
        <w:tc>
          <w:tcPr>
            <w:tcW w:w="3115" w:type="dxa"/>
          </w:tcPr>
          <w:p w:rsidR="003B33AC" w:rsidRDefault="008F4FC9" w:rsidP="000F1514">
            <w:pPr>
              <w:rPr>
                <w:sz w:val="28"/>
                <w:szCs w:val="28"/>
              </w:rPr>
            </w:pPr>
            <w:r>
              <w:rPr>
                <w:sz w:val="28"/>
                <w:szCs w:val="28"/>
              </w:rPr>
              <w:t>Коррекционная технология</w:t>
            </w:r>
          </w:p>
        </w:tc>
        <w:tc>
          <w:tcPr>
            <w:tcW w:w="3115" w:type="dxa"/>
          </w:tcPr>
          <w:p w:rsidR="003B33AC" w:rsidRDefault="008F4FC9" w:rsidP="000F1514">
            <w:pPr>
              <w:rPr>
                <w:sz w:val="28"/>
                <w:szCs w:val="28"/>
              </w:rPr>
            </w:pPr>
            <w:r>
              <w:rPr>
                <w:sz w:val="28"/>
                <w:szCs w:val="28"/>
              </w:rPr>
              <w:t>Сеансы различного вида терапии:</w:t>
            </w:r>
          </w:p>
          <w:p w:rsidR="008F4FC9" w:rsidRDefault="008F4FC9" w:rsidP="000F1514">
            <w:pPr>
              <w:rPr>
                <w:sz w:val="28"/>
                <w:szCs w:val="28"/>
              </w:rPr>
            </w:pPr>
            <w:r>
              <w:rPr>
                <w:sz w:val="28"/>
                <w:szCs w:val="28"/>
              </w:rPr>
              <w:lastRenderedPageBreak/>
              <w:t>Арттерапия</w:t>
            </w:r>
          </w:p>
          <w:p w:rsidR="008F4FC9" w:rsidRDefault="008F4FC9" w:rsidP="000F1514">
            <w:pPr>
              <w:rPr>
                <w:sz w:val="28"/>
                <w:szCs w:val="28"/>
              </w:rPr>
            </w:pPr>
            <w:r>
              <w:rPr>
                <w:sz w:val="28"/>
                <w:szCs w:val="28"/>
              </w:rPr>
              <w:t>Сказкотерапия</w:t>
            </w:r>
          </w:p>
          <w:p w:rsidR="008F4FC9" w:rsidRDefault="008F4FC9" w:rsidP="000F1514">
            <w:pPr>
              <w:rPr>
                <w:sz w:val="28"/>
                <w:szCs w:val="28"/>
              </w:rPr>
            </w:pPr>
            <w:proofErr w:type="spellStart"/>
            <w:r>
              <w:rPr>
                <w:sz w:val="28"/>
                <w:szCs w:val="28"/>
              </w:rPr>
              <w:t>Куклотерапия</w:t>
            </w:r>
            <w:proofErr w:type="spellEnd"/>
          </w:p>
          <w:p w:rsidR="008F4FC9" w:rsidRDefault="008F4FC9" w:rsidP="000F1514">
            <w:pPr>
              <w:rPr>
                <w:sz w:val="28"/>
                <w:szCs w:val="28"/>
              </w:rPr>
            </w:pPr>
            <w:proofErr w:type="spellStart"/>
            <w:r>
              <w:rPr>
                <w:sz w:val="28"/>
                <w:szCs w:val="28"/>
              </w:rPr>
              <w:t>Цветотерапия</w:t>
            </w:r>
            <w:proofErr w:type="spellEnd"/>
            <w:r>
              <w:rPr>
                <w:sz w:val="28"/>
                <w:szCs w:val="28"/>
              </w:rPr>
              <w:t xml:space="preserve"> </w:t>
            </w:r>
          </w:p>
        </w:tc>
        <w:tc>
          <w:tcPr>
            <w:tcW w:w="3115" w:type="dxa"/>
          </w:tcPr>
          <w:p w:rsidR="003B33AC" w:rsidRDefault="00835269" w:rsidP="000F1514">
            <w:pPr>
              <w:rPr>
                <w:sz w:val="28"/>
                <w:szCs w:val="28"/>
              </w:rPr>
            </w:pPr>
            <w:r>
              <w:rPr>
                <w:sz w:val="28"/>
                <w:szCs w:val="28"/>
              </w:rPr>
              <w:lastRenderedPageBreak/>
              <w:t>Педагог-психолог</w:t>
            </w:r>
          </w:p>
        </w:tc>
      </w:tr>
    </w:tbl>
    <w:p w:rsidR="003B33AC" w:rsidRDefault="003B33AC" w:rsidP="000F1514">
      <w:pPr>
        <w:rPr>
          <w:sz w:val="28"/>
          <w:szCs w:val="28"/>
        </w:rPr>
      </w:pPr>
    </w:p>
    <w:p w:rsidR="003B33AC" w:rsidRPr="000E4767" w:rsidRDefault="003B33AC" w:rsidP="000E4767">
      <w:pPr>
        <w:widowControl w:val="0"/>
        <w:overflowPunct w:val="0"/>
        <w:autoSpaceDE w:val="0"/>
        <w:autoSpaceDN w:val="0"/>
        <w:adjustRightInd w:val="0"/>
        <w:jc w:val="center"/>
        <w:rPr>
          <w:sz w:val="28"/>
          <w:szCs w:val="28"/>
        </w:rPr>
      </w:pPr>
      <w:r w:rsidRPr="000E4767">
        <w:rPr>
          <w:b/>
          <w:bCs/>
          <w:sz w:val="28"/>
          <w:szCs w:val="28"/>
        </w:rPr>
        <w:t>Схема внедрения здоровьесберегающих технологий</w:t>
      </w:r>
    </w:p>
    <w:p w:rsidR="003B33AC" w:rsidRDefault="003B33AC" w:rsidP="000E4767">
      <w:pPr>
        <w:widowControl w:val="0"/>
        <w:autoSpaceDE w:val="0"/>
        <w:autoSpaceDN w:val="0"/>
        <w:adjustRightInd w:val="0"/>
        <w:rPr>
          <w:sz w:val="28"/>
          <w:szCs w:val="28"/>
        </w:rPr>
      </w:pPr>
    </w:p>
    <w:tbl>
      <w:tblPr>
        <w:tblStyle w:val="a6"/>
        <w:tblW w:w="0" w:type="auto"/>
        <w:tblLook w:val="04A0" w:firstRow="1" w:lastRow="0" w:firstColumn="1" w:lastColumn="0" w:noHBand="0" w:noVBand="1"/>
      </w:tblPr>
      <w:tblGrid>
        <w:gridCol w:w="3115"/>
        <w:gridCol w:w="3115"/>
        <w:gridCol w:w="3115"/>
      </w:tblGrid>
      <w:tr w:rsidR="00835269" w:rsidRPr="003211B0" w:rsidTr="00835269">
        <w:tc>
          <w:tcPr>
            <w:tcW w:w="3115" w:type="dxa"/>
          </w:tcPr>
          <w:p w:rsidR="00835269" w:rsidRPr="003211B0" w:rsidRDefault="00835269" w:rsidP="00835269">
            <w:pPr>
              <w:widowControl w:val="0"/>
              <w:autoSpaceDE w:val="0"/>
              <w:autoSpaceDN w:val="0"/>
              <w:adjustRightInd w:val="0"/>
              <w:jc w:val="center"/>
            </w:pPr>
            <w:proofErr w:type="spellStart"/>
            <w:r w:rsidRPr="003211B0">
              <w:t>Здоровьсберегающие</w:t>
            </w:r>
            <w:proofErr w:type="spellEnd"/>
            <w:r w:rsidRPr="003211B0">
              <w:t xml:space="preserve"> технологии</w:t>
            </w:r>
          </w:p>
        </w:tc>
        <w:tc>
          <w:tcPr>
            <w:tcW w:w="3115" w:type="dxa"/>
          </w:tcPr>
          <w:p w:rsidR="00835269" w:rsidRPr="003211B0" w:rsidRDefault="00835269" w:rsidP="00835269">
            <w:pPr>
              <w:widowControl w:val="0"/>
              <w:autoSpaceDE w:val="0"/>
              <w:autoSpaceDN w:val="0"/>
              <w:adjustRightInd w:val="0"/>
              <w:jc w:val="center"/>
            </w:pPr>
            <w:r w:rsidRPr="003211B0">
              <w:t>Место в системе образовательной деятельности</w:t>
            </w:r>
          </w:p>
        </w:tc>
        <w:tc>
          <w:tcPr>
            <w:tcW w:w="3115" w:type="dxa"/>
          </w:tcPr>
          <w:p w:rsidR="00835269" w:rsidRPr="003211B0" w:rsidRDefault="00835269" w:rsidP="00835269">
            <w:pPr>
              <w:widowControl w:val="0"/>
              <w:autoSpaceDE w:val="0"/>
              <w:autoSpaceDN w:val="0"/>
              <w:adjustRightInd w:val="0"/>
              <w:jc w:val="center"/>
            </w:pPr>
            <w:r w:rsidRPr="003211B0">
              <w:t>Ответственный</w:t>
            </w:r>
          </w:p>
        </w:tc>
      </w:tr>
      <w:tr w:rsidR="00835269" w:rsidRPr="003211B0" w:rsidTr="00835269">
        <w:tc>
          <w:tcPr>
            <w:tcW w:w="3115" w:type="dxa"/>
          </w:tcPr>
          <w:p w:rsidR="00835269" w:rsidRPr="003211B0" w:rsidRDefault="00835269" w:rsidP="000E4767">
            <w:pPr>
              <w:widowControl w:val="0"/>
              <w:autoSpaceDE w:val="0"/>
              <w:autoSpaceDN w:val="0"/>
              <w:adjustRightInd w:val="0"/>
            </w:pPr>
            <w:r w:rsidRPr="003211B0">
              <w:t xml:space="preserve">«Здоровый дошкольник» Ю. Ф. </w:t>
            </w:r>
            <w:proofErr w:type="spellStart"/>
            <w:r w:rsidRPr="003211B0">
              <w:t>Змановский</w:t>
            </w:r>
            <w:proofErr w:type="spellEnd"/>
          </w:p>
        </w:tc>
        <w:tc>
          <w:tcPr>
            <w:tcW w:w="3115" w:type="dxa"/>
          </w:tcPr>
          <w:p w:rsidR="00835269" w:rsidRPr="003211B0" w:rsidRDefault="00835269" w:rsidP="000E4767">
            <w:pPr>
              <w:widowControl w:val="0"/>
              <w:autoSpaceDE w:val="0"/>
              <w:autoSpaceDN w:val="0"/>
              <w:adjustRightInd w:val="0"/>
            </w:pPr>
            <w:r w:rsidRPr="003211B0">
              <w:t>Ежедневно при органи</w:t>
            </w:r>
            <w:r w:rsidR="003E299E">
              <w:t xml:space="preserve">зации двигательной активности, </w:t>
            </w:r>
            <w:r w:rsidRPr="003211B0">
              <w:t>ОД, режимные моменты</w:t>
            </w:r>
          </w:p>
        </w:tc>
        <w:tc>
          <w:tcPr>
            <w:tcW w:w="3115" w:type="dxa"/>
          </w:tcPr>
          <w:p w:rsidR="00835269" w:rsidRPr="003211B0" w:rsidRDefault="00835269" w:rsidP="000E4767">
            <w:pPr>
              <w:widowControl w:val="0"/>
              <w:autoSpaceDE w:val="0"/>
              <w:autoSpaceDN w:val="0"/>
              <w:adjustRightInd w:val="0"/>
            </w:pPr>
            <w:r w:rsidRPr="003211B0">
              <w:t>Воспитатель</w:t>
            </w:r>
          </w:p>
          <w:p w:rsidR="00835269" w:rsidRPr="003211B0" w:rsidRDefault="00835269" w:rsidP="000E4767">
            <w:pPr>
              <w:widowControl w:val="0"/>
              <w:autoSpaceDE w:val="0"/>
              <w:autoSpaceDN w:val="0"/>
              <w:adjustRightInd w:val="0"/>
            </w:pPr>
            <w:r w:rsidRPr="003211B0">
              <w:t>Инструктор по физической культуре</w:t>
            </w:r>
          </w:p>
        </w:tc>
      </w:tr>
      <w:tr w:rsidR="00835269" w:rsidRPr="003211B0" w:rsidTr="00835269">
        <w:tc>
          <w:tcPr>
            <w:tcW w:w="3115" w:type="dxa"/>
          </w:tcPr>
          <w:p w:rsidR="00835269" w:rsidRPr="003211B0" w:rsidRDefault="00835269" w:rsidP="000E4767">
            <w:pPr>
              <w:widowControl w:val="0"/>
              <w:autoSpaceDE w:val="0"/>
              <w:autoSpaceDN w:val="0"/>
              <w:adjustRightInd w:val="0"/>
            </w:pPr>
            <w:r w:rsidRPr="003211B0">
              <w:t xml:space="preserve">«Здоровье» Г. А. </w:t>
            </w:r>
            <w:proofErr w:type="spellStart"/>
            <w:r w:rsidRPr="003211B0">
              <w:t>Алямовская</w:t>
            </w:r>
            <w:proofErr w:type="spellEnd"/>
          </w:p>
        </w:tc>
        <w:tc>
          <w:tcPr>
            <w:tcW w:w="3115" w:type="dxa"/>
          </w:tcPr>
          <w:p w:rsidR="00835269" w:rsidRPr="003211B0" w:rsidRDefault="00835269" w:rsidP="000E4767">
            <w:pPr>
              <w:widowControl w:val="0"/>
              <w:autoSpaceDE w:val="0"/>
              <w:autoSpaceDN w:val="0"/>
              <w:adjustRightInd w:val="0"/>
            </w:pPr>
            <w:r w:rsidRPr="003211B0">
              <w:t>Ежедневно при органи</w:t>
            </w:r>
            <w:r w:rsidR="003E299E">
              <w:t xml:space="preserve">зации двигательной активности, </w:t>
            </w:r>
            <w:r w:rsidRPr="003211B0">
              <w:t>ОД, режимные моменты</w:t>
            </w:r>
          </w:p>
        </w:tc>
        <w:tc>
          <w:tcPr>
            <w:tcW w:w="3115" w:type="dxa"/>
          </w:tcPr>
          <w:p w:rsidR="00835269" w:rsidRPr="003211B0" w:rsidRDefault="00835269" w:rsidP="00835269">
            <w:pPr>
              <w:widowControl w:val="0"/>
              <w:autoSpaceDE w:val="0"/>
              <w:autoSpaceDN w:val="0"/>
              <w:adjustRightInd w:val="0"/>
            </w:pPr>
            <w:r w:rsidRPr="003211B0">
              <w:t>Воспитатель</w:t>
            </w:r>
          </w:p>
          <w:p w:rsidR="00835269" w:rsidRPr="003211B0" w:rsidRDefault="00835269" w:rsidP="00835269">
            <w:pPr>
              <w:widowControl w:val="0"/>
              <w:autoSpaceDE w:val="0"/>
              <w:autoSpaceDN w:val="0"/>
              <w:adjustRightInd w:val="0"/>
            </w:pPr>
            <w:r w:rsidRPr="003211B0">
              <w:t>Инструктор по физической культуре</w:t>
            </w:r>
          </w:p>
        </w:tc>
      </w:tr>
      <w:tr w:rsidR="00835269" w:rsidRPr="003211B0" w:rsidTr="00835269">
        <w:tc>
          <w:tcPr>
            <w:tcW w:w="3115" w:type="dxa"/>
          </w:tcPr>
          <w:p w:rsidR="00835269" w:rsidRPr="003211B0" w:rsidRDefault="00835269" w:rsidP="000E4767">
            <w:pPr>
              <w:widowControl w:val="0"/>
              <w:autoSpaceDE w:val="0"/>
              <w:autoSpaceDN w:val="0"/>
              <w:adjustRightInd w:val="0"/>
            </w:pPr>
            <w:r w:rsidRPr="003211B0">
              <w:t>«Игры, которые лечат» А. С. Галанов</w:t>
            </w:r>
          </w:p>
        </w:tc>
        <w:tc>
          <w:tcPr>
            <w:tcW w:w="3115" w:type="dxa"/>
          </w:tcPr>
          <w:p w:rsidR="00835269" w:rsidRPr="003211B0" w:rsidRDefault="00835269" w:rsidP="000E4767">
            <w:pPr>
              <w:widowControl w:val="0"/>
              <w:autoSpaceDE w:val="0"/>
              <w:autoSpaceDN w:val="0"/>
              <w:adjustRightInd w:val="0"/>
            </w:pPr>
            <w:r w:rsidRPr="003211B0">
              <w:t>3 раза в неделю на физкультурных занятиях</w:t>
            </w:r>
          </w:p>
        </w:tc>
        <w:tc>
          <w:tcPr>
            <w:tcW w:w="3115" w:type="dxa"/>
          </w:tcPr>
          <w:p w:rsidR="00835269" w:rsidRPr="003211B0" w:rsidRDefault="00835269" w:rsidP="000E4767">
            <w:pPr>
              <w:widowControl w:val="0"/>
              <w:autoSpaceDE w:val="0"/>
              <w:autoSpaceDN w:val="0"/>
              <w:adjustRightInd w:val="0"/>
            </w:pPr>
            <w:r w:rsidRPr="003211B0">
              <w:t>Инструктор по физической культуре</w:t>
            </w:r>
          </w:p>
          <w:p w:rsidR="00835269" w:rsidRPr="003211B0" w:rsidRDefault="00835269" w:rsidP="000E4767">
            <w:pPr>
              <w:widowControl w:val="0"/>
              <w:autoSpaceDE w:val="0"/>
              <w:autoSpaceDN w:val="0"/>
              <w:adjustRightInd w:val="0"/>
            </w:pPr>
            <w:r w:rsidRPr="003211B0">
              <w:t>Воспитатель</w:t>
            </w:r>
          </w:p>
        </w:tc>
      </w:tr>
      <w:tr w:rsidR="00835269" w:rsidRPr="003211B0" w:rsidTr="00835269">
        <w:tc>
          <w:tcPr>
            <w:tcW w:w="3115" w:type="dxa"/>
          </w:tcPr>
          <w:p w:rsidR="00835269" w:rsidRPr="003211B0" w:rsidRDefault="00835269" w:rsidP="000E4767">
            <w:pPr>
              <w:widowControl w:val="0"/>
              <w:autoSpaceDE w:val="0"/>
              <w:autoSpaceDN w:val="0"/>
              <w:adjustRightInd w:val="0"/>
            </w:pPr>
            <w:r w:rsidRPr="003211B0">
              <w:t>«</w:t>
            </w:r>
            <w:proofErr w:type="spellStart"/>
            <w:r w:rsidRPr="003211B0">
              <w:t>Логоритмическая</w:t>
            </w:r>
            <w:proofErr w:type="spellEnd"/>
            <w:r w:rsidRPr="003211B0">
              <w:t xml:space="preserve"> гимнастика» М. Ю. </w:t>
            </w:r>
            <w:proofErr w:type="spellStart"/>
            <w:r w:rsidRPr="003211B0">
              <w:t>Картушина</w:t>
            </w:r>
            <w:proofErr w:type="spellEnd"/>
          </w:p>
        </w:tc>
        <w:tc>
          <w:tcPr>
            <w:tcW w:w="3115" w:type="dxa"/>
          </w:tcPr>
          <w:p w:rsidR="00835269" w:rsidRPr="003211B0" w:rsidRDefault="00835269" w:rsidP="000E4767">
            <w:pPr>
              <w:widowControl w:val="0"/>
              <w:autoSpaceDE w:val="0"/>
              <w:autoSpaceDN w:val="0"/>
              <w:adjustRightInd w:val="0"/>
            </w:pPr>
            <w:r w:rsidRPr="003211B0">
              <w:t>2 раза в неделю на музыкальных занятиях</w:t>
            </w:r>
          </w:p>
        </w:tc>
        <w:tc>
          <w:tcPr>
            <w:tcW w:w="3115" w:type="dxa"/>
          </w:tcPr>
          <w:p w:rsidR="00835269" w:rsidRPr="003211B0" w:rsidRDefault="003211B0" w:rsidP="000E4767">
            <w:pPr>
              <w:widowControl w:val="0"/>
              <w:autoSpaceDE w:val="0"/>
              <w:autoSpaceDN w:val="0"/>
              <w:adjustRightInd w:val="0"/>
            </w:pPr>
            <w:r w:rsidRPr="003211B0">
              <w:t>Музыкальный руководитель</w:t>
            </w:r>
          </w:p>
        </w:tc>
      </w:tr>
      <w:tr w:rsidR="00835269" w:rsidRPr="003211B0" w:rsidTr="00835269">
        <w:tc>
          <w:tcPr>
            <w:tcW w:w="3115" w:type="dxa"/>
          </w:tcPr>
          <w:p w:rsidR="00835269" w:rsidRPr="003211B0" w:rsidRDefault="003211B0" w:rsidP="000E4767">
            <w:pPr>
              <w:widowControl w:val="0"/>
              <w:autoSpaceDE w:val="0"/>
              <w:autoSpaceDN w:val="0"/>
              <w:adjustRightInd w:val="0"/>
            </w:pPr>
            <w:r w:rsidRPr="003211B0">
              <w:t>Технология самомассажа (в том числе су-</w:t>
            </w:r>
            <w:proofErr w:type="spellStart"/>
            <w:r w:rsidRPr="003211B0">
              <w:t>джок</w:t>
            </w:r>
            <w:proofErr w:type="spellEnd"/>
            <w:r w:rsidRPr="003211B0">
              <w:t>)</w:t>
            </w:r>
          </w:p>
        </w:tc>
        <w:tc>
          <w:tcPr>
            <w:tcW w:w="3115" w:type="dxa"/>
          </w:tcPr>
          <w:p w:rsidR="00835269" w:rsidRPr="003211B0" w:rsidRDefault="003211B0" w:rsidP="000E4767">
            <w:pPr>
              <w:widowControl w:val="0"/>
              <w:autoSpaceDE w:val="0"/>
              <w:autoSpaceDN w:val="0"/>
              <w:adjustRightInd w:val="0"/>
            </w:pPr>
            <w:r w:rsidRPr="003211B0">
              <w:t>Вторая половина дня, гимнастика после сна</w:t>
            </w:r>
          </w:p>
        </w:tc>
        <w:tc>
          <w:tcPr>
            <w:tcW w:w="3115" w:type="dxa"/>
          </w:tcPr>
          <w:p w:rsidR="00835269" w:rsidRPr="003211B0" w:rsidRDefault="003211B0" w:rsidP="000E4767">
            <w:pPr>
              <w:widowControl w:val="0"/>
              <w:autoSpaceDE w:val="0"/>
              <w:autoSpaceDN w:val="0"/>
              <w:adjustRightInd w:val="0"/>
            </w:pPr>
            <w:r w:rsidRPr="003211B0">
              <w:t xml:space="preserve">Воспитатель </w:t>
            </w:r>
          </w:p>
        </w:tc>
      </w:tr>
      <w:tr w:rsidR="00835269" w:rsidRPr="003211B0" w:rsidTr="00835269">
        <w:tc>
          <w:tcPr>
            <w:tcW w:w="3115" w:type="dxa"/>
          </w:tcPr>
          <w:p w:rsidR="00835269" w:rsidRPr="003211B0" w:rsidRDefault="003211B0" w:rsidP="000E4767">
            <w:pPr>
              <w:widowControl w:val="0"/>
              <w:autoSpaceDE w:val="0"/>
              <w:autoSpaceDN w:val="0"/>
              <w:adjustRightInd w:val="0"/>
            </w:pPr>
            <w:r w:rsidRPr="003211B0">
              <w:t>«Психогимнастика» М Чистяковой</w:t>
            </w:r>
          </w:p>
        </w:tc>
        <w:tc>
          <w:tcPr>
            <w:tcW w:w="3115" w:type="dxa"/>
          </w:tcPr>
          <w:p w:rsidR="00835269" w:rsidRPr="003211B0" w:rsidRDefault="003211B0" w:rsidP="000E4767">
            <w:pPr>
              <w:widowControl w:val="0"/>
              <w:autoSpaceDE w:val="0"/>
              <w:autoSpaceDN w:val="0"/>
              <w:adjustRightInd w:val="0"/>
            </w:pPr>
            <w:r w:rsidRPr="003211B0">
              <w:t>Ежедневно (в качестве мотивационного, либо релаксационного момента образовательной деятельности)</w:t>
            </w:r>
          </w:p>
        </w:tc>
        <w:tc>
          <w:tcPr>
            <w:tcW w:w="3115" w:type="dxa"/>
          </w:tcPr>
          <w:p w:rsidR="00835269" w:rsidRPr="003211B0" w:rsidRDefault="003211B0" w:rsidP="000E4767">
            <w:pPr>
              <w:widowControl w:val="0"/>
              <w:autoSpaceDE w:val="0"/>
              <w:autoSpaceDN w:val="0"/>
              <w:adjustRightInd w:val="0"/>
            </w:pPr>
            <w:r w:rsidRPr="003211B0">
              <w:t>Воспитатель</w:t>
            </w:r>
          </w:p>
        </w:tc>
      </w:tr>
      <w:tr w:rsidR="003211B0" w:rsidRPr="003211B0" w:rsidTr="00835269">
        <w:tc>
          <w:tcPr>
            <w:tcW w:w="3115" w:type="dxa"/>
          </w:tcPr>
          <w:p w:rsidR="003211B0" w:rsidRPr="003211B0" w:rsidRDefault="003211B0" w:rsidP="000E4767">
            <w:pPr>
              <w:widowControl w:val="0"/>
              <w:autoSpaceDE w:val="0"/>
              <w:autoSpaceDN w:val="0"/>
              <w:adjustRightInd w:val="0"/>
            </w:pPr>
            <w:r w:rsidRPr="003211B0">
              <w:t>«Пальчиковая гимнастика»</w:t>
            </w:r>
          </w:p>
        </w:tc>
        <w:tc>
          <w:tcPr>
            <w:tcW w:w="3115" w:type="dxa"/>
          </w:tcPr>
          <w:p w:rsidR="003211B0" w:rsidRPr="003211B0" w:rsidRDefault="003E299E" w:rsidP="000E4767">
            <w:pPr>
              <w:widowControl w:val="0"/>
              <w:autoSpaceDE w:val="0"/>
              <w:autoSpaceDN w:val="0"/>
              <w:adjustRightInd w:val="0"/>
            </w:pPr>
            <w:r>
              <w:t xml:space="preserve">Ежедневно в </w:t>
            </w:r>
            <w:r w:rsidR="003211B0" w:rsidRPr="003211B0">
              <w:t>ОД</w:t>
            </w:r>
          </w:p>
        </w:tc>
        <w:tc>
          <w:tcPr>
            <w:tcW w:w="3115" w:type="dxa"/>
          </w:tcPr>
          <w:p w:rsidR="003211B0" w:rsidRPr="003211B0" w:rsidRDefault="003211B0" w:rsidP="000E4767">
            <w:pPr>
              <w:widowControl w:val="0"/>
              <w:autoSpaceDE w:val="0"/>
              <w:autoSpaceDN w:val="0"/>
              <w:adjustRightInd w:val="0"/>
            </w:pPr>
            <w:r w:rsidRPr="003211B0">
              <w:t>Воспитатель</w:t>
            </w:r>
          </w:p>
        </w:tc>
      </w:tr>
      <w:tr w:rsidR="003211B0" w:rsidRPr="003211B0" w:rsidTr="00835269">
        <w:tc>
          <w:tcPr>
            <w:tcW w:w="3115" w:type="dxa"/>
          </w:tcPr>
          <w:p w:rsidR="003211B0" w:rsidRPr="003211B0" w:rsidRDefault="003211B0" w:rsidP="000E4767">
            <w:pPr>
              <w:widowControl w:val="0"/>
              <w:autoSpaceDE w:val="0"/>
              <w:autoSpaceDN w:val="0"/>
              <w:adjustRightInd w:val="0"/>
            </w:pPr>
            <w:r w:rsidRPr="003211B0">
              <w:t>«Дыхательная гимнастика» Т. Б. Толкачёва</w:t>
            </w:r>
          </w:p>
        </w:tc>
        <w:tc>
          <w:tcPr>
            <w:tcW w:w="3115" w:type="dxa"/>
          </w:tcPr>
          <w:p w:rsidR="003211B0" w:rsidRPr="003211B0" w:rsidRDefault="003211B0" w:rsidP="000E4767">
            <w:pPr>
              <w:widowControl w:val="0"/>
              <w:autoSpaceDE w:val="0"/>
              <w:autoSpaceDN w:val="0"/>
              <w:adjustRightInd w:val="0"/>
            </w:pPr>
            <w:r w:rsidRPr="003211B0">
              <w:t>Ежедневно на утренней гимнастике, в двигательной активности</w:t>
            </w:r>
          </w:p>
        </w:tc>
        <w:tc>
          <w:tcPr>
            <w:tcW w:w="3115" w:type="dxa"/>
          </w:tcPr>
          <w:p w:rsidR="003211B0" w:rsidRPr="003211B0" w:rsidRDefault="003211B0" w:rsidP="000E4767">
            <w:pPr>
              <w:widowControl w:val="0"/>
              <w:autoSpaceDE w:val="0"/>
              <w:autoSpaceDN w:val="0"/>
              <w:adjustRightInd w:val="0"/>
            </w:pPr>
            <w:r w:rsidRPr="003211B0">
              <w:t xml:space="preserve">Воспитатель </w:t>
            </w:r>
          </w:p>
        </w:tc>
      </w:tr>
      <w:tr w:rsidR="00835269" w:rsidRPr="003211B0" w:rsidTr="00835269">
        <w:tc>
          <w:tcPr>
            <w:tcW w:w="3115" w:type="dxa"/>
          </w:tcPr>
          <w:p w:rsidR="00835269" w:rsidRPr="003211B0" w:rsidRDefault="003211B0" w:rsidP="000E4767">
            <w:pPr>
              <w:widowControl w:val="0"/>
              <w:autoSpaceDE w:val="0"/>
              <w:autoSpaceDN w:val="0"/>
              <w:adjustRightInd w:val="0"/>
            </w:pPr>
            <w:r w:rsidRPr="003211B0">
              <w:t>Гимнастика на формирование осанки</w:t>
            </w:r>
          </w:p>
        </w:tc>
        <w:tc>
          <w:tcPr>
            <w:tcW w:w="3115" w:type="dxa"/>
          </w:tcPr>
          <w:p w:rsidR="00835269" w:rsidRPr="003211B0" w:rsidRDefault="003211B0" w:rsidP="000E4767">
            <w:pPr>
              <w:widowControl w:val="0"/>
              <w:autoSpaceDE w:val="0"/>
              <w:autoSpaceDN w:val="0"/>
              <w:adjustRightInd w:val="0"/>
            </w:pPr>
            <w:r w:rsidRPr="003211B0">
              <w:t>3 раза в неделю на физкультурных занятиях</w:t>
            </w:r>
          </w:p>
        </w:tc>
        <w:tc>
          <w:tcPr>
            <w:tcW w:w="3115" w:type="dxa"/>
          </w:tcPr>
          <w:p w:rsidR="00835269" w:rsidRPr="003211B0" w:rsidRDefault="003211B0" w:rsidP="000E4767">
            <w:pPr>
              <w:widowControl w:val="0"/>
              <w:autoSpaceDE w:val="0"/>
              <w:autoSpaceDN w:val="0"/>
              <w:adjustRightInd w:val="0"/>
            </w:pPr>
            <w:r w:rsidRPr="003211B0">
              <w:t>Инструктор по физической культуре</w:t>
            </w:r>
          </w:p>
        </w:tc>
      </w:tr>
    </w:tbl>
    <w:p w:rsidR="00835269" w:rsidRDefault="00835269" w:rsidP="000F1514">
      <w:pPr>
        <w:rPr>
          <w:sz w:val="28"/>
          <w:szCs w:val="28"/>
        </w:rPr>
      </w:pPr>
    </w:p>
    <w:p w:rsidR="008F4FC9" w:rsidRPr="00975CD0" w:rsidRDefault="008F4FC9" w:rsidP="007D796E">
      <w:pPr>
        <w:pStyle w:val="a5"/>
        <w:numPr>
          <w:ilvl w:val="0"/>
          <w:numId w:val="148"/>
        </w:numPr>
        <w:rPr>
          <w:b/>
          <w:sz w:val="28"/>
          <w:szCs w:val="28"/>
        </w:rPr>
      </w:pPr>
      <w:r w:rsidRPr="008F4FC9">
        <w:rPr>
          <w:b/>
          <w:sz w:val="28"/>
          <w:szCs w:val="28"/>
        </w:rPr>
        <w:t>Технология проектной деятельности</w:t>
      </w:r>
    </w:p>
    <w:p w:rsidR="008F4FC9" w:rsidRDefault="008F4FC9" w:rsidP="008F4FC9">
      <w:pPr>
        <w:rPr>
          <w:sz w:val="28"/>
          <w:szCs w:val="28"/>
        </w:rPr>
      </w:pPr>
      <w:r w:rsidRPr="008F4FC9">
        <w:rPr>
          <w:sz w:val="28"/>
          <w:szCs w:val="28"/>
        </w:rPr>
        <w:t xml:space="preserve">Проектная деятельность в детском саду реализуется ребёнком совместно с педагогом. </w:t>
      </w:r>
    </w:p>
    <w:p w:rsidR="008F4FC9" w:rsidRPr="008F4FC9" w:rsidRDefault="008F4FC9" w:rsidP="008F4FC9">
      <w:pPr>
        <w:rPr>
          <w:sz w:val="28"/>
          <w:szCs w:val="28"/>
        </w:rPr>
      </w:pPr>
      <w:r w:rsidRPr="008F4FC9">
        <w:rPr>
          <w:sz w:val="28"/>
          <w:szCs w:val="28"/>
        </w:rPr>
        <w:t>Цель — работа над проблемой, в результате которой ребё</w:t>
      </w:r>
      <w:r w:rsidR="00975CD0">
        <w:rPr>
          <w:sz w:val="28"/>
          <w:szCs w:val="28"/>
        </w:rPr>
        <w:t>нок получает ответы на вопросы.</w:t>
      </w:r>
    </w:p>
    <w:p w:rsidR="008F4FC9" w:rsidRPr="008F4FC9" w:rsidRDefault="008F4FC9" w:rsidP="008F4FC9">
      <w:pPr>
        <w:rPr>
          <w:sz w:val="28"/>
          <w:szCs w:val="28"/>
        </w:rPr>
      </w:pPr>
      <w:r w:rsidRPr="008F4FC9">
        <w:rPr>
          <w:sz w:val="28"/>
          <w:szCs w:val="28"/>
        </w:rPr>
        <w:t>Педагоги, активно использующие проектную технологию в воспитании и обучении дошкольников, единодушно отмечают, что организованная по ней жизнедеятельность в детском саду позволяет лучше узнать воспитанников, проникнуть во внутренний мир ребёнка.</w:t>
      </w:r>
    </w:p>
    <w:p w:rsidR="008F4FC9" w:rsidRPr="008F4FC9" w:rsidRDefault="008F4FC9" w:rsidP="008F4FC9">
      <w:pPr>
        <w:rPr>
          <w:sz w:val="28"/>
          <w:szCs w:val="28"/>
        </w:rPr>
      </w:pPr>
    </w:p>
    <w:p w:rsidR="008F4FC9" w:rsidRPr="008F4FC9" w:rsidRDefault="00975CD0" w:rsidP="008F4FC9">
      <w:pPr>
        <w:rPr>
          <w:sz w:val="28"/>
          <w:szCs w:val="28"/>
        </w:rPr>
      </w:pPr>
      <w:r>
        <w:rPr>
          <w:sz w:val="28"/>
          <w:szCs w:val="28"/>
        </w:rPr>
        <w:lastRenderedPageBreak/>
        <w:t>Проекты различаются:</w:t>
      </w:r>
    </w:p>
    <w:p w:rsidR="008F4FC9" w:rsidRPr="008F4FC9" w:rsidRDefault="008F4FC9" w:rsidP="008F4FC9">
      <w:pPr>
        <w:ind w:left="284" w:hanging="284"/>
        <w:rPr>
          <w:sz w:val="28"/>
          <w:szCs w:val="28"/>
        </w:rPr>
      </w:pPr>
      <w:r w:rsidRPr="008F4FC9">
        <w:rPr>
          <w:sz w:val="28"/>
          <w:szCs w:val="28"/>
        </w:rPr>
        <w:t>•</w:t>
      </w:r>
      <w:r w:rsidRPr="008F4FC9">
        <w:rPr>
          <w:sz w:val="28"/>
          <w:szCs w:val="28"/>
        </w:rPr>
        <w:tab/>
        <w:t xml:space="preserve">по количеству участников: индивидуальные, парные, групповые, фронтальные; </w:t>
      </w:r>
    </w:p>
    <w:p w:rsidR="008F4FC9" w:rsidRPr="008F4FC9" w:rsidRDefault="008F4FC9" w:rsidP="008F4FC9">
      <w:pPr>
        <w:ind w:left="284" w:hanging="284"/>
        <w:rPr>
          <w:sz w:val="28"/>
          <w:szCs w:val="28"/>
        </w:rPr>
      </w:pPr>
      <w:r w:rsidRPr="008F4FC9">
        <w:rPr>
          <w:sz w:val="28"/>
          <w:szCs w:val="28"/>
        </w:rPr>
        <w:t>•</w:t>
      </w:r>
      <w:r w:rsidRPr="008F4FC9">
        <w:rPr>
          <w:sz w:val="28"/>
          <w:szCs w:val="28"/>
        </w:rPr>
        <w:tab/>
        <w:t>по продолжительности: краткосрочные, средней пр</w:t>
      </w:r>
      <w:r>
        <w:rPr>
          <w:sz w:val="28"/>
          <w:szCs w:val="28"/>
        </w:rPr>
        <w:t xml:space="preserve">одолжительности, долгосрочные; </w:t>
      </w:r>
    </w:p>
    <w:p w:rsidR="008F4FC9" w:rsidRPr="008F4FC9" w:rsidRDefault="008F4FC9" w:rsidP="008F4FC9">
      <w:pPr>
        <w:ind w:left="284" w:hanging="284"/>
        <w:rPr>
          <w:sz w:val="28"/>
          <w:szCs w:val="28"/>
        </w:rPr>
      </w:pPr>
      <w:r w:rsidRPr="008F4FC9">
        <w:rPr>
          <w:sz w:val="28"/>
          <w:szCs w:val="28"/>
        </w:rPr>
        <w:t>•</w:t>
      </w:r>
      <w:r w:rsidRPr="008F4FC9">
        <w:rPr>
          <w:sz w:val="28"/>
          <w:szCs w:val="28"/>
        </w:rPr>
        <w:tab/>
        <w:t>по приоритетному методу: творческие, игровые, иссл</w:t>
      </w:r>
      <w:r>
        <w:rPr>
          <w:sz w:val="28"/>
          <w:szCs w:val="28"/>
        </w:rPr>
        <w:t xml:space="preserve">едовательские, информационные; </w:t>
      </w:r>
    </w:p>
    <w:p w:rsidR="008F4FC9" w:rsidRPr="008F4FC9" w:rsidRDefault="008F4FC9" w:rsidP="00975CD0">
      <w:pPr>
        <w:ind w:left="284" w:hanging="284"/>
        <w:rPr>
          <w:sz w:val="28"/>
          <w:szCs w:val="28"/>
        </w:rPr>
      </w:pPr>
      <w:r w:rsidRPr="008F4FC9">
        <w:rPr>
          <w:sz w:val="28"/>
          <w:szCs w:val="28"/>
        </w:rPr>
        <w:t>•</w:t>
      </w:r>
      <w:r w:rsidRPr="008F4FC9">
        <w:rPr>
          <w:sz w:val="28"/>
          <w:szCs w:val="28"/>
        </w:rPr>
        <w:tab/>
        <w:t>по тематике: включают семью ребёнка, природу, общество,</w:t>
      </w:r>
      <w:r w:rsidR="00975CD0">
        <w:rPr>
          <w:sz w:val="28"/>
          <w:szCs w:val="28"/>
        </w:rPr>
        <w:t xml:space="preserve"> культурные ценности и другое. </w:t>
      </w:r>
    </w:p>
    <w:p w:rsidR="008F4FC9" w:rsidRDefault="008F4FC9" w:rsidP="008F4FC9">
      <w:pPr>
        <w:rPr>
          <w:sz w:val="28"/>
          <w:szCs w:val="28"/>
        </w:rPr>
      </w:pPr>
      <w:r w:rsidRPr="008F4FC9">
        <w:rPr>
          <w:sz w:val="28"/>
          <w:szCs w:val="28"/>
        </w:rPr>
        <w:t>В</w:t>
      </w:r>
      <w:r w:rsidRPr="008F4FC9">
        <w:rPr>
          <w:sz w:val="28"/>
          <w:szCs w:val="28"/>
        </w:rPr>
        <w:tab/>
        <w:t>итоге воспитывается способность самостоятельно анализировать проблемную ситуацию, самостоятельно находить правильный ответ.</w:t>
      </w:r>
    </w:p>
    <w:p w:rsidR="008F4FC9" w:rsidRDefault="008F4FC9" w:rsidP="008F4FC9">
      <w:pPr>
        <w:rPr>
          <w:sz w:val="28"/>
          <w:szCs w:val="28"/>
        </w:rPr>
      </w:pPr>
    </w:p>
    <w:p w:rsidR="008F4FC9" w:rsidRPr="00975CD0" w:rsidRDefault="008F4FC9" w:rsidP="007D796E">
      <w:pPr>
        <w:pStyle w:val="a5"/>
        <w:numPr>
          <w:ilvl w:val="0"/>
          <w:numId w:val="149"/>
        </w:numPr>
        <w:rPr>
          <w:b/>
          <w:sz w:val="28"/>
          <w:szCs w:val="28"/>
        </w:rPr>
      </w:pPr>
      <w:r w:rsidRPr="008F4FC9">
        <w:rPr>
          <w:b/>
          <w:sz w:val="28"/>
          <w:szCs w:val="28"/>
        </w:rPr>
        <w:t>Технология исследовательской деятельности</w:t>
      </w:r>
    </w:p>
    <w:p w:rsidR="008F4FC9" w:rsidRPr="008F4FC9" w:rsidRDefault="008F4FC9" w:rsidP="008F4FC9">
      <w:pPr>
        <w:rPr>
          <w:sz w:val="28"/>
          <w:szCs w:val="28"/>
        </w:rPr>
      </w:pPr>
      <w:r w:rsidRPr="008F4FC9">
        <w:rPr>
          <w:sz w:val="28"/>
          <w:szCs w:val="28"/>
        </w:rPr>
        <w:t>Исследовательская деятельность ребёнку помогает выявлять актуальную проблему и посредством ряда действий её решить. При этом ребёнок подобно учёному проводит исследования, ставит эксперименты.</w:t>
      </w:r>
    </w:p>
    <w:p w:rsidR="008F4FC9" w:rsidRPr="008F4FC9" w:rsidRDefault="008F4FC9" w:rsidP="008F4FC9">
      <w:pPr>
        <w:rPr>
          <w:sz w:val="28"/>
          <w:szCs w:val="28"/>
        </w:rPr>
      </w:pPr>
    </w:p>
    <w:p w:rsidR="008F4FC9" w:rsidRPr="008F4FC9" w:rsidRDefault="008F4FC9" w:rsidP="008F4FC9">
      <w:pPr>
        <w:rPr>
          <w:sz w:val="28"/>
          <w:szCs w:val="28"/>
        </w:rPr>
      </w:pPr>
      <w:r w:rsidRPr="008F4FC9">
        <w:rPr>
          <w:sz w:val="28"/>
          <w:szCs w:val="28"/>
        </w:rPr>
        <w:t>Методы и приёмы организации исследовательской деятельности:</w:t>
      </w:r>
    </w:p>
    <w:p w:rsidR="008F4FC9" w:rsidRPr="008F4FC9" w:rsidRDefault="008F4FC9" w:rsidP="008F4FC9">
      <w:pPr>
        <w:ind w:left="284" w:hanging="284"/>
        <w:rPr>
          <w:sz w:val="28"/>
          <w:szCs w:val="28"/>
        </w:rPr>
      </w:pPr>
      <w:r w:rsidRPr="008F4FC9">
        <w:rPr>
          <w:sz w:val="28"/>
          <w:szCs w:val="28"/>
        </w:rPr>
        <w:t>•</w:t>
      </w:r>
      <w:r w:rsidRPr="008F4FC9">
        <w:rPr>
          <w:sz w:val="28"/>
          <w:szCs w:val="28"/>
        </w:rPr>
        <w:tab/>
        <w:t xml:space="preserve">наблюдения; </w:t>
      </w:r>
    </w:p>
    <w:p w:rsidR="008F4FC9" w:rsidRPr="008F4FC9" w:rsidRDefault="008F4FC9" w:rsidP="008F4FC9">
      <w:pPr>
        <w:ind w:left="284" w:hanging="284"/>
        <w:rPr>
          <w:sz w:val="28"/>
          <w:szCs w:val="28"/>
        </w:rPr>
      </w:pPr>
      <w:r w:rsidRPr="008F4FC9">
        <w:rPr>
          <w:sz w:val="28"/>
          <w:szCs w:val="28"/>
        </w:rPr>
        <w:t>•</w:t>
      </w:r>
      <w:r w:rsidRPr="008F4FC9">
        <w:rPr>
          <w:sz w:val="28"/>
          <w:szCs w:val="28"/>
        </w:rPr>
        <w:tab/>
        <w:t xml:space="preserve">беседы; </w:t>
      </w:r>
    </w:p>
    <w:p w:rsidR="008F4FC9" w:rsidRPr="008F4FC9" w:rsidRDefault="008F4FC9" w:rsidP="008F4FC9">
      <w:pPr>
        <w:ind w:left="284" w:hanging="284"/>
        <w:rPr>
          <w:sz w:val="28"/>
          <w:szCs w:val="28"/>
        </w:rPr>
      </w:pPr>
      <w:r w:rsidRPr="008F4FC9">
        <w:rPr>
          <w:sz w:val="28"/>
          <w:szCs w:val="28"/>
        </w:rPr>
        <w:t>•</w:t>
      </w:r>
      <w:r w:rsidRPr="008F4FC9">
        <w:rPr>
          <w:sz w:val="28"/>
          <w:szCs w:val="28"/>
        </w:rPr>
        <w:tab/>
        <w:t xml:space="preserve">опыты; </w:t>
      </w:r>
    </w:p>
    <w:p w:rsidR="008F4FC9" w:rsidRPr="008F4FC9" w:rsidRDefault="008F4FC9" w:rsidP="008F4FC9">
      <w:pPr>
        <w:ind w:left="284" w:hanging="284"/>
        <w:rPr>
          <w:sz w:val="28"/>
          <w:szCs w:val="28"/>
        </w:rPr>
      </w:pPr>
      <w:r w:rsidRPr="008F4FC9">
        <w:rPr>
          <w:sz w:val="28"/>
          <w:szCs w:val="28"/>
        </w:rPr>
        <w:t>•</w:t>
      </w:r>
      <w:r w:rsidRPr="008F4FC9">
        <w:rPr>
          <w:sz w:val="28"/>
          <w:szCs w:val="28"/>
        </w:rPr>
        <w:tab/>
        <w:t xml:space="preserve">дидактические игры; </w:t>
      </w:r>
    </w:p>
    <w:p w:rsidR="008F4FC9" w:rsidRDefault="008F4FC9" w:rsidP="008F4FC9">
      <w:pPr>
        <w:ind w:left="284" w:hanging="284"/>
        <w:rPr>
          <w:sz w:val="28"/>
          <w:szCs w:val="28"/>
        </w:rPr>
      </w:pPr>
      <w:r w:rsidRPr="008F4FC9">
        <w:rPr>
          <w:sz w:val="28"/>
          <w:szCs w:val="28"/>
        </w:rPr>
        <w:t>•</w:t>
      </w:r>
      <w:r w:rsidRPr="008F4FC9">
        <w:rPr>
          <w:sz w:val="28"/>
          <w:szCs w:val="28"/>
        </w:rPr>
        <w:tab/>
        <w:t>моделирование ситуаций;</w:t>
      </w:r>
    </w:p>
    <w:p w:rsidR="008F4FC9" w:rsidRDefault="008F4FC9" w:rsidP="007D796E">
      <w:pPr>
        <w:pStyle w:val="a5"/>
        <w:numPr>
          <w:ilvl w:val="0"/>
          <w:numId w:val="150"/>
        </w:numPr>
        <w:ind w:left="284" w:hanging="284"/>
        <w:rPr>
          <w:sz w:val="28"/>
          <w:szCs w:val="28"/>
        </w:rPr>
      </w:pPr>
      <w:r w:rsidRPr="008F4FC9">
        <w:rPr>
          <w:sz w:val="28"/>
          <w:szCs w:val="28"/>
        </w:rPr>
        <w:t>трудовые поручения, действия.</w:t>
      </w:r>
    </w:p>
    <w:p w:rsidR="008F4FC9" w:rsidRDefault="008F4FC9" w:rsidP="008F4FC9">
      <w:pPr>
        <w:rPr>
          <w:sz w:val="28"/>
          <w:szCs w:val="28"/>
        </w:rPr>
      </w:pPr>
    </w:p>
    <w:p w:rsidR="008F4FC9" w:rsidRPr="00975CD0" w:rsidRDefault="008F4FC9" w:rsidP="007D796E">
      <w:pPr>
        <w:pStyle w:val="a5"/>
        <w:numPr>
          <w:ilvl w:val="0"/>
          <w:numId w:val="151"/>
        </w:numPr>
        <w:rPr>
          <w:b/>
          <w:sz w:val="28"/>
          <w:szCs w:val="28"/>
        </w:rPr>
      </w:pPr>
      <w:r w:rsidRPr="008F4FC9">
        <w:rPr>
          <w:b/>
          <w:sz w:val="28"/>
          <w:szCs w:val="28"/>
        </w:rPr>
        <w:t>Технология деятельностного подхода Л.Г. Петерсон «Ситуация»</w:t>
      </w:r>
    </w:p>
    <w:p w:rsidR="008F4FC9" w:rsidRDefault="00F42211" w:rsidP="008F4FC9">
      <w:pPr>
        <w:rPr>
          <w:sz w:val="28"/>
          <w:szCs w:val="28"/>
        </w:rPr>
      </w:pPr>
      <w:r>
        <w:rPr>
          <w:sz w:val="28"/>
          <w:szCs w:val="28"/>
        </w:rPr>
        <w:t xml:space="preserve">Технология «Ситуация» представляет собой адаптированный вариант технологии деятельностного метода с учётом специфики дошкольного образования. </w:t>
      </w:r>
    </w:p>
    <w:p w:rsidR="00F42211" w:rsidRDefault="00F42211" w:rsidP="008F4FC9">
      <w:pPr>
        <w:rPr>
          <w:sz w:val="28"/>
          <w:szCs w:val="28"/>
        </w:rPr>
      </w:pPr>
      <w:r>
        <w:rPr>
          <w:sz w:val="28"/>
          <w:szCs w:val="28"/>
        </w:rPr>
        <w:t>Деятельностный подход ставит ребёнка в активную позицию деятеля: ребёнок сам изменяет себя, взаимодействуя с окружающей средой, другими детьми и взрослыми при решении личностно значимых для него задач и проблем (познавательных, художественно-эстетических, трудовых, нравственных, социальных и пр.)</w:t>
      </w:r>
    </w:p>
    <w:p w:rsidR="00F42211" w:rsidRDefault="00F42211" w:rsidP="008F4FC9">
      <w:pPr>
        <w:rPr>
          <w:sz w:val="28"/>
          <w:szCs w:val="28"/>
        </w:rPr>
      </w:pPr>
      <w:r>
        <w:rPr>
          <w:sz w:val="28"/>
          <w:szCs w:val="28"/>
        </w:rPr>
        <w:t xml:space="preserve">Функция педагога в её изначальном, истинном смысле состоит в организации такого образовательного процесса, который создаёт максимально эффективные условия для </w:t>
      </w:r>
      <w:proofErr w:type="spellStart"/>
      <w:r>
        <w:rPr>
          <w:sz w:val="28"/>
          <w:szCs w:val="28"/>
        </w:rPr>
        <w:t>самоизменения</w:t>
      </w:r>
      <w:proofErr w:type="spellEnd"/>
      <w:r>
        <w:rPr>
          <w:sz w:val="28"/>
          <w:szCs w:val="28"/>
        </w:rPr>
        <w:t xml:space="preserve"> и саморазвития детей. Кроме того, педагог выполняет и функцию помощника. Задача воспитателя – обеспечить психологическую защищённость ребёнка, поддержать его, вдохновить, ответить на вопросы, помочь справиться с своим затруднением. Воспитатель не даёт знания в готовом виде, а создаёт ситуации, когда у детей возникает потребность эти знания «открыть» для себя, и «подводит» их к самостоятельным открытиям через систему вопросов и заданий.</w:t>
      </w:r>
    </w:p>
    <w:p w:rsidR="00F42211" w:rsidRDefault="00F42211" w:rsidP="008F4FC9">
      <w:pPr>
        <w:rPr>
          <w:sz w:val="28"/>
          <w:szCs w:val="28"/>
        </w:rPr>
      </w:pPr>
      <w:r>
        <w:rPr>
          <w:sz w:val="28"/>
          <w:szCs w:val="28"/>
        </w:rPr>
        <w:lastRenderedPageBreak/>
        <w:t>Целостная структура технологии «Ситуация» включает в себя шесть последовательных этапов:</w:t>
      </w:r>
    </w:p>
    <w:p w:rsidR="00F42211" w:rsidRDefault="00F42211" w:rsidP="007D796E">
      <w:pPr>
        <w:pStyle w:val="a5"/>
        <w:numPr>
          <w:ilvl w:val="0"/>
          <w:numId w:val="182"/>
        </w:numPr>
        <w:rPr>
          <w:sz w:val="28"/>
          <w:szCs w:val="28"/>
        </w:rPr>
      </w:pPr>
      <w:r>
        <w:rPr>
          <w:sz w:val="28"/>
          <w:szCs w:val="28"/>
        </w:rPr>
        <w:t>Введение в ситуацию</w:t>
      </w:r>
    </w:p>
    <w:p w:rsidR="00F42211" w:rsidRDefault="00F42211" w:rsidP="007D796E">
      <w:pPr>
        <w:pStyle w:val="a5"/>
        <w:numPr>
          <w:ilvl w:val="0"/>
          <w:numId w:val="182"/>
        </w:numPr>
        <w:rPr>
          <w:sz w:val="28"/>
          <w:szCs w:val="28"/>
        </w:rPr>
      </w:pPr>
      <w:r>
        <w:rPr>
          <w:sz w:val="28"/>
          <w:szCs w:val="28"/>
        </w:rPr>
        <w:t>Актуализация знаний</w:t>
      </w:r>
    </w:p>
    <w:p w:rsidR="00F42211" w:rsidRDefault="00F42211" w:rsidP="007D796E">
      <w:pPr>
        <w:pStyle w:val="a5"/>
        <w:numPr>
          <w:ilvl w:val="0"/>
          <w:numId w:val="182"/>
        </w:numPr>
        <w:rPr>
          <w:sz w:val="28"/>
          <w:szCs w:val="28"/>
        </w:rPr>
      </w:pPr>
      <w:r>
        <w:rPr>
          <w:sz w:val="28"/>
          <w:szCs w:val="28"/>
        </w:rPr>
        <w:t>Затруднение в ситуации</w:t>
      </w:r>
    </w:p>
    <w:p w:rsidR="00F42211" w:rsidRDefault="00F42211" w:rsidP="007D796E">
      <w:pPr>
        <w:pStyle w:val="a5"/>
        <w:numPr>
          <w:ilvl w:val="0"/>
          <w:numId w:val="182"/>
        </w:numPr>
        <w:rPr>
          <w:sz w:val="28"/>
          <w:szCs w:val="28"/>
        </w:rPr>
      </w:pPr>
      <w:r>
        <w:rPr>
          <w:sz w:val="28"/>
          <w:szCs w:val="28"/>
        </w:rPr>
        <w:t>Открытие нового знания (способа действия)</w:t>
      </w:r>
    </w:p>
    <w:p w:rsidR="00F42211" w:rsidRDefault="00F42211" w:rsidP="007D796E">
      <w:pPr>
        <w:pStyle w:val="a5"/>
        <w:numPr>
          <w:ilvl w:val="0"/>
          <w:numId w:val="182"/>
        </w:numPr>
        <w:rPr>
          <w:sz w:val="28"/>
          <w:szCs w:val="28"/>
        </w:rPr>
      </w:pPr>
      <w:r>
        <w:rPr>
          <w:sz w:val="28"/>
          <w:szCs w:val="28"/>
        </w:rPr>
        <w:t>Включение нового знания (способа действия) в систему знаний и умений ребёнка.</w:t>
      </w:r>
    </w:p>
    <w:p w:rsidR="008F4FC9" w:rsidRDefault="00F42211" w:rsidP="007D796E">
      <w:pPr>
        <w:pStyle w:val="a5"/>
        <w:numPr>
          <w:ilvl w:val="0"/>
          <w:numId w:val="182"/>
        </w:numPr>
        <w:rPr>
          <w:sz w:val="28"/>
          <w:szCs w:val="28"/>
        </w:rPr>
      </w:pPr>
      <w:r>
        <w:rPr>
          <w:sz w:val="28"/>
          <w:szCs w:val="28"/>
        </w:rPr>
        <w:t>Осмысление (итог)</w:t>
      </w:r>
    </w:p>
    <w:p w:rsidR="000E4767" w:rsidRPr="00743763" w:rsidRDefault="000E4767" w:rsidP="000E4767">
      <w:pPr>
        <w:pStyle w:val="a5"/>
        <w:rPr>
          <w:sz w:val="28"/>
          <w:szCs w:val="28"/>
        </w:rPr>
      </w:pPr>
    </w:p>
    <w:p w:rsidR="00743763" w:rsidRPr="00975CD0" w:rsidRDefault="008F4FC9" w:rsidP="007D796E">
      <w:pPr>
        <w:pStyle w:val="a5"/>
        <w:numPr>
          <w:ilvl w:val="0"/>
          <w:numId w:val="152"/>
        </w:numPr>
        <w:rPr>
          <w:b/>
          <w:sz w:val="28"/>
          <w:szCs w:val="28"/>
        </w:rPr>
      </w:pPr>
      <w:r w:rsidRPr="008F4FC9">
        <w:rPr>
          <w:b/>
          <w:sz w:val="28"/>
          <w:szCs w:val="28"/>
        </w:rPr>
        <w:t>Информационно-коммуникационные технологии</w:t>
      </w:r>
    </w:p>
    <w:p w:rsidR="008F4FC9" w:rsidRPr="008F4FC9" w:rsidRDefault="008F4FC9" w:rsidP="008F4FC9">
      <w:pPr>
        <w:rPr>
          <w:sz w:val="28"/>
          <w:szCs w:val="28"/>
        </w:rPr>
      </w:pPr>
      <w:r w:rsidRPr="008F4FC9">
        <w:rPr>
          <w:sz w:val="28"/>
          <w:szCs w:val="28"/>
        </w:rPr>
        <w:t>Информатизация общества ставит перед педагогами-</w:t>
      </w:r>
      <w:r w:rsidR="00A17CED" w:rsidRPr="008F4FC9">
        <w:rPr>
          <w:sz w:val="28"/>
          <w:szCs w:val="28"/>
        </w:rPr>
        <w:t>дошкольниками задачи</w:t>
      </w:r>
      <w:r w:rsidRPr="008F4FC9">
        <w:rPr>
          <w:sz w:val="28"/>
          <w:szCs w:val="28"/>
        </w:rPr>
        <w:t>:</w:t>
      </w:r>
    </w:p>
    <w:p w:rsidR="008F4FC9" w:rsidRPr="008F4FC9" w:rsidRDefault="008F4FC9" w:rsidP="008F4FC9">
      <w:pPr>
        <w:rPr>
          <w:sz w:val="28"/>
          <w:szCs w:val="28"/>
        </w:rPr>
      </w:pPr>
    </w:p>
    <w:p w:rsidR="008F4FC9" w:rsidRPr="008F4FC9" w:rsidRDefault="00A17CED" w:rsidP="003211B0">
      <w:pPr>
        <w:ind w:left="284" w:hanging="284"/>
        <w:rPr>
          <w:sz w:val="28"/>
          <w:szCs w:val="28"/>
        </w:rPr>
      </w:pPr>
      <w:r>
        <w:rPr>
          <w:sz w:val="28"/>
          <w:szCs w:val="28"/>
        </w:rPr>
        <w:t>1.</w:t>
      </w:r>
      <w:r>
        <w:rPr>
          <w:sz w:val="28"/>
          <w:szCs w:val="28"/>
        </w:rPr>
        <w:tab/>
        <w:t>Идти в ногу со временем.</w:t>
      </w:r>
    </w:p>
    <w:p w:rsidR="008F4FC9" w:rsidRPr="008F4FC9" w:rsidRDefault="00A17CED" w:rsidP="003211B0">
      <w:pPr>
        <w:ind w:left="284" w:hanging="284"/>
        <w:rPr>
          <w:sz w:val="28"/>
          <w:szCs w:val="28"/>
        </w:rPr>
      </w:pPr>
      <w:r>
        <w:rPr>
          <w:sz w:val="28"/>
          <w:szCs w:val="28"/>
        </w:rPr>
        <w:t>2.</w:t>
      </w:r>
      <w:r>
        <w:rPr>
          <w:sz w:val="28"/>
          <w:szCs w:val="28"/>
        </w:rPr>
        <w:tab/>
        <w:t>С</w:t>
      </w:r>
      <w:r w:rsidR="008F4FC9" w:rsidRPr="008F4FC9">
        <w:rPr>
          <w:sz w:val="28"/>
          <w:szCs w:val="28"/>
        </w:rPr>
        <w:t xml:space="preserve">тать для ребёнка </w:t>
      </w:r>
      <w:r w:rsidRPr="008F4FC9">
        <w:rPr>
          <w:sz w:val="28"/>
          <w:szCs w:val="28"/>
        </w:rPr>
        <w:t>проводником в</w:t>
      </w:r>
      <w:r>
        <w:rPr>
          <w:sz w:val="28"/>
          <w:szCs w:val="28"/>
        </w:rPr>
        <w:t xml:space="preserve"> мир новых технологий.</w:t>
      </w:r>
    </w:p>
    <w:p w:rsidR="008F4FC9" w:rsidRPr="008F4FC9" w:rsidRDefault="008F4FC9" w:rsidP="003211B0">
      <w:pPr>
        <w:ind w:left="284" w:hanging="284"/>
        <w:rPr>
          <w:sz w:val="28"/>
          <w:szCs w:val="28"/>
        </w:rPr>
      </w:pPr>
      <w:r w:rsidRPr="008F4FC9">
        <w:rPr>
          <w:sz w:val="28"/>
          <w:szCs w:val="28"/>
        </w:rPr>
        <w:t>3.</w:t>
      </w:r>
      <w:r w:rsidRPr="008F4FC9">
        <w:rPr>
          <w:sz w:val="28"/>
          <w:szCs w:val="28"/>
        </w:rPr>
        <w:tab/>
      </w:r>
      <w:r w:rsidR="003211B0">
        <w:rPr>
          <w:sz w:val="28"/>
          <w:szCs w:val="28"/>
        </w:rPr>
        <w:t xml:space="preserve">Стать </w:t>
      </w:r>
      <w:r w:rsidRPr="008F4FC9">
        <w:rPr>
          <w:sz w:val="28"/>
          <w:szCs w:val="28"/>
        </w:rPr>
        <w:t xml:space="preserve">наставником в </w:t>
      </w:r>
      <w:r w:rsidR="00A17CED" w:rsidRPr="008F4FC9">
        <w:rPr>
          <w:sz w:val="28"/>
          <w:szCs w:val="28"/>
        </w:rPr>
        <w:t>выборе компьютерных</w:t>
      </w:r>
      <w:r w:rsidR="003211B0">
        <w:rPr>
          <w:sz w:val="28"/>
          <w:szCs w:val="28"/>
        </w:rPr>
        <w:t xml:space="preserve"> программ.</w:t>
      </w:r>
    </w:p>
    <w:p w:rsidR="008F4FC9" w:rsidRPr="008F4FC9" w:rsidRDefault="003211B0" w:rsidP="003211B0">
      <w:pPr>
        <w:ind w:left="284" w:hanging="284"/>
        <w:rPr>
          <w:sz w:val="28"/>
          <w:szCs w:val="28"/>
        </w:rPr>
      </w:pPr>
      <w:r>
        <w:rPr>
          <w:sz w:val="28"/>
          <w:szCs w:val="28"/>
        </w:rPr>
        <w:t>4.</w:t>
      </w:r>
      <w:r>
        <w:rPr>
          <w:sz w:val="28"/>
          <w:szCs w:val="28"/>
        </w:rPr>
        <w:tab/>
        <w:t>С</w:t>
      </w:r>
      <w:r w:rsidR="008F4FC9" w:rsidRPr="008F4FC9">
        <w:rPr>
          <w:sz w:val="28"/>
          <w:szCs w:val="28"/>
        </w:rPr>
        <w:t>формировать основы информа</w:t>
      </w:r>
      <w:r>
        <w:rPr>
          <w:sz w:val="28"/>
          <w:szCs w:val="28"/>
        </w:rPr>
        <w:t>ционной культуры его личности.</w:t>
      </w:r>
    </w:p>
    <w:p w:rsidR="008F4FC9" w:rsidRPr="008F4FC9" w:rsidRDefault="003211B0" w:rsidP="003211B0">
      <w:pPr>
        <w:ind w:left="284" w:hanging="284"/>
        <w:rPr>
          <w:sz w:val="28"/>
          <w:szCs w:val="28"/>
        </w:rPr>
      </w:pPr>
      <w:r>
        <w:rPr>
          <w:sz w:val="28"/>
          <w:szCs w:val="28"/>
        </w:rPr>
        <w:t>5.</w:t>
      </w:r>
      <w:r>
        <w:rPr>
          <w:sz w:val="28"/>
          <w:szCs w:val="28"/>
        </w:rPr>
        <w:tab/>
        <w:t>П</w:t>
      </w:r>
      <w:r w:rsidR="008F4FC9" w:rsidRPr="008F4FC9">
        <w:rPr>
          <w:sz w:val="28"/>
          <w:szCs w:val="28"/>
        </w:rPr>
        <w:t>овысить профессиональный уровень педаг</w:t>
      </w:r>
      <w:r>
        <w:rPr>
          <w:sz w:val="28"/>
          <w:szCs w:val="28"/>
        </w:rPr>
        <w:t>огов и компетентность родителей.</w:t>
      </w:r>
    </w:p>
    <w:p w:rsidR="00A17CED" w:rsidRDefault="00A17CED" w:rsidP="008F4FC9">
      <w:pPr>
        <w:rPr>
          <w:sz w:val="28"/>
          <w:szCs w:val="28"/>
        </w:rPr>
      </w:pPr>
    </w:p>
    <w:p w:rsidR="00A17CED" w:rsidRDefault="008F4FC9" w:rsidP="008F4FC9">
      <w:pPr>
        <w:rPr>
          <w:sz w:val="28"/>
          <w:szCs w:val="28"/>
        </w:rPr>
      </w:pPr>
      <w:r w:rsidRPr="008F4FC9">
        <w:rPr>
          <w:sz w:val="28"/>
          <w:szCs w:val="28"/>
        </w:rPr>
        <w:t>ИКТ в</w:t>
      </w:r>
      <w:r w:rsidR="00975CD0">
        <w:rPr>
          <w:sz w:val="28"/>
          <w:szCs w:val="28"/>
        </w:rPr>
        <w:t xml:space="preserve"> работе современного педагога: </w:t>
      </w:r>
    </w:p>
    <w:p w:rsidR="00A17CED" w:rsidRDefault="008F4FC9" w:rsidP="007D796E">
      <w:pPr>
        <w:pStyle w:val="a5"/>
        <w:numPr>
          <w:ilvl w:val="0"/>
          <w:numId w:val="152"/>
        </w:numPr>
        <w:rPr>
          <w:sz w:val="28"/>
          <w:szCs w:val="28"/>
        </w:rPr>
      </w:pPr>
      <w:r w:rsidRPr="00A17CED">
        <w:rPr>
          <w:sz w:val="28"/>
          <w:szCs w:val="28"/>
        </w:rPr>
        <w:t>Подбор иллюстративного материала к занятиям и для оформления стендов, группы, кабинетов (сканирование, и</w:t>
      </w:r>
      <w:r w:rsidR="00A17CED">
        <w:rPr>
          <w:sz w:val="28"/>
          <w:szCs w:val="28"/>
        </w:rPr>
        <w:t>нтернет, принтер, презентация).</w:t>
      </w:r>
    </w:p>
    <w:p w:rsidR="00A17CED" w:rsidRDefault="008F4FC9" w:rsidP="007D796E">
      <w:pPr>
        <w:pStyle w:val="a5"/>
        <w:numPr>
          <w:ilvl w:val="0"/>
          <w:numId w:val="152"/>
        </w:numPr>
        <w:rPr>
          <w:sz w:val="28"/>
          <w:szCs w:val="28"/>
        </w:rPr>
      </w:pPr>
      <w:r w:rsidRPr="00A17CED">
        <w:rPr>
          <w:sz w:val="28"/>
          <w:szCs w:val="28"/>
        </w:rPr>
        <w:t>Подбор   дополнительного   познавательн</w:t>
      </w:r>
      <w:r w:rsidR="00A17CED">
        <w:rPr>
          <w:sz w:val="28"/>
          <w:szCs w:val="28"/>
        </w:rPr>
        <w:t xml:space="preserve">ого   материала   к   занятиям, </w:t>
      </w:r>
      <w:r w:rsidRPr="00A17CED">
        <w:rPr>
          <w:sz w:val="28"/>
          <w:szCs w:val="28"/>
        </w:rPr>
        <w:t xml:space="preserve">знакомство </w:t>
      </w:r>
      <w:r w:rsidR="00A17CED" w:rsidRPr="00A17CED">
        <w:rPr>
          <w:sz w:val="28"/>
          <w:szCs w:val="28"/>
        </w:rPr>
        <w:t>со сценариями</w:t>
      </w:r>
      <w:r w:rsidRPr="00A17CED">
        <w:rPr>
          <w:sz w:val="28"/>
          <w:szCs w:val="28"/>
        </w:rPr>
        <w:t xml:space="preserve"> праздников и других мероприятий.</w:t>
      </w:r>
    </w:p>
    <w:p w:rsidR="00A17CED" w:rsidRDefault="008F4FC9" w:rsidP="007D796E">
      <w:pPr>
        <w:pStyle w:val="a5"/>
        <w:numPr>
          <w:ilvl w:val="0"/>
          <w:numId w:val="152"/>
        </w:numPr>
        <w:rPr>
          <w:sz w:val="28"/>
          <w:szCs w:val="28"/>
        </w:rPr>
      </w:pPr>
      <w:r w:rsidRPr="00A17CED">
        <w:rPr>
          <w:sz w:val="28"/>
          <w:szCs w:val="28"/>
        </w:rPr>
        <w:t xml:space="preserve">Обмен опытом, знакомство с периодикой, наработками других педагогов России и зарубежья. </w:t>
      </w:r>
    </w:p>
    <w:p w:rsidR="00A17CED" w:rsidRDefault="008F4FC9" w:rsidP="007D796E">
      <w:pPr>
        <w:pStyle w:val="a5"/>
        <w:numPr>
          <w:ilvl w:val="0"/>
          <w:numId w:val="152"/>
        </w:numPr>
        <w:rPr>
          <w:sz w:val="28"/>
          <w:szCs w:val="28"/>
        </w:rPr>
      </w:pPr>
      <w:r w:rsidRPr="00A17CED">
        <w:rPr>
          <w:sz w:val="28"/>
          <w:szCs w:val="28"/>
        </w:rPr>
        <w:t xml:space="preserve">Оформление групповой документации, отчётов. Компьютер позволит не писать отчёты и анализы каждый раз, а достаточно набрать один раз схему и в дальнейшем только вносить необходимые изменения. </w:t>
      </w:r>
    </w:p>
    <w:p w:rsidR="008F4FC9" w:rsidRPr="00A17CED" w:rsidRDefault="008F4FC9" w:rsidP="007D796E">
      <w:pPr>
        <w:pStyle w:val="a5"/>
        <w:numPr>
          <w:ilvl w:val="0"/>
          <w:numId w:val="152"/>
        </w:numPr>
        <w:rPr>
          <w:sz w:val="28"/>
          <w:szCs w:val="28"/>
        </w:rPr>
      </w:pPr>
      <w:r w:rsidRPr="00A17CED">
        <w:rPr>
          <w:sz w:val="28"/>
          <w:szCs w:val="28"/>
        </w:rPr>
        <w:t xml:space="preserve">Создание презентаций в программе </w:t>
      </w:r>
      <w:proofErr w:type="spellStart"/>
      <w:r w:rsidRPr="00A17CED">
        <w:rPr>
          <w:sz w:val="28"/>
          <w:szCs w:val="28"/>
        </w:rPr>
        <w:t>РowerРoint</w:t>
      </w:r>
      <w:proofErr w:type="spellEnd"/>
      <w:r w:rsidRPr="00A17CED">
        <w:rPr>
          <w:sz w:val="28"/>
          <w:szCs w:val="28"/>
        </w:rPr>
        <w:t xml:space="preserve"> для повышения эффективности образовательных занятий с детьми и педагогической компетенции у</w:t>
      </w:r>
      <w:r w:rsidRPr="00A17CED">
        <w:rPr>
          <w:sz w:val="28"/>
          <w:szCs w:val="28"/>
        </w:rPr>
        <w:tab/>
        <w:t xml:space="preserve">родителей в процессе проведения родительских собраний. </w:t>
      </w:r>
    </w:p>
    <w:p w:rsidR="008F4FC9" w:rsidRPr="008F4FC9" w:rsidRDefault="008F4FC9" w:rsidP="008F4FC9">
      <w:pPr>
        <w:rPr>
          <w:sz w:val="28"/>
          <w:szCs w:val="28"/>
        </w:rPr>
      </w:pPr>
    </w:p>
    <w:p w:rsidR="008F4FC9" w:rsidRPr="00975CD0" w:rsidRDefault="008F4FC9" w:rsidP="007D796E">
      <w:pPr>
        <w:pStyle w:val="a5"/>
        <w:numPr>
          <w:ilvl w:val="0"/>
          <w:numId w:val="152"/>
        </w:numPr>
        <w:rPr>
          <w:b/>
          <w:sz w:val="28"/>
          <w:szCs w:val="28"/>
        </w:rPr>
      </w:pPr>
      <w:r w:rsidRPr="00A17CED">
        <w:rPr>
          <w:b/>
          <w:sz w:val="28"/>
          <w:szCs w:val="28"/>
        </w:rPr>
        <w:t>Личностно-ориентированные технологии</w:t>
      </w:r>
    </w:p>
    <w:p w:rsidR="009E25C8" w:rsidRPr="009E25C8" w:rsidRDefault="009E25C8" w:rsidP="009E25C8">
      <w:pPr>
        <w:pStyle w:val="c1"/>
        <w:shd w:val="clear" w:color="auto" w:fill="FFFFFF"/>
        <w:spacing w:before="0" w:beforeAutospacing="0" w:after="0" w:afterAutospacing="0"/>
        <w:rPr>
          <w:i/>
          <w:color w:val="000000"/>
          <w:sz w:val="28"/>
          <w:szCs w:val="28"/>
        </w:rPr>
      </w:pPr>
      <w:r w:rsidRPr="009E25C8">
        <w:rPr>
          <w:rStyle w:val="c0"/>
          <w:color w:val="000000"/>
          <w:sz w:val="28"/>
          <w:szCs w:val="28"/>
        </w:rPr>
        <w:t>Основная и очень ответ</w:t>
      </w:r>
      <w:r>
        <w:rPr>
          <w:rStyle w:val="c0"/>
          <w:color w:val="000000"/>
          <w:sz w:val="28"/>
          <w:szCs w:val="28"/>
        </w:rPr>
        <w:t xml:space="preserve">ственная задача ДОУ </w:t>
      </w:r>
      <w:r w:rsidRPr="009E25C8">
        <w:rPr>
          <w:rStyle w:val="c0"/>
          <w:color w:val="000000"/>
          <w:sz w:val="28"/>
          <w:szCs w:val="28"/>
        </w:rPr>
        <w:t xml:space="preserve">- раскрыть индивидуальность ребенка, помочь ей проявиться, развиться, устояться, обрести избирательность и устойчивость к социальным воздействиям. Раскрытие индивидуальности каждого ребенка в процессе обучения обеспечивает построение личностно-ориентированного образования в современной учебных учреждениях. Цель такого обучения состоит </w:t>
      </w:r>
      <w:r w:rsidRPr="009E25C8">
        <w:rPr>
          <w:rStyle w:val="c0"/>
          <w:i/>
          <w:color w:val="000000"/>
          <w:sz w:val="28"/>
          <w:szCs w:val="28"/>
        </w:rPr>
        <w:t>в создании системы психолого-педагогических условий, позволяющих работать с каждым ребенком в отдельности с учетом индивидуальных познавательных возможностей, потребностей и интересов.</w:t>
      </w:r>
    </w:p>
    <w:p w:rsidR="009E25C8" w:rsidRDefault="009E25C8" w:rsidP="009E25C8">
      <w:pPr>
        <w:pStyle w:val="c6"/>
        <w:shd w:val="clear" w:color="auto" w:fill="FFFFFF"/>
        <w:spacing w:before="0" w:beforeAutospacing="0" w:after="0" w:afterAutospacing="0"/>
        <w:rPr>
          <w:rStyle w:val="c0"/>
          <w:color w:val="000000"/>
          <w:sz w:val="28"/>
          <w:szCs w:val="28"/>
        </w:rPr>
      </w:pPr>
      <w:r w:rsidRPr="009E25C8">
        <w:rPr>
          <w:rStyle w:val="c0"/>
          <w:color w:val="000000"/>
          <w:sz w:val="28"/>
          <w:szCs w:val="28"/>
        </w:rPr>
        <w:lastRenderedPageBreak/>
        <w:t>   </w:t>
      </w:r>
      <w:r w:rsidRPr="00743763">
        <w:rPr>
          <w:rStyle w:val="c4"/>
          <w:bCs/>
          <w:i/>
          <w:color w:val="000000"/>
          <w:sz w:val="28"/>
          <w:szCs w:val="28"/>
        </w:rPr>
        <w:t>Личностно-ориентированная технология</w:t>
      </w:r>
      <w:r w:rsidRPr="009E25C8">
        <w:rPr>
          <w:rStyle w:val="apple-converted-space"/>
          <w:b/>
          <w:bCs/>
          <w:color w:val="000000"/>
          <w:sz w:val="28"/>
          <w:szCs w:val="28"/>
        </w:rPr>
        <w:t> </w:t>
      </w:r>
      <w:r w:rsidRPr="009E25C8">
        <w:rPr>
          <w:rStyle w:val="c0"/>
          <w:color w:val="000000"/>
          <w:sz w:val="28"/>
          <w:szCs w:val="28"/>
        </w:rPr>
        <w:t xml:space="preserve">-  это такая воспитательная система, где ребенок является высшей ценностью и ставится в центр воспитательного процесса. Личностно-ориентированное воспитание основывается на известных принципах гуманистической педагогики: самоценности личности, уважении к ней, </w:t>
      </w:r>
      <w:proofErr w:type="spellStart"/>
      <w:r w:rsidRPr="009E25C8">
        <w:rPr>
          <w:rStyle w:val="c0"/>
          <w:color w:val="000000"/>
          <w:sz w:val="28"/>
          <w:szCs w:val="28"/>
        </w:rPr>
        <w:t>природосообразности</w:t>
      </w:r>
      <w:proofErr w:type="spellEnd"/>
      <w:r w:rsidRPr="009E25C8">
        <w:rPr>
          <w:rStyle w:val="c0"/>
          <w:color w:val="000000"/>
          <w:sz w:val="28"/>
          <w:szCs w:val="28"/>
        </w:rPr>
        <w:t xml:space="preserve"> воспитания, добре и ласке как основном средстве. Иными словами,</w:t>
      </w:r>
      <w:r w:rsidRPr="009E25C8">
        <w:rPr>
          <w:rStyle w:val="apple-converted-space"/>
          <w:color w:val="000000"/>
          <w:sz w:val="28"/>
          <w:szCs w:val="28"/>
        </w:rPr>
        <w:t> </w:t>
      </w:r>
      <w:r w:rsidRPr="009E25C8">
        <w:rPr>
          <w:rStyle w:val="c0"/>
          <w:color w:val="000000"/>
          <w:sz w:val="28"/>
          <w:szCs w:val="28"/>
          <w:u w:val="single"/>
        </w:rPr>
        <w:t>личностно-ориентированное воспитание</w:t>
      </w:r>
      <w:r w:rsidRPr="009E25C8">
        <w:rPr>
          <w:rStyle w:val="c0"/>
          <w:color w:val="000000"/>
          <w:sz w:val="28"/>
          <w:szCs w:val="28"/>
        </w:rPr>
        <w:t> – это организация воспитательного процесса на основе глубокого уважения к личности ребенка, учете особенностей его индивидуального развития, отношения к нему как к сознательному, полноправному участнику воспитательного процесса.</w:t>
      </w:r>
    </w:p>
    <w:p w:rsidR="00743763" w:rsidRPr="009E25C8" w:rsidRDefault="00743763" w:rsidP="009E25C8">
      <w:pPr>
        <w:pStyle w:val="c6"/>
        <w:shd w:val="clear" w:color="auto" w:fill="FFFFFF"/>
        <w:spacing w:before="0" w:beforeAutospacing="0" w:after="0" w:afterAutospacing="0"/>
        <w:rPr>
          <w:color w:val="000000"/>
          <w:sz w:val="28"/>
          <w:szCs w:val="28"/>
        </w:rPr>
      </w:pPr>
    </w:p>
    <w:p w:rsidR="009E25C8" w:rsidRPr="00743763" w:rsidRDefault="009E25C8" w:rsidP="009E25C8">
      <w:pPr>
        <w:shd w:val="clear" w:color="auto" w:fill="FFFFFF"/>
        <w:jc w:val="center"/>
        <w:rPr>
          <w:rFonts w:eastAsia="Times New Roman"/>
          <w:b/>
          <w:bCs/>
          <w:color w:val="000000"/>
          <w:sz w:val="28"/>
          <w:szCs w:val="28"/>
          <w:lang w:eastAsia="ru-RU"/>
        </w:rPr>
      </w:pPr>
      <w:r w:rsidRPr="009E25C8">
        <w:rPr>
          <w:rFonts w:eastAsia="Times New Roman"/>
          <w:b/>
          <w:bCs/>
          <w:color w:val="000000"/>
          <w:sz w:val="28"/>
          <w:szCs w:val="28"/>
          <w:lang w:eastAsia="ru-RU"/>
        </w:rPr>
        <w:t>Личностно-</w:t>
      </w:r>
      <w:r w:rsidR="00422572" w:rsidRPr="009E25C8">
        <w:rPr>
          <w:rFonts w:eastAsia="Times New Roman"/>
          <w:b/>
          <w:bCs/>
          <w:color w:val="000000"/>
          <w:sz w:val="28"/>
          <w:szCs w:val="28"/>
          <w:lang w:eastAsia="ru-RU"/>
        </w:rPr>
        <w:t>ориентированная технология</w:t>
      </w:r>
      <w:r w:rsidRPr="009E25C8">
        <w:rPr>
          <w:rFonts w:eastAsia="Times New Roman"/>
          <w:b/>
          <w:bCs/>
          <w:color w:val="000000"/>
          <w:sz w:val="28"/>
          <w:szCs w:val="28"/>
          <w:lang w:eastAsia="ru-RU"/>
        </w:rPr>
        <w:t>:</w:t>
      </w:r>
    </w:p>
    <w:p w:rsidR="00743763" w:rsidRPr="009E25C8" w:rsidRDefault="00743763" w:rsidP="009E25C8">
      <w:pPr>
        <w:shd w:val="clear" w:color="auto" w:fill="FFFFFF"/>
        <w:jc w:val="center"/>
        <w:rPr>
          <w:rFonts w:ascii="Arial" w:eastAsia="Times New Roman" w:hAnsi="Arial" w:cs="Arial"/>
          <w:color w:val="000000"/>
          <w:sz w:val="28"/>
          <w:szCs w:val="28"/>
          <w:lang w:eastAsia="ru-RU"/>
        </w:rPr>
      </w:pPr>
    </w:p>
    <w:tbl>
      <w:tblPr>
        <w:tblW w:w="9390" w:type="dxa"/>
        <w:shd w:val="clear" w:color="auto" w:fill="FFFFFF"/>
        <w:tblCellMar>
          <w:left w:w="0" w:type="dxa"/>
          <w:right w:w="0" w:type="dxa"/>
        </w:tblCellMar>
        <w:tblLook w:val="04A0" w:firstRow="1" w:lastRow="0" w:firstColumn="1" w:lastColumn="0" w:noHBand="0" w:noVBand="1"/>
      </w:tblPr>
      <w:tblGrid>
        <w:gridCol w:w="4815"/>
        <w:gridCol w:w="4575"/>
      </w:tblGrid>
      <w:tr w:rsidR="009E25C8" w:rsidRPr="009E25C8" w:rsidTr="00743763">
        <w:trPr>
          <w:trHeight w:val="385"/>
        </w:trPr>
        <w:tc>
          <w:tcPr>
            <w:tcW w:w="48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9E25C8" w:rsidRPr="009E25C8" w:rsidRDefault="009E25C8" w:rsidP="009E25C8">
            <w:pPr>
              <w:jc w:val="center"/>
              <w:rPr>
                <w:rFonts w:ascii="Arial" w:eastAsia="Times New Roman" w:hAnsi="Arial" w:cs="Arial"/>
                <w:color w:val="000000"/>
                <w:sz w:val="28"/>
                <w:szCs w:val="28"/>
                <w:lang w:eastAsia="ru-RU"/>
              </w:rPr>
            </w:pPr>
            <w:bookmarkStart w:id="1" w:name="e151f2449229a0af5dbfcbd32f9a99ceb69d0792"/>
            <w:bookmarkStart w:id="2" w:name="0"/>
            <w:bookmarkEnd w:id="1"/>
            <w:bookmarkEnd w:id="2"/>
            <w:r w:rsidRPr="009E25C8">
              <w:rPr>
                <w:rFonts w:eastAsia="Times New Roman"/>
                <w:color w:val="000000"/>
                <w:sz w:val="28"/>
                <w:szCs w:val="28"/>
                <w:lang w:eastAsia="ru-RU"/>
              </w:rPr>
              <w:t>Задачи</w:t>
            </w:r>
          </w:p>
        </w:tc>
        <w:tc>
          <w:tcPr>
            <w:tcW w:w="45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9E25C8" w:rsidRPr="009E25C8" w:rsidRDefault="009E25C8" w:rsidP="009E25C8">
            <w:pPr>
              <w:jc w:val="center"/>
              <w:rPr>
                <w:rFonts w:ascii="Arial" w:eastAsia="Times New Roman" w:hAnsi="Arial" w:cs="Arial"/>
                <w:color w:val="000000"/>
                <w:sz w:val="28"/>
                <w:szCs w:val="28"/>
                <w:lang w:eastAsia="ru-RU"/>
              </w:rPr>
            </w:pPr>
            <w:r w:rsidRPr="009E25C8">
              <w:rPr>
                <w:rFonts w:eastAsia="Times New Roman"/>
                <w:color w:val="000000"/>
                <w:sz w:val="28"/>
                <w:szCs w:val="28"/>
                <w:lang w:eastAsia="ru-RU"/>
              </w:rPr>
              <w:t>Формы организации</w:t>
            </w:r>
          </w:p>
        </w:tc>
      </w:tr>
      <w:tr w:rsidR="009E25C8" w:rsidRPr="009E25C8" w:rsidTr="00743763">
        <w:trPr>
          <w:trHeight w:val="2186"/>
        </w:trPr>
        <w:tc>
          <w:tcPr>
            <w:tcW w:w="48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9E25C8" w:rsidRPr="009E25C8" w:rsidRDefault="009E25C8" w:rsidP="009E25C8">
            <w:pPr>
              <w:rPr>
                <w:rFonts w:ascii="Arial" w:eastAsia="Times New Roman" w:hAnsi="Arial" w:cs="Arial"/>
                <w:color w:val="000000"/>
                <w:sz w:val="28"/>
                <w:szCs w:val="28"/>
                <w:lang w:eastAsia="ru-RU"/>
              </w:rPr>
            </w:pPr>
            <w:r w:rsidRPr="009E25C8">
              <w:rPr>
                <w:rFonts w:eastAsia="Times New Roman"/>
                <w:color w:val="000000"/>
                <w:sz w:val="28"/>
                <w:szCs w:val="28"/>
                <w:lang w:eastAsia="ru-RU"/>
              </w:rPr>
              <w:t>1.Гуманистическая направленность содержания деятельности ДОУ, школы.</w:t>
            </w:r>
          </w:p>
          <w:p w:rsidR="009E25C8" w:rsidRPr="009E25C8" w:rsidRDefault="009E25C8" w:rsidP="009E25C8">
            <w:pPr>
              <w:rPr>
                <w:rFonts w:ascii="Arial" w:eastAsia="Times New Roman" w:hAnsi="Arial" w:cs="Arial"/>
                <w:color w:val="000000"/>
                <w:sz w:val="28"/>
                <w:szCs w:val="28"/>
                <w:lang w:eastAsia="ru-RU"/>
              </w:rPr>
            </w:pPr>
            <w:r w:rsidRPr="009E25C8">
              <w:rPr>
                <w:rFonts w:eastAsia="Times New Roman"/>
                <w:color w:val="000000"/>
                <w:sz w:val="28"/>
                <w:szCs w:val="28"/>
                <w:lang w:eastAsia="ru-RU"/>
              </w:rPr>
              <w:t>2.Обеспечение комфортных, бесконфликтных и безопасных условий развития личности ребёнка, реализация её природных потенциалов.</w:t>
            </w:r>
          </w:p>
          <w:p w:rsidR="009E25C8" w:rsidRPr="009E25C8" w:rsidRDefault="009E25C8" w:rsidP="009E25C8">
            <w:pPr>
              <w:rPr>
                <w:rFonts w:ascii="Arial" w:eastAsia="Times New Roman" w:hAnsi="Arial" w:cs="Arial"/>
                <w:color w:val="000000"/>
                <w:sz w:val="28"/>
                <w:szCs w:val="28"/>
                <w:lang w:eastAsia="ru-RU"/>
              </w:rPr>
            </w:pPr>
            <w:r w:rsidRPr="009E25C8">
              <w:rPr>
                <w:rFonts w:eastAsia="Times New Roman"/>
                <w:color w:val="000000"/>
                <w:sz w:val="28"/>
                <w:szCs w:val="28"/>
                <w:lang w:eastAsia="ru-RU"/>
              </w:rPr>
              <w:t>3.Приоритет личностных отношений.</w:t>
            </w:r>
          </w:p>
          <w:p w:rsidR="009E25C8" w:rsidRPr="009E25C8" w:rsidRDefault="009E25C8" w:rsidP="009E25C8">
            <w:pPr>
              <w:rPr>
                <w:rFonts w:ascii="Arial" w:eastAsia="Times New Roman" w:hAnsi="Arial" w:cs="Arial"/>
                <w:color w:val="000000"/>
                <w:sz w:val="28"/>
                <w:szCs w:val="28"/>
                <w:lang w:eastAsia="ru-RU"/>
              </w:rPr>
            </w:pPr>
            <w:r w:rsidRPr="009E25C8">
              <w:rPr>
                <w:rFonts w:eastAsia="Times New Roman"/>
                <w:color w:val="000000"/>
                <w:sz w:val="28"/>
                <w:szCs w:val="28"/>
                <w:lang w:eastAsia="ru-RU"/>
              </w:rPr>
              <w:t>4.Индивидуальный подход к воспитанникам.</w:t>
            </w:r>
          </w:p>
        </w:tc>
        <w:tc>
          <w:tcPr>
            <w:tcW w:w="45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9E25C8" w:rsidRPr="009E25C8" w:rsidRDefault="009E25C8" w:rsidP="009E25C8">
            <w:pPr>
              <w:rPr>
                <w:rFonts w:ascii="Arial" w:eastAsia="Times New Roman" w:hAnsi="Arial" w:cs="Arial"/>
                <w:color w:val="000000"/>
                <w:sz w:val="28"/>
                <w:szCs w:val="28"/>
                <w:lang w:eastAsia="ru-RU"/>
              </w:rPr>
            </w:pPr>
            <w:r w:rsidRPr="009E25C8">
              <w:rPr>
                <w:rFonts w:eastAsia="Times New Roman"/>
                <w:color w:val="000000"/>
                <w:sz w:val="28"/>
                <w:szCs w:val="28"/>
                <w:lang w:eastAsia="ru-RU"/>
              </w:rPr>
              <w:t>1.Игры, занятия, спортивные досуги.</w:t>
            </w:r>
          </w:p>
          <w:p w:rsidR="009E25C8" w:rsidRPr="009E25C8" w:rsidRDefault="009E25C8" w:rsidP="009E25C8">
            <w:pPr>
              <w:rPr>
                <w:rFonts w:ascii="Arial" w:eastAsia="Times New Roman" w:hAnsi="Arial" w:cs="Arial"/>
                <w:color w:val="000000"/>
                <w:sz w:val="28"/>
                <w:szCs w:val="28"/>
                <w:lang w:eastAsia="ru-RU"/>
              </w:rPr>
            </w:pPr>
            <w:r w:rsidRPr="009E25C8">
              <w:rPr>
                <w:rFonts w:eastAsia="Times New Roman"/>
                <w:color w:val="000000"/>
                <w:sz w:val="28"/>
                <w:szCs w:val="28"/>
                <w:lang w:eastAsia="ru-RU"/>
              </w:rPr>
              <w:t>2.Упражнения, наблюдения,</w:t>
            </w:r>
          </w:p>
          <w:p w:rsidR="009E25C8" w:rsidRPr="009E25C8" w:rsidRDefault="009E25C8" w:rsidP="009E25C8">
            <w:pPr>
              <w:rPr>
                <w:rFonts w:ascii="Arial" w:eastAsia="Times New Roman" w:hAnsi="Arial" w:cs="Arial"/>
                <w:color w:val="000000"/>
                <w:sz w:val="28"/>
                <w:szCs w:val="28"/>
                <w:lang w:eastAsia="ru-RU"/>
              </w:rPr>
            </w:pPr>
            <w:r w:rsidRPr="009E25C8">
              <w:rPr>
                <w:rFonts w:eastAsia="Times New Roman"/>
                <w:color w:val="000000"/>
                <w:sz w:val="28"/>
                <w:szCs w:val="28"/>
                <w:lang w:eastAsia="ru-RU"/>
              </w:rPr>
              <w:t>экспериментальная деятельность.</w:t>
            </w:r>
          </w:p>
          <w:p w:rsidR="009E25C8" w:rsidRPr="009E25C8" w:rsidRDefault="009E25C8" w:rsidP="009E25C8">
            <w:pPr>
              <w:rPr>
                <w:rFonts w:ascii="Arial" w:eastAsia="Times New Roman" w:hAnsi="Arial" w:cs="Arial"/>
                <w:color w:val="000000"/>
                <w:sz w:val="28"/>
                <w:szCs w:val="28"/>
                <w:lang w:eastAsia="ru-RU"/>
              </w:rPr>
            </w:pPr>
            <w:r w:rsidRPr="009E25C8">
              <w:rPr>
                <w:rFonts w:eastAsia="Times New Roman"/>
                <w:color w:val="000000"/>
                <w:sz w:val="28"/>
                <w:szCs w:val="28"/>
                <w:lang w:eastAsia="ru-RU"/>
              </w:rPr>
              <w:t>3.Упражнения, игры, гимнастика, массаж.</w:t>
            </w:r>
          </w:p>
          <w:p w:rsidR="009E25C8" w:rsidRPr="009E25C8" w:rsidRDefault="009E25C8" w:rsidP="009E25C8">
            <w:pPr>
              <w:rPr>
                <w:rFonts w:ascii="Arial" w:eastAsia="Times New Roman" w:hAnsi="Arial" w:cs="Arial"/>
                <w:color w:val="000000"/>
                <w:sz w:val="28"/>
                <w:szCs w:val="28"/>
                <w:lang w:eastAsia="ru-RU"/>
              </w:rPr>
            </w:pPr>
            <w:r w:rsidRPr="009E25C8">
              <w:rPr>
                <w:rFonts w:eastAsia="Times New Roman"/>
                <w:color w:val="000000"/>
                <w:sz w:val="28"/>
                <w:szCs w:val="28"/>
                <w:lang w:eastAsia="ru-RU"/>
              </w:rPr>
              <w:t>4.Тренинги, этюды, образно-ролевые игры.</w:t>
            </w:r>
          </w:p>
        </w:tc>
      </w:tr>
    </w:tbl>
    <w:p w:rsidR="003211B0" w:rsidRDefault="003211B0" w:rsidP="008F4FC9">
      <w:pPr>
        <w:rPr>
          <w:sz w:val="28"/>
          <w:szCs w:val="28"/>
        </w:rPr>
      </w:pPr>
    </w:p>
    <w:p w:rsidR="00743763" w:rsidRDefault="00743763" w:rsidP="00743763">
      <w:pPr>
        <w:pStyle w:val="c1"/>
        <w:shd w:val="clear" w:color="auto" w:fill="FFFFFF"/>
        <w:spacing w:before="0" w:beforeAutospacing="0" w:after="0" w:afterAutospacing="0"/>
        <w:jc w:val="center"/>
        <w:rPr>
          <w:rStyle w:val="c0"/>
          <w:b/>
          <w:bCs/>
          <w:color w:val="000000"/>
          <w:sz w:val="28"/>
          <w:szCs w:val="28"/>
        </w:rPr>
      </w:pPr>
      <w:r w:rsidRPr="00743763">
        <w:rPr>
          <w:rStyle w:val="c0"/>
          <w:b/>
          <w:bCs/>
          <w:color w:val="000000"/>
          <w:sz w:val="28"/>
          <w:szCs w:val="28"/>
        </w:rPr>
        <w:t xml:space="preserve">Критерии оценки в личностно-ориентированной модели </w:t>
      </w:r>
    </w:p>
    <w:p w:rsidR="00743763" w:rsidRPr="00743763" w:rsidRDefault="00743763" w:rsidP="00743763">
      <w:pPr>
        <w:pStyle w:val="c1"/>
        <w:shd w:val="clear" w:color="auto" w:fill="FFFFFF"/>
        <w:spacing w:before="0" w:beforeAutospacing="0" w:after="0" w:afterAutospacing="0"/>
        <w:jc w:val="center"/>
        <w:rPr>
          <w:rStyle w:val="c0"/>
          <w:b/>
          <w:bCs/>
          <w:color w:val="000000"/>
          <w:sz w:val="28"/>
          <w:szCs w:val="28"/>
        </w:rPr>
      </w:pPr>
      <w:r w:rsidRPr="00743763">
        <w:rPr>
          <w:rStyle w:val="c0"/>
          <w:b/>
          <w:bCs/>
          <w:color w:val="000000"/>
          <w:sz w:val="28"/>
          <w:szCs w:val="28"/>
        </w:rPr>
        <w:t>общения с детьми</w:t>
      </w:r>
    </w:p>
    <w:p w:rsidR="00743763" w:rsidRPr="00743763" w:rsidRDefault="00743763" w:rsidP="00743763">
      <w:pPr>
        <w:pStyle w:val="c1"/>
        <w:shd w:val="clear" w:color="auto" w:fill="FFFFFF"/>
        <w:spacing w:before="0" w:beforeAutospacing="0" w:after="0" w:afterAutospacing="0"/>
        <w:jc w:val="center"/>
        <w:rPr>
          <w:rFonts w:ascii="Arial" w:hAnsi="Arial" w:cs="Arial"/>
          <w:color w:val="000000"/>
          <w:sz w:val="28"/>
          <w:szCs w:val="28"/>
        </w:rPr>
      </w:pPr>
    </w:p>
    <w:p w:rsidR="00743763" w:rsidRPr="00743763" w:rsidRDefault="00743763" w:rsidP="00743763">
      <w:pPr>
        <w:pStyle w:val="c1"/>
        <w:shd w:val="clear" w:color="auto" w:fill="FFFFFF"/>
        <w:spacing w:before="0" w:beforeAutospacing="0" w:after="0" w:afterAutospacing="0"/>
        <w:rPr>
          <w:rStyle w:val="c0"/>
          <w:color w:val="000000"/>
          <w:sz w:val="28"/>
          <w:szCs w:val="28"/>
        </w:rPr>
      </w:pPr>
      <w:r w:rsidRPr="00743763">
        <w:rPr>
          <w:rStyle w:val="c4"/>
          <w:rFonts w:ascii="Calibri" w:hAnsi="Calibri" w:cs="Arial"/>
          <w:color w:val="000000"/>
          <w:sz w:val="28"/>
          <w:szCs w:val="28"/>
        </w:rPr>
        <w:t>     </w:t>
      </w:r>
      <w:r w:rsidRPr="00743763">
        <w:rPr>
          <w:rStyle w:val="c0"/>
          <w:color w:val="000000"/>
          <w:sz w:val="28"/>
          <w:szCs w:val="28"/>
        </w:rPr>
        <w:t>Личностно- ориентированная технология предполагает тесное взаимодействие педагога и ребенка, поэтому педагогическая деятельность по отношению к детям включает:</w:t>
      </w:r>
    </w:p>
    <w:p w:rsidR="00743763" w:rsidRPr="00743763" w:rsidRDefault="00743763" w:rsidP="007D796E">
      <w:pPr>
        <w:pStyle w:val="c1"/>
        <w:numPr>
          <w:ilvl w:val="0"/>
          <w:numId w:val="422"/>
        </w:numPr>
        <w:shd w:val="clear" w:color="auto" w:fill="FFFFFF"/>
        <w:spacing w:before="0" w:beforeAutospacing="0" w:after="0" w:afterAutospacing="0"/>
        <w:rPr>
          <w:rFonts w:ascii="Arial" w:hAnsi="Arial" w:cs="Arial"/>
          <w:color w:val="000000"/>
          <w:sz w:val="28"/>
          <w:szCs w:val="28"/>
        </w:rPr>
      </w:pPr>
      <w:r w:rsidRPr="00743763">
        <w:rPr>
          <w:rStyle w:val="c0"/>
          <w:color w:val="000000"/>
          <w:sz w:val="28"/>
          <w:szCs w:val="28"/>
        </w:rPr>
        <w:t>проявление уважения к личности каждого ребенка, доброжелательное внимание к нему</w:t>
      </w:r>
    </w:p>
    <w:p w:rsidR="00743763" w:rsidRPr="00743763" w:rsidRDefault="00743763" w:rsidP="007D796E">
      <w:pPr>
        <w:pStyle w:val="c1"/>
        <w:numPr>
          <w:ilvl w:val="0"/>
          <w:numId w:val="422"/>
        </w:numPr>
        <w:shd w:val="clear" w:color="auto" w:fill="FFFFFF"/>
        <w:spacing w:before="0" w:beforeAutospacing="0" w:after="0" w:afterAutospacing="0"/>
        <w:rPr>
          <w:rStyle w:val="c0"/>
          <w:rFonts w:ascii="Arial" w:hAnsi="Arial" w:cs="Arial"/>
          <w:color w:val="000000"/>
          <w:sz w:val="28"/>
          <w:szCs w:val="28"/>
        </w:rPr>
      </w:pPr>
      <w:r w:rsidRPr="00743763">
        <w:rPr>
          <w:rStyle w:val="c0"/>
          <w:color w:val="000000"/>
          <w:sz w:val="28"/>
          <w:szCs w:val="28"/>
        </w:rPr>
        <w:t>создание условий для формирования положительных взаимоотношений со сверстниками</w:t>
      </w:r>
    </w:p>
    <w:p w:rsidR="00743763" w:rsidRPr="00743763" w:rsidRDefault="00743763" w:rsidP="007D796E">
      <w:pPr>
        <w:pStyle w:val="c1"/>
        <w:numPr>
          <w:ilvl w:val="0"/>
          <w:numId w:val="422"/>
        </w:numPr>
        <w:shd w:val="clear" w:color="auto" w:fill="FFFFFF"/>
        <w:spacing w:before="0" w:beforeAutospacing="0" w:after="0" w:afterAutospacing="0"/>
        <w:rPr>
          <w:rStyle w:val="c0"/>
          <w:rFonts w:ascii="Arial" w:hAnsi="Arial" w:cs="Arial"/>
          <w:color w:val="000000"/>
          <w:sz w:val="28"/>
          <w:szCs w:val="28"/>
        </w:rPr>
      </w:pPr>
      <w:r w:rsidRPr="00743763">
        <w:rPr>
          <w:rStyle w:val="c0"/>
          <w:color w:val="000000"/>
          <w:sz w:val="28"/>
          <w:szCs w:val="28"/>
        </w:rPr>
        <w:t>создание условий спокойного общения</w:t>
      </w:r>
    </w:p>
    <w:p w:rsidR="00743763" w:rsidRPr="00743763" w:rsidRDefault="00743763" w:rsidP="007D796E">
      <w:pPr>
        <w:pStyle w:val="c1"/>
        <w:numPr>
          <w:ilvl w:val="0"/>
          <w:numId w:val="422"/>
        </w:numPr>
        <w:shd w:val="clear" w:color="auto" w:fill="FFFFFF"/>
        <w:spacing w:before="0" w:beforeAutospacing="0" w:after="0" w:afterAutospacing="0"/>
        <w:rPr>
          <w:rStyle w:val="c0"/>
          <w:rFonts w:ascii="Arial" w:hAnsi="Arial" w:cs="Arial"/>
          <w:color w:val="000000"/>
          <w:sz w:val="28"/>
          <w:szCs w:val="28"/>
        </w:rPr>
      </w:pPr>
      <w:r w:rsidRPr="00743763">
        <w:rPr>
          <w:rStyle w:val="c0"/>
          <w:color w:val="000000"/>
          <w:sz w:val="28"/>
          <w:szCs w:val="28"/>
        </w:rPr>
        <w:t>учёт возрастных возможностей и интересов детей</w:t>
      </w:r>
    </w:p>
    <w:p w:rsidR="00743763" w:rsidRPr="00743763" w:rsidRDefault="00743763" w:rsidP="007D796E">
      <w:pPr>
        <w:pStyle w:val="c1"/>
        <w:numPr>
          <w:ilvl w:val="0"/>
          <w:numId w:val="422"/>
        </w:numPr>
        <w:shd w:val="clear" w:color="auto" w:fill="FFFFFF"/>
        <w:spacing w:before="0" w:beforeAutospacing="0" w:after="0" w:afterAutospacing="0"/>
        <w:rPr>
          <w:rStyle w:val="c0"/>
          <w:rFonts w:ascii="Arial" w:hAnsi="Arial" w:cs="Arial"/>
          <w:color w:val="000000"/>
          <w:sz w:val="28"/>
          <w:szCs w:val="28"/>
        </w:rPr>
      </w:pPr>
      <w:r w:rsidRPr="00743763">
        <w:rPr>
          <w:rStyle w:val="c0"/>
          <w:color w:val="000000"/>
          <w:sz w:val="28"/>
          <w:szCs w:val="28"/>
        </w:rPr>
        <w:t>создание условий для положительного самоощущения детей</w:t>
      </w:r>
    </w:p>
    <w:p w:rsidR="00743763" w:rsidRPr="00743763" w:rsidRDefault="00743763" w:rsidP="007D796E">
      <w:pPr>
        <w:pStyle w:val="c1"/>
        <w:numPr>
          <w:ilvl w:val="0"/>
          <w:numId w:val="422"/>
        </w:numPr>
        <w:shd w:val="clear" w:color="auto" w:fill="FFFFFF"/>
        <w:spacing w:before="0" w:beforeAutospacing="0" w:after="0" w:afterAutospacing="0"/>
        <w:rPr>
          <w:rFonts w:ascii="Arial" w:hAnsi="Arial" w:cs="Arial"/>
          <w:color w:val="000000"/>
          <w:sz w:val="28"/>
          <w:szCs w:val="28"/>
        </w:rPr>
      </w:pPr>
      <w:r w:rsidRPr="00743763">
        <w:rPr>
          <w:rStyle w:val="c0"/>
          <w:color w:val="000000"/>
          <w:sz w:val="28"/>
          <w:szCs w:val="28"/>
        </w:rPr>
        <w:t>формирование положительного отношения к сверстникам</w:t>
      </w:r>
    </w:p>
    <w:p w:rsidR="00743763" w:rsidRPr="00743763" w:rsidRDefault="00743763" w:rsidP="007D796E">
      <w:pPr>
        <w:pStyle w:val="c1"/>
        <w:numPr>
          <w:ilvl w:val="0"/>
          <w:numId w:val="422"/>
        </w:numPr>
        <w:shd w:val="clear" w:color="auto" w:fill="FFFFFF"/>
        <w:spacing w:before="0" w:beforeAutospacing="0" w:after="0" w:afterAutospacing="0"/>
        <w:rPr>
          <w:rStyle w:val="apple-converted-space"/>
          <w:rFonts w:ascii="Arial" w:hAnsi="Arial" w:cs="Arial"/>
          <w:color w:val="000000"/>
          <w:sz w:val="28"/>
          <w:szCs w:val="28"/>
        </w:rPr>
      </w:pPr>
      <w:r w:rsidRPr="00743763">
        <w:rPr>
          <w:rStyle w:val="c0"/>
          <w:color w:val="000000"/>
          <w:sz w:val="28"/>
          <w:szCs w:val="28"/>
        </w:rPr>
        <w:t>Частое пользование поощрением, поддержкой детей, чем порицанием и запрещением.       </w:t>
      </w:r>
      <w:r w:rsidRPr="00743763">
        <w:rPr>
          <w:rStyle w:val="apple-converted-space"/>
          <w:color w:val="000000"/>
          <w:sz w:val="28"/>
          <w:szCs w:val="28"/>
        </w:rPr>
        <w:t> </w:t>
      </w:r>
    </w:p>
    <w:p w:rsidR="00743763" w:rsidRPr="00743763" w:rsidRDefault="00743763" w:rsidP="007D796E">
      <w:pPr>
        <w:pStyle w:val="c1"/>
        <w:numPr>
          <w:ilvl w:val="0"/>
          <w:numId w:val="422"/>
        </w:numPr>
        <w:shd w:val="clear" w:color="auto" w:fill="FFFFFF"/>
        <w:spacing w:before="0" w:beforeAutospacing="0" w:after="0" w:afterAutospacing="0"/>
        <w:rPr>
          <w:rFonts w:ascii="Arial" w:hAnsi="Arial" w:cs="Arial"/>
          <w:color w:val="000000"/>
          <w:sz w:val="28"/>
          <w:szCs w:val="28"/>
        </w:rPr>
      </w:pPr>
      <w:r w:rsidRPr="00743763">
        <w:rPr>
          <w:rStyle w:val="c0"/>
          <w:color w:val="000000"/>
          <w:sz w:val="28"/>
          <w:szCs w:val="28"/>
        </w:rPr>
        <w:t>Создание условий для возникновения и развертывания игры детей</w:t>
      </w:r>
    </w:p>
    <w:p w:rsidR="00743763" w:rsidRDefault="00743763" w:rsidP="008F4FC9">
      <w:pPr>
        <w:rPr>
          <w:sz w:val="28"/>
          <w:szCs w:val="28"/>
        </w:rPr>
      </w:pPr>
    </w:p>
    <w:p w:rsidR="009E25C8" w:rsidRDefault="008F4FC9" w:rsidP="008F4FC9">
      <w:pPr>
        <w:rPr>
          <w:sz w:val="28"/>
          <w:szCs w:val="28"/>
        </w:rPr>
      </w:pPr>
      <w:r w:rsidRPr="008F4FC9">
        <w:rPr>
          <w:sz w:val="28"/>
          <w:szCs w:val="28"/>
        </w:rPr>
        <w:lastRenderedPageBreak/>
        <w:t xml:space="preserve">Личностно-ориентированные технологии обеспечивают условия для развития индивидуальности ребёнка. </w:t>
      </w:r>
    </w:p>
    <w:p w:rsidR="009E25C8" w:rsidRDefault="009E25C8" w:rsidP="008F4FC9">
      <w:pPr>
        <w:rPr>
          <w:sz w:val="28"/>
          <w:szCs w:val="28"/>
        </w:rPr>
      </w:pPr>
      <w:r>
        <w:rPr>
          <w:color w:val="000000"/>
          <w:sz w:val="28"/>
          <w:szCs w:val="28"/>
          <w:shd w:val="clear" w:color="auto" w:fill="FFFFFF"/>
        </w:rPr>
        <w:t>Технологии личностно ориентированного обучения предполагают обратные связи (определение слабого звена и дополнительная работа с ним).</w:t>
      </w:r>
    </w:p>
    <w:p w:rsidR="00743763" w:rsidRDefault="009E25C8" w:rsidP="008F4FC9">
      <w:pPr>
        <w:rPr>
          <w:rStyle w:val="apple-converted-space"/>
          <w:color w:val="000000"/>
          <w:sz w:val="28"/>
          <w:szCs w:val="28"/>
          <w:shd w:val="clear" w:color="auto" w:fill="FFFFFF"/>
        </w:rPr>
      </w:pPr>
      <w:r>
        <w:rPr>
          <w:color w:val="000000"/>
          <w:sz w:val="28"/>
          <w:szCs w:val="28"/>
          <w:shd w:val="clear" w:color="auto" w:fill="FFFFFF"/>
        </w:rPr>
        <w:t>Технологии личностно ориентированного обучения подразумевают наиболее эффективные и быстрые способы получения результатов на данном уровне развития ребенка</w:t>
      </w:r>
      <w:r>
        <w:rPr>
          <w:rStyle w:val="apple-converted-space"/>
          <w:color w:val="000000"/>
          <w:sz w:val="28"/>
          <w:szCs w:val="28"/>
          <w:shd w:val="clear" w:color="auto" w:fill="FFFFFF"/>
        </w:rPr>
        <w:t xml:space="preserve">. </w:t>
      </w:r>
    </w:p>
    <w:p w:rsidR="009E25C8" w:rsidRDefault="009E25C8" w:rsidP="008F4FC9">
      <w:pPr>
        <w:rPr>
          <w:sz w:val="28"/>
          <w:szCs w:val="28"/>
        </w:rPr>
      </w:pPr>
      <w:r>
        <w:rPr>
          <w:color w:val="000000"/>
          <w:sz w:val="28"/>
          <w:szCs w:val="28"/>
          <w:shd w:val="clear" w:color="auto" w:fill="FFFFFF"/>
        </w:rPr>
        <w:t>Технологии личностно ориентированного обучения дошкольников, повышают результативность обучения каждого ребенка и систем обратной связи, позволяют обучать детей в соответствии с их индивидуальными возможностями и складом характера.</w:t>
      </w:r>
    </w:p>
    <w:p w:rsidR="008F4FC9" w:rsidRPr="008F4FC9" w:rsidRDefault="008F4FC9" w:rsidP="008F4FC9">
      <w:pPr>
        <w:rPr>
          <w:sz w:val="28"/>
          <w:szCs w:val="28"/>
        </w:rPr>
      </w:pPr>
    </w:p>
    <w:p w:rsidR="008F4FC9" w:rsidRPr="00975CD0" w:rsidRDefault="008F4FC9" w:rsidP="007D796E">
      <w:pPr>
        <w:pStyle w:val="a5"/>
        <w:numPr>
          <w:ilvl w:val="0"/>
          <w:numId w:val="153"/>
        </w:numPr>
        <w:rPr>
          <w:b/>
          <w:sz w:val="28"/>
          <w:szCs w:val="28"/>
        </w:rPr>
      </w:pPr>
      <w:r w:rsidRPr="00A17CED">
        <w:rPr>
          <w:b/>
          <w:sz w:val="28"/>
          <w:szCs w:val="28"/>
        </w:rPr>
        <w:t xml:space="preserve">Игровые </w:t>
      </w:r>
      <w:r w:rsidR="009336BD">
        <w:rPr>
          <w:b/>
          <w:sz w:val="28"/>
          <w:szCs w:val="28"/>
        </w:rPr>
        <w:t>педагогические</w:t>
      </w:r>
      <w:r w:rsidR="003211B0">
        <w:rPr>
          <w:b/>
          <w:sz w:val="28"/>
          <w:szCs w:val="28"/>
        </w:rPr>
        <w:t xml:space="preserve"> </w:t>
      </w:r>
      <w:r w:rsidRPr="00A17CED">
        <w:rPr>
          <w:b/>
          <w:sz w:val="28"/>
          <w:szCs w:val="28"/>
        </w:rPr>
        <w:t>технологии</w:t>
      </w:r>
    </w:p>
    <w:p w:rsidR="00D76E94" w:rsidRDefault="008F4FC9" w:rsidP="008F4FC9">
      <w:pPr>
        <w:rPr>
          <w:sz w:val="28"/>
          <w:szCs w:val="28"/>
        </w:rPr>
      </w:pPr>
      <w:r w:rsidRPr="008F4FC9">
        <w:rPr>
          <w:sz w:val="28"/>
          <w:szCs w:val="28"/>
        </w:rPr>
        <w:t>Игровые технологии — фундамент всего дошкольного образования. В свете ФГОС (федеральных государственных образовательных стандартов) личность ребёнка выводится на первый план, и теперь все дошкольное детство должно быть посвящено игре.</w:t>
      </w:r>
    </w:p>
    <w:p w:rsidR="00D76E94" w:rsidRDefault="00D76E94" w:rsidP="008F4FC9">
      <w:pPr>
        <w:rPr>
          <w:sz w:val="28"/>
          <w:szCs w:val="28"/>
        </w:rPr>
      </w:pPr>
      <w:r>
        <w:rPr>
          <w:sz w:val="28"/>
          <w:szCs w:val="28"/>
        </w:rPr>
        <w:t>Игровая образовательная технология в детском саду – это способ организации деятельности детей в процессе обучения предметному содержанию. Назначение игровой образовательной технологии - не развитие игровой деятельности, а организация усвоения ребёнком предметного содержания.</w:t>
      </w:r>
    </w:p>
    <w:p w:rsidR="00D76E94" w:rsidRDefault="00D76E94" w:rsidP="008F4FC9">
      <w:pPr>
        <w:rPr>
          <w:sz w:val="28"/>
          <w:szCs w:val="28"/>
        </w:rPr>
      </w:pPr>
    </w:p>
    <w:p w:rsidR="008F4FC9" w:rsidRPr="008F4FC9" w:rsidRDefault="008F4FC9" w:rsidP="008F4FC9">
      <w:pPr>
        <w:rPr>
          <w:sz w:val="28"/>
          <w:szCs w:val="28"/>
        </w:rPr>
      </w:pPr>
      <w:r w:rsidRPr="008F4FC9">
        <w:rPr>
          <w:sz w:val="28"/>
          <w:szCs w:val="28"/>
        </w:rPr>
        <w:t xml:space="preserve">При этом, игры имеют множество познавательных, обучающих функций. Среди </w:t>
      </w:r>
      <w:r w:rsidR="00D76E94">
        <w:rPr>
          <w:sz w:val="28"/>
          <w:szCs w:val="28"/>
        </w:rPr>
        <w:t xml:space="preserve">игр и </w:t>
      </w:r>
      <w:r w:rsidRPr="008F4FC9">
        <w:rPr>
          <w:sz w:val="28"/>
          <w:szCs w:val="28"/>
        </w:rPr>
        <w:t>игров</w:t>
      </w:r>
      <w:r w:rsidR="00D76E94">
        <w:rPr>
          <w:sz w:val="28"/>
          <w:szCs w:val="28"/>
        </w:rPr>
        <w:t>ых упражнений можно выделить те:</w:t>
      </w:r>
    </w:p>
    <w:p w:rsidR="008F4FC9" w:rsidRPr="008F4FC9" w:rsidRDefault="008F4FC9" w:rsidP="003211B0">
      <w:pPr>
        <w:ind w:left="284" w:hanging="284"/>
        <w:rPr>
          <w:sz w:val="28"/>
          <w:szCs w:val="28"/>
        </w:rPr>
      </w:pPr>
      <w:r w:rsidRPr="008F4FC9">
        <w:rPr>
          <w:sz w:val="28"/>
          <w:szCs w:val="28"/>
        </w:rPr>
        <w:t>•</w:t>
      </w:r>
      <w:r w:rsidRPr="008F4FC9">
        <w:rPr>
          <w:sz w:val="28"/>
          <w:szCs w:val="28"/>
        </w:rPr>
        <w:tab/>
        <w:t>которые помогают выделять хара</w:t>
      </w:r>
      <w:r w:rsidR="00D76E94">
        <w:rPr>
          <w:sz w:val="28"/>
          <w:szCs w:val="28"/>
        </w:rPr>
        <w:t xml:space="preserve">ктерные признаки предметов: т.е. </w:t>
      </w:r>
      <w:r w:rsidRPr="008F4FC9">
        <w:rPr>
          <w:sz w:val="28"/>
          <w:szCs w:val="28"/>
        </w:rPr>
        <w:t xml:space="preserve">учат сравнивать; </w:t>
      </w:r>
    </w:p>
    <w:p w:rsidR="008F4FC9" w:rsidRPr="008F4FC9" w:rsidRDefault="008F4FC9" w:rsidP="003211B0">
      <w:pPr>
        <w:ind w:left="284" w:hanging="284"/>
        <w:rPr>
          <w:sz w:val="28"/>
          <w:szCs w:val="28"/>
        </w:rPr>
      </w:pPr>
      <w:r w:rsidRPr="008F4FC9">
        <w:rPr>
          <w:sz w:val="28"/>
          <w:szCs w:val="28"/>
        </w:rPr>
        <w:t>•</w:t>
      </w:r>
      <w:r w:rsidRPr="008F4FC9">
        <w:rPr>
          <w:sz w:val="28"/>
          <w:szCs w:val="28"/>
        </w:rPr>
        <w:tab/>
        <w:t xml:space="preserve">которые помогают обобщать предметы по определённым признакам; </w:t>
      </w:r>
    </w:p>
    <w:p w:rsidR="008F4FC9" w:rsidRPr="008F4FC9" w:rsidRDefault="008F4FC9" w:rsidP="003211B0">
      <w:pPr>
        <w:ind w:left="284" w:hanging="284"/>
        <w:rPr>
          <w:sz w:val="28"/>
          <w:szCs w:val="28"/>
        </w:rPr>
      </w:pPr>
      <w:r w:rsidRPr="008F4FC9">
        <w:rPr>
          <w:sz w:val="28"/>
          <w:szCs w:val="28"/>
        </w:rPr>
        <w:t>•</w:t>
      </w:r>
      <w:r w:rsidRPr="008F4FC9">
        <w:rPr>
          <w:sz w:val="28"/>
          <w:szCs w:val="28"/>
        </w:rPr>
        <w:tab/>
        <w:t xml:space="preserve">которые учат ребёнка отделять вымысел от реального; </w:t>
      </w:r>
    </w:p>
    <w:p w:rsidR="008F4FC9" w:rsidRPr="008F4FC9" w:rsidRDefault="008F4FC9" w:rsidP="003211B0">
      <w:pPr>
        <w:ind w:left="284" w:hanging="284"/>
        <w:rPr>
          <w:sz w:val="28"/>
          <w:szCs w:val="28"/>
        </w:rPr>
      </w:pPr>
      <w:r w:rsidRPr="008F4FC9">
        <w:rPr>
          <w:sz w:val="28"/>
          <w:szCs w:val="28"/>
        </w:rPr>
        <w:t>•</w:t>
      </w:r>
      <w:r w:rsidRPr="008F4FC9">
        <w:rPr>
          <w:sz w:val="28"/>
          <w:szCs w:val="28"/>
        </w:rPr>
        <w:tab/>
        <w:t xml:space="preserve">реакции, смекалку и другое. </w:t>
      </w:r>
    </w:p>
    <w:p w:rsidR="008F4FC9" w:rsidRDefault="008F4FC9" w:rsidP="008F4FC9">
      <w:pPr>
        <w:rPr>
          <w:sz w:val="28"/>
          <w:szCs w:val="28"/>
        </w:rPr>
      </w:pPr>
    </w:p>
    <w:p w:rsidR="00D76E94" w:rsidRDefault="00D76E94" w:rsidP="008F4FC9">
      <w:pPr>
        <w:rPr>
          <w:sz w:val="28"/>
          <w:szCs w:val="28"/>
        </w:rPr>
      </w:pPr>
      <w:r>
        <w:rPr>
          <w:sz w:val="28"/>
          <w:szCs w:val="28"/>
        </w:rPr>
        <w:t>Игровая образовательная технология учитывает ряд принципов:</w:t>
      </w:r>
    </w:p>
    <w:p w:rsidR="00D76E94" w:rsidRDefault="00D76E94" w:rsidP="007D796E">
      <w:pPr>
        <w:pStyle w:val="a5"/>
        <w:numPr>
          <w:ilvl w:val="0"/>
          <w:numId w:val="183"/>
        </w:numPr>
        <w:rPr>
          <w:sz w:val="28"/>
          <w:szCs w:val="28"/>
        </w:rPr>
      </w:pPr>
      <w:r w:rsidRPr="009E25C8">
        <w:rPr>
          <w:i/>
          <w:sz w:val="28"/>
          <w:szCs w:val="28"/>
        </w:rPr>
        <w:t>Принцип органичности игровой ситуации предметному содержанию</w:t>
      </w:r>
      <w:r>
        <w:rPr>
          <w:sz w:val="28"/>
          <w:szCs w:val="28"/>
        </w:rPr>
        <w:t>.</w:t>
      </w:r>
    </w:p>
    <w:p w:rsidR="00D76E94" w:rsidRDefault="00D76E94" w:rsidP="00D76E94">
      <w:pPr>
        <w:rPr>
          <w:sz w:val="28"/>
          <w:szCs w:val="28"/>
        </w:rPr>
      </w:pPr>
      <w:r>
        <w:rPr>
          <w:sz w:val="28"/>
          <w:szCs w:val="28"/>
        </w:rPr>
        <w:t>Игровая ситуация, в данном контексте, является способом организации деятельности детей на занятии. В этой связи необходимо, чтобы игровая ситуация подбиралась «под материал», а не предметный материал – под ситуацию.</w:t>
      </w:r>
    </w:p>
    <w:p w:rsidR="00D76E94" w:rsidRPr="009E25C8" w:rsidRDefault="00D76E94" w:rsidP="007D796E">
      <w:pPr>
        <w:pStyle w:val="a5"/>
        <w:numPr>
          <w:ilvl w:val="0"/>
          <w:numId w:val="183"/>
        </w:numPr>
        <w:rPr>
          <w:i/>
          <w:sz w:val="28"/>
          <w:szCs w:val="28"/>
        </w:rPr>
      </w:pPr>
      <w:r w:rsidRPr="009E25C8">
        <w:rPr>
          <w:i/>
          <w:sz w:val="28"/>
          <w:szCs w:val="28"/>
        </w:rPr>
        <w:t>Принцип адекватности используемого предметного содержания</w:t>
      </w:r>
      <w:r w:rsidR="009E25C8">
        <w:rPr>
          <w:i/>
          <w:sz w:val="28"/>
          <w:szCs w:val="28"/>
        </w:rPr>
        <w:t>.</w:t>
      </w:r>
    </w:p>
    <w:p w:rsidR="00D76E94" w:rsidRDefault="00D76E94" w:rsidP="00D76E94">
      <w:pPr>
        <w:rPr>
          <w:sz w:val="28"/>
          <w:szCs w:val="28"/>
        </w:rPr>
      </w:pPr>
      <w:r>
        <w:rPr>
          <w:sz w:val="28"/>
          <w:szCs w:val="28"/>
        </w:rPr>
        <w:t>Игровая деятельность с предметным материалом должна быть направлена на выявление и осознание детьми существенных свойств и качеств изучаемого материала, на их усвоение в процессе игры, на освоение деятельности, соответствующей сути изучаемого материала, а не просто на выполнение игровых действий «на тему материала»</w:t>
      </w:r>
    </w:p>
    <w:p w:rsidR="00D76E94" w:rsidRPr="009E25C8" w:rsidRDefault="00D76E94" w:rsidP="007D796E">
      <w:pPr>
        <w:pStyle w:val="a5"/>
        <w:numPr>
          <w:ilvl w:val="0"/>
          <w:numId w:val="183"/>
        </w:numPr>
        <w:rPr>
          <w:i/>
          <w:sz w:val="28"/>
          <w:szCs w:val="28"/>
        </w:rPr>
      </w:pPr>
      <w:r w:rsidRPr="009E25C8">
        <w:rPr>
          <w:i/>
          <w:sz w:val="28"/>
          <w:szCs w:val="28"/>
        </w:rPr>
        <w:t>Принцип интерактивности</w:t>
      </w:r>
      <w:r w:rsidR="009E25C8">
        <w:rPr>
          <w:i/>
          <w:sz w:val="28"/>
          <w:szCs w:val="28"/>
        </w:rPr>
        <w:t>.</w:t>
      </w:r>
    </w:p>
    <w:p w:rsidR="00D76E94" w:rsidRDefault="00D76E94" w:rsidP="00D76E94">
      <w:pPr>
        <w:rPr>
          <w:sz w:val="28"/>
          <w:szCs w:val="28"/>
        </w:rPr>
      </w:pPr>
      <w:r>
        <w:rPr>
          <w:sz w:val="28"/>
          <w:szCs w:val="28"/>
        </w:rPr>
        <w:lastRenderedPageBreak/>
        <w:t xml:space="preserve">Только в самостоятельной деятельности формируются полноценные знания и умения. Поэтому при построении игровой образовательной технологии необходимо обеспечить каждому ребёнку возможность самостоятельной деятельности с изучаемым материалом. </w:t>
      </w:r>
      <w:r w:rsidR="009E25C8">
        <w:rPr>
          <w:sz w:val="28"/>
          <w:szCs w:val="28"/>
        </w:rPr>
        <w:t>Принцип интерактивности предполагает участие в деятельности каждого ребёнка на занятии.</w:t>
      </w:r>
    </w:p>
    <w:p w:rsidR="009336BD" w:rsidRDefault="009336BD" w:rsidP="009336BD">
      <w:pPr>
        <w:shd w:val="clear" w:color="auto" w:fill="FFFFFF"/>
        <w:spacing w:line="338" w:lineRule="atLeast"/>
        <w:jc w:val="both"/>
        <w:rPr>
          <w:rFonts w:eastAsia="Times New Roman"/>
          <w:b/>
          <w:bCs/>
          <w:color w:val="000000"/>
          <w:sz w:val="28"/>
          <w:szCs w:val="28"/>
          <w:lang w:eastAsia="ru-RU"/>
        </w:rPr>
      </w:pPr>
    </w:p>
    <w:p w:rsidR="009336BD" w:rsidRPr="009336BD" w:rsidRDefault="009336BD" w:rsidP="009336BD">
      <w:pPr>
        <w:shd w:val="clear" w:color="auto" w:fill="FFFFFF"/>
        <w:spacing w:line="338" w:lineRule="atLeast"/>
        <w:jc w:val="both"/>
        <w:rPr>
          <w:rFonts w:eastAsia="Times New Roman"/>
          <w:color w:val="000000"/>
          <w:sz w:val="22"/>
          <w:szCs w:val="22"/>
          <w:lang w:eastAsia="ru-RU"/>
        </w:rPr>
      </w:pPr>
      <w:r>
        <w:rPr>
          <w:rFonts w:eastAsia="Times New Roman"/>
          <w:color w:val="000000"/>
          <w:sz w:val="28"/>
          <w:szCs w:val="28"/>
          <w:lang w:eastAsia="ru-RU"/>
        </w:rPr>
        <w:t>Игровая технология с</w:t>
      </w:r>
      <w:r w:rsidRPr="009336BD">
        <w:rPr>
          <w:rFonts w:eastAsia="Times New Roman"/>
          <w:color w:val="000000"/>
          <w:sz w:val="28"/>
          <w:szCs w:val="28"/>
          <w:lang w:eastAsia="ru-RU"/>
        </w:rPr>
        <w:t>троится как целостное образование, охватывающее определенную часть учебного процесса и объединенное общим содержанием, сюжетом, персонажем. В нее включаются последовательно:</w:t>
      </w:r>
    </w:p>
    <w:p w:rsidR="009336BD" w:rsidRPr="009336BD" w:rsidRDefault="009336BD" w:rsidP="007D796E">
      <w:pPr>
        <w:numPr>
          <w:ilvl w:val="0"/>
          <w:numId w:val="184"/>
        </w:numPr>
        <w:shd w:val="clear" w:color="auto" w:fill="FFFFFF"/>
        <w:spacing w:line="330" w:lineRule="atLeast"/>
        <w:ind w:left="284" w:hanging="284"/>
        <w:jc w:val="both"/>
        <w:rPr>
          <w:rFonts w:eastAsia="Times New Roman"/>
          <w:color w:val="000000"/>
          <w:sz w:val="22"/>
          <w:szCs w:val="22"/>
          <w:lang w:eastAsia="ru-RU"/>
        </w:rPr>
      </w:pPr>
      <w:r w:rsidRPr="009336BD">
        <w:rPr>
          <w:rFonts w:eastAsia="Times New Roman"/>
          <w:color w:val="000000"/>
          <w:sz w:val="28"/>
          <w:szCs w:val="28"/>
          <w:lang w:eastAsia="ru-RU"/>
        </w:rPr>
        <w:t>игры и упражнения, формирующие умение выделять основные, характерные признаки предметов, сравнивать, сопоставлять их;</w:t>
      </w:r>
    </w:p>
    <w:p w:rsidR="009336BD" w:rsidRPr="009336BD" w:rsidRDefault="009336BD" w:rsidP="007D796E">
      <w:pPr>
        <w:numPr>
          <w:ilvl w:val="0"/>
          <w:numId w:val="185"/>
        </w:numPr>
        <w:shd w:val="clear" w:color="auto" w:fill="FFFFFF"/>
        <w:spacing w:line="330" w:lineRule="atLeast"/>
        <w:ind w:left="284" w:hanging="284"/>
        <w:jc w:val="both"/>
        <w:rPr>
          <w:rFonts w:eastAsia="Times New Roman"/>
          <w:color w:val="000000"/>
          <w:sz w:val="22"/>
          <w:szCs w:val="22"/>
          <w:lang w:eastAsia="ru-RU"/>
        </w:rPr>
      </w:pPr>
      <w:r w:rsidRPr="009336BD">
        <w:rPr>
          <w:rFonts w:eastAsia="Times New Roman"/>
          <w:color w:val="000000"/>
          <w:sz w:val="28"/>
          <w:szCs w:val="28"/>
          <w:lang w:eastAsia="ru-RU"/>
        </w:rPr>
        <w:t>группы игр на обобщение предметов по определенным признакам;</w:t>
      </w:r>
    </w:p>
    <w:p w:rsidR="009336BD" w:rsidRPr="009336BD" w:rsidRDefault="009336BD" w:rsidP="007D796E">
      <w:pPr>
        <w:numPr>
          <w:ilvl w:val="0"/>
          <w:numId w:val="185"/>
        </w:numPr>
        <w:shd w:val="clear" w:color="auto" w:fill="FFFFFF"/>
        <w:spacing w:line="330" w:lineRule="atLeast"/>
        <w:ind w:left="284" w:hanging="284"/>
        <w:jc w:val="both"/>
        <w:rPr>
          <w:rFonts w:eastAsia="Times New Roman"/>
          <w:color w:val="000000"/>
          <w:sz w:val="22"/>
          <w:szCs w:val="22"/>
          <w:lang w:eastAsia="ru-RU"/>
        </w:rPr>
      </w:pPr>
      <w:r w:rsidRPr="009336BD">
        <w:rPr>
          <w:rFonts w:eastAsia="Times New Roman"/>
          <w:color w:val="000000"/>
          <w:sz w:val="28"/>
          <w:szCs w:val="28"/>
          <w:lang w:eastAsia="ru-RU"/>
        </w:rPr>
        <w:t>группы игр, в процессе которых у дошкольников развивается умение отличать реальные явления от нереальных;</w:t>
      </w:r>
    </w:p>
    <w:p w:rsidR="009336BD" w:rsidRPr="009336BD" w:rsidRDefault="009336BD" w:rsidP="007D796E">
      <w:pPr>
        <w:numPr>
          <w:ilvl w:val="0"/>
          <w:numId w:val="185"/>
        </w:numPr>
        <w:shd w:val="clear" w:color="auto" w:fill="FFFFFF"/>
        <w:spacing w:line="330" w:lineRule="atLeast"/>
        <w:ind w:left="284" w:hanging="284"/>
        <w:jc w:val="both"/>
        <w:rPr>
          <w:rFonts w:eastAsia="Times New Roman"/>
          <w:color w:val="000000"/>
          <w:sz w:val="22"/>
          <w:szCs w:val="22"/>
          <w:lang w:eastAsia="ru-RU"/>
        </w:rPr>
      </w:pPr>
      <w:r w:rsidRPr="009336BD">
        <w:rPr>
          <w:rFonts w:eastAsia="Times New Roman"/>
          <w:color w:val="000000"/>
          <w:sz w:val="28"/>
          <w:szCs w:val="28"/>
          <w:lang w:eastAsia="ru-RU"/>
        </w:rPr>
        <w:t> группы игр, воспитывающих умение владеть собой, быстроту реакции на слово, фонематический слух, смекалку и др.</w:t>
      </w:r>
    </w:p>
    <w:p w:rsidR="009336BD" w:rsidRDefault="009336BD" w:rsidP="009336BD">
      <w:pPr>
        <w:shd w:val="clear" w:color="auto" w:fill="FFFFFF"/>
        <w:spacing w:line="338" w:lineRule="atLeast"/>
        <w:jc w:val="both"/>
        <w:rPr>
          <w:rFonts w:eastAsia="Times New Roman"/>
          <w:color w:val="000000"/>
          <w:sz w:val="22"/>
          <w:szCs w:val="22"/>
          <w:lang w:eastAsia="ru-RU"/>
        </w:rPr>
      </w:pPr>
      <w:r w:rsidRPr="009336BD">
        <w:rPr>
          <w:rFonts w:eastAsia="Times New Roman"/>
          <w:color w:val="000000"/>
          <w:sz w:val="28"/>
          <w:szCs w:val="28"/>
          <w:lang w:eastAsia="ru-RU"/>
        </w:rPr>
        <w:t>При этом игровой сюжет развивается параллельно основному содержанию обучения, помогает активизировать учебный процесс, осваивать ряд учебных элементов.</w:t>
      </w:r>
    </w:p>
    <w:p w:rsidR="009336BD" w:rsidRPr="009336BD" w:rsidRDefault="009336BD" w:rsidP="009336BD">
      <w:pPr>
        <w:shd w:val="clear" w:color="auto" w:fill="FFFFFF"/>
        <w:spacing w:line="338" w:lineRule="atLeast"/>
        <w:jc w:val="both"/>
        <w:rPr>
          <w:rFonts w:eastAsia="Times New Roman"/>
          <w:color w:val="000000"/>
          <w:sz w:val="22"/>
          <w:szCs w:val="22"/>
          <w:lang w:eastAsia="ru-RU"/>
        </w:rPr>
      </w:pPr>
      <w:r w:rsidRPr="009336BD">
        <w:rPr>
          <w:rFonts w:eastAsia="Times New Roman"/>
          <w:color w:val="000000"/>
          <w:sz w:val="28"/>
          <w:szCs w:val="28"/>
          <w:lang w:eastAsia="ru-RU"/>
        </w:rPr>
        <w:t>Составление игровых технологий из отдельных игр и элементов - забота каждого воспитателя.</w:t>
      </w:r>
    </w:p>
    <w:p w:rsidR="009336BD" w:rsidRDefault="009336BD" w:rsidP="009336BD">
      <w:pPr>
        <w:shd w:val="clear" w:color="auto" w:fill="FFFFFF"/>
        <w:spacing w:line="338" w:lineRule="atLeast"/>
        <w:jc w:val="both"/>
        <w:rPr>
          <w:rFonts w:eastAsia="Times New Roman"/>
          <w:color w:val="000000"/>
          <w:sz w:val="28"/>
          <w:szCs w:val="28"/>
          <w:lang w:eastAsia="ru-RU"/>
        </w:rPr>
      </w:pPr>
      <w:r w:rsidRPr="009336BD">
        <w:rPr>
          <w:rFonts w:eastAsia="Times New Roman"/>
          <w:color w:val="000000"/>
          <w:sz w:val="28"/>
          <w:szCs w:val="28"/>
          <w:lang w:eastAsia="ru-RU"/>
        </w:rPr>
        <w:t>Обучение в форме игры может и должно быть интересным, занимательным, но не развлекательным. </w:t>
      </w:r>
    </w:p>
    <w:p w:rsidR="000E4767" w:rsidRPr="009336BD" w:rsidRDefault="000E4767" w:rsidP="009336BD">
      <w:pPr>
        <w:shd w:val="clear" w:color="auto" w:fill="FFFFFF"/>
        <w:spacing w:line="338" w:lineRule="atLeast"/>
        <w:jc w:val="both"/>
        <w:rPr>
          <w:rFonts w:eastAsia="Times New Roman"/>
          <w:color w:val="000000"/>
          <w:sz w:val="22"/>
          <w:szCs w:val="22"/>
          <w:lang w:eastAsia="ru-RU"/>
        </w:rPr>
      </w:pPr>
    </w:p>
    <w:p w:rsidR="009336BD" w:rsidRPr="000E4767" w:rsidRDefault="009336BD" w:rsidP="009336BD">
      <w:pPr>
        <w:spacing w:before="58" w:after="58"/>
        <w:ind w:left="284" w:hanging="284"/>
        <w:jc w:val="both"/>
        <w:rPr>
          <w:rFonts w:eastAsia="Times New Roman"/>
          <w:i/>
          <w:sz w:val="28"/>
          <w:szCs w:val="28"/>
          <w:lang w:eastAsia="ru-RU"/>
        </w:rPr>
      </w:pPr>
      <w:r w:rsidRPr="000E4767">
        <w:rPr>
          <w:rFonts w:eastAsia="Times New Roman"/>
          <w:b/>
          <w:bCs/>
          <w:i/>
          <w:sz w:val="28"/>
          <w:szCs w:val="28"/>
          <w:lang w:eastAsia="ru-RU"/>
        </w:rPr>
        <w:t>Концептуальные основы игровой технологии:</w:t>
      </w:r>
    </w:p>
    <w:p w:rsidR="009336BD" w:rsidRPr="000E4767" w:rsidRDefault="009336BD" w:rsidP="007D796E">
      <w:pPr>
        <w:numPr>
          <w:ilvl w:val="0"/>
          <w:numId w:val="186"/>
        </w:numPr>
        <w:spacing w:before="100" w:beforeAutospacing="1" w:after="100" w:afterAutospacing="1"/>
        <w:ind w:left="284" w:hanging="284"/>
        <w:jc w:val="both"/>
        <w:rPr>
          <w:rFonts w:eastAsia="Times New Roman"/>
          <w:sz w:val="28"/>
          <w:szCs w:val="28"/>
          <w:lang w:eastAsia="ru-RU"/>
        </w:rPr>
      </w:pPr>
      <w:r w:rsidRPr="000E4767">
        <w:rPr>
          <w:rFonts w:eastAsia="Times New Roman"/>
          <w:sz w:val="28"/>
          <w:szCs w:val="28"/>
          <w:lang w:eastAsia="ru-RU"/>
        </w:rPr>
        <w:t>Игровая форма совместной деятельности с детьми создаётся при помощи игровых приёмов и ситуаций, выступающих в качестве средства побуждения и стимулирования ребёнка к деятельности.</w:t>
      </w:r>
    </w:p>
    <w:p w:rsidR="009336BD" w:rsidRPr="000E4767" w:rsidRDefault="009336BD" w:rsidP="007D796E">
      <w:pPr>
        <w:numPr>
          <w:ilvl w:val="0"/>
          <w:numId w:val="186"/>
        </w:numPr>
        <w:spacing w:before="100" w:beforeAutospacing="1" w:after="100" w:afterAutospacing="1"/>
        <w:ind w:left="284" w:hanging="284"/>
        <w:jc w:val="both"/>
        <w:rPr>
          <w:rFonts w:eastAsia="Times New Roman"/>
          <w:sz w:val="28"/>
          <w:szCs w:val="28"/>
          <w:lang w:eastAsia="ru-RU"/>
        </w:rPr>
      </w:pPr>
      <w:r w:rsidRPr="000E4767">
        <w:rPr>
          <w:rFonts w:eastAsia="Times New Roman"/>
          <w:sz w:val="28"/>
          <w:szCs w:val="28"/>
          <w:lang w:eastAsia="ru-RU"/>
        </w:rPr>
        <w:t>Реализация педагогической игры осуществляется в следующей последовательности - дидактическая цель ставится в форме игровой задачи, образовательная деятельность подчиняется правилам игры; учебный материал используется в качестве её средства; успешное выполнение дидактического задания связывается с игровым результатом.</w:t>
      </w:r>
    </w:p>
    <w:p w:rsidR="009336BD" w:rsidRPr="000E4767" w:rsidRDefault="009336BD" w:rsidP="007D796E">
      <w:pPr>
        <w:numPr>
          <w:ilvl w:val="0"/>
          <w:numId w:val="186"/>
        </w:numPr>
        <w:spacing w:before="100" w:beforeAutospacing="1" w:after="100" w:afterAutospacing="1"/>
        <w:ind w:left="284" w:hanging="284"/>
        <w:jc w:val="both"/>
        <w:rPr>
          <w:rFonts w:eastAsia="Times New Roman"/>
          <w:sz w:val="28"/>
          <w:szCs w:val="28"/>
          <w:lang w:eastAsia="ru-RU"/>
        </w:rPr>
      </w:pPr>
      <w:r w:rsidRPr="000E4767">
        <w:rPr>
          <w:rFonts w:eastAsia="Times New Roman"/>
          <w:sz w:val="28"/>
          <w:szCs w:val="28"/>
          <w:lang w:eastAsia="ru-RU"/>
        </w:rPr>
        <w:t>Игровая технология охватывает определённую часть образовательного процесса, объединённую общим содержанием, сюжетом, персонажем.</w:t>
      </w:r>
    </w:p>
    <w:p w:rsidR="009336BD" w:rsidRPr="000E4767" w:rsidRDefault="009336BD" w:rsidP="007D796E">
      <w:pPr>
        <w:numPr>
          <w:ilvl w:val="0"/>
          <w:numId w:val="186"/>
        </w:numPr>
        <w:spacing w:before="100" w:beforeAutospacing="1" w:after="100" w:afterAutospacing="1"/>
        <w:ind w:left="284" w:hanging="284"/>
        <w:jc w:val="both"/>
        <w:rPr>
          <w:rFonts w:eastAsia="Times New Roman"/>
          <w:sz w:val="28"/>
          <w:szCs w:val="28"/>
          <w:lang w:eastAsia="ru-RU"/>
        </w:rPr>
      </w:pPr>
      <w:r w:rsidRPr="000E4767">
        <w:rPr>
          <w:rFonts w:eastAsia="Times New Roman"/>
          <w:sz w:val="28"/>
          <w:szCs w:val="28"/>
          <w:lang w:eastAsia="ru-RU"/>
        </w:rPr>
        <w:t>В игровую технологию включаются последовательно игры и упражнения, формирующие одно из интегративных качеств или знание из образовательной области. Но при этом игровой материал должен активизировать образовательный процесс и повысить эффективность освоения учебного материала.</w:t>
      </w:r>
    </w:p>
    <w:p w:rsidR="009336BD" w:rsidRPr="000E4767" w:rsidRDefault="009336BD" w:rsidP="003211B0">
      <w:pPr>
        <w:jc w:val="both"/>
        <w:rPr>
          <w:rFonts w:eastAsia="Times New Roman"/>
          <w:sz w:val="28"/>
          <w:szCs w:val="28"/>
          <w:lang w:eastAsia="ru-RU"/>
        </w:rPr>
      </w:pPr>
      <w:r w:rsidRPr="000E4767">
        <w:rPr>
          <w:rFonts w:eastAsia="Times New Roman"/>
          <w:sz w:val="28"/>
          <w:szCs w:val="28"/>
          <w:lang w:eastAsia="ru-RU"/>
        </w:rPr>
        <w:t>Главная </w:t>
      </w:r>
      <w:r w:rsidRPr="000E4767">
        <w:rPr>
          <w:rFonts w:eastAsia="Times New Roman"/>
          <w:b/>
          <w:bCs/>
          <w:sz w:val="28"/>
          <w:szCs w:val="28"/>
          <w:lang w:eastAsia="ru-RU"/>
        </w:rPr>
        <w:t>цель игровой технологии</w:t>
      </w:r>
      <w:r w:rsidRPr="000E4767">
        <w:rPr>
          <w:rFonts w:eastAsia="Times New Roman"/>
          <w:sz w:val="28"/>
          <w:szCs w:val="28"/>
          <w:lang w:eastAsia="ru-RU"/>
        </w:rPr>
        <w:t> - соз</w:t>
      </w:r>
      <w:r w:rsidR="003211B0">
        <w:rPr>
          <w:rFonts w:eastAsia="Times New Roman"/>
          <w:sz w:val="28"/>
          <w:szCs w:val="28"/>
          <w:lang w:eastAsia="ru-RU"/>
        </w:rPr>
        <w:t xml:space="preserve">дание полноценной мотивационной </w:t>
      </w:r>
      <w:r w:rsidRPr="000E4767">
        <w:rPr>
          <w:rFonts w:eastAsia="Times New Roman"/>
          <w:sz w:val="28"/>
          <w:szCs w:val="28"/>
          <w:lang w:eastAsia="ru-RU"/>
        </w:rPr>
        <w:t xml:space="preserve">основы для формирования навыков и умений деятельности в зависимости от </w:t>
      </w:r>
      <w:r w:rsidRPr="000E4767">
        <w:rPr>
          <w:rFonts w:eastAsia="Times New Roman"/>
          <w:sz w:val="28"/>
          <w:szCs w:val="28"/>
          <w:lang w:eastAsia="ru-RU"/>
        </w:rPr>
        <w:lastRenderedPageBreak/>
        <w:t>условий функционирования дошкольного учреждения и уровня развития детей.</w:t>
      </w:r>
    </w:p>
    <w:p w:rsidR="009E25C8" w:rsidRPr="00D76E94" w:rsidRDefault="009E25C8" w:rsidP="00D76E94">
      <w:pPr>
        <w:rPr>
          <w:sz w:val="28"/>
          <w:szCs w:val="28"/>
        </w:rPr>
      </w:pPr>
    </w:p>
    <w:p w:rsidR="008F4FC9" w:rsidRPr="00A17CED" w:rsidRDefault="008F4FC9" w:rsidP="007D796E">
      <w:pPr>
        <w:pStyle w:val="a5"/>
        <w:numPr>
          <w:ilvl w:val="0"/>
          <w:numId w:val="153"/>
        </w:numPr>
        <w:rPr>
          <w:b/>
          <w:sz w:val="28"/>
          <w:szCs w:val="28"/>
        </w:rPr>
      </w:pPr>
      <w:r w:rsidRPr="00A17CED">
        <w:rPr>
          <w:b/>
          <w:sz w:val="28"/>
          <w:szCs w:val="28"/>
        </w:rPr>
        <w:t>Технология «ТРИЗ»</w:t>
      </w:r>
    </w:p>
    <w:p w:rsidR="008F4FC9" w:rsidRPr="008F4FC9" w:rsidRDefault="008F4FC9" w:rsidP="008F4FC9">
      <w:pPr>
        <w:rPr>
          <w:sz w:val="28"/>
          <w:szCs w:val="28"/>
        </w:rPr>
      </w:pPr>
    </w:p>
    <w:p w:rsidR="008F4FC9" w:rsidRPr="008F4FC9" w:rsidRDefault="008F4FC9" w:rsidP="008F4FC9">
      <w:pPr>
        <w:rPr>
          <w:sz w:val="28"/>
          <w:szCs w:val="28"/>
        </w:rPr>
      </w:pPr>
      <w:r w:rsidRPr="008F4FC9">
        <w:rPr>
          <w:sz w:val="28"/>
          <w:szCs w:val="28"/>
        </w:rPr>
        <w:t>Воспитатели используют нетрадиционные формы работы, которые ставят ребёнка в позицию думающего человека. Адаптированная к дошкольному возрасту ТРИЗ-технология позволит воспитывать и обучать ребёнка под девизом «Творчество во всем!» Дошкольный возраст уникален, ибо как сформируется ребёнок, такова будет и его жизнь, именно поэтому важно не упустить этот период для раскрытия творческ</w:t>
      </w:r>
      <w:r w:rsidR="00A17CED">
        <w:rPr>
          <w:sz w:val="28"/>
          <w:szCs w:val="28"/>
        </w:rPr>
        <w:t>ого потенциала каждого ребёнка.</w:t>
      </w:r>
    </w:p>
    <w:p w:rsidR="008F4FC9" w:rsidRPr="008F4FC9" w:rsidRDefault="008F4FC9" w:rsidP="008F4FC9">
      <w:pPr>
        <w:rPr>
          <w:sz w:val="28"/>
          <w:szCs w:val="28"/>
        </w:rPr>
      </w:pPr>
      <w:r w:rsidRPr="008F4FC9">
        <w:rPr>
          <w:sz w:val="28"/>
          <w:szCs w:val="28"/>
        </w:rPr>
        <w:t xml:space="preserve">Целью использования данной технологии в детском саду является развитие, с одной стороны, таких качеств мышления, как гибкость, подвижность, системность, диалектичность; с другой – поисковой активности, стремления к новизне; </w:t>
      </w:r>
      <w:r w:rsidR="00A17CED">
        <w:rPr>
          <w:sz w:val="28"/>
          <w:szCs w:val="28"/>
        </w:rPr>
        <w:t>речи и творческого воображения.</w:t>
      </w:r>
    </w:p>
    <w:p w:rsidR="00A17CED" w:rsidRDefault="008F4FC9" w:rsidP="008F4FC9">
      <w:pPr>
        <w:rPr>
          <w:sz w:val="28"/>
          <w:szCs w:val="28"/>
        </w:rPr>
      </w:pPr>
      <w:r w:rsidRPr="008F4FC9">
        <w:rPr>
          <w:sz w:val="28"/>
          <w:szCs w:val="28"/>
        </w:rPr>
        <w:t>Педагоги детского сада активно используют современные педагогические технологии не только в работе с детьми, но и с родителями своих воспитанников.</w:t>
      </w:r>
    </w:p>
    <w:p w:rsidR="004F3D28" w:rsidRDefault="004F3D28" w:rsidP="008F4FC9">
      <w:pPr>
        <w:rPr>
          <w:sz w:val="28"/>
          <w:szCs w:val="28"/>
        </w:rPr>
      </w:pPr>
    </w:p>
    <w:p w:rsidR="004F3D28" w:rsidRDefault="004F3D28" w:rsidP="008F4FC9">
      <w:pPr>
        <w:rPr>
          <w:sz w:val="28"/>
          <w:szCs w:val="28"/>
        </w:rPr>
      </w:pPr>
    </w:p>
    <w:p w:rsidR="003211B0" w:rsidRDefault="003211B0" w:rsidP="008F4FC9">
      <w:pPr>
        <w:rPr>
          <w:sz w:val="28"/>
          <w:szCs w:val="28"/>
        </w:rPr>
      </w:pPr>
    </w:p>
    <w:p w:rsidR="00A17CED" w:rsidRPr="00A17CED" w:rsidRDefault="00A17CED" w:rsidP="007D796E">
      <w:pPr>
        <w:pStyle w:val="a5"/>
        <w:numPr>
          <w:ilvl w:val="1"/>
          <w:numId w:val="219"/>
        </w:numPr>
        <w:tabs>
          <w:tab w:val="center" w:pos="4677"/>
        </w:tabs>
        <w:rPr>
          <w:b/>
          <w:sz w:val="32"/>
          <w:szCs w:val="32"/>
        </w:rPr>
      </w:pPr>
      <w:r w:rsidRPr="00A17CED">
        <w:rPr>
          <w:b/>
          <w:sz w:val="32"/>
          <w:szCs w:val="32"/>
        </w:rPr>
        <w:t>Инновационная деятельность</w:t>
      </w:r>
    </w:p>
    <w:p w:rsidR="00DB1FE6" w:rsidRDefault="00DB1FE6" w:rsidP="005D1879">
      <w:pPr>
        <w:ind w:firstLine="709"/>
        <w:jc w:val="both"/>
        <w:rPr>
          <w:sz w:val="28"/>
          <w:szCs w:val="28"/>
        </w:rPr>
      </w:pPr>
    </w:p>
    <w:p w:rsidR="005D1879" w:rsidRPr="005D1879" w:rsidRDefault="005D1879" w:rsidP="00DB1FE6">
      <w:pPr>
        <w:jc w:val="both"/>
        <w:rPr>
          <w:rFonts w:eastAsia="Calibri"/>
          <w:sz w:val="28"/>
          <w:szCs w:val="28"/>
          <w:lang w:eastAsia="en-US"/>
        </w:rPr>
      </w:pPr>
      <w:r w:rsidRPr="005D1879">
        <w:rPr>
          <w:rFonts w:eastAsia="Calibri"/>
          <w:sz w:val="28"/>
          <w:szCs w:val="28"/>
          <w:lang w:eastAsia="en-US"/>
        </w:rPr>
        <w:t xml:space="preserve">С вступлением в силу ФЗ от 29.12.2012г. № 273-ФЗ «Об образовании в Российской Федерации» дошкольное образование получило статус первого самостоятельного уровня общего образования. В связи с этим стандартизация дошкольного образования приобретает особую актуальность. </w:t>
      </w:r>
    </w:p>
    <w:p w:rsidR="005D1879" w:rsidRPr="005D1879" w:rsidRDefault="005D1879" w:rsidP="00DB1FE6">
      <w:pPr>
        <w:jc w:val="both"/>
        <w:rPr>
          <w:rFonts w:eastAsia="Calibri"/>
          <w:sz w:val="28"/>
          <w:szCs w:val="28"/>
          <w:lang w:eastAsia="en-US"/>
        </w:rPr>
      </w:pPr>
      <w:r w:rsidRPr="005D1879">
        <w:rPr>
          <w:rFonts w:eastAsia="Calibri"/>
          <w:sz w:val="28"/>
          <w:szCs w:val="28"/>
          <w:lang w:eastAsia="en-US"/>
        </w:rPr>
        <w:t>Федеральный государственный образовательный стандарт дошкольного образования (далее – ФГОС ДО) от 17.11.2013 г. № 1155 выдвигает совокупность обязательных требований к дошкольному образованию, важнейшим из которых выступают требования к условиям реализации основной образовательной программы дошкольного образования. Основная задача дошкольных учреждений – создавать условия, при которых дети полноценно развиваются, а в итоге полноценно проживают дошкольный возраст, и переходят на следующий уровень мотивированными к получению образования в школе. </w:t>
      </w:r>
    </w:p>
    <w:p w:rsidR="005D1879" w:rsidRPr="005D1879" w:rsidRDefault="005D1879" w:rsidP="00DB1FE6">
      <w:pPr>
        <w:jc w:val="both"/>
        <w:rPr>
          <w:rFonts w:eastAsia="Calibri"/>
          <w:sz w:val="28"/>
          <w:szCs w:val="28"/>
          <w:lang w:eastAsia="en-US"/>
        </w:rPr>
      </w:pPr>
      <w:r w:rsidRPr="005D1879">
        <w:rPr>
          <w:rFonts w:eastAsia="Calibri"/>
          <w:sz w:val="28"/>
          <w:szCs w:val="28"/>
          <w:lang w:eastAsia="en-US"/>
        </w:rPr>
        <w:t xml:space="preserve">Основным принципом построения образовательного процесса в ДОУ, согласно современной образовательной политике государства, является ориентация на развитие личности дошкольника, способного самостоятельно мыслить, самостоятельно принимать решения, находить выход из создавшейся ситуации, реализовывать свои образовательные потребности, наконец, продуктивно и творчески жить и преобразовывать жизнь, поэтому в качестве основной задачи ДОУ выдвигается задача организации </w:t>
      </w:r>
      <w:r w:rsidRPr="005D1879">
        <w:rPr>
          <w:rFonts w:eastAsia="Calibri"/>
          <w:sz w:val="28"/>
          <w:szCs w:val="28"/>
          <w:lang w:eastAsia="en-US"/>
        </w:rPr>
        <w:lastRenderedPageBreak/>
        <w:t xml:space="preserve">образовательной среды, способствующей развитию личностной сущности ребёнка. </w:t>
      </w:r>
    </w:p>
    <w:p w:rsidR="005D1879" w:rsidRPr="005D1879" w:rsidRDefault="005D1879" w:rsidP="00DB1FE6">
      <w:pPr>
        <w:jc w:val="both"/>
        <w:rPr>
          <w:rFonts w:eastAsia="Calibri"/>
          <w:sz w:val="28"/>
          <w:szCs w:val="28"/>
          <w:lang w:eastAsia="en-US"/>
        </w:rPr>
      </w:pPr>
      <w:r w:rsidRPr="005D1879">
        <w:rPr>
          <w:rFonts w:eastAsia="Calibri"/>
          <w:sz w:val="28"/>
          <w:szCs w:val="28"/>
          <w:lang w:eastAsia="en-US"/>
        </w:rPr>
        <w:t xml:space="preserve">В современных условиях, </w:t>
      </w:r>
      <w:r w:rsidRPr="005D1879">
        <w:rPr>
          <w:rFonts w:eastAsiaTheme="minorHAnsi" w:cstheme="minorBidi"/>
          <w:sz w:val="28"/>
          <w:szCs w:val="28"/>
          <w:lang w:eastAsia="en-US"/>
        </w:rPr>
        <w:t>решение поставленной задачи напрямую зависит от профессиональной компетентности педагогических кадров.</w:t>
      </w:r>
    </w:p>
    <w:p w:rsidR="005D1879" w:rsidRPr="005D1879" w:rsidRDefault="005D1879" w:rsidP="00DB1FE6">
      <w:pPr>
        <w:jc w:val="both"/>
        <w:rPr>
          <w:rFonts w:eastAsiaTheme="minorHAnsi" w:cstheme="minorBidi"/>
          <w:sz w:val="28"/>
          <w:szCs w:val="28"/>
          <w:lang w:eastAsia="en-US"/>
        </w:rPr>
      </w:pPr>
      <w:r w:rsidRPr="005D1879">
        <w:rPr>
          <w:rFonts w:eastAsia="Calibri"/>
          <w:sz w:val="28"/>
          <w:szCs w:val="28"/>
          <w:lang w:eastAsia="en-US"/>
        </w:rPr>
        <w:t>Важным условием, согласно нормативно-правовым документам в сфере образования, таким как «Закон об образовании в РФ», «ФГОС дошкольного образования», «Профессиональный стандарт педагога» и «ЕКС», является подготовка педагога, формирование его философской и педагогической позиции, методологической, дидактической, коммуникативной, методической и других компетенций.</w:t>
      </w:r>
    </w:p>
    <w:p w:rsidR="005D1879" w:rsidRPr="005D1879" w:rsidRDefault="005D1879" w:rsidP="00DB1FE6">
      <w:pPr>
        <w:jc w:val="both"/>
        <w:rPr>
          <w:rFonts w:eastAsiaTheme="minorHAnsi" w:cstheme="minorBidi"/>
          <w:sz w:val="28"/>
          <w:szCs w:val="28"/>
          <w:lang w:eastAsia="en-US"/>
        </w:rPr>
      </w:pPr>
      <w:r w:rsidRPr="005D1879">
        <w:rPr>
          <w:rFonts w:eastAsia="Calibri"/>
          <w:color w:val="000000"/>
          <w:sz w:val="28"/>
          <w:szCs w:val="28"/>
          <w:lang w:eastAsia="en-US"/>
        </w:rPr>
        <w:t>В</w:t>
      </w:r>
      <w:r w:rsidRPr="005D1879">
        <w:rPr>
          <w:rFonts w:eastAsia="Calibri"/>
          <w:sz w:val="28"/>
          <w:szCs w:val="28"/>
          <w:lang w:eastAsia="en-US"/>
        </w:rPr>
        <w:t xml:space="preserve">оспитать человека с современным мышлением, способного успешно самореализоваться в жизни, могут только педагоги, обладающие высоким профессионализмом. При этом в понятие «профессионализм» входят не только профессиональная, коммуникативная, информационная и правовая составляющие компетентности работников образования, но и </w:t>
      </w:r>
      <w:r w:rsidRPr="005D1879">
        <w:rPr>
          <w:rFonts w:eastAsia="Calibri"/>
          <w:i/>
          <w:sz w:val="28"/>
          <w:szCs w:val="28"/>
          <w:lang w:eastAsia="en-US"/>
        </w:rPr>
        <w:t>личностный потенциал педагога</w:t>
      </w:r>
      <w:r w:rsidRPr="005D1879">
        <w:rPr>
          <w:rFonts w:eastAsia="Calibri"/>
          <w:sz w:val="28"/>
          <w:szCs w:val="28"/>
          <w:lang w:eastAsia="en-US"/>
        </w:rPr>
        <w:t xml:space="preserve">, система его профессиональных ценностей, его убеждения, установки, в целостности, дающие качественные образовательные результаты. </w:t>
      </w:r>
      <w:r w:rsidRPr="005D1879">
        <w:rPr>
          <w:rFonts w:eastAsia="Times New Roman"/>
          <w:color w:val="000000"/>
          <w:sz w:val="28"/>
          <w:szCs w:val="28"/>
          <w:lang w:eastAsia="ru-RU"/>
        </w:rPr>
        <w:t>Только зрелость личностной, профессиональной позиции воспитателя обеспечивает замену традиционных ценностей обучения на ценности развития личности дошкольника и, следовательно, и повышение качества его образования.</w:t>
      </w:r>
    </w:p>
    <w:p w:rsidR="005D1879" w:rsidRPr="005D1879" w:rsidRDefault="005D1879" w:rsidP="00DB1FE6">
      <w:pPr>
        <w:jc w:val="both"/>
        <w:rPr>
          <w:rFonts w:eastAsiaTheme="minorHAnsi" w:cstheme="minorBidi"/>
          <w:sz w:val="28"/>
          <w:szCs w:val="28"/>
          <w:lang w:eastAsia="en-US"/>
        </w:rPr>
      </w:pPr>
      <w:r w:rsidRPr="005D1879">
        <w:rPr>
          <w:rFonts w:eastAsiaTheme="minorHAnsi"/>
          <w:sz w:val="28"/>
          <w:szCs w:val="28"/>
          <w:lang w:eastAsia="en-US"/>
        </w:rPr>
        <w:t>Профессионально-личностное развитие педагога – одна из целей педагогического образования. Практика показывает, что педагогической профессией и педагогическим мастерством можно овладеть только на индивидуально-личностном уровне.</w:t>
      </w:r>
    </w:p>
    <w:p w:rsidR="005D1879" w:rsidRPr="005D1879" w:rsidRDefault="005D1879" w:rsidP="00DB1FE6">
      <w:pPr>
        <w:jc w:val="both"/>
        <w:rPr>
          <w:rFonts w:eastAsia="Calibri"/>
          <w:color w:val="000000"/>
          <w:sz w:val="28"/>
          <w:szCs w:val="28"/>
          <w:lang w:eastAsia="en-US"/>
        </w:rPr>
      </w:pPr>
      <w:r w:rsidRPr="005D1879">
        <w:rPr>
          <w:rFonts w:eastAsia="Times New Roman"/>
          <w:color w:val="000000"/>
          <w:sz w:val="28"/>
          <w:szCs w:val="28"/>
          <w:lang w:eastAsia="ru-RU"/>
        </w:rPr>
        <w:t>Таким образом, возникла необходимость индивидуализации процесса профессионального становления педагогов.</w:t>
      </w:r>
    </w:p>
    <w:p w:rsidR="005D1879" w:rsidRPr="00774578" w:rsidRDefault="005D1879" w:rsidP="00DB1FE6">
      <w:pPr>
        <w:jc w:val="both"/>
        <w:rPr>
          <w:rFonts w:eastAsiaTheme="minorHAnsi"/>
          <w:i/>
          <w:sz w:val="28"/>
          <w:szCs w:val="28"/>
          <w:u w:val="single"/>
          <w:lang w:eastAsia="en-US"/>
        </w:rPr>
      </w:pPr>
      <w:r w:rsidRPr="005D1879">
        <w:rPr>
          <w:rFonts w:eastAsiaTheme="minorHAnsi"/>
          <w:bCs/>
          <w:sz w:val="28"/>
          <w:szCs w:val="28"/>
          <w:lang w:eastAsia="en-US"/>
        </w:rPr>
        <w:t xml:space="preserve">В связи с чем, в рамках городского проекта </w:t>
      </w:r>
      <w:r w:rsidRPr="005D1879">
        <w:rPr>
          <w:rFonts w:eastAsiaTheme="minorHAnsi"/>
          <w:sz w:val="28"/>
          <w:szCs w:val="28"/>
          <w:lang w:eastAsia="en-US"/>
        </w:rPr>
        <w:t>«Введение ФГОС ДО как условие обеспечения качества дошкольного образования» муниципальными инновацио</w:t>
      </w:r>
      <w:r w:rsidR="003E299E">
        <w:rPr>
          <w:rFonts w:eastAsiaTheme="minorHAnsi"/>
          <w:sz w:val="28"/>
          <w:szCs w:val="28"/>
          <w:lang w:eastAsia="en-US"/>
        </w:rPr>
        <w:t>нными площадками реализуется</w:t>
      </w:r>
      <w:r w:rsidRPr="005D1879">
        <w:rPr>
          <w:rFonts w:eastAsiaTheme="minorHAnsi"/>
          <w:sz w:val="28"/>
          <w:szCs w:val="28"/>
          <w:lang w:eastAsia="en-US"/>
        </w:rPr>
        <w:t xml:space="preserve"> портфолио проектов, среди которых коллективный проект </w:t>
      </w:r>
      <w:r w:rsidR="003E299E">
        <w:rPr>
          <w:rFonts w:eastAsiaTheme="minorHAnsi"/>
          <w:sz w:val="28"/>
          <w:szCs w:val="28"/>
          <w:lang w:eastAsia="en-US"/>
        </w:rPr>
        <w:t xml:space="preserve">сетевого взаимодействия </w:t>
      </w:r>
      <w:r w:rsidRPr="005D1879">
        <w:rPr>
          <w:rFonts w:eastAsiaTheme="minorHAnsi"/>
          <w:sz w:val="28"/>
          <w:szCs w:val="28"/>
          <w:lang w:eastAsia="en-US"/>
        </w:rPr>
        <w:t xml:space="preserve">детских садов № 6, 61, 69 и 149 г. Ярославля: </w:t>
      </w:r>
      <w:r w:rsidRPr="00774578">
        <w:rPr>
          <w:rFonts w:eastAsiaTheme="minorHAnsi"/>
          <w:b/>
          <w:i/>
          <w:sz w:val="28"/>
          <w:szCs w:val="28"/>
          <w:lang w:eastAsia="en-US"/>
        </w:rPr>
        <w:t>«Организационно – методическое сопровождение деятельности педагогов в условиях реализации ФГОС ДО».</w:t>
      </w:r>
    </w:p>
    <w:p w:rsidR="005D1879" w:rsidRPr="005D1879" w:rsidRDefault="005D1879" w:rsidP="00DB1FE6">
      <w:pPr>
        <w:jc w:val="both"/>
        <w:rPr>
          <w:rFonts w:eastAsiaTheme="minorHAnsi"/>
          <w:bCs/>
          <w:sz w:val="28"/>
          <w:szCs w:val="28"/>
          <w:lang w:eastAsia="en-US"/>
        </w:rPr>
      </w:pPr>
      <w:r w:rsidRPr="005D1879">
        <w:rPr>
          <w:rFonts w:eastAsiaTheme="minorHAnsi"/>
          <w:bCs/>
          <w:sz w:val="28"/>
          <w:szCs w:val="28"/>
          <w:lang w:eastAsia="en-US"/>
        </w:rPr>
        <w:t>Вслед за рядом авторов мы рассматриваем организационно-методическое сопровождение, как особое взаимодействие педагога и наставника (</w:t>
      </w:r>
      <w:proofErr w:type="spellStart"/>
      <w:r w:rsidRPr="005D1879">
        <w:rPr>
          <w:rFonts w:eastAsiaTheme="minorHAnsi"/>
          <w:bCs/>
          <w:sz w:val="28"/>
          <w:szCs w:val="28"/>
          <w:lang w:eastAsia="en-US"/>
        </w:rPr>
        <w:t>тьютора</w:t>
      </w:r>
      <w:proofErr w:type="spellEnd"/>
      <w:r w:rsidRPr="005D1879">
        <w:rPr>
          <w:rFonts w:eastAsiaTheme="minorHAnsi"/>
          <w:bCs/>
          <w:sz w:val="28"/>
          <w:szCs w:val="28"/>
          <w:lang w:eastAsia="en-US"/>
        </w:rPr>
        <w:t>), направленного на подготовку и переподготовку педагогов ДОУ к реализации ФГОС ДО.</w:t>
      </w:r>
    </w:p>
    <w:p w:rsidR="005D1879" w:rsidRPr="005D1879" w:rsidRDefault="005D1879" w:rsidP="00DB1FE6">
      <w:pPr>
        <w:jc w:val="both"/>
        <w:rPr>
          <w:rFonts w:eastAsiaTheme="minorHAnsi"/>
          <w:bCs/>
          <w:sz w:val="28"/>
          <w:szCs w:val="28"/>
          <w:lang w:eastAsia="en-US"/>
        </w:rPr>
      </w:pPr>
      <w:r w:rsidRPr="005D1879">
        <w:rPr>
          <w:rFonts w:eastAsiaTheme="minorHAnsi"/>
          <w:bCs/>
          <w:sz w:val="28"/>
          <w:szCs w:val="28"/>
          <w:lang w:eastAsia="en-US"/>
        </w:rPr>
        <w:t xml:space="preserve">Организационно-методическое сопровождение предполагает соучастие наставника в индивидуальном развитии педагога и активную позицию самого педагога. Вместе с </w:t>
      </w:r>
      <w:proofErr w:type="spellStart"/>
      <w:r w:rsidRPr="005D1879">
        <w:rPr>
          <w:rFonts w:eastAsiaTheme="minorHAnsi"/>
          <w:bCs/>
          <w:sz w:val="28"/>
          <w:szCs w:val="28"/>
          <w:lang w:eastAsia="en-US"/>
        </w:rPr>
        <w:t>тьютором</w:t>
      </w:r>
      <w:proofErr w:type="spellEnd"/>
      <w:r w:rsidRPr="005D1879">
        <w:rPr>
          <w:rFonts w:eastAsiaTheme="minorHAnsi"/>
          <w:bCs/>
          <w:sz w:val="28"/>
          <w:szCs w:val="28"/>
          <w:lang w:eastAsia="en-US"/>
        </w:rPr>
        <w:t>, анализируются проблемы педагога, намечаются пути преодоления этих проблем и составляется индивидуальный план повышения профессиональной компетентности.</w:t>
      </w:r>
    </w:p>
    <w:p w:rsidR="005D1879" w:rsidRPr="005D1879" w:rsidRDefault="005D1879" w:rsidP="00DB1FE6">
      <w:pPr>
        <w:jc w:val="both"/>
        <w:rPr>
          <w:rFonts w:eastAsiaTheme="minorHAnsi"/>
          <w:sz w:val="28"/>
          <w:szCs w:val="28"/>
          <w:lang w:eastAsia="en-US"/>
        </w:rPr>
      </w:pPr>
      <w:r w:rsidRPr="005D1879">
        <w:rPr>
          <w:rFonts w:eastAsiaTheme="minorHAnsi"/>
          <w:sz w:val="28"/>
          <w:szCs w:val="28"/>
          <w:lang w:eastAsia="en-US"/>
        </w:rPr>
        <w:t xml:space="preserve">На данный момент существует проблема формирования педагога, обладающего компетентностью, креативностью, готовностью к </w:t>
      </w:r>
      <w:r w:rsidRPr="005D1879">
        <w:rPr>
          <w:rFonts w:eastAsiaTheme="minorHAnsi"/>
          <w:sz w:val="28"/>
          <w:szCs w:val="28"/>
          <w:lang w:eastAsia="en-US"/>
        </w:rPr>
        <w:lastRenderedPageBreak/>
        <w:t>использованию и созданию инноваций, умению вести опытно-экспериментальную работу.</w:t>
      </w:r>
    </w:p>
    <w:p w:rsidR="005D1879" w:rsidRDefault="005D1879" w:rsidP="00DB1FE6">
      <w:pPr>
        <w:jc w:val="both"/>
        <w:rPr>
          <w:rFonts w:eastAsiaTheme="minorHAnsi"/>
          <w:i/>
          <w:sz w:val="28"/>
          <w:szCs w:val="28"/>
          <w:lang w:eastAsia="en-US"/>
        </w:rPr>
      </w:pPr>
      <w:r w:rsidRPr="005D1879">
        <w:rPr>
          <w:rFonts w:eastAsiaTheme="minorHAnsi"/>
          <w:sz w:val="28"/>
          <w:szCs w:val="28"/>
          <w:lang w:eastAsia="en-US"/>
        </w:rPr>
        <w:t xml:space="preserve">Все это свидетельствует о том, что в современных условиях реформирования дошкольной образовательной системы в России углубляется противоречие между требуемым и реальным уровнем профессиональной компетентности воспитателей. Разрешить данное противоречие возможно, если </w:t>
      </w:r>
      <w:r w:rsidRPr="005D1879">
        <w:rPr>
          <w:rFonts w:eastAsiaTheme="minorHAnsi"/>
          <w:i/>
          <w:sz w:val="28"/>
          <w:szCs w:val="28"/>
          <w:lang w:eastAsia="en-US"/>
        </w:rPr>
        <w:t>в условиях системы повышения квалификации создать оптимальные условия для развития профессиональной компетентности воспитателя.</w:t>
      </w:r>
    </w:p>
    <w:p w:rsidR="00DB1FE6" w:rsidRPr="005D1879" w:rsidRDefault="00DB1FE6" w:rsidP="00DB1FE6">
      <w:pPr>
        <w:jc w:val="both"/>
        <w:rPr>
          <w:rFonts w:eastAsiaTheme="minorHAnsi"/>
          <w:i/>
          <w:sz w:val="28"/>
          <w:szCs w:val="28"/>
          <w:lang w:eastAsia="en-US"/>
        </w:rPr>
      </w:pPr>
    </w:p>
    <w:p w:rsidR="005D1879" w:rsidRPr="005D1879" w:rsidRDefault="005D1879" w:rsidP="007D796E">
      <w:pPr>
        <w:numPr>
          <w:ilvl w:val="0"/>
          <w:numId w:val="164"/>
        </w:numPr>
        <w:spacing w:line="259" w:lineRule="auto"/>
        <w:contextualSpacing/>
        <w:jc w:val="both"/>
        <w:rPr>
          <w:rFonts w:eastAsiaTheme="minorHAnsi"/>
          <w:b/>
          <w:i/>
          <w:sz w:val="28"/>
          <w:szCs w:val="28"/>
          <w:lang w:eastAsia="en-US"/>
        </w:rPr>
      </w:pPr>
      <w:r w:rsidRPr="005D1879">
        <w:rPr>
          <w:rFonts w:eastAsiaTheme="minorHAnsi"/>
          <w:b/>
          <w:i/>
          <w:sz w:val="28"/>
          <w:szCs w:val="28"/>
          <w:lang w:eastAsia="en-US"/>
        </w:rPr>
        <w:t>В условиях изменения парадигмы образования основная цель методической работы – постоянное обновление набора качественных услуг в зависимости от запроса государства.</w:t>
      </w:r>
    </w:p>
    <w:p w:rsidR="005D1879" w:rsidRPr="005D1879" w:rsidRDefault="005D1879" w:rsidP="007D796E">
      <w:pPr>
        <w:numPr>
          <w:ilvl w:val="0"/>
          <w:numId w:val="164"/>
        </w:numPr>
        <w:shd w:val="clear" w:color="auto" w:fill="FFFFFF"/>
        <w:autoSpaceDE w:val="0"/>
        <w:autoSpaceDN w:val="0"/>
        <w:adjustRightInd w:val="0"/>
        <w:spacing w:line="259" w:lineRule="auto"/>
        <w:contextualSpacing/>
        <w:jc w:val="both"/>
        <w:rPr>
          <w:rFonts w:eastAsia="Times New Roman"/>
          <w:b/>
          <w:color w:val="00B050"/>
          <w:sz w:val="28"/>
          <w:szCs w:val="28"/>
          <w:lang w:eastAsia="en-US"/>
        </w:rPr>
      </w:pPr>
      <w:r w:rsidRPr="005D1879">
        <w:rPr>
          <w:rFonts w:eastAsiaTheme="minorHAnsi"/>
          <w:b/>
          <w:i/>
          <w:sz w:val="28"/>
          <w:szCs w:val="28"/>
          <w:lang w:eastAsia="en-US"/>
        </w:rPr>
        <w:t>Особенностью методической деятельности на современном этапе, по нашему убеждению, является удовлетворение актуальных профессиональных потребностей педагога и обеспечение условий для включения педагога в творческий поиск</w:t>
      </w:r>
      <w:r w:rsidRPr="005D1879">
        <w:rPr>
          <w:rFonts w:eastAsiaTheme="minorHAnsi"/>
          <w:b/>
          <w:sz w:val="28"/>
          <w:szCs w:val="28"/>
          <w:lang w:eastAsia="en-US"/>
        </w:rPr>
        <w:t xml:space="preserve">. </w:t>
      </w:r>
    </w:p>
    <w:p w:rsidR="005D1879" w:rsidRPr="005D1879" w:rsidRDefault="005D1879" w:rsidP="00DB1FE6">
      <w:pPr>
        <w:jc w:val="both"/>
        <w:rPr>
          <w:rFonts w:eastAsia="Times New Roman"/>
          <w:sz w:val="28"/>
          <w:szCs w:val="28"/>
          <w:lang w:eastAsia="ru-RU"/>
        </w:rPr>
      </w:pPr>
      <w:r w:rsidRPr="005D1879">
        <w:rPr>
          <w:rFonts w:eastAsia="Times New Roman"/>
          <w:sz w:val="28"/>
          <w:szCs w:val="28"/>
          <w:lang w:eastAsia="ru-RU"/>
        </w:rPr>
        <w:t xml:space="preserve">Кроме того, </w:t>
      </w:r>
      <w:r w:rsidRPr="005D1879">
        <w:rPr>
          <w:rFonts w:eastAsia="Times New Roman"/>
          <w:b/>
          <w:i/>
          <w:sz w:val="28"/>
          <w:szCs w:val="28"/>
          <w:lang w:eastAsia="ru-RU"/>
        </w:rPr>
        <w:t>ценность методического сопровождения заключается в том многообразии функций,</w:t>
      </w:r>
      <w:r w:rsidRPr="005D1879">
        <w:rPr>
          <w:rFonts w:eastAsia="Times New Roman"/>
          <w:sz w:val="28"/>
          <w:szCs w:val="28"/>
          <w:lang w:eastAsia="ru-RU"/>
        </w:rPr>
        <w:t xml:space="preserve"> которое оно выполняет (</w:t>
      </w:r>
      <w:r w:rsidRPr="005D1879">
        <w:rPr>
          <w:rFonts w:eastAsia="Times New Roman"/>
          <w:snapToGrid w:val="0"/>
          <w:sz w:val="28"/>
          <w:szCs w:val="28"/>
          <w:lang w:eastAsia="ru-RU"/>
        </w:rPr>
        <w:t xml:space="preserve">Э.Ф. </w:t>
      </w:r>
      <w:proofErr w:type="spellStart"/>
      <w:r w:rsidRPr="005D1879">
        <w:rPr>
          <w:rFonts w:eastAsia="Times New Roman"/>
          <w:snapToGrid w:val="0"/>
          <w:sz w:val="28"/>
          <w:szCs w:val="28"/>
          <w:lang w:eastAsia="ru-RU"/>
        </w:rPr>
        <w:t>Зеер</w:t>
      </w:r>
      <w:proofErr w:type="spellEnd"/>
      <w:r w:rsidRPr="005D1879">
        <w:rPr>
          <w:rFonts w:eastAsia="Times New Roman"/>
          <w:snapToGrid w:val="0"/>
          <w:sz w:val="28"/>
          <w:szCs w:val="28"/>
          <w:lang w:eastAsia="ru-RU"/>
        </w:rPr>
        <w:t>,</w:t>
      </w:r>
      <w:r w:rsidRPr="005D1879">
        <w:rPr>
          <w:rFonts w:eastAsia="Times New Roman"/>
          <w:sz w:val="28"/>
          <w:szCs w:val="28"/>
          <w:lang w:eastAsia="ru-RU"/>
        </w:rPr>
        <w:t xml:space="preserve"> Т.Н. Сапожникова, О.В. Тихомирова,  М. И. Рожков и др.). Среди функций методического сопровождения можно выделить следующие:</w:t>
      </w:r>
    </w:p>
    <w:p w:rsidR="005D1879" w:rsidRPr="005D1879" w:rsidRDefault="005D1879" w:rsidP="007D796E">
      <w:pPr>
        <w:numPr>
          <w:ilvl w:val="0"/>
          <w:numId w:val="165"/>
        </w:numPr>
        <w:spacing w:after="160" w:line="259" w:lineRule="auto"/>
        <w:jc w:val="both"/>
        <w:rPr>
          <w:rFonts w:eastAsia="Times New Roman"/>
          <w:sz w:val="28"/>
          <w:szCs w:val="28"/>
          <w:lang w:eastAsia="ru-RU"/>
        </w:rPr>
      </w:pPr>
      <w:r w:rsidRPr="005D1879">
        <w:rPr>
          <w:rFonts w:eastAsia="Times New Roman"/>
          <w:b/>
          <w:i/>
          <w:sz w:val="28"/>
          <w:szCs w:val="28"/>
          <w:lang w:eastAsia="ru-RU"/>
        </w:rPr>
        <w:t>обучающая функция</w:t>
      </w:r>
      <w:r w:rsidRPr="005D1879">
        <w:rPr>
          <w:rFonts w:eastAsia="Times New Roman"/>
          <w:sz w:val="28"/>
          <w:szCs w:val="28"/>
          <w:lang w:eastAsia="ru-RU"/>
        </w:rPr>
        <w:t>, которая ориентирована на углубление знаний и развитие навыков специалистов в системе непрерывного образования, необходимых для совершенствования их профессиональной деятельности;</w:t>
      </w:r>
    </w:p>
    <w:p w:rsidR="005D1879" w:rsidRPr="005D1879" w:rsidRDefault="005D1879" w:rsidP="007D796E">
      <w:pPr>
        <w:numPr>
          <w:ilvl w:val="0"/>
          <w:numId w:val="165"/>
        </w:numPr>
        <w:spacing w:after="160" w:line="259" w:lineRule="auto"/>
        <w:jc w:val="both"/>
        <w:rPr>
          <w:rFonts w:eastAsia="Times New Roman"/>
          <w:sz w:val="28"/>
          <w:szCs w:val="28"/>
          <w:lang w:eastAsia="ru-RU"/>
        </w:rPr>
      </w:pPr>
      <w:r w:rsidRPr="005D1879">
        <w:rPr>
          <w:rFonts w:eastAsia="Times New Roman"/>
          <w:b/>
          <w:i/>
          <w:sz w:val="28"/>
          <w:szCs w:val="28"/>
          <w:lang w:eastAsia="ru-RU"/>
        </w:rPr>
        <w:t>консультационная функция</w:t>
      </w:r>
      <w:r w:rsidRPr="005D1879">
        <w:rPr>
          <w:rFonts w:eastAsia="Times New Roman"/>
          <w:sz w:val="28"/>
          <w:szCs w:val="28"/>
          <w:lang w:eastAsia="ru-RU"/>
        </w:rPr>
        <w:t xml:space="preserve"> предполагает оказание помощи педагогу по поводу конкретной проблемы через указание на возможные способы её решения или актуализацию дополнительных способностей специалиста; кроме того она направлена </w:t>
      </w:r>
      <w:proofErr w:type="spellStart"/>
      <w:r w:rsidRPr="005D1879">
        <w:rPr>
          <w:rFonts w:eastAsia="Times New Roman"/>
          <w:sz w:val="28"/>
          <w:szCs w:val="28"/>
          <w:lang w:eastAsia="ru-RU"/>
        </w:rPr>
        <w:t>наизменение</w:t>
      </w:r>
      <w:proofErr w:type="spellEnd"/>
      <w:r w:rsidRPr="005D1879">
        <w:rPr>
          <w:rFonts w:eastAsia="Times New Roman"/>
          <w:sz w:val="28"/>
          <w:szCs w:val="28"/>
          <w:lang w:eastAsia="ru-RU"/>
        </w:rPr>
        <w:t xml:space="preserve"> реализуемой специалистом модели практической деятельности, а также на исправление допущенных профессиональных ошибок; </w:t>
      </w:r>
    </w:p>
    <w:p w:rsidR="005D1879" w:rsidRPr="005D1879" w:rsidRDefault="005D1879" w:rsidP="007D796E">
      <w:pPr>
        <w:numPr>
          <w:ilvl w:val="0"/>
          <w:numId w:val="165"/>
        </w:numPr>
        <w:spacing w:after="160" w:line="259" w:lineRule="auto"/>
        <w:jc w:val="both"/>
        <w:rPr>
          <w:rFonts w:eastAsia="Times New Roman"/>
          <w:sz w:val="28"/>
          <w:szCs w:val="28"/>
          <w:lang w:eastAsia="ru-RU"/>
        </w:rPr>
      </w:pPr>
      <w:r w:rsidRPr="005D1879">
        <w:rPr>
          <w:rFonts w:eastAsia="Times New Roman"/>
          <w:b/>
          <w:i/>
          <w:sz w:val="28"/>
          <w:szCs w:val="28"/>
          <w:lang w:eastAsia="ru-RU"/>
        </w:rPr>
        <w:t>диагностическая функция</w:t>
      </w:r>
      <w:r w:rsidRPr="005D1879">
        <w:rPr>
          <w:rFonts w:eastAsia="Times New Roman"/>
          <w:sz w:val="28"/>
          <w:szCs w:val="28"/>
          <w:lang w:eastAsia="ru-RU"/>
        </w:rPr>
        <w:t xml:space="preserve"> предполагает выявление затруднений в деятельности педагога, отслеживание мониторинг профессионального роста;</w:t>
      </w:r>
    </w:p>
    <w:p w:rsidR="005D1879" w:rsidRPr="005D1879" w:rsidRDefault="005D1879" w:rsidP="007D796E">
      <w:pPr>
        <w:numPr>
          <w:ilvl w:val="0"/>
          <w:numId w:val="165"/>
        </w:numPr>
        <w:spacing w:after="160" w:line="259" w:lineRule="auto"/>
        <w:jc w:val="both"/>
        <w:rPr>
          <w:rFonts w:eastAsia="Times New Roman"/>
          <w:sz w:val="28"/>
          <w:szCs w:val="28"/>
          <w:lang w:eastAsia="ru-RU"/>
        </w:rPr>
      </w:pPr>
      <w:r w:rsidRPr="005D1879">
        <w:rPr>
          <w:rFonts w:eastAsia="Times New Roman"/>
          <w:b/>
          <w:i/>
          <w:sz w:val="28"/>
          <w:szCs w:val="28"/>
          <w:lang w:eastAsia="ru-RU"/>
        </w:rPr>
        <w:t>психотерапевтическая функция</w:t>
      </w:r>
      <w:r w:rsidRPr="005D1879">
        <w:rPr>
          <w:rFonts w:eastAsia="Times New Roman"/>
          <w:sz w:val="28"/>
          <w:szCs w:val="28"/>
          <w:lang w:eastAsia="ru-RU"/>
        </w:rPr>
        <w:t xml:space="preserve"> помогает педагогу в преодолении различного вида трудностей и барьеров, препятствующих успешному осуществлению профессиональной деятельности;</w:t>
      </w:r>
    </w:p>
    <w:p w:rsidR="005D1879" w:rsidRPr="005D1879" w:rsidRDefault="005D1879" w:rsidP="007D796E">
      <w:pPr>
        <w:numPr>
          <w:ilvl w:val="0"/>
          <w:numId w:val="165"/>
        </w:numPr>
        <w:spacing w:after="160" w:line="259" w:lineRule="auto"/>
        <w:jc w:val="both"/>
        <w:rPr>
          <w:rFonts w:eastAsia="Times New Roman"/>
          <w:sz w:val="28"/>
          <w:szCs w:val="28"/>
          <w:lang w:eastAsia="ru-RU"/>
        </w:rPr>
      </w:pPr>
      <w:r w:rsidRPr="005D1879">
        <w:rPr>
          <w:rFonts w:eastAsia="Times New Roman"/>
          <w:b/>
          <w:i/>
          <w:sz w:val="28"/>
          <w:szCs w:val="28"/>
          <w:lang w:eastAsia="ru-RU"/>
        </w:rPr>
        <w:t>адаптационная функция</w:t>
      </w:r>
      <w:r w:rsidRPr="005D1879">
        <w:rPr>
          <w:rFonts w:eastAsia="Times New Roman"/>
          <w:sz w:val="28"/>
          <w:szCs w:val="28"/>
          <w:lang w:eastAsia="ru-RU"/>
        </w:rPr>
        <w:t xml:space="preserve"> обеспечивает согласование ожиданий и возможностей работника с требованиями профессиональной среды и меняющимися условиями трудовой деятельности;</w:t>
      </w:r>
    </w:p>
    <w:p w:rsidR="005D1879" w:rsidRPr="005D1879" w:rsidRDefault="005D1879" w:rsidP="007D796E">
      <w:pPr>
        <w:numPr>
          <w:ilvl w:val="0"/>
          <w:numId w:val="165"/>
        </w:numPr>
        <w:spacing w:after="160" w:line="259" w:lineRule="auto"/>
        <w:jc w:val="both"/>
        <w:rPr>
          <w:rFonts w:eastAsia="Times New Roman"/>
          <w:sz w:val="28"/>
          <w:szCs w:val="28"/>
          <w:lang w:eastAsia="ru-RU"/>
        </w:rPr>
      </w:pPr>
      <w:r w:rsidRPr="005D1879">
        <w:rPr>
          <w:rFonts w:eastAsia="Times New Roman"/>
          <w:b/>
          <w:i/>
          <w:sz w:val="28"/>
          <w:szCs w:val="28"/>
          <w:lang w:eastAsia="ru-RU"/>
        </w:rPr>
        <w:lastRenderedPageBreak/>
        <w:t>информационная функция</w:t>
      </w:r>
      <w:r w:rsidRPr="005D1879">
        <w:rPr>
          <w:rFonts w:eastAsia="Times New Roman"/>
          <w:sz w:val="28"/>
          <w:szCs w:val="28"/>
          <w:lang w:eastAsia="ru-RU"/>
        </w:rPr>
        <w:t xml:space="preserve"> способствует предоставлению педагогам необходимой информации по основным направлениям развития образования, программам, новым педагогическим технологиям; </w:t>
      </w:r>
    </w:p>
    <w:p w:rsidR="005D1879" w:rsidRPr="005D1879" w:rsidRDefault="005D1879" w:rsidP="007D796E">
      <w:pPr>
        <w:numPr>
          <w:ilvl w:val="0"/>
          <w:numId w:val="165"/>
        </w:numPr>
        <w:spacing w:after="160" w:line="259" w:lineRule="auto"/>
        <w:jc w:val="both"/>
        <w:rPr>
          <w:rFonts w:eastAsia="Times New Roman"/>
          <w:sz w:val="28"/>
          <w:szCs w:val="28"/>
          <w:lang w:eastAsia="ru-RU"/>
        </w:rPr>
      </w:pPr>
      <w:r w:rsidRPr="005D1879">
        <w:rPr>
          <w:rFonts w:eastAsia="Times New Roman"/>
          <w:b/>
          <w:i/>
          <w:sz w:val="28"/>
          <w:szCs w:val="28"/>
          <w:lang w:eastAsia="ru-RU"/>
        </w:rPr>
        <w:t>направляющая функция</w:t>
      </w:r>
      <w:r w:rsidRPr="005D1879">
        <w:rPr>
          <w:rFonts w:eastAsia="Times New Roman"/>
          <w:sz w:val="28"/>
          <w:szCs w:val="28"/>
          <w:lang w:eastAsia="ru-RU"/>
        </w:rPr>
        <w:t xml:space="preserve"> обеспечивает установление гуманистических отношений между участниками образовательного процесса. </w:t>
      </w:r>
    </w:p>
    <w:p w:rsidR="005D1879" w:rsidRPr="005D1879" w:rsidRDefault="005D1879" w:rsidP="007D796E">
      <w:pPr>
        <w:numPr>
          <w:ilvl w:val="0"/>
          <w:numId w:val="165"/>
        </w:numPr>
        <w:spacing w:after="160" w:line="259" w:lineRule="auto"/>
        <w:contextualSpacing/>
        <w:jc w:val="both"/>
        <w:rPr>
          <w:rFonts w:eastAsia="Times New Roman"/>
          <w:sz w:val="28"/>
          <w:szCs w:val="28"/>
          <w:lang w:eastAsia="ru-RU"/>
        </w:rPr>
      </w:pPr>
      <w:r w:rsidRPr="005D1879">
        <w:rPr>
          <w:rFonts w:eastAsiaTheme="minorHAnsi"/>
          <w:sz w:val="28"/>
          <w:szCs w:val="28"/>
          <w:lang w:eastAsia="en-US"/>
        </w:rPr>
        <w:t xml:space="preserve">Таким образом, организационно-методическое сопровождение деятельности педагога необходимо, многоаспектно и способствует профессиональному росту и всестороннему развитию его личности. А многообразие функций научно-методического сопровождения делает этот процесс уникальным. </w:t>
      </w:r>
    </w:p>
    <w:p w:rsidR="005D1879" w:rsidRPr="005D1879" w:rsidRDefault="005D1879" w:rsidP="00DB1FE6">
      <w:pPr>
        <w:jc w:val="both"/>
        <w:rPr>
          <w:rFonts w:eastAsiaTheme="minorHAnsi"/>
          <w:b/>
          <w:sz w:val="28"/>
          <w:szCs w:val="28"/>
          <w:lang w:eastAsia="en-US"/>
        </w:rPr>
      </w:pPr>
      <w:r w:rsidRPr="005D1879">
        <w:rPr>
          <w:rFonts w:eastAsiaTheme="minorHAnsi"/>
          <w:sz w:val="28"/>
          <w:szCs w:val="28"/>
          <w:lang w:eastAsia="en-US"/>
        </w:rPr>
        <w:t xml:space="preserve">В связи с этим определена </w:t>
      </w:r>
      <w:r w:rsidRPr="005D1879">
        <w:rPr>
          <w:rFonts w:eastAsiaTheme="minorHAnsi"/>
          <w:b/>
          <w:sz w:val="28"/>
          <w:szCs w:val="28"/>
          <w:lang w:eastAsia="en-US"/>
        </w:rPr>
        <w:t>цель организации методического сопровождения педагогов: создание оптимальных условий для повышения профессиональной компетенции педагогов для реализации ФГОС ДО через создание системы непрерывного профессионального развития каждого педагогического работника.</w:t>
      </w:r>
    </w:p>
    <w:p w:rsidR="005D1879" w:rsidRPr="005D1879" w:rsidRDefault="005D1879" w:rsidP="00DB1FE6">
      <w:pPr>
        <w:shd w:val="clear" w:color="auto" w:fill="FFFFFF"/>
        <w:autoSpaceDE w:val="0"/>
        <w:autoSpaceDN w:val="0"/>
        <w:adjustRightInd w:val="0"/>
        <w:jc w:val="both"/>
        <w:rPr>
          <w:rFonts w:eastAsiaTheme="minorHAnsi"/>
          <w:b/>
          <w:i/>
          <w:sz w:val="28"/>
          <w:szCs w:val="28"/>
          <w:lang w:eastAsia="en-US"/>
        </w:rPr>
      </w:pPr>
      <w:r w:rsidRPr="005D1879">
        <w:rPr>
          <w:rFonts w:eastAsiaTheme="minorHAnsi"/>
          <w:sz w:val="28"/>
          <w:szCs w:val="28"/>
          <w:lang w:eastAsia="en-US"/>
        </w:rPr>
        <w:t xml:space="preserve">Следовательно, </w:t>
      </w:r>
      <w:r w:rsidRPr="005D1879">
        <w:rPr>
          <w:rFonts w:eastAsiaTheme="minorHAnsi"/>
          <w:b/>
          <w:sz w:val="28"/>
          <w:szCs w:val="28"/>
          <w:lang w:eastAsia="en-US"/>
        </w:rPr>
        <w:t>результатом</w:t>
      </w:r>
      <w:r w:rsidRPr="005D1879">
        <w:rPr>
          <w:rFonts w:eastAsiaTheme="minorHAnsi"/>
          <w:sz w:val="28"/>
          <w:szCs w:val="28"/>
          <w:lang w:eastAsia="en-US"/>
        </w:rPr>
        <w:t xml:space="preserve"> организационно-методического сопровождения (</w:t>
      </w:r>
      <w:proofErr w:type="spellStart"/>
      <w:r w:rsidRPr="005D1879">
        <w:rPr>
          <w:rFonts w:eastAsiaTheme="minorHAnsi"/>
          <w:sz w:val="28"/>
          <w:szCs w:val="28"/>
          <w:lang w:eastAsia="en-US"/>
        </w:rPr>
        <w:t>тьюторства</w:t>
      </w:r>
      <w:proofErr w:type="spellEnd"/>
      <w:r w:rsidRPr="005D1879">
        <w:rPr>
          <w:rFonts w:eastAsiaTheme="minorHAnsi"/>
          <w:sz w:val="28"/>
          <w:szCs w:val="28"/>
          <w:lang w:eastAsia="en-US"/>
        </w:rPr>
        <w:t xml:space="preserve">) – поддержки профессиональной деятельности должно стать </w:t>
      </w:r>
      <w:r w:rsidRPr="005D1879">
        <w:rPr>
          <w:rFonts w:eastAsiaTheme="minorHAnsi"/>
          <w:b/>
          <w:i/>
          <w:sz w:val="28"/>
          <w:szCs w:val="28"/>
          <w:lang w:eastAsia="en-US"/>
        </w:rPr>
        <w:t>развитие и саморазвитие личности педагога, реализация его психолого-педагогических способностей, знаний, умений, усилий педагогов различной направленности, навыков, обеспечение профессионального самосохранения, удовлетворенность трудом и повышение эффективности профессиональной деятельности.</w:t>
      </w:r>
    </w:p>
    <w:p w:rsidR="00DB1FE6" w:rsidRPr="00DB1FE6" w:rsidRDefault="00DB1FE6" w:rsidP="00DB1FE6">
      <w:pPr>
        <w:jc w:val="both"/>
        <w:rPr>
          <w:rFonts w:eastAsiaTheme="minorHAnsi"/>
          <w:sz w:val="28"/>
          <w:szCs w:val="28"/>
          <w:lang w:eastAsia="en-US"/>
        </w:rPr>
      </w:pPr>
      <w:r w:rsidRPr="00DB1FE6">
        <w:rPr>
          <w:rFonts w:eastAsiaTheme="minorHAnsi"/>
          <w:sz w:val="28"/>
          <w:szCs w:val="28"/>
          <w:lang w:eastAsia="en-US"/>
        </w:rPr>
        <w:t xml:space="preserve">В рамках обобщения опыта деятельности по сопровождению педагогов, нами была сформирована модель организационно-методического сопровождения педагогов ДОУ, где под </w:t>
      </w:r>
      <w:r w:rsidRPr="00DB1FE6">
        <w:rPr>
          <w:rFonts w:eastAsiaTheme="minorHAnsi"/>
          <w:b/>
          <w:i/>
          <w:sz w:val="28"/>
          <w:szCs w:val="28"/>
          <w:lang w:eastAsia="en-US"/>
        </w:rPr>
        <w:t>моделью мы понимаем систему взаимосвязанных компонентов, включающих в себя, развитие (объективно необходимых) профессиональных педагогических знаний и педагогической позиции, управление профессиональными компетентностями педагогов.</w:t>
      </w:r>
    </w:p>
    <w:p w:rsidR="00A17CED" w:rsidRDefault="00A17CED" w:rsidP="00DB1FE6">
      <w:pPr>
        <w:jc w:val="both"/>
        <w:rPr>
          <w:sz w:val="28"/>
          <w:szCs w:val="28"/>
        </w:rPr>
      </w:pPr>
    </w:p>
    <w:p w:rsidR="00DB1FE6" w:rsidRPr="00DB1FE6" w:rsidRDefault="00DB1FE6" w:rsidP="00DB1FE6">
      <w:pPr>
        <w:jc w:val="both"/>
        <w:rPr>
          <w:rFonts w:eastAsiaTheme="minorHAnsi"/>
          <w:sz w:val="28"/>
          <w:szCs w:val="28"/>
          <w:lang w:eastAsia="en-US"/>
        </w:rPr>
      </w:pPr>
      <w:r w:rsidRPr="00DB1FE6">
        <w:rPr>
          <w:rFonts w:eastAsiaTheme="minorHAnsi"/>
          <w:sz w:val="28"/>
          <w:szCs w:val="28"/>
          <w:lang w:eastAsia="en-US"/>
        </w:rPr>
        <w:t>П</w:t>
      </w:r>
      <w:r>
        <w:rPr>
          <w:rFonts w:eastAsiaTheme="minorHAnsi"/>
          <w:sz w:val="28"/>
          <w:szCs w:val="28"/>
          <w:lang w:eastAsia="en-US"/>
        </w:rPr>
        <w:t xml:space="preserve">редставленная </w:t>
      </w:r>
      <w:r w:rsidRPr="00DB1FE6">
        <w:rPr>
          <w:rFonts w:eastAsiaTheme="minorHAnsi"/>
          <w:sz w:val="28"/>
          <w:szCs w:val="28"/>
          <w:lang w:eastAsia="en-US"/>
        </w:rPr>
        <w:t xml:space="preserve">модель непрерывного профессионального развития каждого педагогического работника позволяет качественно повысить уровень профессиональной компетентности педагогов для обновления образовательного процесса посредством модернизации содержания, условий, технологий образования и воспитания в соответствии с </w:t>
      </w:r>
      <w:r w:rsidR="003211B0" w:rsidRPr="00DB1FE6">
        <w:rPr>
          <w:rFonts w:eastAsiaTheme="minorHAnsi"/>
          <w:sz w:val="28"/>
          <w:szCs w:val="28"/>
          <w:lang w:eastAsia="en-US"/>
        </w:rPr>
        <w:t>требованиями времени</w:t>
      </w:r>
      <w:r w:rsidRPr="00DB1FE6">
        <w:rPr>
          <w:rFonts w:eastAsiaTheme="minorHAnsi"/>
          <w:sz w:val="28"/>
          <w:szCs w:val="28"/>
          <w:lang w:eastAsia="en-US"/>
        </w:rPr>
        <w:t xml:space="preserve"> и ФГОС дошкольного образования, а также создать условия для мотивации педагогов на ситуацию профессионального успеха, творческого, профессионального роста.</w:t>
      </w:r>
    </w:p>
    <w:p w:rsidR="003211B0" w:rsidRDefault="003211B0" w:rsidP="003211B0">
      <w:pPr>
        <w:shd w:val="clear" w:color="auto" w:fill="FFFFFF"/>
        <w:jc w:val="both"/>
        <w:rPr>
          <w:rFonts w:eastAsia="Times New Roman"/>
          <w:bCs/>
          <w:iCs/>
          <w:color w:val="000000"/>
          <w:sz w:val="28"/>
          <w:szCs w:val="28"/>
          <w:lang w:eastAsia="ru-RU"/>
        </w:rPr>
      </w:pPr>
    </w:p>
    <w:p w:rsidR="00975CD0" w:rsidRDefault="00975CD0" w:rsidP="003211B0">
      <w:pPr>
        <w:shd w:val="clear" w:color="auto" w:fill="FFFFFF"/>
        <w:jc w:val="both"/>
        <w:rPr>
          <w:rFonts w:eastAsia="Times New Roman"/>
          <w:b/>
          <w:bCs/>
          <w:i/>
          <w:iCs/>
          <w:color w:val="000000"/>
          <w:sz w:val="28"/>
          <w:szCs w:val="28"/>
          <w:lang w:eastAsia="ru-RU"/>
        </w:rPr>
      </w:pPr>
    </w:p>
    <w:p w:rsidR="00DB1FE6" w:rsidRPr="00975CD0" w:rsidRDefault="00DB1FE6" w:rsidP="00975CD0">
      <w:pPr>
        <w:shd w:val="clear" w:color="auto" w:fill="FFFFFF"/>
        <w:jc w:val="both"/>
        <w:rPr>
          <w:rFonts w:eastAsia="Times New Roman"/>
          <w:b/>
          <w:bCs/>
          <w:i/>
          <w:iCs/>
          <w:color w:val="000000"/>
          <w:sz w:val="28"/>
          <w:szCs w:val="28"/>
          <w:lang w:eastAsia="ru-RU"/>
        </w:rPr>
      </w:pPr>
      <w:r w:rsidRPr="00C04485">
        <w:rPr>
          <w:rFonts w:eastAsia="Times New Roman"/>
          <w:b/>
          <w:bCs/>
          <w:i/>
          <w:iCs/>
          <w:color w:val="000000"/>
          <w:sz w:val="28"/>
          <w:szCs w:val="28"/>
          <w:lang w:eastAsia="ru-RU"/>
        </w:rPr>
        <w:t>Ожидаемый</w:t>
      </w:r>
      <w:r w:rsidR="00975CD0">
        <w:rPr>
          <w:rFonts w:eastAsia="Times New Roman"/>
          <w:b/>
          <w:bCs/>
          <w:i/>
          <w:iCs/>
          <w:color w:val="000000"/>
          <w:sz w:val="28"/>
          <w:szCs w:val="28"/>
          <w:lang w:eastAsia="ru-RU"/>
        </w:rPr>
        <w:t xml:space="preserve"> результат от внедрения модели:</w:t>
      </w:r>
    </w:p>
    <w:p w:rsidR="00DB1FE6" w:rsidRPr="00DB1FE6" w:rsidRDefault="00DB1FE6" w:rsidP="007D796E">
      <w:pPr>
        <w:numPr>
          <w:ilvl w:val="0"/>
          <w:numId w:val="166"/>
        </w:numPr>
        <w:shd w:val="clear" w:color="auto" w:fill="FFFFFF"/>
        <w:spacing w:after="160" w:line="259" w:lineRule="auto"/>
        <w:contextualSpacing/>
        <w:jc w:val="both"/>
        <w:rPr>
          <w:rFonts w:eastAsia="Times New Roman"/>
          <w:color w:val="000000"/>
          <w:sz w:val="28"/>
          <w:szCs w:val="28"/>
          <w:lang w:eastAsia="ru-RU"/>
        </w:rPr>
      </w:pPr>
      <w:r w:rsidRPr="00DB1FE6">
        <w:rPr>
          <w:rFonts w:eastAsia="Times New Roman"/>
          <w:color w:val="000000"/>
          <w:sz w:val="28"/>
          <w:szCs w:val="28"/>
          <w:lang w:eastAsia="ru-RU"/>
        </w:rPr>
        <w:lastRenderedPageBreak/>
        <w:t xml:space="preserve">Создана и функционирует эффективная модель </w:t>
      </w:r>
      <w:proofErr w:type="spellStart"/>
      <w:r w:rsidRPr="00DB1FE6">
        <w:rPr>
          <w:rFonts w:eastAsia="Times New Roman"/>
          <w:color w:val="000000"/>
          <w:sz w:val="28"/>
          <w:szCs w:val="28"/>
          <w:lang w:eastAsia="ru-RU"/>
        </w:rPr>
        <w:t>тьюторского</w:t>
      </w:r>
      <w:proofErr w:type="spellEnd"/>
      <w:r w:rsidRPr="00DB1FE6">
        <w:rPr>
          <w:rFonts w:eastAsia="Times New Roman"/>
          <w:color w:val="000000"/>
          <w:sz w:val="28"/>
          <w:szCs w:val="28"/>
          <w:lang w:eastAsia="ru-RU"/>
        </w:rPr>
        <w:t xml:space="preserve"> сопровождения процесса профессионального становления молодых педагогов.</w:t>
      </w:r>
    </w:p>
    <w:p w:rsidR="00DB1FE6" w:rsidRPr="00DB1FE6" w:rsidRDefault="00DB1FE6" w:rsidP="007D796E">
      <w:pPr>
        <w:numPr>
          <w:ilvl w:val="0"/>
          <w:numId w:val="166"/>
        </w:numPr>
        <w:shd w:val="clear" w:color="auto" w:fill="FFFFFF"/>
        <w:spacing w:after="160" w:line="259" w:lineRule="auto"/>
        <w:contextualSpacing/>
        <w:jc w:val="both"/>
        <w:rPr>
          <w:rFonts w:eastAsia="Times New Roman"/>
          <w:color w:val="000000"/>
          <w:sz w:val="28"/>
          <w:szCs w:val="28"/>
          <w:lang w:eastAsia="ru-RU"/>
        </w:rPr>
      </w:pPr>
      <w:r w:rsidRPr="00DB1FE6">
        <w:rPr>
          <w:rFonts w:eastAsia="Times New Roman"/>
          <w:color w:val="000000"/>
          <w:sz w:val="28"/>
          <w:szCs w:val="28"/>
          <w:lang w:eastAsia="ru-RU"/>
        </w:rPr>
        <w:t>Рост профессиональной компетентности и мастерства педагогов, овладение новыми современными информационными технологиями.</w:t>
      </w:r>
    </w:p>
    <w:p w:rsidR="00DB1FE6" w:rsidRPr="00DB1FE6" w:rsidRDefault="00DB1FE6" w:rsidP="007D796E">
      <w:pPr>
        <w:numPr>
          <w:ilvl w:val="0"/>
          <w:numId w:val="166"/>
        </w:numPr>
        <w:shd w:val="clear" w:color="auto" w:fill="FFFFFF"/>
        <w:spacing w:after="160" w:line="259" w:lineRule="auto"/>
        <w:contextualSpacing/>
        <w:jc w:val="both"/>
        <w:rPr>
          <w:rFonts w:eastAsia="Times New Roman"/>
          <w:color w:val="000000"/>
          <w:sz w:val="28"/>
          <w:szCs w:val="28"/>
          <w:lang w:eastAsia="ru-RU"/>
        </w:rPr>
      </w:pPr>
      <w:r w:rsidRPr="00DB1FE6">
        <w:rPr>
          <w:rFonts w:eastAsia="Times New Roman"/>
          <w:color w:val="000000"/>
          <w:sz w:val="28"/>
          <w:szCs w:val="28"/>
          <w:lang w:eastAsia="ru-RU"/>
        </w:rPr>
        <w:t>Рост уровня самообразования, самоорганизации, саморазвития.</w:t>
      </w:r>
    </w:p>
    <w:p w:rsidR="00DB1FE6" w:rsidRPr="00DB1FE6" w:rsidRDefault="00DB1FE6" w:rsidP="007D796E">
      <w:pPr>
        <w:numPr>
          <w:ilvl w:val="0"/>
          <w:numId w:val="166"/>
        </w:numPr>
        <w:shd w:val="clear" w:color="auto" w:fill="FFFFFF"/>
        <w:spacing w:after="160" w:line="259" w:lineRule="auto"/>
        <w:contextualSpacing/>
        <w:jc w:val="both"/>
        <w:rPr>
          <w:rFonts w:eastAsia="Times New Roman"/>
          <w:color w:val="000000"/>
          <w:sz w:val="28"/>
          <w:szCs w:val="28"/>
          <w:lang w:eastAsia="ru-RU"/>
        </w:rPr>
      </w:pPr>
      <w:r w:rsidRPr="00DB1FE6">
        <w:rPr>
          <w:rFonts w:eastAsia="Times New Roman"/>
          <w:bCs/>
          <w:color w:val="000000"/>
          <w:sz w:val="28"/>
          <w:szCs w:val="28"/>
          <w:lang w:eastAsia="ru-RU"/>
        </w:rPr>
        <w:t>Результативность и эффективность труда всего педагогического коллектива, качество предоставляемой образовательной услуги.</w:t>
      </w:r>
    </w:p>
    <w:p w:rsidR="00DB1FE6" w:rsidRPr="00DB1FE6" w:rsidRDefault="00DB1FE6" w:rsidP="007D796E">
      <w:pPr>
        <w:numPr>
          <w:ilvl w:val="0"/>
          <w:numId w:val="166"/>
        </w:numPr>
        <w:shd w:val="clear" w:color="auto" w:fill="FFFFFF"/>
        <w:spacing w:after="160" w:line="259" w:lineRule="auto"/>
        <w:contextualSpacing/>
        <w:jc w:val="both"/>
        <w:rPr>
          <w:rFonts w:eastAsia="Times New Roman"/>
          <w:color w:val="000000"/>
          <w:sz w:val="28"/>
          <w:szCs w:val="28"/>
          <w:lang w:eastAsia="ru-RU"/>
        </w:rPr>
      </w:pPr>
      <w:r w:rsidRPr="00DB1FE6">
        <w:rPr>
          <w:rFonts w:eastAsia="Times New Roman"/>
          <w:bCs/>
          <w:color w:val="000000"/>
          <w:sz w:val="28"/>
          <w:szCs w:val="28"/>
          <w:lang w:eastAsia="ru-RU"/>
        </w:rPr>
        <w:t>Сплочение педагогического коллектива.</w:t>
      </w:r>
    </w:p>
    <w:p w:rsidR="00DB1FE6" w:rsidRPr="00DB1FE6" w:rsidRDefault="00DB1FE6" w:rsidP="007D796E">
      <w:pPr>
        <w:numPr>
          <w:ilvl w:val="0"/>
          <w:numId w:val="166"/>
        </w:numPr>
        <w:shd w:val="clear" w:color="auto" w:fill="FFFFFF"/>
        <w:spacing w:after="160" w:line="259" w:lineRule="auto"/>
        <w:contextualSpacing/>
        <w:jc w:val="both"/>
        <w:rPr>
          <w:rFonts w:eastAsia="Times New Roman"/>
          <w:bCs/>
          <w:color w:val="000000"/>
          <w:sz w:val="28"/>
          <w:szCs w:val="28"/>
          <w:lang w:eastAsia="ru-RU"/>
        </w:rPr>
      </w:pPr>
      <w:r w:rsidRPr="00DB1FE6">
        <w:rPr>
          <w:rFonts w:eastAsia="Times New Roman"/>
          <w:bCs/>
          <w:color w:val="000000"/>
          <w:sz w:val="28"/>
          <w:szCs w:val="28"/>
          <w:lang w:eastAsia="ru-RU"/>
        </w:rPr>
        <w:t>Высокий имидж и конкурентоспособность учреждения в окружающем социуме.</w:t>
      </w:r>
    </w:p>
    <w:p w:rsidR="00A17CED" w:rsidRDefault="00A17CED" w:rsidP="008F4FC9">
      <w:pPr>
        <w:rPr>
          <w:sz w:val="28"/>
          <w:szCs w:val="28"/>
        </w:rPr>
      </w:pPr>
    </w:p>
    <w:p w:rsidR="00A17CED" w:rsidRDefault="00A17CED" w:rsidP="008F4FC9">
      <w:pPr>
        <w:rPr>
          <w:sz w:val="28"/>
          <w:szCs w:val="28"/>
        </w:rPr>
      </w:pPr>
    </w:p>
    <w:p w:rsidR="00DB1FE6" w:rsidRDefault="00DB1FE6" w:rsidP="008F4FC9">
      <w:pPr>
        <w:rPr>
          <w:sz w:val="28"/>
          <w:szCs w:val="28"/>
        </w:rPr>
      </w:pPr>
    </w:p>
    <w:p w:rsidR="00DB1FE6" w:rsidRDefault="00DB1FE6" w:rsidP="008F4FC9">
      <w:pPr>
        <w:rPr>
          <w:sz w:val="28"/>
          <w:szCs w:val="28"/>
        </w:rPr>
      </w:pPr>
    </w:p>
    <w:p w:rsidR="00DB1FE6" w:rsidRDefault="00DB1FE6" w:rsidP="008F4FC9">
      <w:pPr>
        <w:rPr>
          <w:sz w:val="28"/>
          <w:szCs w:val="28"/>
        </w:rPr>
      </w:pPr>
    </w:p>
    <w:p w:rsidR="00DB1FE6" w:rsidRDefault="00DB1FE6" w:rsidP="008F4FC9">
      <w:pPr>
        <w:rPr>
          <w:sz w:val="28"/>
          <w:szCs w:val="28"/>
        </w:rPr>
      </w:pPr>
    </w:p>
    <w:p w:rsidR="00DB1FE6" w:rsidRDefault="00DB1FE6" w:rsidP="008F4FC9">
      <w:pPr>
        <w:rPr>
          <w:sz w:val="28"/>
          <w:szCs w:val="28"/>
        </w:rPr>
      </w:pPr>
    </w:p>
    <w:p w:rsidR="00DB1FE6" w:rsidRDefault="00DB1FE6" w:rsidP="008F4FC9">
      <w:pPr>
        <w:rPr>
          <w:sz w:val="28"/>
          <w:szCs w:val="28"/>
        </w:rPr>
      </w:pPr>
    </w:p>
    <w:p w:rsidR="00DB1FE6" w:rsidRDefault="00DB1FE6" w:rsidP="008F4FC9">
      <w:pPr>
        <w:rPr>
          <w:sz w:val="28"/>
          <w:szCs w:val="28"/>
        </w:rPr>
      </w:pPr>
    </w:p>
    <w:p w:rsidR="00DB1FE6" w:rsidRDefault="00DB1FE6" w:rsidP="008F4FC9">
      <w:pPr>
        <w:rPr>
          <w:sz w:val="28"/>
          <w:szCs w:val="28"/>
        </w:rPr>
      </w:pPr>
    </w:p>
    <w:p w:rsidR="00DB1FE6" w:rsidRDefault="00DB1FE6" w:rsidP="008F4FC9">
      <w:pPr>
        <w:rPr>
          <w:sz w:val="28"/>
          <w:szCs w:val="28"/>
        </w:rPr>
      </w:pPr>
    </w:p>
    <w:p w:rsidR="00DB1FE6" w:rsidRDefault="00DB1FE6" w:rsidP="008F4FC9">
      <w:pPr>
        <w:rPr>
          <w:sz w:val="28"/>
          <w:szCs w:val="28"/>
        </w:rPr>
      </w:pPr>
    </w:p>
    <w:p w:rsidR="00DB1FE6" w:rsidRDefault="00DB1FE6" w:rsidP="00DB1FE6">
      <w:pPr>
        <w:spacing w:line="276" w:lineRule="auto"/>
        <w:jc w:val="center"/>
        <w:rPr>
          <w:rFonts w:eastAsia="Calibri"/>
          <w:b/>
          <w:sz w:val="28"/>
          <w:szCs w:val="28"/>
          <w:lang w:eastAsia="en-US"/>
        </w:rPr>
        <w:sectPr w:rsidR="00DB1FE6">
          <w:pgSz w:w="11906" w:h="16838"/>
          <w:pgMar w:top="1134" w:right="850" w:bottom="1134" w:left="1701" w:header="708" w:footer="708" w:gutter="0"/>
          <w:cols w:space="708"/>
          <w:docGrid w:linePitch="360"/>
        </w:sectPr>
      </w:pPr>
    </w:p>
    <w:p w:rsidR="00DB1FE6" w:rsidRPr="00DB1FE6" w:rsidRDefault="00DB1FE6" w:rsidP="00DB1FE6">
      <w:pPr>
        <w:spacing w:line="276" w:lineRule="auto"/>
        <w:jc w:val="center"/>
        <w:rPr>
          <w:rFonts w:eastAsia="Calibri"/>
          <w:b/>
          <w:sz w:val="28"/>
          <w:szCs w:val="28"/>
          <w:lang w:eastAsia="en-US"/>
        </w:rPr>
      </w:pPr>
      <w:r w:rsidRPr="00DB1FE6">
        <w:rPr>
          <w:rFonts w:eastAsia="Calibri"/>
          <w:b/>
          <w:sz w:val="28"/>
          <w:szCs w:val="28"/>
          <w:lang w:eastAsia="en-US"/>
        </w:rPr>
        <w:lastRenderedPageBreak/>
        <w:t>Модель организационно-методического сопровождения педагогов в условиях реализации ФГОС ДО</w:t>
      </w:r>
    </w:p>
    <w:p w:rsidR="00DB1FE6" w:rsidRPr="00DB1FE6" w:rsidRDefault="00DB1FE6" w:rsidP="00DB1FE6">
      <w:pPr>
        <w:spacing w:line="276" w:lineRule="auto"/>
        <w:jc w:val="center"/>
        <w:rPr>
          <w:rFonts w:eastAsia="Calibri"/>
          <w:b/>
          <w:sz w:val="28"/>
          <w:szCs w:val="28"/>
          <w:lang w:eastAsia="en-US"/>
        </w:rPr>
      </w:pPr>
    </w:p>
    <w:tbl>
      <w:tblPr>
        <w:tblStyle w:val="212"/>
        <w:tblW w:w="0" w:type="auto"/>
        <w:tblLook w:val="04A0" w:firstRow="1" w:lastRow="0" w:firstColumn="1" w:lastColumn="0" w:noHBand="0" w:noVBand="1"/>
      </w:tblPr>
      <w:tblGrid>
        <w:gridCol w:w="2863"/>
        <w:gridCol w:w="2864"/>
        <w:gridCol w:w="3097"/>
        <w:gridCol w:w="2969"/>
        <w:gridCol w:w="2767"/>
      </w:tblGrid>
      <w:tr w:rsidR="00DB1FE6" w:rsidRPr="00DB1FE6" w:rsidTr="00DB1FE6">
        <w:tc>
          <w:tcPr>
            <w:tcW w:w="0" w:type="auto"/>
          </w:tcPr>
          <w:p w:rsidR="00DB1FE6" w:rsidRPr="00DB1FE6" w:rsidRDefault="00DB1FE6" w:rsidP="00DB1FE6">
            <w:pPr>
              <w:spacing w:line="276" w:lineRule="auto"/>
              <w:jc w:val="center"/>
              <w:rPr>
                <w:rFonts w:eastAsia="Calibri"/>
                <w:b/>
                <w:lang w:eastAsia="en-US"/>
              </w:rPr>
            </w:pPr>
            <w:r w:rsidRPr="00DB1FE6">
              <w:rPr>
                <w:rFonts w:eastAsia="Calibri"/>
                <w:b/>
                <w:lang w:eastAsia="en-US"/>
              </w:rPr>
              <w:t>Цель</w:t>
            </w:r>
          </w:p>
        </w:tc>
        <w:tc>
          <w:tcPr>
            <w:tcW w:w="0" w:type="auto"/>
            <w:gridSpan w:val="4"/>
          </w:tcPr>
          <w:p w:rsidR="00DB1FE6" w:rsidRPr="00DB1FE6" w:rsidRDefault="00DB1FE6" w:rsidP="00DB1FE6">
            <w:pPr>
              <w:spacing w:line="276" w:lineRule="auto"/>
              <w:jc w:val="center"/>
              <w:rPr>
                <w:rFonts w:eastAsia="Calibri"/>
                <w:b/>
                <w:sz w:val="28"/>
                <w:szCs w:val="28"/>
                <w:lang w:eastAsia="en-US"/>
              </w:rPr>
            </w:pPr>
            <w:r w:rsidRPr="00DB1FE6">
              <w:rPr>
                <w:rFonts w:eastAsiaTheme="minorHAnsi" w:cstheme="minorBidi"/>
                <w:lang w:eastAsia="en-US"/>
              </w:rPr>
              <w:t>создание условий для совершенствования профессиональных компетенций педагогов ДОУ и формирования психолого-педагогической готовности к реализации ФГОС ДО.</w:t>
            </w:r>
          </w:p>
        </w:tc>
      </w:tr>
      <w:tr w:rsidR="00DB1FE6" w:rsidRPr="00DB1FE6" w:rsidTr="00DB1FE6">
        <w:tc>
          <w:tcPr>
            <w:tcW w:w="0" w:type="auto"/>
          </w:tcPr>
          <w:p w:rsidR="00DB1FE6" w:rsidRPr="00DB1FE6" w:rsidRDefault="00DB1FE6" w:rsidP="00DB1FE6">
            <w:pPr>
              <w:spacing w:line="276" w:lineRule="auto"/>
              <w:jc w:val="center"/>
              <w:rPr>
                <w:rFonts w:eastAsia="Calibri"/>
                <w:b/>
                <w:lang w:eastAsia="en-US"/>
              </w:rPr>
            </w:pPr>
            <w:r w:rsidRPr="00DB1FE6">
              <w:rPr>
                <w:rFonts w:eastAsia="Calibri"/>
                <w:b/>
                <w:lang w:eastAsia="en-US"/>
              </w:rPr>
              <w:t>Задачи</w:t>
            </w:r>
          </w:p>
        </w:tc>
        <w:tc>
          <w:tcPr>
            <w:tcW w:w="0" w:type="auto"/>
            <w:gridSpan w:val="4"/>
          </w:tcPr>
          <w:p w:rsidR="00DB1FE6" w:rsidRPr="00DB1FE6" w:rsidRDefault="00DB1FE6" w:rsidP="007D796E">
            <w:pPr>
              <w:numPr>
                <w:ilvl w:val="0"/>
                <w:numId w:val="170"/>
              </w:numPr>
              <w:contextualSpacing/>
              <w:jc w:val="both"/>
              <w:rPr>
                <w:rFonts w:eastAsiaTheme="minorHAnsi" w:cstheme="minorBidi"/>
                <w:lang w:eastAsia="en-US"/>
              </w:rPr>
            </w:pPr>
            <w:r w:rsidRPr="00DB1FE6">
              <w:rPr>
                <w:rFonts w:eastAsiaTheme="minorHAnsi" w:cstheme="minorBidi"/>
                <w:lang w:eastAsia="en-US"/>
              </w:rPr>
              <w:t xml:space="preserve">проанализировать особенности кадрового потенциала учреждения, получить информацию о возможностях, потребностях и интересах педагогов, качестве их профессиональной деятельности; </w:t>
            </w:r>
          </w:p>
          <w:p w:rsidR="00DB1FE6" w:rsidRPr="00DB1FE6" w:rsidRDefault="00DB1FE6" w:rsidP="007D796E">
            <w:pPr>
              <w:numPr>
                <w:ilvl w:val="0"/>
                <w:numId w:val="170"/>
              </w:numPr>
              <w:contextualSpacing/>
              <w:jc w:val="both"/>
              <w:rPr>
                <w:rFonts w:eastAsiaTheme="minorHAnsi" w:cstheme="minorBidi"/>
                <w:lang w:eastAsia="en-US"/>
              </w:rPr>
            </w:pPr>
            <w:r w:rsidRPr="00DB1FE6">
              <w:rPr>
                <w:rFonts w:eastAsiaTheme="minorHAnsi" w:cstheme="minorBidi"/>
                <w:lang w:eastAsia="en-US"/>
              </w:rPr>
              <w:t>спроектировать и осуществлять помощь в реализации маршрутов профессиональной деятельности воспитателей в контексте решения  общих задач дошкольного образовательного учреждения;</w:t>
            </w:r>
          </w:p>
          <w:p w:rsidR="00DB1FE6" w:rsidRPr="00DB1FE6" w:rsidRDefault="00DB1FE6" w:rsidP="007D796E">
            <w:pPr>
              <w:numPr>
                <w:ilvl w:val="0"/>
                <w:numId w:val="170"/>
              </w:numPr>
              <w:contextualSpacing/>
              <w:jc w:val="both"/>
              <w:rPr>
                <w:rFonts w:eastAsiaTheme="minorHAnsi" w:cstheme="minorBidi"/>
                <w:lang w:eastAsia="en-US"/>
              </w:rPr>
            </w:pPr>
            <w:r w:rsidRPr="00DB1FE6">
              <w:rPr>
                <w:rFonts w:eastAsiaTheme="minorHAnsi" w:cstheme="minorBidi"/>
                <w:lang w:eastAsia="en-US"/>
              </w:rPr>
              <w:t xml:space="preserve">осуществить отбор, апробацию и систематизацию наиболее эффективных средств и методов в образовательной практике педагогов; </w:t>
            </w:r>
          </w:p>
          <w:p w:rsidR="00DB1FE6" w:rsidRPr="00DB1FE6" w:rsidRDefault="00DB1FE6" w:rsidP="007D796E">
            <w:pPr>
              <w:numPr>
                <w:ilvl w:val="0"/>
                <w:numId w:val="170"/>
              </w:numPr>
              <w:contextualSpacing/>
              <w:jc w:val="both"/>
              <w:rPr>
                <w:rFonts w:eastAsiaTheme="minorHAnsi" w:cstheme="minorBidi"/>
                <w:lang w:eastAsia="en-US"/>
              </w:rPr>
            </w:pPr>
            <w:r w:rsidRPr="00DB1FE6">
              <w:rPr>
                <w:rFonts w:eastAsiaTheme="minorHAnsi" w:cstheme="minorBidi"/>
                <w:lang w:eastAsia="en-US"/>
              </w:rPr>
              <w:t xml:space="preserve">организовать взаимодействие с воспитателями, координировать их взаимодействие друг с другом и с другими субъектами педагогического процесса и образовательной деятельности; </w:t>
            </w:r>
          </w:p>
          <w:p w:rsidR="00DB1FE6" w:rsidRPr="00DB1FE6" w:rsidRDefault="00DB1FE6" w:rsidP="007D796E">
            <w:pPr>
              <w:numPr>
                <w:ilvl w:val="0"/>
                <w:numId w:val="170"/>
              </w:numPr>
              <w:contextualSpacing/>
              <w:jc w:val="both"/>
              <w:rPr>
                <w:rFonts w:eastAsiaTheme="minorHAnsi" w:cstheme="minorBidi"/>
                <w:lang w:eastAsia="en-US"/>
              </w:rPr>
            </w:pPr>
            <w:r w:rsidRPr="00DB1FE6">
              <w:rPr>
                <w:rFonts w:eastAsiaTheme="minorHAnsi" w:cstheme="minorBidi"/>
                <w:lang w:eastAsia="en-US"/>
              </w:rPr>
              <w:t>использовать развивающую предметно-пространственную среду образовательного учреждения, организовать работу с ресурсами методического кабинета с учетом запросов педагогов;</w:t>
            </w:r>
          </w:p>
          <w:p w:rsidR="00DB1FE6" w:rsidRPr="00DB1FE6" w:rsidRDefault="00DB1FE6" w:rsidP="007D796E">
            <w:pPr>
              <w:numPr>
                <w:ilvl w:val="0"/>
                <w:numId w:val="170"/>
              </w:numPr>
              <w:contextualSpacing/>
              <w:jc w:val="both"/>
              <w:rPr>
                <w:rFonts w:eastAsiaTheme="minorHAnsi" w:cstheme="minorBidi"/>
                <w:lang w:eastAsia="en-US"/>
              </w:rPr>
            </w:pPr>
            <w:r w:rsidRPr="00DB1FE6">
              <w:rPr>
                <w:rFonts w:eastAsiaTheme="minorHAnsi" w:cstheme="minorBidi"/>
                <w:lang w:eastAsia="en-US"/>
              </w:rPr>
              <w:t>организовать процесс самообразования, повышать собственный уровень профессиональной компетентности;</w:t>
            </w:r>
          </w:p>
          <w:p w:rsidR="00DB1FE6" w:rsidRPr="00DB1FE6" w:rsidRDefault="00DB1FE6" w:rsidP="007D796E">
            <w:pPr>
              <w:numPr>
                <w:ilvl w:val="0"/>
                <w:numId w:val="170"/>
              </w:numPr>
              <w:contextualSpacing/>
              <w:jc w:val="both"/>
              <w:rPr>
                <w:rFonts w:eastAsiaTheme="minorHAnsi" w:cstheme="minorBidi"/>
                <w:lang w:eastAsia="en-US"/>
              </w:rPr>
            </w:pPr>
            <w:r w:rsidRPr="00DB1FE6">
              <w:rPr>
                <w:rFonts w:eastAsiaTheme="minorHAnsi" w:cstheme="minorBidi"/>
                <w:lang w:eastAsia="en-US"/>
              </w:rPr>
              <w:t>сохранить и развить индивидуальность педагога;</w:t>
            </w:r>
          </w:p>
          <w:p w:rsidR="00DB1FE6" w:rsidRPr="00DB1FE6" w:rsidRDefault="00DB1FE6" w:rsidP="007D796E">
            <w:pPr>
              <w:numPr>
                <w:ilvl w:val="0"/>
                <w:numId w:val="170"/>
              </w:numPr>
              <w:contextualSpacing/>
              <w:jc w:val="both"/>
              <w:rPr>
                <w:rFonts w:eastAsiaTheme="minorHAnsi" w:cstheme="minorBidi"/>
                <w:lang w:eastAsia="en-US"/>
              </w:rPr>
            </w:pPr>
            <w:r w:rsidRPr="00DB1FE6">
              <w:rPr>
                <w:rFonts w:eastAsiaTheme="minorHAnsi" w:cstheme="minorBidi"/>
                <w:lang w:eastAsia="en-US"/>
              </w:rPr>
              <w:t>оценить эффективность организационно-методического сопровождения педагогов и определить перспективы дальнейшего развития.</w:t>
            </w:r>
          </w:p>
          <w:p w:rsidR="00DB1FE6" w:rsidRPr="00DB1FE6" w:rsidRDefault="00DB1FE6" w:rsidP="00DB1FE6">
            <w:pPr>
              <w:spacing w:line="276" w:lineRule="auto"/>
              <w:jc w:val="center"/>
              <w:rPr>
                <w:rFonts w:eastAsia="Calibri"/>
                <w:b/>
                <w:sz w:val="28"/>
                <w:szCs w:val="28"/>
                <w:lang w:eastAsia="en-US"/>
              </w:rPr>
            </w:pPr>
          </w:p>
        </w:tc>
      </w:tr>
      <w:tr w:rsidR="00DB1FE6" w:rsidRPr="00DB1FE6" w:rsidTr="00DB1FE6">
        <w:tc>
          <w:tcPr>
            <w:tcW w:w="0" w:type="auto"/>
          </w:tcPr>
          <w:p w:rsidR="00DB1FE6" w:rsidRPr="00DB1FE6" w:rsidRDefault="00DB1FE6" w:rsidP="00DB1FE6">
            <w:pPr>
              <w:spacing w:line="276" w:lineRule="auto"/>
              <w:jc w:val="center"/>
              <w:rPr>
                <w:rFonts w:eastAsia="Calibri"/>
                <w:b/>
                <w:lang w:eastAsia="en-US"/>
              </w:rPr>
            </w:pPr>
            <w:r w:rsidRPr="00DB1FE6">
              <w:rPr>
                <w:rFonts w:eastAsia="Calibri"/>
                <w:b/>
                <w:lang w:eastAsia="en-US"/>
              </w:rPr>
              <w:t>Механизм реализации</w:t>
            </w:r>
          </w:p>
        </w:tc>
        <w:tc>
          <w:tcPr>
            <w:tcW w:w="0" w:type="auto"/>
            <w:gridSpan w:val="4"/>
          </w:tcPr>
          <w:p w:rsidR="00DB1FE6" w:rsidRPr="00DB1FE6" w:rsidRDefault="00DB1FE6" w:rsidP="007D796E">
            <w:pPr>
              <w:numPr>
                <w:ilvl w:val="0"/>
                <w:numId w:val="171"/>
              </w:numPr>
              <w:contextualSpacing/>
              <w:rPr>
                <w:rFonts w:eastAsiaTheme="minorHAnsi" w:cstheme="minorBidi"/>
                <w:b/>
                <w:lang w:eastAsia="en-US"/>
              </w:rPr>
            </w:pPr>
            <w:r w:rsidRPr="00DB1FE6">
              <w:rPr>
                <w:rFonts w:eastAsiaTheme="minorHAnsi" w:cstheme="minorBidi"/>
                <w:lang w:eastAsia="en-US"/>
              </w:rPr>
              <w:t>создание индивидуальных планов повышения профессиональной компетентности (ИППК)  педагогов и их реализация  через организацию различных форм методической работы;</w:t>
            </w:r>
          </w:p>
          <w:p w:rsidR="00DB1FE6" w:rsidRPr="00DB1FE6" w:rsidRDefault="00DB1FE6" w:rsidP="007D796E">
            <w:pPr>
              <w:numPr>
                <w:ilvl w:val="0"/>
                <w:numId w:val="171"/>
              </w:numPr>
              <w:contextualSpacing/>
              <w:rPr>
                <w:rFonts w:eastAsiaTheme="minorHAnsi" w:cstheme="minorBidi"/>
                <w:b/>
                <w:lang w:eastAsia="en-US"/>
              </w:rPr>
            </w:pPr>
            <w:r w:rsidRPr="00DB1FE6">
              <w:rPr>
                <w:rFonts w:eastAsiaTheme="minorHAnsi" w:cstheme="minorBidi"/>
                <w:lang w:eastAsia="en-US"/>
              </w:rPr>
              <w:t>функционирование системы стимулирования деятельности педагога.</w:t>
            </w:r>
          </w:p>
        </w:tc>
      </w:tr>
      <w:tr w:rsidR="00DB1FE6" w:rsidRPr="00DB1FE6" w:rsidTr="00DB1FE6">
        <w:tc>
          <w:tcPr>
            <w:tcW w:w="0" w:type="auto"/>
          </w:tcPr>
          <w:p w:rsidR="00DB1FE6" w:rsidRPr="00DB1FE6" w:rsidRDefault="00DB1FE6" w:rsidP="00DB1FE6">
            <w:pPr>
              <w:spacing w:line="276" w:lineRule="auto"/>
              <w:jc w:val="center"/>
              <w:rPr>
                <w:rFonts w:eastAsia="Calibri"/>
                <w:b/>
                <w:lang w:eastAsia="en-US"/>
              </w:rPr>
            </w:pPr>
            <w:r w:rsidRPr="00DB1FE6">
              <w:rPr>
                <w:rFonts w:eastAsia="Calibri"/>
                <w:b/>
                <w:lang w:eastAsia="en-US"/>
              </w:rPr>
              <w:t>Принципы сопровождения</w:t>
            </w:r>
          </w:p>
        </w:tc>
        <w:tc>
          <w:tcPr>
            <w:tcW w:w="0" w:type="auto"/>
            <w:gridSpan w:val="4"/>
          </w:tcPr>
          <w:p w:rsidR="00DB1FE6" w:rsidRPr="00DB1FE6" w:rsidRDefault="00DB1FE6" w:rsidP="007D796E">
            <w:pPr>
              <w:numPr>
                <w:ilvl w:val="0"/>
                <w:numId w:val="172"/>
              </w:numPr>
              <w:contextualSpacing/>
              <w:rPr>
                <w:rFonts w:eastAsiaTheme="minorHAnsi" w:cstheme="minorBidi"/>
                <w:lang w:eastAsia="en-US"/>
              </w:rPr>
            </w:pPr>
            <w:r w:rsidRPr="00DB1FE6">
              <w:rPr>
                <w:rFonts w:eastAsiaTheme="minorHAnsi" w:cstheme="minorBidi"/>
                <w:lang w:eastAsia="en-US"/>
              </w:rPr>
              <w:t xml:space="preserve">Принцип непрерывности: оптимальное сочетание </w:t>
            </w:r>
            <w:proofErr w:type="spellStart"/>
            <w:r w:rsidRPr="00DB1FE6">
              <w:rPr>
                <w:rFonts w:eastAsiaTheme="minorHAnsi" w:cstheme="minorBidi"/>
                <w:lang w:eastAsia="en-US"/>
              </w:rPr>
              <w:t>тьюторского</w:t>
            </w:r>
            <w:proofErr w:type="spellEnd"/>
            <w:r w:rsidRPr="00DB1FE6">
              <w:rPr>
                <w:rFonts w:eastAsiaTheme="minorHAnsi" w:cstheme="minorBidi"/>
                <w:lang w:eastAsia="en-US"/>
              </w:rPr>
              <w:t xml:space="preserve"> сопровождения, посещения КПК на муниципальном (региональном) уровне, самообразования, сетевое взаимодействие (ПМП) и </w:t>
            </w:r>
            <w:proofErr w:type="spellStart"/>
            <w:r w:rsidRPr="00DB1FE6">
              <w:rPr>
                <w:rFonts w:eastAsiaTheme="minorHAnsi" w:cstheme="minorBidi"/>
                <w:lang w:eastAsia="en-US"/>
              </w:rPr>
              <w:t>межпрофессиональное</w:t>
            </w:r>
            <w:proofErr w:type="spellEnd"/>
            <w:r w:rsidRPr="00DB1FE6">
              <w:rPr>
                <w:rFonts w:eastAsiaTheme="minorHAnsi" w:cstheme="minorBidi"/>
                <w:lang w:eastAsia="en-US"/>
              </w:rPr>
              <w:t xml:space="preserve"> общение, внутренняя мотивация на саморазвитие, ресурсная поддержка ИКТ.</w:t>
            </w:r>
          </w:p>
          <w:p w:rsidR="00DB1FE6" w:rsidRPr="00DB1FE6" w:rsidRDefault="00DB1FE6" w:rsidP="007D796E">
            <w:pPr>
              <w:numPr>
                <w:ilvl w:val="0"/>
                <w:numId w:val="172"/>
              </w:numPr>
              <w:contextualSpacing/>
              <w:rPr>
                <w:rFonts w:eastAsiaTheme="minorHAnsi"/>
                <w:lang w:eastAsia="en-US"/>
              </w:rPr>
            </w:pPr>
            <w:r w:rsidRPr="00DB1FE6">
              <w:rPr>
                <w:rFonts w:eastAsiaTheme="minorHAnsi" w:cstheme="minorBidi"/>
                <w:lang w:eastAsia="en-US"/>
              </w:rPr>
              <w:t xml:space="preserve">Принцип деятельности: </w:t>
            </w:r>
            <w:r w:rsidRPr="00422572">
              <w:rPr>
                <w:rFonts w:eastAsiaTheme="minorHAnsi"/>
                <w:lang w:eastAsia="en-US"/>
              </w:rPr>
              <w:t>личностное,</w:t>
            </w:r>
            <w:r w:rsidRPr="00DB1FE6">
              <w:rPr>
                <w:rFonts w:eastAsiaTheme="minorHAnsi"/>
                <w:lang w:eastAsia="en-US"/>
              </w:rPr>
              <w:t xml:space="preserve"> социальное, познавательное развитие педагога определяется характером организации его деятельности, в первую очередь профессиональной.</w:t>
            </w:r>
          </w:p>
          <w:p w:rsidR="00DB1FE6" w:rsidRPr="00DB1FE6" w:rsidRDefault="00DB1FE6" w:rsidP="007D796E">
            <w:pPr>
              <w:numPr>
                <w:ilvl w:val="0"/>
                <w:numId w:val="172"/>
              </w:numPr>
              <w:rPr>
                <w:rFonts w:eastAsia="Times New Roman"/>
                <w:lang w:eastAsia="ru-RU"/>
              </w:rPr>
            </w:pPr>
            <w:r w:rsidRPr="00DB1FE6">
              <w:rPr>
                <w:rFonts w:eastAsia="Times New Roman"/>
                <w:iCs/>
                <w:lang w:eastAsia="ru-RU"/>
              </w:rPr>
              <w:t xml:space="preserve">Принцип индивидуального подхода: сопровождение педагога осуществляется на основе личностных потребностей, с учетом социально-психологических характеристик личности и тех ограничений, которые налагаются его деятельностью, наличием свободного времени, финансовых ресурсов и т.д. </w:t>
            </w:r>
            <w:r w:rsidRPr="00DB1FE6">
              <w:rPr>
                <w:rFonts w:eastAsia="Times New Roman"/>
                <w:lang w:eastAsia="ru-RU"/>
              </w:rPr>
              <w:t>В основе индивидуального подхода находится оценка личности педагога, анализ его профессиональной деятельности, социального статуса и характера взаимоотношений в коллективе.</w:t>
            </w:r>
          </w:p>
          <w:p w:rsidR="00DB1FE6" w:rsidRPr="00DB1FE6" w:rsidRDefault="00DB1FE6" w:rsidP="007D796E">
            <w:pPr>
              <w:numPr>
                <w:ilvl w:val="0"/>
                <w:numId w:val="169"/>
              </w:numPr>
              <w:rPr>
                <w:rFonts w:eastAsia="Times New Roman"/>
                <w:lang w:eastAsia="ru-RU"/>
              </w:rPr>
            </w:pPr>
            <w:r w:rsidRPr="00DB1FE6">
              <w:rPr>
                <w:rFonts w:eastAsia="Times New Roman"/>
                <w:iCs/>
                <w:lang w:eastAsia="ru-RU"/>
              </w:rPr>
              <w:lastRenderedPageBreak/>
              <w:t>Принцип систематичности</w:t>
            </w:r>
            <w:r w:rsidRPr="00DB1FE6">
              <w:rPr>
                <w:rFonts w:eastAsia="Times New Roman"/>
                <w:lang w:eastAsia="ru-RU"/>
              </w:rPr>
              <w:t xml:space="preserve"> и последовательности в сопровождении: осуществление повышения профессиональной компетентности в такой последовательности, где каждый последующий элемент сопровождения, образования связан с предыдущими элементами.</w:t>
            </w:r>
          </w:p>
          <w:p w:rsidR="00DB1FE6" w:rsidRPr="00DB1FE6" w:rsidRDefault="00DB1FE6" w:rsidP="007D796E">
            <w:pPr>
              <w:numPr>
                <w:ilvl w:val="0"/>
                <w:numId w:val="169"/>
              </w:numPr>
              <w:rPr>
                <w:rFonts w:eastAsia="Times New Roman"/>
                <w:lang w:eastAsia="ru-RU"/>
              </w:rPr>
            </w:pPr>
            <w:r w:rsidRPr="00DB1FE6">
              <w:rPr>
                <w:rFonts w:eastAsia="Times New Roman"/>
                <w:iCs/>
                <w:lang w:eastAsia="ru-RU"/>
              </w:rPr>
              <w:t xml:space="preserve">Принцип развития педагога: </w:t>
            </w:r>
            <w:r w:rsidRPr="00DB1FE6">
              <w:rPr>
                <w:rFonts w:eastAsia="Times New Roman"/>
                <w:lang w:eastAsia="ru-RU"/>
              </w:rPr>
              <w:t>сопровождение направлено на совершенствование личности педагога, создание способностей к самообучению, постижению нового в процессе практической деятельности.</w:t>
            </w:r>
          </w:p>
          <w:p w:rsidR="00DB1FE6" w:rsidRPr="00DB1FE6" w:rsidRDefault="00DB1FE6" w:rsidP="007D796E">
            <w:pPr>
              <w:numPr>
                <w:ilvl w:val="0"/>
                <w:numId w:val="169"/>
              </w:numPr>
              <w:rPr>
                <w:rFonts w:eastAsia="Times New Roman"/>
                <w:lang w:eastAsia="ru-RU"/>
              </w:rPr>
            </w:pPr>
            <w:r w:rsidRPr="00DB1FE6">
              <w:rPr>
                <w:rFonts w:eastAsia="Times New Roman"/>
                <w:iCs/>
                <w:lang w:eastAsia="ru-RU"/>
              </w:rPr>
              <w:t xml:space="preserve">Принцип совместной деятельности педагога с коллегами и </w:t>
            </w:r>
            <w:proofErr w:type="spellStart"/>
            <w:r w:rsidRPr="00DB1FE6">
              <w:rPr>
                <w:rFonts w:eastAsia="Times New Roman"/>
                <w:iCs/>
                <w:lang w:eastAsia="ru-RU"/>
              </w:rPr>
              <w:t>тьютором</w:t>
            </w:r>
            <w:proofErr w:type="spellEnd"/>
            <w:r w:rsidRPr="00DB1FE6">
              <w:rPr>
                <w:rFonts w:eastAsia="Times New Roman"/>
                <w:iCs/>
                <w:lang w:eastAsia="ru-RU"/>
              </w:rPr>
              <w:t xml:space="preserve"> при ведении образовательной деятельности и развитии профессиональной компетентности.</w:t>
            </w:r>
          </w:p>
          <w:p w:rsidR="00DB1FE6" w:rsidRPr="00DB1FE6" w:rsidRDefault="00DB1FE6" w:rsidP="007D796E">
            <w:pPr>
              <w:numPr>
                <w:ilvl w:val="0"/>
                <w:numId w:val="169"/>
              </w:numPr>
              <w:rPr>
                <w:rFonts w:eastAsia="Times New Roman"/>
                <w:lang w:eastAsia="ru-RU"/>
              </w:rPr>
            </w:pPr>
            <w:r w:rsidRPr="00DB1FE6">
              <w:rPr>
                <w:rFonts w:eastAsia="Times New Roman"/>
                <w:iCs/>
                <w:lang w:eastAsia="ru-RU"/>
              </w:rPr>
              <w:t>Принцип корректировки устаревшего опыта и личностных установок, препятствующих освоению новых знаний: опора на профессиональный и социальный опыт</w:t>
            </w:r>
            <w:r w:rsidRPr="00DB1FE6">
              <w:rPr>
                <w:rFonts w:eastAsia="Times New Roman"/>
                <w:lang w:eastAsia="ru-RU"/>
              </w:rPr>
              <w:t xml:space="preserve">, который вступает в противоречие с требованиями времени, с поставленными общими целями для предоставления качественного образования. </w:t>
            </w:r>
          </w:p>
          <w:p w:rsidR="00DB1FE6" w:rsidRPr="00DB1FE6" w:rsidRDefault="00DB1FE6" w:rsidP="007D796E">
            <w:pPr>
              <w:numPr>
                <w:ilvl w:val="0"/>
                <w:numId w:val="169"/>
              </w:numPr>
              <w:rPr>
                <w:rFonts w:eastAsia="Times New Roman"/>
                <w:lang w:eastAsia="ru-RU"/>
              </w:rPr>
            </w:pPr>
            <w:r w:rsidRPr="00DB1FE6">
              <w:rPr>
                <w:rFonts w:eastAsia="Times New Roman"/>
                <w:iCs/>
                <w:lang w:eastAsia="ru-RU"/>
              </w:rPr>
              <w:t>Принцип рефлексии:</w:t>
            </w:r>
            <w:r w:rsidRPr="00DB1FE6">
              <w:rPr>
                <w:rFonts w:eastAsia="Times New Roman"/>
                <w:lang w:eastAsia="ru-RU"/>
              </w:rPr>
              <w:t xml:space="preserve"> сознательное отношение педагога к собственному образованию, самосовершенствованию.</w:t>
            </w:r>
          </w:p>
          <w:p w:rsidR="00DB1FE6" w:rsidRPr="00DB1FE6" w:rsidRDefault="00DB1FE6" w:rsidP="00DB1FE6">
            <w:pPr>
              <w:spacing w:line="276" w:lineRule="auto"/>
              <w:jc w:val="center"/>
              <w:rPr>
                <w:rFonts w:eastAsia="Calibri"/>
                <w:b/>
                <w:sz w:val="28"/>
                <w:szCs w:val="28"/>
                <w:lang w:eastAsia="en-US"/>
              </w:rPr>
            </w:pPr>
          </w:p>
        </w:tc>
      </w:tr>
      <w:tr w:rsidR="00DB1FE6" w:rsidRPr="00DB1FE6" w:rsidTr="00DB1FE6">
        <w:tc>
          <w:tcPr>
            <w:tcW w:w="0" w:type="auto"/>
            <w:gridSpan w:val="5"/>
          </w:tcPr>
          <w:p w:rsidR="00DB1FE6" w:rsidRPr="00DB1FE6" w:rsidRDefault="00DB1FE6" w:rsidP="00DB1FE6">
            <w:pPr>
              <w:spacing w:line="276" w:lineRule="auto"/>
              <w:jc w:val="center"/>
              <w:rPr>
                <w:rFonts w:eastAsia="Calibri"/>
                <w:b/>
                <w:lang w:eastAsia="en-US"/>
              </w:rPr>
            </w:pPr>
            <w:r w:rsidRPr="00DB1FE6">
              <w:rPr>
                <w:rFonts w:eastAsia="Calibri"/>
                <w:b/>
                <w:lang w:eastAsia="en-US"/>
              </w:rPr>
              <w:lastRenderedPageBreak/>
              <w:t>Профессиональная компетентность педагога</w:t>
            </w:r>
          </w:p>
        </w:tc>
      </w:tr>
      <w:tr w:rsidR="00DB1FE6" w:rsidRPr="00DB1FE6" w:rsidTr="00DB1FE6">
        <w:tc>
          <w:tcPr>
            <w:tcW w:w="0" w:type="auto"/>
            <w:vMerge w:val="restart"/>
          </w:tcPr>
          <w:p w:rsidR="00DB1FE6" w:rsidRPr="00DB1FE6" w:rsidRDefault="00DB1FE6" w:rsidP="00DB1FE6">
            <w:pPr>
              <w:spacing w:line="276" w:lineRule="auto"/>
              <w:jc w:val="center"/>
              <w:rPr>
                <w:rFonts w:eastAsia="Calibri"/>
                <w:b/>
                <w:lang w:eastAsia="en-US"/>
              </w:rPr>
            </w:pPr>
            <w:r w:rsidRPr="00DB1FE6">
              <w:rPr>
                <w:rFonts w:eastAsia="Calibri"/>
                <w:b/>
                <w:lang w:eastAsia="en-US"/>
              </w:rPr>
              <w:t>Мотивационно-личностный компонент</w:t>
            </w:r>
          </w:p>
        </w:tc>
        <w:tc>
          <w:tcPr>
            <w:tcW w:w="0" w:type="auto"/>
            <w:vMerge w:val="restart"/>
          </w:tcPr>
          <w:p w:rsidR="00DB1FE6" w:rsidRPr="00DB1FE6" w:rsidRDefault="00DB1FE6" w:rsidP="00DB1FE6">
            <w:pPr>
              <w:spacing w:line="276" w:lineRule="auto"/>
              <w:jc w:val="center"/>
              <w:rPr>
                <w:rFonts w:eastAsia="Calibri"/>
                <w:b/>
                <w:lang w:eastAsia="en-US"/>
              </w:rPr>
            </w:pPr>
            <w:r w:rsidRPr="00DB1FE6">
              <w:rPr>
                <w:rFonts w:eastAsia="Calibri"/>
                <w:b/>
                <w:lang w:eastAsia="en-US"/>
              </w:rPr>
              <w:t>Содержательный компонент</w:t>
            </w:r>
          </w:p>
        </w:tc>
        <w:tc>
          <w:tcPr>
            <w:tcW w:w="0" w:type="auto"/>
            <w:gridSpan w:val="3"/>
          </w:tcPr>
          <w:p w:rsidR="00DB1FE6" w:rsidRPr="00DB1FE6" w:rsidRDefault="00DB1FE6" w:rsidP="00DB1FE6">
            <w:pPr>
              <w:spacing w:line="276" w:lineRule="auto"/>
              <w:jc w:val="center"/>
              <w:rPr>
                <w:rFonts w:eastAsia="Calibri"/>
                <w:b/>
                <w:lang w:eastAsia="en-US"/>
              </w:rPr>
            </w:pPr>
            <w:r w:rsidRPr="00DB1FE6">
              <w:rPr>
                <w:rFonts w:eastAsia="Calibri"/>
                <w:b/>
                <w:lang w:eastAsia="en-US"/>
              </w:rPr>
              <w:t>Деятельностный компонент</w:t>
            </w:r>
          </w:p>
        </w:tc>
      </w:tr>
      <w:tr w:rsidR="00DB1FE6" w:rsidRPr="00DB1FE6" w:rsidTr="00DB1FE6">
        <w:tc>
          <w:tcPr>
            <w:tcW w:w="0" w:type="auto"/>
            <w:vMerge/>
          </w:tcPr>
          <w:p w:rsidR="00DB1FE6" w:rsidRPr="00DB1FE6" w:rsidRDefault="00DB1FE6" w:rsidP="00DB1FE6">
            <w:pPr>
              <w:spacing w:line="276" w:lineRule="auto"/>
              <w:jc w:val="center"/>
              <w:rPr>
                <w:rFonts w:eastAsia="Calibri"/>
                <w:b/>
                <w:sz w:val="28"/>
                <w:szCs w:val="28"/>
                <w:lang w:eastAsia="en-US"/>
              </w:rPr>
            </w:pPr>
          </w:p>
        </w:tc>
        <w:tc>
          <w:tcPr>
            <w:tcW w:w="0" w:type="auto"/>
            <w:vMerge/>
          </w:tcPr>
          <w:p w:rsidR="00DB1FE6" w:rsidRPr="00DB1FE6" w:rsidRDefault="00DB1FE6" w:rsidP="00DB1FE6">
            <w:pPr>
              <w:spacing w:line="276" w:lineRule="auto"/>
              <w:jc w:val="center"/>
              <w:rPr>
                <w:rFonts w:eastAsia="Calibri"/>
                <w:b/>
                <w:sz w:val="28"/>
                <w:szCs w:val="28"/>
                <w:lang w:eastAsia="en-US"/>
              </w:rPr>
            </w:pPr>
          </w:p>
        </w:tc>
        <w:tc>
          <w:tcPr>
            <w:tcW w:w="0" w:type="auto"/>
          </w:tcPr>
          <w:p w:rsidR="00DB1FE6" w:rsidRPr="00DB1FE6" w:rsidRDefault="00DB1FE6" w:rsidP="00DB1FE6">
            <w:pPr>
              <w:spacing w:line="276" w:lineRule="auto"/>
              <w:jc w:val="center"/>
              <w:rPr>
                <w:rFonts w:eastAsia="Calibri"/>
                <w:b/>
                <w:lang w:eastAsia="en-US"/>
              </w:rPr>
            </w:pPr>
            <w:r w:rsidRPr="00DB1FE6">
              <w:rPr>
                <w:rFonts w:eastAsia="Calibri"/>
                <w:b/>
                <w:lang w:eastAsia="en-US"/>
              </w:rPr>
              <w:t>Функциональный компонент</w:t>
            </w:r>
          </w:p>
        </w:tc>
        <w:tc>
          <w:tcPr>
            <w:tcW w:w="0" w:type="auto"/>
          </w:tcPr>
          <w:p w:rsidR="00DB1FE6" w:rsidRPr="00DB1FE6" w:rsidRDefault="00DB1FE6" w:rsidP="00DB1FE6">
            <w:pPr>
              <w:spacing w:line="276" w:lineRule="auto"/>
              <w:jc w:val="center"/>
              <w:rPr>
                <w:rFonts w:eastAsia="Calibri"/>
                <w:b/>
                <w:lang w:eastAsia="en-US"/>
              </w:rPr>
            </w:pPr>
            <w:r w:rsidRPr="00DB1FE6">
              <w:rPr>
                <w:rFonts w:eastAsia="Calibri"/>
                <w:b/>
                <w:lang w:eastAsia="en-US"/>
              </w:rPr>
              <w:t>Коммуникативный компонент</w:t>
            </w:r>
          </w:p>
        </w:tc>
        <w:tc>
          <w:tcPr>
            <w:tcW w:w="0" w:type="auto"/>
          </w:tcPr>
          <w:p w:rsidR="00DB1FE6" w:rsidRPr="00DB1FE6" w:rsidRDefault="00DB1FE6" w:rsidP="00DB1FE6">
            <w:pPr>
              <w:spacing w:line="276" w:lineRule="auto"/>
              <w:jc w:val="center"/>
              <w:rPr>
                <w:rFonts w:eastAsia="Calibri"/>
                <w:b/>
                <w:lang w:eastAsia="en-US"/>
              </w:rPr>
            </w:pPr>
            <w:r w:rsidRPr="00DB1FE6">
              <w:rPr>
                <w:rFonts w:eastAsia="Calibri"/>
                <w:b/>
                <w:lang w:eastAsia="en-US"/>
              </w:rPr>
              <w:t>Рефлексивный компонент</w:t>
            </w:r>
          </w:p>
        </w:tc>
      </w:tr>
      <w:tr w:rsidR="00DB1FE6" w:rsidRPr="00DB1FE6" w:rsidTr="00DB1FE6">
        <w:trPr>
          <w:trHeight w:val="336"/>
        </w:trPr>
        <w:tc>
          <w:tcPr>
            <w:tcW w:w="0" w:type="auto"/>
            <w:tcBorders>
              <w:bottom w:val="single" w:sz="4" w:space="0" w:color="auto"/>
            </w:tcBorders>
          </w:tcPr>
          <w:p w:rsidR="00DB1FE6" w:rsidRPr="00DB1FE6" w:rsidRDefault="00DB1FE6" w:rsidP="007D796E">
            <w:pPr>
              <w:numPr>
                <w:ilvl w:val="0"/>
                <w:numId w:val="167"/>
              </w:numPr>
              <w:rPr>
                <w:rFonts w:eastAsiaTheme="minorHAnsi"/>
                <w:bCs/>
                <w:lang w:eastAsia="en-US"/>
              </w:rPr>
            </w:pPr>
            <w:r w:rsidRPr="00DB1FE6">
              <w:rPr>
                <w:rFonts w:eastAsiaTheme="minorHAnsi"/>
                <w:bCs/>
                <w:lang w:eastAsia="en-US"/>
              </w:rPr>
              <w:t>готовность к дальнейшему профессиональному самообразованию, самовоспитанию, совершенствованию своей профессиональной деятельности;</w:t>
            </w:r>
          </w:p>
          <w:p w:rsidR="00DB1FE6" w:rsidRPr="00DB1FE6" w:rsidRDefault="00DB1FE6" w:rsidP="007D796E">
            <w:pPr>
              <w:numPr>
                <w:ilvl w:val="0"/>
                <w:numId w:val="167"/>
              </w:numPr>
              <w:rPr>
                <w:rFonts w:eastAsiaTheme="minorHAnsi"/>
                <w:bCs/>
                <w:lang w:eastAsia="en-US"/>
              </w:rPr>
            </w:pPr>
            <w:r w:rsidRPr="00DB1FE6">
              <w:rPr>
                <w:rFonts w:eastAsiaTheme="minorHAnsi"/>
                <w:bCs/>
                <w:lang w:eastAsia="en-US"/>
              </w:rPr>
              <w:t xml:space="preserve">готовность к изучению инновационного опыта работы по воспитанию, </w:t>
            </w:r>
            <w:r w:rsidRPr="00DB1FE6">
              <w:rPr>
                <w:rFonts w:eastAsiaTheme="minorHAnsi"/>
                <w:bCs/>
                <w:lang w:eastAsia="en-US"/>
              </w:rPr>
              <w:lastRenderedPageBreak/>
              <w:t>обучению и развитию детей;</w:t>
            </w:r>
          </w:p>
          <w:p w:rsidR="00DB1FE6" w:rsidRPr="00DB1FE6" w:rsidRDefault="00DB1FE6" w:rsidP="007D796E">
            <w:pPr>
              <w:numPr>
                <w:ilvl w:val="0"/>
                <w:numId w:val="167"/>
              </w:numPr>
              <w:spacing w:line="276" w:lineRule="auto"/>
              <w:contextualSpacing/>
              <w:rPr>
                <w:rFonts w:eastAsia="Calibri"/>
                <w:b/>
                <w:sz w:val="28"/>
                <w:szCs w:val="28"/>
                <w:lang w:eastAsia="en-US"/>
              </w:rPr>
            </w:pPr>
            <w:r w:rsidRPr="00DB1FE6">
              <w:rPr>
                <w:rFonts w:eastAsiaTheme="minorHAnsi"/>
                <w:bCs/>
                <w:lang w:eastAsia="en-US"/>
              </w:rPr>
              <w:t>стремление создавать свои способы работы, строить свой стиль педагогической деятельности.</w:t>
            </w:r>
          </w:p>
        </w:tc>
        <w:tc>
          <w:tcPr>
            <w:tcW w:w="0" w:type="auto"/>
            <w:tcBorders>
              <w:bottom w:val="single" w:sz="4" w:space="0" w:color="auto"/>
            </w:tcBorders>
          </w:tcPr>
          <w:p w:rsidR="00DB1FE6" w:rsidRPr="00DB1FE6" w:rsidRDefault="00DB1FE6" w:rsidP="007D796E">
            <w:pPr>
              <w:numPr>
                <w:ilvl w:val="0"/>
                <w:numId w:val="168"/>
              </w:numPr>
              <w:rPr>
                <w:rFonts w:eastAsiaTheme="minorHAnsi"/>
                <w:bCs/>
                <w:lang w:eastAsia="en-US"/>
              </w:rPr>
            </w:pPr>
            <w:r w:rsidRPr="00DB1FE6">
              <w:rPr>
                <w:rFonts w:eastAsiaTheme="minorHAnsi"/>
                <w:bCs/>
                <w:lang w:eastAsia="en-US"/>
              </w:rPr>
              <w:lastRenderedPageBreak/>
              <w:t>знание основных категорий, теорий, закономерностей развития, научно-методологических и методических основ воспитания, обучения и развития детей;</w:t>
            </w:r>
          </w:p>
          <w:p w:rsidR="00DB1FE6" w:rsidRPr="00DB1FE6" w:rsidRDefault="00DB1FE6" w:rsidP="007D796E">
            <w:pPr>
              <w:numPr>
                <w:ilvl w:val="0"/>
                <w:numId w:val="168"/>
              </w:numPr>
              <w:rPr>
                <w:rFonts w:eastAsiaTheme="minorHAnsi"/>
                <w:bCs/>
                <w:lang w:eastAsia="en-US"/>
              </w:rPr>
            </w:pPr>
            <w:r w:rsidRPr="00DB1FE6">
              <w:rPr>
                <w:rFonts w:eastAsiaTheme="minorHAnsi"/>
                <w:bCs/>
                <w:lang w:eastAsia="en-US"/>
              </w:rPr>
              <w:t>система представлений о построении педагогического процесса;</w:t>
            </w:r>
          </w:p>
          <w:p w:rsidR="00DB1FE6" w:rsidRPr="00DB1FE6" w:rsidRDefault="00DB1FE6" w:rsidP="007D796E">
            <w:pPr>
              <w:numPr>
                <w:ilvl w:val="0"/>
                <w:numId w:val="168"/>
              </w:numPr>
              <w:rPr>
                <w:rFonts w:eastAsiaTheme="minorHAnsi"/>
                <w:bCs/>
                <w:lang w:eastAsia="en-US"/>
              </w:rPr>
            </w:pPr>
            <w:r w:rsidRPr="00DB1FE6">
              <w:rPr>
                <w:rFonts w:eastAsiaTheme="minorHAnsi"/>
                <w:bCs/>
                <w:lang w:eastAsia="en-US"/>
              </w:rPr>
              <w:t xml:space="preserve">знание конкретных способов, техник, </w:t>
            </w:r>
            <w:r w:rsidRPr="00DB1FE6">
              <w:rPr>
                <w:rFonts w:eastAsiaTheme="minorHAnsi"/>
                <w:bCs/>
                <w:lang w:eastAsia="en-US"/>
              </w:rPr>
              <w:lastRenderedPageBreak/>
              <w:t>технологий воспитания, обучения и развития детей;</w:t>
            </w:r>
          </w:p>
          <w:p w:rsidR="00DB1FE6" w:rsidRPr="00DB1FE6" w:rsidRDefault="00DB1FE6" w:rsidP="007D796E">
            <w:pPr>
              <w:numPr>
                <w:ilvl w:val="0"/>
                <w:numId w:val="168"/>
              </w:numPr>
              <w:rPr>
                <w:rFonts w:eastAsiaTheme="minorHAnsi"/>
                <w:bCs/>
                <w:lang w:eastAsia="en-US"/>
              </w:rPr>
            </w:pPr>
            <w:r w:rsidRPr="00DB1FE6">
              <w:rPr>
                <w:rFonts w:eastAsiaTheme="minorHAnsi"/>
                <w:bCs/>
                <w:lang w:eastAsia="en-US"/>
              </w:rPr>
              <w:t>знание методик диагностики уровня развития детей и процедур обследования.</w:t>
            </w:r>
          </w:p>
          <w:p w:rsidR="00DB1FE6" w:rsidRPr="00DB1FE6" w:rsidRDefault="00DB1FE6" w:rsidP="00DB1FE6">
            <w:pPr>
              <w:spacing w:line="276" w:lineRule="auto"/>
              <w:jc w:val="center"/>
              <w:rPr>
                <w:rFonts w:eastAsia="Calibri"/>
                <w:b/>
                <w:sz w:val="28"/>
                <w:szCs w:val="28"/>
                <w:lang w:eastAsia="en-US"/>
              </w:rPr>
            </w:pPr>
          </w:p>
        </w:tc>
        <w:tc>
          <w:tcPr>
            <w:tcW w:w="0" w:type="auto"/>
            <w:tcBorders>
              <w:bottom w:val="single" w:sz="4" w:space="0" w:color="auto"/>
            </w:tcBorders>
          </w:tcPr>
          <w:p w:rsidR="00DB1FE6" w:rsidRPr="00DB1FE6" w:rsidRDefault="00DB1FE6" w:rsidP="007D796E">
            <w:pPr>
              <w:numPr>
                <w:ilvl w:val="0"/>
                <w:numId w:val="173"/>
              </w:numPr>
              <w:contextualSpacing/>
              <w:rPr>
                <w:rFonts w:eastAsiaTheme="minorHAnsi" w:cstheme="minorBidi"/>
                <w:lang w:eastAsia="en-US"/>
              </w:rPr>
            </w:pPr>
            <w:r w:rsidRPr="00DB1FE6">
              <w:rPr>
                <w:rFonts w:eastAsiaTheme="minorHAnsi" w:cstheme="minorBidi"/>
                <w:lang w:eastAsia="en-US"/>
              </w:rPr>
              <w:lastRenderedPageBreak/>
              <w:t>умение определять цели и образовательные результаты ребёнка;</w:t>
            </w:r>
          </w:p>
          <w:p w:rsidR="00DB1FE6" w:rsidRPr="00DB1FE6" w:rsidRDefault="00DB1FE6" w:rsidP="007D796E">
            <w:pPr>
              <w:numPr>
                <w:ilvl w:val="0"/>
                <w:numId w:val="173"/>
              </w:numPr>
              <w:contextualSpacing/>
              <w:rPr>
                <w:rFonts w:eastAsiaTheme="minorHAnsi" w:cstheme="minorBidi"/>
                <w:lang w:eastAsia="en-US"/>
              </w:rPr>
            </w:pPr>
            <w:r w:rsidRPr="00DB1FE6">
              <w:rPr>
                <w:rFonts w:eastAsiaTheme="minorHAnsi" w:cstheme="minorBidi"/>
                <w:lang w:eastAsia="en-US"/>
              </w:rPr>
              <w:t>умение включать воспитанников в разные виды деятельности в соответствии с намеченными целями, учитывая склонности, индивидуальные особенности и интересы;</w:t>
            </w:r>
          </w:p>
          <w:p w:rsidR="00DB1FE6" w:rsidRPr="00DB1FE6" w:rsidRDefault="00DB1FE6" w:rsidP="007D796E">
            <w:pPr>
              <w:numPr>
                <w:ilvl w:val="0"/>
                <w:numId w:val="173"/>
              </w:numPr>
              <w:contextualSpacing/>
              <w:rPr>
                <w:rFonts w:eastAsiaTheme="minorHAnsi" w:cstheme="minorBidi"/>
                <w:lang w:eastAsia="en-US"/>
              </w:rPr>
            </w:pPr>
            <w:r w:rsidRPr="00DB1FE6">
              <w:rPr>
                <w:rFonts w:eastAsiaTheme="minorHAnsi" w:cstheme="minorBidi"/>
                <w:lang w:eastAsia="en-US"/>
              </w:rPr>
              <w:t xml:space="preserve">умение создать такую развивающую предметно-пространственную </w:t>
            </w:r>
            <w:r w:rsidRPr="00DB1FE6">
              <w:rPr>
                <w:rFonts w:eastAsiaTheme="minorHAnsi" w:cstheme="minorBidi"/>
                <w:lang w:eastAsia="en-US"/>
              </w:rPr>
              <w:lastRenderedPageBreak/>
              <w:t xml:space="preserve">среду, в которой становится возможным достижение ребёнком образовательных результатов. </w:t>
            </w:r>
          </w:p>
          <w:p w:rsidR="00DB1FE6" w:rsidRPr="00DB1FE6" w:rsidRDefault="00DB1FE6" w:rsidP="00DB1FE6">
            <w:pPr>
              <w:spacing w:line="276" w:lineRule="auto"/>
              <w:jc w:val="center"/>
              <w:rPr>
                <w:rFonts w:eastAsia="Calibri"/>
                <w:b/>
                <w:sz w:val="28"/>
                <w:szCs w:val="28"/>
                <w:lang w:eastAsia="en-US"/>
              </w:rPr>
            </w:pPr>
          </w:p>
        </w:tc>
        <w:tc>
          <w:tcPr>
            <w:tcW w:w="0" w:type="auto"/>
            <w:tcBorders>
              <w:bottom w:val="single" w:sz="4" w:space="0" w:color="auto"/>
            </w:tcBorders>
          </w:tcPr>
          <w:p w:rsidR="00DB1FE6" w:rsidRPr="00DB1FE6" w:rsidRDefault="00DB1FE6" w:rsidP="007D796E">
            <w:pPr>
              <w:numPr>
                <w:ilvl w:val="0"/>
                <w:numId w:val="174"/>
              </w:numPr>
              <w:contextualSpacing/>
              <w:rPr>
                <w:rFonts w:eastAsiaTheme="minorHAnsi" w:cstheme="minorBidi"/>
                <w:lang w:eastAsia="en-US"/>
              </w:rPr>
            </w:pPr>
            <w:r w:rsidRPr="00DB1FE6">
              <w:rPr>
                <w:rFonts w:eastAsiaTheme="minorHAnsi" w:cstheme="minorBidi"/>
                <w:lang w:eastAsia="en-US"/>
              </w:rPr>
              <w:lastRenderedPageBreak/>
              <w:t>компетенции в общении: устном, письменном, культурном, иноязычном;</w:t>
            </w:r>
          </w:p>
          <w:p w:rsidR="00DB1FE6" w:rsidRPr="00DB1FE6" w:rsidRDefault="00DB1FE6" w:rsidP="007D796E">
            <w:pPr>
              <w:numPr>
                <w:ilvl w:val="0"/>
                <w:numId w:val="174"/>
              </w:numPr>
              <w:contextualSpacing/>
              <w:rPr>
                <w:rFonts w:eastAsiaTheme="minorHAnsi" w:cstheme="minorBidi"/>
                <w:lang w:eastAsia="en-US"/>
              </w:rPr>
            </w:pPr>
            <w:r w:rsidRPr="00DB1FE6">
              <w:rPr>
                <w:rFonts w:eastAsiaTheme="minorHAnsi" w:cstheme="minorBidi"/>
                <w:lang w:eastAsia="en-US"/>
              </w:rPr>
              <w:t>компетенции социального взаимодействия (способность использования когнитивных, эмоциональных и волевых особенностей психологии личности;</w:t>
            </w:r>
          </w:p>
          <w:p w:rsidR="00DB1FE6" w:rsidRPr="00DB1FE6" w:rsidRDefault="00DB1FE6" w:rsidP="007D796E">
            <w:pPr>
              <w:numPr>
                <w:ilvl w:val="0"/>
                <w:numId w:val="174"/>
              </w:numPr>
              <w:contextualSpacing/>
              <w:rPr>
                <w:rFonts w:eastAsiaTheme="minorHAnsi" w:cstheme="minorBidi"/>
                <w:lang w:eastAsia="en-US"/>
              </w:rPr>
            </w:pPr>
            <w:r w:rsidRPr="00DB1FE6">
              <w:rPr>
                <w:rFonts w:eastAsiaTheme="minorHAnsi" w:cstheme="minorBidi"/>
                <w:lang w:eastAsia="en-US"/>
              </w:rPr>
              <w:lastRenderedPageBreak/>
              <w:t>готовность к сотрудничеству;</w:t>
            </w:r>
          </w:p>
          <w:p w:rsidR="00DB1FE6" w:rsidRPr="00DB1FE6" w:rsidRDefault="00DB1FE6" w:rsidP="007D796E">
            <w:pPr>
              <w:numPr>
                <w:ilvl w:val="0"/>
                <w:numId w:val="174"/>
              </w:numPr>
              <w:contextualSpacing/>
              <w:rPr>
                <w:rFonts w:eastAsiaTheme="minorHAnsi" w:cstheme="minorBidi"/>
                <w:lang w:eastAsia="en-US"/>
              </w:rPr>
            </w:pPr>
            <w:r w:rsidRPr="00DB1FE6">
              <w:rPr>
                <w:rFonts w:eastAsiaTheme="minorHAnsi" w:cstheme="minorBidi"/>
                <w:lang w:eastAsia="en-US"/>
              </w:rPr>
              <w:t>расовая, национальная, религиозная терпимость;</w:t>
            </w:r>
          </w:p>
          <w:p w:rsidR="00DB1FE6" w:rsidRPr="00DB1FE6" w:rsidRDefault="00DB1FE6" w:rsidP="007D796E">
            <w:pPr>
              <w:numPr>
                <w:ilvl w:val="0"/>
                <w:numId w:val="174"/>
              </w:numPr>
              <w:contextualSpacing/>
              <w:rPr>
                <w:rFonts w:eastAsiaTheme="minorHAnsi" w:cstheme="minorBidi"/>
                <w:lang w:eastAsia="en-US"/>
              </w:rPr>
            </w:pPr>
            <w:r w:rsidRPr="00DB1FE6">
              <w:rPr>
                <w:rFonts w:eastAsiaTheme="minorHAnsi" w:cstheme="minorBidi"/>
                <w:lang w:eastAsia="en-US"/>
              </w:rPr>
              <w:t>умение погашать конфликты.</w:t>
            </w:r>
          </w:p>
          <w:p w:rsidR="00DB1FE6" w:rsidRPr="00DB1FE6" w:rsidRDefault="00DB1FE6" w:rsidP="00DB1FE6">
            <w:pPr>
              <w:spacing w:line="276" w:lineRule="auto"/>
              <w:rPr>
                <w:rFonts w:eastAsia="Calibri"/>
                <w:b/>
                <w:sz w:val="28"/>
                <w:szCs w:val="28"/>
                <w:lang w:eastAsia="en-US"/>
              </w:rPr>
            </w:pPr>
          </w:p>
        </w:tc>
        <w:tc>
          <w:tcPr>
            <w:tcW w:w="0" w:type="auto"/>
            <w:tcBorders>
              <w:bottom w:val="single" w:sz="4" w:space="0" w:color="auto"/>
            </w:tcBorders>
          </w:tcPr>
          <w:p w:rsidR="00DB1FE6" w:rsidRPr="00DB1FE6" w:rsidRDefault="00DB1FE6" w:rsidP="007D796E">
            <w:pPr>
              <w:numPr>
                <w:ilvl w:val="0"/>
                <w:numId w:val="175"/>
              </w:numPr>
              <w:contextualSpacing/>
              <w:rPr>
                <w:rFonts w:eastAsiaTheme="minorHAnsi" w:cstheme="minorBidi"/>
                <w:lang w:eastAsia="en-US"/>
              </w:rPr>
            </w:pPr>
            <w:r w:rsidRPr="00DB1FE6">
              <w:rPr>
                <w:rFonts w:eastAsiaTheme="minorHAnsi" w:cstheme="minorBidi"/>
                <w:lang w:eastAsia="en-US"/>
              </w:rPr>
              <w:lastRenderedPageBreak/>
              <w:t>умение осуществлять рефлексию своей деятельности и своего поведения в процессе учебных занятий и корректировать их,</w:t>
            </w:r>
          </w:p>
          <w:p w:rsidR="00DB1FE6" w:rsidRPr="00DB1FE6" w:rsidRDefault="00DB1FE6" w:rsidP="007D796E">
            <w:pPr>
              <w:numPr>
                <w:ilvl w:val="0"/>
                <w:numId w:val="175"/>
              </w:numPr>
              <w:spacing w:line="276" w:lineRule="auto"/>
              <w:contextualSpacing/>
              <w:rPr>
                <w:rFonts w:eastAsia="Calibri"/>
                <w:b/>
                <w:sz w:val="28"/>
                <w:szCs w:val="28"/>
                <w:lang w:eastAsia="en-US"/>
              </w:rPr>
            </w:pPr>
            <w:r w:rsidRPr="00DB1FE6">
              <w:rPr>
                <w:rFonts w:eastAsiaTheme="minorHAnsi" w:cstheme="minorBidi"/>
                <w:lang w:eastAsia="en-US"/>
              </w:rPr>
              <w:t xml:space="preserve">умение организовать дискуссию и участвовать в ней, понимая, что своя собственная точка зрения может быть </w:t>
            </w:r>
            <w:r w:rsidRPr="00DB1FE6">
              <w:rPr>
                <w:rFonts w:eastAsiaTheme="minorHAnsi" w:cstheme="minorBidi"/>
                <w:lang w:eastAsia="en-US"/>
              </w:rPr>
              <w:lastRenderedPageBreak/>
              <w:t>также подвержена сомнению и критике.</w:t>
            </w:r>
          </w:p>
        </w:tc>
      </w:tr>
      <w:tr w:rsidR="00DB1FE6" w:rsidRPr="00DB1FE6" w:rsidTr="00DB1FE6">
        <w:trPr>
          <w:trHeight w:val="390"/>
        </w:trPr>
        <w:tc>
          <w:tcPr>
            <w:tcW w:w="0" w:type="auto"/>
            <w:gridSpan w:val="5"/>
            <w:tcBorders>
              <w:top w:val="single" w:sz="4" w:space="0" w:color="auto"/>
              <w:bottom w:val="single" w:sz="4" w:space="0" w:color="auto"/>
            </w:tcBorders>
          </w:tcPr>
          <w:p w:rsidR="00DB1FE6" w:rsidRPr="00DB1FE6" w:rsidRDefault="00DB1FE6" w:rsidP="00DB1FE6">
            <w:pPr>
              <w:spacing w:line="276" w:lineRule="auto"/>
              <w:jc w:val="center"/>
              <w:rPr>
                <w:rFonts w:eastAsia="Calibri"/>
                <w:b/>
                <w:sz w:val="28"/>
                <w:szCs w:val="28"/>
                <w:lang w:eastAsia="en-US"/>
              </w:rPr>
            </w:pPr>
            <w:r w:rsidRPr="00DB1FE6">
              <w:rPr>
                <w:rFonts w:eastAsia="Calibri"/>
                <w:b/>
                <w:sz w:val="28"/>
                <w:szCs w:val="28"/>
                <w:lang w:eastAsia="en-US"/>
              </w:rPr>
              <w:lastRenderedPageBreak/>
              <w:t>Этапы сопровождения педагогов в условиях реализации ФГОС ДО</w:t>
            </w:r>
          </w:p>
        </w:tc>
      </w:tr>
      <w:tr w:rsidR="00DB1FE6" w:rsidRPr="00DB1FE6" w:rsidTr="00DB1FE6">
        <w:trPr>
          <w:trHeight w:val="390"/>
        </w:trPr>
        <w:tc>
          <w:tcPr>
            <w:tcW w:w="0" w:type="auto"/>
            <w:vMerge w:val="restart"/>
            <w:tcBorders>
              <w:top w:val="single" w:sz="4" w:space="0" w:color="auto"/>
            </w:tcBorders>
            <w:textDirection w:val="btLr"/>
          </w:tcPr>
          <w:p w:rsidR="00DB1FE6" w:rsidRPr="00DB1FE6" w:rsidRDefault="00DB1FE6" w:rsidP="00DB1FE6">
            <w:pPr>
              <w:spacing w:line="276" w:lineRule="auto"/>
              <w:ind w:left="113" w:right="113"/>
              <w:jc w:val="center"/>
              <w:rPr>
                <w:rFonts w:eastAsia="Calibri"/>
                <w:b/>
                <w:sz w:val="28"/>
                <w:szCs w:val="28"/>
                <w:lang w:eastAsia="en-US"/>
              </w:rPr>
            </w:pPr>
            <w:r w:rsidRPr="00DB1FE6">
              <w:rPr>
                <w:rFonts w:eastAsia="Calibri"/>
                <w:b/>
                <w:sz w:val="28"/>
                <w:szCs w:val="28"/>
                <w:lang w:eastAsia="en-US"/>
              </w:rPr>
              <w:t xml:space="preserve">Организационно-аналитический </w:t>
            </w:r>
          </w:p>
        </w:tc>
        <w:tc>
          <w:tcPr>
            <w:tcW w:w="0" w:type="auto"/>
            <w:vMerge w:val="restart"/>
            <w:tcBorders>
              <w:top w:val="single" w:sz="4" w:space="0" w:color="auto"/>
            </w:tcBorders>
            <w:textDirection w:val="btLr"/>
          </w:tcPr>
          <w:p w:rsidR="00DB1FE6" w:rsidRPr="00DB1FE6" w:rsidRDefault="00DB1FE6" w:rsidP="00DB1FE6">
            <w:pPr>
              <w:spacing w:line="276" w:lineRule="auto"/>
              <w:ind w:left="113" w:right="113"/>
              <w:jc w:val="center"/>
              <w:rPr>
                <w:rFonts w:eastAsia="Calibri"/>
                <w:b/>
                <w:i/>
                <w:sz w:val="28"/>
                <w:szCs w:val="28"/>
                <w:lang w:eastAsia="en-US"/>
              </w:rPr>
            </w:pPr>
            <w:r w:rsidRPr="00DB1FE6">
              <w:rPr>
                <w:rFonts w:eastAsia="Calibri"/>
                <w:b/>
                <w:i/>
                <w:sz w:val="28"/>
                <w:szCs w:val="28"/>
                <w:lang w:eastAsia="en-US"/>
              </w:rPr>
              <w:t>Аналитический</w:t>
            </w:r>
          </w:p>
        </w:tc>
        <w:tc>
          <w:tcPr>
            <w:tcW w:w="0" w:type="auto"/>
            <w:gridSpan w:val="3"/>
            <w:tcBorders>
              <w:top w:val="single" w:sz="4" w:space="0" w:color="auto"/>
              <w:bottom w:val="single" w:sz="4" w:space="0" w:color="auto"/>
            </w:tcBorders>
          </w:tcPr>
          <w:p w:rsidR="00DB1FE6" w:rsidRPr="00DB1FE6" w:rsidRDefault="00DB1FE6" w:rsidP="00DB1FE6">
            <w:pPr>
              <w:jc w:val="center"/>
              <w:rPr>
                <w:rFonts w:eastAsiaTheme="minorHAnsi" w:cstheme="minorBidi"/>
                <w:lang w:eastAsia="en-US"/>
              </w:rPr>
            </w:pPr>
            <w:r w:rsidRPr="00DB1FE6">
              <w:rPr>
                <w:rFonts w:eastAsiaTheme="minorHAnsi" w:cstheme="minorBidi"/>
                <w:lang w:eastAsia="en-US"/>
              </w:rPr>
              <w:t>Диагностика педагогов</w:t>
            </w:r>
          </w:p>
          <w:p w:rsidR="00DB1FE6" w:rsidRPr="00DB1FE6" w:rsidRDefault="00DB1FE6" w:rsidP="007D796E">
            <w:pPr>
              <w:numPr>
                <w:ilvl w:val="0"/>
                <w:numId w:val="176"/>
              </w:numPr>
              <w:contextualSpacing/>
              <w:rPr>
                <w:rFonts w:eastAsiaTheme="minorHAnsi" w:cstheme="minorBidi"/>
                <w:lang w:eastAsia="en-US"/>
              </w:rPr>
            </w:pPr>
            <w:r w:rsidRPr="00DB1FE6">
              <w:rPr>
                <w:rFonts w:eastAsiaTheme="minorHAnsi" w:cstheme="minorBidi"/>
                <w:lang w:eastAsia="en-US"/>
              </w:rPr>
              <w:t>Наблюдения за деятельностью педагогов (карты наблюдений)</w:t>
            </w:r>
          </w:p>
          <w:p w:rsidR="00DB1FE6" w:rsidRPr="00DB1FE6" w:rsidRDefault="00DB1FE6" w:rsidP="007D796E">
            <w:pPr>
              <w:numPr>
                <w:ilvl w:val="0"/>
                <w:numId w:val="176"/>
              </w:numPr>
              <w:contextualSpacing/>
              <w:rPr>
                <w:rFonts w:eastAsiaTheme="minorHAnsi" w:cstheme="minorBidi"/>
                <w:lang w:eastAsia="en-US"/>
              </w:rPr>
            </w:pPr>
            <w:r w:rsidRPr="00DB1FE6">
              <w:rPr>
                <w:rFonts w:eastAsiaTheme="minorHAnsi" w:cstheme="minorBidi"/>
                <w:lang w:eastAsia="en-US"/>
              </w:rPr>
              <w:t>Беседы, анкетирование</w:t>
            </w:r>
          </w:p>
          <w:p w:rsidR="00DB1FE6" w:rsidRPr="00DB1FE6" w:rsidRDefault="00DB1FE6" w:rsidP="007D796E">
            <w:pPr>
              <w:numPr>
                <w:ilvl w:val="0"/>
                <w:numId w:val="176"/>
              </w:numPr>
              <w:spacing w:line="276" w:lineRule="auto"/>
              <w:contextualSpacing/>
              <w:rPr>
                <w:rFonts w:eastAsia="Calibri"/>
                <w:b/>
                <w:sz w:val="28"/>
                <w:szCs w:val="28"/>
                <w:lang w:eastAsia="en-US"/>
              </w:rPr>
            </w:pPr>
            <w:r w:rsidRPr="00DB1FE6">
              <w:rPr>
                <w:rFonts w:eastAsiaTheme="minorHAnsi" w:cstheme="minorBidi"/>
                <w:lang w:eastAsia="en-US"/>
              </w:rPr>
              <w:t>Психолого-педагогическая диагностика (тестирование)</w:t>
            </w:r>
          </w:p>
        </w:tc>
      </w:tr>
      <w:tr w:rsidR="00DB1FE6" w:rsidRPr="00DB1FE6" w:rsidTr="00DB1FE6">
        <w:trPr>
          <w:trHeight w:val="210"/>
        </w:trPr>
        <w:tc>
          <w:tcPr>
            <w:tcW w:w="0" w:type="auto"/>
            <w:vMerge/>
          </w:tcPr>
          <w:p w:rsidR="00DB1FE6" w:rsidRPr="00DB1FE6" w:rsidRDefault="00DB1FE6" w:rsidP="00DB1FE6">
            <w:pPr>
              <w:spacing w:line="276" w:lineRule="auto"/>
              <w:jc w:val="center"/>
              <w:rPr>
                <w:rFonts w:eastAsia="Calibri"/>
                <w:b/>
                <w:sz w:val="28"/>
                <w:szCs w:val="28"/>
                <w:lang w:eastAsia="en-US"/>
              </w:rPr>
            </w:pPr>
          </w:p>
        </w:tc>
        <w:tc>
          <w:tcPr>
            <w:tcW w:w="0" w:type="auto"/>
            <w:vMerge/>
            <w:tcBorders>
              <w:bottom w:val="single" w:sz="4" w:space="0" w:color="auto"/>
            </w:tcBorders>
          </w:tcPr>
          <w:p w:rsidR="00DB1FE6" w:rsidRPr="00DB1FE6" w:rsidRDefault="00DB1FE6" w:rsidP="00DB1FE6">
            <w:pPr>
              <w:spacing w:line="276" w:lineRule="auto"/>
              <w:jc w:val="center"/>
              <w:rPr>
                <w:rFonts w:eastAsia="Calibri"/>
                <w:b/>
                <w:i/>
                <w:sz w:val="28"/>
                <w:szCs w:val="28"/>
                <w:lang w:eastAsia="en-US"/>
              </w:rPr>
            </w:pPr>
          </w:p>
        </w:tc>
        <w:tc>
          <w:tcPr>
            <w:tcW w:w="0" w:type="auto"/>
            <w:gridSpan w:val="2"/>
            <w:tcBorders>
              <w:top w:val="single" w:sz="4" w:space="0" w:color="auto"/>
              <w:bottom w:val="single" w:sz="4" w:space="0" w:color="auto"/>
            </w:tcBorders>
          </w:tcPr>
          <w:p w:rsidR="00DB1FE6" w:rsidRPr="00DB1FE6" w:rsidRDefault="00DB1FE6" w:rsidP="00DB1FE6">
            <w:pPr>
              <w:spacing w:line="276" w:lineRule="auto"/>
              <w:jc w:val="center"/>
              <w:rPr>
                <w:rFonts w:eastAsia="Calibri"/>
                <w:b/>
                <w:sz w:val="28"/>
                <w:szCs w:val="28"/>
                <w:lang w:eastAsia="en-US"/>
              </w:rPr>
            </w:pPr>
            <w:r w:rsidRPr="00DB1FE6">
              <w:rPr>
                <w:rFonts w:eastAsiaTheme="minorHAnsi" w:cstheme="minorBidi"/>
                <w:lang w:eastAsia="en-US"/>
              </w:rPr>
              <w:t>Формирование запроса на индивидуальное сопровождение</w:t>
            </w:r>
          </w:p>
        </w:tc>
        <w:tc>
          <w:tcPr>
            <w:tcW w:w="0" w:type="auto"/>
            <w:tcBorders>
              <w:top w:val="single" w:sz="4" w:space="0" w:color="auto"/>
              <w:bottom w:val="single" w:sz="4" w:space="0" w:color="auto"/>
            </w:tcBorders>
          </w:tcPr>
          <w:p w:rsidR="00DB1FE6" w:rsidRPr="00DB1FE6" w:rsidRDefault="00DB1FE6" w:rsidP="00DB1FE6">
            <w:pPr>
              <w:rPr>
                <w:rFonts w:eastAsiaTheme="minorHAnsi" w:cstheme="minorBidi"/>
                <w:lang w:eastAsia="en-US"/>
              </w:rPr>
            </w:pPr>
            <w:r w:rsidRPr="00DB1FE6">
              <w:rPr>
                <w:rFonts w:eastAsiaTheme="minorHAnsi" w:cstheme="minorBidi"/>
                <w:lang w:eastAsia="en-US"/>
              </w:rPr>
              <w:t>Анализ дефицита профессиональной компетентности педагогического коллектива в целом</w:t>
            </w:r>
          </w:p>
        </w:tc>
      </w:tr>
      <w:tr w:rsidR="00DB1FE6" w:rsidRPr="00DB1FE6" w:rsidTr="00DB1FE6">
        <w:trPr>
          <w:trHeight w:val="210"/>
        </w:trPr>
        <w:tc>
          <w:tcPr>
            <w:tcW w:w="0" w:type="auto"/>
            <w:vMerge/>
          </w:tcPr>
          <w:p w:rsidR="00DB1FE6" w:rsidRPr="00DB1FE6" w:rsidRDefault="00DB1FE6" w:rsidP="00DB1FE6">
            <w:pPr>
              <w:spacing w:line="276" w:lineRule="auto"/>
              <w:jc w:val="center"/>
              <w:rPr>
                <w:rFonts w:eastAsia="Calibri"/>
                <w:b/>
                <w:sz w:val="28"/>
                <w:szCs w:val="28"/>
                <w:lang w:eastAsia="en-US"/>
              </w:rPr>
            </w:pPr>
          </w:p>
        </w:tc>
        <w:tc>
          <w:tcPr>
            <w:tcW w:w="0" w:type="auto"/>
            <w:vMerge w:val="restart"/>
            <w:tcBorders>
              <w:top w:val="single" w:sz="4" w:space="0" w:color="auto"/>
            </w:tcBorders>
            <w:textDirection w:val="btLr"/>
          </w:tcPr>
          <w:p w:rsidR="00DB1FE6" w:rsidRPr="00DB1FE6" w:rsidRDefault="00DB1FE6" w:rsidP="00DB1FE6">
            <w:pPr>
              <w:spacing w:line="276" w:lineRule="auto"/>
              <w:ind w:left="113" w:right="113"/>
              <w:jc w:val="center"/>
              <w:rPr>
                <w:rFonts w:eastAsia="Calibri"/>
                <w:b/>
                <w:i/>
                <w:sz w:val="28"/>
                <w:szCs w:val="28"/>
                <w:lang w:eastAsia="en-US"/>
              </w:rPr>
            </w:pPr>
            <w:r w:rsidRPr="00DB1FE6">
              <w:rPr>
                <w:rFonts w:eastAsia="Calibri"/>
                <w:b/>
                <w:i/>
                <w:sz w:val="28"/>
                <w:szCs w:val="28"/>
                <w:lang w:eastAsia="en-US"/>
              </w:rPr>
              <w:t>Организационный</w:t>
            </w:r>
          </w:p>
        </w:tc>
        <w:tc>
          <w:tcPr>
            <w:tcW w:w="0" w:type="auto"/>
            <w:gridSpan w:val="3"/>
            <w:tcBorders>
              <w:top w:val="single" w:sz="4" w:space="0" w:color="auto"/>
              <w:bottom w:val="single" w:sz="4" w:space="0" w:color="auto"/>
            </w:tcBorders>
          </w:tcPr>
          <w:p w:rsidR="00DB1FE6" w:rsidRPr="00DB1FE6" w:rsidRDefault="00DB1FE6" w:rsidP="00DB1FE6">
            <w:pPr>
              <w:spacing w:line="276" w:lineRule="auto"/>
              <w:jc w:val="center"/>
              <w:rPr>
                <w:rFonts w:eastAsia="Calibri"/>
                <w:b/>
                <w:sz w:val="28"/>
                <w:szCs w:val="28"/>
                <w:lang w:eastAsia="en-US"/>
              </w:rPr>
            </w:pPr>
            <w:r w:rsidRPr="00DB1FE6">
              <w:rPr>
                <w:rFonts w:eastAsia="Calibri"/>
                <w:b/>
                <w:sz w:val="28"/>
                <w:szCs w:val="28"/>
                <w:lang w:eastAsia="en-US"/>
              </w:rPr>
              <w:t>Планирование работы по методическому сопровождению</w:t>
            </w:r>
          </w:p>
        </w:tc>
      </w:tr>
      <w:tr w:rsidR="00DB1FE6" w:rsidRPr="00DB1FE6" w:rsidTr="00DB1FE6">
        <w:trPr>
          <w:trHeight w:val="180"/>
        </w:trPr>
        <w:tc>
          <w:tcPr>
            <w:tcW w:w="0" w:type="auto"/>
            <w:vMerge/>
            <w:tcBorders>
              <w:bottom w:val="single" w:sz="4" w:space="0" w:color="auto"/>
            </w:tcBorders>
          </w:tcPr>
          <w:p w:rsidR="00DB1FE6" w:rsidRPr="00DB1FE6" w:rsidRDefault="00DB1FE6" w:rsidP="00DB1FE6">
            <w:pPr>
              <w:spacing w:line="276" w:lineRule="auto"/>
              <w:jc w:val="center"/>
              <w:rPr>
                <w:rFonts w:eastAsia="Calibri"/>
                <w:b/>
                <w:sz w:val="28"/>
                <w:szCs w:val="28"/>
                <w:lang w:eastAsia="en-US"/>
              </w:rPr>
            </w:pPr>
          </w:p>
        </w:tc>
        <w:tc>
          <w:tcPr>
            <w:tcW w:w="0" w:type="auto"/>
            <w:vMerge/>
            <w:tcBorders>
              <w:bottom w:val="single" w:sz="4" w:space="0" w:color="auto"/>
            </w:tcBorders>
          </w:tcPr>
          <w:p w:rsidR="00DB1FE6" w:rsidRPr="00DB1FE6" w:rsidRDefault="00DB1FE6" w:rsidP="00DB1FE6">
            <w:pPr>
              <w:spacing w:line="276" w:lineRule="auto"/>
              <w:jc w:val="center"/>
              <w:rPr>
                <w:rFonts w:eastAsia="Calibri"/>
                <w:b/>
                <w:sz w:val="28"/>
                <w:szCs w:val="28"/>
                <w:lang w:eastAsia="en-US"/>
              </w:rPr>
            </w:pPr>
          </w:p>
        </w:tc>
        <w:tc>
          <w:tcPr>
            <w:tcW w:w="0" w:type="auto"/>
            <w:tcBorders>
              <w:top w:val="single" w:sz="4" w:space="0" w:color="auto"/>
              <w:bottom w:val="single" w:sz="4" w:space="0" w:color="auto"/>
            </w:tcBorders>
          </w:tcPr>
          <w:p w:rsidR="00DB1FE6" w:rsidRPr="00DB1FE6" w:rsidRDefault="00DB1FE6" w:rsidP="00DB1FE6">
            <w:pPr>
              <w:spacing w:line="276" w:lineRule="auto"/>
              <w:jc w:val="center"/>
              <w:rPr>
                <w:rFonts w:eastAsia="Calibri"/>
                <w:b/>
                <w:sz w:val="28"/>
                <w:szCs w:val="28"/>
                <w:lang w:eastAsia="en-US"/>
              </w:rPr>
            </w:pPr>
            <w:r w:rsidRPr="00DB1FE6">
              <w:rPr>
                <w:rFonts w:eastAsiaTheme="minorHAnsi" w:cstheme="minorBidi"/>
                <w:lang w:eastAsia="en-US"/>
              </w:rPr>
              <w:t>Составление индивидуального плана повышения профессиональной компетентности педагога (ИППК -  индивидуальный план повышения компетентности)</w:t>
            </w:r>
          </w:p>
        </w:tc>
        <w:tc>
          <w:tcPr>
            <w:tcW w:w="0" w:type="auto"/>
            <w:tcBorders>
              <w:top w:val="single" w:sz="4" w:space="0" w:color="auto"/>
              <w:bottom w:val="single" w:sz="4" w:space="0" w:color="auto"/>
            </w:tcBorders>
          </w:tcPr>
          <w:p w:rsidR="00DB1FE6" w:rsidRPr="00DB1FE6" w:rsidRDefault="00DB1FE6" w:rsidP="00DB1FE6">
            <w:pPr>
              <w:spacing w:line="276" w:lineRule="auto"/>
              <w:jc w:val="center"/>
              <w:rPr>
                <w:rFonts w:eastAsia="Calibri"/>
                <w:b/>
                <w:sz w:val="28"/>
                <w:szCs w:val="28"/>
                <w:lang w:eastAsia="en-US"/>
              </w:rPr>
            </w:pPr>
            <w:r w:rsidRPr="00DB1FE6">
              <w:rPr>
                <w:rFonts w:eastAsiaTheme="minorHAnsi" w:cstheme="minorBidi"/>
                <w:lang w:eastAsia="en-US"/>
              </w:rPr>
              <w:t>Составление плана методической работы с коллективом по приоритетным направлениям повышения профессиональной компетентности коллектива в целом (ППН – план по приоритетным направлениям)</w:t>
            </w:r>
          </w:p>
        </w:tc>
        <w:tc>
          <w:tcPr>
            <w:tcW w:w="0" w:type="auto"/>
            <w:tcBorders>
              <w:top w:val="single" w:sz="4" w:space="0" w:color="auto"/>
              <w:bottom w:val="single" w:sz="4" w:space="0" w:color="auto"/>
            </w:tcBorders>
          </w:tcPr>
          <w:p w:rsidR="00DB1FE6" w:rsidRPr="00DB1FE6" w:rsidRDefault="00DB1FE6" w:rsidP="00DB1FE6">
            <w:pPr>
              <w:rPr>
                <w:rFonts w:eastAsiaTheme="minorHAnsi" w:cstheme="minorBidi"/>
                <w:lang w:eastAsia="en-US"/>
              </w:rPr>
            </w:pPr>
            <w:r w:rsidRPr="00DB1FE6">
              <w:rPr>
                <w:rFonts w:eastAsiaTheme="minorHAnsi" w:cstheme="minorBidi"/>
                <w:lang w:eastAsia="en-US"/>
              </w:rPr>
              <w:t>Создание банка методических рекомендаций по реализации ИППК педагогов, работающих с разными категориями воспитанников</w:t>
            </w:r>
          </w:p>
          <w:p w:rsidR="00DB1FE6" w:rsidRPr="00DB1FE6" w:rsidRDefault="00DB1FE6" w:rsidP="00DB1FE6">
            <w:pPr>
              <w:rPr>
                <w:rFonts w:eastAsia="Calibri"/>
                <w:b/>
                <w:sz w:val="28"/>
                <w:szCs w:val="28"/>
                <w:lang w:eastAsia="en-US"/>
              </w:rPr>
            </w:pPr>
          </w:p>
          <w:p w:rsidR="00DB1FE6" w:rsidRPr="00DB1FE6" w:rsidRDefault="00DB1FE6" w:rsidP="00DB1FE6">
            <w:pPr>
              <w:spacing w:line="276" w:lineRule="auto"/>
              <w:rPr>
                <w:rFonts w:eastAsia="Calibri"/>
                <w:b/>
                <w:sz w:val="28"/>
                <w:szCs w:val="28"/>
                <w:lang w:eastAsia="en-US"/>
              </w:rPr>
            </w:pPr>
          </w:p>
        </w:tc>
      </w:tr>
      <w:tr w:rsidR="00DB1FE6" w:rsidRPr="00DB1FE6" w:rsidTr="00DB1FE6">
        <w:trPr>
          <w:trHeight w:val="195"/>
        </w:trPr>
        <w:tc>
          <w:tcPr>
            <w:tcW w:w="0" w:type="auto"/>
            <w:vMerge w:val="restart"/>
            <w:tcBorders>
              <w:top w:val="single" w:sz="4" w:space="0" w:color="auto"/>
            </w:tcBorders>
            <w:textDirection w:val="btLr"/>
          </w:tcPr>
          <w:p w:rsidR="00DB1FE6" w:rsidRPr="00DB1FE6" w:rsidRDefault="00DB1FE6" w:rsidP="00DB1FE6">
            <w:pPr>
              <w:spacing w:line="276" w:lineRule="auto"/>
              <w:ind w:left="113" w:right="113"/>
              <w:jc w:val="center"/>
              <w:rPr>
                <w:rFonts w:eastAsia="Calibri"/>
                <w:b/>
                <w:sz w:val="28"/>
                <w:szCs w:val="28"/>
                <w:lang w:eastAsia="en-US"/>
              </w:rPr>
            </w:pPr>
            <w:r w:rsidRPr="00DB1FE6">
              <w:rPr>
                <w:rFonts w:eastAsia="Calibri"/>
                <w:b/>
                <w:sz w:val="28"/>
                <w:szCs w:val="28"/>
                <w:lang w:eastAsia="en-US"/>
              </w:rPr>
              <w:lastRenderedPageBreak/>
              <w:t>Содержательный</w:t>
            </w:r>
          </w:p>
        </w:tc>
        <w:tc>
          <w:tcPr>
            <w:tcW w:w="0" w:type="auto"/>
            <w:gridSpan w:val="4"/>
            <w:tcBorders>
              <w:top w:val="single" w:sz="4" w:space="0" w:color="auto"/>
              <w:bottom w:val="single" w:sz="4" w:space="0" w:color="auto"/>
            </w:tcBorders>
          </w:tcPr>
          <w:p w:rsidR="00DB1FE6" w:rsidRPr="00DB1FE6" w:rsidRDefault="00DB1FE6" w:rsidP="00DB1FE6">
            <w:pPr>
              <w:spacing w:line="276" w:lineRule="auto"/>
              <w:jc w:val="center"/>
              <w:rPr>
                <w:rFonts w:eastAsia="Calibri"/>
                <w:b/>
                <w:sz w:val="28"/>
                <w:szCs w:val="28"/>
                <w:lang w:eastAsia="en-US"/>
              </w:rPr>
            </w:pPr>
            <w:r w:rsidRPr="00DB1FE6">
              <w:rPr>
                <w:rFonts w:eastAsiaTheme="minorHAnsi" w:cstheme="minorBidi"/>
                <w:b/>
                <w:lang w:eastAsia="en-US"/>
              </w:rPr>
              <w:t>Непосредственное сопровождение педагогов и всего коллектива. Реализация ИППК и ППН.</w:t>
            </w:r>
          </w:p>
        </w:tc>
      </w:tr>
      <w:tr w:rsidR="00DB1FE6" w:rsidRPr="00DB1FE6" w:rsidTr="00DB1FE6">
        <w:trPr>
          <w:trHeight w:val="160"/>
        </w:trPr>
        <w:tc>
          <w:tcPr>
            <w:tcW w:w="0" w:type="auto"/>
            <w:vMerge/>
          </w:tcPr>
          <w:p w:rsidR="00DB1FE6" w:rsidRPr="00DB1FE6" w:rsidRDefault="00DB1FE6" w:rsidP="00DB1FE6">
            <w:pPr>
              <w:spacing w:line="276" w:lineRule="auto"/>
              <w:jc w:val="center"/>
              <w:rPr>
                <w:rFonts w:eastAsia="Calibri"/>
                <w:b/>
                <w:sz w:val="28"/>
                <w:szCs w:val="28"/>
                <w:lang w:eastAsia="en-US"/>
              </w:rPr>
            </w:pPr>
          </w:p>
        </w:tc>
        <w:tc>
          <w:tcPr>
            <w:tcW w:w="0" w:type="auto"/>
            <w:gridSpan w:val="4"/>
            <w:tcBorders>
              <w:top w:val="single" w:sz="4" w:space="0" w:color="auto"/>
              <w:bottom w:val="single" w:sz="4" w:space="0" w:color="auto"/>
            </w:tcBorders>
          </w:tcPr>
          <w:p w:rsidR="00DB1FE6" w:rsidRPr="00DB1FE6" w:rsidRDefault="00DB1FE6" w:rsidP="00DB1FE6">
            <w:pPr>
              <w:spacing w:line="276" w:lineRule="auto"/>
              <w:jc w:val="center"/>
              <w:rPr>
                <w:rFonts w:eastAsia="Calibri"/>
                <w:b/>
                <w:i/>
                <w:sz w:val="28"/>
                <w:szCs w:val="28"/>
                <w:lang w:eastAsia="en-US"/>
              </w:rPr>
            </w:pPr>
            <w:r w:rsidRPr="00DB1FE6">
              <w:rPr>
                <w:rFonts w:eastAsiaTheme="minorHAnsi" w:cstheme="minorBidi"/>
                <w:b/>
                <w:i/>
                <w:lang w:eastAsia="en-US"/>
              </w:rPr>
              <w:t>Формы организации работы по сопровождению</w:t>
            </w:r>
          </w:p>
        </w:tc>
      </w:tr>
      <w:tr w:rsidR="00DB1FE6" w:rsidRPr="00DB1FE6" w:rsidTr="00DB1FE6">
        <w:trPr>
          <w:trHeight w:val="417"/>
        </w:trPr>
        <w:tc>
          <w:tcPr>
            <w:tcW w:w="0" w:type="auto"/>
            <w:vMerge/>
          </w:tcPr>
          <w:p w:rsidR="00DB1FE6" w:rsidRPr="00DB1FE6" w:rsidRDefault="00DB1FE6" w:rsidP="00DB1FE6">
            <w:pPr>
              <w:spacing w:line="276" w:lineRule="auto"/>
              <w:jc w:val="center"/>
              <w:rPr>
                <w:rFonts w:eastAsia="Calibri"/>
                <w:b/>
                <w:sz w:val="28"/>
                <w:szCs w:val="28"/>
                <w:lang w:eastAsia="en-US"/>
              </w:rPr>
            </w:pPr>
          </w:p>
        </w:tc>
        <w:tc>
          <w:tcPr>
            <w:tcW w:w="0" w:type="auto"/>
            <w:gridSpan w:val="2"/>
            <w:tcBorders>
              <w:top w:val="single" w:sz="4" w:space="0" w:color="auto"/>
              <w:bottom w:val="single" w:sz="4" w:space="0" w:color="auto"/>
            </w:tcBorders>
          </w:tcPr>
          <w:p w:rsidR="00DB1FE6" w:rsidRPr="00DB1FE6" w:rsidRDefault="00DB1FE6" w:rsidP="00DB1FE6">
            <w:pPr>
              <w:spacing w:line="276" w:lineRule="auto"/>
              <w:jc w:val="center"/>
              <w:rPr>
                <w:rFonts w:eastAsia="Calibri"/>
                <w:i/>
                <w:sz w:val="28"/>
                <w:szCs w:val="28"/>
                <w:lang w:eastAsia="en-US"/>
              </w:rPr>
            </w:pPr>
            <w:r w:rsidRPr="00DB1FE6">
              <w:rPr>
                <w:rFonts w:eastAsia="Calibri"/>
                <w:i/>
                <w:sz w:val="28"/>
                <w:szCs w:val="28"/>
                <w:lang w:eastAsia="en-US"/>
              </w:rPr>
              <w:t>Опытные педагоги</w:t>
            </w:r>
          </w:p>
        </w:tc>
        <w:tc>
          <w:tcPr>
            <w:tcW w:w="0" w:type="auto"/>
            <w:gridSpan w:val="2"/>
            <w:tcBorders>
              <w:top w:val="single" w:sz="4" w:space="0" w:color="auto"/>
              <w:bottom w:val="single" w:sz="4" w:space="0" w:color="auto"/>
            </w:tcBorders>
          </w:tcPr>
          <w:p w:rsidR="00DB1FE6" w:rsidRPr="00DB1FE6" w:rsidRDefault="00DB1FE6" w:rsidP="00DB1FE6">
            <w:pPr>
              <w:spacing w:line="276" w:lineRule="auto"/>
              <w:jc w:val="center"/>
              <w:rPr>
                <w:rFonts w:eastAsia="Calibri"/>
                <w:i/>
                <w:sz w:val="28"/>
                <w:szCs w:val="28"/>
                <w:lang w:eastAsia="en-US"/>
              </w:rPr>
            </w:pPr>
            <w:r w:rsidRPr="00DB1FE6">
              <w:rPr>
                <w:rFonts w:eastAsia="Calibri"/>
                <w:i/>
                <w:sz w:val="28"/>
                <w:szCs w:val="28"/>
                <w:lang w:eastAsia="en-US"/>
              </w:rPr>
              <w:t>Молодые педагоги</w:t>
            </w:r>
          </w:p>
        </w:tc>
      </w:tr>
      <w:tr w:rsidR="00DB1FE6" w:rsidRPr="00DB1FE6" w:rsidTr="00DB1FE6">
        <w:trPr>
          <w:trHeight w:val="375"/>
        </w:trPr>
        <w:tc>
          <w:tcPr>
            <w:tcW w:w="0" w:type="auto"/>
            <w:vMerge/>
            <w:tcBorders>
              <w:bottom w:val="single" w:sz="4" w:space="0" w:color="auto"/>
            </w:tcBorders>
          </w:tcPr>
          <w:p w:rsidR="00DB1FE6" w:rsidRPr="00DB1FE6" w:rsidRDefault="00DB1FE6" w:rsidP="00DB1FE6">
            <w:pPr>
              <w:spacing w:line="276" w:lineRule="auto"/>
              <w:jc w:val="center"/>
              <w:rPr>
                <w:rFonts w:eastAsia="Calibri"/>
                <w:b/>
                <w:sz w:val="28"/>
                <w:szCs w:val="28"/>
                <w:lang w:eastAsia="en-US"/>
              </w:rPr>
            </w:pPr>
          </w:p>
        </w:tc>
        <w:tc>
          <w:tcPr>
            <w:tcW w:w="0" w:type="auto"/>
            <w:gridSpan w:val="2"/>
            <w:tcBorders>
              <w:top w:val="single" w:sz="4" w:space="0" w:color="auto"/>
              <w:bottom w:val="single" w:sz="4" w:space="0" w:color="auto"/>
            </w:tcBorders>
          </w:tcPr>
          <w:p w:rsidR="00DB1FE6" w:rsidRPr="00DB1FE6" w:rsidRDefault="00DB1FE6" w:rsidP="00DB1FE6">
            <w:pPr>
              <w:jc w:val="center"/>
              <w:rPr>
                <w:rFonts w:eastAsiaTheme="minorHAnsi" w:cstheme="minorBidi"/>
                <w:lang w:eastAsia="en-US"/>
              </w:rPr>
            </w:pPr>
            <w:r w:rsidRPr="00DB1FE6">
              <w:rPr>
                <w:rFonts w:eastAsiaTheme="minorHAnsi" w:cstheme="minorBidi"/>
                <w:lang w:eastAsia="en-US"/>
              </w:rPr>
              <w:t xml:space="preserve">Консультации, мастер-классы, тренинги, показ образовательной деятельности, творческие группы, наставничество, самообразование, </w:t>
            </w:r>
            <w:proofErr w:type="spellStart"/>
            <w:r w:rsidRPr="00DB1FE6">
              <w:rPr>
                <w:rFonts w:eastAsiaTheme="minorHAnsi" w:cstheme="minorBidi"/>
                <w:lang w:eastAsia="en-US"/>
              </w:rPr>
              <w:t>тьюторство</w:t>
            </w:r>
            <w:proofErr w:type="spellEnd"/>
            <w:r w:rsidRPr="00DB1FE6">
              <w:rPr>
                <w:rFonts w:eastAsiaTheme="minorHAnsi" w:cstheme="minorBidi"/>
                <w:lang w:eastAsia="en-US"/>
              </w:rPr>
              <w:t>, конференции, и др.</w:t>
            </w:r>
          </w:p>
          <w:p w:rsidR="00DB1FE6" w:rsidRPr="00DB1FE6" w:rsidRDefault="00DB1FE6" w:rsidP="00DB1FE6">
            <w:pPr>
              <w:spacing w:line="276" w:lineRule="auto"/>
              <w:jc w:val="center"/>
              <w:rPr>
                <w:rFonts w:eastAsia="Calibri"/>
                <w:b/>
                <w:sz w:val="28"/>
                <w:szCs w:val="28"/>
                <w:lang w:eastAsia="en-US"/>
              </w:rPr>
            </w:pPr>
          </w:p>
        </w:tc>
        <w:tc>
          <w:tcPr>
            <w:tcW w:w="0" w:type="auto"/>
            <w:gridSpan w:val="2"/>
            <w:tcBorders>
              <w:top w:val="single" w:sz="4" w:space="0" w:color="auto"/>
              <w:bottom w:val="single" w:sz="4" w:space="0" w:color="auto"/>
            </w:tcBorders>
          </w:tcPr>
          <w:p w:rsidR="00DB1FE6" w:rsidRPr="00DB1FE6" w:rsidRDefault="00DB1FE6" w:rsidP="00DB1FE6">
            <w:pPr>
              <w:spacing w:line="276" w:lineRule="auto"/>
              <w:jc w:val="center"/>
              <w:rPr>
                <w:rFonts w:eastAsia="Calibri"/>
                <w:b/>
                <w:sz w:val="28"/>
                <w:szCs w:val="28"/>
                <w:lang w:eastAsia="en-US"/>
              </w:rPr>
            </w:pPr>
            <w:r w:rsidRPr="00DB1FE6">
              <w:rPr>
                <w:rFonts w:eastAsiaTheme="minorHAnsi" w:cstheme="minorBidi"/>
                <w:lang w:eastAsia="en-US"/>
              </w:rPr>
              <w:t>Консультации, просмотр образовательной деятельности, семинары, практикумы, школа молодого педагога, организация обратной связи: воспитатель-наставник-методист и др.</w:t>
            </w:r>
          </w:p>
        </w:tc>
      </w:tr>
      <w:tr w:rsidR="00DB1FE6" w:rsidRPr="00DB1FE6" w:rsidTr="00DB1FE6">
        <w:trPr>
          <w:trHeight w:val="315"/>
        </w:trPr>
        <w:tc>
          <w:tcPr>
            <w:tcW w:w="0" w:type="auto"/>
            <w:vMerge w:val="restart"/>
            <w:tcBorders>
              <w:top w:val="single" w:sz="4" w:space="0" w:color="auto"/>
            </w:tcBorders>
            <w:textDirection w:val="btLr"/>
          </w:tcPr>
          <w:p w:rsidR="00DB1FE6" w:rsidRPr="00DB1FE6" w:rsidRDefault="00DB1FE6" w:rsidP="00DB1FE6">
            <w:pPr>
              <w:spacing w:line="276" w:lineRule="auto"/>
              <w:ind w:left="113" w:right="113"/>
              <w:jc w:val="center"/>
              <w:rPr>
                <w:rFonts w:eastAsia="Calibri"/>
                <w:b/>
                <w:sz w:val="28"/>
                <w:szCs w:val="28"/>
                <w:lang w:eastAsia="en-US"/>
              </w:rPr>
            </w:pPr>
            <w:r w:rsidRPr="00DB1FE6">
              <w:rPr>
                <w:rFonts w:eastAsia="Calibri"/>
                <w:b/>
                <w:sz w:val="28"/>
                <w:szCs w:val="28"/>
                <w:lang w:eastAsia="en-US"/>
              </w:rPr>
              <w:t>Оценочный</w:t>
            </w:r>
          </w:p>
        </w:tc>
        <w:tc>
          <w:tcPr>
            <w:tcW w:w="0" w:type="auto"/>
            <w:gridSpan w:val="4"/>
            <w:tcBorders>
              <w:top w:val="single" w:sz="4" w:space="0" w:color="auto"/>
              <w:bottom w:val="single" w:sz="4" w:space="0" w:color="auto"/>
            </w:tcBorders>
          </w:tcPr>
          <w:p w:rsidR="00DB1FE6" w:rsidRPr="00DB1FE6" w:rsidRDefault="00DB1FE6" w:rsidP="00DB1FE6">
            <w:pPr>
              <w:spacing w:line="276" w:lineRule="auto"/>
              <w:jc w:val="center"/>
              <w:rPr>
                <w:rFonts w:eastAsia="Calibri"/>
                <w:b/>
                <w:sz w:val="28"/>
                <w:szCs w:val="28"/>
                <w:lang w:eastAsia="en-US"/>
              </w:rPr>
            </w:pPr>
            <w:r w:rsidRPr="00DB1FE6">
              <w:rPr>
                <w:rFonts w:eastAsiaTheme="minorHAnsi" w:cstheme="minorBidi"/>
                <w:b/>
                <w:lang w:eastAsia="en-US"/>
              </w:rPr>
              <w:t>Критерии эффективности сопровождения</w:t>
            </w:r>
          </w:p>
        </w:tc>
      </w:tr>
      <w:tr w:rsidR="00DB1FE6" w:rsidRPr="00DB1FE6" w:rsidTr="00DB1FE6">
        <w:trPr>
          <w:trHeight w:val="360"/>
        </w:trPr>
        <w:tc>
          <w:tcPr>
            <w:tcW w:w="0" w:type="auto"/>
            <w:vMerge/>
          </w:tcPr>
          <w:p w:rsidR="00DB1FE6" w:rsidRPr="00DB1FE6" w:rsidRDefault="00DB1FE6" w:rsidP="00DB1FE6">
            <w:pPr>
              <w:spacing w:line="276" w:lineRule="auto"/>
              <w:jc w:val="center"/>
              <w:rPr>
                <w:rFonts w:eastAsia="Calibri"/>
                <w:b/>
                <w:sz w:val="28"/>
                <w:szCs w:val="28"/>
                <w:lang w:eastAsia="en-US"/>
              </w:rPr>
            </w:pPr>
          </w:p>
        </w:tc>
        <w:tc>
          <w:tcPr>
            <w:tcW w:w="0" w:type="auto"/>
            <w:tcBorders>
              <w:top w:val="single" w:sz="4" w:space="0" w:color="auto"/>
              <w:bottom w:val="single" w:sz="4" w:space="0" w:color="auto"/>
            </w:tcBorders>
          </w:tcPr>
          <w:p w:rsidR="00DB1FE6" w:rsidRPr="00DB1FE6" w:rsidRDefault="00DB1FE6" w:rsidP="00DB1FE6">
            <w:pPr>
              <w:jc w:val="center"/>
              <w:rPr>
                <w:rFonts w:eastAsiaTheme="minorHAnsi" w:cstheme="minorBidi"/>
                <w:lang w:eastAsia="en-US"/>
              </w:rPr>
            </w:pPr>
            <w:r w:rsidRPr="00DB1FE6">
              <w:rPr>
                <w:rFonts w:eastAsiaTheme="minorHAnsi" w:cstheme="minorBidi"/>
                <w:lang w:eastAsia="en-US"/>
              </w:rPr>
              <w:t>Повышение профессиональной компетентности педагогов</w:t>
            </w:r>
          </w:p>
        </w:tc>
        <w:tc>
          <w:tcPr>
            <w:tcW w:w="0" w:type="auto"/>
            <w:tcBorders>
              <w:top w:val="single" w:sz="4" w:space="0" w:color="auto"/>
              <w:bottom w:val="single" w:sz="4" w:space="0" w:color="auto"/>
            </w:tcBorders>
          </w:tcPr>
          <w:p w:rsidR="00DB1FE6" w:rsidRPr="00DB1FE6" w:rsidRDefault="00DB1FE6" w:rsidP="00DB1FE6">
            <w:pPr>
              <w:jc w:val="center"/>
              <w:rPr>
                <w:rFonts w:eastAsiaTheme="minorHAnsi" w:cstheme="minorBidi"/>
                <w:lang w:eastAsia="en-US"/>
              </w:rPr>
            </w:pPr>
            <w:r w:rsidRPr="00DB1FE6">
              <w:rPr>
                <w:rFonts w:eastAsiaTheme="minorHAnsi" w:cstheme="minorBidi"/>
                <w:lang w:eastAsia="en-US"/>
              </w:rPr>
              <w:t>Сформированность основных характеристик личности ребенка</w:t>
            </w:r>
          </w:p>
          <w:p w:rsidR="00DB1FE6" w:rsidRPr="00DB1FE6" w:rsidRDefault="00DB1FE6" w:rsidP="00DB1FE6">
            <w:pPr>
              <w:jc w:val="center"/>
              <w:rPr>
                <w:rFonts w:eastAsiaTheme="minorHAnsi" w:cstheme="minorBidi"/>
                <w:lang w:eastAsia="en-US"/>
              </w:rPr>
            </w:pPr>
            <w:r w:rsidRPr="00DB1FE6">
              <w:rPr>
                <w:rFonts w:eastAsiaTheme="minorHAnsi" w:cstheme="minorBidi"/>
                <w:lang w:eastAsia="en-US"/>
              </w:rPr>
              <w:t>(целевые ориентиры)</w:t>
            </w:r>
          </w:p>
        </w:tc>
        <w:tc>
          <w:tcPr>
            <w:tcW w:w="0" w:type="auto"/>
            <w:tcBorders>
              <w:top w:val="single" w:sz="4" w:space="0" w:color="auto"/>
              <w:bottom w:val="single" w:sz="4" w:space="0" w:color="auto"/>
            </w:tcBorders>
          </w:tcPr>
          <w:p w:rsidR="00DB1FE6" w:rsidRPr="00DB1FE6" w:rsidRDefault="00DB1FE6" w:rsidP="00DB1FE6">
            <w:pPr>
              <w:jc w:val="center"/>
              <w:rPr>
                <w:rFonts w:eastAsiaTheme="minorHAnsi" w:cstheme="minorBidi"/>
                <w:lang w:eastAsia="en-US"/>
              </w:rPr>
            </w:pPr>
            <w:r w:rsidRPr="00DB1FE6">
              <w:rPr>
                <w:rFonts w:eastAsiaTheme="minorHAnsi" w:cstheme="minorBidi"/>
                <w:lang w:eastAsia="en-US"/>
              </w:rPr>
              <w:t xml:space="preserve">Повышение педагогической компетентности родителей </w:t>
            </w:r>
          </w:p>
        </w:tc>
        <w:tc>
          <w:tcPr>
            <w:tcW w:w="0" w:type="auto"/>
            <w:tcBorders>
              <w:top w:val="single" w:sz="4" w:space="0" w:color="auto"/>
              <w:bottom w:val="single" w:sz="4" w:space="0" w:color="auto"/>
            </w:tcBorders>
          </w:tcPr>
          <w:p w:rsidR="00DB1FE6" w:rsidRPr="00DB1FE6" w:rsidRDefault="00DB1FE6" w:rsidP="00DB1FE6">
            <w:pPr>
              <w:jc w:val="center"/>
              <w:rPr>
                <w:rFonts w:eastAsiaTheme="minorHAnsi" w:cstheme="minorBidi"/>
                <w:lang w:eastAsia="en-US"/>
              </w:rPr>
            </w:pPr>
            <w:r w:rsidRPr="00DB1FE6">
              <w:rPr>
                <w:rFonts w:eastAsiaTheme="minorHAnsi" w:cstheme="minorBidi"/>
                <w:lang w:eastAsia="en-US"/>
              </w:rPr>
              <w:t>Удовлетворенность участников образовательных отношений</w:t>
            </w:r>
          </w:p>
        </w:tc>
      </w:tr>
      <w:tr w:rsidR="00DB1FE6" w:rsidRPr="00DB1FE6" w:rsidTr="00DB1FE6">
        <w:trPr>
          <w:trHeight w:val="195"/>
        </w:trPr>
        <w:tc>
          <w:tcPr>
            <w:tcW w:w="0" w:type="auto"/>
            <w:vMerge/>
          </w:tcPr>
          <w:p w:rsidR="00DB1FE6" w:rsidRPr="00DB1FE6" w:rsidRDefault="00DB1FE6" w:rsidP="00DB1FE6">
            <w:pPr>
              <w:spacing w:line="276" w:lineRule="auto"/>
              <w:jc w:val="center"/>
              <w:rPr>
                <w:rFonts w:eastAsia="Calibri"/>
                <w:b/>
                <w:sz w:val="28"/>
                <w:szCs w:val="28"/>
                <w:lang w:eastAsia="en-US"/>
              </w:rPr>
            </w:pPr>
          </w:p>
        </w:tc>
        <w:tc>
          <w:tcPr>
            <w:tcW w:w="0" w:type="auto"/>
            <w:gridSpan w:val="4"/>
            <w:tcBorders>
              <w:top w:val="single" w:sz="4" w:space="0" w:color="auto"/>
              <w:bottom w:val="single" w:sz="4" w:space="0" w:color="auto"/>
            </w:tcBorders>
          </w:tcPr>
          <w:p w:rsidR="00DB1FE6" w:rsidRPr="00DB1FE6" w:rsidRDefault="00DB1FE6" w:rsidP="00DB1FE6">
            <w:pPr>
              <w:spacing w:line="276" w:lineRule="auto"/>
              <w:jc w:val="center"/>
              <w:rPr>
                <w:rFonts w:eastAsia="Calibri"/>
                <w:b/>
                <w:sz w:val="28"/>
                <w:szCs w:val="28"/>
                <w:lang w:eastAsia="en-US"/>
              </w:rPr>
            </w:pPr>
            <w:r w:rsidRPr="00DB1FE6">
              <w:rPr>
                <w:rFonts w:eastAsiaTheme="minorHAnsi" w:cstheme="minorBidi"/>
                <w:b/>
                <w:lang w:eastAsia="en-US"/>
              </w:rPr>
              <w:t>Показатели эффективности сопровождения</w:t>
            </w:r>
          </w:p>
        </w:tc>
      </w:tr>
      <w:tr w:rsidR="00DB1FE6" w:rsidRPr="00DB1FE6" w:rsidTr="00DB1FE6">
        <w:trPr>
          <w:trHeight w:val="165"/>
        </w:trPr>
        <w:tc>
          <w:tcPr>
            <w:tcW w:w="0" w:type="auto"/>
            <w:vMerge/>
            <w:tcBorders>
              <w:bottom w:val="single" w:sz="4" w:space="0" w:color="auto"/>
            </w:tcBorders>
          </w:tcPr>
          <w:p w:rsidR="00DB1FE6" w:rsidRPr="00DB1FE6" w:rsidRDefault="00DB1FE6" w:rsidP="00DB1FE6">
            <w:pPr>
              <w:spacing w:line="276" w:lineRule="auto"/>
              <w:jc w:val="center"/>
              <w:rPr>
                <w:rFonts w:eastAsia="Calibri"/>
                <w:b/>
                <w:sz w:val="28"/>
                <w:szCs w:val="28"/>
                <w:lang w:eastAsia="en-US"/>
              </w:rPr>
            </w:pPr>
          </w:p>
        </w:tc>
        <w:tc>
          <w:tcPr>
            <w:tcW w:w="0" w:type="auto"/>
            <w:tcBorders>
              <w:top w:val="single" w:sz="4" w:space="0" w:color="auto"/>
              <w:bottom w:val="single" w:sz="4" w:space="0" w:color="auto"/>
            </w:tcBorders>
          </w:tcPr>
          <w:p w:rsidR="00DB1FE6" w:rsidRPr="00DB1FE6" w:rsidRDefault="00DB1FE6" w:rsidP="007D796E">
            <w:pPr>
              <w:numPr>
                <w:ilvl w:val="0"/>
                <w:numId w:val="177"/>
              </w:numPr>
              <w:rPr>
                <w:rFonts w:eastAsiaTheme="minorHAnsi" w:cstheme="minorBidi"/>
                <w:lang w:eastAsia="en-US"/>
              </w:rPr>
            </w:pPr>
            <w:r w:rsidRPr="00DB1FE6">
              <w:rPr>
                <w:rFonts w:eastAsiaTheme="minorHAnsi" w:cstheme="minorBidi"/>
                <w:lang w:eastAsia="en-US"/>
              </w:rPr>
              <w:t>Сформированность компонентов профессиональной компетентности (повторный самоанализ профессиональной компетентности, ИППК, карты наблюдений за деятельностью педагогов)</w:t>
            </w:r>
          </w:p>
          <w:p w:rsidR="00DB1FE6" w:rsidRPr="00DB1FE6" w:rsidRDefault="00DB1FE6" w:rsidP="007D796E">
            <w:pPr>
              <w:numPr>
                <w:ilvl w:val="0"/>
                <w:numId w:val="177"/>
              </w:numPr>
              <w:rPr>
                <w:rFonts w:eastAsiaTheme="minorHAnsi" w:cstheme="minorBidi"/>
                <w:lang w:eastAsia="en-US"/>
              </w:rPr>
            </w:pPr>
            <w:r w:rsidRPr="00DB1FE6">
              <w:rPr>
                <w:rFonts w:eastAsiaTheme="minorHAnsi" w:cstheme="minorBidi"/>
                <w:lang w:eastAsia="en-US"/>
              </w:rPr>
              <w:t>Повышение уровня квалификации (КПК, аттестация)</w:t>
            </w:r>
          </w:p>
          <w:p w:rsidR="00DB1FE6" w:rsidRPr="00DB1FE6" w:rsidRDefault="00DB1FE6" w:rsidP="007D796E">
            <w:pPr>
              <w:numPr>
                <w:ilvl w:val="0"/>
                <w:numId w:val="177"/>
              </w:numPr>
              <w:rPr>
                <w:rFonts w:eastAsiaTheme="minorHAnsi" w:cstheme="minorBidi"/>
                <w:lang w:eastAsia="en-US"/>
              </w:rPr>
            </w:pPr>
            <w:r w:rsidRPr="00DB1FE6">
              <w:rPr>
                <w:rFonts w:eastAsiaTheme="minorHAnsi" w:cstheme="minorBidi"/>
                <w:lang w:eastAsia="en-US"/>
              </w:rPr>
              <w:t xml:space="preserve">Наличие научно-методических разработок </w:t>
            </w:r>
            <w:r w:rsidRPr="00DB1FE6">
              <w:rPr>
                <w:rFonts w:eastAsiaTheme="minorHAnsi" w:cstheme="minorBidi"/>
                <w:lang w:eastAsia="en-US"/>
              </w:rPr>
              <w:lastRenderedPageBreak/>
              <w:t>(свидетельства, публикации)</w:t>
            </w:r>
          </w:p>
          <w:p w:rsidR="00DB1FE6" w:rsidRPr="00DB1FE6" w:rsidRDefault="00DB1FE6" w:rsidP="007D796E">
            <w:pPr>
              <w:numPr>
                <w:ilvl w:val="0"/>
                <w:numId w:val="177"/>
              </w:numPr>
              <w:textAlignment w:val="baseline"/>
              <w:rPr>
                <w:rFonts w:eastAsia="Times New Roman" w:cstheme="minorBidi"/>
                <w:color w:val="000000"/>
                <w:lang w:eastAsia="ru-RU"/>
              </w:rPr>
            </w:pPr>
            <w:r w:rsidRPr="00DB1FE6">
              <w:rPr>
                <w:rFonts w:eastAsia="Times New Roman" w:cstheme="minorBidi"/>
                <w:color w:val="000000"/>
                <w:lang w:eastAsia="ru-RU"/>
              </w:rPr>
              <w:t>Применение современных педагогических технологий.</w:t>
            </w:r>
          </w:p>
          <w:p w:rsidR="00DB1FE6" w:rsidRPr="00DB1FE6" w:rsidRDefault="00DB1FE6" w:rsidP="007D796E">
            <w:pPr>
              <w:numPr>
                <w:ilvl w:val="0"/>
                <w:numId w:val="177"/>
              </w:numPr>
              <w:textAlignment w:val="baseline"/>
              <w:rPr>
                <w:rFonts w:eastAsia="Times New Roman" w:cstheme="minorBidi"/>
                <w:color w:val="000000"/>
                <w:lang w:eastAsia="ru-RU"/>
              </w:rPr>
            </w:pPr>
            <w:r w:rsidRPr="00DB1FE6">
              <w:rPr>
                <w:rFonts w:eastAsia="Times New Roman" w:cstheme="minorBidi"/>
                <w:color w:val="000000"/>
                <w:lang w:eastAsia="ru-RU"/>
              </w:rPr>
              <w:t>Создание условий для развития каждого ребенка.</w:t>
            </w:r>
          </w:p>
          <w:p w:rsidR="00DB1FE6" w:rsidRPr="00DB1FE6" w:rsidRDefault="00DB1FE6" w:rsidP="007D796E">
            <w:pPr>
              <w:numPr>
                <w:ilvl w:val="0"/>
                <w:numId w:val="177"/>
              </w:numPr>
              <w:textAlignment w:val="baseline"/>
              <w:rPr>
                <w:rFonts w:eastAsia="Times New Roman" w:cstheme="minorBidi"/>
                <w:color w:val="000000"/>
                <w:lang w:eastAsia="ru-RU"/>
              </w:rPr>
            </w:pPr>
            <w:r w:rsidRPr="00DB1FE6">
              <w:rPr>
                <w:rFonts w:eastAsia="Times New Roman" w:cstheme="minorBidi"/>
                <w:color w:val="000000"/>
                <w:lang w:eastAsia="ru-RU"/>
              </w:rPr>
              <w:t>Грамотное ведение учебно-методической документации.</w:t>
            </w:r>
          </w:p>
          <w:p w:rsidR="00DB1FE6" w:rsidRPr="00DB1FE6" w:rsidRDefault="00DB1FE6" w:rsidP="007D796E">
            <w:pPr>
              <w:numPr>
                <w:ilvl w:val="0"/>
                <w:numId w:val="177"/>
              </w:numPr>
              <w:textAlignment w:val="baseline"/>
              <w:rPr>
                <w:rFonts w:eastAsia="Times New Roman" w:cstheme="minorBidi"/>
                <w:color w:val="000000"/>
                <w:lang w:eastAsia="ru-RU"/>
              </w:rPr>
            </w:pPr>
            <w:r w:rsidRPr="00DB1FE6">
              <w:rPr>
                <w:rFonts w:eastAsia="Times New Roman" w:cstheme="minorBidi"/>
                <w:color w:val="000000"/>
                <w:lang w:eastAsia="ru-RU"/>
              </w:rPr>
              <w:t>Умение обобщать и представлять свой опыт работы.</w:t>
            </w:r>
          </w:p>
          <w:p w:rsidR="00DB1FE6" w:rsidRPr="00DB1FE6" w:rsidRDefault="00DB1FE6" w:rsidP="007D796E">
            <w:pPr>
              <w:numPr>
                <w:ilvl w:val="0"/>
                <w:numId w:val="177"/>
              </w:numPr>
              <w:textAlignment w:val="baseline"/>
              <w:rPr>
                <w:rFonts w:eastAsia="Times New Roman" w:cstheme="minorBidi"/>
                <w:color w:val="000000"/>
                <w:lang w:eastAsia="ru-RU"/>
              </w:rPr>
            </w:pPr>
            <w:r w:rsidRPr="00DB1FE6">
              <w:rPr>
                <w:rFonts w:eastAsia="Times New Roman" w:cstheme="minorBidi"/>
                <w:color w:val="000000"/>
                <w:lang w:eastAsia="ru-RU"/>
              </w:rPr>
              <w:t>Толерантное отношение к детям с ОВЗ, проявляющееся в отсутствии конфликтов.</w:t>
            </w:r>
          </w:p>
          <w:p w:rsidR="00DB1FE6" w:rsidRPr="00DB1FE6" w:rsidRDefault="00DB1FE6" w:rsidP="007D796E">
            <w:pPr>
              <w:numPr>
                <w:ilvl w:val="0"/>
                <w:numId w:val="177"/>
              </w:numPr>
              <w:textAlignment w:val="baseline"/>
              <w:rPr>
                <w:rFonts w:eastAsia="Times New Roman" w:cstheme="minorBidi"/>
                <w:color w:val="000000"/>
                <w:lang w:eastAsia="ru-RU"/>
              </w:rPr>
            </w:pPr>
            <w:r w:rsidRPr="00DB1FE6">
              <w:rPr>
                <w:rFonts w:eastAsia="Times New Roman" w:cstheme="minorBidi"/>
                <w:color w:val="000000"/>
                <w:lang w:eastAsia="ru-RU"/>
              </w:rPr>
              <w:t>Умение проектировать коррекционно-образовательный процесс.</w:t>
            </w:r>
          </w:p>
          <w:p w:rsidR="00DB1FE6" w:rsidRPr="00DB1FE6" w:rsidRDefault="00DB1FE6" w:rsidP="007D796E">
            <w:pPr>
              <w:numPr>
                <w:ilvl w:val="0"/>
                <w:numId w:val="177"/>
              </w:numPr>
              <w:textAlignment w:val="baseline"/>
              <w:rPr>
                <w:rFonts w:eastAsia="Times New Roman" w:cstheme="minorBidi"/>
                <w:color w:val="000000"/>
                <w:lang w:eastAsia="ru-RU"/>
              </w:rPr>
            </w:pPr>
            <w:r w:rsidRPr="00DB1FE6">
              <w:rPr>
                <w:rFonts w:eastAsia="Times New Roman" w:cstheme="minorBidi"/>
                <w:color w:val="000000"/>
                <w:lang w:eastAsia="ru-RU"/>
              </w:rPr>
              <w:t>Умение анализировать педагогическую деятельность.</w:t>
            </w:r>
          </w:p>
          <w:p w:rsidR="00DB1FE6" w:rsidRPr="00DB1FE6" w:rsidRDefault="00DB1FE6" w:rsidP="00DB1FE6">
            <w:pPr>
              <w:rPr>
                <w:rFonts w:eastAsiaTheme="minorHAnsi" w:cstheme="minorBidi"/>
                <w:lang w:eastAsia="en-US"/>
              </w:rPr>
            </w:pPr>
          </w:p>
        </w:tc>
        <w:tc>
          <w:tcPr>
            <w:tcW w:w="0" w:type="auto"/>
            <w:tcBorders>
              <w:top w:val="single" w:sz="4" w:space="0" w:color="auto"/>
              <w:bottom w:val="single" w:sz="4" w:space="0" w:color="auto"/>
            </w:tcBorders>
          </w:tcPr>
          <w:p w:rsidR="00DB1FE6" w:rsidRPr="00DB1FE6" w:rsidRDefault="00DB1FE6" w:rsidP="007D796E">
            <w:pPr>
              <w:numPr>
                <w:ilvl w:val="0"/>
                <w:numId w:val="178"/>
              </w:numPr>
              <w:contextualSpacing/>
              <w:rPr>
                <w:rFonts w:eastAsiaTheme="minorHAnsi" w:cstheme="minorBidi"/>
                <w:lang w:eastAsia="en-US"/>
              </w:rPr>
            </w:pPr>
            <w:r w:rsidRPr="00DB1FE6">
              <w:rPr>
                <w:rFonts w:eastAsiaTheme="minorHAnsi" w:cstheme="minorBidi"/>
                <w:lang w:eastAsia="en-US"/>
              </w:rPr>
              <w:lastRenderedPageBreak/>
              <w:t>Владеет основными культурными способами деятельности, проявляет инициативу и самостоятельность в разных видах деятельности.</w:t>
            </w:r>
          </w:p>
          <w:p w:rsidR="00DB1FE6" w:rsidRPr="00DB1FE6" w:rsidRDefault="00DB1FE6" w:rsidP="007D796E">
            <w:pPr>
              <w:numPr>
                <w:ilvl w:val="0"/>
                <w:numId w:val="178"/>
              </w:numPr>
              <w:contextualSpacing/>
              <w:rPr>
                <w:rFonts w:eastAsiaTheme="minorHAnsi" w:cstheme="minorBidi"/>
                <w:lang w:eastAsia="en-US"/>
              </w:rPr>
            </w:pPr>
            <w:r w:rsidRPr="00DB1FE6">
              <w:rPr>
                <w:rFonts w:eastAsiaTheme="minorHAnsi" w:cstheme="minorBidi"/>
                <w:lang w:eastAsia="en-US"/>
              </w:rPr>
              <w:t xml:space="preserve">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w:t>
            </w:r>
            <w:r w:rsidRPr="00DB1FE6">
              <w:rPr>
                <w:rFonts w:eastAsiaTheme="minorHAnsi" w:cstheme="minorBidi"/>
                <w:lang w:eastAsia="en-US"/>
              </w:rPr>
              <w:lastRenderedPageBreak/>
              <w:t>совместных играх. Способен договариваться, учитывать интересы и чувства других, сопереживать неудачам и радоваться успехам других.</w:t>
            </w:r>
          </w:p>
          <w:p w:rsidR="00DB1FE6" w:rsidRPr="00DB1FE6" w:rsidRDefault="00DB1FE6" w:rsidP="007D796E">
            <w:pPr>
              <w:numPr>
                <w:ilvl w:val="0"/>
                <w:numId w:val="178"/>
              </w:numPr>
              <w:contextualSpacing/>
              <w:rPr>
                <w:rFonts w:eastAsiaTheme="minorHAnsi" w:cstheme="minorBidi"/>
                <w:lang w:eastAsia="en-US"/>
              </w:rPr>
            </w:pPr>
            <w:r w:rsidRPr="00DB1FE6">
              <w:rPr>
                <w:rFonts w:eastAsiaTheme="minorHAnsi" w:cstheme="minorBidi"/>
                <w:lang w:eastAsia="en-US"/>
              </w:rPr>
              <w:t>Умеет подчиняться разным правилам и социальным нормам.</w:t>
            </w:r>
          </w:p>
          <w:p w:rsidR="00DB1FE6" w:rsidRPr="00DB1FE6" w:rsidRDefault="00DB1FE6" w:rsidP="007D796E">
            <w:pPr>
              <w:numPr>
                <w:ilvl w:val="0"/>
                <w:numId w:val="178"/>
              </w:numPr>
              <w:contextualSpacing/>
              <w:rPr>
                <w:rFonts w:eastAsiaTheme="minorHAnsi" w:cstheme="minorBidi"/>
                <w:lang w:eastAsia="en-US"/>
              </w:rPr>
            </w:pPr>
            <w:r w:rsidRPr="00DB1FE6">
              <w:rPr>
                <w:rFonts w:eastAsiaTheme="minorHAnsi" w:cstheme="minorBidi"/>
                <w:lang w:eastAsia="en-US"/>
              </w:rPr>
              <w:t>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w:t>
            </w:r>
          </w:p>
          <w:p w:rsidR="00DB1FE6" w:rsidRPr="00DB1FE6" w:rsidRDefault="00DB1FE6" w:rsidP="007D796E">
            <w:pPr>
              <w:numPr>
                <w:ilvl w:val="0"/>
                <w:numId w:val="178"/>
              </w:numPr>
              <w:contextualSpacing/>
              <w:rPr>
                <w:rFonts w:eastAsiaTheme="minorHAnsi" w:cstheme="minorBidi"/>
                <w:lang w:eastAsia="en-US"/>
              </w:rPr>
            </w:pPr>
            <w:r w:rsidRPr="00DB1FE6">
              <w:rPr>
                <w:rFonts w:eastAsiaTheme="minorHAnsi" w:cstheme="minorBidi"/>
                <w:lang w:eastAsia="en-US"/>
              </w:rPr>
              <w:t>Проявляет любознательность.</w:t>
            </w:r>
          </w:p>
          <w:p w:rsidR="00DB1FE6" w:rsidRPr="00DB1FE6" w:rsidRDefault="00DB1FE6" w:rsidP="007D796E">
            <w:pPr>
              <w:numPr>
                <w:ilvl w:val="0"/>
                <w:numId w:val="178"/>
              </w:numPr>
              <w:contextualSpacing/>
              <w:rPr>
                <w:rFonts w:eastAsiaTheme="minorHAnsi" w:cstheme="minorBidi"/>
                <w:lang w:eastAsia="en-US"/>
              </w:rPr>
            </w:pPr>
            <w:r w:rsidRPr="00DB1FE6">
              <w:rPr>
                <w:rFonts w:eastAsiaTheme="minorHAnsi" w:cstheme="minorBidi"/>
                <w:lang w:eastAsia="en-US"/>
              </w:rPr>
              <w:t>Способен к принятию собственных решений.</w:t>
            </w:r>
          </w:p>
        </w:tc>
        <w:tc>
          <w:tcPr>
            <w:tcW w:w="0" w:type="auto"/>
            <w:tcBorders>
              <w:top w:val="single" w:sz="4" w:space="0" w:color="auto"/>
              <w:bottom w:val="single" w:sz="4" w:space="0" w:color="auto"/>
            </w:tcBorders>
          </w:tcPr>
          <w:p w:rsidR="00DB1FE6" w:rsidRPr="00DB1FE6" w:rsidRDefault="00DB1FE6" w:rsidP="007D796E">
            <w:pPr>
              <w:numPr>
                <w:ilvl w:val="0"/>
                <w:numId w:val="179"/>
              </w:numPr>
              <w:rPr>
                <w:rFonts w:eastAsiaTheme="minorHAnsi" w:cstheme="minorBidi"/>
                <w:lang w:eastAsia="en-US"/>
              </w:rPr>
            </w:pPr>
            <w:r w:rsidRPr="00DB1FE6">
              <w:rPr>
                <w:rFonts w:eastAsiaTheme="minorHAnsi" w:cstheme="minorBidi"/>
                <w:lang w:eastAsia="en-US"/>
              </w:rPr>
              <w:lastRenderedPageBreak/>
              <w:t>Заинтересованность родителей в результатах образования своих детей.</w:t>
            </w:r>
          </w:p>
          <w:p w:rsidR="00DB1FE6" w:rsidRPr="00DB1FE6" w:rsidRDefault="00DB1FE6" w:rsidP="007D796E">
            <w:pPr>
              <w:numPr>
                <w:ilvl w:val="0"/>
                <w:numId w:val="179"/>
              </w:numPr>
              <w:rPr>
                <w:rFonts w:eastAsiaTheme="minorHAnsi" w:cstheme="minorBidi"/>
                <w:lang w:eastAsia="en-US"/>
              </w:rPr>
            </w:pPr>
            <w:r w:rsidRPr="00DB1FE6">
              <w:rPr>
                <w:rFonts w:eastAsiaTheme="minorHAnsi" w:cstheme="minorBidi"/>
                <w:lang w:eastAsia="en-US"/>
              </w:rPr>
              <w:t>Участие в создании развивающей среды и в различных мероприятиях ДОУ.</w:t>
            </w:r>
          </w:p>
          <w:p w:rsidR="00DB1FE6" w:rsidRPr="00DB1FE6" w:rsidRDefault="00DB1FE6" w:rsidP="007D796E">
            <w:pPr>
              <w:numPr>
                <w:ilvl w:val="0"/>
                <w:numId w:val="179"/>
              </w:numPr>
              <w:rPr>
                <w:rFonts w:eastAsiaTheme="minorHAnsi" w:cstheme="minorBidi"/>
                <w:lang w:eastAsia="en-US"/>
              </w:rPr>
            </w:pPr>
            <w:r w:rsidRPr="00DB1FE6">
              <w:rPr>
                <w:rFonts w:eastAsiaTheme="minorHAnsi" w:cstheme="minorBidi"/>
                <w:lang w:eastAsia="en-US"/>
              </w:rPr>
              <w:t>Инициатива родителей в планировании, организации образовательной деятельности и управлении детским садом.</w:t>
            </w:r>
          </w:p>
        </w:tc>
        <w:tc>
          <w:tcPr>
            <w:tcW w:w="0" w:type="auto"/>
            <w:tcBorders>
              <w:top w:val="single" w:sz="4" w:space="0" w:color="auto"/>
              <w:bottom w:val="single" w:sz="4" w:space="0" w:color="auto"/>
            </w:tcBorders>
          </w:tcPr>
          <w:p w:rsidR="00DB1FE6" w:rsidRPr="00DB1FE6" w:rsidRDefault="00DB1FE6" w:rsidP="007D796E">
            <w:pPr>
              <w:numPr>
                <w:ilvl w:val="0"/>
                <w:numId w:val="180"/>
              </w:numPr>
              <w:rPr>
                <w:rFonts w:eastAsiaTheme="minorHAnsi" w:cstheme="minorBidi"/>
                <w:lang w:eastAsia="en-US"/>
              </w:rPr>
            </w:pPr>
            <w:r w:rsidRPr="00DB1FE6">
              <w:rPr>
                <w:rFonts w:eastAsiaTheme="minorHAnsi" w:cstheme="minorBidi"/>
                <w:lang w:eastAsia="en-US"/>
              </w:rPr>
              <w:t xml:space="preserve"> Комфортный нравственно-психологический климат в ДОУ.</w:t>
            </w:r>
          </w:p>
          <w:p w:rsidR="00DB1FE6" w:rsidRPr="00DB1FE6" w:rsidRDefault="00DB1FE6" w:rsidP="007D796E">
            <w:pPr>
              <w:numPr>
                <w:ilvl w:val="0"/>
                <w:numId w:val="180"/>
              </w:numPr>
              <w:rPr>
                <w:rFonts w:eastAsiaTheme="minorHAnsi" w:cstheme="minorBidi"/>
                <w:lang w:eastAsia="en-US"/>
              </w:rPr>
            </w:pPr>
            <w:r w:rsidRPr="00DB1FE6">
              <w:rPr>
                <w:rFonts w:eastAsiaTheme="minorHAnsi" w:cstheme="minorBidi"/>
                <w:lang w:eastAsia="en-US"/>
              </w:rPr>
              <w:t xml:space="preserve"> Развивающая предметно-пространственная среда обеспечивает максимальную реализацию образовательного потенциала Организации.</w:t>
            </w:r>
          </w:p>
          <w:p w:rsidR="00DB1FE6" w:rsidRPr="00DB1FE6" w:rsidRDefault="00DB1FE6" w:rsidP="007D796E">
            <w:pPr>
              <w:numPr>
                <w:ilvl w:val="0"/>
                <w:numId w:val="180"/>
              </w:numPr>
              <w:rPr>
                <w:rFonts w:eastAsiaTheme="minorHAnsi" w:cstheme="minorBidi"/>
                <w:lang w:eastAsia="en-US"/>
              </w:rPr>
            </w:pPr>
            <w:r w:rsidRPr="00DB1FE6">
              <w:rPr>
                <w:rFonts w:eastAsiaTheme="minorHAnsi" w:cstheme="minorBidi"/>
                <w:lang w:eastAsia="en-US"/>
              </w:rPr>
              <w:t xml:space="preserve"> Возможность повышать профессиональный уровень, проявлять творчество, </w:t>
            </w:r>
            <w:r w:rsidRPr="00DB1FE6">
              <w:rPr>
                <w:rFonts w:eastAsiaTheme="minorHAnsi" w:cstheme="minorBidi"/>
                <w:lang w:eastAsia="en-US"/>
              </w:rPr>
              <w:lastRenderedPageBreak/>
              <w:t>инициативу и способности.</w:t>
            </w:r>
          </w:p>
          <w:p w:rsidR="00DB1FE6" w:rsidRPr="00DB1FE6" w:rsidRDefault="00DB1FE6" w:rsidP="007D796E">
            <w:pPr>
              <w:numPr>
                <w:ilvl w:val="0"/>
                <w:numId w:val="180"/>
              </w:numPr>
              <w:rPr>
                <w:rFonts w:eastAsiaTheme="minorHAnsi" w:cstheme="minorBidi"/>
                <w:lang w:eastAsia="en-US"/>
              </w:rPr>
            </w:pPr>
            <w:r w:rsidRPr="00DB1FE6">
              <w:rPr>
                <w:rFonts w:eastAsiaTheme="minorHAnsi" w:cstheme="minorBidi"/>
                <w:lang w:eastAsia="en-US"/>
              </w:rPr>
              <w:t xml:space="preserve"> Адекватная оценка результатов деятельности.</w:t>
            </w:r>
          </w:p>
          <w:p w:rsidR="00DB1FE6" w:rsidRPr="00DB1FE6" w:rsidRDefault="00DB1FE6" w:rsidP="00DB1FE6">
            <w:pPr>
              <w:rPr>
                <w:rFonts w:eastAsiaTheme="minorHAnsi" w:cstheme="minorBidi"/>
                <w:lang w:eastAsia="en-US"/>
              </w:rPr>
            </w:pPr>
          </w:p>
          <w:p w:rsidR="00DB1FE6" w:rsidRPr="00DB1FE6" w:rsidRDefault="00DB1FE6" w:rsidP="00DB1FE6">
            <w:pPr>
              <w:rPr>
                <w:rFonts w:eastAsiaTheme="minorHAnsi" w:cstheme="minorBidi"/>
                <w:lang w:eastAsia="en-US"/>
              </w:rPr>
            </w:pPr>
          </w:p>
          <w:p w:rsidR="00DB1FE6" w:rsidRPr="00DB1FE6" w:rsidRDefault="00DB1FE6" w:rsidP="00DB1FE6">
            <w:pPr>
              <w:rPr>
                <w:rFonts w:eastAsiaTheme="minorHAnsi" w:cstheme="minorBidi"/>
                <w:lang w:eastAsia="en-US"/>
              </w:rPr>
            </w:pPr>
          </w:p>
        </w:tc>
      </w:tr>
      <w:tr w:rsidR="00DB1FE6" w:rsidRPr="00DB1FE6" w:rsidTr="00DB1FE6">
        <w:trPr>
          <w:trHeight w:val="195"/>
        </w:trPr>
        <w:tc>
          <w:tcPr>
            <w:tcW w:w="0" w:type="auto"/>
            <w:tcBorders>
              <w:top w:val="single" w:sz="4" w:space="0" w:color="auto"/>
              <w:bottom w:val="single" w:sz="4" w:space="0" w:color="auto"/>
            </w:tcBorders>
          </w:tcPr>
          <w:p w:rsidR="00DB1FE6" w:rsidRPr="00DB1FE6" w:rsidRDefault="00DB1FE6" w:rsidP="00DB1FE6">
            <w:pPr>
              <w:spacing w:line="276" w:lineRule="auto"/>
              <w:jc w:val="center"/>
              <w:rPr>
                <w:rFonts w:eastAsia="Calibri"/>
                <w:b/>
                <w:sz w:val="28"/>
                <w:szCs w:val="28"/>
                <w:lang w:eastAsia="en-US"/>
              </w:rPr>
            </w:pPr>
            <w:r w:rsidRPr="00DB1FE6">
              <w:rPr>
                <w:rFonts w:eastAsia="Calibri"/>
                <w:b/>
                <w:sz w:val="28"/>
                <w:szCs w:val="28"/>
                <w:lang w:eastAsia="en-US"/>
              </w:rPr>
              <w:lastRenderedPageBreak/>
              <w:t>Результат</w:t>
            </w:r>
          </w:p>
        </w:tc>
        <w:tc>
          <w:tcPr>
            <w:tcW w:w="0" w:type="auto"/>
            <w:gridSpan w:val="4"/>
            <w:tcBorders>
              <w:top w:val="single" w:sz="4" w:space="0" w:color="auto"/>
              <w:bottom w:val="single" w:sz="4" w:space="0" w:color="auto"/>
            </w:tcBorders>
          </w:tcPr>
          <w:p w:rsidR="00DB1FE6" w:rsidRPr="00DB1FE6" w:rsidRDefault="00DB1FE6" w:rsidP="007D796E">
            <w:pPr>
              <w:numPr>
                <w:ilvl w:val="0"/>
                <w:numId w:val="181"/>
              </w:numPr>
              <w:contextualSpacing/>
              <w:rPr>
                <w:rFonts w:eastAsiaTheme="minorHAnsi" w:cstheme="minorBidi"/>
                <w:lang w:eastAsia="en-US"/>
              </w:rPr>
            </w:pPr>
            <w:r w:rsidRPr="00DB1FE6">
              <w:rPr>
                <w:rFonts w:eastAsiaTheme="minorHAnsi" w:cstheme="minorBidi"/>
                <w:lang w:eastAsia="en-US"/>
              </w:rPr>
              <w:t>постоянное самообразование, самосовершенствование, самокритичность, эрудиция, целеустремленность и овладение новыми современными электронными технологиями;</w:t>
            </w:r>
          </w:p>
          <w:p w:rsidR="00DB1FE6" w:rsidRPr="00DB1FE6" w:rsidRDefault="00DB1FE6" w:rsidP="007D796E">
            <w:pPr>
              <w:numPr>
                <w:ilvl w:val="0"/>
                <w:numId w:val="181"/>
              </w:numPr>
              <w:spacing w:line="276" w:lineRule="auto"/>
              <w:contextualSpacing/>
              <w:rPr>
                <w:rFonts w:eastAsia="Calibri"/>
                <w:b/>
                <w:sz w:val="28"/>
                <w:szCs w:val="28"/>
                <w:lang w:eastAsia="en-US"/>
              </w:rPr>
            </w:pPr>
            <w:r w:rsidRPr="00DB1FE6">
              <w:rPr>
                <w:rFonts w:eastAsiaTheme="minorHAnsi" w:cstheme="minorBidi"/>
                <w:lang w:eastAsia="en-US"/>
              </w:rPr>
              <w:t>повышение профессиональной компетентности педагогов, работающих в условиях реализации ФГОС ДО.</w:t>
            </w:r>
          </w:p>
        </w:tc>
      </w:tr>
    </w:tbl>
    <w:p w:rsidR="00DB1FE6" w:rsidRDefault="00DB1FE6" w:rsidP="008F4FC9">
      <w:pPr>
        <w:rPr>
          <w:sz w:val="28"/>
          <w:szCs w:val="28"/>
        </w:rPr>
        <w:sectPr w:rsidR="00DB1FE6" w:rsidSect="00DB1FE6">
          <w:pgSz w:w="16838" w:h="11906" w:orient="landscape"/>
          <w:pgMar w:top="1701" w:right="1134" w:bottom="851" w:left="1134" w:header="709" w:footer="709" w:gutter="0"/>
          <w:cols w:space="708"/>
          <w:docGrid w:linePitch="360"/>
        </w:sectPr>
      </w:pPr>
    </w:p>
    <w:p w:rsidR="00DB1FE6" w:rsidRDefault="00DB1FE6" w:rsidP="008F4FC9">
      <w:pPr>
        <w:rPr>
          <w:sz w:val="28"/>
          <w:szCs w:val="28"/>
        </w:rPr>
      </w:pPr>
    </w:p>
    <w:p w:rsidR="00A17CED" w:rsidRPr="00A17CED" w:rsidRDefault="00A17CED" w:rsidP="007D796E">
      <w:pPr>
        <w:numPr>
          <w:ilvl w:val="1"/>
          <w:numId w:val="219"/>
        </w:numPr>
        <w:tabs>
          <w:tab w:val="center" w:pos="4677"/>
        </w:tabs>
        <w:contextualSpacing/>
        <w:rPr>
          <w:b/>
          <w:sz w:val="36"/>
          <w:szCs w:val="36"/>
        </w:rPr>
      </w:pPr>
      <w:r w:rsidRPr="00A17CED">
        <w:rPr>
          <w:b/>
          <w:sz w:val="36"/>
          <w:szCs w:val="36"/>
        </w:rPr>
        <w:t>Преемственность детского сада и школы</w:t>
      </w:r>
    </w:p>
    <w:p w:rsidR="00A17CED" w:rsidRPr="00A17CED" w:rsidRDefault="00A17CED" w:rsidP="00A17CED">
      <w:pPr>
        <w:tabs>
          <w:tab w:val="center" w:pos="4677"/>
        </w:tabs>
        <w:rPr>
          <w:sz w:val="28"/>
          <w:szCs w:val="28"/>
        </w:rPr>
      </w:pPr>
    </w:p>
    <w:p w:rsidR="00E651BB" w:rsidRPr="00E651BB" w:rsidRDefault="00E651BB" w:rsidP="00A63FF4">
      <w:pPr>
        <w:spacing w:line="276" w:lineRule="auto"/>
        <w:jc w:val="both"/>
        <w:rPr>
          <w:sz w:val="28"/>
          <w:szCs w:val="28"/>
        </w:rPr>
      </w:pPr>
      <w:r w:rsidRPr="00E651BB">
        <w:rPr>
          <w:sz w:val="28"/>
          <w:szCs w:val="28"/>
        </w:rPr>
        <w:t xml:space="preserve">Понятие преемственности трактуется широко – как </w:t>
      </w:r>
      <w:r w:rsidRPr="00A63FF4">
        <w:rPr>
          <w:b/>
          <w:i/>
          <w:sz w:val="28"/>
          <w:szCs w:val="28"/>
        </w:rPr>
        <w:t>непрерывный процесс воспитания и обучения ребенка, имеющий общие и специфические цели для каждого возрастного периода,</w:t>
      </w:r>
      <w:r w:rsidRPr="00E651BB">
        <w:rPr>
          <w:sz w:val="28"/>
          <w:szCs w:val="28"/>
        </w:rPr>
        <w:t xml:space="preserve"> т.е. – </w:t>
      </w:r>
      <w:r w:rsidRPr="00A63FF4">
        <w:rPr>
          <w:b/>
          <w:i/>
          <w:sz w:val="28"/>
          <w:szCs w:val="28"/>
        </w:rPr>
        <w:t>это связь между различными ступенями развития, сущность которой состоит в сохранении тех или иных элементов целого или отдельных характеристик при переходе к новому состоянию</w:t>
      </w:r>
      <w:r w:rsidRPr="00E651BB">
        <w:rPr>
          <w:sz w:val="28"/>
          <w:szCs w:val="28"/>
        </w:rPr>
        <w:t>. И не случайно в настоящее время необходимость сохранения преемственности и целостности образовательной среды относится к числу важнейших приоритетов</w:t>
      </w:r>
      <w:r w:rsidR="00A63FF4">
        <w:rPr>
          <w:sz w:val="28"/>
          <w:szCs w:val="28"/>
        </w:rPr>
        <w:t xml:space="preserve"> развития образования в России.</w:t>
      </w:r>
    </w:p>
    <w:p w:rsidR="00A63FF4" w:rsidRDefault="00A63FF4" w:rsidP="00A63FF4">
      <w:pPr>
        <w:spacing w:line="276" w:lineRule="auto"/>
        <w:jc w:val="both"/>
        <w:rPr>
          <w:sz w:val="28"/>
          <w:szCs w:val="28"/>
        </w:rPr>
      </w:pPr>
    </w:p>
    <w:p w:rsidR="00E651BB" w:rsidRPr="00A63FF4" w:rsidRDefault="00E651BB" w:rsidP="00A63FF4">
      <w:pPr>
        <w:spacing w:line="276" w:lineRule="auto"/>
        <w:jc w:val="both"/>
        <w:rPr>
          <w:b/>
          <w:sz w:val="28"/>
          <w:szCs w:val="28"/>
        </w:rPr>
      </w:pPr>
      <w:r w:rsidRPr="00E651BB">
        <w:rPr>
          <w:sz w:val="28"/>
          <w:szCs w:val="28"/>
        </w:rPr>
        <w:t xml:space="preserve">В качестве оснований для осуществления преемственности дошкольного и начального школьного образования сегодня </w:t>
      </w:r>
      <w:r w:rsidR="00A63FF4">
        <w:rPr>
          <w:b/>
          <w:sz w:val="28"/>
          <w:szCs w:val="28"/>
        </w:rPr>
        <w:t>выделяют:</w:t>
      </w:r>
    </w:p>
    <w:p w:rsidR="00E651BB" w:rsidRPr="00A63FF4" w:rsidRDefault="00E651BB" w:rsidP="007D796E">
      <w:pPr>
        <w:pStyle w:val="a5"/>
        <w:numPr>
          <w:ilvl w:val="0"/>
          <w:numId w:val="246"/>
        </w:numPr>
        <w:spacing w:line="276" w:lineRule="auto"/>
        <w:jc w:val="both"/>
        <w:rPr>
          <w:sz w:val="28"/>
          <w:szCs w:val="28"/>
        </w:rPr>
      </w:pPr>
      <w:r w:rsidRPr="00A63FF4">
        <w:rPr>
          <w:sz w:val="28"/>
          <w:szCs w:val="28"/>
        </w:rPr>
        <w:t>Состояние здоровья и физическое развитие детей.</w:t>
      </w:r>
    </w:p>
    <w:p w:rsidR="00E651BB" w:rsidRPr="00A63FF4" w:rsidRDefault="00E651BB" w:rsidP="007D796E">
      <w:pPr>
        <w:pStyle w:val="a5"/>
        <w:numPr>
          <w:ilvl w:val="0"/>
          <w:numId w:val="246"/>
        </w:numPr>
        <w:spacing w:line="276" w:lineRule="auto"/>
        <w:jc w:val="both"/>
        <w:rPr>
          <w:sz w:val="28"/>
          <w:szCs w:val="28"/>
        </w:rPr>
      </w:pPr>
      <w:r w:rsidRPr="00A63FF4">
        <w:rPr>
          <w:sz w:val="28"/>
          <w:szCs w:val="28"/>
        </w:rPr>
        <w:t>Уровень развития их познавательной активности как необходимого компонента учебной деятельности.</w:t>
      </w:r>
    </w:p>
    <w:p w:rsidR="00E651BB" w:rsidRPr="00A63FF4" w:rsidRDefault="00E651BB" w:rsidP="007D796E">
      <w:pPr>
        <w:pStyle w:val="a5"/>
        <w:numPr>
          <w:ilvl w:val="0"/>
          <w:numId w:val="246"/>
        </w:numPr>
        <w:spacing w:line="276" w:lineRule="auto"/>
        <w:jc w:val="both"/>
        <w:rPr>
          <w:sz w:val="28"/>
          <w:szCs w:val="28"/>
        </w:rPr>
      </w:pPr>
      <w:r w:rsidRPr="00A63FF4">
        <w:rPr>
          <w:sz w:val="28"/>
          <w:szCs w:val="28"/>
        </w:rPr>
        <w:t>Умственные и нравственные способности учащихся.</w:t>
      </w:r>
    </w:p>
    <w:p w:rsidR="00E651BB" w:rsidRPr="00A63FF4" w:rsidRDefault="00E651BB" w:rsidP="007D796E">
      <w:pPr>
        <w:pStyle w:val="a5"/>
        <w:numPr>
          <w:ilvl w:val="0"/>
          <w:numId w:val="246"/>
        </w:numPr>
        <w:spacing w:line="276" w:lineRule="auto"/>
        <w:jc w:val="both"/>
        <w:rPr>
          <w:sz w:val="28"/>
          <w:szCs w:val="28"/>
        </w:rPr>
      </w:pPr>
      <w:r w:rsidRPr="00A63FF4">
        <w:rPr>
          <w:sz w:val="28"/>
          <w:szCs w:val="28"/>
        </w:rPr>
        <w:t>Сформированность их творческого воображения, как направления личностного и интеллектуального развития.</w:t>
      </w:r>
    </w:p>
    <w:p w:rsidR="00E651BB" w:rsidRPr="00975CD0" w:rsidRDefault="00E651BB" w:rsidP="007D796E">
      <w:pPr>
        <w:pStyle w:val="a5"/>
        <w:numPr>
          <w:ilvl w:val="0"/>
          <w:numId w:val="246"/>
        </w:numPr>
        <w:spacing w:line="276" w:lineRule="auto"/>
        <w:jc w:val="both"/>
        <w:rPr>
          <w:sz w:val="28"/>
          <w:szCs w:val="28"/>
        </w:rPr>
      </w:pPr>
      <w:r w:rsidRPr="00A63FF4">
        <w:rPr>
          <w:sz w:val="28"/>
          <w:szCs w:val="28"/>
        </w:rPr>
        <w:t>Развитие коммуникативных умений, т.е. умения общаться со взрослыми и сверстниками.</w:t>
      </w:r>
    </w:p>
    <w:p w:rsidR="00D06998" w:rsidRPr="00A17CED" w:rsidRDefault="00A17CED" w:rsidP="00A63FF4">
      <w:pPr>
        <w:spacing w:line="276" w:lineRule="auto"/>
        <w:jc w:val="both"/>
        <w:rPr>
          <w:sz w:val="28"/>
          <w:szCs w:val="28"/>
        </w:rPr>
      </w:pPr>
      <w:r w:rsidRPr="00A17CED">
        <w:rPr>
          <w:b/>
          <w:sz w:val="28"/>
          <w:szCs w:val="28"/>
        </w:rPr>
        <w:t>Цель:</w:t>
      </w:r>
      <w:r w:rsidRPr="00A17CED">
        <w:rPr>
          <w:sz w:val="28"/>
          <w:szCs w:val="28"/>
        </w:rPr>
        <w:t xml:space="preserve"> обеспечение преемственности и непрерывности в организации образовательной, воспитательной, учебно-методической работы между дошкольным и начальным звеном образования. </w:t>
      </w:r>
    </w:p>
    <w:p w:rsidR="00A17CED" w:rsidRPr="00A17CED" w:rsidRDefault="00A17CED" w:rsidP="00A63FF4">
      <w:pPr>
        <w:spacing w:line="276" w:lineRule="auto"/>
        <w:jc w:val="both"/>
        <w:rPr>
          <w:b/>
          <w:sz w:val="28"/>
          <w:szCs w:val="28"/>
        </w:rPr>
      </w:pPr>
      <w:r w:rsidRPr="00A17CED">
        <w:rPr>
          <w:b/>
          <w:sz w:val="28"/>
          <w:szCs w:val="28"/>
        </w:rPr>
        <w:t xml:space="preserve">Задачи: </w:t>
      </w:r>
    </w:p>
    <w:p w:rsidR="00A17CED" w:rsidRPr="00A17CED" w:rsidRDefault="00A17CED" w:rsidP="007D796E">
      <w:pPr>
        <w:numPr>
          <w:ilvl w:val="0"/>
          <w:numId w:val="232"/>
        </w:numPr>
        <w:ind w:left="284" w:hanging="284"/>
        <w:contextualSpacing/>
        <w:jc w:val="both"/>
        <w:rPr>
          <w:sz w:val="28"/>
          <w:szCs w:val="28"/>
        </w:rPr>
      </w:pPr>
      <w:r w:rsidRPr="00A17CED">
        <w:rPr>
          <w:sz w:val="28"/>
          <w:szCs w:val="28"/>
        </w:rPr>
        <w:t>Согласовать цели и задачи дошкольного и школьного начального образования.</w:t>
      </w:r>
    </w:p>
    <w:p w:rsidR="00A17CED" w:rsidRPr="00A17CED" w:rsidRDefault="00A17CED" w:rsidP="007D796E">
      <w:pPr>
        <w:numPr>
          <w:ilvl w:val="0"/>
          <w:numId w:val="232"/>
        </w:numPr>
        <w:ind w:left="284" w:hanging="284"/>
        <w:contextualSpacing/>
        <w:jc w:val="both"/>
        <w:rPr>
          <w:sz w:val="28"/>
          <w:szCs w:val="28"/>
        </w:rPr>
      </w:pPr>
      <w:r w:rsidRPr="00A17CED">
        <w:rPr>
          <w:sz w:val="28"/>
          <w:szCs w:val="28"/>
        </w:rPr>
        <w:t xml:space="preserve">Создать психолого-педагогические условия, обеспечивающие сохранность и укрепление здоровья, непрерывность психофизического развития дошкольника и младшего школьника. </w:t>
      </w:r>
    </w:p>
    <w:p w:rsidR="00A17CED" w:rsidRPr="00A17CED" w:rsidRDefault="00A17CED" w:rsidP="007D796E">
      <w:pPr>
        <w:numPr>
          <w:ilvl w:val="0"/>
          <w:numId w:val="232"/>
        </w:numPr>
        <w:ind w:left="284" w:hanging="284"/>
        <w:contextualSpacing/>
        <w:jc w:val="both"/>
        <w:rPr>
          <w:sz w:val="28"/>
          <w:szCs w:val="28"/>
        </w:rPr>
      </w:pPr>
      <w:r w:rsidRPr="00A17CED">
        <w:rPr>
          <w:sz w:val="28"/>
          <w:szCs w:val="28"/>
        </w:rPr>
        <w:t xml:space="preserve">Обеспечить условия для реализации плавного, </w:t>
      </w:r>
      <w:proofErr w:type="spellStart"/>
      <w:r w:rsidRPr="00A17CED">
        <w:rPr>
          <w:sz w:val="28"/>
          <w:szCs w:val="28"/>
        </w:rPr>
        <w:t>бесстрессового</w:t>
      </w:r>
      <w:proofErr w:type="spellEnd"/>
      <w:r w:rsidRPr="00A17CED">
        <w:rPr>
          <w:sz w:val="28"/>
          <w:szCs w:val="28"/>
        </w:rPr>
        <w:t xml:space="preserve"> перехода детей от игровой к учебной деятельности.</w:t>
      </w:r>
    </w:p>
    <w:p w:rsidR="00A17CED" w:rsidRPr="00A17CED" w:rsidRDefault="00A17CED" w:rsidP="007D796E">
      <w:pPr>
        <w:numPr>
          <w:ilvl w:val="0"/>
          <w:numId w:val="232"/>
        </w:numPr>
        <w:ind w:left="284" w:hanging="284"/>
        <w:contextualSpacing/>
        <w:jc w:val="both"/>
        <w:rPr>
          <w:sz w:val="28"/>
          <w:szCs w:val="28"/>
        </w:rPr>
      </w:pPr>
      <w:r w:rsidRPr="00A17CED">
        <w:rPr>
          <w:sz w:val="28"/>
          <w:szCs w:val="28"/>
        </w:rPr>
        <w:t xml:space="preserve">Обеспечить преемственность учебных планов и программ дошкольного и школьного начального образования. </w:t>
      </w:r>
    </w:p>
    <w:p w:rsidR="00A17CED" w:rsidRPr="00A17CED" w:rsidRDefault="00A17CED" w:rsidP="00A63FF4">
      <w:pPr>
        <w:spacing w:line="276" w:lineRule="auto"/>
        <w:ind w:left="360"/>
        <w:jc w:val="both"/>
        <w:rPr>
          <w:sz w:val="28"/>
          <w:szCs w:val="28"/>
        </w:rPr>
      </w:pPr>
    </w:p>
    <w:p w:rsidR="00A17CED" w:rsidRPr="00A17CED" w:rsidRDefault="00A17CED" w:rsidP="00A63FF4">
      <w:pPr>
        <w:spacing w:line="276" w:lineRule="auto"/>
        <w:jc w:val="both"/>
        <w:rPr>
          <w:sz w:val="28"/>
          <w:szCs w:val="28"/>
        </w:rPr>
      </w:pPr>
      <w:r w:rsidRPr="00A17CED">
        <w:rPr>
          <w:sz w:val="28"/>
          <w:szCs w:val="28"/>
        </w:rPr>
        <w:t xml:space="preserve">Школа и детский сад нацелена на реализацию комплекса образовательных задач, которые исходят из двух взаимодействующих целей – подготовить ребёнка дошкольного возраста к обучению в школе и в начальной школе заложить базу для дальнейшего активного обучения. </w:t>
      </w:r>
    </w:p>
    <w:p w:rsidR="00A17CED" w:rsidRPr="00A17CED" w:rsidRDefault="00A17CED" w:rsidP="00A63FF4">
      <w:pPr>
        <w:spacing w:line="276" w:lineRule="auto"/>
        <w:jc w:val="both"/>
        <w:rPr>
          <w:sz w:val="28"/>
          <w:szCs w:val="28"/>
        </w:rPr>
      </w:pPr>
      <w:r w:rsidRPr="00A17CED">
        <w:rPr>
          <w:sz w:val="28"/>
          <w:szCs w:val="28"/>
        </w:rPr>
        <w:lastRenderedPageBreak/>
        <w:t xml:space="preserve">Готовность к обучению в начальной школе предполагает физиологическую зрелость и психологическую готовность, готовность к обучению в основной школе - наличие способности обучаться. </w:t>
      </w:r>
    </w:p>
    <w:p w:rsidR="00A17CED" w:rsidRPr="00A63FF4" w:rsidRDefault="00A17CED" w:rsidP="00A63FF4">
      <w:pPr>
        <w:spacing w:line="276" w:lineRule="auto"/>
        <w:jc w:val="both"/>
        <w:rPr>
          <w:b/>
          <w:sz w:val="28"/>
          <w:szCs w:val="28"/>
        </w:rPr>
      </w:pPr>
      <w:r w:rsidRPr="00A17CED">
        <w:rPr>
          <w:sz w:val="28"/>
          <w:szCs w:val="28"/>
        </w:rPr>
        <w:t xml:space="preserve">Организация работы по </w:t>
      </w:r>
      <w:proofErr w:type="spellStart"/>
      <w:r w:rsidRPr="00A17CED">
        <w:rPr>
          <w:sz w:val="28"/>
          <w:szCs w:val="28"/>
        </w:rPr>
        <w:t>предшкольному</w:t>
      </w:r>
      <w:proofErr w:type="spellEnd"/>
      <w:r w:rsidRPr="00A17CED">
        <w:rPr>
          <w:sz w:val="28"/>
          <w:szCs w:val="28"/>
        </w:rPr>
        <w:t xml:space="preserve"> обучению детей старшего дошкольного возраста осуществляется по следующим </w:t>
      </w:r>
      <w:r w:rsidRPr="00A63FF4">
        <w:rPr>
          <w:b/>
          <w:sz w:val="28"/>
          <w:szCs w:val="28"/>
        </w:rPr>
        <w:t xml:space="preserve">направлениям: </w:t>
      </w:r>
    </w:p>
    <w:p w:rsidR="00A17CED" w:rsidRPr="00A17CED" w:rsidRDefault="00A17CED" w:rsidP="007D796E">
      <w:pPr>
        <w:numPr>
          <w:ilvl w:val="0"/>
          <w:numId w:val="227"/>
        </w:numPr>
        <w:ind w:left="284" w:hanging="284"/>
        <w:jc w:val="both"/>
        <w:rPr>
          <w:sz w:val="28"/>
          <w:szCs w:val="28"/>
        </w:rPr>
      </w:pPr>
      <w:r w:rsidRPr="00A17CED">
        <w:rPr>
          <w:sz w:val="28"/>
          <w:szCs w:val="28"/>
        </w:rPr>
        <w:t>организационно-методическое обеспечение;</w:t>
      </w:r>
    </w:p>
    <w:p w:rsidR="00A17CED" w:rsidRPr="00A17CED" w:rsidRDefault="00A17CED" w:rsidP="007D796E">
      <w:pPr>
        <w:numPr>
          <w:ilvl w:val="0"/>
          <w:numId w:val="227"/>
        </w:numPr>
        <w:ind w:left="284" w:hanging="284"/>
        <w:jc w:val="both"/>
        <w:rPr>
          <w:sz w:val="28"/>
          <w:szCs w:val="28"/>
        </w:rPr>
      </w:pPr>
      <w:r w:rsidRPr="00A17CED">
        <w:rPr>
          <w:sz w:val="28"/>
          <w:szCs w:val="28"/>
        </w:rPr>
        <w:t>работа с детьми;</w:t>
      </w:r>
    </w:p>
    <w:p w:rsidR="00A17CED" w:rsidRDefault="00A17CED" w:rsidP="007D796E">
      <w:pPr>
        <w:numPr>
          <w:ilvl w:val="0"/>
          <w:numId w:val="227"/>
        </w:numPr>
        <w:ind w:left="284" w:hanging="284"/>
        <w:jc w:val="both"/>
        <w:rPr>
          <w:sz w:val="28"/>
          <w:szCs w:val="28"/>
        </w:rPr>
      </w:pPr>
      <w:r w:rsidRPr="00A17CED">
        <w:rPr>
          <w:sz w:val="28"/>
          <w:szCs w:val="28"/>
        </w:rPr>
        <w:t>работа с родителями.</w:t>
      </w:r>
    </w:p>
    <w:p w:rsidR="003211B0" w:rsidRPr="00A17CED" w:rsidRDefault="003211B0" w:rsidP="00A63FF4">
      <w:pPr>
        <w:ind w:left="284"/>
        <w:jc w:val="both"/>
        <w:rPr>
          <w:sz w:val="28"/>
          <w:szCs w:val="28"/>
        </w:rPr>
      </w:pPr>
    </w:p>
    <w:p w:rsidR="00A17CED" w:rsidRPr="00A17CED" w:rsidRDefault="00A17CED" w:rsidP="00A63FF4">
      <w:pPr>
        <w:spacing w:line="276" w:lineRule="auto"/>
        <w:ind w:firstLine="709"/>
        <w:jc w:val="both"/>
        <w:rPr>
          <w:sz w:val="28"/>
          <w:szCs w:val="28"/>
        </w:rPr>
      </w:pPr>
      <w:r w:rsidRPr="00A17CED">
        <w:rPr>
          <w:b/>
          <w:sz w:val="28"/>
          <w:szCs w:val="28"/>
        </w:rPr>
        <w:t>Организационно-методическое обеспечение</w:t>
      </w:r>
      <w:r w:rsidRPr="00A17CED">
        <w:rPr>
          <w:sz w:val="28"/>
          <w:szCs w:val="28"/>
        </w:rPr>
        <w:t xml:space="preserve"> включает: </w:t>
      </w:r>
    </w:p>
    <w:p w:rsidR="00A17CED" w:rsidRPr="00A17CED" w:rsidRDefault="00A17CED" w:rsidP="007D796E">
      <w:pPr>
        <w:numPr>
          <w:ilvl w:val="0"/>
          <w:numId w:val="228"/>
        </w:numPr>
        <w:ind w:left="284" w:hanging="284"/>
        <w:jc w:val="both"/>
        <w:rPr>
          <w:sz w:val="28"/>
          <w:szCs w:val="28"/>
        </w:rPr>
      </w:pPr>
      <w:r w:rsidRPr="00A17CED">
        <w:rPr>
          <w:sz w:val="28"/>
          <w:szCs w:val="28"/>
        </w:rPr>
        <w:t xml:space="preserve">Совместные педагогические советы по вопросам преемственности. </w:t>
      </w:r>
    </w:p>
    <w:p w:rsidR="00A17CED" w:rsidRPr="00A17CED" w:rsidRDefault="00A17CED" w:rsidP="007D796E">
      <w:pPr>
        <w:numPr>
          <w:ilvl w:val="0"/>
          <w:numId w:val="228"/>
        </w:numPr>
        <w:ind w:left="284" w:hanging="284"/>
        <w:jc w:val="both"/>
        <w:rPr>
          <w:sz w:val="28"/>
          <w:szCs w:val="28"/>
        </w:rPr>
      </w:pPr>
      <w:r w:rsidRPr="00A17CED">
        <w:rPr>
          <w:sz w:val="28"/>
          <w:szCs w:val="28"/>
        </w:rPr>
        <w:t xml:space="preserve">Совместные заседания МО по вопросам эффективности работы учителей и воспитателей ДОУ по подготовке детей к обучению в школе. </w:t>
      </w:r>
    </w:p>
    <w:p w:rsidR="00A17CED" w:rsidRPr="00A17CED" w:rsidRDefault="00A17CED" w:rsidP="007D796E">
      <w:pPr>
        <w:numPr>
          <w:ilvl w:val="0"/>
          <w:numId w:val="228"/>
        </w:numPr>
        <w:ind w:left="284" w:hanging="284"/>
        <w:jc w:val="both"/>
        <w:rPr>
          <w:sz w:val="28"/>
          <w:szCs w:val="28"/>
        </w:rPr>
      </w:pPr>
      <w:r w:rsidRPr="00A17CED">
        <w:rPr>
          <w:sz w:val="28"/>
          <w:szCs w:val="28"/>
        </w:rPr>
        <w:t xml:space="preserve">Семинары-практикумы. </w:t>
      </w:r>
    </w:p>
    <w:p w:rsidR="00A17CED" w:rsidRPr="00A17CED" w:rsidRDefault="00A17CED" w:rsidP="007D796E">
      <w:pPr>
        <w:numPr>
          <w:ilvl w:val="0"/>
          <w:numId w:val="228"/>
        </w:numPr>
        <w:ind w:left="284" w:hanging="284"/>
        <w:jc w:val="both"/>
        <w:rPr>
          <w:sz w:val="28"/>
          <w:szCs w:val="28"/>
        </w:rPr>
      </w:pPr>
      <w:proofErr w:type="spellStart"/>
      <w:r w:rsidRPr="00A17CED">
        <w:rPr>
          <w:sz w:val="28"/>
          <w:szCs w:val="28"/>
        </w:rPr>
        <w:t>Взаимопосещения</w:t>
      </w:r>
      <w:proofErr w:type="spellEnd"/>
      <w:r w:rsidRPr="00A17CED">
        <w:rPr>
          <w:sz w:val="28"/>
          <w:szCs w:val="28"/>
        </w:rPr>
        <w:t xml:space="preserve"> занятий. Изучение опыта использования вариативных форм, методов и приёмов работы в практике учителей и воспитателей.</w:t>
      </w:r>
    </w:p>
    <w:p w:rsidR="00A17CED" w:rsidRPr="00A17CED" w:rsidRDefault="00A17CED" w:rsidP="007D796E">
      <w:pPr>
        <w:numPr>
          <w:ilvl w:val="0"/>
          <w:numId w:val="228"/>
        </w:numPr>
        <w:ind w:left="284" w:hanging="284"/>
        <w:jc w:val="both"/>
        <w:rPr>
          <w:sz w:val="28"/>
          <w:szCs w:val="28"/>
        </w:rPr>
      </w:pPr>
      <w:r w:rsidRPr="00A17CED">
        <w:rPr>
          <w:sz w:val="28"/>
          <w:szCs w:val="28"/>
        </w:rPr>
        <w:t>Разработку и создание единой с</w:t>
      </w:r>
      <w:r w:rsidR="00E52A5C">
        <w:rPr>
          <w:sz w:val="28"/>
          <w:szCs w:val="28"/>
        </w:rPr>
        <w:t>истемы диагностических методик «</w:t>
      </w:r>
      <w:proofErr w:type="spellStart"/>
      <w:r w:rsidR="00E52A5C">
        <w:rPr>
          <w:sz w:val="28"/>
          <w:szCs w:val="28"/>
        </w:rPr>
        <w:t>предшкольного</w:t>
      </w:r>
      <w:proofErr w:type="spellEnd"/>
      <w:r w:rsidR="00E52A5C">
        <w:rPr>
          <w:sz w:val="28"/>
          <w:szCs w:val="28"/>
        </w:rPr>
        <w:t>»</w:t>
      </w:r>
      <w:r w:rsidRPr="00A17CED">
        <w:rPr>
          <w:sz w:val="28"/>
          <w:szCs w:val="28"/>
        </w:rPr>
        <w:t xml:space="preserve"> образования. </w:t>
      </w:r>
    </w:p>
    <w:p w:rsidR="00A17CED" w:rsidRPr="00A17CED" w:rsidRDefault="00A17CED" w:rsidP="00A63FF4">
      <w:pPr>
        <w:spacing w:line="276" w:lineRule="auto"/>
        <w:ind w:left="1429"/>
        <w:jc w:val="both"/>
        <w:rPr>
          <w:sz w:val="28"/>
          <w:szCs w:val="28"/>
        </w:rPr>
      </w:pPr>
    </w:p>
    <w:p w:rsidR="00A17CED" w:rsidRPr="00A17CED" w:rsidRDefault="00A17CED" w:rsidP="00A63FF4">
      <w:pPr>
        <w:spacing w:line="276" w:lineRule="auto"/>
        <w:ind w:firstLine="709"/>
        <w:jc w:val="both"/>
        <w:rPr>
          <w:sz w:val="28"/>
          <w:szCs w:val="28"/>
        </w:rPr>
      </w:pPr>
      <w:r w:rsidRPr="00A17CED">
        <w:rPr>
          <w:b/>
          <w:sz w:val="28"/>
          <w:szCs w:val="28"/>
        </w:rPr>
        <w:t>Работа с детьми</w:t>
      </w:r>
      <w:r w:rsidRPr="00A17CED">
        <w:rPr>
          <w:sz w:val="28"/>
          <w:szCs w:val="28"/>
        </w:rPr>
        <w:t xml:space="preserve"> включает: </w:t>
      </w:r>
    </w:p>
    <w:p w:rsidR="00A17CED" w:rsidRPr="00A17CED" w:rsidRDefault="00A17CED" w:rsidP="007D796E">
      <w:pPr>
        <w:numPr>
          <w:ilvl w:val="0"/>
          <w:numId w:val="229"/>
        </w:numPr>
        <w:ind w:left="284" w:hanging="284"/>
        <w:jc w:val="both"/>
        <w:rPr>
          <w:sz w:val="28"/>
          <w:szCs w:val="28"/>
        </w:rPr>
      </w:pPr>
      <w:r w:rsidRPr="00A17CED">
        <w:rPr>
          <w:sz w:val="28"/>
          <w:szCs w:val="28"/>
        </w:rPr>
        <w:t xml:space="preserve">Организацию адаптационных занятий с детьми в ШБП (Школа будущего первоклассника). </w:t>
      </w:r>
    </w:p>
    <w:p w:rsidR="00A17CED" w:rsidRPr="00A17CED" w:rsidRDefault="00A17CED" w:rsidP="007D796E">
      <w:pPr>
        <w:numPr>
          <w:ilvl w:val="0"/>
          <w:numId w:val="229"/>
        </w:numPr>
        <w:ind w:left="284" w:hanging="284"/>
        <w:jc w:val="both"/>
        <w:rPr>
          <w:sz w:val="28"/>
          <w:szCs w:val="28"/>
        </w:rPr>
      </w:pPr>
      <w:r w:rsidRPr="00A17CED">
        <w:rPr>
          <w:sz w:val="28"/>
          <w:szCs w:val="28"/>
        </w:rPr>
        <w:t>Совместную работу психологов по отслеживанию развития детей, определению «школьной зрелости».</w:t>
      </w:r>
    </w:p>
    <w:p w:rsidR="00A17CED" w:rsidRDefault="00A17CED" w:rsidP="007D796E">
      <w:pPr>
        <w:numPr>
          <w:ilvl w:val="0"/>
          <w:numId w:val="229"/>
        </w:numPr>
        <w:ind w:left="284" w:hanging="284"/>
        <w:jc w:val="both"/>
        <w:rPr>
          <w:sz w:val="28"/>
          <w:szCs w:val="28"/>
        </w:rPr>
      </w:pPr>
      <w:r w:rsidRPr="00A17CED">
        <w:rPr>
          <w:sz w:val="28"/>
          <w:szCs w:val="28"/>
        </w:rPr>
        <w:t xml:space="preserve">Совместное проведение праздников, спортивных мероприятий. </w:t>
      </w:r>
    </w:p>
    <w:p w:rsidR="00D06998" w:rsidRPr="00A17CED" w:rsidRDefault="00D06998" w:rsidP="00A63FF4">
      <w:pPr>
        <w:ind w:left="284"/>
        <w:jc w:val="both"/>
        <w:rPr>
          <w:sz w:val="28"/>
          <w:szCs w:val="28"/>
        </w:rPr>
      </w:pPr>
    </w:p>
    <w:p w:rsidR="00A17CED" w:rsidRPr="00A17CED" w:rsidRDefault="00A17CED" w:rsidP="00A63FF4">
      <w:pPr>
        <w:spacing w:line="276" w:lineRule="auto"/>
        <w:ind w:firstLine="709"/>
        <w:jc w:val="both"/>
        <w:rPr>
          <w:sz w:val="28"/>
          <w:szCs w:val="28"/>
        </w:rPr>
      </w:pPr>
      <w:r w:rsidRPr="00A17CED">
        <w:rPr>
          <w:b/>
          <w:sz w:val="28"/>
          <w:szCs w:val="28"/>
        </w:rPr>
        <w:t>Система взаимодействия педагога и родителей</w:t>
      </w:r>
      <w:r w:rsidRPr="00A17CED">
        <w:rPr>
          <w:sz w:val="28"/>
          <w:szCs w:val="28"/>
        </w:rPr>
        <w:t xml:space="preserve"> включает: </w:t>
      </w:r>
    </w:p>
    <w:p w:rsidR="00A17CED" w:rsidRPr="00A17CED" w:rsidRDefault="00A17CED" w:rsidP="007D796E">
      <w:pPr>
        <w:numPr>
          <w:ilvl w:val="0"/>
          <w:numId w:val="230"/>
        </w:numPr>
        <w:ind w:left="284" w:hanging="284"/>
        <w:jc w:val="both"/>
        <w:rPr>
          <w:sz w:val="28"/>
          <w:szCs w:val="28"/>
        </w:rPr>
      </w:pPr>
      <w:r w:rsidRPr="00A17CED">
        <w:rPr>
          <w:sz w:val="28"/>
          <w:szCs w:val="28"/>
        </w:rPr>
        <w:t xml:space="preserve">Совместное проведение родительских собраний. </w:t>
      </w:r>
    </w:p>
    <w:p w:rsidR="00A17CED" w:rsidRPr="00A17CED" w:rsidRDefault="00A17CED" w:rsidP="007D796E">
      <w:pPr>
        <w:numPr>
          <w:ilvl w:val="0"/>
          <w:numId w:val="230"/>
        </w:numPr>
        <w:ind w:left="284" w:hanging="284"/>
        <w:jc w:val="both"/>
        <w:rPr>
          <w:sz w:val="28"/>
          <w:szCs w:val="28"/>
        </w:rPr>
      </w:pPr>
      <w:r w:rsidRPr="00A17CED">
        <w:rPr>
          <w:sz w:val="28"/>
          <w:szCs w:val="28"/>
        </w:rPr>
        <w:t xml:space="preserve">Проведение дней открытых дверей. </w:t>
      </w:r>
    </w:p>
    <w:p w:rsidR="00A17CED" w:rsidRPr="00A17CED" w:rsidRDefault="00A17CED" w:rsidP="007D796E">
      <w:pPr>
        <w:numPr>
          <w:ilvl w:val="0"/>
          <w:numId w:val="230"/>
        </w:numPr>
        <w:ind w:left="284" w:hanging="284"/>
        <w:jc w:val="both"/>
        <w:rPr>
          <w:sz w:val="28"/>
          <w:szCs w:val="28"/>
        </w:rPr>
      </w:pPr>
      <w:r w:rsidRPr="00A17CED">
        <w:rPr>
          <w:sz w:val="28"/>
          <w:szCs w:val="28"/>
        </w:rPr>
        <w:t xml:space="preserve">Посещение уроков и адаптационных занятий родителями. </w:t>
      </w:r>
    </w:p>
    <w:p w:rsidR="00A17CED" w:rsidRPr="00A17CED" w:rsidRDefault="00A17CED" w:rsidP="007D796E">
      <w:pPr>
        <w:numPr>
          <w:ilvl w:val="0"/>
          <w:numId w:val="230"/>
        </w:numPr>
        <w:ind w:left="284" w:hanging="284"/>
        <w:jc w:val="both"/>
        <w:rPr>
          <w:sz w:val="28"/>
          <w:szCs w:val="28"/>
        </w:rPr>
      </w:pPr>
      <w:r w:rsidRPr="00A17CED">
        <w:rPr>
          <w:sz w:val="28"/>
          <w:szCs w:val="28"/>
        </w:rPr>
        <w:t>Открытые занятия педагогов дополнительного образования.</w:t>
      </w:r>
    </w:p>
    <w:p w:rsidR="00A17CED" w:rsidRPr="00A17CED" w:rsidRDefault="00A17CED" w:rsidP="007D796E">
      <w:pPr>
        <w:numPr>
          <w:ilvl w:val="0"/>
          <w:numId w:val="230"/>
        </w:numPr>
        <w:ind w:left="284" w:hanging="284"/>
        <w:jc w:val="both"/>
        <w:rPr>
          <w:sz w:val="28"/>
          <w:szCs w:val="28"/>
        </w:rPr>
      </w:pPr>
      <w:r w:rsidRPr="00A17CED">
        <w:rPr>
          <w:sz w:val="28"/>
          <w:szCs w:val="28"/>
        </w:rPr>
        <w:t xml:space="preserve">Консультации психолога и учителя. </w:t>
      </w:r>
    </w:p>
    <w:p w:rsidR="00A17CED" w:rsidRPr="00A17CED" w:rsidRDefault="00A17CED" w:rsidP="007D796E">
      <w:pPr>
        <w:numPr>
          <w:ilvl w:val="0"/>
          <w:numId w:val="230"/>
        </w:numPr>
        <w:ind w:left="284" w:hanging="284"/>
        <w:jc w:val="both"/>
        <w:rPr>
          <w:sz w:val="28"/>
          <w:szCs w:val="28"/>
        </w:rPr>
      </w:pPr>
      <w:r w:rsidRPr="00A17CED">
        <w:rPr>
          <w:sz w:val="28"/>
          <w:szCs w:val="28"/>
        </w:rPr>
        <w:t xml:space="preserve">Организация экскурсий по школе. </w:t>
      </w:r>
    </w:p>
    <w:p w:rsidR="00A17CED" w:rsidRDefault="00A17CED" w:rsidP="007D796E">
      <w:pPr>
        <w:numPr>
          <w:ilvl w:val="0"/>
          <w:numId w:val="230"/>
        </w:numPr>
        <w:ind w:left="284" w:hanging="284"/>
        <w:jc w:val="both"/>
        <w:rPr>
          <w:sz w:val="28"/>
          <w:szCs w:val="28"/>
        </w:rPr>
      </w:pPr>
      <w:r w:rsidRPr="00A17CED">
        <w:rPr>
          <w:sz w:val="28"/>
          <w:szCs w:val="28"/>
        </w:rPr>
        <w:t xml:space="preserve">Привлечение родителей к организации детских праздников, спортивных соревнований. </w:t>
      </w:r>
    </w:p>
    <w:p w:rsidR="00D06998" w:rsidRPr="00A17CED" w:rsidRDefault="00D06998" w:rsidP="00D06998">
      <w:pPr>
        <w:ind w:left="284"/>
        <w:rPr>
          <w:sz w:val="28"/>
          <w:szCs w:val="28"/>
        </w:rPr>
      </w:pPr>
    </w:p>
    <w:p w:rsidR="00A17CED" w:rsidRPr="00A17CED" w:rsidRDefault="00A17CED" w:rsidP="00A63FF4">
      <w:pPr>
        <w:spacing w:line="276" w:lineRule="auto"/>
        <w:jc w:val="both"/>
        <w:rPr>
          <w:sz w:val="28"/>
          <w:szCs w:val="28"/>
        </w:rPr>
      </w:pPr>
      <w:r w:rsidRPr="00A17CED">
        <w:rPr>
          <w:sz w:val="28"/>
          <w:szCs w:val="28"/>
        </w:rPr>
        <w:t xml:space="preserve">Взаимодействие ДОУ и школы в процессе подготовки детей к школьному обучению предполагает создание комплекса условий, обеспечивающих формирование готовности ребенка к школе на основе единых требований. Адаптационные занятия позволяют преодолеть последствия имеющегося у ребенка негативного опыта общения с социумом и предполагают более легкую адаптацию к условиям школы. </w:t>
      </w:r>
    </w:p>
    <w:p w:rsidR="00A17CED" w:rsidRPr="00A17CED" w:rsidRDefault="00A17CED" w:rsidP="00A63FF4">
      <w:pPr>
        <w:spacing w:line="276" w:lineRule="auto"/>
        <w:jc w:val="both"/>
        <w:rPr>
          <w:sz w:val="28"/>
          <w:szCs w:val="28"/>
        </w:rPr>
      </w:pPr>
    </w:p>
    <w:p w:rsidR="00A17CED" w:rsidRPr="00A17CED" w:rsidRDefault="00A17CED" w:rsidP="00A63FF4">
      <w:pPr>
        <w:spacing w:line="276" w:lineRule="auto"/>
        <w:jc w:val="both"/>
        <w:rPr>
          <w:b/>
          <w:sz w:val="28"/>
          <w:szCs w:val="28"/>
        </w:rPr>
      </w:pPr>
      <w:r w:rsidRPr="00A17CED">
        <w:rPr>
          <w:b/>
          <w:sz w:val="28"/>
          <w:szCs w:val="28"/>
        </w:rPr>
        <w:t>Ожидаемые результаты</w:t>
      </w:r>
    </w:p>
    <w:p w:rsidR="00A17CED" w:rsidRPr="00A17CED" w:rsidRDefault="00A17CED" w:rsidP="00A63FF4">
      <w:pPr>
        <w:spacing w:line="276" w:lineRule="auto"/>
        <w:jc w:val="both"/>
        <w:rPr>
          <w:sz w:val="28"/>
          <w:szCs w:val="28"/>
        </w:rPr>
      </w:pPr>
      <w:r w:rsidRPr="00A17CED">
        <w:rPr>
          <w:sz w:val="28"/>
          <w:szCs w:val="28"/>
        </w:rPr>
        <w:t xml:space="preserve">Такая целенаправленная работа по подготовке детей к школе должна способствовать: </w:t>
      </w:r>
    </w:p>
    <w:p w:rsidR="00A17CED" w:rsidRPr="00A17CED" w:rsidRDefault="00A17CED" w:rsidP="007D796E">
      <w:pPr>
        <w:numPr>
          <w:ilvl w:val="0"/>
          <w:numId w:val="231"/>
        </w:numPr>
        <w:ind w:left="284" w:hanging="284"/>
        <w:jc w:val="both"/>
        <w:rPr>
          <w:sz w:val="28"/>
          <w:szCs w:val="28"/>
        </w:rPr>
      </w:pPr>
      <w:r w:rsidRPr="00A17CED">
        <w:rPr>
          <w:sz w:val="28"/>
          <w:szCs w:val="28"/>
        </w:rPr>
        <w:t>Созданию и совершенствованию благоприятных условий для обеспечения:</w:t>
      </w:r>
    </w:p>
    <w:p w:rsidR="00A17CED" w:rsidRPr="00A17CED" w:rsidRDefault="00A17CED" w:rsidP="007D796E">
      <w:pPr>
        <w:numPr>
          <w:ilvl w:val="0"/>
          <w:numId w:val="231"/>
        </w:numPr>
        <w:ind w:left="284" w:hanging="284"/>
        <w:jc w:val="both"/>
        <w:rPr>
          <w:sz w:val="28"/>
          <w:szCs w:val="28"/>
        </w:rPr>
      </w:pPr>
      <w:r w:rsidRPr="00A17CED">
        <w:rPr>
          <w:sz w:val="28"/>
          <w:szCs w:val="28"/>
        </w:rPr>
        <w:t>личностного развития ребенка;</w:t>
      </w:r>
    </w:p>
    <w:p w:rsidR="00A17CED" w:rsidRPr="00A17CED" w:rsidRDefault="00A17CED" w:rsidP="007D796E">
      <w:pPr>
        <w:numPr>
          <w:ilvl w:val="0"/>
          <w:numId w:val="231"/>
        </w:numPr>
        <w:ind w:left="284" w:hanging="284"/>
        <w:jc w:val="both"/>
        <w:rPr>
          <w:sz w:val="28"/>
          <w:szCs w:val="28"/>
        </w:rPr>
      </w:pPr>
      <w:r w:rsidRPr="00A17CED">
        <w:rPr>
          <w:sz w:val="28"/>
          <w:szCs w:val="28"/>
        </w:rPr>
        <w:t>укрепления психического и физического здоровья;</w:t>
      </w:r>
    </w:p>
    <w:p w:rsidR="00A17CED" w:rsidRPr="00A17CED" w:rsidRDefault="00A17CED" w:rsidP="007D796E">
      <w:pPr>
        <w:numPr>
          <w:ilvl w:val="0"/>
          <w:numId w:val="231"/>
        </w:numPr>
        <w:ind w:left="284" w:hanging="284"/>
        <w:jc w:val="both"/>
        <w:rPr>
          <w:sz w:val="28"/>
          <w:szCs w:val="28"/>
        </w:rPr>
      </w:pPr>
      <w:r w:rsidRPr="00A17CED">
        <w:rPr>
          <w:sz w:val="28"/>
          <w:szCs w:val="28"/>
        </w:rPr>
        <w:t>целостного восприятия картины окружающего мира;</w:t>
      </w:r>
    </w:p>
    <w:p w:rsidR="00A17CED" w:rsidRPr="00A17CED" w:rsidRDefault="00A17CED" w:rsidP="007D796E">
      <w:pPr>
        <w:numPr>
          <w:ilvl w:val="0"/>
          <w:numId w:val="231"/>
        </w:numPr>
        <w:ind w:left="284" w:hanging="284"/>
        <w:jc w:val="both"/>
        <w:rPr>
          <w:sz w:val="28"/>
          <w:szCs w:val="28"/>
        </w:rPr>
      </w:pPr>
      <w:r w:rsidRPr="00A17CED">
        <w:rPr>
          <w:sz w:val="28"/>
          <w:szCs w:val="28"/>
        </w:rPr>
        <w:t>формирования социально-нравственных норм и готовности к школьному обучению;</w:t>
      </w:r>
    </w:p>
    <w:p w:rsidR="00A17CED" w:rsidRPr="00A17CED" w:rsidRDefault="00A17CED" w:rsidP="007D796E">
      <w:pPr>
        <w:numPr>
          <w:ilvl w:val="0"/>
          <w:numId w:val="231"/>
        </w:numPr>
        <w:ind w:left="284" w:hanging="284"/>
        <w:jc w:val="both"/>
        <w:rPr>
          <w:sz w:val="28"/>
          <w:szCs w:val="28"/>
        </w:rPr>
      </w:pPr>
      <w:r w:rsidRPr="00A17CED">
        <w:rPr>
          <w:sz w:val="28"/>
          <w:szCs w:val="28"/>
        </w:rPr>
        <w:t xml:space="preserve">преодоления </w:t>
      </w:r>
      <w:proofErr w:type="spellStart"/>
      <w:r w:rsidRPr="00A17CED">
        <w:rPr>
          <w:sz w:val="28"/>
          <w:szCs w:val="28"/>
        </w:rPr>
        <w:t>разноуровневой</w:t>
      </w:r>
      <w:proofErr w:type="spellEnd"/>
      <w:r w:rsidRPr="00A17CED">
        <w:rPr>
          <w:sz w:val="28"/>
          <w:szCs w:val="28"/>
        </w:rPr>
        <w:t xml:space="preserve"> подготовки.</w:t>
      </w:r>
    </w:p>
    <w:p w:rsidR="00A17CED" w:rsidRPr="00A17CED" w:rsidRDefault="00A17CED" w:rsidP="007D796E">
      <w:pPr>
        <w:numPr>
          <w:ilvl w:val="0"/>
          <w:numId w:val="231"/>
        </w:numPr>
        <w:ind w:left="284" w:hanging="284"/>
        <w:jc w:val="both"/>
        <w:rPr>
          <w:sz w:val="28"/>
          <w:szCs w:val="28"/>
        </w:rPr>
      </w:pPr>
      <w:r w:rsidRPr="00A17CED">
        <w:rPr>
          <w:sz w:val="28"/>
          <w:szCs w:val="28"/>
        </w:rPr>
        <w:t>Созданию единой системы диагностических методик за достигнутым уровнем развития детей и дальнейшего прогнозирования его развития.</w:t>
      </w:r>
    </w:p>
    <w:p w:rsidR="00A17CED" w:rsidRPr="00A17CED" w:rsidRDefault="00A17CED" w:rsidP="007D796E">
      <w:pPr>
        <w:numPr>
          <w:ilvl w:val="0"/>
          <w:numId w:val="231"/>
        </w:numPr>
        <w:ind w:left="284" w:hanging="284"/>
        <w:jc w:val="both"/>
        <w:rPr>
          <w:sz w:val="28"/>
          <w:szCs w:val="28"/>
        </w:rPr>
      </w:pPr>
      <w:r w:rsidRPr="00A17CED">
        <w:rPr>
          <w:sz w:val="28"/>
          <w:szCs w:val="28"/>
        </w:rPr>
        <w:t xml:space="preserve">Совершенствованию форм организации учебно-воспитательного процесса и методов обучения в ДОУ и начальной школе. </w:t>
      </w:r>
    </w:p>
    <w:p w:rsidR="00A17CED" w:rsidRPr="00A17CED" w:rsidRDefault="00A17CED" w:rsidP="007D796E">
      <w:pPr>
        <w:numPr>
          <w:ilvl w:val="0"/>
          <w:numId w:val="231"/>
        </w:numPr>
        <w:ind w:left="284" w:hanging="284"/>
        <w:jc w:val="both"/>
        <w:rPr>
          <w:sz w:val="28"/>
          <w:szCs w:val="28"/>
        </w:rPr>
      </w:pPr>
      <w:r w:rsidRPr="00A17CED">
        <w:rPr>
          <w:sz w:val="28"/>
          <w:szCs w:val="28"/>
        </w:rPr>
        <w:t>Обеспечению более успешной адаптации детей к обучению в начальных классах, сохранению желания дошкольников учиться и развиваться</w:t>
      </w:r>
    </w:p>
    <w:p w:rsidR="00A17CED" w:rsidRPr="00A17CED" w:rsidRDefault="00A17CED" w:rsidP="007D796E">
      <w:pPr>
        <w:numPr>
          <w:ilvl w:val="0"/>
          <w:numId w:val="231"/>
        </w:numPr>
        <w:ind w:left="284" w:hanging="284"/>
        <w:jc w:val="both"/>
        <w:rPr>
          <w:sz w:val="28"/>
          <w:szCs w:val="28"/>
        </w:rPr>
      </w:pPr>
      <w:r w:rsidRPr="00A17CED">
        <w:rPr>
          <w:sz w:val="28"/>
          <w:szCs w:val="28"/>
        </w:rPr>
        <w:t xml:space="preserve">Для педагогов организация работы по </w:t>
      </w:r>
      <w:proofErr w:type="spellStart"/>
      <w:r w:rsidRPr="00A17CED">
        <w:rPr>
          <w:sz w:val="28"/>
          <w:szCs w:val="28"/>
        </w:rPr>
        <w:t>предшкольному</w:t>
      </w:r>
      <w:proofErr w:type="spellEnd"/>
      <w:r w:rsidRPr="00A17CED">
        <w:rPr>
          <w:sz w:val="28"/>
          <w:szCs w:val="28"/>
        </w:rPr>
        <w:t xml:space="preserve"> образованию дает возможность лучше понять детей и выстроить свою работу в соответствии с их развитием.</w:t>
      </w:r>
    </w:p>
    <w:p w:rsidR="00A17CED" w:rsidRDefault="00A17CED" w:rsidP="00A17CED">
      <w:pPr>
        <w:tabs>
          <w:tab w:val="center" w:pos="4677"/>
        </w:tabs>
        <w:rPr>
          <w:sz w:val="28"/>
          <w:szCs w:val="28"/>
        </w:rPr>
      </w:pPr>
    </w:p>
    <w:p w:rsidR="000154EE" w:rsidRDefault="000154EE" w:rsidP="00A17CED">
      <w:pPr>
        <w:tabs>
          <w:tab w:val="center" w:pos="4677"/>
        </w:tabs>
        <w:rPr>
          <w:sz w:val="28"/>
          <w:szCs w:val="28"/>
        </w:rPr>
      </w:pPr>
    </w:p>
    <w:p w:rsidR="00A17CED" w:rsidRPr="00A17CED" w:rsidRDefault="00A17CED" w:rsidP="00A17CED">
      <w:pPr>
        <w:tabs>
          <w:tab w:val="center" w:pos="4677"/>
        </w:tabs>
        <w:rPr>
          <w:sz w:val="28"/>
          <w:szCs w:val="28"/>
        </w:rPr>
      </w:pPr>
    </w:p>
    <w:p w:rsidR="00A17CED" w:rsidRPr="00A17CED" w:rsidRDefault="00A17CED" w:rsidP="007D796E">
      <w:pPr>
        <w:numPr>
          <w:ilvl w:val="1"/>
          <w:numId w:val="219"/>
        </w:numPr>
        <w:tabs>
          <w:tab w:val="center" w:pos="4677"/>
        </w:tabs>
        <w:contextualSpacing/>
        <w:rPr>
          <w:b/>
          <w:sz w:val="36"/>
          <w:szCs w:val="36"/>
        </w:rPr>
      </w:pPr>
      <w:r w:rsidRPr="00A17CED">
        <w:rPr>
          <w:b/>
          <w:sz w:val="36"/>
          <w:szCs w:val="36"/>
        </w:rPr>
        <w:t>Взаимодействие с социумом</w:t>
      </w:r>
    </w:p>
    <w:p w:rsidR="00A17CED" w:rsidRPr="00A17CED" w:rsidRDefault="00A17CED" w:rsidP="00A17CED">
      <w:pPr>
        <w:tabs>
          <w:tab w:val="center" w:pos="4677"/>
        </w:tabs>
        <w:rPr>
          <w:sz w:val="28"/>
          <w:szCs w:val="28"/>
        </w:rPr>
      </w:pPr>
    </w:p>
    <w:p w:rsidR="00A17CED" w:rsidRPr="00A17CED" w:rsidRDefault="00A17CED" w:rsidP="00A63FF4">
      <w:pPr>
        <w:jc w:val="both"/>
        <w:rPr>
          <w:sz w:val="28"/>
          <w:szCs w:val="28"/>
        </w:rPr>
      </w:pPr>
      <w:r w:rsidRPr="00A17CED">
        <w:rPr>
          <w:sz w:val="28"/>
          <w:szCs w:val="28"/>
        </w:rPr>
        <w:t xml:space="preserve">В реализации </w:t>
      </w:r>
      <w:r w:rsidR="0074692A" w:rsidRPr="00A17CED">
        <w:rPr>
          <w:sz w:val="28"/>
          <w:szCs w:val="28"/>
        </w:rPr>
        <w:t>образовательной Программы</w:t>
      </w:r>
      <w:r w:rsidRPr="00A17CED">
        <w:rPr>
          <w:sz w:val="28"/>
          <w:szCs w:val="28"/>
        </w:rPr>
        <w:t xml:space="preserve"> с использованием сетевой формы наряду с организациями, осуществляющими образовательную деятельность, </w:t>
      </w:r>
      <w:r w:rsidR="0074692A" w:rsidRPr="00A17CED">
        <w:rPr>
          <w:sz w:val="28"/>
          <w:szCs w:val="28"/>
        </w:rPr>
        <w:t>участвуют научные</w:t>
      </w:r>
      <w:r w:rsidRPr="00A17CED">
        <w:rPr>
          <w:sz w:val="28"/>
          <w:szCs w:val="28"/>
        </w:rPr>
        <w:t>, медицинские, культурные, физкультурно-спортивные и иные организации, обладающие ресурсами, необходимыми для осуществления видов учебной деятельности, предусмотренных соответствующей образовательной программой.</w:t>
      </w:r>
    </w:p>
    <w:p w:rsidR="003F3E6F" w:rsidRDefault="003F3E6F" w:rsidP="00A63FF4">
      <w:pPr>
        <w:shd w:val="clear" w:color="auto" w:fill="FFFFFF"/>
        <w:jc w:val="both"/>
        <w:rPr>
          <w:rFonts w:eastAsia="Times New Roman"/>
          <w:b/>
          <w:color w:val="333333"/>
          <w:sz w:val="28"/>
          <w:szCs w:val="28"/>
          <w:lang w:eastAsia="ru-RU"/>
        </w:rPr>
      </w:pPr>
    </w:p>
    <w:p w:rsidR="00A17CED" w:rsidRPr="00C8605A" w:rsidRDefault="00A17CED" w:rsidP="00A63FF4">
      <w:pPr>
        <w:shd w:val="clear" w:color="auto" w:fill="FFFFFF"/>
        <w:jc w:val="both"/>
        <w:rPr>
          <w:rFonts w:eastAsia="Times New Roman"/>
          <w:sz w:val="28"/>
          <w:szCs w:val="28"/>
          <w:lang w:eastAsia="ru-RU"/>
        </w:rPr>
      </w:pPr>
      <w:r w:rsidRPr="00C8605A">
        <w:rPr>
          <w:rFonts w:eastAsia="Times New Roman"/>
          <w:b/>
          <w:sz w:val="28"/>
          <w:szCs w:val="28"/>
          <w:lang w:eastAsia="ru-RU"/>
        </w:rPr>
        <w:t>Цель:</w:t>
      </w:r>
      <w:r w:rsidRPr="00C8605A">
        <w:rPr>
          <w:rFonts w:eastAsia="Times New Roman"/>
          <w:sz w:val="28"/>
          <w:szCs w:val="28"/>
          <w:lang w:eastAsia="ru-RU"/>
        </w:rPr>
        <w:t xml:space="preserve"> расширять и укреплять взаимосвязи с жизнью, социокультурной средой, институтами воспитания, культуры, семьей, предприятиями, культурно-досуговыми учреждениями, общественными организациями, местными структурами власти.</w:t>
      </w:r>
    </w:p>
    <w:p w:rsidR="00A17CED" w:rsidRPr="00C8605A" w:rsidRDefault="00A17CED" w:rsidP="00A63FF4">
      <w:pPr>
        <w:shd w:val="clear" w:color="auto" w:fill="FFFFFF"/>
        <w:jc w:val="both"/>
        <w:rPr>
          <w:rFonts w:eastAsia="Times New Roman"/>
          <w:sz w:val="28"/>
          <w:szCs w:val="28"/>
          <w:lang w:eastAsia="ru-RU"/>
        </w:rPr>
      </w:pPr>
      <w:r w:rsidRPr="00C8605A">
        <w:rPr>
          <w:rFonts w:eastAsia="Times New Roman"/>
          <w:sz w:val="28"/>
          <w:szCs w:val="28"/>
          <w:lang w:eastAsia="ru-RU"/>
        </w:rPr>
        <w:t>Цель деятельности дошкольного образовательного учреждения открытого типа в микросоциуме: способствовать реализации права семьи и детей на защиту и помощь со стороны общества и государства, содействовать развитию и формированию социальных навыков у детей, укреплению их здоровья и благополучия.</w:t>
      </w:r>
    </w:p>
    <w:p w:rsidR="00AF189A" w:rsidRPr="00C8605A" w:rsidRDefault="00AF189A" w:rsidP="00AF189A">
      <w:pPr>
        <w:shd w:val="clear" w:color="auto" w:fill="FFFFFF"/>
        <w:jc w:val="both"/>
        <w:rPr>
          <w:rFonts w:eastAsia="Times New Roman"/>
          <w:sz w:val="28"/>
          <w:szCs w:val="28"/>
          <w:lang w:eastAsia="ru-RU"/>
        </w:rPr>
      </w:pPr>
      <w:r w:rsidRPr="00C8605A">
        <w:rPr>
          <w:rFonts w:eastAsia="Times New Roman"/>
          <w:sz w:val="28"/>
          <w:szCs w:val="28"/>
          <w:lang w:eastAsia="ru-RU"/>
        </w:rPr>
        <w:t xml:space="preserve">Социальное партнерство дошкольного учреждения с другими заинтересованными лицами имеет разные формы и уровни: </w:t>
      </w:r>
    </w:p>
    <w:p w:rsidR="00AF189A" w:rsidRPr="00C8605A" w:rsidRDefault="00AF189A" w:rsidP="007D796E">
      <w:pPr>
        <w:pStyle w:val="a5"/>
        <w:numPr>
          <w:ilvl w:val="0"/>
          <w:numId w:val="310"/>
        </w:numPr>
        <w:shd w:val="clear" w:color="auto" w:fill="FFFFFF"/>
        <w:jc w:val="both"/>
        <w:rPr>
          <w:rFonts w:eastAsia="Times New Roman"/>
          <w:sz w:val="28"/>
          <w:szCs w:val="28"/>
          <w:lang w:eastAsia="ru-RU"/>
        </w:rPr>
      </w:pPr>
      <w:r w:rsidRPr="00C8605A">
        <w:rPr>
          <w:rFonts w:eastAsia="Times New Roman"/>
          <w:sz w:val="28"/>
          <w:szCs w:val="28"/>
          <w:lang w:eastAsia="ru-RU"/>
        </w:rPr>
        <w:lastRenderedPageBreak/>
        <w:t xml:space="preserve">партнерство внутри системы образования между социальными группами профессиональной общности; </w:t>
      </w:r>
    </w:p>
    <w:p w:rsidR="00AF189A" w:rsidRPr="00C8605A" w:rsidRDefault="00AF189A" w:rsidP="007D796E">
      <w:pPr>
        <w:pStyle w:val="a5"/>
        <w:numPr>
          <w:ilvl w:val="0"/>
          <w:numId w:val="310"/>
        </w:numPr>
        <w:shd w:val="clear" w:color="auto" w:fill="FFFFFF"/>
        <w:jc w:val="both"/>
        <w:rPr>
          <w:rFonts w:eastAsia="Times New Roman"/>
          <w:sz w:val="28"/>
          <w:szCs w:val="28"/>
          <w:lang w:eastAsia="ru-RU"/>
        </w:rPr>
      </w:pPr>
      <w:r w:rsidRPr="00C8605A">
        <w:rPr>
          <w:rFonts w:eastAsia="Times New Roman"/>
          <w:sz w:val="28"/>
          <w:szCs w:val="28"/>
          <w:lang w:eastAsia="ru-RU"/>
        </w:rPr>
        <w:t xml:space="preserve">партнерство работников образовательного учреждения с представителями иных сфер; </w:t>
      </w:r>
    </w:p>
    <w:p w:rsidR="00AF189A" w:rsidRPr="00C8605A" w:rsidRDefault="00AF189A" w:rsidP="007D796E">
      <w:pPr>
        <w:pStyle w:val="a5"/>
        <w:numPr>
          <w:ilvl w:val="0"/>
          <w:numId w:val="310"/>
        </w:numPr>
        <w:shd w:val="clear" w:color="auto" w:fill="FFFFFF"/>
        <w:jc w:val="both"/>
        <w:rPr>
          <w:rFonts w:eastAsia="Times New Roman"/>
          <w:sz w:val="28"/>
          <w:szCs w:val="28"/>
          <w:lang w:eastAsia="ru-RU"/>
        </w:rPr>
      </w:pPr>
      <w:r w:rsidRPr="00C8605A">
        <w:rPr>
          <w:rFonts w:eastAsia="Times New Roman"/>
          <w:sz w:val="28"/>
          <w:szCs w:val="28"/>
          <w:lang w:eastAsia="ru-RU"/>
        </w:rPr>
        <w:t>партнерство со спонсорами, благотворительными организациями</w:t>
      </w:r>
    </w:p>
    <w:p w:rsidR="00AF189A" w:rsidRPr="00C8605A" w:rsidRDefault="00AF189A" w:rsidP="00AF189A">
      <w:pPr>
        <w:shd w:val="clear" w:color="auto" w:fill="FFFFFF"/>
        <w:jc w:val="both"/>
        <w:rPr>
          <w:rFonts w:eastAsia="Times New Roman"/>
          <w:sz w:val="28"/>
          <w:szCs w:val="28"/>
          <w:lang w:eastAsia="ru-RU"/>
        </w:rPr>
      </w:pPr>
    </w:p>
    <w:p w:rsidR="00AF189A" w:rsidRPr="00C8605A" w:rsidRDefault="00AF189A" w:rsidP="00AF189A">
      <w:pPr>
        <w:shd w:val="clear" w:color="auto" w:fill="FFFFFF"/>
        <w:jc w:val="both"/>
        <w:rPr>
          <w:rFonts w:eastAsia="Times New Roman"/>
          <w:sz w:val="28"/>
          <w:szCs w:val="28"/>
          <w:lang w:eastAsia="ru-RU"/>
        </w:rPr>
      </w:pPr>
      <w:r w:rsidRPr="00C8605A">
        <w:rPr>
          <w:rFonts w:eastAsia="Times New Roman"/>
          <w:sz w:val="28"/>
          <w:szCs w:val="28"/>
          <w:lang w:eastAsia="ru-RU"/>
        </w:rPr>
        <w:t xml:space="preserve">Взаимодействие ДОУ с социумом включает в себя: </w:t>
      </w:r>
    </w:p>
    <w:p w:rsidR="00AF189A" w:rsidRPr="00C8605A" w:rsidRDefault="00AF189A" w:rsidP="007D796E">
      <w:pPr>
        <w:pStyle w:val="a5"/>
        <w:numPr>
          <w:ilvl w:val="0"/>
          <w:numId w:val="311"/>
        </w:numPr>
        <w:shd w:val="clear" w:color="auto" w:fill="FFFFFF"/>
        <w:jc w:val="both"/>
        <w:rPr>
          <w:rFonts w:eastAsia="Times New Roman"/>
          <w:sz w:val="28"/>
          <w:szCs w:val="28"/>
          <w:lang w:eastAsia="ru-RU"/>
        </w:rPr>
      </w:pPr>
      <w:r w:rsidRPr="00C8605A">
        <w:rPr>
          <w:rFonts w:eastAsia="Times New Roman"/>
          <w:sz w:val="28"/>
          <w:szCs w:val="28"/>
          <w:lang w:eastAsia="ru-RU"/>
        </w:rPr>
        <w:t xml:space="preserve">работу с государственными структурами и органами местного самоуправления; </w:t>
      </w:r>
    </w:p>
    <w:p w:rsidR="00AF189A" w:rsidRPr="00C8605A" w:rsidRDefault="00AF189A" w:rsidP="007D796E">
      <w:pPr>
        <w:pStyle w:val="a5"/>
        <w:numPr>
          <w:ilvl w:val="0"/>
          <w:numId w:val="311"/>
        </w:numPr>
        <w:shd w:val="clear" w:color="auto" w:fill="FFFFFF"/>
        <w:jc w:val="both"/>
        <w:rPr>
          <w:rFonts w:eastAsia="Times New Roman"/>
          <w:sz w:val="28"/>
          <w:szCs w:val="28"/>
          <w:lang w:eastAsia="ru-RU"/>
        </w:rPr>
      </w:pPr>
      <w:r w:rsidRPr="00C8605A">
        <w:rPr>
          <w:rFonts w:eastAsia="Times New Roman"/>
          <w:sz w:val="28"/>
          <w:szCs w:val="28"/>
          <w:lang w:eastAsia="ru-RU"/>
        </w:rPr>
        <w:t xml:space="preserve">взаимодействие с учреждениями здравоохранения; </w:t>
      </w:r>
    </w:p>
    <w:p w:rsidR="00AF189A" w:rsidRPr="00C8605A" w:rsidRDefault="00AF189A" w:rsidP="007D796E">
      <w:pPr>
        <w:pStyle w:val="a5"/>
        <w:numPr>
          <w:ilvl w:val="0"/>
          <w:numId w:val="311"/>
        </w:numPr>
        <w:shd w:val="clear" w:color="auto" w:fill="FFFFFF"/>
        <w:jc w:val="both"/>
        <w:rPr>
          <w:rFonts w:eastAsia="Times New Roman"/>
          <w:sz w:val="28"/>
          <w:szCs w:val="28"/>
          <w:lang w:eastAsia="ru-RU"/>
        </w:rPr>
      </w:pPr>
      <w:r w:rsidRPr="00C8605A">
        <w:rPr>
          <w:rFonts w:eastAsia="Times New Roman"/>
          <w:sz w:val="28"/>
          <w:szCs w:val="28"/>
          <w:lang w:eastAsia="ru-RU"/>
        </w:rPr>
        <w:t xml:space="preserve">взаимодействие с учреждениями образования, науки и культуры; </w:t>
      </w:r>
    </w:p>
    <w:p w:rsidR="00AF189A" w:rsidRPr="00C8605A" w:rsidRDefault="00AF189A" w:rsidP="007D796E">
      <w:pPr>
        <w:pStyle w:val="a5"/>
        <w:numPr>
          <w:ilvl w:val="0"/>
          <w:numId w:val="311"/>
        </w:numPr>
        <w:shd w:val="clear" w:color="auto" w:fill="FFFFFF"/>
        <w:jc w:val="both"/>
        <w:rPr>
          <w:rFonts w:eastAsia="Times New Roman"/>
          <w:sz w:val="28"/>
          <w:szCs w:val="28"/>
          <w:lang w:eastAsia="ru-RU"/>
        </w:rPr>
      </w:pPr>
      <w:r w:rsidRPr="00C8605A">
        <w:rPr>
          <w:rFonts w:eastAsia="Times New Roman"/>
          <w:sz w:val="28"/>
          <w:szCs w:val="28"/>
          <w:lang w:eastAsia="ru-RU"/>
        </w:rPr>
        <w:t>с семьями воспитанников детского сада.</w:t>
      </w:r>
    </w:p>
    <w:p w:rsidR="00A17CED" w:rsidRPr="00C8605A" w:rsidRDefault="00A17CED" w:rsidP="00A63FF4">
      <w:pPr>
        <w:shd w:val="clear" w:color="auto" w:fill="FFFFFF"/>
        <w:jc w:val="both"/>
        <w:rPr>
          <w:rFonts w:eastAsia="Times New Roman"/>
          <w:sz w:val="28"/>
          <w:szCs w:val="28"/>
          <w:lang w:eastAsia="ru-RU"/>
        </w:rPr>
      </w:pPr>
      <w:r w:rsidRPr="00C8605A">
        <w:rPr>
          <w:rFonts w:eastAsia="Times New Roman"/>
          <w:sz w:val="28"/>
          <w:szCs w:val="28"/>
          <w:lang w:eastAsia="ru-RU"/>
        </w:rPr>
        <w:t>Взаимодействие с каждым из партнеров базируется на следующих принципах:</w:t>
      </w:r>
    </w:p>
    <w:p w:rsidR="00A17CED" w:rsidRPr="00C8605A" w:rsidRDefault="00A17CED" w:rsidP="007D796E">
      <w:pPr>
        <w:numPr>
          <w:ilvl w:val="0"/>
          <w:numId w:val="423"/>
        </w:numPr>
        <w:shd w:val="clear" w:color="auto" w:fill="FFFFFF"/>
        <w:contextualSpacing/>
        <w:jc w:val="both"/>
        <w:rPr>
          <w:rFonts w:eastAsia="Times New Roman"/>
          <w:sz w:val="28"/>
          <w:szCs w:val="28"/>
          <w:lang w:eastAsia="ru-RU"/>
        </w:rPr>
      </w:pPr>
      <w:r w:rsidRPr="00C8605A">
        <w:rPr>
          <w:rFonts w:eastAsia="Times New Roman"/>
          <w:sz w:val="28"/>
          <w:szCs w:val="28"/>
          <w:lang w:eastAsia="ru-RU"/>
        </w:rPr>
        <w:t>добровольность,</w:t>
      </w:r>
    </w:p>
    <w:p w:rsidR="00A17CED" w:rsidRPr="00C8605A" w:rsidRDefault="00A17CED" w:rsidP="007D796E">
      <w:pPr>
        <w:numPr>
          <w:ilvl w:val="0"/>
          <w:numId w:val="423"/>
        </w:numPr>
        <w:shd w:val="clear" w:color="auto" w:fill="FFFFFF"/>
        <w:contextualSpacing/>
        <w:jc w:val="both"/>
        <w:rPr>
          <w:rFonts w:eastAsia="Times New Roman"/>
          <w:sz w:val="28"/>
          <w:szCs w:val="28"/>
          <w:lang w:eastAsia="ru-RU"/>
        </w:rPr>
      </w:pPr>
      <w:r w:rsidRPr="00C8605A">
        <w:rPr>
          <w:rFonts w:eastAsia="Times New Roman"/>
          <w:sz w:val="28"/>
          <w:szCs w:val="28"/>
          <w:lang w:eastAsia="ru-RU"/>
        </w:rPr>
        <w:t>равноправие сторон,</w:t>
      </w:r>
    </w:p>
    <w:p w:rsidR="00A17CED" w:rsidRPr="00C8605A" w:rsidRDefault="00A17CED" w:rsidP="007D796E">
      <w:pPr>
        <w:numPr>
          <w:ilvl w:val="0"/>
          <w:numId w:val="423"/>
        </w:numPr>
        <w:shd w:val="clear" w:color="auto" w:fill="FFFFFF"/>
        <w:contextualSpacing/>
        <w:jc w:val="both"/>
        <w:rPr>
          <w:rFonts w:eastAsia="Times New Roman"/>
          <w:sz w:val="28"/>
          <w:szCs w:val="28"/>
          <w:lang w:eastAsia="ru-RU"/>
        </w:rPr>
      </w:pPr>
      <w:r w:rsidRPr="00C8605A">
        <w:rPr>
          <w:rFonts w:eastAsia="Times New Roman"/>
          <w:sz w:val="28"/>
          <w:szCs w:val="28"/>
          <w:lang w:eastAsia="ru-RU"/>
        </w:rPr>
        <w:t>уважение интересов друг друга,</w:t>
      </w:r>
    </w:p>
    <w:p w:rsidR="00A17CED" w:rsidRPr="00C8605A" w:rsidRDefault="00A17CED" w:rsidP="007D796E">
      <w:pPr>
        <w:numPr>
          <w:ilvl w:val="0"/>
          <w:numId w:val="423"/>
        </w:numPr>
        <w:shd w:val="clear" w:color="auto" w:fill="FFFFFF"/>
        <w:contextualSpacing/>
        <w:jc w:val="both"/>
        <w:rPr>
          <w:rFonts w:eastAsia="Times New Roman"/>
          <w:sz w:val="28"/>
          <w:szCs w:val="28"/>
          <w:lang w:eastAsia="ru-RU"/>
        </w:rPr>
      </w:pPr>
      <w:r w:rsidRPr="00C8605A">
        <w:rPr>
          <w:rFonts w:eastAsia="Times New Roman"/>
          <w:sz w:val="28"/>
          <w:szCs w:val="28"/>
          <w:lang w:eastAsia="ru-RU"/>
        </w:rPr>
        <w:t>соблюдение законов и иных нормативных актов.</w:t>
      </w:r>
    </w:p>
    <w:p w:rsidR="00AF189A" w:rsidRDefault="00AF189A" w:rsidP="00A63FF4">
      <w:pPr>
        <w:jc w:val="both"/>
        <w:rPr>
          <w:sz w:val="28"/>
          <w:szCs w:val="28"/>
        </w:rPr>
      </w:pPr>
    </w:p>
    <w:p w:rsidR="00AF189A" w:rsidRDefault="00AF189A" w:rsidP="00AF189A">
      <w:pPr>
        <w:jc w:val="both"/>
        <w:rPr>
          <w:sz w:val="28"/>
          <w:szCs w:val="28"/>
        </w:rPr>
      </w:pPr>
      <w:r w:rsidRPr="00AF189A">
        <w:rPr>
          <w:sz w:val="28"/>
          <w:szCs w:val="28"/>
        </w:rPr>
        <w:t>Взаимодействие с со</w:t>
      </w:r>
      <w:r>
        <w:rPr>
          <w:sz w:val="28"/>
          <w:szCs w:val="28"/>
        </w:rPr>
        <w:t>циальными партнерами имеет</w:t>
      </w:r>
      <w:r w:rsidRPr="00AF189A">
        <w:rPr>
          <w:sz w:val="28"/>
          <w:szCs w:val="28"/>
        </w:rPr>
        <w:t xml:space="preserve"> вариативный характер построения взаимоотношений по времени сотрудничества и по оформлению договоренностей (планов) совместного сотрудничества. </w:t>
      </w:r>
    </w:p>
    <w:p w:rsidR="00AF189A" w:rsidRDefault="00AF189A" w:rsidP="00AF189A">
      <w:pPr>
        <w:jc w:val="both"/>
        <w:rPr>
          <w:sz w:val="28"/>
          <w:szCs w:val="28"/>
        </w:rPr>
      </w:pPr>
      <w:r w:rsidRPr="00AF189A">
        <w:rPr>
          <w:sz w:val="28"/>
          <w:szCs w:val="28"/>
        </w:rPr>
        <w:t xml:space="preserve">Разработка проекта социального взаимодействия ДОУ с социумом строится поэтапно. Каждый этап имеет свои цели и решает конкретные задачи. </w:t>
      </w:r>
    </w:p>
    <w:p w:rsidR="00AF189A" w:rsidRDefault="00AF189A" w:rsidP="00AF189A">
      <w:pPr>
        <w:jc w:val="both"/>
        <w:rPr>
          <w:sz w:val="28"/>
          <w:szCs w:val="28"/>
        </w:rPr>
      </w:pPr>
    </w:p>
    <w:p w:rsidR="00AF189A" w:rsidRDefault="00AF189A" w:rsidP="00AF189A">
      <w:pPr>
        <w:jc w:val="both"/>
        <w:rPr>
          <w:sz w:val="28"/>
          <w:szCs w:val="28"/>
        </w:rPr>
      </w:pPr>
      <w:r w:rsidRPr="00AF189A">
        <w:rPr>
          <w:b/>
          <w:sz w:val="28"/>
          <w:szCs w:val="28"/>
        </w:rPr>
        <w:t>Первый этап – подготовительный</w:t>
      </w:r>
      <w:r w:rsidRPr="00AF189A">
        <w:rPr>
          <w:sz w:val="28"/>
          <w:szCs w:val="28"/>
        </w:rPr>
        <w:t xml:space="preserve">. </w:t>
      </w:r>
    </w:p>
    <w:p w:rsidR="00AF189A" w:rsidRDefault="00AF189A" w:rsidP="00AF189A">
      <w:pPr>
        <w:jc w:val="both"/>
        <w:rPr>
          <w:sz w:val="28"/>
          <w:szCs w:val="28"/>
        </w:rPr>
      </w:pPr>
      <w:r w:rsidRPr="00AF189A">
        <w:rPr>
          <w:b/>
          <w:sz w:val="28"/>
          <w:szCs w:val="28"/>
        </w:rPr>
        <w:t>Цель</w:t>
      </w:r>
      <w:r>
        <w:rPr>
          <w:sz w:val="28"/>
          <w:szCs w:val="28"/>
        </w:rPr>
        <w:t xml:space="preserve">: </w:t>
      </w:r>
      <w:r w:rsidRPr="00AF189A">
        <w:rPr>
          <w:sz w:val="28"/>
          <w:szCs w:val="28"/>
        </w:rPr>
        <w:t xml:space="preserve">определение целей и форм взаимодействия с объектами социума. </w:t>
      </w:r>
      <w:r w:rsidRPr="00AF189A">
        <w:rPr>
          <w:b/>
          <w:sz w:val="28"/>
          <w:szCs w:val="28"/>
        </w:rPr>
        <w:t>Задачи</w:t>
      </w:r>
      <w:r w:rsidRPr="00AF189A">
        <w:rPr>
          <w:sz w:val="28"/>
          <w:szCs w:val="28"/>
        </w:rPr>
        <w:t xml:space="preserve"> данного этапа: </w:t>
      </w:r>
    </w:p>
    <w:p w:rsidR="00AF189A" w:rsidRPr="00AF189A" w:rsidRDefault="00AF189A" w:rsidP="007D796E">
      <w:pPr>
        <w:pStyle w:val="a5"/>
        <w:numPr>
          <w:ilvl w:val="0"/>
          <w:numId w:val="312"/>
        </w:numPr>
        <w:jc w:val="both"/>
        <w:rPr>
          <w:sz w:val="28"/>
          <w:szCs w:val="28"/>
        </w:rPr>
      </w:pPr>
      <w:r w:rsidRPr="00AF189A">
        <w:rPr>
          <w:sz w:val="28"/>
          <w:szCs w:val="28"/>
        </w:rPr>
        <w:t xml:space="preserve">анализ объектов социума для определения целесообразности установления социального партнерства; </w:t>
      </w:r>
    </w:p>
    <w:p w:rsidR="00AF189A" w:rsidRPr="00AF189A" w:rsidRDefault="00AF189A" w:rsidP="007D796E">
      <w:pPr>
        <w:pStyle w:val="a5"/>
        <w:numPr>
          <w:ilvl w:val="0"/>
          <w:numId w:val="312"/>
        </w:numPr>
        <w:jc w:val="both"/>
        <w:rPr>
          <w:sz w:val="28"/>
          <w:szCs w:val="28"/>
        </w:rPr>
      </w:pPr>
      <w:r w:rsidRPr="00AF189A">
        <w:rPr>
          <w:sz w:val="28"/>
          <w:szCs w:val="28"/>
        </w:rPr>
        <w:t xml:space="preserve">установление контактов с организациями и учреждениями микрорайона, округа, города и т.д.; </w:t>
      </w:r>
    </w:p>
    <w:p w:rsidR="00471DB6" w:rsidRPr="00975CD0" w:rsidRDefault="00AF189A" w:rsidP="007D796E">
      <w:pPr>
        <w:pStyle w:val="a5"/>
        <w:numPr>
          <w:ilvl w:val="0"/>
          <w:numId w:val="312"/>
        </w:numPr>
        <w:jc w:val="both"/>
        <w:rPr>
          <w:sz w:val="28"/>
          <w:szCs w:val="28"/>
        </w:rPr>
      </w:pPr>
      <w:r w:rsidRPr="00AF189A">
        <w:rPr>
          <w:sz w:val="28"/>
          <w:szCs w:val="28"/>
        </w:rPr>
        <w:t xml:space="preserve">определений направлений взаимодействия, разработка программ сотрудничества с определением сроков, целей и конкретных форм взаимодействия ДОУ с социумом; </w:t>
      </w:r>
    </w:p>
    <w:p w:rsidR="00AF189A" w:rsidRDefault="00471DB6" w:rsidP="00AF189A">
      <w:pPr>
        <w:jc w:val="both"/>
        <w:rPr>
          <w:sz w:val="28"/>
          <w:szCs w:val="28"/>
        </w:rPr>
      </w:pPr>
      <w:r>
        <w:rPr>
          <w:sz w:val="28"/>
          <w:szCs w:val="28"/>
        </w:rPr>
        <w:t>На данном этапе важно:</w:t>
      </w:r>
    </w:p>
    <w:p w:rsidR="00471DB6" w:rsidRPr="00471DB6" w:rsidRDefault="00AF189A" w:rsidP="007D796E">
      <w:pPr>
        <w:pStyle w:val="a5"/>
        <w:numPr>
          <w:ilvl w:val="0"/>
          <w:numId w:val="316"/>
        </w:numPr>
        <w:jc w:val="both"/>
        <w:rPr>
          <w:sz w:val="28"/>
          <w:szCs w:val="28"/>
        </w:rPr>
      </w:pPr>
      <w:r w:rsidRPr="00471DB6">
        <w:rPr>
          <w:sz w:val="28"/>
          <w:szCs w:val="28"/>
        </w:rPr>
        <w:t xml:space="preserve">четко осознавать миссию ДОУ, цели его развития и возможности привлечения социальных партнеров для их достижения; </w:t>
      </w:r>
    </w:p>
    <w:p w:rsidR="00471DB6" w:rsidRPr="00471DB6" w:rsidRDefault="00AF189A" w:rsidP="007D796E">
      <w:pPr>
        <w:pStyle w:val="a5"/>
        <w:numPr>
          <w:ilvl w:val="0"/>
          <w:numId w:val="316"/>
        </w:numPr>
        <w:jc w:val="both"/>
        <w:rPr>
          <w:sz w:val="28"/>
          <w:szCs w:val="28"/>
        </w:rPr>
      </w:pPr>
      <w:r w:rsidRPr="00471DB6">
        <w:rPr>
          <w:sz w:val="28"/>
          <w:szCs w:val="28"/>
        </w:rPr>
        <w:t xml:space="preserve">владеть методами, формами, технологиями организации взаимодействия с социальными партнерами; </w:t>
      </w:r>
    </w:p>
    <w:p w:rsidR="00AF189A" w:rsidRPr="00471DB6" w:rsidRDefault="00AF189A" w:rsidP="007D796E">
      <w:pPr>
        <w:pStyle w:val="a5"/>
        <w:numPr>
          <w:ilvl w:val="0"/>
          <w:numId w:val="316"/>
        </w:numPr>
        <w:jc w:val="both"/>
        <w:rPr>
          <w:sz w:val="28"/>
          <w:szCs w:val="28"/>
        </w:rPr>
      </w:pPr>
      <w:r w:rsidRPr="00471DB6">
        <w:rPr>
          <w:sz w:val="28"/>
          <w:szCs w:val="28"/>
        </w:rPr>
        <w:t>предвидеть возможные результаты партнерства для развития ДОУ, повышения качества образовательных услуг (ориентировка на положительный результат совместной деятельности - совершенствование процесса социального и личностного становления дошкольника).</w:t>
      </w:r>
    </w:p>
    <w:p w:rsidR="00471DB6" w:rsidRDefault="00471DB6" w:rsidP="00AF189A">
      <w:pPr>
        <w:jc w:val="both"/>
        <w:rPr>
          <w:sz w:val="28"/>
          <w:szCs w:val="28"/>
        </w:rPr>
      </w:pPr>
    </w:p>
    <w:p w:rsidR="00AF189A" w:rsidRDefault="00AF189A" w:rsidP="00AF189A">
      <w:pPr>
        <w:jc w:val="both"/>
        <w:rPr>
          <w:sz w:val="28"/>
          <w:szCs w:val="28"/>
        </w:rPr>
      </w:pPr>
      <w:r>
        <w:rPr>
          <w:b/>
          <w:sz w:val="28"/>
          <w:szCs w:val="28"/>
        </w:rPr>
        <w:lastRenderedPageBreak/>
        <w:t xml:space="preserve">Второй </w:t>
      </w:r>
      <w:r w:rsidRPr="00AF189A">
        <w:rPr>
          <w:b/>
          <w:sz w:val="28"/>
          <w:szCs w:val="28"/>
        </w:rPr>
        <w:t>этап – практический</w:t>
      </w:r>
      <w:r w:rsidRPr="00AF189A">
        <w:rPr>
          <w:sz w:val="28"/>
          <w:szCs w:val="28"/>
        </w:rPr>
        <w:t xml:space="preserve">. </w:t>
      </w:r>
    </w:p>
    <w:p w:rsidR="00AF189A" w:rsidRDefault="00AF189A" w:rsidP="00AF189A">
      <w:pPr>
        <w:jc w:val="both"/>
        <w:rPr>
          <w:sz w:val="28"/>
          <w:szCs w:val="28"/>
        </w:rPr>
      </w:pPr>
      <w:r w:rsidRPr="00AF189A">
        <w:rPr>
          <w:b/>
          <w:sz w:val="28"/>
          <w:szCs w:val="28"/>
        </w:rPr>
        <w:t>Цель:</w:t>
      </w:r>
      <w:r>
        <w:rPr>
          <w:sz w:val="28"/>
          <w:szCs w:val="28"/>
        </w:rPr>
        <w:t xml:space="preserve"> </w:t>
      </w:r>
      <w:r w:rsidRPr="00AF189A">
        <w:rPr>
          <w:sz w:val="28"/>
          <w:szCs w:val="28"/>
        </w:rPr>
        <w:t xml:space="preserve">реализация программ сотрудничества с организациями и учреждениями социума. </w:t>
      </w:r>
    </w:p>
    <w:p w:rsidR="00AF189A" w:rsidRDefault="00AF189A" w:rsidP="00AF189A">
      <w:pPr>
        <w:jc w:val="both"/>
        <w:rPr>
          <w:sz w:val="28"/>
          <w:szCs w:val="28"/>
        </w:rPr>
      </w:pPr>
      <w:r w:rsidRPr="00AF189A">
        <w:rPr>
          <w:b/>
          <w:sz w:val="28"/>
          <w:szCs w:val="28"/>
        </w:rPr>
        <w:t>Задачи</w:t>
      </w:r>
      <w:r w:rsidRPr="00AF189A">
        <w:rPr>
          <w:sz w:val="28"/>
          <w:szCs w:val="28"/>
        </w:rPr>
        <w:t xml:space="preserve"> данного этапа: </w:t>
      </w:r>
    </w:p>
    <w:p w:rsidR="00AF189A" w:rsidRPr="00AF189A" w:rsidRDefault="00AF189A" w:rsidP="007D796E">
      <w:pPr>
        <w:pStyle w:val="a5"/>
        <w:numPr>
          <w:ilvl w:val="0"/>
          <w:numId w:val="313"/>
        </w:numPr>
        <w:jc w:val="both"/>
        <w:rPr>
          <w:sz w:val="28"/>
          <w:szCs w:val="28"/>
        </w:rPr>
      </w:pPr>
      <w:r w:rsidRPr="00AF189A">
        <w:rPr>
          <w:sz w:val="28"/>
          <w:szCs w:val="28"/>
        </w:rPr>
        <w:t xml:space="preserve">формирование группы сотрудников детского сада, заинтересованных в участии в работе по реализации проекта; </w:t>
      </w:r>
    </w:p>
    <w:p w:rsidR="00AF189A" w:rsidRPr="00AF189A" w:rsidRDefault="00AF189A" w:rsidP="007D796E">
      <w:pPr>
        <w:pStyle w:val="a5"/>
        <w:numPr>
          <w:ilvl w:val="0"/>
          <w:numId w:val="313"/>
        </w:numPr>
        <w:jc w:val="both"/>
        <w:rPr>
          <w:sz w:val="28"/>
          <w:szCs w:val="28"/>
        </w:rPr>
      </w:pPr>
      <w:r w:rsidRPr="00AF189A">
        <w:rPr>
          <w:sz w:val="28"/>
          <w:szCs w:val="28"/>
        </w:rPr>
        <w:t xml:space="preserve">разработка социально-значимых проектов взаимодействия детского сада с объектами социума по различным направлениям деятельности детского сада; разработка методических материалов для реализации данных проектов; разработка системы материального поощрения для сотрудников, участвующих в реализации проектом взаимодействия с социальными партнерами. </w:t>
      </w:r>
    </w:p>
    <w:p w:rsidR="00AF189A" w:rsidRDefault="00AF189A" w:rsidP="00AF189A">
      <w:pPr>
        <w:jc w:val="both"/>
        <w:rPr>
          <w:sz w:val="28"/>
          <w:szCs w:val="28"/>
        </w:rPr>
      </w:pPr>
    </w:p>
    <w:p w:rsidR="00AF189A" w:rsidRDefault="00AF189A" w:rsidP="00AF189A">
      <w:pPr>
        <w:jc w:val="both"/>
        <w:rPr>
          <w:sz w:val="28"/>
          <w:szCs w:val="28"/>
        </w:rPr>
      </w:pPr>
      <w:r w:rsidRPr="00AF189A">
        <w:rPr>
          <w:b/>
          <w:sz w:val="28"/>
          <w:szCs w:val="28"/>
        </w:rPr>
        <w:t>Заключительный этап</w:t>
      </w:r>
      <w:r>
        <w:rPr>
          <w:sz w:val="28"/>
          <w:szCs w:val="28"/>
        </w:rPr>
        <w:t xml:space="preserve">. </w:t>
      </w:r>
    </w:p>
    <w:p w:rsidR="00AF189A" w:rsidRDefault="00AF189A" w:rsidP="00AF189A">
      <w:pPr>
        <w:jc w:val="both"/>
        <w:rPr>
          <w:sz w:val="28"/>
          <w:szCs w:val="28"/>
        </w:rPr>
      </w:pPr>
      <w:r w:rsidRPr="00AF189A">
        <w:rPr>
          <w:b/>
          <w:sz w:val="28"/>
          <w:szCs w:val="28"/>
        </w:rPr>
        <w:t>Цель:</w:t>
      </w:r>
      <w:r>
        <w:rPr>
          <w:sz w:val="28"/>
          <w:szCs w:val="28"/>
        </w:rPr>
        <w:t xml:space="preserve"> </w:t>
      </w:r>
      <w:r w:rsidRPr="00AF189A">
        <w:rPr>
          <w:sz w:val="28"/>
          <w:szCs w:val="28"/>
        </w:rPr>
        <w:t xml:space="preserve">подведение итогов социального партнерства. </w:t>
      </w:r>
    </w:p>
    <w:p w:rsidR="00AF189A" w:rsidRDefault="00AF189A" w:rsidP="00AF189A">
      <w:pPr>
        <w:jc w:val="both"/>
        <w:rPr>
          <w:sz w:val="28"/>
          <w:szCs w:val="28"/>
        </w:rPr>
      </w:pPr>
      <w:r w:rsidRPr="00AF189A">
        <w:rPr>
          <w:b/>
          <w:sz w:val="28"/>
          <w:szCs w:val="28"/>
        </w:rPr>
        <w:t>Задачи</w:t>
      </w:r>
      <w:r w:rsidRPr="00AF189A">
        <w:rPr>
          <w:sz w:val="28"/>
          <w:szCs w:val="28"/>
        </w:rPr>
        <w:t xml:space="preserve"> данного этапа: </w:t>
      </w:r>
    </w:p>
    <w:p w:rsidR="00AF189A" w:rsidRPr="00AF189A" w:rsidRDefault="00AF189A" w:rsidP="007D796E">
      <w:pPr>
        <w:pStyle w:val="a5"/>
        <w:numPr>
          <w:ilvl w:val="0"/>
          <w:numId w:val="314"/>
        </w:numPr>
        <w:jc w:val="both"/>
        <w:rPr>
          <w:sz w:val="28"/>
          <w:szCs w:val="28"/>
        </w:rPr>
      </w:pPr>
      <w:r w:rsidRPr="00AF189A">
        <w:rPr>
          <w:sz w:val="28"/>
          <w:szCs w:val="28"/>
        </w:rPr>
        <w:t xml:space="preserve">проведение анализа проделанной работы; </w:t>
      </w:r>
    </w:p>
    <w:p w:rsidR="00AF189A" w:rsidRPr="00AF189A" w:rsidRDefault="00AF189A" w:rsidP="007D796E">
      <w:pPr>
        <w:pStyle w:val="a5"/>
        <w:numPr>
          <w:ilvl w:val="0"/>
          <w:numId w:val="314"/>
        </w:numPr>
        <w:jc w:val="both"/>
        <w:rPr>
          <w:sz w:val="28"/>
          <w:szCs w:val="28"/>
        </w:rPr>
      </w:pPr>
      <w:r w:rsidRPr="00AF189A">
        <w:rPr>
          <w:sz w:val="28"/>
          <w:szCs w:val="28"/>
        </w:rPr>
        <w:t>определение эффективности, целесообразности, перспектив дальнейшего сотрудничества с организациями социума.</w:t>
      </w:r>
    </w:p>
    <w:p w:rsidR="00AF189A" w:rsidRDefault="00AF189A" w:rsidP="00A63FF4">
      <w:pPr>
        <w:jc w:val="both"/>
        <w:rPr>
          <w:sz w:val="28"/>
          <w:szCs w:val="28"/>
        </w:rPr>
      </w:pPr>
    </w:p>
    <w:p w:rsidR="00AF189A" w:rsidRPr="00975CD0" w:rsidRDefault="00AF189A" w:rsidP="00A63FF4">
      <w:pPr>
        <w:jc w:val="both"/>
        <w:rPr>
          <w:b/>
          <w:sz w:val="28"/>
          <w:szCs w:val="28"/>
        </w:rPr>
      </w:pPr>
      <w:r w:rsidRPr="00AF189A">
        <w:rPr>
          <w:b/>
          <w:sz w:val="28"/>
          <w:szCs w:val="28"/>
        </w:rPr>
        <w:t>Предполаг</w:t>
      </w:r>
      <w:r w:rsidR="00975CD0">
        <w:rPr>
          <w:b/>
          <w:sz w:val="28"/>
          <w:szCs w:val="28"/>
        </w:rPr>
        <w:t>аемый результат взаимодействия:</w:t>
      </w:r>
    </w:p>
    <w:p w:rsidR="00AF189A" w:rsidRDefault="00AF189A" w:rsidP="00AF189A">
      <w:pPr>
        <w:jc w:val="both"/>
        <w:rPr>
          <w:sz w:val="28"/>
          <w:szCs w:val="28"/>
        </w:rPr>
      </w:pPr>
      <w:r w:rsidRPr="00AF189A">
        <w:rPr>
          <w:sz w:val="28"/>
          <w:szCs w:val="28"/>
        </w:rPr>
        <w:t xml:space="preserve">Создаются условия: </w:t>
      </w:r>
    </w:p>
    <w:p w:rsidR="00AF189A" w:rsidRPr="00AF189A" w:rsidRDefault="00AF189A" w:rsidP="007D796E">
      <w:pPr>
        <w:pStyle w:val="a5"/>
        <w:numPr>
          <w:ilvl w:val="0"/>
          <w:numId w:val="315"/>
        </w:numPr>
        <w:jc w:val="both"/>
        <w:rPr>
          <w:sz w:val="28"/>
          <w:szCs w:val="28"/>
        </w:rPr>
      </w:pPr>
      <w:r w:rsidRPr="00AF189A">
        <w:rPr>
          <w:sz w:val="28"/>
          <w:szCs w:val="28"/>
        </w:rPr>
        <w:t xml:space="preserve">для расширения кругозора дошкольников (освоения предметного и природного окружения, развития мышления, обогащения словаря, знакомства с историей, традициями народа) за счет снятия территориальной ограниченности ДОУ (экскурсии, поездки, походы); </w:t>
      </w:r>
    </w:p>
    <w:p w:rsidR="00AF189A" w:rsidRPr="00AF189A" w:rsidRDefault="00AF189A" w:rsidP="007D796E">
      <w:pPr>
        <w:pStyle w:val="a5"/>
        <w:numPr>
          <w:ilvl w:val="0"/>
          <w:numId w:val="315"/>
        </w:numPr>
        <w:jc w:val="both"/>
        <w:rPr>
          <w:sz w:val="28"/>
          <w:szCs w:val="28"/>
        </w:rPr>
      </w:pPr>
      <w:r w:rsidRPr="00AF189A">
        <w:rPr>
          <w:sz w:val="28"/>
          <w:szCs w:val="28"/>
        </w:rPr>
        <w:t xml:space="preserve">формирования навыков общения в различных социальных ситуациях, с людьми разного пола, возраста, национальности, с представителями разных профессий; </w:t>
      </w:r>
    </w:p>
    <w:p w:rsidR="00AF189A" w:rsidRPr="00AF189A" w:rsidRDefault="00AF189A" w:rsidP="007D796E">
      <w:pPr>
        <w:pStyle w:val="a5"/>
        <w:numPr>
          <w:ilvl w:val="0"/>
          <w:numId w:val="315"/>
        </w:numPr>
        <w:jc w:val="both"/>
        <w:rPr>
          <w:sz w:val="28"/>
          <w:szCs w:val="28"/>
        </w:rPr>
      </w:pPr>
      <w:r w:rsidRPr="00AF189A">
        <w:rPr>
          <w:sz w:val="28"/>
          <w:szCs w:val="28"/>
        </w:rPr>
        <w:t xml:space="preserve">воспитания уважения к труду взрослых; </w:t>
      </w:r>
    </w:p>
    <w:p w:rsidR="00AF189A" w:rsidRPr="00AF189A" w:rsidRDefault="00AF189A" w:rsidP="007D796E">
      <w:pPr>
        <w:pStyle w:val="a5"/>
        <w:numPr>
          <w:ilvl w:val="0"/>
          <w:numId w:val="315"/>
        </w:numPr>
        <w:jc w:val="both"/>
        <w:rPr>
          <w:sz w:val="28"/>
          <w:szCs w:val="28"/>
        </w:rPr>
      </w:pPr>
      <w:r w:rsidRPr="00AF189A">
        <w:rPr>
          <w:sz w:val="28"/>
          <w:szCs w:val="28"/>
        </w:rPr>
        <w:t>привлечения дополнительных инвестиций в финансовую базу ДОУ.</w:t>
      </w:r>
    </w:p>
    <w:p w:rsidR="00AF189A" w:rsidRDefault="00AF189A" w:rsidP="00A63FF4">
      <w:pPr>
        <w:jc w:val="both"/>
        <w:rPr>
          <w:sz w:val="28"/>
          <w:szCs w:val="28"/>
        </w:rPr>
      </w:pPr>
    </w:p>
    <w:p w:rsidR="00A17CED" w:rsidRPr="00A17CED" w:rsidRDefault="00A17CED" w:rsidP="00A63FF4">
      <w:pPr>
        <w:jc w:val="both"/>
        <w:rPr>
          <w:sz w:val="28"/>
          <w:szCs w:val="28"/>
        </w:rPr>
      </w:pPr>
      <w:r w:rsidRPr="00A17CED">
        <w:rPr>
          <w:sz w:val="28"/>
          <w:szCs w:val="28"/>
        </w:rPr>
        <w:t xml:space="preserve">Использование сетевой формы реализации образовательной </w:t>
      </w:r>
      <w:r w:rsidR="00E52A5C" w:rsidRPr="00A17CED">
        <w:rPr>
          <w:sz w:val="28"/>
          <w:szCs w:val="28"/>
        </w:rPr>
        <w:t>программы осуществляется</w:t>
      </w:r>
      <w:r w:rsidR="00D06998" w:rsidRPr="00A17CED">
        <w:rPr>
          <w:sz w:val="28"/>
          <w:szCs w:val="28"/>
        </w:rPr>
        <w:t xml:space="preserve"> на</w:t>
      </w:r>
      <w:r w:rsidRPr="00A17CED">
        <w:rPr>
          <w:sz w:val="28"/>
          <w:szCs w:val="28"/>
        </w:rPr>
        <w:t xml:space="preserve"> основании договора между организациями.</w:t>
      </w:r>
    </w:p>
    <w:p w:rsidR="00A17CED" w:rsidRDefault="00A17CED" w:rsidP="00A17CED">
      <w:pPr>
        <w:rPr>
          <w:b/>
          <w:color w:val="FF6600"/>
          <w:sz w:val="28"/>
          <w:szCs w:val="28"/>
        </w:rPr>
      </w:pPr>
    </w:p>
    <w:p w:rsidR="00586037" w:rsidRDefault="00586037" w:rsidP="00A17CED">
      <w:pPr>
        <w:rPr>
          <w:b/>
          <w:color w:val="FF6600"/>
          <w:sz w:val="28"/>
          <w:szCs w:val="28"/>
        </w:rPr>
      </w:pPr>
    </w:p>
    <w:p w:rsidR="00586037" w:rsidRDefault="00586037" w:rsidP="00A17CED">
      <w:pPr>
        <w:rPr>
          <w:b/>
          <w:color w:val="FF6600"/>
          <w:sz w:val="28"/>
          <w:szCs w:val="28"/>
        </w:rPr>
      </w:pPr>
    </w:p>
    <w:p w:rsidR="00586037" w:rsidRDefault="00586037" w:rsidP="00A17CED">
      <w:pPr>
        <w:rPr>
          <w:b/>
          <w:color w:val="FF6600"/>
          <w:sz w:val="28"/>
          <w:szCs w:val="28"/>
        </w:rPr>
      </w:pPr>
    </w:p>
    <w:p w:rsidR="00586037" w:rsidRDefault="00586037" w:rsidP="00A17CED">
      <w:pPr>
        <w:rPr>
          <w:b/>
          <w:color w:val="FF6600"/>
          <w:sz w:val="28"/>
          <w:szCs w:val="28"/>
        </w:rPr>
      </w:pPr>
    </w:p>
    <w:p w:rsidR="00975CD0" w:rsidRDefault="00975CD0" w:rsidP="00780D1C">
      <w:pPr>
        <w:ind w:left="113" w:right="113"/>
        <w:jc w:val="center"/>
        <w:rPr>
          <w:sz w:val="28"/>
          <w:szCs w:val="28"/>
        </w:rPr>
        <w:sectPr w:rsidR="00975CD0">
          <w:pgSz w:w="11906" w:h="16838"/>
          <w:pgMar w:top="1134" w:right="850" w:bottom="1134" w:left="1701" w:header="708" w:footer="708" w:gutter="0"/>
          <w:cols w:space="708"/>
          <w:docGrid w:linePitch="360"/>
        </w:sectPr>
      </w:pPr>
    </w:p>
    <w:tbl>
      <w:tblPr>
        <w:tblW w:w="13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1"/>
        <w:gridCol w:w="2854"/>
        <w:gridCol w:w="6322"/>
        <w:gridCol w:w="3060"/>
      </w:tblGrid>
      <w:tr w:rsidR="00975CD0" w:rsidRPr="00586037" w:rsidTr="00780D1C">
        <w:trPr>
          <w:cantSplit/>
          <w:trHeight w:val="1160"/>
          <w:jc w:val="center"/>
        </w:trPr>
        <w:tc>
          <w:tcPr>
            <w:tcW w:w="1421" w:type="dxa"/>
            <w:tcBorders>
              <w:top w:val="single" w:sz="4" w:space="0" w:color="auto"/>
              <w:left w:val="single" w:sz="4" w:space="0" w:color="auto"/>
              <w:bottom w:val="single" w:sz="4" w:space="0" w:color="auto"/>
              <w:right w:val="single" w:sz="4" w:space="0" w:color="auto"/>
            </w:tcBorders>
            <w:textDirection w:val="btLr"/>
            <w:hideMark/>
          </w:tcPr>
          <w:p w:rsidR="00975CD0" w:rsidRPr="00586037" w:rsidRDefault="00975CD0" w:rsidP="00780D1C">
            <w:pPr>
              <w:ind w:left="113" w:right="113"/>
              <w:jc w:val="center"/>
              <w:rPr>
                <w:sz w:val="28"/>
                <w:szCs w:val="28"/>
              </w:rPr>
            </w:pPr>
            <w:r w:rsidRPr="00586037">
              <w:rPr>
                <w:sz w:val="28"/>
                <w:szCs w:val="28"/>
              </w:rPr>
              <w:lastRenderedPageBreak/>
              <w:t>Направление</w:t>
            </w:r>
          </w:p>
        </w:tc>
        <w:tc>
          <w:tcPr>
            <w:tcW w:w="2854" w:type="dxa"/>
            <w:tcBorders>
              <w:top w:val="single" w:sz="4" w:space="0" w:color="auto"/>
              <w:left w:val="single" w:sz="4" w:space="0" w:color="auto"/>
              <w:bottom w:val="single" w:sz="4" w:space="0" w:color="auto"/>
              <w:right w:val="single" w:sz="4" w:space="0" w:color="auto"/>
            </w:tcBorders>
            <w:hideMark/>
          </w:tcPr>
          <w:p w:rsidR="00975CD0" w:rsidRPr="00586037" w:rsidRDefault="00975CD0" w:rsidP="00780D1C">
            <w:pPr>
              <w:jc w:val="center"/>
              <w:rPr>
                <w:bCs/>
                <w:sz w:val="28"/>
                <w:szCs w:val="28"/>
              </w:rPr>
            </w:pPr>
            <w:r w:rsidRPr="00586037">
              <w:rPr>
                <w:bCs/>
                <w:sz w:val="28"/>
                <w:szCs w:val="28"/>
              </w:rPr>
              <w:t>Наименование общественных организаций, учреждений</w:t>
            </w:r>
          </w:p>
        </w:tc>
        <w:tc>
          <w:tcPr>
            <w:tcW w:w="6322" w:type="dxa"/>
            <w:tcBorders>
              <w:top w:val="single" w:sz="4" w:space="0" w:color="auto"/>
              <w:left w:val="single" w:sz="4" w:space="0" w:color="auto"/>
              <w:bottom w:val="single" w:sz="4" w:space="0" w:color="auto"/>
              <w:right w:val="single" w:sz="4" w:space="0" w:color="auto"/>
            </w:tcBorders>
            <w:hideMark/>
          </w:tcPr>
          <w:p w:rsidR="00975CD0" w:rsidRPr="00586037" w:rsidRDefault="00975CD0" w:rsidP="00780D1C">
            <w:pPr>
              <w:jc w:val="center"/>
              <w:rPr>
                <w:bCs/>
                <w:sz w:val="28"/>
                <w:szCs w:val="28"/>
              </w:rPr>
            </w:pPr>
            <w:r w:rsidRPr="00586037">
              <w:rPr>
                <w:bCs/>
                <w:sz w:val="28"/>
                <w:szCs w:val="28"/>
              </w:rPr>
              <w:t>Формы сотрудничества</w:t>
            </w:r>
          </w:p>
        </w:tc>
        <w:tc>
          <w:tcPr>
            <w:tcW w:w="3060" w:type="dxa"/>
            <w:tcBorders>
              <w:top w:val="single" w:sz="4" w:space="0" w:color="auto"/>
              <w:left w:val="single" w:sz="4" w:space="0" w:color="auto"/>
              <w:bottom w:val="single" w:sz="4" w:space="0" w:color="auto"/>
              <w:right w:val="single" w:sz="4" w:space="0" w:color="auto"/>
            </w:tcBorders>
          </w:tcPr>
          <w:p w:rsidR="00975CD0" w:rsidRPr="00586037" w:rsidRDefault="00975CD0" w:rsidP="00780D1C">
            <w:pPr>
              <w:jc w:val="center"/>
              <w:rPr>
                <w:bCs/>
                <w:sz w:val="28"/>
                <w:szCs w:val="28"/>
              </w:rPr>
            </w:pPr>
            <w:r w:rsidRPr="00586037">
              <w:rPr>
                <w:bCs/>
                <w:sz w:val="28"/>
                <w:szCs w:val="28"/>
              </w:rPr>
              <w:t>Периодичность</w:t>
            </w:r>
          </w:p>
          <w:p w:rsidR="00975CD0" w:rsidRPr="00586037" w:rsidRDefault="00975CD0" w:rsidP="00780D1C">
            <w:pPr>
              <w:jc w:val="center"/>
              <w:rPr>
                <w:bCs/>
                <w:sz w:val="28"/>
                <w:szCs w:val="28"/>
              </w:rPr>
            </w:pPr>
          </w:p>
          <w:p w:rsidR="00975CD0" w:rsidRPr="00586037" w:rsidRDefault="00975CD0" w:rsidP="00780D1C">
            <w:pPr>
              <w:jc w:val="center"/>
              <w:rPr>
                <w:bCs/>
                <w:sz w:val="28"/>
                <w:szCs w:val="28"/>
              </w:rPr>
            </w:pPr>
          </w:p>
        </w:tc>
      </w:tr>
      <w:tr w:rsidR="00975CD0" w:rsidRPr="00586037" w:rsidTr="00780D1C">
        <w:trPr>
          <w:trHeight w:val="471"/>
          <w:jc w:val="center"/>
        </w:trPr>
        <w:tc>
          <w:tcPr>
            <w:tcW w:w="1421" w:type="dxa"/>
            <w:vMerge w:val="restart"/>
            <w:tcBorders>
              <w:top w:val="single" w:sz="4" w:space="0" w:color="auto"/>
              <w:left w:val="single" w:sz="4" w:space="0" w:color="auto"/>
              <w:bottom w:val="single" w:sz="4" w:space="0" w:color="auto"/>
              <w:right w:val="single" w:sz="4" w:space="0" w:color="auto"/>
            </w:tcBorders>
            <w:textDirection w:val="btLr"/>
            <w:hideMark/>
          </w:tcPr>
          <w:p w:rsidR="00975CD0" w:rsidRPr="00586037" w:rsidRDefault="00975CD0" w:rsidP="00780D1C">
            <w:pPr>
              <w:ind w:left="113" w:right="113"/>
              <w:jc w:val="center"/>
              <w:rPr>
                <w:b/>
                <w:sz w:val="28"/>
                <w:szCs w:val="28"/>
              </w:rPr>
            </w:pPr>
            <w:r w:rsidRPr="00586037">
              <w:rPr>
                <w:b/>
                <w:sz w:val="28"/>
                <w:szCs w:val="28"/>
              </w:rPr>
              <w:t>Образование</w:t>
            </w:r>
          </w:p>
        </w:tc>
        <w:tc>
          <w:tcPr>
            <w:tcW w:w="2854" w:type="dxa"/>
            <w:tcBorders>
              <w:top w:val="single" w:sz="4" w:space="0" w:color="auto"/>
              <w:left w:val="single" w:sz="4" w:space="0" w:color="auto"/>
              <w:bottom w:val="single" w:sz="4" w:space="0" w:color="auto"/>
              <w:right w:val="single" w:sz="4" w:space="0" w:color="auto"/>
            </w:tcBorders>
            <w:hideMark/>
          </w:tcPr>
          <w:p w:rsidR="00975CD0" w:rsidRPr="00586037" w:rsidRDefault="00975CD0" w:rsidP="00780D1C">
            <w:pPr>
              <w:rPr>
                <w:sz w:val="28"/>
                <w:szCs w:val="28"/>
              </w:rPr>
            </w:pPr>
            <w:r w:rsidRPr="00586037">
              <w:rPr>
                <w:sz w:val="28"/>
                <w:szCs w:val="28"/>
              </w:rPr>
              <w:t>ГОУ ЯО ИРО</w:t>
            </w:r>
          </w:p>
        </w:tc>
        <w:tc>
          <w:tcPr>
            <w:tcW w:w="6322" w:type="dxa"/>
            <w:vMerge w:val="restart"/>
            <w:tcBorders>
              <w:top w:val="single" w:sz="4" w:space="0" w:color="auto"/>
              <w:left w:val="single" w:sz="4" w:space="0" w:color="auto"/>
              <w:right w:val="single" w:sz="4" w:space="0" w:color="auto"/>
            </w:tcBorders>
            <w:hideMark/>
          </w:tcPr>
          <w:p w:rsidR="00975CD0" w:rsidRPr="00586037" w:rsidRDefault="00975CD0" w:rsidP="00780D1C">
            <w:pPr>
              <w:jc w:val="both"/>
              <w:rPr>
                <w:sz w:val="28"/>
                <w:szCs w:val="28"/>
              </w:rPr>
            </w:pPr>
            <w:r w:rsidRPr="00586037">
              <w:rPr>
                <w:sz w:val="28"/>
                <w:szCs w:val="28"/>
              </w:rPr>
              <w:t>Курсы повышения квалификации, участие в смотрах, семинарах, конференциях, обмен опытом, посещение выставок</w:t>
            </w:r>
          </w:p>
        </w:tc>
        <w:tc>
          <w:tcPr>
            <w:tcW w:w="3060" w:type="dxa"/>
            <w:vMerge w:val="restart"/>
            <w:tcBorders>
              <w:top w:val="single" w:sz="4" w:space="0" w:color="auto"/>
              <w:left w:val="single" w:sz="4" w:space="0" w:color="auto"/>
              <w:right w:val="single" w:sz="4" w:space="0" w:color="auto"/>
            </w:tcBorders>
            <w:hideMark/>
          </w:tcPr>
          <w:p w:rsidR="00975CD0" w:rsidRPr="00586037" w:rsidRDefault="00975CD0" w:rsidP="00780D1C">
            <w:pPr>
              <w:rPr>
                <w:sz w:val="28"/>
                <w:szCs w:val="28"/>
              </w:rPr>
            </w:pPr>
            <w:r w:rsidRPr="00586037">
              <w:rPr>
                <w:sz w:val="28"/>
                <w:szCs w:val="28"/>
              </w:rPr>
              <w:t>В соответствии</w:t>
            </w:r>
          </w:p>
          <w:p w:rsidR="00975CD0" w:rsidRPr="00586037" w:rsidRDefault="00975CD0" w:rsidP="00780D1C">
            <w:pPr>
              <w:rPr>
                <w:sz w:val="28"/>
                <w:szCs w:val="28"/>
              </w:rPr>
            </w:pPr>
            <w:r w:rsidRPr="00586037">
              <w:rPr>
                <w:sz w:val="28"/>
                <w:szCs w:val="28"/>
              </w:rPr>
              <w:t xml:space="preserve">  с планом</w:t>
            </w:r>
          </w:p>
        </w:tc>
      </w:tr>
      <w:tr w:rsidR="00975CD0" w:rsidRPr="00586037" w:rsidTr="00780D1C">
        <w:trPr>
          <w:trHeight w:val="980"/>
          <w:jc w:val="center"/>
        </w:trPr>
        <w:tc>
          <w:tcPr>
            <w:tcW w:w="1421" w:type="dxa"/>
            <w:vMerge/>
            <w:tcBorders>
              <w:top w:val="single" w:sz="4" w:space="0" w:color="auto"/>
              <w:left w:val="single" w:sz="4" w:space="0" w:color="auto"/>
              <w:bottom w:val="single" w:sz="4" w:space="0" w:color="auto"/>
              <w:right w:val="single" w:sz="4" w:space="0" w:color="auto"/>
            </w:tcBorders>
            <w:textDirection w:val="btLr"/>
          </w:tcPr>
          <w:p w:rsidR="00975CD0" w:rsidRPr="00586037" w:rsidRDefault="00975CD0" w:rsidP="00780D1C">
            <w:pPr>
              <w:ind w:left="113" w:right="113"/>
              <w:jc w:val="center"/>
              <w:rPr>
                <w:b/>
                <w:sz w:val="28"/>
                <w:szCs w:val="28"/>
              </w:rPr>
            </w:pPr>
          </w:p>
        </w:tc>
        <w:tc>
          <w:tcPr>
            <w:tcW w:w="2854" w:type="dxa"/>
            <w:tcBorders>
              <w:top w:val="single" w:sz="4" w:space="0" w:color="auto"/>
              <w:left w:val="single" w:sz="4" w:space="0" w:color="auto"/>
              <w:bottom w:val="single" w:sz="4" w:space="0" w:color="auto"/>
              <w:right w:val="single" w:sz="4" w:space="0" w:color="auto"/>
            </w:tcBorders>
          </w:tcPr>
          <w:p w:rsidR="00975CD0" w:rsidRPr="00586037" w:rsidRDefault="00975CD0" w:rsidP="00780D1C">
            <w:pPr>
              <w:rPr>
                <w:sz w:val="28"/>
                <w:szCs w:val="28"/>
              </w:rPr>
            </w:pPr>
            <w:r w:rsidRPr="00586037">
              <w:rPr>
                <w:sz w:val="28"/>
                <w:szCs w:val="28"/>
              </w:rPr>
              <w:t>Городской Центр развития образования</w:t>
            </w:r>
          </w:p>
        </w:tc>
        <w:tc>
          <w:tcPr>
            <w:tcW w:w="6322" w:type="dxa"/>
            <w:vMerge/>
            <w:tcBorders>
              <w:left w:val="single" w:sz="4" w:space="0" w:color="auto"/>
              <w:bottom w:val="single" w:sz="4" w:space="0" w:color="auto"/>
              <w:right w:val="single" w:sz="4" w:space="0" w:color="auto"/>
            </w:tcBorders>
          </w:tcPr>
          <w:p w:rsidR="00975CD0" w:rsidRPr="00586037" w:rsidRDefault="00975CD0" w:rsidP="00780D1C">
            <w:pPr>
              <w:jc w:val="both"/>
              <w:rPr>
                <w:sz w:val="28"/>
                <w:szCs w:val="28"/>
              </w:rPr>
            </w:pPr>
          </w:p>
        </w:tc>
        <w:tc>
          <w:tcPr>
            <w:tcW w:w="3060" w:type="dxa"/>
            <w:vMerge/>
            <w:tcBorders>
              <w:left w:val="single" w:sz="4" w:space="0" w:color="auto"/>
              <w:bottom w:val="single" w:sz="4" w:space="0" w:color="auto"/>
              <w:right w:val="single" w:sz="4" w:space="0" w:color="auto"/>
            </w:tcBorders>
          </w:tcPr>
          <w:p w:rsidR="00975CD0" w:rsidRPr="00586037" w:rsidRDefault="00975CD0" w:rsidP="00780D1C">
            <w:pPr>
              <w:rPr>
                <w:sz w:val="28"/>
                <w:szCs w:val="28"/>
              </w:rPr>
            </w:pPr>
          </w:p>
        </w:tc>
      </w:tr>
      <w:tr w:rsidR="00975CD0" w:rsidRPr="00586037" w:rsidTr="00780D1C">
        <w:trPr>
          <w:trHeight w:val="310"/>
          <w:jc w:val="center"/>
        </w:trPr>
        <w:tc>
          <w:tcPr>
            <w:tcW w:w="1421" w:type="dxa"/>
            <w:vMerge/>
            <w:tcBorders>
              <w:top w:val="single" w:sz="4" w:space="0" w:color="auto"/>
              <w:left w:val="single" w:sz="4" w:space="0" w:color="auto"/>
              <w:bottom w:val="single" w:sz="4" w:space="0" w:color="auto"/>
              <w:right w:val="single" w:sz="4" w:space="0" w:color="auto"/>
            </w:tcBorders>
            <w:textDirection w:val="btLr"/>
          </w:tcPr>
          <w:p w:rsidR="00975CD0" w:rsidRPr="00586037" w:rsidRDefault="00975CD0" w:rsidP="00780D1C">
            <w:pPr>
              <w:ind w:left="113" w:right="113"/>
              <w:jc w:val="center"/>
              <w:rPr>
                <w:b/>
                <w:sz w:val="28"/>
                <w:szCs w:val="28"/>
              </w:rPr>
            </w:pPr>
          </w:p>
        </w:tc>
        <w:tc>
          <w:tcPr>
            <w:tcW w:w="2854" w:type="dxa"/>
            <w:tcBorders>
              <w:top w:val="single" w:sz="4" w:space="0" w:color="auto"/>
              <w:left w:val="single" w:sz="4" w:space="0" w:color="auto"/>
              <w:bottom w:val="single" w:sz="4" w:space="0" w:color="auto"/>
              <w:right w:val="single" w:sz="4" w:space="0" w:color="auto"/>
            </w:tcBorders>
          </w:tcPr>
          <w:p w:rsidR="00975CD0" w:rsidRPr="00586037" w:rsidRDefault="00975CD0" w:rsidP="00780D1C">
            <w:pPr>
              <w:rPr>
                <w:sz w:val="28"/>
                <w:szCs w:val="28"/>
              </w:rPr>
            </w:pPr>
            <w:r w:rsidRPr="00586037">
              <w:rPr>
                <w:sz w:val="28"/>
                <w:szCs w:val="28"/>
              </w:rPr>
              <w:t>Департамент образования мэрии г. Ярославля</w:t>
            </w:r>
          </w:p>
        </w:tc>
        <w:tc>
          <w:tcPr>
            <w:tcW w:w="6322" w:type="dxa"/>
            <w:tcBorders>
              <w:left w:val="single" w:sz="4" w:space="0" w:color="auto"/>
              <w:bottom w:val="single" w:sz="4" w:space="0" w:color="auto"/>
              <w:right w:val="single" w:sz="4" w:space="0" w:color="auto"/>
            </w:tcBorders>
          </w:tcPr>
          <w:p w:rsidR="00975CD0" w:rsidRPr="00586037" w:rsidRDefault="00975CD0" w:rsidP="00780D1C">
            <w:pPr>
              <w:jc w:val="both"/>
              <w:rPr>
                <w:sz w:val="28"/>
                <w:szCs w:val="28"/>
              </w:rPr>
            </w:pPr>
            <w:r w:rsidRPr="00586037">
              <w:rPr>
                <w:sz w:val="28"/>
                <w:szCs w:val="28"/>
              </w:rPr>
              <w:t>Непосредственное подчинение и управление</w:t>
            </w:r>
          </w:p>
        </w:tc>
        <w:tc>
          <w:tcPr>
            <w:tcW w:w="3060" w:type="dxa"/>
            <w:tcBorders>
              <w:left w:val="single" w:sz="4" w:space="0" w:color="auto"/>
              <w:bottom w:val="single" w:sz="4" w:space="0" w:color="auto"/>
              <w:right w:val="single" w:sz="4" w:space="0" w:color="auto"/>
            </w:tcBorders>
          </w:tcPr>
          <w:p w:rsidR="00975CD0" w:rsidRPr="00586037" w:rsidRDefault="00975CD0" w:rsidP="00780D1C">
            <w:pPr>
              <w:rPr>
                <w:sz w:val="28"/>
                <w:szCs w:val="28"/>
              </w:rPr>
            </w:pPr>
            <w:r w:rsidRPr="00586037">
              <w:rPr>
                <w:sz w:val="28"/>
                <w:szCs w:val="28"/>
              </w:rPr>
              <w:t>Постоянно</w:t>
            </w:r>
          </w:p>
        </w:tc>
      </w:tr>
      <w:tr w:rsidR="00975CD0" w:rsidRPr="00586037" w:rsidTr="00780D1C">
        <w:trPr>
          <w:trHeight w:val="459"/>
          <w:jc w:val="center"/>
        </w:trPr>
        <w:tc>
          <w:tcPr>
            <w:tcW w:w="1421" w:type="dxa"/>
            <w:vMerge/>
            <w:tcBorders>
              <w:top w:val="single" w:sz="4" w:space="0" w:color="auto"/>
              <w:left w:val="single" w:sz="4" w:space="0" w:color="auto"/>
              <w:bottom w:val="single" w:sz="4" w:space="0" w:color="auto"/>
              <w:right w:val="single" w:sz="4" w:space="0" w:color="auto"/>
            </w:tcBorders>
            <w:vAlign w:val="center"/>
            <w:hideMark/>
          </w:tcPr>
          <w:p w:rsidR="00975CD0" w:rsidRPr="00586037" w:rsidRDefault="00975CD0" w:rsidP="00780D1C">
            <w:pPr>
              <w:rPr>
                <w:b/>
                <w:sz w:val="28"/>
                <w:szCs w:val="28"/>
              </w:rPr>
            </w:pPr>
          </w:p>
        </w:tc>
        <w:tc>
          <w:tcPr>
            <w:tcW w:w="2854" w:type="dxa"/>
            <w:tcBorders>
              <w:top w:val="single" w:sz="4" w:space="0" w:color="auto"/>
              <w:left w:val="single" w:sz="4" w:space="0" w:color="auto"/>
              <w:bottom w:val="single" w:sz="4" w:space="0" w:color="auto"/>
              <w:right w:val="single" w:sz="4" w:space="0" w:color="auto"/>
            </w:tcBorders>
            <w:hideMark/>
          </w:tcPr>
          <w:p w:rsidR="00975CD0" w:rsidRPr="00586037" w:rsidRDefault="00975CD0" w:rsidP="00780D1C">
            <w:pPr>
              <w:rPr>
                <w:sz w:val="28"/>
                <w:szCs w:val="28"/>
              </w:rPr>
            </w:pPr>
            <w:r w:rsidRPr="00586037">
              <w:rPr>
                <w:sz w:val="28"/>
                <w:szCs w:val="28"/>
              </w:rPr>
              <w:t>Ярославский педагогический колледж</w:t>
            </w:r>
          </w:p>
        </w:tc>
        <w:tc>
          <w:tcPr>
            <w:tcW w:w="6322" w:type="dxa"/>
            <w:tcBorders>
              <w:top w:val="single" w:sz="4" w:space="0" w:color="auto"/>
              <w:left w:val="single" w:sz="4" w:space="0" w:color="auto"/>
              <w:bottom w:val="single" w:sz="4" w:space="0" w:color="auto"/>
              <w:right w:val="single" w:sz="4" w:space="0" w:color="auto"/>
            </w:tcBorders>
            <w:hideMark/>
          </w:tcPr>
          <w:p w:rsidR="00975CD0" w:rsidRPr="00586037" w:rsidRDefault="00975CD0" w:rsidP="00780D1C">
            <w:pPr>
              <w:jc w:val="both"/>
              <w:rPr>
                <w:sz w:val="28"/>
                <w:szCs w:val="28"/>
              </w:rPr>
            </w:pPr>
            <w:r w:rsidRPr="00586037">
              <w:rPr>
                <w:sz w:val="28"/>
                <w:szCs w:val="28"/>
              </w:rPr>
              <w:t>ДОУ – база практики для будущих воспитателей; показательные занятия, круглые столы, конференции, семинары, проведение консультаций, уроки мастерства, обмен опытом.</w:t>
            </w:r>
          </w:p>
        </w:tc>
        <w:tc>
          <w:tcPr>
            <w:tcW w:w="3060" w:type="dxa"/>
            <w:tcBorders>
              <w:top w:val="single" w:sz="4" w:space="0" w:color="auto"/>
              <w:left w:val="single" w:sz="4" w:space="0" w:color="auto"/>
              <w:bottom w:val="single" w:sz="4" w:space="0" w:color="auto"/>
              <w:right w:val="single" w:sz="4" w:space="0" w:color="auto"/>
            </w:tcBorders>
            <w:hideMark/>
          </w:tcPr>
          <w:p w:rsidR="00975CD0" w:rsidRPr="00586037" w:rsidRDefault="00975CD0" w:rsidP="00780D1C">
            <w:pPr>
              <w:ind w:right="-81"/>
              <w:jc w:val="center"/>
              <w:rPr>
                <w:sz w:val="28"/>
                <w:szCs w:val="28"/>
              </w:rPr>
            </w:pPr>
            <w:r w:rsidRPr="00586037">
              <w:rPr>
                <w:sz w:val="28"/>
                <w:szCs w:val="28"/>
              </w:rPr>
              <w:t>По мере необходимости</w:t>
            </w:r>
          </w:p>
        </w:tc>
      </w:tr>
      <w:tr w:rsidR="00975CD0" w:rsidRPr="00586037" w:rsidTr="00780D1C">
        <w:trPr>
          <w:trHeight w:val="459"/>
          <w:jc w:val="center"/>
        </w:trPr>
        <w:tc>
          <w:tcPr>
            <w:tcW w:w="1421" w:type="dxa"/>
            <w:vMerge/>
            <w:tcBorders>
              <w:top w:val="single" w:sz="4" w:space="0" w:color="auto"/>
              <w:left w:val="single" w:sz="4" w:space="0" w:color="auto"/>
              <w:bottom w:val="single" w:sz="4" w:space="0" w:color="auto"/>
              <w:right w:val="single" w:sz="4" w:space="0" w:color="auto"/>
            </w:tcBorders>
            <w:vAlign w:val="center"/>
            <w:hideMark/>
          </w:tcPr>
          <w:p w:rsidR="00975CD0" w:rsidRPr="00586037" w:rsidRDefault="00975CD0" w:rsidP="00780D1C">
            <w:pPr>
              <w:rPr>
                <w:b/>
                <w:sz w:val="28"/>
                <w:szCs w:val="28"/>
              </w:rPr>
            </w:pPr>
          </w:p>
        </w:tc>
        <w:tc>
          <w:tcPr>
            <w:tcW w:w="2854" w:type="dxa"/>
            <w:tcBorders>
              <w:top w:val="single" w:sz="4" w:space="0" w:color="auto"/>
              <w:left w:val="single" w:sz="4" w:space="0" w:color="auto"/>
              <w:bottom w:val="single" w:sz="4" w:space="0" w:color="auto"/>
              <w:right w:val="single" w:sz="4" w:space="0" w:color="auto"/>
            </w:tcBorders>
            <w:hideMark/>
          </w:tcPr>
          <w:p w:rsidR="00975CD0" w:rsidRPr="00586037" w:rsidRDefault="00975CD0" w:rsidP="00780D1C">
            <w:pPr>
              <w:rPr>
                <w:sz w:val="28"/>
                <w:szCs w:val="28"/>
              </w:rPr>
            </w:pPr>
            <w:r w:rsidRPr="00586037">
              <w:rPr>
                <w:sz w:val="28"/>
                <w:szCs w:val="28"/>
              </w:rPr>
              <w:t>СОШ № 58, 99, 55, 10, 5</w:t>
            </w:r>
          </w:p>
        </w:tc>
        <w:tc>
          <w:tcPr>
            <w:tcW w:w="6322" w:type="dxa"/>
            <w:tcBorders>
              <w:top w:val="single" w:sz="4" w:space="0" w:color="auto"/>
              <w:left w:val="single" w:sz="4" w:space="0" w:color="auto"/>
              <w:bottom w:val="single" w:sz="4" w:space="0" w:color="auto"/>
              <w:right w:val="single" w:sz="4" w:space="0" w:color="auto"/>
            </w:tcBorders>
            <w:hideMark/>
          </w:tcPr>
          <w:p w:rsidR="00975CD0" w:rsidRPr="00586037" w:rsidRDefault="00975CD0" w:rsidP="00780D1C">
            <w:pPr>
              <w:rPr>
                <w:sz w:val="28"/>
                <w:szCs w:val="28"/>
              </w:rPr>
            </w:pPr>
            <w:r w:rsidRPr="00586037">
              <w:rPr>
                <w:sz w:val="28"/>
                <w:szCs w:val="28"/>
              </w:rPr>
              <w:t>Педсоветы, посещение уроков и занятий, семинары, практикумы, консультации для воспитателей и родителей, беседы, методические встречи, экскурсии для воспитанников, дни открытых дверей, совместные выставки, развлечения.</w:t>
            </w:r>
          </w:p>
        </w:tc>
        <w:tc>
          <w:tcPr>
            <w:tcW w:w="3060" w:type="dxa"/>
            <w:tcBorders>
              <w:top w:val="single" w:sz="4" w:space="0" w:color="auto"/>
              <w:left w:val="single" w:sz="4" w:space="0" w:color="auto"/>
              <w:bottom w:val="single" w:sz="4" w:space="0" w:color="auto"/>
              <w:right w:val="single" w:sz="4" w:space="0" w:color="auto"/>
            </w:tcBorders>
            <w:hideMark/>
          </w:tcPr>
          <w:p w:rsidR="00975CD0" w:rsidRPr="00586037" w:rsidRDefault="00975CD0" w:rsidP="00780D1C">
            <w:pPr>
              <w:rPr>
                <w:sz w:val="28"/>
                <w:szCs w:val="28"/>
              </w:rPr>
            </w:pPr>
            <w:r w:rsidRPr="00586037">
              <w:rPr>
                <w:sz w:val="28"/>
                <w:szCs w:val="28"/>
              </w:rPr>
              <w:t>По плану преемственности ДОО и школы</w:t>
            </w:r>
          </w:p>
        </w:tc>
      </w:tr>
      <w:tr w:rsidR="00975CD0" w:rsidRPr="00586037" w:rsidTr="00780D1C">
        <w:trPr>
          <w:trHeight w:val="459"/>
          <w:jc w:val="center"/>
        </w:trPr>
        <w:tc>
          <w:tcPr>
            <w:tcW w:w="1421" w:type="dxa"/>
            <w:vMerge/>
            <w:tcBorders>
              <w:top w:val="single" w:sz="4" w:space="0" w:color="auto"/>
              <w:left w:val="single" w:sz="4" w:space="0" w:color="auto"/>
              <w:bottom w:val="single" w:sz="4" w:space="0" w:color="auto"/>
              <w:right w:val="single" w:sz="4" w:space="0" w:color="auto"/>
            </w:tcBorders>
            <w:vAlign w:val="center"/>
            <w:hideMark/>
          </w:tcPr>
          <w:p w:rsidR="00975CD0" w:rsidRPr="00586037" w:rsidRDefault="00975CD0" w:rsidP="00780D1C">
            <w:pPr>
              <w:rPr>
                <w:b/>
                <w:sz w:val="28"/>
                <w:szCs w:val="28"/>
              </w:rPr>
            </w:pPr>
          </w:p>
        </w:tc>
        <w:tc>
          <w:tcPr>
            <w:tcW w:w="2854" w:type="dxa"/>
            <w:tcBorders>
              <w:top w:val="single" w:sz="4" w:space="0" w:color="auto"/>
              <w:left w:val="single" w:sz="4" w:space="0" w:color="auto"/>
              <w:bottom w:val="single" w:sz="4" w:space="0" w:color="auto"/>
              <w:right w:val="single" w:sz="4" w:space="0" w:color="auto"/>
            </w:tcBorders>
            <w:hideMark/>
          </w:tcPr>
          <w:p w:rsidR="00975CD0" w:rsidRPr="00586037" w:rsidRDefault="00975CD0" w:rsidP="00780D1C">
            <w:pPr>
              <w:rPr>
                <w:sz w:val="28"/>
                <w:szCs w:val="28"/>
              </w:rPr>
            </w:pPr>
            <w:r w:rsidRPr="00586037">
              <w:rPr>
                <w:sz w:val="28"/>
                <w:szCs w:val="28"/>
              </w:rPr>
              <w:t>Дошкольные учреждения города и района</w:t>
            </w:r>
          </w:p>
        </w:tc>
        <w:tc>
          <w:tcPr>
            <w:tcW w:w="6322" w:type="dxa"/>
            <w:tcBorders>
              <w:top w:val="single" w:sz="4" w:space="0" w:color="auto"/>
              <w:left w:val="single" w:sz="4" w:space="0" w:color="auto"/>
              <w:bottom w:val="single" w:sz="4" w:space="0" w:color="auto"/>
              <w:right w:val="single" w:sz="4" w:space="0" w:color="auto"/>
            </w:tcBorders>
            <w:hideMark/>
          </w:tcPr>
          <w:p w:rsidR="00975CD0" w:rsidRPr="00586037" w:rsidRDefault="00975CD0" w:rsidP="00780D1C">
            <w:pPr>
              <w:rPr>
                <w:sz w:val="28"/>
                <w:szCs w:val="28"/>
              </w:rPr>
            </w:pPr>
            <w:r w:rsidRPr="00586037">
              <w:rPr>
                <w:sz w:val="28"/>
                <w:szCs w:val="28"/>
              </w:rPr>
              <w:t>Проведение методических объединений, консультации, методические встречи, обмен опытом</w:t>
            </w:r>
          </w:p>
        </w:tc>
        <w:tc>
          <w:tcPr>
            <w:tcW w:w="3060" w:type="dxa"/>
            <w:tcBorders>
              <w:top w:val="single" w:sz="4" w:space="0" w:color="auto"/>
              <w:left w:val="single" w:sz="4" w:space="0" w:color="auto"/>
              <w:bottom w:val="single" w:sz="4" w:space="0" w:color="auto"/>
              <w:right w:val="single" w:sz="4" w:space="0" w:color="auto"/>
            </w:tcBorders>
            <w:hideMark/>
          </w:tcPr>
          <w:p w:rsidR="00975CD0" w:rsidRPr="00586037" w:rsidRDefault="00975CD0" w:rsidP="00780D1C">
            <w:pPr>
              <w:rPr>
                <w:sz w:val="28"/>
                <w:szCs w:val="28"/>
              </w:rPr>
            </w:pPr>
            <w:r w:rsidRPr="00586037">
              <w:rPr>
                <w:sz w:val="28"/>
                <w:szCs w:val="28"/>
              </w:rPr>
              <w:t>В соответствии с планом ДОО и по необходимости</w:t>
            </w:r>
          </w:p>
        </w:tc>
      </w:tr>
      <w:tr w:rsidR="00975CD0" w:rsidRPr="00586037" w:rsidTr="00780D1C">
        <w:trPr>
          <w:trHeight w:val="459"/>
          <w:jc w:val="center"/>
        </w:trPr>
        <w:tc>
          <w:tcPr>
            <w:tcW w:w="1421" w:type="dxa"/>
            <w:vMerge/>
            <w:tcBorders>
              <w:top w:val="single" w:sz="4" w:space="0" w:color="auto"/>
              <w:left w:val="single" w:sz="4" w:space="0" w:color="auto"/>
              <w:bottom w:val="single" w:sz="4" w:space="0" w:color="auto"/>
              <w:right w:val="single" w:sz="4" w:space="0" w:color="auto"/>
            </w:tcBorders>
            <w:vAlign w:val="center"/>
            <w:hideMark/>
          </w:tcPr>
          <w:p w:rsidR="00975CD0" w:rsidRPr="00586037" w:rsidRDefault="00975CD0" w:rsidP="00780D1C">
            <w:pPr>
              <w:rPr>
                <w:b/>
                <w:sz w:val="28"/>
                <w:szCs w:val="28"/>
              </w:rPr>
            </w:pPr>
          </w:p>
        </w:tc>
        <w:tc>
          <w:tcPr>
            <w:tcW w:w="2854" w:type="dxa"/>
            <w:tcBorders>
              <w:top w:val="single" w:sz="4" w:space="0" w:color="auto"/>
              <w:left w:val="single" w:sz="4" w:space="0" w:color="auto"/>
              <w:bottom w:val="single" w:sz="4" w:space="0" w:color="auto"/>
              <w:right w:val="single" w:sz="4" w:space="0" w:color="auto"/>
            </w:tcBorders>
            <w:hideMark/>
          </w:tcPr>
          <w:p w:rsidR="00975CD0" w:rsidRPr="00586037" w:rsidRDefault="00975CD0" w:rsidP="00780D1C">
            <w:pPr>
              <w:rPr>
                <w:sz w:val="28"/>
                <w:szCs w:val="28"/>
              </w:rPr>
            </w:pPr>
            <w:r w:rsidRPr="00586037">
              <w:rPr>
                <w:sz w:val="28"/>
                <w:szCs w:val="28"/>
              </w:rPr>
              <w:t xml:space="preserve">«Дом детского творчества», </w:t>
            </w:r>
            <w:r w:rsidRPr="00586037">
              <w:rPr>
                <w:sz w:val="28"/>
                <w:szCs w:val="28"/>
              </w:rPr>
              <w:lastRenderedPageBreak/>
              <w:t>«Ярославич», «Россияне», «Витязь»</w:t>
            </w:r>
          </w:p>
        </w:tc>
        <w:tc>
          <w:tcPr>
            <w:tcW w:w="6322" w:type="dxa"/>
            <w:tcBorders>
              <w:top w:val="single" w:sz="4" w:space="0" w:color="auto"/>
              <w:left w:val="single" w:sz="4" w:space="0" w:color="auto"/>
              <w:bottom w:val="single" w:sz="4" w:space="0" w:color="auto"/>
              <w:right w:val="single" w:sz="4" w:space="0" w:color="auto"/>
            </w:tcBorders>
            <w:hideMark/>
          </w:tcPr>
          <w:p w:rsidR="00975CD0" w:rsidRPr="00586037" w:rsidRDefault="00975CD0" w:rsidP="00780D1C">
            <w:pPr>
              <w:rPr>
                <w:sz w:val="28"/>
                <w:szCs w:val="28"/>
              </w:rPr>
            </w:pPr>
            <w:r w:rsidRPr="00586037">
              <w:rPr>
                <w:sz w:val="28"/>
                <w:szCs w:val="28"/>
              </w:rPr>
              <w:lastRenderedPageBreak/>
              <w:t>Экскурсии в ДДТ, участие в выставках, смотрах- конкурсах; посещение кружков, обмен опытом.</w:t>
            </w:r>
          </w:p>
        </w:tc>
        <w:tc>
          <w:tcPr>
            <w:tcW w:w="3060" w:type="dxa"/>
            <w:tcBorders>
              <w:top w:val="single" w:sz="4" w:space="0" w:color="auto"/>
              <w:left w:val="single" w:sz="4" w:space="0" w:color="auto"/>
              <w:bottom w:val="single" w:sz="4" w:space="0" w:color="auto"/>
              <w:right w:val="single" w:sz="4" w:space="0" w:color="auto"/>
            </w:tcBorders>
            <w:hideMark/>
          </w:tcPr>
          <w:p w:rsidR="00975CD0" w:rsidRPr="00586037" w:rsidRDefault="00975CD0" w:rsidP="00780D1C">
            <w:pPr>
              <w:rPr>
                <w:sz w:val="28"/>
                <w:szCs w:val="28"/>
              </w:rPr>
            </w:pPr>
            <w:r w:rsidRPr="00586037">
              <w:rPr>
                <w:sz w:val="28"/>
                <w:szCs w:val="28"/>
              </w:rPr>
              <w:t xml:space="preserve">По плану на год </w:t>
            </w:r>
          </w:p>
        </w:tc>
      </w:tr>
      <w:tr w:rsidR="00975CD0" w:rsidRPr="00586037" w:rsidTr="00975CD0">
        <w:trPr>
          <w:trHeight w:val="1197"/>
          <w:jc w:val="center"/>
        </w:trPr>
        <w:tc>
          <w:tcPr>
            <w:tcW w:w="1421" w:type="dxa"/>
            <w:vMerge w:val="restart"/>
            <w:tcBorders>
              <w:top w:val="single" w:sz="4" w:space="0" w:color="auto"/>
              <w:left w:val="single" w:sz="4" w:space="0" w:color="auto"/>
              <w:bottom w:val="single" w:sz="4" w:space="0" w:color="auto"/>
              <w:right w:val="single" w:sz="4" w:space="0" w:color="auto"/>
            </w:tcBorders>
            <w:textDirection w:val="btLr"/>
            <w:hideMark/>
          </w:tcPr>
          <w:p w:rsidR="00975CD0" w:rsidRPr="00586037" w:rsidRDefault="00975CD0" w:rsidP="00780D1C">
            <w:pPr>
              <w:ind w:left="113" w:right="113"/>
              <w:jc w:val="center"/>
              <w:rPr>
                <w:b/>
                <w:sz w:val="28"/>
                <w:szCs w:val="28"/>
              </w:rPr>
            </w:pPr>
            <w:r w:rsidRPr="00586037">
              <w:rPr>
                <w:b/>
                <w:sz w:val="28"/>
                <w:szCs w:val="28"/>
              </w:rPr>
              <w:lastRenderedPageBreak/>
              <w:t>Медицина</w:t>
            </w:r>
          </w:p>
        </w:tc>
        <w:tc>
          <w:tcPr>
            <w:tcW w:w="2854" w:type="dxa"/>
            <w:tcBorders>
              <w:top w:val="single" w:sz="4" w:space="0" w:color="auto"/>
              <w:left w:val="single" w:sz="4" w:space="0" w:color="auto"/>
              <w:bottom w:val="single" w:sz="4" w:space="0" w:color="auto"/>
              <w:right w:val="single" w:sz="4" w:space="0" w:color="auto"/>
            </w:tcBorders>
          </w:tcPr>
          <w:p w:rsidR="00975CD0" w:rsidRPr="00586037" w:rsidRDefault="00975CD0" w:rsidP="00780D1C">
            <w:pPr>
              <w:rPr>
                <w:sz w:val="28"/>
                <w:szCs w:val="28"/>
              </w:rPr>
            </w:pPr>
            <w:r w:rsidRPr="00586037">
              <w:rPr>
                <w:sz w:val="28"/>
                <w:szCs w:val="28"/>
              </w:rPr>
              <w:t>Детская поликлиника</w:t>
            </w:r>
          </w:p>
          <w:p w:rsidR="00975CD0" w:rsidRPr="00586037" w:rsidRDefault="00975CD0" w:rsidP="00780D1C">
            <w:pPr>
              <w:rPr>
                <w:sz w:val="28"/>
                <w:szCs w:val="28"/>
              </w:rPr>
            </w:pPr>
          </w:p>
        </w:tc>
        <w:tc>
          <w:tcPr>
            <w:tcW w:w="6322" w:type="dxa"/>
            <w:tcBorders>
              <w:top w:val="single" w:sz="4" w:space="0" w:color="auto"/>
              <w:left w:val="single" w:sz="4" w:space="0" w:color="auto"/>
              <w:bottom w:val="single" w:sz="4" w:space="0" w:color="auto"/>
              <w:right w:val="single" w:sz="4" w:space="0" w:color="auto"/>
            </w:tcBorders>
            <w:hideMark/>
          </w:tcPr>
          <w:p w:rsidR="00975CD0" w:rsidRPr="00586037" w:rsidRDefault="00975CD0" w:rsidP="00780D1C">
            <w:pPr>
              <w:rPr>
                <w:sz w:val="28"/>
                <w:szCs w:val="28"/>
              </w:rPr>
            </w:pPr>
            <w:r w:rsidRPr="00586037">
              <w:rPr>
                <w:sz w:val="28"/>
                <w:szCs w:val="28"/>
              </w:rPr>
              <w:t>-проведение медицинского обследования;</w:t>
            </w:r>
          </w:p>
          <w:p w:rsidR="00975CD0" w:rsidRPr="00586037" w:rsidRDefault="00975CD0" w:rsidP="00780D1C">
            <w:pPr>
              <w:rPr>
                <w:sz w:val="28"/>
                <w:szCs w:val="28"/>
              </w:rPr>
            </w:pPr>
            <w:r w:rsidRPr="00586037">
              <w:rPr>
                <w:sz w:val="28"/>
                <w:szCs w:val="28"/>
              </w:rPr>
              <w:t>-связь медицинских работников по вопросам заболеваемости и профилактики (консультирование)</w:t>
            </w:r>
          </w:p>
        </w:tc>
        <w:tc>
          <w:tcPr>
            <w:tcW w:w="3060" w:type="dxa"/>
            <w:tcBorders>
              <w:top w:val="single" w:sz="4" w:space="0" w:color="auto"/>
              <w:left w:val="single" w:sz="4" w:space="0" w:color="auto"/>
              <w:bottom w:val="single" w:sz="4" w:space="0" w:color="auto"/>
              <w:right w:val="single" w:sz="4" w:space="0" w:color="auto"/>
            </w:tcBorders>
            <w:hideMark/>
          </w:tcPr>
          <w:p w:rsidR="00975CD0" w:rsidRPr="00586037" w:rsidRDefault="00975CD0" w:rsidP="00780D1C">
            <w:pPr>
              <w:rPr>
                <w:sz w:val="28"/>
                <w:szCs w:val="28"/>
              </w:rPr>
            </w:pPr>
            <w:r w:rsidRPr="00586037">
              <w:rPr>
                <w:sz w:val="28"/>
                <w:szCs w:val="28"/>
              </w:rPr>
              <w:t>1 раз в год</w:t>
            </w:r>
          </w:p>
          <w:p w:rsidR="00975CD0" w:rsidRPr="00586037" w:rsidRDefault="00975CD0" w:rsidP="00780D1C">
            <w:pPr>
              <w:rPr>
                <w:sz w:val="28"/>
                <w:szCs w:val="28"/>
              </w:rPr>
            </w:pPr>
            <w:r w:rsidRPr="00586037">
              <w:rPr>
                <w:sz w:val="28"/>
                <w:szCs w:val="28"/>
              </w:rPr>
              <w:t>По мере необходимости</w:t>
            </w:r>
          </w:p>
        </w:tc>
      </w:tr>
      <w:tr w:rsidR="00975CD0" w:rsidRPr="00586037" w:rsidTr="00975CD0">
        <w:trPr>
          <w:trHeight w:val="753"/>
          <w:jc w:val="center"/>
        </w:trPr>
        <w:tc>
          <w:tcPr>
            <w:tcW w:w="1421" w:type="dxa"/>
            <w:vMerge/>
            <w:tcBorders>
              <w:top w:val="single" w:sz="4" w:space="0" w:color="auto"/>
              <w:left w:val="single" w:sz="4" w:space="0" w:color="auto"/>
              <w:bottom w:val="single" w:sz="4" w:space="0" w:color="auto"/>
              <w:right w:val="single" w:sz="4" w:space="0" w:color="auto"/>
            </w:tcBorders>
            <w:vAlign w:val="center"/>
            <w:hideMark/>
          </w:tcPr>
          <w:p w:rsidR="00975CD0" w:rsidRPr="00586037" w:rsidRDefault="00975CD0" w:rsidP="00780D1C">
            <w:pPr>
              <w:rPr>
                <w:b/>
                <w:sz w:val="28"/>
                <w:szCs w:val="28"/>
              </w:rPr>
            </w:pPr>
          </w:p>
        </w:tc>
        <w:tc>
          <w:tcPr>
            <w:tcW w:w="2854" w:type="dxa"/>
            <w:tcBorders>
              <w:top w:val="single" w:sz="4" w:space="0" w:color="auto"/>
              <w:left w:val="single" w:sz="4" w:space="0" w:color="auto"/>
              <w:bottom w:val="single" w:sz="4" w:space="0" w:color="auto"/>
              <w:right w:val="single" w:sz="4" w:space="0" w:color="auto"/>
            </w:tcBorders>
          </w:tcPr>
          <w:p w:rsidR="00975CD0" w:rsidRPr="00586037" w:rsidRDefault="00975CD0" w:rsidP="00780D1C">
            <w:pPr>
              <w:rPr>
                <w:sz w:val="28"/>
                <w:szCs w:val="28"/>
              </w:rPr>
            </w:pPr>
            <w:r w:rsidRPr="00586037">
              <w:rPr>
                <w:sz w:val="28"/>
                <w:szCs w:val="28"/>
              </w:rPr>
              <w:t>Аптека</w:t>
            </w:r>
          </w:p>
          <w:p w:rsidR="00975CD0" w:rsidRPr="00586037" w:rsidRDefault="00975CD0" w:rsidP="00780D1C">
            <w:pPr>
              <w:rPr>
                <w:sz w:val="28"/>
                <w:szCs w:val="28"/>
              </w:rPr>
            </w:pPr>
          </w:p>
        </w:tc>
        <w:tc>
          <w:tcPr>
            <w:tcW w:w="6322" w:type="dxa"/>
            <w:tcBorders>
              <w:top w:val="single" w:sz="4" w:space="0" w:color="auto"/>
              <w:left w:val="single" w:sz="4" w:space="0" w:color="auto"/>
              <w:bottom w:val="single" w:sz="4" w:space="0" w:color="auto"/>
              <w:right w:val="single" w:sz="4" w:space="0" w:color="auto"/>
            </w:tcBorders>
            <w:hideMark/>
          </w:tcPr>
          <w:p w:rsidR="00975CD0" w:rsidRPr="00586037" w:rsidRDefault="00975CD0" w:rsidP="00780D1C">
            <w:pPr>
              <w:rPr>
                <w:sz w:val="28"/>
                <w:szCs w:val="28"/>
              </w:rPr>
            </w:pPr>
            <w:r w:rsidRPr="00586037">
              <w:rPr>
                <w:sz w:val="28"/>
                <w:szCs w:val="28"/>
              </w:rPr>
              <w:t>- приобретение лекарств</w:t>
            </w:r>
          </w:p>
          <w:p w:rsidR="00975CD0" w:rsidRPr="00586037" w:rsidRDefault="00975CD0" w:rsidP="00780D1C">
            <w:pPr>
              <w:rPr>
                <w:sz w:val="28"/>
                <w:szCs w:val="28"/>
              </w:rPr>
            </w:pPr>
            <w:r w:rsidRPr="00586037">
              <w:rPr>
                <w:sz w:val="28"/>
                <w:szCs w:val="28"/>
              </w:rPr>
              <w:t>-экскурсии с детьми</w:t>
            </w:r>
          </w:p>
        </w:tc>
        <w:tc>
          <w:tcPr>
            <w:tcW w:w="3060" w:type="dxa"/>
            <w:tcBorders>
              <w:top w:val="single" w:sz="4" w:space="0" w:color="auto"/>
              <w:left w:val="single" w:sz="4" w:space="0" w:color="auto"/>
              <w:bottom w:val="single" w:sz="4" w:space="0" w:color="auto"/>
              <w:right w:val="single" w:sz="4" w:space="0" w:color="auto"/>
            </w:tcBorders>
            <w:hideMark/>
          </w:tcPr>
          <w:p w:rsidR="00975CD0" w:rsidRPr="00586037" w:rsidRDefault="00975CD0" w:rsidP="00780D1C">
            <w:pPr>
              <w:rPr>
                <w:sz w:val="28"/>
                <w:szCs w:val="28"/>
              </w:rPr>
            </w:pPr>
            <w:r w:rsidRPr="00586037">
              <w:rPr>
                <w:sz w:val="28"/>
                <w:szCs w:val="28"/>
              </w:rPr>
              <w:t>1 раз в квартал</w:t>
            </w:r>
          </w:p>
        </w:tc>
      </w:tr>
      <w:tr w:rsidR="00975CD0" w:rsidRPr="00586037" w:rsidTr="00780D1C">
        <w:trPr>
          <w:trHeight w:val="1275"/>
          <w:jc w:val="center"/>
        </w:trPr>
        <w:tc>
          <w:tcPr>
            <w:tcW w:w="1421" w:type="dxa"/>
            <w:vMerge w:val="restart"/>
            <w:tcBorders>
              <w:top w:val="single" w:sz="4" w:space="0" w:color="auto"/>
              <w:left w:val="single" w:sz="4" w:space="0" w:color="auto"/>
              <w:right w:val="single" w:sz="4" w:space="0" w:color="auto"/>
            </w:tcBorders>
            <w:textDirection w:val="btLr"/>
            <w:hideMark/>
          </w:tcPr>
          <w:p w:rsidR="00975CD0" w:rsidRPr="00586037" w:rsidRDefault="00975CD0" w:rsidP="00780D1C">
            <w:pPr>
              <w:ind w:left="113" w:right="113"/>
              <w:jc w:val="center"/>
              <w:rPr>
                <w:b/>
                <w:sz w:val="28"/>
                <w:szCs w:val="28"/>
              </w:rPr>
            </w:pPr>
            <w:r w:rsidRPr="00586037">
              <w:rPr>
                <w:b/>
                <w:sz w:val="28"/>
                <w:szCs w:val="28"/>
              </w:rPr>
              <w:t>Физкультура и спорт</w:t>
            </w:r>
          </w:p>
        </w:tc>
        <w:tc>
          <w:tcPr>
            <w:tcW w:w="2854" w:type="dxa"/>
            <w:tcBorders>
              <w:top w:val="single" w:sz="4" w:space="0" w:color="auto"/>
              <w:left w:val="single" w:sz="4" w:space="0" w:color="auto"/>
              <w:bottom w:val="single" w:sz="4" w:space="0" w:color="auto"/>
              <w:right w:val="single" w:sz="4" w:space="0" w:color="auto"/>
            </w:tcBorders>
            <w:hideMark/>
          </w:tcPr>
          <w:p w:rsidR="00975CD0" w:rsidRPr="00586037" w:rsidRDefault="00975CD0" w:rsidP="00780D1C">
            <w:pPr>
              <w:rPr>
                <w:sz w:val="28"/>
                <w:szCs w:val="28"/>
              </w:rPr>
            </w:pPr>
            <w:r w:rsidRPr="00586037">
              <w:rPr>
                <w:sz w:val="28"/>
                <w:szCs w:val="28"/>
              </w:rPr>
              <w:t>Комитет по физкультуре и спорту</w:t>
            </w:r>
          </w:p>
        </w:tc>
        <w:tc>
          <w:tcPr>
            <w:tcW w:w="6322" w:type="dxa"/>
            <w:tcBorders>
              <w:top w:val="single" w:sz="4" w:space="0" w:color="auto"/>
              <w:left w:val="single" w:sz="4" w:space="0" w:color="auto"/>
              <w:bottom w:val="single" w:sz="4" w:space="0" w:color="auto"/>
              <w:right w:val="single" w:sz="4" w:space="0" w:color="auto"/>
            </w:tcBorders>
            <w:hideMark/>
          </w:tcPr>
          <w:p w:rsidR="00975CD0" w:rsidRPr="00586037" w:rsidRDefault="00975CD0" w:rsidP="00780D1C">
            <w:pPr>
              <w:rPr>
                <w:sz w:val="28"/>
                <w:szCs w:val="28"/>
              </w:rPr>
            </w:pPr>
            <w:r w:rsidRPr="00586037">
              <w:rPr>
                <w:bCs/>
                <w:sz w:val="28"/>
                <w:szCs w:val="28"/>
              </w:rPr>
              <w:t>Участие в спортивных мероприятиях (День здоровья, «Весёлые старты», лыжные соревнования)</w:t>
            </w:r>
          </w:p>
        </w:tc>
        <w:tc>
          <w:tcPr>
            <w:tcW w:w="3060" w:type="dxa"/>
            <w:tcBorders>
              <w:top w:val="single" w:sz="4" w:space="0" w:color="auto"/>
              <w:left w:val="single" w:sz="4" w:space="0" w:color="auto"/>
              <w:bottom w:val="single" w:sz="4" w:space="0" w:color="auto"/>
              <w:right w:val="single" w:sz="4" w:space="0" w:color="auto"/>
            </w:tcBorders>
            <w:hideMark/>
          </w:tcPr>
          <w:p w:rsidR="00975CD0" w:rsidRPr="00586037" w:rsidRDefault="00975CD0" w:rsidP="00780D1C">
            <w:pPr>
              <w:rPr>
                <w:sz w:val="28"/>
                <w:szCs w:val="28"/>
              </w:rPr>
            </w:pPr>
            <w:r w:rsidRPr="00586037">
              <w:rPr>
                <w:sz w:val="28"/>
                <w:szCs w:val="28"/>
              </w:rPr>
              <w:t>По плану комитета</w:t>
            </w:r>
          </w:p>
        </w:tc>
      </w:tr>
      <w:tr w:rsidR="00975CD0" w:rsidRPr="00586037" w:rsidTr="00975CD0">
        <w:trPr>
          <w:trHeight w:val="551"/>
          <w:jc w:val="center"/>
        </w:trPr>
        <w:tc>
          <w:tcPr>
            <w:tcW w:w="1421" w:type="dxa"/>
            <w:vMerge/>
            <w:tcBorders>
              <w:left w:val="single" w:sz="4" w:space="0" w:color="auto"/>
              <w:right w:val="single" w:sz="4" w:space="0" w:color="auto"/>
            </w:tcBorders>
            <w:vAlign w:val="center"/>
            <w:hideMark/>
          </w:tcPr>
          <w:p w:rsidR="00975CD0" w:rsidRPr="00586037" w:rsidRDefault="00975CD0" w:rsidP="00780D1C">
            <w:pPr>
              <w:rPr>
                <w:b/>
                <w:sz w:val="28"/>
                <w:szCs w:val="28"/>
              </w:rPr>
            </w:pPr>
          </w:p>
        </w:tc>
        <w:tc>
          <w:tcPr>
            <w:tcW w:w="2854" w:type="dxa"/>
            <w:tcBorders>
              <w:top w:val="single" w:sz="4" w:space="0" w:color="auto"/>
              <w:left w:val="single" w:sz="4" w:space="0" w:color="auto"/>
              <w:bottom w:val="single" w:sz="4" w:space="0" w:color="auto"/>
              <w:right w:val="single" w:sz="4" w:space="0" w:color="auto"/>
            </w:tcBorders>
            <w:hideMark/>
          </w:tcPr>
          <w:p w:rsidR="00975CD0" w:rsidRPr="00586037" w:rsidRDefault="00975CD0" w:rsidP="00780D1C">
            <w:pPr>
              <w:rPr>
                <w:sz w:val="28"/>
                <w:szCs w:val="28"/>
              </w:rPr>
            </w:pPr>
            <w:r w:rsidRPr="00586037">
              <w:rPr>
                <w:sz w:val="28"/>
                <w:szCs w:val="28"/>
              </w:rPr>
              <w:t>Детская спортивная  школа</w:t>
            </w:r>
          </w:p>
        </w:tc>
        <w:tc>
          <w:tcPr>
            <w:tcW w:w="6322" w:type="dxa"/>
            <w:tcBorders>
              <w:top w:val="single" w:sz="4" w:space="0" w:color="auto"/>
              <w:left w:val="single" w:sz="4" w:space="0" w:color="auto"/>
              <w:bottom w:val="single" w:sz="4" w:space="0" w:color="auto"/>
              <w:right w:val="single" w:sz="4" w:space="0" w:color="auto"/>
            </w:tcBorders>
            <w:hideMark/>
          </w:tcPr>
          <w:p w:rsidR="00975CD0" w:rsidRPr="00586037" w:rsidRDefault="00975CD0" w:rsidP="00780D1C">
            <w:pPr>
              <w:rPr>
                <w:sz w:val="28"/>
                <w:szCs w:val="28"/>
              </w:rPr>
            </w:pPr>
            <w:r w:rsidRPr="00586037">
              <w:rPr>
                <w:sz w:val="28"/>
                <w:szCs w:val="28"/>
              </w:rPr>
              <w:t>-экскурсии, отбор обучающихся (футбол, хоккей)</w:t>
            </w:r>
          </w:p>
          <w:p w:rsidR="00975CD0" w:rsidRPr="00586037" w:rsidRDefault="00975CD0" w:rsidP="00780D1C">
            <w:pPr>
              <w:rPr>
                <w:sz w:val="28"/>
                <w:szCs w:val="28"/>
              </w:rPr>
            </w:pPr>
          </w:p>
        </w:tc>
        <w:tc>
          <w:tcPr>
            <w:tcW w:w="3060" w:type="dxa"/>
            <w:tcBorders>
              <w:top w:val="single" w:sz="4" w:space="0" w:color="auto"/>
              <w:left w:val="single" w:sz="4" w:space="0" w:color="auto"/>
              <w:bottom w:val="single" w:sz="4" w:space="0" w:color="auto"/>
              <w:right w:val="single" w:sz="4" w:space="0" w:color="auto"/>
            </w:tcBorders>
            <w:hideMark/>
          </w:tcPr>
          <w:p w:rsidR="00975CD0" w:rsidRPr="00586037" w:rsidRDefault="00975CD0" w:rsidP="00780D1C">
            <w:pPr>
              <w:rPr>
                <w:sz w:val="28"/>
                <w:szCs w:val="28"/>
              </w:rPr>
            </w:pPr>
            <w:r w:rsidRPr="00586037">
              <w:rPr>
                <w:sz w:val="28"/>
                <w:szCs w:val="28"/>
              </w:rPr>
              <w:t>По плану</w:t>
            </w:r>
          </w:p>
        </w:tc>
      </w:tr>
      <w:tr w:rsidR="00975CD0" w:rsidRPr="00586037" w:rsidTr="00780D1C">
        <w:trPr>
          <w:trHeight w:val="251"/>
          <w:jc w:val="center"/>
        </w:trPr>
        <w:tc>
          <w:tcPr>
            <w:tcW w:w="1421" w:type="dxa"/>
            <w:vMerge/>
            <w:tcBorders>
              <w:left w:val="single" w:sz="4" w:space="0" w:color="auto"/>
              <w:bottom w:val="single" w:sz="4" w:space="0" w:color="auto"/>
              <w:right w:val="single" w:sz="4" w:space="0" w:color="auto"/>
            </w:tcBorders>
            <w:vAlign w:val="center"/>
          </w:tcPr>
          <w:p w:rsidR="00975CD0" w:rsidRPr="00586037" w:rsidRDefault="00975CD0" w:rsidP="00780D1C">
            <w:pPr>
              <w:rPr>
                <w:b/>
                <w:sz w:val="28"/>
                <w:szCs w:val="28"/>
              </w:rPr>
            </w:pPr>
          </w:p>
        </w:tc>
        <w:tc>
          <w:tcPr>
            <w:tcW w:w="2854" w:type="dxa"/>
            <w:tcBorders>
              <w:top w:val="single" w:sz="4" w:space="0" w:color="auto"/>
              <w:left w:val="single" w:sz="4" w:space="0" w:color="auto"/>
              <w:bottom w:val="single" w:sz="4" w:space="0" w:color="auto"/>
              <w:right w:val="single" w:sz="4" w:space="0" w:color="auto"/>
            </w:tcBorders>
          </w:tcPr>
          <w:p w:rsidR="00975CD0" w:rsidRPr="00586037" w:rsidRDefault="00975CD0" w:rsidP="00780D1C">
            <w:pPr>
              <w:rPr>
                <w:sz w:val="28"/>
                <w:szCs w:val="28"/>
              </w:rPr>
            </w:pPr>
            <w:r w:rsidRPr="00586037">
              <w:rPr>
                <w:sz w:val="28"/>
                <w:szCs w:val="28"/>
              </w:rPr>
              <w:t>Ярославская региональная общественная организация «Федерация фигурного катания на коньках Яр. Области.</w:t>
            </w:r>
          </w:p>
        </w:tc>
        <w:tc>
          <w:tcPr>
            <w:tcW w:w="6322" w:type="dxa"/>
            <w:tcBorders>
              <w:top w:val="single" w:sz="4" w:space="0" w:color="auto"/>
              <w:left w:val="single" w:sz="4" w:space="0" w:color="auto"/>
              <w:bottom w:val="single" w:sz="4" w:space="0" w:color="auto"/>
              <w:right w:val="single" w:sz="4" w:space="0" w:color="auto"/>
            </w:tcBorders>
          </w:tcPr>
          <w:p w:rsidR="00975CD0" w:rsidRPr="00586037" w:rsidRDefault="00975CD0" w:rsidP="00780D1C">
            <w:pPr>
              <w:rPr>
                <w:sz w:val="28"/>
                <w:szCs w:val="28"/>
              </w:rPr>
            </w:pPr>
            <w:r w:rsidRPr="00586037">
              <w:rPr>
                <w:sz w:val="28"/>
                <w:szCs w:val="28"/>
              </w:rPr>
              <w:t>- отбор;</w:t>
            </w:r>
          </w:p>
          <w:p w:rsidR="00975CD0" w:rsidRPr="00586037" w:rsidRDefault="00975CD0" w:rsidP="00780D1C">
            <w:pPr>
              <w:rPr>
                <w:sz w:val="28"/>
                <w:szCs w:val="28"/>
              </w:rPr>
            </w:pPr>
            <w:r w:rsidRPr="00586037">
              <w:rPr>
                <w:sz w:val="28"/>
                <w:szCs w:val="28"/>
              </w:rPr>
              <w:t>- занятия с воспитанниками</w:t>
            </w:r>
          </w:p>
        </w:tc>
        <w:tc>
          <w:tcPr>
            <w:tcW w:w="3060" w:type="dxa"/>
            <w:tcBorders>
              <w:top w:val="single" w:sz="4" w:space="0" w:color="auto"/>
              <w:left w:val="single" w:sz="4" w:space="0" w:color="auto"/>
              <w:bottom w:val="single" w:sz="4" w:space="0" w:color="auto"/>
              <w:right w:val="single" w:sz="4" w:space="0" w:color="auto"/>
            </w:tcBorders>
          </w:tcPr>
          <w:p w:rsidR="00975CD0" w:rsidRPr="00586037" w:rsidRDefault="00975CD0" w:rsidP="00780D1C">
            <w:pPr>
              <w:rPr>
                <w:sz w:val="28"/>
                <w:szCs w:val="28"/>
              </w:rPr>
            </w:pPr>
            <w:r w:rsidRPr="00586037">
              <w:rPr>
                <w:sz w:val="28"/>
                <w:szCs w:val="28"/>
              </w:rPr>
              <w:t>По плану</w:t>
            </w:r>
          </w:p>
        </w:tc>
      </w:tr>
      <w:tr w:rsidR="00975CD0" w:rsidRPr="00586037" w:rsidTr="00780D1C">
        <w:trPr>
          <w:trHeight w:val="621"/>
          <w:jc w:val="center"/>
        </w:trPr>
        <w:tc>
          <w:tcPr>
            <w:tcW w:w="1421" w:type="dxa"/>
            <w:vMerge w:val="restart"/>
            <w:tcBorders>
              <w:top w:val="single" w:sz="4" w:space="0" w:color="auto"/>
              <w:left w:val="single" w:sz="4" w:space="0" w:color="auto"/>
              <w:bottom w:val="single" w:sz="4" w:space="0" w:color="auto"/>
              <w:right w:val="single" w:sz="4" w:space="0" w:color="auto"/>
            </w:tcBorders>
            <w:textDirection w:val="btLr"/>
            <w:hideMark/>
          </w:tcPr>
          <w:p w:rsidR="00975CD0" w:rsidRPr="00586037" w:rsidRDefault="00975CD0" w:rsidP="00780D1C">
            <w:pPr>
              <w:ind w:left="113" w:right="113"/>
              <w:jc w:val="center"/>
              <w:rPr>
                <w:b/>
                <w:sz w:val="28"/>
                <w:szCs w:val="28"/>
              </w:rPr>
            </w:pPr>
            <w:r w:rsidRPr="00586037">
              <w:rPr>
                <w:b/>
                <w:sz w:val="28"/>
                <w:szCs w:val="28"/>
              </w:rPr>
              <w:t>Культура</w:t>
            </w:r>
          </w:p>
        </w:tc>
        <w:tc>
          <w:tcPr>
            <w:tcW w:w="2854" w:type="dxa"/>
            <w:tcBorders>
              <w:top w:val="single" w:sz="4" w:space="0" w:color="auto"/>
              <w:left w:val="single" w:sz="4" w:space="0" w:color="auto"/>
              <w:bottom w:val="single" w:sz="4" w:space="0" w:color="auto"/>
              <w:right w:val="single" w:sz="4" w:space="0" w:color="auto"/>
            </w:tcBorders>
            <w:hideMark/>
          </w:tcPr>
          <w:p w:rsidR="00975CD0" w:rsidRPr="00586037" w:rsidRDefault="00975CD0" w:rsidP="00780D1C">
            <w:pPr>
              <w:rPr>
                <w:sz w:val="28"/>
                <w:szCs w:val="28"/>
              </w:rPr>
            </w:pPr>
            <w:r w:rsidRPr="00586037">
              <w:rPr>
                <w:sz w:val="28"/>
                <w:szCs w:val="28"/>
              </w:rPr>
              <w:t>Детская школа искусств</w:t>
            </w:r>
          </w:p>
        </w:tc>
        <w:tc>
          <w:tcPr>
            <w:tcW w:w="6322" w:type="dxa"/>
            <w:vMerge w:val="restart"/>
            <w:tcBorders>
              <w:top w:val="single" w:sz="4" w:space="0" w:color="auto"/>
              <w:left w:val="single" w:sz="4" w:space="0" w:color="auto"/>
              <w:right w:val="single" w:sz="4" w:space="0" w:color="auto"/>
            </w:tcBorders>
            <w:hideMark/>
          </w:tcPr>
          <w:p w:rsidR="00975CD0" w:rsidRPr="00586037" w:rsidRDefault="00975CD0" w:rsidP="00780D1C">
            <w:pPr>
              <w:jc w:val="both"/>
              <w:rPr>
                <w:sz w:val="28"/>
                <w:szCs w:val="28"/>
              </w:rPr>
            </w:pPr>
            <w:r w:rsidRPr="00586037">
              <w:rPr>
                <w:sz w:val="28"/>
                <w:szCs w:val="28"/>
              </w:rPr>
              <w:t>Экскурсии, посещение выставок, занятия по знакомству с музыкой разных направлений, инструментами, посещение концертов.</w:t>
            </w:r>
          </w:p>
        </w:tc>
        <w:tc>
          <w:tcPr>
            <w:tcW w:w="3060" w:type="dxa"/>
            <w:vMerge w:val="restart"/>
            <w:tcBorders>
              <w:top w:val="single" w:sz="4" w:space="0" w:color="auto"/>
              <w:left w:val="single" w:sz="4" w:space="0" w:color="auto"/>
              <w:right w:val="single" w:sz="4" w:space="0" w:color="auto"/>
            </w:tcBorders>
            <w:hideMark/>
          </w:tcPr>
          <w:p w:rsidR="00975CD0" w:rsidRPr="00586037" w:rsidRDefault="00975CD0" w:rsidP="00780D1C">
            <w:pPr>
              <w:rPr>
                <w:sz w:val="28"/>
                <w:szCs w:val="28"/>
              </w:rPr>
            </w:pPr>
            <w:r w:rsidRPr="00586037">
              <w:rPr>
                <w:sz w:val="28"/>
                <w:szCs w:val="28"/>
              </w:rPr>
              <w:t xml:space="preserve">По плану Школы </w:t>
            </w:r>
          </w:p>
          <w:p w:rsidR="00975CD0" w:rsidRPr="00586037" w:rsidRDefault="00975CD0" w:rsidP="00780D1C">
            <w:pPr>
              <w:rPr>
                <w:sz w:val="28"/>
                <w:szCs w:val="28"/>
              </w:rPr>
            </w:pPr>
            <w:r w:rsidRPr="00586037">
              <w:rPr>
                <w:sz w:val="28"/>
                <w:szCs w:val="28"/>
              </w:rPr>
              <w:t>искусств</w:t>
            </w:r>
          </w:p>
        </w:tc>
      </w:tr>
      <w:tr w:rsidR="00975CD0" w:rsidRPr="00586037" w:rsidTr="00780D1C">
        <w:trPr>
          <w:trHeight w:val="637"/>
          <w:jc w:val="center"/>
        </w:trPr>
        <w:tc>
          <w:tcPr>
            <w:tcW w:w="1421" w:type="dxa"/>
            <w:vMerge/>
            <w:tcBorders>
              <w:top w:val="single" w:sz="4" w:space="0" w:color="auto"/>
              <w:left w:val="single" w:sz="4" w:space="0" w:color="auto"/>
              <w:bottom w:val="single" w:sz="4" w:space="0" w:color="auto"/>
              <w:right w:val="single" w:sz="4" w:space="0" w:color="auto"/>
            </w:tcBorders>
            <w:textDirection w:val="btLr"/>
          </w:tcPr>
          <w:p w:rsidR="00975CD0" w:rsidRPr="00586037" w:rsidRDefault="00975CD0" w:rsidP="00780D1C">
            <w:pPr>
              <w:ind w:left="113" w:right="113"/>
              <w:jc w:val="center"/>
              <w:rPr>
                <w:b/>
                <w:sz w:val="28"/>
                <w:szCs w:val="28"/>
              </w:rPr>
            </w:pPr>
          </w:p>
        </w:tc>
        <w:tc>
          <w:tcPr>
            <w:tcW w:w="2854" w:type="dxa"/>
            <w:tcBorders>
              <w:top w:val="single" w:sz="4" w:space="0" w:color="auto"/>
              <w:left w:val="single" w:sz="4" w:space="0" w:color="auto"/>
              <w:bottom w:val="single" w:sz="4" w:space="0" w:color="auto"/>
              <w:right w:val="single" w:sz="4" w:space="0" w:color="auto"/>
            </w:tcBorders>
          </w:tcPr>
          <w:p w:rsidR="00975CD0" w:rsidRPr="00586037" w:rsidRDefault="00975CD0" w:rsidP="00780D1C">
            <w:pPr>
              <w:rPr>
                <w:sz w:val="28"/>
                <w:szCs w:val="28"/>
              </w:rPr>
            </w:pPr>
            <w:r w:rsidRPr="00586037">
              <w:rPr>
                <w:sz w:val="28"/>
                <w:szCs w:val="28"/>
              </w:rPr>
              <w:t>Детская хоровая школа «Канцона»</w:t>
            </w:r>
          </w:p>
        </w:tc>
        <w:tc>
          <w:tcPr>
            <w:tcW w:w="6322" w:type="dxa"/>
            <w:vMerge/>
            <w:tcBorders>
              <w:left w:val="single" w:sz="4" w:space="0" w:color="auto"/>
              <w:bottom w:val="single" w:sz="4" w:space="0" w:color="auto"/>
              <w:right w:val="single" w:sz="4" w:space="0" w:color="auto"/>
            </w:tcBorders>
          </w:tcPr>
          <w:p w:rsidR="00975CD0" w:rsidRPr="00586037" w:rsidRDefault="00975CD0" w:rsidP="00780D1C">
            <w:pPr>
              <w:jc w:val="both"/>
              <w:rPr>
                <w:sz w:val="28"/>
                <w:szCs w:val="28"/>
              </w:rPr>
            </w:pPr>
          </w:p>
        </w:tc>
        <w:tc>
          <w:tcPr>
            <w:tcW w:w="3060" w:type="dxa"/>
            <w:vMerge/>
            <w:tcBorders>
              <w:left w:val="single" w:sz="4" w:space="0" w:color="auto"/>
              <w:bottom w:val="single" w:sz="4" w:space="0" w:color="auto"/>
              <w:right w:val="single" w:sz="4" w:space="0" w:color="auto"/>
            </w:tcBorders>
          </w:tcPr>
          <w:p w:rsidR="00975CD0" w:rsidRPr="00586037" w:rsidRDefault="00975CD0" w:rsidP="00780D1C">
            <w:pPr>
              <w:rPr>
                <w:sz w:val="28"/>
                <w:szCs w:val="28"/>
              </w:rPr>
            </w:pPr>
          </w:p>
        </w:tc>
      </w:tr>
      <w:tr w:rsidR="00975CD0" w:rsidRPr="00586037" w:rsidTr="00780D1C">
        <w:trPr>
          <w:trHeight w:val="983"/>
          <w:jc w:val="center"/>
        </w:trPr>
        <w:tc>
          <w:tcPr>
            <w:tcW w:w="1421" w:type="dxa"/>
            <w:vMerge/>
            <w:tcBorders>
              <w:top w:val="single" w:sz="4" w:space="0" w:color="auto"/>
              <w:left w:val="single" w:sz="4" w:space="0" w:color="auto"/>
              <w:bottom w:val="single" w:sz="4" w:space="0" w:color="auto"/>
              <w:right w:val="single" w:sz="4" w:space="0" w:color="auto"/>
            </w:tcBorders>
            <w:vAlign w:val="center"/>
            <w:hideMark/>
          </w:tcPr>
          <w:p w:rsidR="00975CD0" w:rsidRPr="00586037" w:rsidRDefault="00975CD0" w:rsidP="00780D1C">
            <w:pPr>
              <w:rPr>
                <w:b/>
                <w:sz w:val="28"/>
                <w:szCs w:val="28"/>
              </w:rPr>
            </w:pPr>
          </w:p>
        </w:tc>
        <w:tc>
          <w:tcPr>
            <w:tcW w:w="2854" w:type="dxa"/>
            <w:tcBorders>
              <w:top w:val="single" w:sz="4" w:space="0" w:color="auto"/>
              <w:left w:val="single" w:sz="4" w:space="0" w:color="auto"/>
              <w:right w:val="single" w:sz="4" w:space="0" w:color="auto"/>
            </w:tcBorders>
          </w:tcPr>
          <w:p w:rsidR="00975CD0" w:rsidRPr="00586037" w:rsidRDefault="00975CD0" w:rsidP="00780D1C">
            <w:pPr>
              <w:rPr>
                <w:sz w:val="28"/>
                <w:szCs w:val="28"/>
              </w:rPr>
            </w:pPr>
            <w:r w:rsidRPr="00586037">
              <w:rPr>
                <w:sz w:val="28"/>
                <w:szCs w:val="28"/>
              </w:rPr>
              <w:t>Детский передвижной театр «Ёжики»</w:t>
            </w:r>
          </w:p>
        </w:tc>
        <w:tc>
          <w:tcPr>
            <w:tcW w:w="6322" w:type="dxa"/>
            <w:tcBorders>
              <w:top w:val="single" w:sz="4" w:space="0" w:color="auto"/>
              <w:left w:val="single" w:sz="4" w:space="0" w:color="auto"/>
              <w:right w:val="single" w:sz="4" w:space="0" w:color="auto"/>
            </w:tcBorders>
          </w:tcPr>
          <w:p w:rsidR="00975CD0" w:rsidRPr="00586037" w:rsidRDefault="00975CD0" w:rsidP="00780D1C">
            <w:pPr>
              <w:rPr>
                <w:sz w:val="28"/>
                <w:szCs w:val="28"/>
              </w:rPr>
            </w:pPr>
            <w:r w:rsidRPr="00586037">
              <w:rPr>
                <w:sz w:val="28"/>
                <w:szCs w:val="28"/>
              </w:rPr>
              <w:t>Просмотр кукольных спектаклей и театрализованных постановок на базе ДОО.</w:t>
            </w:r>
          </w:p>
        </w:tc>
        <w:tc>
          <w:tcPr>
            <w:tcW w:w="3060" w:type="dxa"/>
            <w:tcBorders>
              <w:top w:val="single" w:sz="4" w:space="0" w:color="auto"/>
              <w:left w:val="single" w:sz="4" w:space="0" w:color="auto"/>
              <w:right w:val="single" w:sz="4" w:space="0" w:color="auto"/>
            </w:tcBorders>
          </w:tcPr>
          <w:p w:rsidR="00975CD0" w:rsidRPr="00586037" w:rsidRDefault="00975CD0" w:rsidP="00780D1C">
            <w:pPr>
              <w:rPr>
                <w:sz w:val="28"/>
                <w:szCs w:val="28"/>
              </w:rPr>
            </w:pPr>
            <w:r w:rsidRPr="00586037">
              <w:rPr>
                <w:sz w:val="28"/>
                <w:szCs w:val="28"/>
              </w:rPr>
              <w:t>В соответствии с планом</w:t>
            </w:r>
          </w:p>
        </w:tc>
      </w:tr>
      <w:tr w:rsidR="00975CD0" w:rsidRPr="00586037" w:rsidTr="00780D1C">
        <w:trPr>
          <w:trHeight w:val="948"/>
          <w:jc w:val="center"/>
        </w:trPr>
        <w:tc>
          <w:tcPr>
            <w:tcW w:w="1421" w:type="dxa"/>
            <w:vMerge/>
            <w:tcBorders>
              <w:top w:val="single" w:sz="4" w:space="0" w:color="auto"/>
              <w:left w:val="single" w:sz="4" w:space="0" w:color="auto"/>
              <w:bottom w:val="single" w:sz="4" w:space="0" w:color="auto"/>
              <w:right w:val="single" w:sz="4" w:space="0" w:color="auto"/>
            </w:tcBorders>
            <w:vAlign w:val="center"/>
            <w:hideMark/>
          </w:tcPr>
          <w:p w:rsidR="00975CD0" w:rsidRPr="00586037" w:rsidRDefault="00975CD0" w:rsidP="00780D1C">
            <w:pPr>
              <w:rPr>
                <w:b/>
                <w:sz w:val="28"/>
                <w:szCs w:val="28"/>
              </w:rPr>
            </w:pPr>
          </w:p>
        </w:tc>
        <w:tc>
          <w:tcPr>
            <w:tcW w:w="2854" w:type="dxa"/>
            <w:tcBorders>
              <w:top w:val="single" w:sz="4" w:space="0" w:color="auto"/>
              <w:left w:val="single" w:sz="4" w:space="0" w:color="auto"/>
              <w:bottom w:val="single" w:sz="4" w:space="0" w:color="auto"/>
              <w:right w:val="single" w:sz="4" w:space="0" w:color="auto"/>
            </w:tcBorders>
            <w:hideMark/>
          </w:tcPr>
          <w:p w:rsidR="00975CD0" w:rsidRPr="00586037" w:rsidRDefault="00975CD0" w:rsidP="00780D1C">
            <w:pPr>
              <w:rPr>
                <w:sz w:val="28"/>
                <w:szCs w:val="28"/>
              </w:rPr>
            </w:pPr>
            <w:r w:rsidRPr="00586037">
              <w:rPr>
                <w:sz w:val="28"/>
                <w:szCs w:val="28"/>
              </w:rPr>
              <w:t>Детская библиотека</w:t>
            </w:r>
          </w:p>
        </w:tc>
        <w:tc>
          <w:tcPr>
            <w:tcW w:w="6322" w:type="dxa"/>
            <w:tcBorders>
              <w:top w:val="single" w:sz="4" w:space="0" w:color="auto"/>
              <w:left w:val="single" w:sz="4" w:space="0" w:color="auto"/>
              <w:bottom w:val="single" w:sz="4" w:space="0" w:color="auto"/>
              <w:right w:val="single" w:sz="4" w:space="0" w:color="auto"/>
            </w:tcBorders>
            <w:hideMark/>
          </w:tcPr>
          <w:p w:rsidR="00975CD0" w:rsidRPr="00586037" w:rsidRDefault="00975CD0" w:rsidP="00780D1C">
            <w:pPr>
              <w:rPr>
                <w:sz w:val="28"/>
                <w:szCs w:val="28"/>
              </w:rPr>
            </w:pPr>
            <w:r w:rsidRPr="00586037">
              <w:rPr>
                <w:sz w:val="28"/>
                <w:szCs w:val="28"/>
              </w:rPr>
              <w:t>Коллективные посещения, литературные вечера, встречи с библиотекарем, познавательные викторины на базе библиотеки для родителей и детей, создание семейной библиотеки, организация встреч с поэтами и писателями.</w:t>
            </w:r>
          </w:p>
        </w:tc>
        <w:tc>
          <w:tcPr>
            <w:tcW w:w="3060" w:type="dxa"/>
            <w:tcBorders>
              <w:top w:val="single" w:sz="4" w:space="0" w:color="auto"/>
              <w:left w:val="single" w:sz="4" w:space="0" w:color="auto"/>
              <w:bottom w:val="single" w:sz="4" w:space="0" w:color="auto"/>
              <w:right w:val="single" w:sz="4" w:space="0" w:color="auto"/>
            </w:tcBorders>
            <w:hideMark/>
          </w:tcPr>
          <w:p w:rsidR="00975CD0" w:rsidRPr="00586037" w:rsidRDefault="00975CD0" w:rsidP="00780D1C">
            <w:pPr>
              <w:rPr>
                <w:sz w:val="28"/>
                <w:szCs w:val="28"/>
              </w:rPr>
            </w:pPr>
            <w:r w:rsidRPr="00586037">
              <w:rPr>
                <w:sz w:val="28"/>
                <w:szCs w:val="28"/>
              </w:rPr>
              <w:t>По плану</w:t>
            </w:r>
          </w:p>
        </w:tc>
      </w:tr>
      <w:tr w:rsidR="00975CD0" w:rsidRPr="00586037" w:rsidTr="00780D1C">
        <w:trPr>
          <w:trHeight w:val="637"/>
          <w:jc w:val="center"/>
        </w:trPr>
        <w:tc>
          <w:tcPr>
            <w:tcW w:w="1421" w:type="dxa"/>
            <w:vMerge w:val="restart"/>
            <w:tcBorders>
              <w:top w:val="single" w:sz="4" w:space="0" w:color="auto"/>
              <w:left w:val="single" w:sz="4" w:space="0" w:color="auto"/>
              <w:bottom w:val="single" w:sz="4" w:space="0" w:color="auto"/>
              <w:right w:val="single" w:sz="4" w:space="0" w:color="auto"/>
            </w:tcBorders>
            <w:textDirection w:val="btLr"/>
            <w:hideMark/>
          </w:tcPr>
          <w:p w:rsidR="00975CD0" w:rsidRPr="00586037" w:rsidRDefault="00975CD0" w:rsidP="00780D1C">
            <w:pPr>
              <w:ind w:left="113" w:right="113"/>
              <w:jc w:val="center"/>
              <w:rPr>
                <w:b/>
                <w:sz w:val="28"/>
                <w:szCs w:val="28"/>
              </w:rPr>
            </w:pPr>
            <w:r w:rsidRPr="00586037">
              <w:rPr>
                <w:b/>
                <w:sz w:val="28"/>
                <w:szCs w:val="28"/>
              </w:rPr>
              <w:t>Безопасность</w:t>
            </w:r>
          </w:p>
        </w:tc>
        <w:tc>
          <w:tcPr>
            <w:tcW w:w="2854" w:type="dxa"/>
            <w:tcBorders>
              <w:top w:val="single" w:sz="4" w:space="0" w:color="auto"/>
              <w:left w:val="single" w:sz="4" w:space="0" w:color="auto"/>
              <w:bottom w:val="single" w:sz="4" w:space="0" w:color="auto"/>
              <w:right w:val="single" w:sz="4" w:space="0" w:color="auto"/>
            </w:tcBorders>
            <w:hideMark/>
          </w:tcPr>
          <w:p w:rsidR="00975CD0" w:rsidRPr="00586037" w:rsidRDefault="00975CD0" w:rsidP="00780D1C">
            <w:pPr>
              <w:rPr>
                <w:sz w:val="28"/>
                <w:szCs w:val="28"/>
              </w:rPr>
            </w:pPr>
            <w:r w:rsidRPr="00586037">
              <w:rPr>
                <w:sz w:val="28"/>
                <w:szCs w:val="28"/>
              </w:rPr>
              <w:t>Пожарная часть</w:t>
            </w:r>
          </w:p>
        </w:tc>
        <w:tc>
          <w:tcPr>
            <w:tcW w:w="6322" w:type="dxa"/>
            <w:tcBorders>
              <w:top w:val="single" w:sz="4" w:space="0" w:color="auto"/>
              <w:left w:val="single" w:sz="4" w:space="0" w:color="auto"/>
              <w:bottom w:val="single" w:sz="4" w:space="0" w:color="auto"/>
              <w:right w:val="single" w:sz="4" w:space="0" w:color="auto"/>
            </w:tcBorders>
            <w:hideMark/>
          </w:tcPr>
          <w:p w:rsidR="00975CD0" w:rsidRPr="00586037" w:rsidRDefault="00975CD0" w:rsidP="00780D1C">
            <w:pPr>
              <w:rPr>
                <w:sz w:val="28"/>
                <w:szCs w:val="28"/>
              </w:rPr>
            </w:pPr>
            <w:r w:rsidRPr="00586037">
              <w:rPr>
                <w:sz w:val="28"/>
                <w:szCs w:val="28"/>
              </w:rPr>
              <w:t>Экскурсии, встречи с работниками пожарной части, конкурсы по ППБ, консультации, инструктажи.</w:t>
            </w:r>
          </w:p>
        </w:tc>
        <w:tc>
          <w:tcPr>
            <w:tcW w:w="3060" w:type="dxa"/>
            <w:tcBorders>
              <w:top w:val="single" w:sz="4" w:space="0" w:color="auto"/>
              <w:left w:val="single" w:sz="4" w:space="0" w:color="auto"/>
              <w:bottom w:val="single" w:sz="4" w:space="0" w:color="auto"/>
              <w:right w:val="single" w:sz="4" w:space="0" w:color="auto"/>
            </w:tcBorders>
            <w:hideMark/>
          </w:tcPr>
          <w:p w:rsidR="00975CD0" w:rsidRPr="00586037" w:rsidRDefault="00975CD0" w:rsidP="00780D1C">
            <w:pPr>
              <w:rPr>
                <w:sz w:val="28"/>
                <w:szCs w:val="28"/>
              </w:rPr>
            </w:pPr>
            <w:r w:rsidRPr="00586037">
              <w:rPr>
                <w:sz w:val="28"/>
                <w:szCs w:val="28"/>
              </w:rPr>
              <w:t>По плану</w:t>
            </w:r>
          </w:p>
        </w:tc>
      </w:tr>
      <w:tr w:rsidR="00975CD0" w:rsidRPr="00586037" w:rsidTr="00780D1C">
        <w:trPr>
          <w:trHeight w:val="637"/>
          <w:jc w:val="center"/>
        </w:trPr>
        <w:tc>
          <w:tcPr>
            <w:tcW w:w="1421" w:type="dxa"/>
            <w:vMerge/>
            <w:tcBorders>
              <w:top w:val="single" w:sz="4" w:space="0" w:color="auto"/>
              <w:left w:val="single" w:sz="4" w:space="0" w:color="auto"/>
              <w:bottom w:val="single" w:sz="4" w:space="0" w:color="auto"/>
              <w:right w:val="single" w:sz="4" w:space="0" w:color="auto"/>
            </w:tcBorders>
            <w:vAlign w:val="center"/>
            <w:hideMark/>
          </w:tcPr>
          <w:p w:rsidR="00975CD0" w:rsidRPr="00586037" w:rsidRDefault="00975CD0" w:rsidP="00780D1C">
            <w:pPr>
              <w:rPr>
                <w:b/>
                <w:sz w:val="28"/>
                <w:szCs w:val="28"/>
              </w:rPr>
            </w:pPr>
          </w:p>
        </w:tc>
        <w:tc>
          <w:tcPr>
            <w:tcW w:w="2854" w:type="dxa"/>
            <w:tcBorders>
              <w:top w:val="single" w:sz="4" w:space="0" w:color="auto"/>
              <w:left w:val="single" w:sz="4" w:space="0" w:color="auto"/>
              <w:bottom w:val="single" w:sz="4" w:space="0" w:color="auto"/>
              <w:right w:val="single" w:sz="4" w:space="0" w:color="auto"/>
            </w:tcBorders>
            <w:hideMark/>
          </w:tcPr>
          <w:p w:rsidR="00975CD0" w:rsidRPr="00586037" w:rsidRDefault="00975CD0" w:rsidP="00780D1C">
            <w:pPr>
              <w:rPr>
                <w:sz w:val="28"/>
                <w:szCs w:val="28"/>
              </w:rPr>
            </w:pPr>
            <w:r w:rsidRPr="00586037">
              <w:rPr>
                <w:sz w:val="28"/>
                <w:szCs w:val="28"/>
              </w:rPr>
              <w:t>ГИББД</w:t>
            </w:r>
          </w:p>
        </w:tc>
        <w:tc>
          <w:tcPr>
            <w:tcW w:w="6322" w:type="dxa"/>
            <w:tcBorders>
              <w:top w:val="single" w:sz="4" w:space="0" w:color="auto"/>
              <w:left w:val="single" w:sz="4" w:space="0" w:color="auto"/>
              <w:bottom w:val="single" w:sz="4" w:space="0" w:color="auto"/>
              <w:right w:val="single" w:sz="4" w:space="0" w:color="auto"/>
            </w:tcBorders>
            <w:hideMark/>
          </w:tcPr>
          <w:p w:rsidR="00975CD0" w:rsidRPr="00586037" w:rsidRDefault="00975CD0" w:rsidP="00780D1C">
            <w:pPr>
              <w:rPr>
                <w:sz w:val="28"/>
                <w:szCs w:val="28"/>
              </w:rPr>
            </w:pPr>
            <w:r w:rsidRPr="00586037">
              <w:rPr>
                <w:sz w:val="28"/>
                <w:szCs w:val="28"/>
              </w:rPr>
              <w:t>Проведение бесед с детьми по правилам дорожного движения, участие в выставках, смотрах-конкурсах.</w:t>
            </w:r>
          </w:p>
        </w:tc>
        <w:tc>
          <w:tcPr>
            <w:tcW w:w="3060" w:type="dxa"/>
            <w:tcBorders>
              <w:top w:val="single" w:sz="4" w:space="0" w:color="auto"/>
              <w:left w:val="single" w:sz="4" w:space="0" w:color="auto"/>
              <w:bottom w:val="single" w:sz="4" w:space="0" w:color="auto"/>
              <w:right w:val="single" w:sz="4" w:space="0" w:color="auto"/>
            </w:tcBorders>
            <w:hideMark/>
          </w:tcPr>
          <w:p w:rsidR="00975CD0" w:rsidRPr="00586037" w:rsidRDefault="00975CD0" w:rsidP="00780D1C">
            <w:pPr>
              <w:rPr>
                <w:sz w:val="28"/>
                <w:szCs w:val="28"/>
              </w:rPr>
            </w:pPr>
            <w:r w:rsidRPr="00586037">
              <w:rPr>
                <w:sz w:val="28"/>
                <w:szCs w:val="28"/>
              </w:rPr>
              <w:t>По плану</w:t>
            </w:r>
          </w:p>
        </w:tc>
      </w:tr>
      <w:tr w:rsidR="00975CD0" w:rsidRPr="00586037" w:rsidTr="00780D1C">
        <w:trPr>
          <w:trHeight w:val="637"/>
          <w:jc w:val="center"/>
        </w:trPr>
        <w:tc>
          <w:tcPr>
            <w:tcW w:w="1421" w:type="dxa"/>
            <w:vMerge/>
            <w:tcBorders>
              <w:top w:val="single" w:sz="4" w:space="0" w:color="auto"/>
              <w:left w:val="single" w:sz="4" w:space="0" w:color="auto"/>
              <w:bottom w:val="single" w:sz="4" w:space="0" w:color="auto"/>
              <w:right w:val="single" w:sz="4" w:space="0" w:color="auto"/>
            </w:tcBorders>
            <w:vAlign w:val="center"/>
            <w:hideMark/>
          </w:tcPr>
          <w:p w:rsidR="00975CD0" w:rsidRPr="00586037" w:rsidRDefault="00975CD0" w:rsidP="00780D1C">
            <w:pPr>
              <w:rPr>
                <w:b/>
                <w:sz w:val="28"/>
                <w:szCs w:val="28"/>
              </w:rPr>
            </w:pPr>
          </w:p>
        </w:tc>
        <w:tc>
          <w:tcPr>
            <w:tcW w:w="2854" w:type="dxa"/>
            <w:tcBorders>
              <w:top w:val="single" w:sz="4" w:space="0" w:color="auto"/>
              <w:left w:val="single" w:sz="4" w:space="0" w:color="auto"/>
              <w:bottom w:val="single" w:sz="4" w:space="0" w:color="auto"/>
              <w:right w:val="single" w:sz="4" w:space="0" w:color="auto"/>
            </w:tcBorders>
          </w:tcPr>
          <w:p w:rsidR="00975CD0" w:rsidRPr="00586037" w:rsidRDefault="00975CD0" w:rsidP="00780D1C">
            <w:pPr>
              <w:rPr>
                <w:sz w:val="28"/>
                <w:szCs w:val="28"/>
              </w:rPr>
            </w:pPr>
            <w:r w:rsidRPr="00586037">
              <w:rPr>
                <w:sz w:val="28"/>
                <w:szCs w:val="28"/>
              </w:rPr>
              <w:t>Центр социальной защиты</w:t>
            </w:r>
          </w:p>
        </w:tc>
        <w:tc>
          <w:tcPr>
            <w:tcW w:w="6322" w:type="dxa"/>
            <w:tcBorders>
              <w:top w:val="single" w:sz="4" w:space="0" w:color="auto"/>
              <w:left w:val="single" w:sz="4" w:space="0" w:color="auto"/>
              <w:bottom w:val="single" w:sz="4" w:space="0" w:color="auto"/>
              <w:right w:val="single" w:sz="4" w:space="0" w:color="auto"/>
            </w:tcBorders>
            <w:hideMark/>
          </w:tcPr>
          <w:p w:rsidR="00975CD0" w:rsidRPr="00586037" w:rsidRDefault="00975CD0" w:rsidP="00780D1C">
            <w:pPr>
              <w:rPr>
                <w:sz w:val="28"/>
                <w:szCs w:val="28"/>
              </w:rPr>
            </w:pPr>
            <w:r w:rsidRPr="00586037">
              <w:rPr>
                <w:sz w:val="28"/>
                <w:szCs w:val="28"/>
              </w:rPr>
              <w:t>Воспитательно-профилактическая работа с семьями детей, находящимися в социально опасном положении</w:t>
            </w:r>
          </w:p>
        </w:tc>
        <w:tc>
          <w:tcPr>
            <w:tcW w:w="3060" w:type="dxa"/>
            <w:tcBorders>
              <w:top w:val="single" w:sz="4" w:space="0" w:color="auto"/>
              <w:left w:val="single" w:sz="4" w:space="0" w:color="auto"/>
              <w:bottom w:val="single" w:sz="4" w:space="0" w:color="auto"/>
              <w:right w:val="single" w:sz="4" w:space="0" w:color="auto"/>
            </w:tcBorders>
            <w:hideMark/>
          </w:tcPr>
          <w:p w:rsidR="00975CD0" w:rsidRPr="00586037" w:rsidRDefault="00975CD0" w:rsidP="00780D1C">
            <w:pPr>
              <w:rPr>
                <w:sz w:val="28"/>
                <w:szCs w:val="28"/>
              </w:rPr>
            </w:pPr>
            <w:r w:rsidRPr="00586037">
              <w:rPr>
                <w:sz w:val="28"/>
                <w:szCs w:val="28"/>
              </w:rPr>
              <w:t>По мере необходимости</w:t>
            </w:r>
          </w:p>
        </w:tc>
      </w:tr>
      <w:tr w:rsidR="00975CD0" w:rsidRPr="00586037" w:rsidTr="00780D1C">
        <w:trPr>
          <w:cantSplit/>
          <w:trHeight w:val="435"/>
          <w:jc w:val="center"/>
        </w:trPr>
        <w:tc>
          <w:tcPr>
            <w:tcW w:w="1421" w:type="dxa"/>
            <w:vMerge w:val="restart"/>
            <w:tcBorders>
              <w:top w:val="single" w:sz="4" w:space="0" w:color="auto"/>
              <w:left w:val="single" w:sz="4" w:space="0" w:color="auto"/>
              <w:bottom w:val="single" w:sz="4" w:space="0" w:color="auto"/>
              <w:right w:val="single" w:sz="4" w:space="0" w:color="auto"/>
            </w:tcBorders>
            <w:textDirection w:val="btLr"/>
            <w:hideMark/>
          </w:tcPr>
          <w:p w:rsidR="00975CD0" w:rsidRPr="00586037" w:rsidRDefault="00975CD0" w:rsidP="00780D1C">
            <w:pPr>
              <w:ind w:left="113" w:right="113"/>
              <w:jc w:val="center"/>
              <w:rPr>
                <w:b/>
                <w:sz w:val="28"/>
                <w:szCs w:val="28"/>
              </w:rPr>
            </w:pPr>
            <w:r w:rsidRPr="00586037">
              <w:rPr>
                <w:b/>
                <w:sz w:val="28"/>
                <w:szCs w:val="28"/>
              </w:rPr>
              <w:t>Информационность</w:t>
            </w:r>
          </w:p>
        </w:tc>
        <w:tc>
          <w:tcPr>
            <w:tcW w:w="2854" w:type="dxa"/>
            <w:tcBorders>
              <w:top w:val="single" w:sz="4" w:space="0" w:color="auto"/>
              <w:left w:val="single" w:sz="4" w:space="0" w:color="auto"/>
              <w:bottom w:val="single" w:sz="4" w:space="0" w:color="auto"/>
              <w:right w:val="single" w:sz="4" w:space="0" w:color="auto"/>
            </w:tcBorders>
            <w:hideMark/>
          </w:tcPr>
          <w:p w:rsidR="00975CD0" w:rsidRPr="00586037" w:rsidRDefault="00975CD0" w:rsidP="00780D1C">
            <w:pPr>
              <w:rPr>
                <w:sz w:val="28"/>
                <w:szCs w:val="28"/>
              </w:rPr>
            </w:pPr>
            <w:r w:rsidRPr="00586037">
              <w:rPr>
                <w:sz w:val="28"/>
                <w:szCs w:val="28"/>
              </w:rPr>
              <w:t>Сайт ДОО</w:t>
            </w:r>
          </w:p>
        </w:tc>
        <w:tc>
          <w:tcPr>
            <w:tcW w:w="6322" w:type="dxa"/>
            <w:tcBorders>
              <w:top w:val="single" w:sz="4" w:space="0" w:color="auto"/>
              <w:left w:val="single" w:sz="4" w:space="0" w:color="auto"/>
              <w:bottom w:val="single" w:sz="4" w:space="0" w:color="auto"/>
              <w:right w:val="single" w:sz="4" w:space="0" w:color="auto"/>
            </w:tcBorders>
            <w:hideMark/>
          </w:tcPr>
          <w:p w:rsidR="00975CD0" w:rsidRPr="00586037" w:rsidRDefault="00975CD0" w:rsidP="00780D1C">
            <w:pPr>
              <w:rPr>
                <w:sz w:val="28"/>
                <w:szCs w:val="28"/>
              </w:rPr>
            </w:pPr>
            <w:r w:rsidRPr="00586037">
              <w:rPr>
                <w:sz w:val="28"/>
                <w:szCs w:val="28"/>
              </w:rPr>
              <w:t xml:space="preserve">Ведение разнообразных рубрик </w:t>
            </w:r>
          </w:p>
        </w:tc>
        <w:tc>
          <w:tcPr>
            <w:tcW w:w="3060" w:type="dxa"/>
            <w:tcBorders>
              <w:top w:val="single" w:sz="4" w:space="0" w:color="auto"/>
              <w:left w:val="single" w:sz="4" w:space="0" w:color="auto"/>
              <w:bottom w:val="single" w:sz="4" w:space="0" w:color="auto"/>
              <w:right w:val="single" w:sz="4" w:space="0" w:color="auto"/>
            </w:tcBorders>
            <w:hideMark/>
          </w:tcPr>
          <w:p w:rsidR="00975CD0" w:rsidRPr="00586037" w:rsidRDefault="00975CD0" w:rsidP="00780D1C">
            <w:pPr>
              <w:rPr>
                <w:sz w:val="28"/>
                <w:szCs w:val="28"/>
              </w:rPr>
            </w:pPr>
            <w:r w:rsidRPr="00586037">
              <w:rPr>
                <w:sz w:val="28"/>
                <w:szCs w:val="28"/>
              </w:rPr>
              <w:t>Обновление 1 раз в месяц и по мере необходимости</w:t>
            </w:r>
          </w:p>
        </w:tc>
      </w:tr>
      <w:tr w:rsidR="00975CD0" w:rsidRPr="00586037" w:rsidTr="00780D1C">
        <w:trPr>
          <w:cantSplit/>
          <w:trHeight w:val="1120"/>
          <w:jc w:val="center"/>
        </w:trPr>
        <w:tc>
          <w:tcPr>
            <w:tcW w:w="1421" w:type="dxa"/>
            <w:vMerge/>
            <w:tcBorders>
              <w:top w:val="single" w:sz="4" w:space="0" w:color="auto"/>
              <w:left w:val="single" w:sz="4" w:space="0" w:color="auto"/>
              <w:bottom w:val="single" w:sz="4" w:space="0" w:color="auto"/>
              <w:right w:val="single" w:sz="4" w:space="0" w:color="auto"/>
            </w:tcBorders>
            <w:vAlign w:val="center"/>
            <w:hideMark/>
          </w:tcPr>
          <w:p w:rsidR="00975CD0" w:rsidRPr="00586037" w:rsidRDefault="00975CD0" w:rsidP="00780D1C">
            <w:pPr>
              <w:rPr>
                <w:b/>
                <w:sz w:val="28"/>
                <w:szCs w:val="28"/>
              </w:rPr>
            </w:pPr>
          </w:p>
        </w:tc>
        <w:tc>
          <w:tcPr>
            <w:tcW w:w="2854" w:type="dxa"/>
            <w:tcBorders>
              <w:top w:val="single" w:sz="4" w:space="0" w:color="auto"/>
              <w:left w:val="single" w:sz="4" w:space="0" w:color="auto"/>
              <w:bottom w:val="single" w:sz="4" w:space="0" w:color="auto"/>
              <w:right w:val="single" w:sz="4" w:space="0" w:color="auto"/>
            </w:tcBorders>
            <w:hideMark/>
          </w:tcPr>
          <w:p w:rsidR="00975CD0" w:rsidRPr="00586037" w:rsidRDefault="00975CD0" w:rsidP="00780D1C">
            <w:pPr>
              <w:rPr>
                <w:sz w:val="28"/>
                <w:szCs w:val="28"/>
              </w:rPr>
            </w:pPr>
            <w:r w:rsidRPr="00586037">
              <w:rPr>
                <w:sz w:val="28"/>
                <w:szCs w:val="28"/>
              </w:rPr>
              <w:t>СМИ</w:t>
            </w:r>
          </w:p>
          <w:p w:rsidR="00975CD0" w:rsidRPr="00586037" w:rsidRDefault="00975CD0" w:rsidP="00780D1C">
            <w:pPr>
              <w:rPr>
                <w:sz w:val="28"/>
                <w:szCs w:val="28"/>
              </w:rPr>
            </w:pPr>
          </w:p>
        </w:tc>
        <w:tc>
          <w:tcPr>
            <w:tcW w:w="6322" w:type="dxa"/>
            <w:tcBorders>
              <w:top w:val="single" w:sz="4" w:space="0" w:color="auto"/>
              <w:left w:val="single" w:sz="4" w:space="0" w:color="auto"/>
              <w:bottom w:val="single" w:sz="4" w:space="0" w:color="auto"/>
              <w:right w:val="single" w:sz="4" w:space="0" w:color="auto"/>
            </w:tcBorders>
            <w:hideMark/>
          </w:tcPr>
          <w:p w:rsidR="00975CD0" w:rsidRPr="00586037" w:rsidRDefault="00975CD0" w:rsidP="00780D1C">
            <w:pPr>
              <w:rPr>
                <w:sz w:val="28"/>
                <w:szCs w:val="28"/>
              </w:rPr>
            </w:pPr>
            <w:r w:rsidRPr="00586037">
              <w:rPr>
                <w:sz w:val="28"/>
                <w:szCs w:val="28"/>
              </w:rPr>
              <w:t>Сетевые сообщества, БНПИ г. Ярославля: написание статей из опыта работы, публикация методических разработок педагогов.</w:t>
            </w:r>
          </w:p>
        </w:tc>
        <w:tc>
          <w:tcPr>
            <w:tcW w:w="3060" w:type="dxa"/>
            <w:tcBorders>
              <w:top w:val="single" w:sz="4" w:space="0" w:color="auto"/>
              <w:left w:val="single" w:sz="4" w:space="0" w:color="auto"/>
              <w:bottom w:val="single" w:sz="4" w:space="0" w:color="auto"/>
              <w:right w:val="single" w:sz="4" w:space="0" w:color="auto"/>
            </w:tcBorders>
            <w:hideMark/>
          </w:tcPr>
          <w:p w:rsidR="00975CD0" w:rsidRPr="00586037" w:rsidRDefault="00975CD0" w:rsidP="00780D1C">
            <w:pPr>
              <w:rPr>
                <w:sz w:val="28"/>
                <w:szCs w:val="28"/>
              </w:rPr>
            </w:pPr>
            <w:r w:rsidRPr="00586037">
              <w:rPr>
                <w:sz w:val="28"/>
                <w:szCs w:val="28"/>
              </w:rPr>
              <w:t>По мере необходимости</w:t>
            </w:r>
          </w:p>
        </w:tc>
      </w:tr>
    </w:tbl>
    <w:p w:rsidR="00975CD0" w:rsidRDefault="00975CD0" w:rsidP="00A17CED">
      <w:pPr>
        <w:rPr>
          <w:b/>
          <w:color w:val="FF6600"/>
          <w:sz w:val="28"/>
          <w:szCs w:val="28"/>
        </w:rPr>
        <w:sectPr w:rsidR="00975CD0" w:rsidSect="00975CD0">
          <w:pgSz w:w="16838" w:h="11906" w:orient="landscape"/>
          <w:pgMar w:top="851" w:right="1134" w:bottom="1701" w:left="1134" w:header="709" w:footer="709" w:gutter="0"/>
          <w:cols w:space="708"/>
          <w:docGrid w:linePitch="360"/>
        </w:sectPr>
      </w:pPr>
    </w:p>
    <w:p w:rsidR="00975CD0" w:rsidRDefault="00975CD0" w:rsidP="008F4FC9">
      <w:pPr>
        <w:rPr>
          <w:sz w:val="28"/>
          <w:szCs w:val="28"/>
        </w:rPr>
      </w:pPr>
    </w:p>
    <w:p w:rsidR="00975CD0" w:rsidRPr="00FA171A" w:rsidRDefault="00975CD0" w:rsidP="007D796E">
      <w:pPr>
        <w:pStyle w:val="a5"/>
        <w:numPr>
          <w:ilvl w:val="1"/>
          <w:numId w:val="219"/>
        </w:numPr>
        <w:rPr>
          <w:b/>
          <w:sz w:val="32"/>
          <w:szCs w:val="32"/>
        </w:rPr>
      </w:pPr>
      <w:r>
        <w:rPr>
          <w:sz w:val="28"/>
          <w:szCs w:val="28"/>
        </w:rPr>
        <w:tab/>
      </w:r>
      <w:r w:rsidRPr="00FA171A">
        <w:rPr>
          <w:b/>
          <w:sz w:val="32"/>
          <w:szCs w:val="32"/>
        </w:rPr>
        <w:t>Особенности взаимодействия с семьями воспитанников при реализации парциальных программ</w:t>
      </w:r>
    </w:p>
    <w:p w:rsidR="00975CD0" w:rsidRDefault="00975CD0" w:rsidP="00975CD0">
      <w:pPr>
        <w:rPr>
          <w:sz w:val="28"/>
          <w:szCs w:val="28"/>
        </w:rPr>
      </w:pPr>
    </w:p>
    <w:p w:rsidR="00975CD0" w:rsidRPr="008E4F87" w:rsidRDefault="00975CD0" w:rsidP="00975CD0">
      <w:pPr>
        <w:jc w:val="both"/>
        <w:rPr>
          <w:sz w:val="28"/>
          <w:szCs w:val="28"/>
        </w:rPr>
      </w:pPr>
      <w:r w:rsidRPr="008E4F87">
        <w:rPr>
          <w:sz w:val="28"/>
          <w:szCs w:val="28"/>
        </w:rPr>
        <w:t>Определяющей целью разнообразной совместной деятельности в триаде «педагоги- родители-дети» является удовлетворение не только базисных стремлений и потребностей ребенка, но и стремлений, и потребностей родителей, и педагогов.</w:t>
      </w:r>
    </w:p>
    <w:p w:rsidR="00975CD0" w:rsidRDefault="00975CD0" w:rsidP="00975CD0">
      <w:pPr>
        <w:rPr>
          <w:sz w:val="28"/>
          <w:szCs w:val="28"/>
        </w:rPr>
      </w:pPr>
    </w:p>
    <w:p w:rsidR="00975CD0" w:rsidRDefault="00975CD0" w:rsidP="00975CD0">
      <w:pPr>
        <w:rPr>
          <w:sz w:val="28"/>
          <w:szCs w:val="28"/>
        </w:rPr>
      </w:pPr>
    </w:p>
    <w:tbl>
      <w:tblPr>
        <w:tblStyle w:val="a6"/>
        <w:tblW w:w="0" w:type="auto"/>
        <w:tblLook w:val="04A0" w:firstRow="1" w:lastRow="0" w:firstColumn="1" w:lastColumn="0" w:noHBand="0" w:noVBand="1"/>
      </w:tblPr>
      <w:tblGrid>
        <w:gridCol w:w="3070"/>
        <w:gridCol w:w="4863"/>
        <w:gridCol w:w="6096"/>
      </w:tblGrid>
      <w:tr w:rsidR="00975CD0" w:rsidTr="00780D1C">
        <w:trPr>
          <w:trHeight w:val="313"/>
        </w:trPr>
        <w:tc>
          <w:tcPr>
            <w:tcW w:w="3070" w:type="dxa"/>
          </w:tcPr>
          <w:p w:rsidR="00975CD0" w:rsidRDefault="00975CD0" w:rsidP="00780D1C">
            <w:pPr>
              <w:jc w:val="center"/>
              <w:rPr>
                <w:b/>
                <w:sz w:val="28"/>
                <w:szCs w:val="28"/>
              </w:rPr>
            </w:pPr>
            <w:r>
              <w:rPr>
                <w:b/>
                <w:sz w:val="28"/>
                <w:szCs w:val="28"/>
              </w:rPr>
              <w:t>Программа</w:t>
            </w:r>
          </w:p>
        </w:tc>
        <w:tc>
          <w:tcPr>
            <w:tcW w:w="4863" w:type="dxa"/>
          </w:tcPr>
          <w:p w:rsidR="00975CD0" w:rsidRDefault="00975CD0" w:rsidP="00780D1C">
            <w:pPr>
              <w:jc w:val="center"/>
              <w:rPr>
                <w:b/>
                <w:sz w:val="28"/>
                <w:szCs w:val="28"/>
              </w:rPr>
            </w:pPr>
            <w:r>
              <w:rPr>
                <w:b/>
                <w:sz w:val="28"/>
                <w:szCs w:val="28"/>
              </w:rPr>
              <w:t>Цель</w:t>
            </w:r>
          </w:p>
        </w:tc>
        <w:tc>
          <w:tcPr>
            <w:tcW w:w="6096" w:type="dxa"/>
          </w:tcPr>
          <w:p w:rsidR="00975CD0" w:rsidRDefault="00975CD0" w:rsidP="00780D1C">
            <w:pPr>
              <w:jc w:val="center"/>
              <w:rPr>
                <w:b/>
                <w:sz w:val="28"/>
                <w:szCs w:val="28"/>
              </w:rPr>
            </w:pPr>
            <w:r>
              <w:rPr>
                <w:b/>
                <w:sz w:val="28"/>
                <w:szCs w:val="28"/>
              </w:rPr>
              <w:t>Формы сотрудничества</w:t>
            </w:r>
          </w:p>
        </w:tc>
      </w:tr>
      <w:tr w:rsidR="00975CD0" w:rsidTr="00780D1C">
        <w:trPr>
          <w:trHeight w:val="2296"/>
        </w:trPr>
        <w:tc>
          <w:tcPr>
            <w:tcW w:w="3070" w:type="dxa"/>
          </w:tcPr>
          <w:p w:rsidR="00975CD0" w:rsidRDefault="00975CD0" w:rsidP="00780D1C">
            <w:pPr>
              <w:rPr>
                <w:b/>
                <w:sz w:val="28"/>
                <w:szCs w:val="28"/>
              </w:rPr>
            </w:pPr>
            <w:proofErr w:type="spellStart"/>
            <w:r w:rsidRPr="002960A4">
              <w:rPr>
                <w:rFonts w:eastAsia="Times New Roman"/>
                <w:sz w:val="28"/>
                <w:szCs w:val="28"/>
                <w:lang w:eastAsia="ru-RU"/>
              </w:rPr>
              <w:t>Р.Б.Сте</w:t>
            </w:r>
            <w:r>
              <w:rPr>
                <w:rFonts w:eastAsia="Times New Roman"/>
                <w:sz w:val="28"/>
                <w:szCs w:val="28"/>
                <w:lang w:eastAsia="ru-RU"/>
              </w:rPr>
              <w:t>ркина</w:t>
            </w:r>
            <w:proofErr w:type="spellEnd"/>
            <w:r>
              <w:rPr>
                <w:rFonts w:eastAsia="Times New Roman"/>
                <w:sz w:val="28"/>
                <w:szCs w:val="28"/>
                <w:lang w:eastAsia="ru-RU"/>
              </w:rPr>
              <w:t xml:space="preserve">, </w:t>
            </w:r>
            <w:proofErr w:type="spellStart"/>
            <w:r>
              <w:rPr>
                <w:rFonts w:eastAsia="Times New Roman"/>
                <w:sz w:val="28"/>
                <w:szCs w:val="28"/>
                <w:lang w:eastAsia="ru-RU"/>
              </w:rPr>
              <w:t>О.Л.Князева</w:t>
            </w:r>
            <w:proofErr w:type="spellEnd"/>
            <w:r>
              <w:rPr>
                <w:rFonts w:eastAsia="Times New Roman"/>
                <w:sz w:val="28"/>
                <w:szCs w:val="28"/>
                <w:lang w:eastAsia="ru-RU"/>
              </w:rPr>
              <w:t xml:space="preserve">, </w:t>
            </w:r>
            <w:proofErr w:type="spellStart"/>
            <w:r>
              <w:rPr>
                <w:rFonts w:eastAsia="Times New Roman"/>
                <w:sz w:val="28"/>
                <w:szCs w:val="28"/>
                <w:lang w:eastAsia="ru-RU"/>
              </w:rPr>
              <w:t>Н.Н.Авдеева</w:t>
            </w:r>
            <w:proofErr w:type="spellEnd"/>
            <w:r w:rsidRPr="002960A4">
              <w:rPr>
                <w:rFonts w:eastAsia="Times New Roman"/>
                <w:sz w:val="28"/>
                <w:szCs w:val="28"/>
                <w:lang w:eastAsia="ru-RU"/>
              </w:rPr>
              <w:t xml:space="preserve"> </w:t>
            </w:r>
            <w:r>
              <w:rPr>
                <w:rFonts w:eastAsia="Times New Roman"/>
                <w:sz w:val="28"/>
                <w:szCs w:val="28"/>
                <w:lang w:eastAsia="ru-RU"/>
              </w:rPr>
              <w:t>«</w:t>
            </w:r>
            <w:r w:rsidRPr="002960A4">
              <w:rPr>
                <w:rFonts w:eastAsia="Times New Roman"/>
                <w:sz w:val="28"/>
                <w:szCs w:val="28"/>
                <w:lang w:eastAsia="ru-RU"/>
              </w:rPr>
              <w:t xml:space="preserve">Основы безопасности детей дошкольного возраста, СПб, «Детство-Пресс», </w:t>
            </w:r>
            <w:smartTag w:uri="urn:schemas-microsoft-com:office:smarttags" w:element="metricconverter">
              <w:smartTagPr>
                <w:attr w:name="ProductID" w:val="2004 г"/>
              </w:smartTagPr>
              <w:r w:rsidRPr="002960A4">
                <w:rPr>
                  <w:rFonts w:eastAsia="Times New Roman"/>
                  <w:sz w:val="28"/>
                  <w:szCs w:val="28"/>
                  <w:lang w:eastAsia="ru-RU"/>
                </w:rPr>
                <w:t>2004 г</w:t>
              </w:r>
            </w:smartTag>
            <w:r w:rsidRPr="002960A4">
              <w:rPr>
                <w:rFonts w:eastAsia="Times New Roman"/>
                <w:sz w:val="28"/>
                <w:szCs w:val="28"/>
                <w:lang w:eastAsia="ru-RU"/>
              </w:rPr>
              <w:t>.</w:t>
            </w:r>
          </w:p>
        </w:tc>
        <w:tc>
          <w:tcPr>
            <w:tcW w:w="4863" w:type="dxa"/>
          </w:tcPr>
          <w:p w:rsidR="00975CD0" w:rsidRDefault="00975CD0" w:rsidP="00780D1C">
            <w:pPr>
              <w:rPr>
                <w:sz w:val="28"/>
                <w:szCs w:val="28"/>
              </w:rPr>
            </w:pPr>
            <w:r>
              <w:rPr>
                <w:sz w:val="28"/>
                <w:szCs w:val="28"/>
              </w:rPr>
              <w:t>О</w:t>
            </w:r>
            <w:r w:rsidRPr="003738BE">
              <w:rPr>
                <w:sz w:val="28"/>
                <w:szCs w:val="28"/>
              </w:rPr>
              <w:t xml:space="preserve">беспечение психолого-педагогической поддержки семьи и повышения компетентности родителей в вопросах </w:t>
            </w:r>
            <w:r>
              <w:rPr>
                <w:sz w:val="28"/>
                <w:szCs w:val="28"/>
              </w:rPr>
              <w:t>формирования культуры безопасности у воспитанников, мировоззренческой, нравственной и психологической готовности</w:t>
            </w:r>
            <w:r w:rsidRPr="001D31C7">
              <w:rPr>
                <w:sz w:val="28"/>
                <w:szCs w:val="28"/>
              </w:rPr>
              <w:t xml:space="preserve"> к преодолению опасности.</w:t>
            </w:r>
          </w:p>
          <w:p w:rsidR="00975CD0" w:rsidRPr="00434896" w:rsidRDefault="00975CD0" w:rsidP="00780D1C">
            <w:pPr>
              <w:rPr>
                <w:sz w:val="28"/>
                <w:szCs w:val="28"/>
              </w:rPr>
            </w:pPr>
          </w:p>
        </w:tc>
        <w:tc>
          <w:tcPr>
            <w:tcW w:w="6096" w:type="dxa"/>
          </w:tcPr>
          <w:p w:rsidR="00975CD0" w:rsidRPr="001F78C4" w:rsidRDefault="00975CD0" w:rsidP="007D796E">
            <w:pPr>
              <w:pStyle w:val="a5"/>
              <w:numPr>
                <w:ilvl w:val="0"/>
                <w:numId w:val="328"/>
              </w:numPr>
              <w:rPr>
                <w:sz w:val="28"/>
                <w:szCs w:val="28"/>
              </w:rPr>
            </w:pPr>
            <w:r w:rsidRPr="001F78C4">
              <w:rPr>
                <w:sz w:val="28"/>
                <w:szCs w:val="28"/>
              </w:rPr>
              <w:t>Положительный пример взрослых</w:t>
            </w:r>
          </w:p>
          <w:p w:rsidR="00975CD0" w:rsidRPr="001F78C4" w:rsidRDefault="00975CD0" w:rsidP="007D796E">
            <w:pPr>
              <w:pStyle w:val="a5"/>
              <w:numPr>
                <w:ilvl w:val="0"/>
                <w:numId w:val="328"/>
              </w:numPr>
              <w:rPr>
                <w:sz w:val="28"/>
                <w:szCs w:val="28"/>
              </w:rPr>
            </w:pPr>
            <w:r w:rsidRPr="001F78C4">
              <w:rPr>
                <w:sz w:val="28"/>
                <w:szCs w:val="28"/>
              </w:rPr>
              <w:t>Игры</w:t>
            </w:r>
          </w:p>
          <w:p w:rsidR="00975CD0" w:rsidRPr="001F78C4" w:rsidRDefault="00975CD0" w:rsidP="007D796E">
            <w:pPr>
              <w:pStyle w:val="a5"/>
              <w:numPr>
                <w:ilvl w:val="0"/>
                <w:numId w:val="328"/>
              </w:numPr>
              <w:rPr>
                <w:sz w:val="28"/>
                <w:szCs w:val="28"/>
              </w:rPr>
            </w:pPr>
            <w:r w:rsidRPr="001F78C4">
              <w:rPr>
                <w:sz w:val="28"/>
                <w:szCs w:val="28"/>
              </w:rPr>
              <w:t>Тренинги</w:t>
            </w:r>
          </w:p>
          <w:p w:rsidR="00975CD0" w:rsidRPr="001F78C4" w:rsidRDefault="00975CD0" w:rsidP="007D796E">
            <w:pPr>
              <w:pStyle w:val="a5"/>
              <w:numPr>
                <w:ilvl w:val="0"/>
                <w:numId w:val="328"/>
              </w:numPr>
              <w:rPr>
                <w:sz w:val="28"/>
                <w:szCs w:val="28"/>
              </w:rPr>
            </w:pPr>
            <w:r w:rsidRPr="001F78C4">
              <w:rPr>
                <w:sz w:val="28"/>
                <w:szCs w:val="28"/>
              </w:rPr>
              <w:t>Занятия</w:t>
            </w:r>
          </w:p>
          <w:p w:rsidR="00975CD0" w:rsidRPr="001F78C4" w:rsidRDefault="00975CD0" w:rsidP="007D796E">
            <w:pPr>
              <w:pStyle w:val="a5"/>
              <w:numPr>
                <w:ilvl w:val="0"/>
                <w:numId w:val="328"/>
              </w:numPr>
              <w:rPr>
                <w:sz w:val="28"/>
                <w:szCs w:val="28"/>
              </w:rPr>
            </w:pPr>
            <w:r w:rsidRPr="001F78C4">
              <w:rPr>
                <w:sz w:val="28"/>
                <w:szCs w:val="28"/>
              </w:rPr>
              <w:t>Беседы</w:t>
            </w:r>
          </w:p>
          <w:p w:rsidR="00975CD0" w:rsidRPr="00B97819" w:rsidRDefault="00975CD0" w:rsidP="007D796E">
            <w:pPr>
              <w:pStyle w:val="a5"/>
              <w:numPr>
                <w:ilvl w:val="0"/>
                <w:numId w:val="328"/>
              </w:numPr>
              <w:rPr>
                <w:sz w:val="28"/>
                <w:szCs w:val="28"/>
              </w:rPr>
            </w:pPr>
            <w:r w:rsidRPr="00B97819">
              <w:rPr>
                <w:sz w:val="28"/>
                <w:szCs w:val="28"/>
              </w:rPr>
              <w:t>Собрания (общие и групповые) с целью информирования родителей о совместной работе и стимулирования их активного участия в ней</w:t>
            </w:r>
          </w:p>
          <w:p w:rsidR="00975CD0" w:rsidRPr="00B97819" w:rsidRDefault="00975CD0" w:rsidP="007D796E">
            <w:pPr>
              <w:pStyle w:val="a5"/>
              <w:numPr>
                <w:ilvl w:val="0"/>
                <w:numId w:val="328"/>
              </w:numPr>
              <w:rPr>
                <w:sz w:val="28"/>
                <w:szCs w:val="28"/>
              </w:rPr>
            </w:pPr>
            <w:r w:rsidRPr="00B97819">
              <w:rPr>
                <w:sz w:val="28"/>
                <w:szCs w:val="28"/>
              </w:rPr>
              <w:t>Открытые занятия</w:t>
            </w:r>
          </w:p>
          <w:p w:rsidR="00975CD0" w:rsidRPr="00B97819" w:rsidRDefault="00975CD0" w:rsidP="007D796E">
            <w:pPr>
              <w:pStyle w:val="a5"/>
              <w:numPr>
                <w:ilvl w:val="0"/>
                <w:numId w:val="328"/>
              </w:numPr>
              <w:rPr>
                <w:sz w:val="28"/>
                <w:szCs w:val="28"/>
              </w:rPr>
            </w:pPr>
            <w:r w:rsidRPr="00B97819">
              <w:rPr>
                <w:sz w:val="28"/>
                <w:szCs w:val="28"/>
              </w:rPr>
              <w:t>Специальные экспозиции</w:t>
            </w:r>
          </w:p>
          <w:p w:rsidR="00975CD0" w:rsidRPr="00B97819" w:rsidRDefault="00975CD0" w:rsidP="007D796E">
            <w:pPr>
              <w:pStyle w:val="a5"/>
              <w:numPr>
                <w:ilvl w:val="0"/>
                <w:numId w:val="328"/>
              </w:numPr>
              <w:rPr>
                <w:b/>
                <w:sz w:val="28"/>
                <w:szCs w:val="28"/>
              </w:rPr>
            </w:pPr>
            <w:r w:rsidRPr="00B97819">
              <w:rPr>
                <w:sz w:val="28"/>
                <w:szCs w:val="28"/>
              </w:rPr>
              <w:t>Тематические видеофильмы</w:t>
            </w:r>
          </w:p>
          <w:p w:rsidR="00975CD0" w:rsidRPr="00B97819" w:rsidRDefault="00975CD0" w:rsidP="007D796E">
            <w:pPr>
              <w:pStyle w:val="a5"/>
              <w:numPr>
                <w:ilvl w:val="0"/>
                <w:numId w:val="328"/>
              </w:numPr>
              <w:rPr>
                <w:b/>
                <w:sz w:val="28"/>
                <w:szCs w:val="28"/>
              </w:rPr>
            </w:pPr>
            <w:r>
              <w:rPr>
                <w:sz w:val="28"/>
                <w:szCs w:val="28"/>
              </w:rPr>
              <w:t>Мероприятия с участием родителей (в том числе с использованием их профессионального опыта медицинского работника, милиционера, пожарника)</w:t>
            </w:r>
          </w:p>
          <w:p w:rsidR="00975CD0" w:rsidRPr="00B97819" w:rsidRDefault="00975CD0" w:rsidP="007D796E">
            <w:pPr>
              <w:pStyle w:val="a5"/>
              <w:numPr>
                <w:ilvl w:val="0"/>
                <w:numId w:val="328"/>
              </w:numPr>
              <w:rPr>
                <w:sz w:val="28"/>
                <w:szCs w:val="28"/>
              </w:rPr>
            </w:pPr>
            <w:r w:rsidRPr="00B97819">
              <w:rPr>
                <w:sz w:val="28"/>
                <w:szCs w:val="28"/>
              </w:rPr>
              <w:t>Стендовая информация</w:t>
            </w:r>
          </w:p>
        </w:tc>
      </w:tr>
      <w:tr w:rsidR="00975CD0" w:rsidTr="00780D1C">
        <w:trPr>
          <w:trHeight w:val="1979"/>
        </w:trPr>
        <w:tc>
          <w:tcPr>
            <w:tcW w:w="3070" w:type="dxa"/>
          </w:tcPr>
          <w:p w:rsidR="00975CD0" w:rsidRPr="00190CDF" w:rsidRDefault="00975CD0" w:rsidP="00780D1C">
            <w:pPr>
              <w:contextualSpacing/>
              <w:jc w:val="both"/>
              <w:rPr>
                <w:rFonts w:eastAsia="Times New Roman"/>
                <w:sz w:val="28"/>
                <w:szCs w:val="28"/>
                <w:lang w:eastAsia="ru-RU"/>
              </w:rPr>
            </w:pPr>
            <w:r w:rsidRPr="00190CDF">
              <w:rPr>
                <w:rFonts w:eastAsia="Times New Roman"/>
                <w:sz w:val="28"/>
                <w:szCs w:val="28"/>
                <w:lang w:eastAsia="ru-RU"/>
              </w:rPr>
              <w:lastRenderedPageBreak/>
              <w:t>С.Н.</w:t>
            </w:r>
            <w:r>
              <w:rPr>
                <w:rFonts w:eastAsia="Times New Roman"/>
                <w:sz w:val="28"/>
                <w:szCs w:val="28"/>
                <w:lang w:eastAsia="ru-RU"/>
              </w:rPr>
              <w:t xml:space="preserve"> </w:t>
            </w:r>
            <w:r w:rsidRPr="00190CDF">
              <w:rPr>
                <w:rFonts w:eastAsia="Times New Roman"/>
                <w:sz w:val="28"/>
                <w:szCs w:val="28"/>
                <w:lang w:eastAsia="ru-RU"/>
              </w:rPr>
              <w:t>Николаева Юный эколог. – М.: Мозаика-Синтез, 1999</w:t>
            </w:r>
          </w:p>
          <w:p w:rsidR="00975CD0" w:rsidRDefault="00975CD0" w:rsidP="00780D1C">
            <w:pPr>
              <w:rPr>
                <w:b/>
                <w:sz w:val="28"/>
                <w:szCs w:val="28"/>
              </w:rPr>
            </w:pPr>
          </w:p>
        </w:tc>
        <w:tc>
          <w:tcPr>
            <w:tcW w:w="4863" w:type="dxa"/>
          </w:tcPr>
          <w:p w:rsidR="00975CD0" w:rsidRPr="006C775A" w:rsidRDefault="00975CD0" w:rsidP="00780D1C">
            <w:pPr>
              <w:rPr>
                <w:sz w:val="28"/>
                <w:szCs w:val="28"/>
              </w:rPr>
            </w:pPr>
            <w:r w:rsidRPr="006C775A">
              <w:rPr>
                <w:sz w:val="28"/>
                <w:szCs w:val="28"/>
              </w:rPr>
              <w:t xml:space="preserve">Выстраивание общей стратегии экологической работы в ДОУ усилиями </w:t>
            </w:r>
            <w:proofErr w:type="spellStart"/>
            <w:r w:rsidRPr="006C775A">
              <w:rPr>
                <w:sz w:val="28"/>
                <w:szCs w:val="28"/>
              </w:rPr>
              <w:t>педколлектива</w:t>
            </w:r>
            <w:proofErr w:type="spellEnd"/>
            <w:r w:rsidRPr="006C775A">
              <w:rPr>
                <w:sz w:val="28"/>
                <w:szCs w:val="28"/>
              </w:rPr>
              <w:t xml:space="preserve"> и родителей для формирования осознанно-правильного отношения ребёнка к природе ближайшего окружения</w:t>
            </w:r>
            <w:r>
              <w:rPr>
                <w:sz w:val="28"/>
                <w:szCs w:val="28"/>
              </w:rPr>
              <w:t xml:space="preserve"> (экологического сознания)</w:t>
            </w:r>
          </w:p>
          <w:p w:rsidR="00975CD0" w:rsidRPr="006C775A" w:rsidRDefault="00975CD0" w:rsidP="00780D1C">
            <w:pPr>
              <w:rPr>
                <w:sz w:val="28"/>
                <w:szCs w:val="28"/>
              </w:rPr>
            </w:pPr>
          </w:p>
        </w:tc>
        <w:tc>
          <w:tcPr>
            <w:tcW w:w="6096" w:type="dxa"/>
          </w:tcPr>
          <w:p w:rsidR="00975CD0" w:rsidRPr="00F26811" w:rsidRDefault="00975CD0" w:rsidP="007D796E">
            <w:pPr>
              <w:pStyle w:val="a5"/>
              <w:numPr>
                <w:ilvl w:val="0"/>
                <w:numId w:val="326"/>
              </w:numPr>
              <w:rPr>
                <w:sz w:val="28"/>
                <w:szCs w:val="28"/>
              </w:rPr>
            </w:pPr>
            <w:r w:rsidRPr="00F26811">
              <w:rPr>
                <w:sz w:val="28"/>
                <w:szCs w:val="28"/>
              </w:rPr>
              <w:t>Организация клуба любителей природы (родители и дети)</w:t>
            </w:r>
          </w:p>
          <w:p w:rsidR="00975CD0" w:rsidRPr="00F26811" w:rsidRDefault="00975CD0" w:rsidP="007D796E">
            <w:pPr>
              <w:pStyle w:val="a5"/>
              <w:numPr>
                <w:ilvl w:val="0"/>
                <w:numId w:val="326"/>
              </w:numPr>
              <w:rPr>
                <w:sz w:val="28"/>
                <w:szCs w:val="28"/>
              </w:rPr>
            </w:pPr>
            <w:r w:rsidRPr="00F26811">
              <w:rPr>
                <w:sz w:val="28"/>
                <w:szCs w:val="28"/>
              </w:rPr>
              <w:t>Совместные походы</w:t>
            </w:r>
          </w:p>
          <w:p w:rsidR="00975CD0" w:rsidRPr="00F26811" w:rsidRDefault="00975CD0" w:rsidP="007D796E">
            <w:pPr>
              <w:pStyle w:val="a5"/>
              <w:numPr>
                <w:ilvl w:val="0"/>
                <w:numId w:val="326"/>
              </w:numPr>
              <w:rPr>
                <w:sz w:val="28"/>
                <w:szCs w:val="28"/>
              </w:rPr>
            </w:pPr>
            <w:r w:rsidRPr="00F26811">
              <w:rPr>
                <w:sz w:val="28"/>
                <w:szCs w:val="28"/>
              </w:rPr>
              <w:t>Конференции</w:t>
            </w:r>
          </w:p>
          <w:p w:rsidR="00975CD0" w:rsidRPr="00F26811" w:rsidRDefault="00975CD0" w:rsidP="007D796E">
            <w:pPr>
              <w:pStyle w:val="a5"/>
              <w:numPr>
                <w:ilvl w:val="0"/>
                <w:numId w:val="326"/>
              </w:numPr>
              <w:rPr>
                <w:b/>
                <w:sz w:val="28"/>
                <w:szCs w:val="28"/>
              </w:rPr>
            </w:pPr>
            <w:r w:rsidRPr="00F26811">
              <w:rPr>
                <w:sz w:val="28"/>
                <w:szCs w:val="28"/>
              </w:rPr>
              <w:t>Дискуссии</w:t>
            </w:r>
          </w:p>
          <w:p w:rsidR="00975CD0" w:rsidRPr="00F26811" w:rsidRDefault="00975CD0" w:rsidP="007D796E">
            <w:pPr>
              <w:pStyle w:val="a5"/>
              <w:numPr>
                <w:ilvl w:val="0"/>
                <w:numId w:val="326"/>
              </w:numPr>
              <w:rPr>
                <w:b/>
                <w:sz w:val="28"/>
                <w:szCs w:val="28"/>
              </w:rPr>
            </w:pPr>
            <w:r>
              <w:rPr>
                <w:sz w:val="28"/>
                <w:szCs w:val="28"/>
              </w:rPr>
              <w:t>Выставки декоративно-прикладного творчества</w:t>
            </w:r>
          </w:p>
        </w:tc>
      </w:tr>
      <w:tr w:rsidR="00975CD0" w:rsidTr="00780D1C">
        <w:trPr>
          <w:trHeight w:val="136"/>
        </w:trPr>
        <w:tc>
          <w:tcPr>
            <w:tcW w:w="3070" w:type="dxa"/>
          </w:tcPr>
          <w:p w:rsidR="00975CD0" w:rsidRPr="00867FF1" w:rsidRDefault="00975CD0" w:rsidP="00780D1C">
            <w:pPr>
              <w:contextualSpacing/>
              <w:jc w:val="both"/>
              <w:rPr>
                <w:rFonts w:eastAsia="Times New Roman"/>
                <w:sz w:val="28"/>
                <w:szCs w:val="28"/>
                <w:lang w:eastAsia="ru-RU"/>
              </w:rPr>
            </w:pPr>
            <w:proofErr w:type="spellStart"/>
            <w:r w:rsidRPr="00190CDF">
              <w:rPr>
                <w:rFonts w:eastAsia="Times New Roman"/>
                <w:sz w:val="28"/>
                <w:szCs w:val="28"/>
                <w:lang w:eastAsia="ru-RU"/>
              </w:rPr>
              <w:t>В,А.Петрова</w:t>
            </w:r>
            <w:proofErr w:type="spellEnd"/>
            <w:r w:rsidRPr="00190CDF">
              <w:rPr>
                <w:rFonts w:eastAsia="Times New Roman"/>
                <w:sz w:val="28"/>
                <w:szCs w:val="28"/>
                <w:lang w:eastAsia="ru-RU"/>
              </w:rPr>
              <w:t xml:space="preserve"> «Малыш» - программа развития музыкальности у детей раннего возраста.</w:t>
            </w:r>
          </w:p>
        </w:tc>
        <w:tc>
          <w:tcPr>
            <w:tcW w:w="4863" w:type="dxa"/>
            <w:vMerge w:val="restart"/>
          </w:tcPr>
          <w:p w:rsidR="00975CD0" w:rsidRPr="001555E9" w:rsidRDefault="00975CD0" w:rsidP="00780D1C">
            <w:pPr>
              <w:rPr>
                <w:sz w:val="28"/>
                <w:szCs w:val="28"/>
              </w:rPr>
            </w:pPr>
            <w:r w:rsidRPr="00867FF1">
              <w:rPr>
                <w:sz w:val="28"/>
                <w:szCs w:val="28"/>
              </w:rPr>
              <w:t>Создание условий, способствующих духовному развитию ребёнка, посредством искусства музыки.</w:t>
            </w:r>
          </w:p>
        </w:tc>
        <w:tc>
          <w:tcPr>
            <w:tcW w:w="6096" w:type="dxa"/>
            <w:vMerge w:val="restart"/>
          </w:tcPr>
          <w:p w:rsidR="00975CD0" w:rsidRDefault="00975CD0" w:rsidP="007D796E">
            <w:pPr>
              <w:pStyle w:val="a5"/>
              <w:numPr>
                <w:ilvl w:val="0"/>
                <w:numId w:val="327"/>
              </w:numPr>
              <w:rPr>
                <w:sz w:val="28"/>
                <w:szCs w:val="28"/>
              </w:rPr>
            </w:pPr>
            <w:r w:rsidRPr="00F26811">
              <w:rPr>
                <w:i/>
                <w:sz w:val="28"/>
                <w:szCs w:val="28"/>
              </w:rPr>
              <w:t>Семейные художественные студии</w:t>
            </w:r>
            <w:r w:rsidRPr="00F26811">
              <w:rPr>
                <w:sz w:val="28"/>
                <w:szCs w:val="28"/>
              </w:rPr>
              <w:t xml:space="preserve"> — это своего рода художественные мастерские, объединяющие семьи воспитанников для занятий творчеством в сопровождении педагога: художника, хореографа, актера, музыканта.</w:t>
            </w:r>
          </w:p>
          <w:p w:rsidR="00975CD0" w:rsidRDefault="00975CD0" w:rsidP="007D796E">
            <w:pPr>
              <w:pStyle w:val="a5"/>
              <w:numPr>
                <w:ilvl w:val="0"/>
                <w:numId w:val="327"/>
              </w:numPr>
              <w:rPr>
                <w:sz w:val="28"/>
                <w:szCs w:val="28"/>
              </w:rPr>
            </w:pPr>
            <w:r w:rsidRPr="00F26811">
              <w:rPr>
                <w:i/>
                <w:sz w:val="28"/>
                <w:szCs w:val="28"/>
              </w:rPr>
              <w:t xml:space="preserve">Семейный праздник </w:t>
            </w:r>
            <w:r w:rsidRPr="00F26811">
              <w:rPr>
                <w:sz w:val="28"/>
                <w:szCs w:val="28"/>
              </w:rPr>
              <w:t>в детском саду — это особый день, объединяющий педагогов и семьи воспитанников по случаю к</w:t>
            </w:r>
            <w:r>
              <w:rPr>
                <w:sz w:val="28"/>
                <w:szCs w:val="28"/>
              </w:rPr>
              <w:t xml:space="preserve">акого-либо события: </w:t>
            </w:r>
            <w:r w:rsidRPr="00F26811">
              <w:rPr>
                <w:sz w:val="28"/>
                <w:szCs w:val="28"/>
              </w:rPr>
              <w:t>День матери, День отца, Новый год, День Победы, Международный</w:t>
            </w:r>
            <w:r>
              <w:rPr>
                <w:sz w:val="28"/>
                <w:szCs w:val="28"/>
              </w:rPr>
              <w:t xml:space="preserve"> </w:t>
            </w:r>
            <w:r w:rsidRPr="00F26811">
              <w:rPr>
                <w:sz w:val="28"/>
                <w:szCs w:val="28"/>
              </w:rPr>
              <w:t>День семьи (15 мая), Всероссийский День семьи, любви и верности (8 июля).</w:t>
            </w:r>
          </w:p>
          <w:p w:rsidR="00975CD0" w:rsidRDefault="00975CD0" w:rsidP="007D796E">
            <w:pPr>
              <w:pStyle w:val="a5"/>
              <w:numPr>
                <w:ilvl w:val="0"/>
                <w:numId w:val="327"/>
              </w:numPr>
              <w:rPr>
                <w:sz w:val="28"/>
                <w:szCs w:val="28"/>
              </w:rPr>
            </w:pPr>
            <w:r w:rsidRPr="00F26811">
              <w:rPr>
                <w:i/>
                <w:sz w:val="28"/>
                <w:szCs w:val="28"/>
              </w:rPr>
              <w:t>Семейный театр</w:t>
            </w:r>
            <w:r>
              <w:rPr>
                <w:sz w:val="28"/>
                <w:szCs w:val="28"/>
              </w:rPr>
              <w:t xml:space="preserve"> - </w:t>
            </w:r>
            <w:r w:rsidRPr="00F26811">
              <w:rPr>
                <w:sz w:val="28"/>
                <w:szCs w:val="28"/>
              </w:rPr>
              <w:t xml:space="preserve">как творческое объединение нескольких семей и педагогов (воспитателей, музыкального руководителя и руководителя театральной студии детского сада) может быть создан не только при участии педагогов, но и при поддержке </w:t>
            </w:r>
            <w:r w:rsidRPr="00F26811">
              <w:rPr>
                <w:sz w:val="28"/>
                <w:szCs w:val="28"/>
              </w:rPr>
              <w:lastRenderedPageBreak/>
              <w:t>работников культуры (режиссера и актеров театра).</w:t>
            </w:r>
          </w:p>
          <w:p w:rsidR="00975CD0" w:rsidRPr="00F26811" w:rsidRDefault="00975CD0" w:rsidP="007D796E">
            <w:pPr>
              <w:pStyle w:val="a5"/>
              <w:numPr>
                <w:ilvl w:val="0"/>
                <w:numId w:val="327"/>
              </w:numPr>
              <w:rPr>
                <w:sz w:val="28"/>
                <w:szCs w:val="28"/>
              </w:rPr>
            </w:pPr>
            <w:r>
              <w:rPr>
                <w:i/>
                <w:sz w:val="28"/>
                <w:szCs w:val="28"/>
              </w:rPr>
              <w:t>Семейный клуб</w:t>
            </w:r>
            <w:r w:rsidRPr="00D216D9">
              <w:rPr>
                <w:sz w:val="28"/>
                <w:szCs w:val="28"/>
              </w:rPr>
              <w:t>.</w:t>
            </w:r>
            <w:r>
              <w:rPr>
                <w:sz w:val="28"/>
                <w:szCs w:val="28"/>
              </w:rPr>
              <w:t xml:space="preserve"> Может быть по интересам, по виду деятельности и др. Например: разрисовка глиняных игрушек, бисероплетение, «Родной край, «Посиделки» и т.д.</w:t>
            </w:r>
          </w:p>
          <w:p w:rsidR="00975CD0" w:rsidRPr="00F26811" w:rsidRDefault="00975CD0" w:rsidP="007D796E">
            <w:pPr>
              <w:pStyle w:val="a5"/>
              <w:numPr>
                <w:ilvl w:val="0"/>
                <w:numId w:val="327"/>
              </w:numPr>
              <w:rPr>
                <w:sz w:val="28"/>
                <w:szCs w:val="28"/>
              </w:rPr>
            </w:pPr>
            <w:r w:rsidRPr="00F26811">
              <w:rPr>
                <w:i/>
                <w:sz w:val="28"/>
                <w:szCs w:val="28"/>
              </w:rPr>
              <w:t>Семейный абонемент</w:t>
            </w:r>
            <w:r w:rsidRPr="00F26811">
              <w:rPr>
                <w:sz w:val="28"/>
                <w:szCs w:val="28"/>
              </w:rPr>
              <w:t>.</w:t>
            </w:r>
            <w:r>
              <w:rPr>
                <w:sz w:val="28"/>
                <w:szCs w:val="28"/>
              </w:rPr>
              <w:t xml:space="preserve"> Встреча с искусством, организованная учреждениями искусства и культуры по заранее составленным программам воскресного (субботнего) семейного абонемента. </w:t>
            </w:r>
            <w:r w:rsidRPr="00F26811">
              <w:rPr>
                <w:sz w:val="28"/>
                <w:szCs w:val="28"/>
              </w:rPr>
              <w:t xml:space="preserve">Программы могут быть как комплексными, так и предметными, посвященными тому </w:t>
            </w:r>
            <w:r>
              <w:rPr>
                <w:sz w:val="28"/>
                <w:szCs w:val="28"/>
              </w:rPr>
              <w:t xml:space="preserve">или иному виду искусства: </w:t>
            </w:r>
            <w:r w:rsidRPr="00F26811">
              <w:rPr>
                <w:sz w:val="28"/>
                <w:szCs w:val="28"/>
              </w:rPr>
              <w:t>«Здравствуй, музыка!», «Чудо по имени театр», «В гостях у художника», «Музей и семья», «Семейные встречи в библиотеке» и др.</w:t>
            </w:r>
          </w:p>
          <w:p w:rsidR="00975CD0" w:rsidRPr="00F26811" w:rsidRDefault="00975CD0" w:rsidP="007D796E">
            <w:pPr>
              <w:pStyle w:val="a5"/>
              <w:numPr>
                <w:ilvl w:val="0"/>
                <w:numId w:val="327"/>
              </w:numPr>
              <w:rPr>
                <w:sz w:val="28"/>
                <w:szCs w:val="28"/>
              </w:rPr>
            </w:pPr>
            <w:r w:rsidRPr="00F26811">
              <w:rPr>
                <w:i/>
                <w:sz w:val="28"/>
                <w:szCs w:val="28"/>
              </w:rPr>
              <w:t>Семейная ассамблея</w:t>
            </w:r>
            <w:r>
              <w:rPr>
                <w:sz w:val="28"/>
                <w:szCs w:val="28"/>
              </w:rPr>
              <w:t xml:space="preserve"> - </w:t>
            </w:r>
            <w:r w:rsidRPr="00F26811">
              <w:rPr>
                <w:sz w:val="28"/>
                <w:szCs w:val="28"/>
              </w:rPr>
              <w:t>форма досуга, объединяющая семьи воспитанников и педагогов учреждений образования, культуры и искусства с целью знакомства друг с другом, погружения в разнообразную совместную деятельность (художественно-продуктивную, коммуникативную,</w:t>
            </w:r>
            <w:r>
              <w:rPr>
                <w:sz w:val="28"/>
                <w:szCs w:val="28"/>
              </w:rPr>
              <w:t xml:space="preserve"> </w:t>
            </w:r>
            <w:r w:rsidRPr="00F26811">
              <w:rPr>
                <w:sz w:val="28"/>
                <w:szCs w:val="28"/>
              </w:rPr>
              <w:t>проектно-исследовательскую и пр.), привлекательную как для детей, так и для взрослых.</w:t>
            </w:r>
            <w:r>
              <w:rPr>
                <w:sz w:val="28"/>
                <w:szCs w:val="28"/>
              </w:rPr>
              <w:t xml:space="preserve"> </w:t>
            </w:r>
            <w:r w:rsidRPr="00F26811">
              <w:rPr>
                <w:sz w:val="28"/>
                <w:szCs w:val="28"/>
              </w:rPr>
              <w:t xml:space="preserve">Организаторами семейной ассамблеи могут </w:t>
            </w:r>
            <w:r w:rsidRPr="00F26811">
              <w:rPr>
                <w:sz w:val="28"/>
                <w:szCs w:val="28"/>
              </w:rPr>
              <w:lastRenderedPageBreak/>
              <w:t>выступить как отдельно взятый</w:t>
            </w:r>
            <w:r>
              <w:rPr>
                <w:sz w:val="28"/>
                <w:szCs w:val="28"/>
              </w:rPr>
              <w:t xml:space="preserve"> </w:t>
            </w:r>
            <w:r w:rsidRPr="00F26811">
              <w:rPr>
                <w:sz w:val="28"/>
                <w:szCs w:val="28"/>
              </w:rPr>
              <w:t>детский сад, так и несколько организаций: комитет по образованию, редакция газеты, вуз, музей, детская музыкальная школа и др. Проводить ассамблеи можно в любое время года, летом — желательно на открытом воздухе.</w:t>
            </w:r>
          </w:p>
          <w:p w:rsidR="00975CD0" w:rsidRPr="00F26811" w:rsidRDefault="00975CD0" w:rsidP="00780D1C">
            <w:pPr>
              <w:pStyle w:val="a5"/>
              <w:ind w:left="284"/>
              <w:rPr>
                <w:sz w:val="28"/>
                <w:szCs w:val="28"/>
              </w:rPr>
            </w:pPr>
          </w:p>
          <w:p w:rsidR="00975CD0" w:rsidRDefault="00975CD0" w:rsidP="007D796E">
            <w:pPr>
              <w:pStyle w:val="a5"/>
              <w:numPr>
                <w:ilvl w:val="0"/>
                <w:numId w:val="327"/>
              </w:numPr>
              <w:rPr>
                <w:sz w:val="28"/>
                <w:szCs w:val="28"/>
              </w:rPr>
            </w:pPr>
            <w:r w:rsidRPr="00F26811">
              <w:rPr>
                <w:i/>
                <w:sz w:val="28"/>
                <w:szCs w:val="28"/>
              </w:rPr>
              <w:t>Проектная деятельность</w:t>
            </w:r>
            <w:r>
              <w:rPr>
                <w:sz w:val="28"/>
                <w:szCs w:val="28"/>
              </w:rPr>
              <w:t xml:space="preserve"> -  как форма, способствующая объединению усилий педагогов, родителей и детей с целью реализации проекта. </w:t>
            </w:r>
            <w:r w:rsidRPr="00F26811">
              <w:rPr>
                <w:sz w:val="28"/>
                <w:szCs w:val="28"/>
              </w:rPr>
              <w:t>Идеями для проектирования могут стать любые предложения, направленные на улучшение отношений педагогов, детей и родителей, на развитие ответственности,</w:t>
            </w:r>
            <w:r>
              <w:rPr>
                <w:sz w:val="28"/>
                <w:szCs w:val="28"/>
              </w:rPr>
              <w:t xml:space="preserve"> </w:t>
            </w:r>
            <w:r w:rsidRPr="00F26811">
              <w:rPr>
                <w:sz w:val="28"/>
                <w:szCs w:val="28"/>
              </w:rPr>
              <w:t>инициативности, например, организация семейного летнего отдыха</w:t>
            </w:r>
            <w:r>
              <w:rPr>
                <w:sz w:val="28"/>
                <w:szCs w:val="28"/>
              </w:rPr>
              <w:t xml:space="preserve"> </w:t>
            </w:r>
            <w:r w:rsidRPr="00F26811">
              <w:rPr>
                <w:sz w:val="28"/>
                <w:szCs w:val="28"/>
              </w:rPr>
              <w:t>детей,</w:t>
            </w:r>
            <w:r>
              <w:rPr>
                <w:sz w:val="28"/>
                <w:szCs w:val="28"/>
              </w:rPr>
              <w:t xml:space="preserve"> </w:t>
            </w:r>
            <w:r w:rsidRPr="00F26811">
              <w:rPr>
                <w:sz w:val="28"/>
                <w:szCs w:val="28"/>
              </w:rPr>
              <w:t>проведение Дня семьи в детском саду, создание сетевого интернет-сообщества воспитывающих взрослых и др.</w:t>
            </w:r>
          </w:p>
          <w:p w:rsidR="00975CD0" w:rsidRPr="00486781" w:rsidRDefault="00975CD0" w:rsidP="00780D1C">
            <w:pPr>
              <w:rPr>
                <w:sz w:val="28"/>
                <w:szCs w:val="28"/>
              </w:rPr>
            </w:pPr>
          </w:p>
          <w:p w:rsidR="00975CD0" w:rsidRDefault="00975CD0" w:rsidP="007D796E">
            <w:pPr>
              <w:pStyle w:val="a5"/>
              <w:numPr>
                <w:ilvl w:val="0"/>
                <w:numId w:val="327"/>
              </w:numPr>
              <w:rPr>
                <w:sz w:val="28"/>
                <w:szCs w:val="28"/>
              </w:rPr>
            </w:pPr>
            <w:r w:rsidRPr="00F26811">
              <w:rPr>
                <w:i/>
                <w:sz w:val="28"/>
                <w:szCs w:val="28"/>
              </w:rPr>
              <w:t>Семейный календарь</w:t>
            </w:r>
            <w:r w:rsidRPr="00F26811">
              <w:rPr>
                <w:sz w:val="28"/>
                <w:szCs w:val="28"/>
              </w:rPr>
              <w:t xml:space="preserve">.  </w:t>
            </w:r>
            <w:r>
              <w:rPr>
                <w:sz w:val="28"/>
                <w:szCs w:val="28"/>
              </w:rPr>
              <w:t xml:space="preserve"> </w:t>
            </w:r>
            <w:r w:rsidRPr="00D216D9">
              <w:rPr>
                <w:sz w:val="28"/>
                <w:szCs w:val="28"/>
              </w:rPr>
              <w:t xml:space="preserve">Семейный календарь может состоять из двух взаимосвязанных, взаимопроникающих частей: одна — сопровождающая инвариантная, предлагаемая детским садом для всех семей воспитанников. Может включать следующие сведения: о сезоне, а также о сезонных народных праздниках и рекомендации по их </w:t>
            </w:r>
            <w:r w:rsidRPr="00D216D9">
              <w:rPr>
                <w:sz w:val="28"/>
                <w:szCs w:val="28"/>
              </w:rPr>
              <w:lastRenderedPageBreak/>
              <w:t xml:space="preserve">проведению в семье с учетом возраста детей; о всемирных, всероссийских государственных, областных, городских, районных праздниках и рекомендации по их проведению в семье  с  учетом  возраста  детей; о профессиональных праздниках, отмечаемых в семье, и рекомендации по организации с детьми бесед о профессиях; о мероприятиях, проводимых для семей воспитанников в детском саду (консультациях, заседаниях клуба и пр.); о репертуаре театров и рекомендации о проведении «дня театра» в семье; о музеях города и об организуемых выставках, рекомендации по проведению «дня музея» в семье; о концертах и рекомендации по их посещению вместе с ребенком; афоризмы о воспитании; рекомендации по организации разнообразной деятельности в семье — семейного чтения, семейных прогулок на природу, экскурсий в музей, на выставки, к достопримечательностям (погружение в историю и культуру района, города, села), художественной деятельности и т. п.; вторая — вариативная, проектируемая каждой семьей в логике своих потребностей и традиций. Может содержать следующие сведения: о семейных праздниках — днях </w:t>
            </w:r>
            <w:r w:rsidRPr="00D216D9">
              <w:rPr>
                <w:sz w:val="28"/>
                <w:szCs w:val="28"/>
              </w:rPr>
              <w:lastRenderedPageBreak/>
              <w:t>рождения членов семьи, родных (именины), друзей семьи (в том числе друзей ребенка), а также о днях памяти в семье; о семейных прогулках, поездках и др.; о семейном отдыхе (отпуск родителей); о достижениях ребенка.</w:t>
            </w:r>
          </w:p>
          <w:p w:rsidR="00975CD0" w:rsidRPr="00D216D9" w:rsidRDefault="00975CD0" w:rsidP="00780D1C">
            <w:pPr>
              <w:pStyle w:val="a5"/>
              <w:ind w:left="284"/>
              <w:rPr>
                <w:sz w:val="28"/>
                <w:szCs w:val="28"/>
              </w:rPr>
            </w:pPr>
          </w:p>
          <w:p w:rsidR="00975CD0" w:rsidRDefault="00975CD0" w:rsidP="007D796E">
            <w:pPr>
              <w:pStyle w:val="a5"/>
              <w:numPr>
                <w:ilvl w:val="0"/>
                <w:numId w:val="327"/>
              </w:numPr>
              <w:rPr>
                <w:sz w:val="28"/>
                <w:szCs w:val="28"/>
              </w:rPr>
            </w:pPr>
            <w:r>
              <w:rPr>
                <w:i/>
                <w:sz w:val="28"/>
                <w:szCs w:val="28"/>
              </w:rPr>
              <w:t xml:space="preserve">Коллекционирование </w:t>
            </w:r>
            <w:r w:rsidRPr="00D216D9">
              <w:rPr>
                <w:sz w:val="28"/>
                <w:szCs w:val="28"/>
              </w:rPr>
              <w:t>(</w:t>
            </w:r>
            <w:proofErr w:type="spellStart"/>
            <w:r w:rsidRPr="00D216D9">
              <w:rPr>
                <w:sz w:val="28"/>
                <w:szCs w:val="28"/>
              </w:rPr>
              <w:t>реликвенного</w:t>
            </w:r>
            <w:proofErr w:type="spellEnd"/>
            <w:r w:rsidRPr="00D216D9">
              <w:rPr>
                <w:sz w:val="28"/>
                <w:szCs w:val="28"/>
              </w:rPr>
              <w:t xml:space="preserve"> материала, ордена, медали, медали и т.п.)</w:t>
            </w:r>
            <w:r>
              <w:rPr>
                <w:sz w:val="28"/>
                <w:szCs w:val="28"/>
              </w:rPr>
              <w:t>.</w:t>
            </w:r>
          </w:p>
          <w:p w:rsidR="00975CD0" w:rsidRPr="00F1192A" w:rsidRDefault="00975CD0" w:rsidP="00780D1C">
            <w:pPr>
              <w:rPr>
                <w:sz w:val="28"/>
                <w:szCs w:val="28"/>
              </w:rPr>
            </w:pPr>
          </w:p>
          <w:p w:rsidR="00975CD0" w:rsidRPr="00D216D9" w:rsidRDefault="00975CD0" w:rsidP="007D796E">
            <w:pPr>
              <w:pStyle w:val="a5"/>
              <w:numPr>
                <w:ilvl w:val="0"/>
                <w:numId w:val="327"/>
              </w:numPr>
              <w:rPr>
                <w:sz w:val="28"/>
                <w:szCs w:val="28"/>
              </w:rPr>
            </w:pPr>
            <w:r>
              <w:rPr>
                <w:i/>
                <w:sz w:val="28"/>
                <w:szCs w:val="28"/>
              </w:rPr>
              <w:t>«Мини-исследования» (</w:t>
            </w:r>
            <w:r w:rsidRPr="00D216D9">
              <w:rPr>
                <w:sz w:val="28"/>
                <w:szCs w:val="28"/>
              </w:rPr>
              <w:t>история улицы, прошлое дома и судьба его жителей, история предприятия и т.д.)</w:t>
            </w:r>
            <w:r>
              <w:rPr>
                <w:sz w:val="28"/>
                <w:szCs w:val="28"/>
              </w:rPr>
              <w:t>.</w:t>
            </w:r>
          </w:p>
        </w:tc>
      </w:tr>
      <w:tr w:rsidR="00975CD0" w:rsidTr="00780D1C">
        <w:trPr>
          <w:trHeight w:val="132"/>
        </w:trPr>
        <w:tc>
          <w:tcPr>
            <w:tcW w:w="3070" w:type="dxa"/>
          </w:tcPr>
          <w:p w:rsidR="00975CD0" w:rsidRPr="00190CDF" w:rsidRDefault="00975CD0" w:rsidP="00780D1C">
            <w:pPr>
              <w:contextualSpacing/>
              <w:jc w:val="both"/>
              <w:rPr>
                <w:rFonts w:eastAsia="Times New Roman"/>
                <w:sz w:val="28"/>
                <w:szCs w:val="28"/>
                <w:lang w:eastAsia="ru-RU"/>
              </w:rPr>
            </w:pPr>
            <w:proofErr w:type="spellStart"/>
            <w:r w:rsidRPr="002F0E4C">
              <w:rPr>
                <w:rFonts w:eastAsia="Times New Roman"/>
                <w:sz w:val="28"/>
                <w:szCs w:val="28"/>
                <w:lang w:eastAsia="ru-RU"/>
              </w:rPr>
              <w:t>О.П.Радынова</w:t>
            </w:r>
            <w:proofErr w:type="spellEnd"/>
            <w:r w:rsidRPr="002F0E4C">
              <w:rPr>
                <w:rFonts w:eastAsia="Times New Roman"/>
                <w:sz w:val="28"/>
                <w:szCs w:val="28"/>
                <w:lang w:eastAsia="ru-RU"/>
              </w:rPr>
              <w:t xml:space="preserve"> «Музыкальные шедевры», М.,1999 г.</w:t>
            </w:r>
          </w:p>
        </w:tc>
        <w:tc>
          <w:tcPr>
            <w:tcW w:w="4863" w:type="dxa"/>
            <w:vMerge/>
          </w:tcPr>
          <w:p w:rsidR="00975CD0" w:rsidRPr="00867FF1" w:rsidRDefault="00975CD0" w:rsidP="00780D1C">
            <w:pPr>
              <w:rPr>
                <w:sz w:val="28"/>
                <w:szCs w:val="28"/>
              </w:rPr>
            </w:pPr>
          </w:p>
        </w:tc>
        <w:tc>
          <w:tcPr>
            <w:tcW w:w="6096" w:type="dxa"/>
            <w:vMerge/>
          </w:tcPr>
          <w:p w:rsidR="00975CD0" w:rsidRPr="00F26811" w:rsidRDefault="00975CD0" w:rsidP="007D796E">
            <w:pPr>
              <w:pStyle w:val="a5"/>
              <w:numPr>
                <w:ilvl w:val="0"/>
                <w:numId w:val="327"/>
              </w:numPr>
              <w:rPr>
                <w:i/>
                <w:sz w:val="28"/>
                <w:szCs w:val="28"/>
              </w:rPr>
            </w:pPr>
          </w:p>
        </w:tc>
      </w:tr>
      <w:tr w:rsidR="00975CD0" w:rsidTr="00780D1C">
        <w:trPr>
          <w:trHeight w:val="2788"/>
        </w:trPr>
        <w:tc>
          <w:tcPr>
            <w:tcW w:w="3070" w:type="dxa"/>
          </w:tcPr>
          <w:p w:rsidR="00975CD0" w:rsidRPr="002960A4" w:rsidRDefault="00975CD0" w:rsidP="00780D1C">
            <w:pPr>
              <w:contextualSpacing/>
              <w:jc w:val="both"/>
              <w:rPr>
                <w:rFonts w:eastAsia="Times New Roman"/>
                <w:sz w:val="28"/>
                <w:szCs w:val="28"/>
                <w:lang w:eastAsia="ru-RU"/>
              </w:rPr>
            </w:pPr>
            <w:proofErr w:type="spellStart"/>
            <w:r w:rsidRPr="002960A4">
              <w:rPr>
                <w:rFonts w:eastAsia="Times New Roman"/>
                <w:sz w:val="28"/>
                <w:szCs w:val="28"/>
                <w:lang w:eastAsia="ru-RU"/>
              </w:rPr>
              <w:t>О.А.Куревина</w:t>
            </w:r>
            <w:proofErr w:type="spellEnd"/>
            <w:r w:rsidRPr="002960A4">
              <w:rPr>
                <w:rFonts w:eastAsia="Times New Roman"/>
                <w:sz w:val="28"/>
                <w:szCs w:val="28"/>
                <w:lang w:eastAsia="ru-RU"/>
              </w:rPr>
              <w:t xml:space="preserve">, </w:t>
            </w:r>
            <w:proofErr w:type="spellStart"/>
            <w:r w:rsidRPr="002960A4">
              <w:rPr>
                <w:rFonts w:eastAsia="Times New Roman"/>
                <w:sz w:val="28"/>
                <w:szCs w:val="28"/>
                <w:lang w:eastAsia="ru-RU"/>
              </w:rPr>
              <w:t>Г.Е.Селезнева</w:t>
            </w:r>
            <w:proofErr w:type="spellEnd"/>
            <w:r w:rsidRPr="002960A4">
              <w:rPr>
                <w:rFonts w:eastAsia="Times New Roman"/>
                <w:sz w:val="28"/>
                <w:szCs w:val="28"/>
                <w:lang w:eastAsia="ru-RU"/>
              </w:rPr>
              <w:t xml:space="preserve"> «Путешествие в прекрасное», программа «Школа 2100», М., «</w:t>
            </w:r>
            <w:proofErr w:type="spellStart"/>
            <w:r w:rsidRPr="002960A4">
              <w:rPr>
                <w:rFonts w:eastAsia="Times New Roman"/>
                <w:sz w:val="28"/>
                <w:szCs w:val="28"/>
                <w:lang w:eastAsia="ru-RU"/>
              </w:rPr>
              <w:t>Баласс</w:t>
            </w:r>
            <w:proofErr w:type="spellEnd"/>
            <w:r w:rsidRPr="002960A4">
              <w:rPr>
                <w:rFonts w:eastAsia="Times New Roman"/>
                <w:sz w:val="28"/>
                <w:szCs w:val="28"/>
                <w:lang w:eastAsia="ru-RU"/>
              </w:rPr>
              <w:t xml:space="preserve">», </w:t>
            </w:r>
            <w:smartTag w:uri="urn:schemas-microsoft-com:office:smarttags" w:element="metricconverter">
              <w:smartTagPr>
                <w:attr w:name="ProductID" w:val="1999 г"/>
              </w:smartTagPr>
              <w:r w:rsidRPr="002960A4">
                <w:rPr>
                  <w:rFonts w:eastAsia="Times New Roman"/>
                  <w:sz w:val="28"/>
                  <w:szCs w:val="28"/>
                  <w:lang w:eastAsia="ru-RU"/>
                </w:rPr>
                <w:t>1999 г</w:t>
              </w:r>
            </w:smartTag>
            <w:r w:rsidRPr="002960A4">
              <w:rPr>
                <w:rFonts w:eastAsia="Times New Roman"/>
                <w:sz w:val="28"/>
                <w:szCs w:val="28"/>
                <w:lang w:eastAsia="ru-RU"/>
              </w:rPr>
              <w:t>.</w:t>
            </w:r>
          </w:p>
          <w:p w:rsidR="00975CD0" w:rsidRPr="00190CDF" w:rsidRDefault="00975CD0" w:rsidP="00780D1C">
            <w:pPr>
              <w:contextualSpacing/>
              <w:jc w:val="both"/>
              <w:rPr>
                <w:rFonts w:eastAsia="Times New Roman"/>
                <w:sz w:val="28"/>
                <w:szCs w:val="28"/>
                <w:lang w:eastAsia="ru-RU"/>
              </w:rPr>
            </w:pPr>
          </w:p>
        </w:tc>
        <w:tc>
          <w:tcPr>
            <w:tcW w:w="4863" w:type="dxa"/>
          </w:tcPr>
          <w:p w:rsidR="00975CD0" w:rsidRPr="00FD59A3" w:rsidRDefault="00975CD0" w:rsidP="00780D1C">
            <w:pPr>
              <w:rPr>
                <w:sz w:val="28"/>
                <w:szCs w:val="28"/>
              </w:rPr>
            </w:pPr>
            <w:r>
              <w:rPr>
                <w:sz w:val="28"/>
                <w:szCs w:val="28"/>
              </w:rPr>
              <w:t>Создание атмосферы</w:t>
            </w:r>
            <w:r w:rsidRPr="00FD59A3">
              <w:rPr>
                <w:sz w:val="28"/>
                <w:szCs w:val="28"/>
              </w:rPr>
              <w:t xml:space="preserve"> духовности посредством приобщения семьи к искусс</w:t>
            </w:r>
            <w:r>
              <w:rPr>
                <w:sz w:val="28"/>
                <w:szCs w:val="28"/>
              </w:rPr>
              <w:t>т</w:t>
            </w:r>
            <w:r w:rsidRPr="00FD59A3">
              <w:rPr>
                <w:sz w:val="28"/>
                <w:szCs w:val="28"/>
              </w:rPr>
              <w:t>ву</w:t>
            </w:r>
            <w:r>
              <w:rPr>
                <w:sz w:val="28"/>
                <w:szCs w:val="28"/>
              </w:rPr>
              <w:t>.</w:t>
            </w:r>
          </w:p>
        </w:tc>
        <w:tc>
          <w:tcPr>
            <w:tcW w:w="6096" w:type="dxa"/>
            <w:vMerge/>
          </w:tcPr>
          <w:p w:rsidR="00975CD0" w:rsidRDefault="00975CD0" w:rsidP="00780D1C">
            <w:pPr>
              <w:rPr>
                <w:b/>
                <w:sz w:val="28"/>
                <w:szCs w:val="28"/>
              </w:rPr>
            </w:pPr>
          </w:p>
        </w:tc>
      </w:tr>
      <w:tr w:rsidR="00975CD0" w:rsidTr="00780D1C">
        <w:trPr>
          <w:trHeight w:val="1389"/>
        </w:trPr>
        <w:tc>
          <w:tcPr>
            <w:tcW w:w="3070" w:type="dxa"/>
          </w:tcPr>
          <w:p w:rsidR="00975CD0" w:rsidRPr="00434896" w:rsidRDefault="00975CD0" w:rsidP="00780D1C">
            <w:pPr>
              <w:contextualSpacing/>
              <w:jc w:val="both"/>
              <w:rPr>
                <w:rFonts w:eastAsia="Times New Roman"/>
                <w:sz w:val="28"/>
                <w:szCs w:val="28"/>
                <w:lang w:eastAsia="ru-RU"/>
              </w:rPr>
            </w:pPr>
            <w:proofErr w:type="spellStart"/>
            <w:r w:rsidRPr="00A539F1">
              <w:rPr>
                <w:rFonts w:eastAsia="Times New Roman"/>
                <w:sz w:val="28"/>
                <w:szCs w:val="28"/>
                <w:lang w:eastAsia="ru-RU"/>
              </w:rPr>
              <w:t>Н.Ф.Сорокина</w:t>
            </w:r>
            <w:proofErr w:type="spellEnd"/>
            <w:r w:rsidRPr="00A539F1">
              <w:rPr>
                <w:rFonts w:eastAsia="Times New Roman"/>
                <w:sz w:val="28"/>
                <w:szCs w:val="28"/>
                <w:lang w:eastAsia="ru-RU"/>
              </w:rPr>
              <w:t xml:space="preserve"> «Театр-творчество-дети», М., </w:t>
            </w:r>
            <w:proofErr w:type="spellStart"/>
            <w:r w:rsidRPr="00A539F1">
              <w:rPr>
                <w:rFonts w:eastAsia="Times New Roman"/>
                <w:sz w:val="28"/>
                <w:szCs w:val="28"/>
                <w:lang w:eastAsia="ru-RU"/>
              </w:rPr>
              <w:t>Аркти</w:t>
            </w:r>
            <w:proofErr w:type="spellEnd"/>
            <w:r w:rsidRPr="00A539F1">
              <w:rPr>
                <w:rFonts w:eastAsia="Times New Roman"/>
                <w:sz w:val="28"/>
                <w:szCs w:val="28"/>
                <w:lang w:eastAsia="ru-RU"/>
              </w:rPr>
              <w:t xml:space="preserve">, </w:t>
            </w:r>
            <w:smartTag w:uri="urn:schemas-microsoft-com:office:smarttags" w:element="metricconverter">
              <w:smartTagPr>
                <w:attr w:name="ProductID" w:val="2004 г"/>
              </w:smartTagPr>
              <w:r w:rsidRPr="00A539F1">
                <w:rPr>
                  <w:rFonts w:eastAsia="Times New Roman"/>
                  <w:sz w:val="28"/>
                  <w:szCs w:val="28"/>
                  <w:lang w:eastAsia="ru-RU"/>
                </w:rPr>
                <w:t>2004 г</w:t>
              </w:r>
            </w:smartTag>
            <w:r w:rsidRPr="00A539F1">
              <w:rPr>
                <w:rFonts w:eastAsia="Times New Roman"/>
                <w:sz w:val="28"/>
                <w:szCs w:val="28"/>
                <w:lang w:eastAsia="ru-RU"/>
              </w:rPr>
              <w:t>.</w:t>
            </w:r>
          </w:p>
        </w:tc>
        <w:tc>
          <w:tcPr>
            <w:tcW w:w="4863" w:type="dxa"/>
          </w:tcPr>
          <w:p w:rsidR="00975CD0" w:rsidRPr="00FD59A3" w:rsidRDefault="00975CD0" w:rsidP="00780D1C">
            <w:pPr>
              <w:rPr>
                <w:sz w:val="28"/>
                <w:szCs w:val="28"/>
              </w:rPr>
            </w:pPr>
            <w:r w:rsidRPr="00FD59A3">
              <w:rPr>
                <w:sz w:val="28"/>
                <w:szCs w:val="28"/>
              </w:rPr>
              <w:t>Объ</w:t>
            </w:r>
            <w:r>
              <w:rPr>
                <w:sz w:val="28"/>
                <w:szCs w:val="28"/>
              </w:rPr>
              <w:t>единение усилий педагогов и семьи для того, чтобы</w:t>
            </w:r>
            <w:r w:rsidRPr="00FD59A3">
              <w:rPr>
                <w:sz w:val="28"/>
                <w:szCs w:val="28"/>
              </w:rPr>
              <w:t xml:space="preserve"> сделать жизнь воспитанников в детском саду интересной и содержатель</w:t>
            </w:r>
            <w:r>
              <w:rPr>
                <w:sz w:val="28"/>
                <w:szCs w:val="28"/>
              </w:rPr>
              <w:t xml:space="preserve">ной, наполненной </w:t>
            </w:r>
            <w:r w:rsidRPr="00FD59A3">
              <w:rPr>
                <w:sz w:val="28"/>
                <w:szCs w:val="28"/>
              </w:rPr>
              <w:t xml:space="preserve">яркими впечатлениями, </w:t>
            </w:r>
            <w:r w:rsidRPr="00FD59A3">
              <w:rPr>
                <w:sz w:val="28"/>
                <w:szCs w:val="28"/>
              </w:rPr>
              <w:lastRenderedPageBreak/>
              <w:t>интересными делами, радостью творчества посредством приобщения к театральному искусству.</w:t>
            </w:r>
          </w:p>
        </w:tc>
        <w:tc>
          <w:tcPr>
            <w:tcW w:w="6096" w:type="dxa"/>
            <w:vMerge/>
          </w:tcPr>
          <w:p w:rsidR="00975CD0" w:rsidRDefault="00975CD0" w:rsidP="00780D1C">
            <w:pPr>
              <w:rPr>
                <w:b/>
                <w:sz w:val="28"/>
                <w:szCs w:val="28"/>
              </w:rPr>
            </w:pPr>
          </w:p>
        </w:tc>
      </w:tr>
      <w:tr w:rsidR="00975CD0" w:rsidTr="00780D1C">
        <w:trPr>
          <w:trHeight w:val="2788"/>
        </w:trPr>
        <w:tc>
          <w:tcPr>
            <w:tcW w:w="3070" w:type="dxa"/>
          </w:tcPr>
          <w:p w:rsidR="00975CD0" w:rsidRPr="00E1333E" w:rsidRDefault="00975CD0" w:rsidP="00780D1C">
            <w:pPr>
              <w:rPr>
                <w:sz w:val="28"/>
                <w:szCs w:val="28"/>
              </w:rPr>
            </w:pPr>
            <w:r w:rsidRPr="00E1333E">
              <w:rPr>
                <w:sz w:val="28"/>
                <w:szCs w:val="28"/>
              </w:rPr>
              <w:lastRenderedPageBreak/>
              <w:t xml:space="preserve">М. Д. </w:t>
            </w:r>
            <w:proofErr w:type="spellStart"/>
            <w:r w:rsidRPr="00E1333E">
              <w:rPr>
                <w:sz w:val="28"/>
                <w:szCs w:val="28"/>
              </w:rPr>
              <w:t>Маханева</w:t>
            </w:r>
            <w:proofErr w:type="spellEnd"/>
            <w:r w:rsidRPr="00E1333E">
              <w:rPr>
                <w:sz w:val="28"/>
                <w:szCs w:val="28"/>
              </w:rPr>
              <w:t xml:space="preserve"> «Нравственно-патриотическое воспитание детей дошкольного возраста»</w:t>
            </w:r>
          </w:p>
        </w:tc>
        <w:tc>
          <w:tcPr>
            <w:tcW w:w="4863" w:type="dxa"/>
          </w:tcPr>
          <w:p w:rsidR="00975CD0" w:rsidRPr="00D216D9" w:rsidRDefault="00975CD0" w:rsidP="00780D1C">
            <w:pPr>
              <w:rPr>
                <w:sz w:val="28"/>
                <w:szCs w:val="28"/>
              </w:rPr>
            </w:pPr>
            <w:r w:rsidRPr="00D216D9">
              <w:rPr>
                <w:sz w:val="28"/>
                <w:szCs w:val="28"/>
              </w:rPr>
              <w:t>Приобщение семьи к вопросам нравственно-патриотического воспитания дошкольников</w:t>
            </w:r>
          </w:p>
          <w:p w:rsidR="00975CD0" w:rsidRPr="00E1333E" w:rsidRDefault="00975CD0" w:rsidP="00780D1C">
            <w:pPr>
              <w:pStyle w:val="a5"/>
              <w:ind w:left="284"/>
              <w:rPr>
                <w:sz w:val="28"/>
                <w:szCs w:val="28"/>
              </w:rPr>
            </w:pPr>
          </w:p>
        </w:tc>
        <w:tc>
          <w:tcPr>
            <w:tcW w:w="6096" w:type="dxa"/>
            <w:vMerge/>
          </w:tcPr>
          <w:p w:rsidR="00975CD0" w:rsidRDefault="00975CD0" w:rsidP="00780D1C">
            <w:pPr>
              <w:rPr>
                <w:b/>
                <w:sz w:val="28"/>
                <w:szCs w:val="28"/>
              </w:rPr>
            </w:pPr>
          </w:p>
        </w:tc>
      </w:tr>
      <w:tr w:rsidR="00975CD0" w:rsidTr="00780D1C">
        <w:trPr>
          <w:trHeight w:val="1389"/>
        </w:trPr>
        <w:tc>
          <w:tcPr>
            <w:tcW w:w="3070" w:type="dxa"/>
          </w:tcPr>
          <w:p w:rsidR="00975CD0" w:rsidRPr="00A539F1" w:rsidRDefault="00975CD0" w:rsidP="00780D1C">
            <w:pPr>
              <w:contextualSpacing/>
              <w:jc w:val="both"/>
              <w:rPr>
                <w:rFonts w:eastAsia="Times New Roman"/>
                <w:sz w:val="28"/>
                <w:szCs w:val="28"/>
                <w:lang w:eastAsia="ru-RU"/>
              </w:rPr>
            </w:pPr>
            <w:r>
              <w:rPr>
                <w:rFonts w:eastAsia="Times New Roman"/>
                <w:sz w:val="28"/>
                <w:szCs w:val="28"/>
                <w:lang w:eastAsia="ru-RU"/>
              </w:rPr>
              <w:t xml:space="preserve">О. Л. Князева, Л. Д. </w:t>
            </w:r>
            <w:proofErr w:type="spellStart"/>
            <w:r>
              <w:rPr>
                <w:rFonts w:eastAsia="Times New Roman"/>
                <w:sz w:val="28"/>
                <w:szCs w:val="28"/>
                <w:lang w:eastAsia="ru-RU"/>
              </w:rPr>
              <w:t>Маханева</w:t>
            </w:r>
            <w:proofErr w:type="spellEnd"/>
            <w:r>
              <w:rPr>
                <w:rFonts w:eastAsia="Times New Roman"/>
                <w:sz w:val="28"/>
                <w:szCs w:val="28"/>
                <w:lang w:eastAsia="ru-RU"/>
              </w:rPr>
              <w:t xml:space="preserve"> «Приобщение детей к истории русской народной культуры» Программа развития личностной культуры дошкольников</w:t>
            </w:r>
          </w:p>
        </w:tc>
        <w:tc>
          <w:tcPr>
            <w:tcW w:w="4863" w:type="dxa"/>
          </w:tcPr>
          <w:p w:rsidR="00975CD0" w:rsidRPr="00486781" w:rsidRDefault="00975CD0" w:rsidP="00780D1C">
            <w:pPr>
              <w:rPr>
                <w:sz w:val="28"/>
                <w:szCs w:val="28"/>
              </w:rPr>
            </w:pPr>
            <w:r w:rsidRPr="00486781">
              <w:rPr>
                <w:sz w:val="28"/>
                <w:szCs w:val="28"/>
              </w:rPr>
              <w:t>Приобщение семьи к истории русского народного фольклора, способствующее формированию понимания русских народных традиций, языка, патриотов России</w:t>
            </w:r>
          </w:p>
          <w:p w:rsidR="00975CD0" w:rsidRDefault="00975CD0" w:rsidP="00780D1C">
            <w:pPr>
              <w:rPr>
                <w:b/>
                <w:sz w:val="28"/>
                <w:szCs w:val="28"/>
              </w:rPr>
            </w:pPr>
          </w:p>
          <w:p w:rsidR="00975CD0" w:rsidRPr="00557A34" w:rsidRDefault="00975CD0" w:rsidP="00780D1C">
            <w:pPr>
              <w:pStyle w:val="a5"/>
              <w:ind w:left="284"/>
              <w:rPr>
                <w:b/>
                <w:sz w:val="28"/>
                <w:szCs w:val="28"/>
              </w:rPr>
            </w:pPr>
          </w:p>
        </w:tc>
        <w:tc>
          <w:tcPr>
            <w:tcW w:w="6096" w:type="dxa"/>
            <w:vMerge/>
          </w:tcPr>
          <w:p w:rsidR="00975CD0" w:rsidRPr="0027226E" w:rsidRDefault="00975CD0" w:rsidP="00780D1C">
            <w:pPr>
              <w:rPr>
                <w:b/>
                <w:sz w:val="28"/>
                <w:szCs w:val="28"/>
              </w:rPr>
            </w:pPr>
          </w:p>
        </w:tc>
      </w:tr>
      <w:tr w:rsidR="00975CD0" w:rsidTr="00780D1C">
        <w:trPr>
          <w:trHeight w:val="1270"/>
        </w:trPr>
        <w:tc>
          <w:tcPr>
            <w:tcW w:w="3070" w:type="dxa"/>
          </w:tcPr>
          <w:p w:rsidR="00975CD0" w:rsidRPr="002960A4" w:rsidRDefault="00975CD0" w:rsidP="00780D1C">
            <w:pPr>
              <w:contextualSpacing/>
              <w:jc w:val="both"/>
              <w:rPr>
                <w:rFonts w:eastAsia="Times New Roman"/>
                <w:sz w:val="28"/>
                <w:szCs w:val="28"/>
                <w:lang w:eastAsia="ru-RU"/>
              </w:rPr>
            </w:pPr>
            <w:proofErr w:type="spellStart"/>
            <w:r w:rsidRPr="002960A4">
              <w:rPr>
                <w:rFonts w:eastAsia="Times New Roman"/>
                <w:sz w:val="28"/>
                <w:szCs w:val="28"/>
                <w:lang w:eastAsia="ru-RU"/>
              </w:rPr>
              <w:lastRenderedPageBreak/>
              <w:t>Н.П.Кочетова</w:t>
            </w:r>
            <w:proofErr w:type="spellEnd"/>
            <w:r w:rsidRPr="002960A4">
              <w:rPr>
                <w:rFonts w:eastAsia="Times New Roman"/>
                <w:sz w:val="28"/>
                <w:szCs w:val="28"/>
                <w:lang w:eastAsia="ru-RU"/>
              </w:rPr>
              <w:t xml:space="preserve"> «Физическое воспитание и развитие детей раннего возраста», программа «Кроха», М. Просвещение, </w:t>
            </w:r>
            <w:smartTag w:uri="urn:schemas-microsoft-com:office:smarttags" w:element="metricconverter">
              <w:smartTagPr>
                <w:attr w:name="ProductID" w:val="2005 г"/>
              </w:smartTagPr>
              <w:r w:rsidRPr="002960A4">
                <w:rPr>
                  <w:rFonts w:eastAsia="Times New Roman"/>
                  <w:sz w:val="28"/>
                  <w:szCs w:val="28"/>
                  <w:lang w:eastAsia="ru-RU"/>
                </w:rPr>
                <w:t>2005 г</w:t>
              </w:r>
            </w:smartTag>
            <w:r w:rsidRPr="002960A4">
              <w:rPr>
                <w:rFonts w:eastAsia="Times New Roman"/>
                <w:sz w:val="28"/>
                <w:szCs w:val="28"/>
                <w:lang w:eastAsia="ru-RU"/>
              </w:rPr>
              <w:t>.</w:t>
            </w:r>
          </w:p>
          <w:p w:rsidR="00975CD0" w:rsidRDefault="00975CD0" w:rsidP="00780D1C">
            <w:pPr>
              <w:rPr>
                <w:b/>
                <w:sz w:val="28"/>
                <w:szCs w:val="28"/>
              </w:rPr>
            </w:pPr>
          </w:p>
        </w:tc>
        <w:tc>
          <w:tcPr>
            <w:tcW w:w="4863" w:type="dxa"/>
          </w:tcPr>
          <w:p w:rsidR="00975CD0" w:rsidRPr="001F78C4" w:rsidRDefault="00975CD0" w:rsidP="00780D1C">
            <w:pPr>
              <w:rPr>
                <w:sz w:val="28"/>
                <w:szCs w:val="28"/>
              </w:rPr>
            </w:pPr>
            <w:r w:rsidRPr="001F78C4">
              <w:rPr>
                <w:sz w:val="28"/>
                <w:szCs w:val="28"/>
              </w:rPr>
              <w:t>Приобщение семьи к здоровому образу жизни, пропагандируя</w:t>
            </w:r>
            <w:r>
              <w:rPr>
                <w:sz w:val="28"/>
                <w:szCs w:val="28"/>
              </w:rPr>
              <w:t xml:space="preserve"> двигательную активность, как фактор, формирующий </w:t>
            </w:r>
            <w:r w:rsidRPr="001F78C4">
              <w:rPr>
                <w:sz w:val="28"/>
                <w:szCs w:val="28"/>
              </w:rPr>
              <w:t>здоровье ребёнка</w:t>
            </w:r>
          </w:p>
          <w:p w:rsidR="00975CD0" w:rsidRDefault="00975CD0" w:rsidP="00780D1C">
            <w:pPr>
              <w:rPr>
                <w:b/>
                <w:sz w:val="28"/>
                <w:szCs w:val="28"/>
              </w:rPr>
            </w:pPr>
          </w:p>
          <w:p w:rsidR="00975CD0" w:rsidRPr="00AB1FF8" w:rsidRDefault="00975CD0" w:rsidP="00780D1C">
            <w:pPr>
              <w:rPr>
                <w:sz w:val="28"/>
                <w:szCs w:val="28"/>
              </w:rPr>
            </w:pPr>
          </w:p>
        </w:tc>
        <w:tc>
          <w:tcPr>
            <w:tcW w:w="6096" w:type="dxa"/>
          </w:tcPr>
          <w:p w:rsidR="00975CD0" w:rsidRPr="00F1192A" w:rsidRDefault="00975CD0" w:rsidP="007D796E">
            <w:pPr>
              <w:pStyle w:val="a5"/>
              <w:numPr>
                <w:ilvl w:val="0"/>
                <w:numId w:val="329"/>
              </w:numPr>
              <w:rPr>
                <w:sz w:val="28"/>
                <w:szCs w:val="28"/>
              </w:rPr>
            </w:pPr>
            <w:r w:rsidRPr="00F1192A">
              <w:rPr>
                <w:sz w:val="28"/>
                <w:szCs w:val="28"/>
              </w:rPr>
              <w:t>Совместные спортивные мероприятия</w:t>
            </w:r>
          </w:p>
          <w:p w:rsidR="00975CD0" w:rsidRPr="00F1192A" w:rsidRDefault="00975CD0" w:rsidP="007D796E">
            <w:pPr>
              <w:pStyle w:val="a5"/>
              <w:numPr>
                <w:ilvl w:val="0"/>
                <w:numId w:val="329"/>
              </w:numPr>
              <w:rPr>
                <w:sz w:val="28"/>
                <w:szCs w:val="28"/>
              </w:rPr>
            </w:pPr>
            <w:r w:rsidRPr="00F1192A">
              <w:rPr>
                <w:sz w:val="28"/>
                <w:szCs w:val="28"/>
              </w:rPr>
              <w:t>Флэш-моб</w:t>
            </w:r>
          </w:p>
          <w:p w:rsidR="00975CD0" w:rsidRPr="00F1192A" w:rsidRDefault="00975CD0" w:rsidP="007D796E">
            <w:pPr>
              <w:pStyle w:val="a5"/>
              <w:numPr>
                <w:ilvl w:val="0"/>
                <w:numId w:val="329"/>
              </w:numPr>
              <w:rPr>
                <w:sz w:val="28"/>
                <w:szCs w:val="28"/>
              </w:rPr>
            </w:pPr>
            <w:r w:rsidRPr="00F1192A">
              <w:rPr>
                <w:sz w:val="28"/>
                <w:szCs w:val="28"/>
              </w:rPr>
              <w:t>Спортивный досуг</w:t>
            </w:r>
          </w:p>
          <w:p w:rsidR="00975CD0" w:rsidRDefault="00975CD0" w:rsidP="007D796E">
            <w:pPr>
              <w:pStyle w:val="a5"/>
              <w:numPr>
                <w:ilvl w:val="0"/>
                <w:numId w:val="329"/>
              </w:numPr>
              <w:rPr>
                <w:sz w:val="28"/>
                <w:szCs w:val="28"/>
              </w:rPr>
            </w:pPr>
            <w:r w:rsidRPr="00F1192A">
              <w:rPr>
                <w:sz w:val="28"/>
                <w:szCs w:val="28"/>
              </w:rPr>
              <w:t>Прогулки выходного дня</w:t>
            </w:r>
          </w:p>
          <w:p w:rsidR="00975CD0" w:rsidRDefault="00975CD0" w:rsidP="007D796E">
            <w:pPr>
              <w:pStyle w:val="a5"/>
              <w:numPr>
                <w:ilvl w:val="0"/>
                <w:numId w:val="329"/>
              </w:numPr>
              <w:rPr>
                <w:sz w:val="28"/>
                <w:szCs w:val="28"/>
              </w:rPr>
            </w:pPr>
            <w:r>
              <w:rPr>
                <w:sz w:val="28"/>
                <w:szCs w:val="28"/>
              </w:rPr>
              <w:t>Личный пример</w:t>
            </w:r>
          </w:p>
          <w:p w:rsidR="00975CD0" w:rsidRPr="00F1192A" w:rsidRDefault="00975CD0" w:rsidP="007D796E">
            <w:pPr>
              <w:pStyle w:val="a5"/>
              <w:numPr>
                <w:ilvl w:val="0"/>
                <w:numId w:val="329"/>
              </w:numPr>
              <w:rPr>
                <w:sz w:val="28"/>
                <w:szCs w:val="28"/>
              </w:rPr>
            </w:pPr>
            <w:r>
              <w:rPr>
                <w:sz w:val="28"/>
                <w:szCs w:val="28"/>
              </w:rPr>
              <w:t>Стендово-информационный материал</w:t>
            </w:r>
          </w:p>
          <w:p w:rsidR="00975CD0" w:rsidRPr="00F1192A" w:rsidRDefault="00975CD0" w:rsidP="00780D1C">
            <w:pPr>
              <w:rPr>
                <w:b/>
                <w:sz w:val="28"/>
                <w:szCs w:val="28"/>
              </w:rPr>
            </w:pPr>
          </w:p>
        </w:tc>
      </w:tr>
      <w:tr w:rsidR="00975CD0" w:rsidTr="00780D1C">
        <w:trPr>
          <w:trHeight w:val="1837"/>
        </w:trPr>
        <w:tc>
          <w:tcPr>
            <w:tcW w:w="3070" w:type="dxa"/>
          </w:tcPr>
          <w:p w:rsidR="00975CD0" w:rsidRPr="002960A4" w:rsidRDefault="00975CD0" w:rsidP="00780D1C">
            <w:pPr>
              <w:contextualSpacing/>
              <w:jc w:val="both"/>
              <w:rPr>
                <w:rFonts w:eastAsia="Times New Roman"/>
                <w:sz w:val="28"/>
                <w:szCs w:val="28"/>
                <w:lang w:eastAsia="ru-RU"/>
              </w:rPr>
            </w:pPr>
            <w:r w:rsidRPr="002960A4">
              <w:rPr>
                <w:rFonts w:eastAsia="Times New Roman"/>
                <w:sz w:val="28"/>
                <w:szCs w:val="28"/>
                <w:lang w:eastAsia="ru-RU"/>
              </w:rPr>
              <w:t xml:space="preserve">Р.Б. </w:t>
            </w:r>
            <w:proofErr w:type="spellStart"/>
            <w:r w:rsidRPr="002960A4">
              <w:rPr>
                <w:rFonts w:eastAsia="Times New Roman"/>
                <w:sz w:val="28"/>
                <w:szCs w:val="28"/>
                <w:lang w:eastAsia="ru-RU"/>
              </w:rPr>
              <w:t>Стеркина</w:t>
            </w:r>
            <w:proofErr w:type="spellEnd"/>
            <w:r w:rsidRPr="002960A4">
              <w:rPr>
                <w:rFonts w:eastAsia="Times New Roman"/>
                <w:sz w:val="28"/>
                <w:szCs w:val="28"/>
                <w:lang w:eastAsia="ru-RU"/>
              </w:rPr>
              <w:t xml:space="preserve">, О.Л. Князева, Программа Я, ты, мы, М., Просвещение, </w:t>
            </w:r>
            <w:smartTag w:uri="urn:schemas-microsoft-com:office:smarttags" w:element="metricconverter">
              <w:smartTagPr>
                <w:attr w:name="ProductID" w:val="2004 г"/>
              </w:smartTagPr>
              <w:r w:rsidRPr="002960A4">
                <w:rPr>
                  <w:rFonts w:eastAsia="Times New Roman"/>
                  <w:sz w:val="28"/>
                  <w:szCs w:val="28"/>
                  <w:lang w:eastAsia="ru-RU"/>
                </w:rPr>
                <w:t>2004 г</w:t>
              </w:r>
            </w:smartTag>
            <w:r w:rsidRPr="002960A4">
              <w:rPr>
                <w:rFonts w:eastAsia="Times New Roman"/>
                <w:sz w:val="28"/>
                <w:szCs w:val="28"/>
                <w:lang w:eastAsia="ru-RU"/>
              </w:rPr>
              <w:t>.</w:t>
            </w:r>
          </w:p>
          <w:p w:rsidR="00975CD0" w:rsidRPr="00A539F1" w:rsidRDefault="00975CD0" w:rsidP="00780D1C">
            <w:pPr>
              <w:contextualSpacing/>
              <w:jc w:val="both"/>
              <w:rPr>
                <w:rFonts w:eastAsia="Times New Roman"/>
                <w:sz w:val="28"/>
                <w:szCs w:val="28"/>
                <w:lang w:eastAsia="ru-RU"/>
              </w:rPr>
            </w:pPr>
            <w:r w:rsidRPr="001555E9">
              <w:rPr>
                <w:rFonts w:eastAsia="Times New Roman"/>
                <w:sz w:val="28"/>
                <w:szCs w:val="28"/>
                <w:lang w:eastAsia="ru-RU"/>
              </w:rPr>
              <w:t xml:space="preserve">Программа по социально-эмоциональному </w:t>
            </w:r>
            <w:r w:rsidRPr="001555E9">
              <w:rPr>
                <w:rFonts w:eastAsia="Times New Roman"/>
                <w:sz w:val="28"/>
                <w:szCs w:val="28"/>
                <w:lang w:eastAsia="ru-RU"/>
              </w:rPr>
              <w:lastRenderedPageBreak/>
              <w:t>развитию детей дошкольного возраста</w:t>
            </w:r>
          </w:p>
        </w:tc>
        <w:tc>
          <w:tcPr>
            <w:tcW w:w="4863" w:type="dxa"/>
          </w:tcPr>
          <w:p w:rsidR="00975CD0" w:rsidRDefault="00975CD0" w:rsidP="00780D1C">
            <w:pPr>
              <w:rPr>
                <w:sz w:val="28"/>
                <w:szCs w:val="28"/>
              </w:rPr>
            </w:pPr>
            <w:r w:rsidRPr="006C775A">
              <w:rPr>
                <w:sz w:val="28"/>
                <w:szCs w:val="28"/>
              </w:rPr>
              <w:lastRenderedPageBreak/>
              <w:t>Психолого-педагогическая поддержка семьи на этапе социализации ребёнка в общем процессе усвоения им опыта общественной жизни и общественных отношений</w:t>
            </w:r>
          </w:p>
          <w:p w:rsidR="00975CD0" w:rsidRDefault="00975CD0" w:rsidP="00780D1C">
            <w:pPr>
              <w:rPr>
                <w:sz w:val="28"/>
                <w:szCs w:val="28"/>
              </w:rPr>
            </w:pPr>
            <w:r>
              <w:rPr>
                <w:sz w:val="28"/>
                <w:szCs w:val="28"/>
              </w:rPr>
              <w:t>Задачи:</w:t>
            </w:r>
          </w:p>
          <w:p w:rsidR="00975CD0" w:rsidRDefault="00975CD0" w:rsidP="007D796E">
            <w:pPr>
              <w:pStyle w:val="a5"/>
              <w:numPr>
                <w:ilvl w:val="0"/>
                <w:numId w:val="323"/>
              </w:numPr>
              <w:rPr>
                <w:sz w:val="28"/>
                <w:szCs w:val="28"/>
              </w:rPr>
            </w:pPr>
            <w:r>
              <w:rPr>
                <w:sz w:val="28"/>
                <w:szCs w:val="28"/>
              </w:rPr>
              <w:t xml:space="preserve">Способствовать созданию круга родителей, являющихся активными </w:t>
            </w:r>
            <w:r>
              <w:rPr>
                <w:sz w:val="28"/>
                <w:szCs w:val="28"/>
              </w:rPr>
              <w:lastRenderedPageBreak/>
              <w:t>помощниками и единомышленниками.</w:t>
            </w:r>
          </w:p>
          <w:p w:rsidR="00975CD0" w:rsidRDefault="00975CD0" w:rsidP="007D796E">
            <w:pPr>
              <w:pStyle w:val="a5"/>
              <w:numPr>
                <w:ilvl w:val="0"/>
                <w:numId w:val="323"/>
              </w:numPr>
              <w:rPr>
                <w:sz w:val="28"/>
                <w:szCs w:val="28"/>
              </w:rPr>
            </w:pPr>
            <w:r>
              <w:rPr>
                <w:sz w:val="28"/>
                <w:szCs w:val="28"/>
              </w:rPr>
              <w:t>Объединить воспитательные усилия педагогов и родителей на уровне согласованности.</w:t>
            </w:r>
          </w:p>
          <w:p w:rsidR="00975CD0" w:rsidRDefault="00975CD0" w:rsidP="007D796E">
            <w:pPr>
              <w:pStyle w:val="a5"/>
              <w:numPr>
                <w:ilvl w:val="0"/>
                <w:numId w:val="323"/>
              </w:numPr>
              <w:rPr>
                <w:sz w:val="28"/>
                <w:szCs w:val="28"/>
              </w:rPr>
            </w:pPr>
            <w:r>
              <w:rPr>
                <w:sz w:val="28"/>
                <w:szCs w:val="28"/>
              </w:rPr>
              <w:t>Создать общую тёплую атмосферу и хорошие контакты между взрослыми – родителями и педагогами.</w:t>
            </w:r>
          </w:p>
          <w:p w:rsidR="00975CD0" w:rsidRPr="001E3986" w:rsidRDefault="00975CD0" w:rsidP="007D796E">
            <w:pPr>
              <w:pStyle w:val="a5"/>
              <w:numPr>
                <w:ilvl w:val="0"/>
                <w:numId w:val="323"/>
              </w:numPr>
              <w:rPr>
                <w:sz w:val="28"/>
                <w:szCs w:val="28"/>
              </w:rPr>
            </w:pPr>
            <w:r>
              <w:rPr>
                <w:sz w:val="28"/>
                <w:szCs w:val="28"/>
              </w:rPr>
              <w:t>Заинтересовать родителей перспективами нового направления развития детей, вовлекая семью в жизнь детского сада.</w:t>
            </w:r>
          </w:p>
        </w:tc>
        <w:tc>
          <w:tcPr>
            <w:tcW w:w="6096" w:type="dxa"/>
          </w:tcPr>
          <w:p w:rsidR="00975CD0" w:rsidRPr="00F26811" w:rsidRDefault="00975CD0" w:rsidP="007D796E">
            <w:pPr>
              <w:pStyle w:val="a5"/>
              <w:numPr>
                <w:ilvl w:val="0"/>
                <w:numId w:val="324"/>
              </w:numPr>
              <w:rPr>
                <w:sz w:val="28"/>
                <w:szCs w:val="28"/>
              </w:rPr>
            </w:pPr>
            <w:r w:rsidRPr="00F26811">
              <w:rPr>
                <w:sz w:val="28"/>
                <w:szCs w:val="28"/>
              </w:rPr>
              <w:lastRenderedPageBreak/>
              <w:t>Родительские собрания</w:t>
            </w:r>
          </w:p>
          <w:p w:rsidR="00975CD0" w:rsidRDefault="00975CD0" w:rsidP="007D796E">
            <w:pPr>
              <w:pStyle w:val="a5"/>
              <w:numPr>
                <w:ilvl w:val="0"/>
                <w:numId w:val="324"/>
              </w:numPr>
              <w:rPr>
                <w:sz w:val="28"/>
                <w:szCs w:val="28"/>
              </w:rPr>
            </w:pPr>
            <w:r w:rsidRPr="00F26811">
              <w:rPr>
                <w:sz w:val="28"/>
                <w:szCs w:val="28"/>
              </w:rPr>
              <w:t>Индивидуальные беседы</w:t>
            </w:r>
          </w:p>
          <w:p w:rsidR="00975CD0" w:rsidRPr="00F26811" w:rsidRDefault="00975CD0" w:rsidP="007D796E">
            <w:pPr>
              <w:pStyle w:val="a5"/>
              <w:numPr>
                <w:ilvl w:val="0"/>
                <w:numId w:val="324"/>
              </w:numPr>
              <w:rPr>
                <w:sz w:val="28"/>
                <w:szCs w:val="28"/>
              </w:rPr>
            </w:pPr>
            <w:r>
              <w:rPr>
                <w:sz w:val="28"/>
                <w:szCs w:val="28"/>
              </w:rPr>
              <w:t>Тренинги</w:t>
            </w:r>
          </w:p>
          <w:p w:rsidR="00975CD0" w:rsidRDefault="00975CD0" w:rsidP="007D796E">
            <w:pPr>
              <w:pStyle w:val="a5"/>
              <w:numPr>
                <w:ilvl w:val="0"/>
                <w:numId w:val="324"/>
              </w:numPr>
              <w:rPr>
                <w:sz w:val="28"/>
                <w:szCs w:val="28"/>
              </w:rPr>
            </w:pPr>
            <w:r w:rsidRPr="00F26811">
              <w:rPr>
                <w:sz w:val="28"/>
                <w:szCs w:val="28"/>
              </w:rPr>
              <w:t>Совместная деятельность:</w:t>
            </w:r>
          </w:p>
          <w:p w:rsidR="00975CD0" w:rsidRDefault="00975CD0" w:rsidP="007D796E">
            <w:pPr>
              <w:pStyle w:val="a5"/>
              <w:numPr>
                <w:ilvl w:val="0"/>
                <w:numId w:val="325"/>
              </w:numPr>
              <w:rPr>
                <w:sz w:val="28"/>
                <w:szCs w:val="28"/>
              </w:rPr>
            </w:pPr>
            <w:r>
              <w:rPr>
                <w:sz w:val="28"/>
                <w:szCs w:val="28"/>
              </w:rPr>
              <w:t>Участие в праздниках.</w:t>
            </w:r>
          </w:p>
          <w:p w:rsidR="00975CD0" w:rsidRDefault="00975CD0" w:rsidP="007D796E">
            <w:pPr>
              <w:pStyle w:val="a5"/>
              <w:numPr>
                <w:ilvl w:val="0"/>
                <w:numId w:val="325"/>
              </w:numPr>
              <w:rPr>
                <w:sz w:val="28"/>
                <w:szCs w:val="28"/>
              </w:rPr>
            </w:pPr>
            <w:r>
              <w:rPr>
                <w:sz w:val="28"/>
                <w:szCs w:val="28"/>
              </w:rPr>
              <w:t>Оформление «Уголка родителей» о жизни детского сада, группы.</w:t>
            </w:r>
          </w:p>
          <w:p w:rsidR="00975CD0" w:rsidRDefault="00975CD0" w:rsidP="007D796E">
            <w:pPr>
              <w:pStyle w:val="a5"/>
              <w:numPr>
                <w:ilvl w:val="0"/>
                <w:numId w:val="325"/>
              </w:numPr>
              <w:rPr>
                <w:sz w:val="28"/>
                <w:szCs w:val="28"/>
              </w:rPr>
            </w:pPr>
            <w:r>
              <w:rPr>
                <w:sz w:val="28"/>
                <w:szCs w:val="28"/>
              </w:rPr>
              <w:t>Выставки детского творчества.</w:t>
            </w:r>
          </w:p>
          <w:p w:rsidR="00975CD0" w:rsidRDefault="00975CD0" w:rsidP="007D796E">
            <w:pPr>
              <w:pStyle w:val="a5"/>
              <w:numPr>
                <w:ilvl w:val="0"/>
                <w:numId w:val="325"/>
              </w:numPr>
              <w:rPr>
                <w:sz w:val="28"/>
                <w:szCs w:val="28"/>
              </w:rPr>
            </w:pPr>
            <w:r>
              <w:rPr>
                <w:sz w:val="28"/>
                <w:szCs w:val="28"/>
              </w:rPr>
              <w:lastRenderedPageBreak/>
              <w:t>Семейные альбомы, генеалогическое древо.</w:t>
            </w:r>
          </w:p>
          <w:p w:rsidR="00975CD0" w:rsidRPr="00F26811" w:rsidRDefault="00975CD0" w:rsidP="00780D1C">
            <w:pPr>
              <w:pStyle w:val="a5"/>
              <w:ind w:left="170"/>
              <w:rPr>
                <w:sz w:val="28"/>
                <w:szCs w:val="28"/>
              </w:rPr>
            </w:pPr>
          </w:p>
          <w:p w:rsidR="00975CD0" w:rsidRDefault="00975CD0" w:rsidP="00780D1C">
            <w:pPr>
              <w:pStyle w:val="a5"/>
              <w:ind w:left="284"/>
              <w:rPr>
                <w:sz w:val="28"/>
                <w:szCs w:val="28"/>
              </w:rPr>
            </w:pPr>
          </w:p>
          <w:p w:rsidR="00975CD0" w:rsidRPr="00F26811" w:rsidRDefault="00975CD0" w:rsidP="00780D1C">
            <w:pPr>
              <w:rPr>
                <w:sz w:val="28"/>
                <w:szCs w:val="28"/>
              </w:rPr>
            </w:pPr>
          </w:p>
          <w:p w:rsidR="00975CD0" w:rsidRDefault="00975CD0" w:rsidP="00780D1C">
            <w:pPr>
              <w:rPr>
                <w:b/>
                <w:sz w:val="28"/>
                <w:szCs w:val="28"/>
              </w:rPr>
            </w:pPr>
          </w:p>
        </w:tc>
      </w:tr>
      <w:tr w:rsidR="00975CD0" w:rsidTr="00780D1C">
        <w:trPr>
          <w:trHeight w:val="557"/>
        </w:trPr>
        <w:tc>
          <w:tcPr>
            <w:tcW w:w="3070" w:type="dxa"/>
          </w:tcPr>
          <w:p w:rsidR="00975CD0" w:rsidRPr="002960A4" w:rsidRDefault="00975CD0" w:rsidP="00780D1C">
            <w:pPr>
              <w:contextualSpacing/>
              <w:jc w:val="both"/>
              <w:rPr>
                <w:rFonts w:eastAsia="Times New Roman"/>
                <w:sz w:val="28"/>
                <w:szCs w:val="28"/>
                <w:lang w:eastAsia="ru-RU"/>
              </w:rPr>
            </w:pPr>
            <w:r w:rsidRPr="002960A4">
              <w:rPr>
                <w:rFonts w:eastAsia="Times New Roman"/>
                <w:sz w:val="28"/>
                <w:szCs w:val="28"/>
                <w:lang w:eastAsia="ru-RU"/>
              </w:rPr>
              <w:lastRenderedPageBreak/>
              <w:t xml:space="preserve">Школа 2100. Образовательная программа. // Под редакцией </w:t>
            </w:r>
            <w:proofErr w:type="spellStart"/>
            <w:r w:rsidRPr="002960A4">
              <w:rPr>
                <w:rFonts w:eastAsia="Times New Roman"/>
                <w:sz w:val="28"/>
                <w:szCs w:val="28"/>
                <w:lang w:eastAsia="ru-RU"/>
              </w:rPr>
              <w:t>А.А.Леонтьева</w:t>
            </w:r>
            <w:proofErr w:type="spellEnd"/>
            <w:r w:rsidRPr="002960A4">
              <w:rPr>
                <w:rFonts w:eastAsia="Times New Roman"/>
                <w:sz w:val="28"/>
                <w:szCs w:val="28"/>
                <w:lang w:eastAsia="ru-RU"/>
              </w:rPr>
              <w:t>. Выпуск 3. – М., «</w:t>
            </w:r>
            <w:proofErr w:type="spellStart"/>
            <w:r w:rsidRPr="002960A4">
              <w:rPr>
                <w:rFonts w:eastAsia="Times New Roman"/>
                <w:sz w:val="28"/>
                <w:szCs w:val="28"/>
                <w:lang w:eastAsia="ru-RU"/>
              </w:rPr>
              <w:t>Баласс</w:t>
            </w:r>
            <w:proofErr w:type="spellEnd"/>
            <w:r w:rsidRPr="002960A4">
              <w:rPr>
                <w:rFonts w:eastAsia="Times New Roman"/>
                <w:sz w:val="28"/>
                <w:szCs w:val="28"/>
                <w:lang w:eastAsia="ru-RU"/>
              </w:rPr>
              <w:t xml:space="preserve">». 1999 </w:t>
            </w:r>
          </w:p>
          <w:p w:rsidR="00975CD0" w:rsidRPr="003E4FDA" w:rsidRDefault="00975CD0" w:rsidP="007D796E">
            <w:pPr>
              <w:pStyle w:val="a5"/>
              <w:numPr>
                <w:ilvl w:val="0"/>
                <w:numId w:val="245"/>
              </w:numPr>
              <w:jc w:val="both"/>
              <w:rPr>
                <w:rFonts w:eastAsia="Times New Roman"/>
                <w:sz w:val="28"/>
                <w:szCs w:val="28"/>
                <w:lang w:eastAsia="ru-RU"/>
              </w:rPr>
            </w:pPr>
            <w:r w:rsidRPr="003E4FDA">
              <w:rPr>
                <w:rFonts w:eastAsia="Times New Roman"/>
                <w:sz w:val="28"/>
                <w:szCs w:val="28"/>
                <w:lang w:eastAsia="ru-RU"/>
              </w:rPr>
              <w:t xml:space="preserve">Р.Н. </w:t>
            </w:r>
            <w:proofErr w:type="spellStart"/>
            <w:r w:rsidRPr="003E4FDA">
              <w:rPr>
                <w:rFonts w:eastAsia="Times New Roman"/>
                <w:sz w:val="28"/>
                <w:szCs w:val="28"/>
                <w:lang w:eastAsia="ru-RU"/>
              </w:rPr>
              <w:t>Бунеев</w:t>
            </w:r>
            <w:proofErr w:type="spellEnd"/>
            <w:r w:rsidRPr="003E4FDA">
              <w:rPr>
                <w:rFonts w:eastAsia="Times New Roman"/>
                <w:sz w:val="28"/>
                <w:szCs w:val="28"/>
                <w:lang w:eastAsia="ru-RU"/>
              </w:rPr>
              <w:t xml:space="preserve">, Е.В. </w:t>
            </w:r>
            <w:proofErr w:type="spellStart"/>
            <w:r w:rsidRPr="003E4FDA">
              <w:rPr>
                <w:rFonts w:eastAsia="Times New Roman"/>
                <w:sz w:val="28"/>
                <w:szCs w:val="28"/>
                <w:lang w:eastAsia="ru-RU"/>
              </w:rPr>
              <w:t>Бунеева</w:t>
            </w:r>
            <w:proofErr w:type="spellEnd"/>
            <w:r w:rsidRPr="003E4FDA">
              <w:rPr>
                <w:rFonts w:eastAsia="Times New Roman"/>
                <w:sz w:val="28"/>
                <w:szCs w:val="28"/>
                <w:lang w:eastAsia="ru-RU"/>
              </w:rPr>
              <w:t xml:space="preserve">, </w:t>
            </w:r>
            <w:proofErr w:type="spellStart"/>
            <w:r w:rsidRPr="003E4FDA">
              <w:rPr>
                <w:rFonts w:eastAsia="Times New Roman"/>
                <w:sz w:val="28"/>
                <w:szCs w:val="28"/>
                <w:lang w:eastAsia="ru-RU"/>
              </w:rPr>
              <w:t>Т.Р.Кислова</w:t>
            </w:r>
            <w:proofErr w:type="spellEnd"/>
            <w:r w:rsidRPr="003E4FDA">
              <w:rPr>
                <w:rFonts w:eastAsia="Times New Roman"/>
                <w:sz w:val="28"/>
                <w:szCs w:val="28"/>
                <w:lang w:eastAsia="ru-RU"/>
              </w:rPr>
              <w:t xml:space="preserve"> Программа дошкольного курса развития речи и подготовки к обучению грамоте. – М., «</w:t>
            </w:r>
            <w:proofErr w:type="spellStart"/>
            <w:r w:rsidRPr="003E4FDA">
              <w:rPr>
                <w:rFonts w:eastAsia="Times New Roman"/>
                <w:sz w:val="28"/>
                <w:szCs w:val="28"/>
                <w:lang w:eastAsia="ru-RU"/>
              </w:rPr>
              <w:t>Баласс</w:t>
            </w:r>
            <w:proofErr w:type="spellEnd"/>
            <w:r w:rsidRPr="003E4FDA">
              <w:rPr>
                <w:rFonts w:eastAsia="Times New Roman"/>
                <w:sz w:val="28"/>
                <w:szCs w:val="28"/>
                <w:lang w:eastAsia="ru-RU"/>
              </w:rPr>
              <w:t>», 1998</w:t>
            </w:r>
          </w:p>
          <w:p w:rsidR="00975CD0" w:rsidRPr="003E4FDA" w:rsidRDefault="00975CD0" w:rsidP="007D796E">
            <w:pPr>
              <w:pStyle w:val="a5"/>
              <w:numPr>
                <w:ilvl w:val="0"/>
                <w:numId w:val="245"/>
              </w:numPr>
              <w:jc w:val="both"/>
              <w:rPr>
                <w:rFonts w:eastAsia="Times New Roman"/>
                <w:sz w:val="28"/>
                <w:szCs w:val="28"/>
                <w:lang w:eastAsia="ru-RU"/>
              </w:rPr>
            </w:pPr>
            <w:proofErr w:type="spellStart"/>
            <w:r w:rsidRPr="003E4FDA">
              <w:rPr>
                <w:rFonts w:eastAsia="Times New Roman"/>
                <w:sz w:val="28"/>
                <w:szCs w:val="28"/>
                <w:lang w:eastAsia="ru-RU"/>
              </w:rPr>
              <w:lastRenderedPageBreak/>
              <w:t>Л.Г.Петерсон</w:t>
            </w:r>
            <w:proofErr w:type="spellEnd"/>
            <w:r w:rsidRPr="003E4FDA">
              <w:rPr>
                <w:rFonts w:eastAsia="Times New Roman"/>
                <w:sz w:val="28"/>
                <w:szCs w:val="28"/>
                <w:lang w:eastAsia="ru-RU"/>
              </w:rPr>
              <w:t xml:space="preserve">, </w:t>
            </w:r>
            <w:proofErr w:type="spellStart"/>
            <w:r w:rsidRPr="003E4FDA">
              <w:rPr>
                <w:rFonts w:eastAsia="Times New Roman"/>
                <w:sz w:val="28"/>
                <w:szCs w:val="28"/>
                <w:lang w:eastAsia="ru-RU"/>
              </w:rPr>
              <w:t>Е.Е.Кочемасова</w:t>
            </w:r>
            <w:proofErr w:type="spellEnd"/>
            <w:r w:rsidRPr="003E4FDA">
              <w:rPr>
                <w:rFonts w:eastAsia="Times New Roman"/>
                <w:sz w:val="28"/>
                <w:szCs w:val="28"/>
                <w:lang w:eastAsia="ru-RU"/>
              </w:rPr>
              <w:t>, Н.П. Холина Программа дошкольной подготовки по математике детей 3-6 лет. - М., «</w:t>
            </w:r>
            <w:proofErr w:type="spellStart"/>
            <w:r w:rsidRPr="003E4FDA">
              <w:rPr>
                <w:rFonts w:eastAsia="Times New Roman"/>
                <w:sz w:val="28"/>
                <w:szCs w:val="28"/>
                <w:lang w:eastAsia="ru-RU"/>
              </w:rPr>
              <w:t>Баласс</w:t>
            </w:r>
            <w:proofErr w:type="spellEnd"/>
            <w:r w:rsidRPr="003E4FDA">
              <w:rPr>
                <w:rFonts w:eastAsia="Times New Roman"/>
                <w:sz w:val="28"/>
                <w:szCs w:val="28"/>
                <w:lang w:eastAsia="ru-RU"/>
              </w:rPr>
              <w:t>», 1999</w:t>
            </w:r>
          </w:p>
          <w:p w:rsidR="00975CD0" w:rsidRPr="003E4FDA" w:rsidRDefault="00975CD0" w:rsidP="007D796E">
            <w:pPr>
              <w:pStyle w:val="a5"/>
              <w:numPr>
                <w:ilvl w:val="0"/>
                <w:numId w:val="245"/>
              </w:numPr>
              <w:jc w:val="both"/>
              <w:rPr>
                <w:rFonts w:eastAsia="Times New Roman"/>
                <w:sz w:val="28"/>
                <w:szCs w:val="28"/>
                <w:lang w:eastAsia="ru-RU"/>
              </w:rPr>
            </w:pPr>
            <w:proofErr w:type="spellStart"/>
            <w:r w:rsidRPr="003E4FDA">
              <w:rPr>
                <w:rFonts w:eastAsia="Times New Roman"/>
                <w:sz w:val="28"/>
                <w:szCs w:val="28"/>
                <w:lang w:eastAsia="ru-RU"/>
              </w:rPr>
              <w:t>А.А.Вахрушев</w:t>
            </w:r>
            <w:proofErr w:type="spellEnd"/>
            <w:r w:rsidRPr="003E4FDA">
              <w:rPr>
                <w:rFonts w:eastAsia="Times New Roman"/>
                <w:sz w:val="28"/>
                <w:szCs w:val="28"/>
                <w:lang w:eastAsia="ru-RU"/>
              </w:rPr>
              <w:t xml:space="preserve">, </w:t>
            </w:r>
            <w:proofErr w:type="spellStart"/>
            <w:r w:rsidRPr="003E4FDA">
              <w:rPr>
                <w:rFonts w:eastAsia="Times New Roman"/>
                <w:sz w:val="28"/>
                <w:szCs w:val="28"/>
                <w:lang w:eastAsia="ru-RU"/>
              </w:rPr>
              <w:t>Е.Е.Кочемасова</w:t>
            </w:r>
            <w:proofErr w:type="spellEnd"/>
            <w:r w:rsidRPr="003E4FDA">
              <w:rPr>
                <w:rFonts w:eastAsia="Times New Roman"/>
                <w:sz w:val="28"/>
                <w:szCs w:val="28"/>
                <w:lang w:eastAsia="ru-RU"/>
              </w:rPr>
              <w:t xml:space="preserve">, </w:t>
            </w:r>
            <w:proofErr w:type="spellStart"/>
            <w:r w:rsidRPr="003E4FDA">
              <w:rPr>
                <w:rFonts w:eastAsia="Times New Roman"/>
                <w:sz w:val="28"/>
                <w:szCs w:val="28"/>
                <w:lang w:eastAsia="ru-RU"/>
              </w:rPr>
              <w:t>Ю.А.Акимова</w:t>
            </w:r>
            <w:proofErr w:type="spellEnd"/>
            <w:r w:rsidRPr="003E4FDA">
              <w:rPr>
                <w:rFonts w:eastAsia="Times New Roman"/>
                <w:sz w:val="28"/>
                <w:szCs w:val="28"/>
                <w:lang w:eastAsia="ru-RU"/>
              </w:rPr>
              <w:t xml:space="preserve"> Программа для дошкольников «Окружающий мир». – М., «</w:t>
            </w:r>
            <w:proofErr w:type="spellStart"/>
            <w:r w:rsidRPr="003E4FDA">
              <w:rPr>
                <w:rFonts w:eastAsia="Times New Roman"/>
                <w:sz w:val="28"/>
                <w:szCs w:val="28"/>
                <w:lang w:eastAsia="ru-RU"/>
              </w:rPr>
              <w:t>Баласс</w:t>
            </w:r>
            <w:proofErr w:type="spellEnd"/>
            <w:r w:rsidRPr="003E4FDA">
              <w:rPr>
                <w:rFonts w:eastAsia="Times New Roman"/>
                <w:sz w:val="28"/>
                <w:szCs w:val="28"/>
                <w:lang w:eastAsia="ru-RU"/>
              </w:rPr>
              <w:t>», 1999</w:t>
            </w:r>
          </w:p>
        </w:tc>
        <w:tc>
          <w:tcPr>
            <w:tcW w:w="4863" w:type="dxa"/>
          </w:tcPr>
          <w:p w:rsidR="00975CD0" w:rsidRPr="001E3986" w:rsidRDefault="00975CD0" w:rsidP="00780D1C">
            <w:pPr>
              <w:rPr>
                <w:sz w:val="28"/>
                <w:szCs w:val="28"/>
              </w:rPr>
            </w:pPr>
            <w:r>
              <w:rPr>
                <w:sz w:val="28"/>
                <w:szCs w:val="28"/>
              </w:rPr>
              <w:lastRenderedPageBreak/>
              <w:t xml:space="preserve">Создание системы </w:t>
            </w:r>
            <w:r w:rsidRPr="001E3986">
              <w:rPr>
                <w:sz w:val="28"/>
                <w:szCs w:val="28"/>
              </w:rPr>
              <w:t>единомышленников,</w:t>
            </w:r>
            <w:r>
              <w:rPr>
                <w:sz w:val="28"/>
                <w:szCs w:val="28"/>
              </w:rPr>
              <w:t xml:space="preserve"> в лице родителей и педагогов, </w:t>
            </w:r>
            <w:r w:rsidRPr="001E3986">
              <w:rPr>
                <w:sz w:val="28"/>
                <w:szCs w:val="28"/>
              </w:rPr>
              <w:t>способствующую поддержке всестороннего развития личности ребёнка.</w:t>
            </w:r>
          </w:p>
          <w:p w:rsidR="00975CD0" w:rsidRDefault="00975CD0" w:rsidP="00780D1C">
            <w:pPr>
              <w:rPr>
                <w:b/>
                <w:sz w:val="28"/>
                <w:szCs w:val="28"/>
              </w:rPr>
            </w:pPr>
          </w:p>
          <w:p w:rsidR="00975CD0" w:rsidRDefault="00975CD0" w:rsidP="00780D1C">
            <w:pPr>
              <w:rPr>
                <w:b/>
                <w:sz w:val="28"/>
                <w:szCs w:val="28"/>
              </w:rPr>
            </w:pPr>
          </w:p>
        </w:tc>
        <w:tc>
          <w:tcPr>
            <w:tcW w:w="6096" w:type="dxa"/>
          </w:tcPr>
          <w:p w:rsidR="00975CD0" w:rsidRPr="00F1192A" w:rsidRDefault="00975CD0" w:rsidP="007D796E">
            <w:pPr>
              <w:pStyle w:val="a5"/>
              <w:numPr>
                <w:ilvl w:val="0"/>
                <w:numId w:val="330"/>
              </w:numPr>
              <w:rPr>
                <w:sz w:val="28"/>
                <w:szCs w:val="28"/>
              </w:rPr>
            </w:pPr>
            <w:r w:rsidRPr="00F1192A">
              <w:rPr>
                <w:sz w:val="28"/>
                <w:szCs w:val="28"/>
              </w:rPr>
              <w:t>Дни открытых дверей</w:t>
            </w:r>
          </w:p>
          <w:p w:rsidR="00975CD0" w:rsidRPr="00F1192A" w:rsidRDefault="00975CD0" w:rsidP="007D796E">
            <w:pPr>
              <w:pStyle w:val="a5"/>
              <w:numPr>
                <w:ilvl w:val="0"/>
                <w:numId w:val="330"/>
              </w:numPr>
              <w:rPr>
                <w:sz w:val="28"/>
                <w:szCs w:val="28"/>
              </w:rPr>
            </w:pPr>
            <w:r w:rsidRPr="00F1192A">
              <w:rPr>
                <w:sz w:val="28"/>
                <w:szCs w:val="28"/>
              </w:rPr>
              <w:t>Совместные познавательно-исследовательские мероприятия: КВН, праздник Математики, развлечения, викторины</w:t>
            </w:r>
          </w:p>
          <w:p w:rsidR="00975CD0" w:rsidRPr="00F1192A" w:rsidRDefault="00975CD0" w:rsidP="007D796E">
            <w:pPr>
              <w:pStyle w:val="a5"/>
              <w:numPr>
                <w:ilvl w:val="0"/>
                <w:numId w:val="330"/>
              </w:numPr>
              <w:rPr>
                <w:sz w:val="28"/>
                <w:szCs w:val="28"/>
              </w:rPr>
            </w:pPr>
            <w:r w:rsidRPr="00F1192A">
              <w:rPr>
                <w:sz w:val="28"/>
                <w:szCs w:val="28"/>
              </w:rPr>
              <w:t>Конкурс чтецов</w:t>
            </w:r>
          </w:p>
          <w:p w:rsidR="00975CD0" w:rsidRPr="00F1192A" w:rsidRDefault="00975CD0" w:rsidP="007D796E">
            <w:pPr>
              <w:pStyle w:val="a5"/>
              <w:numPr>
                <w:ilvl w:val="0"/>
                <w:numId w:val="330"/>
              </w:numPr>
              <w:rPr>
                <w:sz w:val="28"/>
                <w:szCs w:val="28"/>
              </w:rPr>
            </w:pPr>
            <w:r w:rsidRPr="00F1192A">
              <w:rPr>
                <w:sz w:val="28"/>
                <w:szCs w:val="28"/>
              </w:rPr>
              <w:t>Конкурсы декоративно-прикладного творчества</w:t>
            </w:r>
          </w:p>
          <w:p w:rsidR="00975CD0" w:rsidRPr="00F1192A" w:rsidRDefault="00975CD0" w:rsidP="007D796E">
            <w:pPr>
              <w:pStyle w:val="a5"/>
              <w:numPr>
                <w:ilvl w:val="0"/>
                <w:numId w:val="330"/>
              </w:numPr>
              <w:rPr>
                <w:sz w:val="28"/>
                <w:szCs w:val="28"/>
              </w:rPr>
            </w:pPr>
            <w:r w:rsidRPr="00F1192A">
              <w:rPr>
                <w:sz w:val="28"/>
                <w:szCs w:val="28"/>
              </w:rPr>
              <w:t>Конкурсы изобразительного творчества</w:t>
            </w:r>
          </w:p>
          <w:p w:rsidR="00975CD0" w:rsidRPr="00F1192A" w:rsidRDefault="00975CD0" w:rsidP="007D796E">
            <w:pPr>
              <w:pStyle w:val="a5"/>
              <w:numPr>
                <w:ilvl w:val="0"/>
                <w:numId w:val="330"/>
              </w:numPr>
              <w:rPr>
                <w:sz w:val="28"/>
                <w:szCs w:val="28"/>
              </w:rPr>
            </w:pPr>
            <w:r w:rsidRPr="00F1192A">
              <w:rPr>
                <w:sz w:val="28"/>
                <w:szCs w:val="28"/>
              </w:rPr>
              <w:t>Совместный труд в природе</w:t>
            </w:r>
          </w:p>
          <w:p w:rsidR="00975CD0" w:rsidRPr="00F1192A" w:rsidRDefault="00975CD0" w:rsidP="007D796E">
            <w:pPr>
              <w:pStyle w:val="a5"/>
              <w:numPr>
                <w:ilvl w:val="0"/>
                <w:numId w:val="330"/>
              </w:numPr>
              <w:rPr>
                <w:sz w:val="28"/>
                <w:szCs w:val="28"/>
              </w:rPr>
            </w:pPr>
            <w:r w:rsidRPr="00F1192A">
              <w:rPr>
                <w:sz w:val="28"/>
                <w:szCs w:val="28"/>
              </w:rPr>
              <w:t>Исследовательско-опытническая деятельность</w:t>
            </w:r>
          </w:p>
          <w:p w:rsidR="00975CD0" w:rsidRPr="00F1192A" w:rsidRDefault="00975CD0" w:rsidP="007D796E">
            <w:pPr>
              <w:pStyle w:val="a5"/>
              <w:numPr>
                <w:ilvl w:val="0"/>
                <w:numId w:val="330"/>
              </w:numPr>
              <w:rPr>
                <w:b/>
                <w:sz w:val="28"/>
                <w:szCs w:val="28"/>
              </w:rPr>
            </w:pPr>
            <w:r>
              <w:rPr>
                <w:sz w:val="28"/>
                <w:szCs w:val="28"/>
              </w:rPr>
              <w:t>Организация РППС ДОУ</w:t>
            </w:r>
          </w:p>
          <w:p w:rsidR="00975CD0" w:rsidRPr="00F1192A" w:rsidRDefault="00975CD0" w:rsidP="00780D1C">
            <w:pPr>
              <w:pStyle w:val="a5"/>
              <w:ind w:left="170"/>
              <w:rPr>
                <w:b/>
                <w:sz w:val="28"/>
                <w:szCs w:val="28"/>
              </w:rPr>
            </w:pPr>
          </w:p>
        </w:tc>
      </w:tr>
    </w:tbl>
    <w:p w:rsidR="00975CD0" w:rsidRDefault="00975CD0" w:rsidP="00975CD0">
      <w:pPr>
        <w:rPr>
          <w:sz w:val="28"/>
          <w:szCs w:val="28"/>
        </w:rPr>
        <w:sectPr w:rsidR="00975CD0" w:rsidSect="00C04485">
          <w:pgSz w:w="16838" w:h="11906" w:orient="landscape"/>
          <w:pgMar w:top="1701" w:right="1134" w:bottom="851" w:left="1134" w:header="709" w:footer="709" w:gutter="0"/>
          <w:cols w:space="708"/>
          <w:docGrid w:linePitch="360"/>
        </w:sectPr>
      </w:pPr>
    </w:p>
    <w:p w:rsidR="00A17CED" w:rsidRPr="00A17CED" w:rsidRDefault="00A17CED" w:rsidP="00975CD0">
      <w:pPr>
        <w:rPr>
          <w:b/>
          <w:sz w:val="32"/>
          <w:szCs w:val="32"/>
        </w:rPr>
      </w:pPr>
      <w:r w:rsidRPr="00A17CED">
        <w:rPr>
          <w:b/>
          <w:sz w:val="32"/>
          <w:szCs w:val="32"/>
        </w:rPr>
        <w:lastRenderedPageBreak/>
        <w:t>Муниципальное дошкольное образовательное учреждение</w:t>
      </w:r>
    </w:p>
    <w:p w:rsidR="00A17CED" w:rsidRPr="00A17CED" w:rsidRDefault="00A17CED" w:rsidP="00A17CED">
      <w:pPr>
        <w:jc w:val="center"/>
        <w:rPr>
          <w:b/>
          <w:sz w:val="32"/>
          <w:szCs w:val="32"/>
        </w:rPr>
      </w:pPr>
      <w:r w:rsidRPr="00A17CED">
        <w:rPr>
          <w:b/>
          <w:sz w:val="32"/>
          <w:szCs w:val="32"/>
        </w:rPr>
        <w:t>«Детский сад № 61»</w:t>
      </w:r>
    </w:p>
    <w:p w:rsidR="00A17CED" w:rsidRPr="00A17CED" w:rsidRDefault="00A17CED" w:rsidP="00A17CED">
      <w:pPr>
        <w:jc w:val="center"/>
        <w:rPr>
          <w:b/>
        </w:rPr>
      </w:pPr>
    </w:p>
    <w:p w:rsidR="00A17CED" w:rsidRPr="00A17CED" w:rsidRDefault="00A17CED" w:rsidP="00A17CED">
      <w:pPr>
        <w:jc w:val="center"/>
        <w:rPr>
          <w:b/>
        </w:rPr>
      </w:pPr>
    </w:p>
    <w:p w:rsidR="00A17CED" w:rsidRPr="00A17CED" w:rsidRDefault="00A17CED" w:rsidP="00A17CED">
      <w:pPr>
        <w:jc w:val="center"/>
        <w:rPr>
          <w:b/>
        </w:rPr>
      </w:pPr>
    </w:p>
    <w:p w:rsidR="00A17CED" w:rsidRPr="00A17CED" w:rsidRDefault="00A17CED" w:rsidP="00A17CED">
      <w:pPr>
        <w:jc w:val="center"/>
        <w:rPr>
          <w:b/>
        </w:rPr>
      </w:pPr>
    </w:p>
    <w:p w:rsidR="00A17CED" w:rsidRPr="00A17CED" w:rsidRDefault="00A17CED" w:rsidP="00A17CED">
      <w:pPr>
        <w:jc w:val="center"/>
        <w:rPr>
          <w:b/>
        </w:rPr>
      </w:pPr>
    </w:p>
    <w:p w:rsidR="00A17CED" w:rsidRPr="00A17CED" w:rsidRDefault="00A17CED" w:rsidP="00A17CED">
      <w:pPr>
        <w:jc w:val="center"/>
        <w:rPr>
          <w:b/>
        </w:rPr>
      </w:pPr>
    </w:p>
    <w:p w:rsidR="00A17CED" w:rsidRPr="00A17CED" w:rsidRDefault="00A17CED" w:rsidP="00A17CED">
      <w:pPr>
        <w:jc w:val="center"/>
        <w:rPr>
          <w:b/>
        </w:rPr>
      </w:pPr>
    </w:p>
    <w:p w:rsidR="00A17CED" w:rsidRPr="00A17CED" w:rsidRDefault="00A17CED" w:rsidP="00A17CED">
      <w:pPr>
        <w:jc w:val="center"/>
        <w:rPr>
          <w:b/>
        </w:rPr>
      </w:pPr>
    </w:p>
    <w:p w:rsidR="00A17CED" w:rsidRPr="00A17CED" w:rsidRDefault="00A17CED" w:rsidP="00A17CED">
      <w:pPr>
        <w:rPr>
          <w:b/>
        </w:rPr>
      </w:pPr>
    </w:p>
    <w:p w:rsidR="00A17CED" w:rsidRPr="00A17CED" w:rsidRDefault="00A17CED" w:rsidP="00A17CED">
      <w:pPr>
        <w:jc w:val="center"/>
        <w:rPr>
          <w:b/>
        </w:rPr>
      </w:pPr>
    </w:p>
    <w:p w:rsidR="00A17CED" w:rsidRPr="00A17CED" w:rsidRDefault="00A17CED" w:rsidP="00A17CED">
      <w:pPr>
        <w:jc w:val="center"/>
        <w:rPr>
          <w:b/>
          <w:sz w:val="72"/>
          <w:szCs w:val="72"/>
        </w:rPr>
      </w:pPr>
      <w:r w:rsidRPr="00A17CED">
        <w:rPr>
          <w:b/>
          <w:sz w:val="72"/>
          <w:szCs w:val="72"/>
          <w:lang w:val="en-US"/>
        </w:rPr>
        <w:t>III</w:t>
      </w:r>
      <w:r w:rsidRPr="00A17CED">
        <w:rPr>
          <w:b/>
          <w:sz w:val="72"/>
          <w:szCs w:val="72"/>
        </w:rPr>
        <w:t>. Организационный раздел</w:t>
      </w:r>
    </w:p>
    <w:p w:rsidR="00A17CED" w:rsidRPr="00A17CED" w:rsidRDefault="00A17CED" w:rsidP="00A17CED">
      <w:pPr>
        <w:rPr>
          <w:sz w:val="56"/>
          <w:szCs w:val="56"/>
        </w:rPr>
      </w:pPr>
    </w:p>
    <w:p w:rsidR="00A17CED" w:rsidRPr="00A17CED" w:rsidRDefault="00A17CED" w:rsidP="00A17CED">
      <w:pPr>
        <w:rPr>
          <w:sz w:val="56"/>
          <w:szCs w:val="56"/>
        </w:rPr>
      </w:pPr>
    </w:p>
    <w:p w:rsidR="00A17CED" w:rsidRPr="00A17CED" w:rsidRDefault="00A17CED" w:rsidP="00A17CED">
      <w:pPr>
        <w:rPr>
          <w:sz w:val="56"/>
          <w:szCs w:val="56"/>
        </w:rPr>
      </w:pPr>
    </w:p>
    <w:p w:rsidR="00A17CED" w:rsidRPr="00A17CED" w:rsidRDefault="00A17CED" w:rsidP="00A17CED">
      <w:pPr>
        <w:rPr>
          <w:sz w:val="56"/>
          <w:szCs w:val="56"/>
        </w:rPr>
      </w:pPr>
      <w:r w:rsidRPr="00A17CED">
        <w:rPr>
          <w:noProof/>
          <w:sz w:val="56"/>
          <w:szCs w:val="56"/>
          <w:lang w:eastAsia="ru-RU"/>
        </w:rPr>
        <w:drawing>
          <wp:anchor distT="0" distB="0" distL="114300" distR="114300" simplePos="0" relativeHeight="251779072" behindDoc="0" locked="0" layoutInCell="1" allowOverlap="1" wp14:anchorId="5425A0CB" wp14:editId="429676D2">
            <wp:simplePos x="0" y="0"/>
            <wp:positionH relativeFrom="page">
              <wp:align>center</wp:align>
            </wp:positionH>
            <wp:positionV relativeFrom="margin">
              <wp:posOffset>4576445</wp:posOffset>
            </wp:positionV>
            <wp:extent cx="2752725" cy="2480310"/>
            <wp:effectExtent l="0" t="0" r="9525" b="0"/>
            <wp:wrapSquare wrapText="bothSides"/>
            <wp:docPr id="58" name="Рисунок 38937" descr="C:\Users\Пользователь\Desktop\Документы ДОУ МОИ\КАРТИНКИ\День знаний\книги знан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Документы ДОУ МОИ\КАРТИНКИ\День знаний\книги знаний.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2725" cy="2480310"/>
                    </a:xfrm>
                    <a:prstGeom prst="rect">
                      <a:avLst/>
                    </a:prstGeom>
                    <a:noFill/>
                    <a:ln>
                      <a:noFill/>
                    </a:ln>
                  </pic:spPr>
                </pic:pic>
              </a:graphicData>
            </a:graphic>
          </wp:anchor>
        </w:drawing>
      </w:r>
    </w:p>
    <w:p w:rsidR="00A17CED" w:rsidRPr="00A17CED" w:rsidRDefault="00A17CED" w:rsidP="00A17CED">
      <w:pPr>
        <w:rPr>
          <w:sz w:val="56"/>
          <w:szCs w:val="56"/>
        </w:rPr>
      </w:pPr>
    </w:p>
    <w:p w:rsidR="00A17CED" w:rsidRPr="00A17CED" w:rsidRDefault="00A17CED" w:rsidP="00A17CED">
      <w:pPr>
        <w:rPr>
          <w:sz w:val="56"/>
          <w:szCs w:val="56"/>
        </w:rPr>
      </w:pPr>
    </w:p>
    <w:p w:rsidR="00A17CED" w:rsidRPr="00A17CED" w:rsidRDefault="00A17CED" w:rsidP="00A17CED">
      <w:pPr>
        <w:rPr>
          <w:sz w:val="56"/>
          <w:szCs w:val="56"/>
        </w:rPr>
      </w:pPr>
    </w:p>
    <w:p w:rsidR="00A17CED" w:rsidRPr="00A17CED" w:rsidRDefault="00A17CED" w:rsidP="00A17CED">
      <w:pPr>
        <w:rPr>
          <w:sz w:val="56"/>
          <w:szCs w:val="56"/>
        </w:rPr>
      </w:pPr>
    </w:p>
    <w:p w:rsidR="00A17CED" w:rsidRPr="00A17CED" w:rsidRDefault="00A17CED" w:rsidP="00A17CED">
      <w:pPr>
        <w:rPr>
          <w:sz w:val="56"/>
          <w:szCs w:val="56"/>
        </w:rPr>
      </w:pPr>
    </w:p>
    <w:p w:rsidR="00A17CED" w:rsidRPr="00A17CED" w:rsidRDefault="00A17CED" w:rsidP="00A17CED">
      <w:pPr>
        <w:rPr>
          <w:sz w:val="56"/>
          <w:szCs w:val="56"/>
        </w:rPr>
      </w:pPr>
    </w:p>
    <w:p w:rsidR="00A17CED" w:rsidRDefault="00A17CED" w:rsidP="00A17CED">
      <w:pPr>
        <w:rPr>
          <w:sz w:val="56"/>
          <w:szCs w:val="56"/>
        </w:rPr>
      </w:pPr>
    </w:p>
    <w:p w:rsidR="00D06998" w:rsidRPr="00A17CED" w:rsidRDefault="00D06998" w:rsidP="00A17CED">
      <w:pPr>
        <w:rPr>
          <w:sz w:val="56"/>
          <w:szCs w:val="56"/>
        </w:rPr>
      </w:pPr>
    </w:p>
    <w:p w:rsidR="0034050E" w:rsidRPr="00A17CED" w:rsidRDefault="0034050E" w:rsidP="00A17CED">
      <w:pPr>
        <w:rPr>
          <w:sz w:val="56"/>
          <w:szCs w:val="56"/>
        </w:rPr>
      </w:pPr>
    </w:p>
    <w:p w:rsidR="00A17CED" w:rsidRDefault="00A17CED" w:rsidP="00A17CED">
      <w:pPr>
        <w:jc w:val="center"/>
        <w:rPr>
          <w:b/>
          <w:sz w:val="36"/>
          <w:szCs w:val="36"/>
        </w:rPr>
      </w:pPr>
      <w:r w:rsidRPr="00A17CED">
        <w:rPr>
          <w:b/>
          <w:sz w:val="36"/>
          <w:szCs w:val="36"/>
        </w:rPr>
        <w:t>Ярославль</w:t>
      </w:r>
    </w:p>
    <w:p w:rsidR="0034050E" w:rsidRDefault="0034050E" w:rsidP="00A17CED">
      <w:pPr>
        <w:jc w:val="center"/>
        <w:rPr>
          <w:b/>
          <w:sz w:val="36"/>
          <w:szCs w:val="36"/>
        </w:rPr>
      </w:pPr>
    </w:p>
    <w:p w:rsidR="00A17CED" w:rsidRDefault="00A17CED" w:rsidP="000154EE">
      <w:pPr>
        <w:jc w:val="center"/>
        <w:rPr>
          <w:b/>
          <w:sz w:val="36"/>
          <w:szCs w:val="36"/>
        </w:rPr>
      </w:pPr>
    </w:p>
    <w:p w:rsidR="00516110" w:rsidRPr="00A17CED" w:rsidRDefault="00A17CED" w:rsidP="00516110">
      <w:pPr>
        <w:rPr>
          <w:b/>
          <w:sz w:val="56"/>
          <w:szCs w:val="56"/>
        </w:rPr>
      </w:pPr>
      <w:r w:rsidRPr="00975CD0">
        <w:rPr>
          <w:b/>
          <w:sz w:val="48"/>
          <w:szCs w:val="56"/>
        </w:rPr>
        <w:t>А) Обязательная часть</w:t>
      </w:r>
    </w:p>
    <w:p w:rsidR="00A17CED" w:rsidRPr="00A17CED" w:rsidRDefault="00A17CED" w:rsidP="00A17CED">
      <w:pPr>
        <w:jc w:val="center"/>
        <w:rPr>
          <w:b/>
          <w:sz w:val="36"/>
          <w:szCs w:val="36"/>
        </w:rPr>
      </w:pPr>
      <w:r w:rsidRPr="00A17CED">
        <w:rPr>
          <w:b/>
          <w:sz w:val="36"/>
          <w:szCs w:val="36"/>
        </w:rPr>
        <w:t>3.1. Материально-техническое обеспечение Программы</w:t>
      </w:r>
    </w:p>
    <w:p w:rsidR="00A17CED" w:rsidRPr="00A17CED" w:rsidRDefault="00A17CED" w:rsidP="00A17CED">
      <w:pPr>
        <w:jc w:val="center"/>
        <w:rPr>
          <w:b/>
          <w:sz w:val="36"/>
          <w:szCs w:val="36"/>
        </w:rPr>
      </w:pPr>
    </w:p>
    <w:p w:rsidR="00A17CED" w:rsidRPr="00A17CED" w:rsidRDefault="00A17CED" w:rsidP="00A17CED">
      <w:pPr>
        <w:rPr>
          <w:sz w:val="28"/>
          <w:szCs w:val="28"/>
        </w:rPr>
      </w:pPr>
      <w:r w:rsidRPr="00A17CED">
        <w:rPr>
          <w:sz w:val="28"/>
          <w:szCs w:val="28"/>
        </w:rPr>
        <w:t>В соответствии с ФГОС материально-техническое обеспечение программы включает в себя:</w:t>
      </w:r>
    </w:p>
    <w:p w:rsidR="00A17CED" w:rsidRPr="00A17CED" w:rsidRDefault="00A17CED" w:rsidP="007D796E">
      <w:pPr>
        <w:numPr>
          <w:ilvl w:val="0"/>
          <w:numId w:val="424"/>
        </w:numPr>
        <w:contextualSpacing/>
        <w:rPr>
          <w:sz w:val="28"/>
          <w:szCs w:val="28"/>
        </w:rPr>
      </w:pPr>
      <w:r w:rsidRPr="00A17CED">
        <w:rPr>
          <w:sz w:val="28"/>
          <w:szCs w:val="28"/>
        </w:rPr>
        <w:t>Оснащение;</w:t>
      </w:r>
    </w:p>
    <w:p w:rsidR="00A17CED" w:rsidRPr="00A17CED" w:rsidRDefault="00A17CED" w:rsidP="007D796E">
      <w:pPr>
        <w:numPr>
          <w:ilvl w:val="0"/>
          <w:numId w:val="424"/>
        </w:numPr>
        <w:contextualSpacing/>
        <w:rPr>
          <w:sz w:val="28"/>
          <w:szCs w:val="28"/>
        </w:rPr>
      </w:pPr>
      <w:r w:rsidRPr="00A17CED">
        <w:rPr>
          <w:sz w:val="28"/>
          <w:szCs w:val="28"/>
        </w:rPr>
        <w:t>Оборудование;</w:t>
      </w:r>
    </w:p>
    <w:p w:rsidR="00A17CED" w:rsidRPr="00A17CED" w:rsidRDefault="00A17CED" w:rsidP="007D796E">
      <w:pPr>
        <w:numPr>
          <w:ilvl w:val="0"/>
          <w:numId w:val="424"/>
        </w:numPr>
        <w:contextualSpacing/>
        <w:rPr>
          <w:sz w:val="28"/>
          <w:szCs w:val="28"/>
        </w:rPr>
      </w:pPr>
      <w:r w:rsidRPr="00A17CED">
        <w:rPr>
          <w:sz w:val="28"/>
          <w:szCs w:val="28"/>
        </w:rPr>
        <w:t>Учебно-методический комплект.</w:t>
      </w:r>
    </w:p>
    <w:p w:rsidR="00A17CED" w:rsidRPr="00A17CED" w:rsidRDefault="00A17CED" w:rsidP="00A17CED">
      <w:pPr>
        <w:rPr>
          <w:i/>
        </w:rPr>
      </w:pPr>
    </w:p>
    <w:p w:rsidR="00A17CED" w:rsidRPr="00975CD0" w:rsidRDefault="00975CD0" w:rsidP="00A17CED">
      <w:pPr>
        <w:rPr>
          <w:b/>
          <w:sz w:val="28"/>
          <w:szCs w:val="28"/>
        </w:rPr>
      </w:pPr>
      <w:r>
        <w:rPr>
          <w:b/>
          <w:sz w:val="28"/>
          <w:szCs w:val="28"/>
        </w:rPr>
        <w:t xml:space="preserve">Оснащение </w:t>
      </w:r>
    </w:p>
    <w:tbl>
      <w:tblPr>
        <w:tblStyle w:val="160"/>
        <w:tblW w:w="0" w:type="auto"/>
        <w:tblLook w:val="04A0" w:firstRow="1" w:lastRow="0" w:firstColumn="1" w:lastColumn="0" w:noHBand="0" w:noVBand="1"/>
      </w:tblPr>
      <w:tblGrid>
        <w:gridCol w:w="2547"/>
        <w:gridCol w:w="6797"/>
      </w:tblGrid>
      <w:tr w:rsidR="00A17CED" w:rsidRPr="00A17CED" w:rsidTr="00A17CED">
        <w:tc>
          <w:tcPr>
            <w:tcW w:w="2547" w:type="dxa"/>
          </w:tcPr>
          <w:p w:rsidR="00A17CED" w:rsidRPr="00DD5530" w:rsidRDefault="00A17CED" w:rsidP="00DD5530">
            <w:pPr>
              <w:jc w:val="center"/>
              <w:rPr>
                <w:b/>
                <w:sz w:val="28"/>
                <w:szCs w:val="28"/>
              </w:rPr>
            </w:pPr>
            <w:r w:rsidRPr="00DD5530">
              <w:rPr>
                <w:b/>
                <w:sz w:val="28"/>
                <w:szCs w:val="28"/>
              </w:rPr>
              <w:t>Вид помещения</w:t>
            </w:r>
          </w:p>
        </w:tc>
        <w:tc>
          <w:tcPr>
            <w:tcW w:w="6797" w:type="dxa"/>
          </w:tcPr>
          <w:p w:rsidR="00A17CED" w:rsidRPr="00DD5530" w:rsidRDefault="00A17CED" w:rsidP="00DD5530">
            <w:pPr>
              <w:jc w:val="center"/>
              <w:rPr>
                <w:b/>
                <w:sz w:val="28"/>
                <w:szCs w:val="28"/>
              </w:rPr>
            </w:pPr>
            <w:r w:rsidRPr="00DD5530">
              <w:rPr>
                <w:b/>
                <w:sz w:val="28"/>
                <w:szCs w:val="28"/>
              </w:rPr>
              <w:t>Функциональное использование</w:t>
            </w:r>
          </w:p>
        </w:tc>
      </w:tr>
      <w:tr w:rsidR="0095084B" w:rsidRPr="00A17CED" w:rsidTr="008B1009">
        <w:tc>
          <w:tcPr>
            <w:tcW w:w="9344" w:type="dxa"/>
            <w:gridSpan w:val="2"/>
          </w:tcPr>
          <w:p w:rsidR="0095084B" w:rsidRPr="00A17CED" w:rsidRDefault="0095084B" w:rsidP="0095084B">
            <w:pPr>
              <w:jc w:val="center"/>
              <w:rPr>
                <w:sz w:val="28"/>
                <w:szCs w:val="28"/>
              </w:rPr>
            </w:pPr>
            <w:r>
              <w:rPr>
                <w:sz w:val="28"/>
                <w:szCs w:val="28"/>
              </w:rPr>
              <w:t>Помещение детского сада</w:t>
            </w:r>
          </w:p>
        </w:tc>
      </w:tr>
      <w:tr w:rsidR="00A17CED" w:rsidRPr="00A17CED" w:rsidTr="00A17CED">
        <w:tc>
          <w:tcPr>
            <w:tcW w:w="2547" w:type="dxa"/>
          </w:tcPr>
          <w:p w:rsidR="00A17CED" w:rsidRPr="00A17CED" w:rsidRDefault="00A17CED" w:rsidP="00A17CED">
            <w:pPr>
              <w:rPr>
                <w:sz w:val="28"/>
                <w:szCs w:val="28"/>
              </w:rPr>
            </w:pPr>
            <w:r w:rsidRPr="00A17CED">
              <w:rPr>
                <w:sz w:val="28"/>
                <w:szCs w:val="28"/>
              </w:rPr>
              <w:t>Методический кабинет</w:t>
            </w:r>
          </w:p>
        </w:tc>
        <w:tc>
          <w:tcPr>
            <w:tcW w:w="6797" w:type="dxa"/>
          </w:tcPr>
          <w:p w:rsidR="00A17CED" w:rsidRPr="00DD5530" w:rsidRDefault="00A17CED" w:rsidP="00A17CED">
            <w:pPr>
              <w:rPr>
                <w:sz w:val="28"/>
                <w:szCs w:val="28"/>
              </w:rPr>
            </w:pPr>
            <w:r w:rsidRPr="00DD5530">
              <w:rPr>
                <w:sz w:val="28"/>
                <w:szCs w:val="28"/>
              </w:rPr>
              <w:t xml:space="preserve">Проведение консультаций, семинаров, </w:t>
            </w:r>
            <w:r w:rsidR="00422572" w:rsidRPr="00DD5530">
              <w:rPr>
                <w:sz w:val="28"/>
                <w:szCs w:val="28"/>
              </w:rPr>
              <w:t>педсоветов, круглых</w:t>
            </w:r>
            <w:r w:rsidRPr="00DD5530">
              <w:rPr>
                <w:sz w:val="28"/>
                <w:szCs w:val="28"/>
              </w:rPr>
              <w:t xml:space="preserve"> столов. Повышение профессионального мастерства.  Библиотека для педагогов, каталоги.</w:t>
            </w:r>
          </w:p>
          <w:p w:rsidR="00A17CED" w:rsidRPr="00A17CED" w:rsidRDefault="00A17CED" w:rsidP="00A17CED">
            <w:pPr>
              <w:rPr>
                <w:sz w:val="28"/>
                <w:szCs w:val="28"/>
              </w:rPr>
            </w:pPr>
            <w:r w:rsidRPr="00DD5530">
              <w:rPr>
                <w:sz w:val="28"/>
                <w:szCs w:val="28"/>
              </w:rPr>
              <w:t>Банк педагогических идей</w:t>
            </w:r>
            <w:r w:rsidR="00DD5530">
              <w:rPr>
                <w:sz w:val="28"/>
                <w:szCs w:val="28"/>
              </w:rPr>
              <w:t xml:space="preserve">, архив, </w:t>
            </w:r>
            <w:proofErr w:type="spellStart"/>
            <w:r w:rsidR="00DD5530">
              <w:rPr>
                <w:sz w:val="28"/>
                <w:szCs w:val="28"/>
              </w:rPr>
              <w:t>медиатека</w:t>
            </w:r>
            <w:proofErr w:type="spellEnd"/>
            <w:r w:rsidR="00DD5530">
              <w:rPr>
                <w:sz w:val="28"/>
                <w:szCs w:val="28"/>
              </w:rPr>
              <w:t>, летопись ДОУ</w:t>
            </w:r>
          </w:p>
        </w:tc>
      </w:tr>
      <w:tr w:rsidR="00A17CED" w:rsidRPr="00A17CED" w:rsidTr="00A17CED">
        <w:tc>
          <w:tcPr>
            <w:tcW w:w="2547" w:type="dxa"/>
          </w:tcPr>
          <w:p w:rsidR="00A17CED" w:rsidRPr="00A17CED" w:rsidRDefault="00A17CED" w:rsidP="00A17CED">
            <w:pPr>
              <w:rPr>
                <w:sz w:val="28"/>
                <w:szCs w:val="28"/>
              </w:rPr>
            </w:pPr>
            <w:r w:rsidRPr="00A17CED">
              <w:rPr>
                <w:sz w:val="28"/>
                <w:szCs w:val="28"/>
              </w:rPr>
              <w:t>Медицинский кабинет</w:t>
            </w:r>
          </w:p>
        </w:tc>
        <w:tc>
          <w:tcPr>
            <w:tcW w:w="6797" w:type="dxa"/>
          </w:tcPr>
          <w:p w:rsidR="00A17CED" w:rsidRPr="00DD5530" w:rsidRDefault="00A17CED" w:rsidP="00A17CED">
            <w:pPr>
              <w:rPr>
                <w:sz w:val="28"/>
                <w:szCs w:val="28"/>
              </w:rPr>
            </w:pPr>
            <w:r w:rsidRPr="00DD5530">
              <w:rPr>
                <w:sz w:val="28"/>
                <w:szCs w:val="28"/>
              </w:rPr>
              <w:t>Осмотр детей, консультация педиатра, врача узкой направленности</w:t>
            </w:r>
          </w:p>
          <w:p w:rsidR="00A17CED" w:rsidRPr="00DD5530" w:rsidRDefault="00A17CED" w:rsidP="00A17CED">
            <w:pPr>
              <w:rPr>
                <w:sz w:val="28"/>
                <w:szCs w:val="28"/>
              </w:rPr>
            </w:pPr>
            <w:r w:rsidRPr="00DD5530">
              <w:rPr>
                <w:sz w:val="28"/>
                <w:szCs w:val="28"/>
              </w:rPr>
              <w:t>Профилактика, оздоровительная работа с детьми</w:t>
            </w:r>
          </w:p>
          <w:p w:rsidR="00A17CED" w:rsidRPr="00DD5530" w:rsidRDefault="00A17CED" w:rsidP="00A17CED">
            <w:pPr>
              <w:rPr>
                <w:sz w:val="28"/>
                <w:szCs w:val="28"/>
              </w:rPr>
            </w:pPr>
            <w:r w:rsidRPr="00DD5530">
              <w:rPr>
                <w:sz w:val="28"/>
                <w:szCs w:val="28"/>
              </w:rPr>
              <w:t xml:space="preserve">Консультативно </w:t>
            </w:r>
            <w:r w:rsidR="00422572" w:rsidRPr="00DD5530">
              <w:rPr>
                <w:sz w:val="28"/>
                <w:szCs w:val="28"/>
              </w:rPr>
              <w:t>просветительская работа</w:t>
            </w:r>
            <w:r w:rsidRPr="00DD5530">
              <w:rPr>
                <w:sz w:val="28"/>
                <w:szCs w:val="28"/>
              </w:rPr>
              <w:t xml:space="preserve"> с педагогами и родителями</w:t>
            </w:r>
          </w:p>
          <w:p w:rsidR="00A17CED" w:rsidRPr="00DD5530" w:rsidRDefault="00A17CED" w:rsidP="00A17CED">
            <w:pPr>
              <w:rPr>
                <w:sz w:val="28"/>
                <w:szCs w:val="28"/>
              </w:rPr>
            </w:pPr>
            <w:r w:rsidRPr="00DD5530">
              <w:rPr>
                <w:sz w:val="28"/>
                <w:szCs w:val="28"/>
              </w:rPr>
              <w:t>Экскурсии для детей</w:t>
            </w:r>
          </w:p>
        </w:tc>
      </w:tr>
      <w:tr w:rsidR="00A17CED" w:rsidRPr="00A17CED" w:rsidTr="00A17CED">
        <w:tc>
          <w:tcPr>
            <w:tcW w:w="2547" w:type="dxa"/>
          </w:tcPr>
          <w:p w:rsidR="00A17CED" w:rsidRPr="00A17CED" w:rsidRDefault="00A17CED" w:rsidP="00A17CED">
            <w:pPr>
              <w:rPr>
                <w:sz w:val="28"/>
                <w:szCs w:val="28"/>
              </w:rPr>
            </w:pPr>
            <w:r w:rsidRPr="00A17CED">
              <w:rPr>
                <w:sz w:val="28"/>
                <w:szCs w:val="28"/>
              </w:rPr>
              <w:t>Физкультурный зал</w:t>
            </w:r>
          </w:p>
          <w:p w:rsidR="00A17CED" w:rsidRPr="00A17CED" w:rsidRDefault="00A17CED" w:rsidP="00A17CED">
            <w:pPr>
              <w:rPr>
                <w:sz w:val="28"/>
                <w:szCs w:val="28"/>
              </w:rPr>
            </w:pPr>
            <w:r w:rsidRPr="00A17CED">
              <w:rPr>
                <w:sz w:val="28"/>
                <w:szCs w:val="28"/>
              </w:rPr>
              <w:t>Бассейн</w:t>
            </w:r>
          </w:p>
          <w:p w:rsidR="00A17CED" w:rsidRPr="00A17CED" w:rsidRDefault="00A17CED" w:rsidP="00A17CED">
            <w:pPr>
              <w:rPr>
                <w:sz w:val="28"/>
                <w:szCs w:val="28"/>
              </w:rPr>
            </w:pPr>
          </w:p>
        </w:tc>
        <w:tc>
          <w:tcPr>
            <w:tcW w:w="6797" w:type="dxa"/>
          </w:tcPr>
          <w:p w:rsidR="00A17CED" w:rsidRPr="00DD5530" w:rsidRDefault="00A17CED" w:rsidP="00A17CED">
            <w:pPr>
              <w:rPr>
                <w:sz w:val="28"/>
                <w:szCs w:val="28"/>
              </w:rPr>
            </w:pPr>
            <w:r w:rsidRPr="00DD5530">
              <w:rPr>
                <w:sz w:val="28"/>
                <w:szCs w:val="28"/>
              </w:rPr>
              <w:t xml:space="preserve">Занятия по физической культуре, утренняя </w:t>
            </w:r>
            <w:r w:rsidR="00422572" w:rsidRPr="00DD5530">
              <w:rPr>
                <w:sz w:val="28"/>
                <w:szCs w:val="28"/>
              </w:rPr>
              <w:t>гимнастика, игровая</w:t>
            </w:r>
            <w:r w:rsidRPr="00DD5530">
              <w:rPr>
                <w:sz w:val="28"/>
                <w:szCs w:val="28"/>
              </w:rPr>
              <w:t xml:space="preserve"> деятельность</w:t>
            </w:r>
          </w:p>
          <w:p w:rsidR="00A17CED" w:rsidRPr="00DD5530" w:rsidRDefault="00A17CED" w:rsidP="00A17CED">
            <w:pPr>
              <w:rPr>
                <w:sz w:val="28"/>
                <w:szCs w:val="28"/>
              </w:rPr>
            </w:pPr>
            <w:r w:rsidRPr="00DD5530">
              <w:rPr>
                <w:sz w:val="28"/>
                <w:szCs w:val="28"/>
              </w:rPr>
              <w:t>Спортивные праздники, досуги</w:t>
            </w:r>
          </w:p>
          <w:p w:rsidR="00A17CED" w:rsidRPr="00DD5530" w:rsidRDefault="00A17CED" w:rsidP="00A17CED">
            <w:pPr>
              <w:rPr>
                <w:sz w:val="28"/>
                <w:szCs w:val="28"/>
              </w:rPr>
            </w:pPr>
            <w:r w:rsidRPr="00DD5530">
              <w:rPr>
                <w:sz w:val="28"/>
                <w:szCs w:val="28"/>
              </w:rPr>
              <w:t>Укрепление здоровья детей, приобщение к здоровому образу жизни</w:t>
            </w:r>
          </w:p>
          <w:p w:rsidR="00A17CED" w:rsidRPr="00DD5530" w:rsidRDefault="00A17CED" w:rsidP="00A17CED">
            <w:pPr>
              <w:rPr>
                <w:sz w:val="28"/>
                <w:szCs w:val="28"/>
              </w:rPr>
            </w:pPr>
            <w:r w:rsidRPr="00DD5530">
              <w:rPr>
                <w:sz w:val="28"/>
                <w:szCs w:val="28"/>
              </w:rPr>
              <w:t>Развитие способности к восприятию и передаче движений</w:t>
            </w:r>
          </w:p>
        </w:tc>
      </w:tr>
      <w:tr w:rsidR="00A17CED" w:rsidRPr="00A17CED" w:rsidTr="00A17CED">
        <w:tc>
          <w:tcPr>
            <w:tcW w:w="2547" w:type="dxa"/>
          </w:tcPr>
          <w:p w:rsidR="00A17CED" w:rsidRPr="00A17CED" w:rsidRDefault="00A17CED" w:rsidP="00A17CED">
            <w:pPr>
              <w:rPr>
                <w:sz w:val="28"/>
                <w:szCs w:val="28"/>
              </w:rPr>
            </w:pPr>
            <w:r w:rsidRPr="00A17CED">
              <w:rPr>
                <w:sz w:val="28"/>
                <w:szCs w:val="28"/>
              </w:rPr>
              <w:t>Музыкальный зал</w:t>
            </w:r>
          </w:p>
        </w:tc>
        <w:tc>
          <w:tcPr>
            <w:tcW w:w="6797" w:type="dxa"/>
          </w:tcPr>
          <w:p w:rsidR="00A17CED" w:rsidRPr="00DD5530" w:rsidRDefault="00A17CED" w:rsidP="00A17CED">
            <w:pPr>
              <w:rPr>
                <w:sz w:val="28"/>
                <w:szCs w:val="28"/>
              </w:rPr>
            </w:pPr>
            <w:r w:rsidRPr="00DD5530">
              <w:rPr>
                <w:sz w:val="28"/>
                <w:szCs w:val="28"/>
              </w:rPr>
              <w:t>Утренняя гимнастика, праздники, досуг, развлечения, непосредственно образовательная деятельность, индивидуальная работа, дополнительное образование</w:t>
            </w:r>
          </w:p>
          <w:p w:rsidR="00A17CED" w:rsidRPr="00DD5530" w:rsidRDefault="00A17CED" w:rsidP="00A17CED">
            <w:pPr>
              <w:rPr>
                <w:sz w:val="28"/>
                <w:szCs w:val="28"/>
              </w:rPr>
            </w:pPr>
            <w:r w:rsidRPr="00DD5530">
              <w:rPr>
                <w:sz w:val="28"/>
                <w:szCs w:val="28"/>
              </w:rPr>
              <w:t>Развитие эмоциональной отзывчивости к музыке, эстетического вкуса</w:t>
            </w:r>
          </w:p>
          <w:p w:rsidR="00A17CED" w:rsidRPr="00DD5530" w:rsidRDefault="00A17CED" w:rsidP="00A17CED">
            <w:pPr>
              <w:rPr>
                <w:sz w:val="28"/>
                <w:szCs w:val="28"/>
              </w:rPr>
            </w:pPr>
            <w:r w:rsidRPr="00DD5530">
              <w:rPr>
                <w:sz w:val="28"/>
                <w:szCs w:val="28"/>
              </w:rPr>
              <w:t>Развитие слухового восприятия, внимания, памяти</w:t>
            </w:r>
          </w:p>
          <w:p w:rsidR="00A17CED" w:rsidRPr="00DD5530" w:rsidRDefault="00A17CED" w:rsidP="00A17CED">
            <w:pPr>
              <w:rPr>
                <w:sz w:val="28"/>
                <w:szCs w:val="28"/>
              </w:rPr>
            </w:pPr>
            <w:r w:rsidRPr="00DD5530">
              <w:rPr>
                <w:sz w:val="28"/>
                <w:szCs w:val="28"/>
              </w:rPr>
              <w:t>Развитие музыкальных способностей дошкольников</w:t>
            </w:r>
          </w:p>
        </w:tc>
      </w:tr>
      <w:tr w:rsidR="00A17CED" w:rsidRPr="00A17CED" w:rsidTr="00A17CED">
        <w:tc>
          <w:tcPr>
            <w:tcW w:w="2547" w:type="dxa"/>
          </w:tcPr>
          <w:p w:rsidR="00A17CED" w:rsidRPr="00A17CED" w:rsidRDefault="00A17CED" w:rsidP="00A17CED">
            <w:pPr>
              <w:rPr>
                <w:sz w:val="28"/>
                <w:szCs w:val="28"/>
              </w:rPr>
            </w:pPr>
            <w:r w:rsidRPr="00A17CED">
              <w:rPr>
                <w:sz w:val="28"/>
                <w:szCs w:val="28"/>
              </w:rPr>
              <w:t xml:space="preserve">Кабинет </w:t>
            </w:r>
          </w:p>
          <w:p w:rsidR="00A17CED" w:rsidRPr="00A17CED" w:rsidRDefault="00A17CED" w:rsidP="00A17CED">
            <w:pPr>
              <w:rPr>
                <w:sz w:val="28"/>
                <w:szCs w:val="28"/>
              </w:rPr>
            </w:pPr>
            <w:r w:rsidRPr="00A17CED">
              <w:rPr>
                <w:sz w:val="28"/>
                <w:szCs w:val="28"/>
              </w:rPr>
              <w:t>Учителя-логопеда</w:t>
            </w:r>
          </w:p>
          <w:p w:rsidR="00A17CED" w:rsidRPr="00A17CED" w:rsidRDefault="00A17CED" w:rsidP="00A17CED">
            <w:pPr>
              <w:rPr>
                <w:sz w:val="28"/>
                <w:szCs w:val="28"/>
              </w:rPr>
            </w:pPr>
            <w:r w:rsidRPr="00A17CED">
              <w:rPr>
                <w:sz w:val="28"/>
                <w:szCs w:val="28"/>
              </w:rPr>
              <w:t xml:space="preserve">Педагога-психолога </w:t>
            </w:r>
          </w:p>
          <w:p w:rsidR="00A17CED" w:rsidRPr="00A17CED" w:rsidRDefault="00A17CED" w:rsidP="00A17CED">
            <w:pPr>
              <w:rPr>
                <w:i/>
                <w:sz w:val="28"/>
                <w:szCs w:val="28"/>
              </w:rPr>
            </w:pPr>
          </w:p>
        </w:tc>
        <w:tc>
          <w:tcPr>
            <w:tcW w:w="6797" w:type="dxa"/>
          </w:tcPr>
          <w:p w:rsidR="00A17CED" w:rsidRPr="00DD5530" w:rsidRDefault="00A17CED" w:rsidP="00A17CED">
            <w:pPr>
              <w:rPr>
                <w:sz w:val="28"/>
                <w:szCs w:val="28"/>
              </w:rPr>
            </w:pPr>
            <w:r w:rsidRPr="00DD5530">
              <w:rPr>
                <w:sz w:val="28"/>
                <w:szCs w:val="28"/>
              </w:rPr>
              <w:t>Развитие психических процессов, коррекция звукопроизношения. Развитие интеллектуальных, творческих способностей. Эмоционально-психологическая разгрузка, релаксация.</w:t>
            </w:r>
          </w:p>
          <w:p w:rsidR="00A17CED" w:rsidRPr="00DD5530" w:rsidRDefault="00A17CED" w:rsidP="00A17CED">
            <w:pPr>
              <w:rPr>
                <w:sz w:val="28"/>
                <w:szCs w:val="28"/>
              </w:rPr>
            </w:pPr>
            <w:r w:rsidRPr="00DD5530">
              <w:rPr>
                <w:sz w:val="28"/>
                <w:szCs w:val="28"/>
              </w:rPr>
              <w:t>Индивидуальные и подгрупповые занятия с детьми</w:t>
            </w:r>
          </w:p>
          <w:p w:rsidR="00A17CED" w:rsidRPr="00DD5530" w:rsidRDefault="00A17CED" w:rsidP="00A17CED">
            <w:r w:rsidRPr="00DD5530">
              <w:rPr>
                <w:sz w:val="28"/>
                <w:szCs w:val="28"/>
              </w:rPr>
              <w:lastRenderedPageBreak/>
              <w:t>Консультативная работа с родителями и педагогами</w:t>
            </w:r>
          </w:p>
        </w:tc>
      </w:tr>
      <w:tr w:rsidR="00A17CED" w:rsidRPr="00A17CED" w:rsidTr="00A17CED">
        <w:tc>
          <w:tcPr>
            <w:tcW w:w="2547" w:type="dxa"/>
          </w:tcPr>
          <w:p w:rsidR="00A17CED" w:rsidRPr="00A17CED" w:rsidRDefault="00A17CED" w:rsidP="00A17CED">
            <w:pPr>
              <w:rPr>
                <w:sz w:val="28"/>
                <w:szCs w:val="28"/>
              </w:rPr>
            </w:pPr>
            <w:r w:rsidRPr="00A17CED">
              <w:rPr>
                <w:sz w:val="28"/>
                <w:szCs w:val="28"/>
              </w:rPr>
              <w:lastRenderedPageBreak/>
              <w:t>Групповые помещения</w:t>
            </w:r>
          </w:p>
        </w:tc>
        <w:tc>
          <w:tcPr>
            <w:tcW w:w="6797" w:type="dxa"/>
          </w:tcPr>
          <w:p w:rsidR="00A17CED" w:rsidRPr="00DD5530" w:rsidRDefault="00A17CED" w:rsidP="00A17CED">
            <w:pPr>
              <w:rPr>
                <w:sz w:val="28"/>
                <w:szCs w:val="28"/>
              </w:rPr>
            </w:pPr>
            <w:r w:rsidRPr="00DD5530">
              <w:rPr>
                <w:sz w:val="28"/>
                <w:szCs w:val="28"/>
              </w:rPr>
              <w:t>Воспитательно – образовательная работа</w:t>
            </w:r>
          </w:p>
          <w:p w:rsidR="00A17CED" w:rsidRPr="00DD5530" w:rsidRDefault="00A17CED" w:rsidP="00A17CED">
            <w:pPr>
              <w:rPr>
                <w:sz w:val="28"/>
                <w:szCs w:val="28"/>
              </w:rPr>
            </w:pPr>
            <w:r w:rsidRPr="00DD5530">
              <w:rPr>
                <w:sz w:val="28"/>
                <w:szCs w:val="28"/>
              </w:rPr>
              <w:t>Коррекционно – развивающая работа</w:t>
            </w:r>
          </w:p>
          <w:p w:rsidR="00A17CED" w:rsidRPr="00DD5530" w:rsidRDefault="00A17CED" w:rsidP="00A17CED">
            <w:pPr>
              <w:rPr>
                <w:sz w:val="28"/>
                <w:szCs w:val="28"/>
              </w:rPr>
            </w:pPr>
            <w:r w:rsidRPr="00DD5530">
              <w:rPr>
                <w:sz w:val="28"/>
                <w:szCs w:val="28"/>
              </w:rPr>
              <w:t>Развивающая среда групп:</w:t>
            </w:r>
          </w:p>
          <w:tbl>
            <w:tblPr>
              <w:tblW w:w="0" w:type="auto"/>
              <w:tblLook w:val="01E0" w:firstRow="1" w:lastRow="1" w:firstColumn="1" w:lastColumn="1" w:noHBand="0" w:noVBand="0"/>
            </w:tblPr>
            <w:tblGrid>
              <w:gridCol w:w="3035"/>
              <w:gridCol w:w="3546"/>
            </w:tblGrid>
            <w:tr w:rsidR="00A17CED" w:rsidRPr="00DD5530" w:rsidTr="00A17CED">
              <w:tc>
                <w:tcPr>
                  <w:tcW w:w="5148" w:type="dxa"/>
                  <w:vAlign w:val="center"/>
                </w:tcPr>
                <w:p w:rsidR="00A17CED" w:rsidRPr="00DD5530" w:rsidRDefault="00A17CED" w:rsidP="007D796E">
                  <w:pPr>
                    <w:numPr>
                      <w:ilvl w:val="0"/>
                      <w:numId w:val="154"/>
                    </w:numPr>
                    <w:contextualSpacing/>
                  </w:pPr>
                  <w:r w:rsidRPr="00DD5530">
                    <w:t>Центр художественного творчества</w:t>
                  </w:r>
                </w:p>
              </w:tc>
              <w:tc>
                <w:tcPr>
                  <w:tcW w:w="5760" w:type="dxa"/>
                  <w:vAlign w:val="center"/>
                </w:tcPr>
                <w:p w:rsidR="00A17CED" w:rsidRPr="00DD5530" w:rsidRDefault="00A17CED" w:rsidP="007D796E">
                  <w:pPr>
                    <w:numPr>
                      <w:ilvl w:val="0"/>
                      <w:numId w:val="154"/>
                    </w:numPr>
                    <w:contextualSpacing/>
                  </w:pPr>
                  <w:r w:rsidRPr="00DD5530">
                    <w:t>Центр экспериментирования «Мини-лаборатория»</w:t>
                  </w:r>
                </w:p>
              </w:tc>
            </w:tr>
            <w:tr w:rsidR="00A17CED" w:rsidRPr="00DD5530" w:rsidTr="00A17CED">
              <w:tc>
                <w:tcPr>
                  <w:tcW w:w="5148" w:type="dxa"/>
                  <w:vAlign w:val="center"/>
                </w:tcPr>
                <w:p w:rsidR="00A17CED" w:rsidRPr="00DD5530" w:rsidRDefault="00A17CED" w:rsidP="007D796E">
                  <w:pPr>
                    <w:numPr>
                      <w:ilvl w:val="0"/>
                      <w:numId w:val="154"/>
                    </w:numPr>
                    <w:contextualSpacing/>
                  </w:pPr>
                  <w:r w:rsidRPr="00DD5530">
                    <w:t>Центр речевой</w:t>
                  </w:r>
                </w:p>
              </w:tc>
              <w:tc>
                <w:tcPr>
                  <w:tcW w:w="5760" w:type="dxa"/>
                  <w:vAlign w:val="center"/>
                </w:tcPr>
                <w:p w:rsidR="00A17CED" w:rsidRPr="00DD5530" w:rsidRDefault="00A17CED" w:rsidP="007D796E">
                  <w:pPr>
                    <w:numPr>
                      <w:ilvl w:val="0"/>
                      <w:numId w:val="154"/>
                    </w:numPr>
                    <w:contextualSpacing/>
                  </w:pPr>
                  <w:r w:rsidRPr="00DD5530">
                    <w:t>Центр «Учимся строить»</w:t>
                  </w:r>
                </w:p>
              </w:tc>
            </w:tr>
            <w:tr w:rsidR="00A17CED" w:rsidRPr="00DD5530" w:rsidTr="00A17CED">
              <w:tc>
                <w:tcPr>
                  <w:tcW w:w="5148" w:type="dxa"/>
                  <w:vAlign w:val="center"/>
                </w:tcPr>
                <w:p w:rsidR="00A17CED" w:rsidRPr="00DD5530" w:rsidRDefault="00A17CED" w:rsidP="007D796E">
                  <w:pPr>
                    <w:numPr>
                      <w:ilvl w:val="0"/>
                      <w:numId w:val="154"/>
                    </w:numPr>
                    <w:contextualSpacing/>
                  </w:pPr>
                  <w:r w:rsidRPr="00DD5530">
                    <w:t>Центр занимательной математики</w:t>
                  </w:r>
                </w:p>
              </w:tc>
              <w:tc>
                <w:tcPr>
                  <w:tcW w:w="5760" w:type="dxa"/>
                  <w:vAlign w:val="center"/>
                </w:tcPr>
                <w:p w:rsidR="00A17CED" w:rsidRPr="00DD5530" w:rsidRDefault="00A17CED" w:rsidP="007D796E">
                  <w:pPr>
                    <w:numPr>
                      <w:ilvl w:val="0"/>
                      <w:numId w:val="154"/>
                    </w:numPr>
                    <w:contextualSpacing/>
                  </w:pPr>
                  <w:r w:rsidRPr="00DD5530">
                    <w:t>Музыкальный центр</w:t>
                  </w:r>
                </w:p>
              </w:tc>
            </w:tr>
            <w:tr w:rsidR="00A17CED" w:rsidRPr="00DD5530" w:rsidTr="00A17CED">
              <w:tc>
                <w:tcPr>
                  <w:tcW w:w="5148" w:type="dxa"/>
                  <w:vAlign w:val="center"/>
                </w:tcPr>
                <w:p w:rsidR="00A17CED" w:rsidRPr="00DD5530" w:rsidRDefault="00A17CED" w:rsidP="007D796E">
                  <w:pPr>
                    <w:numPr>
                      <w:ilvl w:val="0"/>
                      <w:numId w:val="154"/>
                    </w:numPr>
                    <w:contextualSpacing/>
                  </w:pPr>
                  <w:r w:rsidRPr="00DD5530">
                    <w:t>Центр художественного чтения</w:t>
                  </w:r>
                </w:p>
              </w:tc>
              <w:tc>
                <w:tcPr>
                  <w:tcW w:w="5760" w:type="dxa"/>
                  <w:vAlign w:val="center"/>
                </w:tcPr>
                <w:p w:rsidR="00A17CED" w:rsidRPr="00DD5530" w:rsidRDefault="00A17CED" w:rsidP="007D796E">
                  <w:pPr>
                    <w:numPr>
                      <w:ilvl w:val="0"/>
                      <w:numId w:val="154"/>
                    </w:numPr>
                    <w:contextualSpacing/>
                  </w:pPr>
                  <w:r w:rsidRPr="00DD5530">
                    <w:t xml:space="preserve">Спортивный уголок </w:t>
                  </w:r>
                </w:p>
              </w:tc>
            </w:tr>
            <w:tr w:rsidR="00A17CED" w:rsidRPr="00DD5530" w:rsidTr="00A17CED">
              <w:tc>
                <w:tcPr>
                  <w:tcW w:w="5148" w:type="dxa"/>
                  <w:vAlign w:val="center"/>
                </w:tcPr>
                <w:p w:rsidR="00A17CED" w:rsidRPr="00DD5530" w:rsidRDefault="00A17CED" w:rsidP="007D796E">
                  <w:pPr>
                    <w:numPr>
                      <w:ilvl w:val="0"/>
                      <w:numId w:val="154"/>
                    </w:numPr>
                    <w:contextualSpacing/>
                  </w:pPr>
                  <w:r w:rsidRPr="00DD5530">
                    <w:t>Центр театральной деятельности</w:t>
                  </w:r>
                </w:p>
              </w:tc>
              <w:tc>
                <w:tcPr>
                  <w:tcW w:w="5760" w:type="dxa"/>
                  <w:vAlign w:val="center"/>
                </w:tcPr>
                <w:p w:rsidR="00A17CED" w:rsidRPr="00DD5530" w:rsidRDefault="00A17CED" w:rsidP="00A17CED">
                  <w:pPr>
                    <w:ind w:left="284"/>
                    <w:contextualSpacing/>
                  </w:pPr>
                </w:p>
              </w:tc>
            </w:tr>
            <w:tr w:rsidR="00A17CED" w:rsidRPr="00DD5530" w:rsidTr="00A17CED">
              <w:tc>
                <w:tcPr>
                  <w:tcW w:w="5148" w:type="dxa"/>
                  <w:vAlign w:val="center"/>
                </w:tcPr>
                <w:p w:rsidR="00A17CED" w:rsidRPr="00DD5530" w:rsidRDefault="00A17CED" w:rsidP="007D796E">
                  <w:pPr>
                    <w:numPr>
                      <w:ilvl w:val="0"/>
                      <w:numId w:val="154"/>
                    </w:numPr>
                    <w:contextualSpacing/>
                  </w:pPr>
                  <w:r w:rsidRPr="00DD5530">
                    <w:t>Центр сюжетно – ролевых игр</w:t>
                  </w:r>
                </w:p>
                <w:p w:rsidR="00A17CED" w:rsidRPr="00DD5530" w:rsidRDefault="00A17CED" w:rsidP="00A17CED">
                  <w:r w:rsidRPr="00DD5530">
                    <w:t>Раздевальная комната</w:t>
                  </w:r>
                </w:p>
                <w:p w:rsidR="00A17CED" w:rsidRPr="00DD5530" w:rsidRDefault="00A17CED" w:rsidP="00A17CED">
                  <w:r w:rsidRPr="00DD5530">
                    <w:t>Спальная комната</w:t>
                  </w:r>
                </w:p>
              </w:tc>
              <w:tc>
                <w:tcPr>
                  <w:tcW w:w="5760" w:type="dxa"/>
                  <w:vAlign w:val="center"/>
                </w:tcPr>
                <w:p w:rsidR="00A17CED" w:rsidRPr="00DD5530" w:rsidRDefault="00A17CED" w:rsidP="00A17CED">
                  <w:pPr>
                    <w:ind w:left="284"/>
                    <w:contextualSpacing/>
                  </w:pPr>
                </w:p>
              </w:tc>
            </w:tr>
          </w:tbl>
          <w:p w:rsidR="00A17CED" w:rsidRPr="00DD5530" w:rsidRDefault="00A17CED" w:rsidP="00A17CED"/>
        </w:tc>
      </w:tr>
      <w:tr w:rsidR="00A17CED" w:rsidRPr="00A17CED" w:rsidTr="00A17CED">
        <w:tc>
          <w:tcPr>
            <w:tcW w:w="2547" w:type="dxa"/>
          </w:tcPr>
          <w:p w:rsidR="00A17CED" w:rsidRPr="00A17CED" w:rsidRDefault="00A17CED" w:rsidP="00A17CED">
            <w:pPr>
              <w:rPr>
                <w:sz w:val="28"/>
                <w:szCs w:val="28"/>
              </w:rPr>
            </w:pPr>
            <w:r w:rsidRPr="00A17CED">
              <w:rPr>
                <w:sz w:val="28"/>
                <w:szCs w:val="28"/>
              </w:rPr>
              <w:t>Рекреации детского сада</w:t>
            </w:r>
          </w:p>
        </w:tc>
        <w:tc>
          <w:tcPr>
            <w:tcW w:w="6797" w:type="dxa"/>
          </w:tcPr>
          <w:p w:rsidR="00A17CED" w:rsidRPr="00DD5530" w:rsidRDefault="00A17CED" w:rsidP="00A17CED">
            <w:pPr>
              <w:rPr>
                <w:sz w:val="28"/>
                <w:szCs w:val="28"/>
              </w:rPr>
            </w:pPr>
            <w:r w:rsidRPr="00DD5530">
              <w:rPr>
                <w:sz w:val="28"/>
                <w:szCs w:val="28"/>
              </w:rPr>
              <w:t>Выставки детского творчества</w:t>
            </w:r>
          </w:p>
          <w:p w:rsidR="00A17CED" w:rsidRPr="00DD5530" w:rsidRDefault="00A17CED" w:rsidP="00A17CED">
            <w:r w:rsidRPr="00DD5530">
              <w:rPr>
                <w:sz w:val="28"/>
                <w:szCs w:val="28"/>
              </w:rPr>
              <w:t>Информационные стенды для родителей и сотрудников</w:t>
            </w:r>
          </w:p>
        </w:tc>
      </w:tr>
      <w:tr w:rsidR="0095084B" w:rsidRPr="00A17CED" w:rsidTr="008B1009">
        <w:tc>
          <w:tcPr>
            <w:tcW w:w="9344" w:type="dxa"/>
            <w:gridSpan w:val="2"/>
          </w:tcPr>
          <w:p w:rsidR="0095084B" w:rsidRPr="0095084B" w:rsidRDefault="0095084B" w:rsidP="0095084B">
            <w:pPr>
              <w:jc w:val="center"/>
              <w:rPr>
                <w:b/>
                <w:sz w:val="28"/>
                <w:szCs w:val="28"/>
              </w:rPr>
            </w:pPr>
            <w:r w:rsidRPr="0095084B">
              <w:rPr>
                <w:b/>
                <w:sz w:val="28"/>
                <w:szCs w:val="28"/>
              </w:rPr>
              <w:t>Территория детского сада</w:t>
            </w:r>
          </w:p>
        </w:tc>
      </w:tr>
      <w:tr w:rsidR="00A17CED" w:rsidRPr="00A17CED" w:rsidTr="00A17CED">
        <w:tc>
          <w:tcPr>
            <w:tcW w:w="2547" w:type="dxa"/>
          </w:tcPr>
          <w:p w:rsidR="00A17CED" w:rsidRPr="00A17CED" w:rsidRDefault="00A17CED" w:rsidP="00A17CED">
            <w:pPr>
              <w:rPr>
                <w:sz w:val="28"/>
                <w:szCs w:val="28"/>
              </w:rPr>
            </w:pPr>
            <w:r w:rsidRPr="00A17CED">
              <w:rPr>
                <w:sz w:val="28"/>
                <w:szCs w:val="28"/>
              </w:rPr>
              <w:t>Участки для прогулок</w:t>
            </w:r>
          </w:p>
        </w:tc>
        <w:tc>
          <w:tcPr>
            <w:tcW w:w="6797" w:type="dxa"/>
          </w:tcPr>
          <w:p w:rsidR="00A17CED" w:rsidRPr="00DD5530" w:rsidRDefault="00A17CED" w:rsidP="00A17CED">
            <w:pPr>
              <w:rPr>
                <w:sz w:val="28"/>
                <w:szCs w:val="28"/>
              </w:rPr>
            </w:pPr>
            <w:r w:rsidRPr="00DD5530">
              <w:rPr>
                <w:sz w:val="28"/>
                <w:szCs w:val="28"/>
              </w:rPr>
              <w:t>Обеспечение условий для организации спортивных игр и упражнений</w:t>
            </w:r>
          </w:p>
          <w:p w:rsidR="00A17CED" w:rsidRPr="00DD5530" w:rsidRDefault="00A17CED" w:rsidP="00A17CED">
            <w:pPr>
              <w:rPr>
                <w:sz w:val="28"/>
                <w:szCs w:val="28"/>
              </w:rPr>
            </w:pPr>
            <w:r w:rsidRPr="00DD5530">
              <w:rPr>
                <w:sz w:val="28"/>
                <w:szCs w:val="28"/>
              </w:rPr>
              <w:t>Проведение спортивных досугов и праздников</w:t>
            </w:r>
          </w:p>
          <w:p w:rsidR="00A17CED" w:rsidRPr="00DD5530" w:rsidRDefault="00A17CED" w:rsidP="00A17CED">
            <w:pPr>
              <w:rPr>
                <w:sz w:val="28"/>
                <w:szCs w:val="28"/>
              </w:rPr>
            </w:pPr>
            <w:r w:rsidRPr="00DD5530">
              <w:rPr>
                <w:sz w:val="28"/>
                <w:szCs w:val="28"/>
              </w:rPr>
              <w:t>Создание условий для сюжетно-ролевых игр (домики, беседки)</w:t>
            </w:r>
          </w:p>
          <w:p w:rsidR="00A17CED" w:rsidRPr="00DD5530" w:rsidRDefault="00A17CED" w:rsidP="00A17CED">
            <w:pPr>
              <w:rPr>
                <w:sz w:val="28"/>
                <w:szCs w:val="28"/>
              </w:rPr>
            </w:pPr>
            <w:r w:rsidRPr="00DD5530">
              <w:rPr>
                <w:sz w:val="28"/>
                <w:szCs w:val="28"/>
              </w:rPr>
              <w:t>Создание условий для природоведческой деятельности</w:t>
            </w:r>
          </w:p>
          <w:p w:rsidR="00A17CED" w:rsidRPr="00DD5530" w:rsidRDefault="00A17CED" w:rsidP="00A17CED">
            <w:pPr>
              <w:rPr>
                <w:sz w:val="28"/>
                <w:szCs w:val="28"/>
              </w:rPr>
            </w:pPr>
          </w:p>
        </w:tc>
      </w:tr>
      <w:tr w:rsidR="0095084B" w:rsidRPr="00A17CED" w:rsidTr="00A17CED">
        <w:tc>
          <w:tcPr>
            <w:tcW w:w="2547" w:type="dxa"/>
          </w:tcPr>
          <w:p w:rsidR="0095084B" w:rsidRPr="00A17CED" w:rsidRDefault="0095084B" w:rsidP="00A17CED">
            <w:pPr>
              <w:rPr>
                <w:sz w:val="28"/>
                <w:szCs w:val="28"/>
              </w:rPr>
            </w:pPr>
            <w:r w:rsidRPr="0095084B">
              <w:rPr>
                <w:sz w:val="28"/>
                <w:szCs w:val="28"/>
              </w:rPr>
              <w:t>Спортивная площадка</w:t>
            </w:r>
          </w:p>
        </w:tc>
        <w:tc>
          <w:tcPr>
            <w:tcW w:w="6797" w:type="dxa"/>
          </w:tcPr>
          <w:p w:rsidR="0095084B" w:rsidRPr="00DD5530" w:rsidRDefault="0095084B" w:rsidP="0095084B">
            <w:pPr>
              <w:rPr>
                <w:sz w:val="28"/>
                <w:szCs w:val="28"/>
              </w:rPr>
            </w:pPr>
            <w:r w:rsidRPr="00DD5530">
              <w:rPr>
                <w:sz w:val="28"/>
                <w:szCs w:val="28"/>
              </w:rPr>
              <w:t>Занятия по физической культуре, утренняя гимнастика, игровая деятельность</w:t>
            </w:r>
          </w:p>
          <w:p w:rsidR="0095084B" w:rsidRPr="00DD5530" w:rsidRDefault="0095084B" w:rsidP="0095084B">
            <w:pPr>
              <w:rPr>
                <w:sz w:val="28"/>
                <w:szCs w:val="28"/>
              </w:rPr>
            </w:pPr>
            <w:r w:rsidRPr="00DD5530">
              <w:rPr>
                <w:sz w:val="28"/>
                <w:szCs w:val="28"/>
              </w:rPr>
              <w:t>Спортивные праздники, досуги</w:t>
            </w:r>
          </w:p>
          <w:p w:rsidR="0095084B" w:rsidRPr="00DD5530" w:rsidRDefault="0095084B" w:rsidP="0095084B">
            <w:pPr>
              <w:rPr>
                <w:sz w:val="28"/>
                <w:szCs w:val="28"/>
              </w:rPr>
            </w:pPr>
            <w:r w:rsidRPr="00DD5530">
              <w:rPr>
                <w:sz w:val="28"/>
                <w:szCs w:val="28"/>
              </w:rPr>
              <w:t>Укрепление здоровья детей, приобщение к здоровому образу жизни</w:t>
            </w:r>
          </w:p>
          <w:p w:rsidR="0095084B" w:rsidRPr="00DD5530" w:rsidRDefault="0095084B" w:rsidP="0095084B">
            <w:pPr>
              <w:rPr>
                <w:sz w:val="28"/>
                <w:szCs w:val="28"/>
              </w:rPr>
            </w:pPr>
          </w:p>
        </w:tc>
      </w:tr>
    </w:tbl>
    <w:p w:rsidR="00DD5530" w:rsidRDefault="00DD5530" w:rsidP="00A17CED">
      <w:pPr>
        <w:rPr>
          <w:i/>
        </w:rPr>
      </w:pPr>
    </w:p>
    <w:p w:rsidR="00975CD0" w:rsidRDefault="00975CD0" w:rsidP="00A17CED">
      <w:pPr>
        <w:rPr>
          <w:i/>
        </w:rPr>
      </w:pPr>
    </w:p>
    <w:p w:rsidR="00975CD0" w:rsidRDefault="00975CD0" w:rsidP="00A17CED">
      <w:pPr>
        <w:rPr>
          <w:i/>
        </w:rPr>
      </w:pPr>
    </w:p>
    <w:p w:rsidR="00975CD0" w:rsidRDefault="00975CD0" w:rsidP="00A17CED">
      <w:pPr>
        <w:rPr>
          <w:i/>
        </w:rPr>
      </w:pPr>
    </w:p>
    <w:p w:rsidR="00975CD0" w:rsidRDefault="00975CD0" w:rsidP="00A17CED">
      <w:pPr>
        <w:rPr>
          <w:i/>
        </w:rPr>
      </w:pPr>
    </w:p>
    <w:p w:rsidR="00975CD0" w:rsidRDefault="00975CD0" w:rsidP="00A17CED">
      <w:pPr>
        <w:rPr>
          <w:b/>
          <w:sz w:val="28"/>
          <w:szCs w:val="28"/>
        </w:rPr>
      </w:pPr>
    </w:p>
    <w:p w:rsidR="00A17CED" w:rsidRPr="00A17CED" w:rsidRDefault="00A17CED" w:rsidP="00A17CED">
      <w:pPr>
        <w:rPr>
          <w:b/>
          <w:sz w:val="28"/>
          <w:szCs w:val="28"/>
        </w:rPr>
      </w:pPr>
      <w:r w:rsidRPr="00A17CED">
        <w:rPr>
          <w:b/>
          <w:sz w:val="28"/>
          <w:szCs w:val="28"/>
        </w:rPr>
        <w:t>Оборудование</w:t>
      </w:r>
    </w:p>
    <w:p w:rsidR="00A17CED" w:rsidRDefault="00A17CED" w:rsidP="00A17CED">
      <w:pPr>
        <w:rPr>
          <w:i/>
        </w:rPr>
      </w:pPr>
    </w:p>
    <w:tbl>
      <w:tblPr>
        <w:tblStyle w:val="a6"/>
        <w:tblW w:w="0" w:type="auto"/>
        <w:tblLook w:val="04A0" w:firstRow="1" w:lastRow="0" w:firstColumn="1" w:lastColumn="0" w:noHBand="0" w:noVBand="1"/>
      </w:tblPr>
      <w:tblGrid>
        <w:gridCol w:w="2405"/>
        <w:gridCol w:w="6940"/>
      </w:tblGrid>
      <w:tr w:rsidR="0095084B" w:rsidTr="0095084B">
        <w:tc>
          <w:tcPr>
            <w:tcW w:w="2405" w:type="dxa"/>
          </w:tcPr>
          <w:p w:rsidR="0095084B" w:rsidRPr="0095084B" w:rsidRDefault="0095084B" w:rsidP="00A17CED">
            <w:r w:rsidRPr="0095084B">
              <w:t>Вид оборудования</w:t>
            </w:r>
          </w:p>
        </w:tc>
        <w:tc>
          <w:tcPr>
            <w:tcW w:w="6940" w:type="dxa"/>
          </w:tcPr>
          <w:p w:rsidR="0095084B" w:rsidRPr="0095084B" w:rsidRDefault="0095084B" w:rsidP="00A17CED">
            <w:r w:rsidRPr="0095084B">
              <w:t>Содержание</w:t>
            </w:r>
          </w:p>
        </w:tc>
      </w:tr>
      <w:tr w:rsidR="0095084B" w:rsidTr="0095084B">
        <w:tc>
          <w:tcPr>
            <w:tcW w:w="2405" w:type="dxa"/>
          </w:tcPr>
          <w:p w:rsidR="0095084B" w:rsidRPr="0095084B" w:rsidRDefault="0095084B" w:rsidP="00A17CED">
            <w:r>
              <w:t>Техническое</w:t>
            </w:r>
          </w:p>
        </w:tc>
        <w:tc>
          <w:tcPr>
            <w:tcW w:w="6940" w:type="dxa"/>
          </w:tcPr>
          <w:p w:rsidR="0095084B" w:rsidRPr="0095084B" w:rsidRDefault="0095084B" w:rsidP="00A17CED">
            <w:r>
              <w:t>Принтер, сканер, компьютер, музыкальный центр, пианино, синтезатор, интерактивная доска, проектор</w:t>
            </w:r>
            <w:r w:rsidR="006F5455">
              <w:t xml:space="preserve">, </w:t>
            </w:r>
            <w:proofErr w:type="spellStart"/>
            <w:r w:rsidR="006F5455">
              <w:t>аккустическая</w:t>
            </w:r>
            <w:proofErr w:type="spellEnd"/>
            <w:r w:rsidR="006F5455">
              <w:t xml:space="preserve"> система, микрофон, телевизор</w:t>
            </w:r>
          </w:p>
        </w:tc>
      </w:tr>
      <w:tr w:rsidR="0095084B" w:rsidTr="0095084B">
        <w:tc>
          <w:tcPr>
            <w:tcW w:w="2405" w:type="dxa"/>
          </w:tcPr>
          <w:p w:rsidR="0095084B" w:rsidRPr="0095084B" w:rsidRDefault="0095084B" w:rsidP="00A17CED">
            <w:r>
              <w:lastRenderedPageBreak/>
              <w:t>Игровое</w:t>
            </w:r>
          </w:p>
        </w:tc>
        <w:tc>
          <w:tcPr>
            <w:tcW w:w="6940" w:type="dxa"/>
          </w:tcPr>
          <w:p w:rsidR="0095084B" w:rsidRDefault="00FE44B9" w:rsidP="007D796E">
            <w:pPr>
              <w:pStyle w:val="a5"/>
              <w:numPr>
                <w:ilvl w:val="0"/>
                <w:numId w:val="331"/>
              </w:numPr>
            </w:pPr>
            <w:r w:rsidRPr="008B1009">
              <w:rPr>
                <w:b/>
                <w:i/>
              </w:rPr>
              <w:t>Объекты для исследования в действии</w:t>
            </w:r>
            <w:r>
              <w:t xml:space="preserve">: пирамидки, звучащие игрушки, заводные механические игрушки, игровые </w:t>
            </w:r>
            <w:r w:rsidR="008B1009">
              <w:t xml:space="preserve">озвученные и сенсорные </w:t>
            </w:r>
            <w:r>
              <w:t>панели, дидактический стол, шнуровки, вкладыши, мозаики, кубики, домино, неваляшки, матрёшка</w:t>
            </w:r>
            <w:r w:rsidR="008B1009">
              <w:t>, коляски, музыкальные инструменты</w:t>
            </w:r>
            <w:r w:rsidR="007D243D">
              <w:t xml:space="preserve">, погремушки, головоломки, куб-сортировщик, весы, счётные палочки </w:t>
            </w:r>
            <w:proofErr w:type="spellStart"/>
            <w:r w:rsidR="007D243D">
              <w:t>Кьюизенера</w:t>
            </w:r>
            <w:proofErr w:type="spellEnd"/>
            <w:r>
              <w:t xml:space="preserve"> и т.д.</w:t>
            </w:r>
          </w:p>
          <w:p w:rsidR="00FE44B9" w:rsidRDefault="00FE44B9" w:rsidP="007D796E">
            <w:pPr>
              <w:pStyle w:val="a5"/>
              <w:numPr>
                <w:ilvl w:val="0"/>
                <w:numId w:val="331"/>
              </w:numPr>
            </w:pPr>
            <w:r w:rsidRPr="008B1009">
              <w:rPr>
                <w:b/>
                <w:i/>
              </w:rPr>
              <w:t>Образно-символический материал</w:t>
            </w:r>
            <w:r>
              <w:t>: магнитные вкладыши</w:t>
            </w:r>
            <w:r w:rsidR="008B1009">
              <w:t>, картинки-половинки, комплекты книг, комплекты дисков</w:t>
            </w:r>
            <w:r w:rsidR="007D243D">
              <w:t xml:space="preserve">, счётный материал, логические игры, настольно-печатные игры, планшет, </w:t>
            </w:r>
            <w:r w:rsidR="007D243D" w:rsidRPr="007D243D">
              <w:t xml:space="preserve">счётные палочки </w:t>
            </w:r>
            <w:proofErr w:type="spellStart"/>
            <w:r w:rsidR="007D243D" w:rsidRPr="007D243D">
              <w:t>Кьюизенера</w:t>
            </w:r>
            <w:proofErr w:type="spellEnd"/>
          </w:p>
          <w:p w:rsidR="007D243D" w:rsidRDefault="007D243D" w:rsidP="007D796E">
            <w:pPr>
              <w:pStyle w:val="a5"/>
              <w:numPr>
                <w:ilvl w:val="0"/>
                <w:numId w:val="331"/>
              </w:numPr>
            </w:pPr>
            <w:r>
              <w:rPr>
                <w:b/>
                <w:i/>
              </w:rPr>
              <w:t>Нормативно</w:t>
            </w:r>
            <w:r w:rsidRPr="007D243D">
              <w:t>-</w:t>
            </w:r>
            <w:r>
              <w:t xml:space="preserve">знаковый материал: буквы, набор знаков дорожного движения, </w:t>
            </w:r>
            <w:r w:rsidR="006F5455">
              <w:t>комплект постеров на тему «Времена года»</w:t>
            </w:r>
          </w:p>
          <w:p w:rsidR="00FE44B9" w:rsidRDefault="00FE44B9" w:rsidP="007D796E">
            <w:pPr>
              <w:pStyle w:val="a5"/>
              <w:numPr>
                <w:ilvl w:val="0"/>
                <w:numId w:val="331"/>
              </w:numPr>
            </w:pPr>
            <w:r w:rsidRPr="008B1009">
              <w:rPr>
                <w:b/>
                <w:i/>
              </w:rPr>
              <w:t>Игры на развитие интеллектуальных способностей</w:t>
            </w:r>
            <w:r>
              <w:t>: тематическое домино, кубики, мозаики, составные картинки</w:t>
            </w:r>
          </w:p>
          <w:p w:rsidR="00FE44B9" w:rsidRDefault="00FE44B9" w:rsidP="007D796E">
            <w:pPr>
              <w:pStyle w:val="a5"/>
              <w:numPr>
                <w:ilvl w:val="0"/>
                <w:numId w:val="331"/>
              </w:numPr>
            </w:pPr>
            <w:r w:rsidRPr="008B1009">
              <w:rPr>
                <w:b/>
                <w:i/>
              </w:rPr>
              <w:t>Строительный материал</w:t>
            </w:r>
            <w:r>
              <w:t>: наборы объёмных фигур из брусков разных размеров</w:t>
            </w:r>
            <w:r w:rsidR="008B1009">
              <w:t>, наборы кубиков разных размеров</w:t>
            </w:r>
            <w:r w:rsidR="007D243D">
              <w:t>, конструктор деревянный напольный</w:t>
            </w:r>
          </w:p>
          <w:p w:rsidR="00FE44B9" w:rsidRDefault="00FE44B9" w:rsidP="007D796E">
            <w:pPr>
              <w:pStyle w:val="a5"/>
              <w:numPr>
                <w:ilvl w:val="0"/>
                <w:numId w:val="331"/>
              </w:numPr>
            </w:pPr>
            <w:r w:rsidRPr="008B1009">
              <w:rPr>
                <w:b/>
                <w:i/>
              </w:rPr>
              <w:t>Конструкторы</w:t>
            </w:r>
            <w:r>
              <w:t>: крупногабаритные, деревянные, ЛЕГО, пластиковые, плоскостные,</w:t>
            </w:r>
            <w:r w:rsidR="008B1009">
              <w:t xml:space="preserve"> паровоз-конструктор с вагонами, строительные кирпичики</w:t>
            </w:r>
            <w:r w:rsidR="007D243D">
              <w:t xml:space="preserve">, космос и авиация, плоскостные, магнитные конструкторы, </w:t>
            </w:r>
            <w:proofErr w:type="spellStart"/>
            <w:r w:rsidR="007D243D">
              <w:t>полидроны</w:t>
            </w:r>
            <w:proofErr w:type="spellEnd"/>
            <w:r w:rsidR="007D243D">
              <w:t>, 3Д</w:t>
            </w:r>
          </w:p>
          <w:p w:rsidR="00FE44B9" w:rsidRDefault="00FE44B9" w:rsidP="007D796E">
            <w:pPr>
              <w:pStyle w:val="a5"/>
              <w:numPr>
                <w:ilvl w:val="0"/>
                <w:numId w:val="331"/>
              </w:numPr>
            </w:pPr>
            <w:r w:rsidRPr="008B1009">
              <w:rPr>
                <w:b/>
                <w:i/>
              </w:rPr>
              <w:t>Игрушки-персонажи</w:t>
            </w:r>
            <w:r>
              <w:t>: перчаточные куклы, куклы разных размеров, наборы фигурок животных домашних, диких, Африки и т.п.</w:t>
            </w:r>
            <w:r w:rsidR="008B1009">
              <w:t>, куклы-младенцы, куклы-карапузы с гендерными признаками, в одежде, семья</w:t>
            </w:r>
            <w:r w:rsidR="007D243D">
              <w:t>, сказочные и исторические персонажи, фигурки людей – представителей разных профессий</w:t>
            </w:r>
          </w:p>
          <w:p w:rsidR="00FE44B9" w:rsidRDefault="00FE44B9" w:rsidP="007D796E">
            <w:pPr>
              <w:pStyle w:val="a5"/>
              <w:numPr>
                <w:ilvl w:val="0"/>
                <w:numId w:val="331"/>
              </w:numPr>
            </w:pPr>
            <w:r w:rsidRPr="008B1009">
              <w:rPr>
                <w:b/>
                <w:i/>
              </w:rPr>
              <w:t>Игрушки-предметы оперирования</w:t>
            </w:r>
            <w:r>
              <w:t>: муляжи фруктов и овощей</w:t>
            </w:r>
            <w:r w:rsidR="008B1009">
              <w:t>, грузовые, легковые автомобили, служебные автомобили, телефон</w:t>
            </w:r>
            <w:r w:rsidR="007D243D">
              <w:t>, лодка, кораблик, одежда для кукол, комплекты кукольного постельного белья, кукольная кухонная посуда, набор продуктов, набор медицинских принадлежностей, набор парикмахера</w:t>
            </w:r>
          </w:p>
          <w:p w:rsidR="008B1009" w:rsidRDefault="008B1009" w:rsidP="007D796E">
            <w:pPr>
              <w:pStyle w:val="a5"/>
              <w:numPr>
                <w:ilvl w:val="0"/>
                <w:numId w:val="331"/>
              </w:numPr>
            </w:pPr>
            <w:r w:rsidRPr="008B1009">
              <w:rPr>
                <w:b/>
                <w:i/>
              </w:rPr>
              <w:t>Маркеры игрового пространства</w:t>
            </w:r>
            <w:r>
              <w:t>: комплекты мебели для игры с куклой, игровые модули: «Мастерская», «Кухня», «Парикмахерская», «Магазин», ширма для кукольного театра</w:t>
            </w:r>
            <w:r w:rsidR="007D243D">
              <w:t>, домик игровой</w:t>
            </w:r>
          </w:p>
          <w:p w:rsidR="008B1009" w:rsidRDefault="008B1009" w:rsidP="007D796E">
            <w:pPr>
              <w:pStyle w:val="a5"/>
              <w:numPr>
                <w:ilvl w:val="0"/>
                <w:numId w:val="331"/>
              </w:numPr>
            </w:pPr>
            <w:r w:rsidRPr="008B1009">
              <w:rPr>
                <w:b/>
                <w:i/>
              </w:rPr>
              <w:t>Для рисования</w:t>
            </w:r>
            <w:r>
              <w:t xml:space="preserve">: бумага для рисования, кисти, гуашь, акварель, карандаши </w:t>
            </w:r>
            <w:proofErr w:type="spellStart"/>
            <w:r>
              <w:t>чёрногрифельный</w:t>
            </w:r>
            <w:proofErr w:type="spellEnd"/>
            <w:r>
              <w:t xml:space="preserve"> и цветной, краски, мелки восковые, масляные, пастель, мольберт, фломастеры</w:t>
            </w:r>
            <w:r w:rsidR="007D243D">
              <w:t>, наборы трафаретов, палитра</w:t>
            </w:r>
          </w:p>
          <w:p w:rsidR="008B1009" w:rsidRDefault="008B1009" w:rsidP="007D796E">
            <w:pPr>
              <w:pStyle w:val="a5"/>
              <w:numPr>
                <w:ilvl w:val="0"/>
                <w:numId w:val="331"/>
              </w:numPr>
            </w:pPr>
            <w:r w:rsidRPr="008B1009">
              <w:rPr>
                <w:b/>
                <w:i/>
              </w:rPr>
              <w:t>Для аппликации, ручного труда, лепки</w:t>
            </w:r>
            <w:r>
              <w:t>: бумага цветная, картон цветной, кисточка для клея, клей, пластилин, доска для работы с пластилином</w:t>
            </w:r>
          </w:p>
          <w:p w:rsidR="008B1009" w:rsidRPr="0095084B" w:rsidRDefault="008B1009" w:rsidP="007D796E">
            <w:pPr>
              <w:pStyle w:val="a5"/>
              <w:numPr>
                <w:ilvl w:val="0"/>
                <w:numId w:val="331"/>
              </w:numPr>
            </w:pPr>
            <w:r w:rsidRPr="008B1009">
              <w:rPr>
                <w:b/>
                <w:i/>
              </w:rPr>
              <w:t>Объекты для оформления игрового пространства</w:t>
            </w:r>
            <w:r w:rsidR="007D243D">
              <w:t>: воздушные шары, е</w:t>
            </w:r>
            <w:r>
              <w:t>ль искусственная, набор ёлочных игрушек, гирлянда электрическая, гирлянда из фольги</w:t>
            </w:r>
            <w:r w:rsidR="007D243D">
              <w:t>, сундук с росписью</w:t>
            </w:r>
            <w:r w:rsidR="006F5455">
              <w:t>, комплект изделий народных промыслов</w:t>
            </w:r>
          </w:p>
        </w:tc>
      </w:tr>
      <w:tr w:rsidR="0095084B" w:rsidTr="0095084B">
        <w:tc>
          <w:tcPr>
            <w:tcW w:w="2405" w:type="dxa"/>
          </w:tcPr>
          <w:p w:rsidR="0095084B" w:rsidRPr="0095084B" w:rsidRDefault="0095084B" w:rsidP="00A17CED">
            <w:r>
              <w:lastRenderedPageBreak/>
              <w:t>Спортивное</w:t>
            </w:r>
          </w:p>
        </w:tc>
        <w:tc>
          <w:tcPr>
            <w:tcW w:w="6940" w:type="dxa"/>
          </w:tcPr>
          <w:p w:rsidR="0095084B" w:rsidRPr="0095084B" w:rsidRDefault="00FE44B9" w:rsidP="006F5455">
            <w:r>
              <w:t>Мягкие</w:t>
            </w:r>
            <w:r w:rsidR="006F5455">
              <w:t xml:space="preserve"> модули, </w:t>
            </w:r>
            <w:r w:rsidR="008B1009">
              <w:t>коврик массажный</w:t>
            </w:r>
            <w:r w:rsidR="007D243D">
              <w:t>, тоннель для лазания</w:t>
            </w:r>
            <w:r w:rsidR="006F5455">
              <w:t>, балансир, сухой бассейн, горка-спорткомплекс, лесенка-балансир</w:t>
            </w:r>
          </w:p>
        </w:tc>
      </w:tr>
      <w:tr w:rsidR="0095084B" w:rsidTr="0095084B">
        <w:tc>
          <w:tcPr>
            <w:tcW w:w="2405" w:type="dxa"/>
          </w:tcPr>
          <w:p w:rsidR="0095084B" w:rsidRPr="0095084B" w:rsidRDefault="0095084B" w:rsidP="00A17CED">
            <w:r>
              <w:t>Оздоровительное</w:t>
            </w:r>
          </w:p>
        </w:tc>
        <w:tc>
          <w:tcPr>
            <w:tcW w:w="6940" w:type="dxa"/>
          </w:tcPr>
          <w:p w:rsidR="0095084B" w:rsidRPr="0095084B" w:rsidRDefault="006F5455" w:rsidP="00A17CED">
            <w:r>
              <w:t>Надувные игрушки, доска плавательная, , набор тонущих игрушек, нарукавники для плавания, круги для плавания, очки для плавания, свисток.</w:t>
            </w:r>
          </w:p>
        </w:tc>
      </w:tr>
      <w:tr w:rsidR="0095084B" w:rsidTr="0095084B">
        <w:tc>
          <w:tcPr>
            <w:tcW w:w="2405" w:type="dxa"/>
          </w:tcPr>
          <w:p w:rsidR="0095084B" w:rsidRPr="0095084B" w:rsidRDefault="0095084B" w:rsidP="00A17CED">
            <w:r>
              <w:t>Инвентарь</w:t>
            </w:r>
          </w:p>
        </w:tc>
        <w:tc>
          <w:tcPr>
            <w:tcW w:w="6940" w:type="dxa"/>
          </w:tcPr>
          <w:p w:rsidR="0095084B" w:rsidRPr="0095084B" w:rsidRDefault="006F5455" w:rsidP="00A17CED">
            <w:proofErr w:type="spellStart"/>
            <w:r>
              <w:t>К</w:t>
            </w:r>
            <w:r w:rsidR="00FE44B9">
              <w:t>ольцебросы</w:t>
            </w:r>
            <w:proofErr w:type="spellEnd"/>
            <w:r w:rsidR="00FE44B9">
              <w:t>, скакалки, машины, обручи,</w:t>
            </w:r>
            <w:r>
              <w:t xml:space="preserve"> </w:t>
            </w:r>
            <w:r w:rsidRPr="006F5455">
              <w:t>клюшка с шайбой</w:t>
            </w:r>
            <w:r>
              <w:t xml:space="preserve">, </w:t>
            </w:r>
            <w:r w:rsidRPr="006F5455">
              <w:t>мячи, каталка-автомобиль, качалка, мешочки для метания, палка гимнастическая, кегли</w:t>
            </w:r>
          </w:p>
        </w:tc>
      </w:tr>
      <w:tr w:rsidR="0095084B" w:rsidTr="0095084B">
        <w:tc>
          <w:tcPr>
            <w:tcW w:w="2405" w:type="dxa"/>
          </w:tcPr>
          <w:p w:rsidR="0095084B" w:rsidRPr="0095084B" w:rsidRDefault="00FE44B9" w:rsidP="00A17CED">
            <w:r>
              <w:t>Мебель</w:t>
            </w:r>
          </w:p>
        </w:tc>
        <w:tc>
          <w:tcPr>
            <w:tcW w:w="6940" w:type="dxa"/>
          </w:tcPr>
          <w:p w:rsidR="0095084B" w:rsidRPr="0095084B" w:rsidRDefault="00FE44B9" w:rsidP="00A17CED">
            <w:r>
              <w:t>В соответствии с возрастом (столы, стулья, шкафы, стеллажи, кровати и т.п.)</w:t>
            </w:r>
          </w:p>
        </w:tc>
      </w:tr>
    </w:tbl>
    <w:p w:rsidR="0095084B" w:rsidRPr="00A17CED" w:rsidRDefault="0095084B" w:rsidP="00A17CED">
      <w:pPr>
        <w:rPr>
          <w:i/>
        </w:rPr>
      </w:pPr>
    </w:p>
    <w:p w:rsidR="00A17CED" w:rsidRPr="00A17CED" w:rsidRDefault="00A17CED" w:rsidP="007D796E">
      <w:pPr>
        <w:numPr>
          <w:ilvl w:val="0"/>
          <w:numId w:val="425"/>
        </w:numPr>
        <w:contextualSpacing/>
        <w:rPr>
          <w:sz w:val="28"/>
          <w:szCs w:val="28"/>
        </w:rPr>
      </w:pPr>
      <w:r w:rsidRPr="00A17CED">
        <w:rPr>
          <w:sz w:val="28"/>
          <w:szCs w:val="28"/>
        </w:rPr>
        <w:t>Техническое;</w:t>
      </w:r>
    </w:p>
    <w:p w:rsidR="00A17CED" w:rsidRPr="00A17CED" w:rsidRDefault="00A17CED" w:rsidP="007D796E">
      <w:pPr>
        <w:numPr>
          <w:ilvl w:val="0"/>
          <w:numId w:val="425"/>
        </w:numPr>
        <w:contextualSpacing/>
        <w:rPr>
          <w:sz w:val="28"/>
          <w:szCs w:val="28"/>
        </w:rPr>
      </w:pPr>
      <w:r w:rsidRPr="00A17CED">
        <w:rPr>
          <w:sz w:val="28"/>
          <w:szCs w:val="28"/>
        </w:rPr>
        <w:t>Игровое;</w:t>
      </w:r>
    </w:p>
    <w:p w:rsidR="00A17CED" w:rsidRPr="00A17CED" w:rsidRDefault="00A17CED" w:rsidP="007D796E">
      <w:pPr>
        <w:numPr>
          <w:ilvl w:val="0"/>
          <w:numId w:val="425"/>
        </w:numPr>
        <w:contextualSpacing/>
        <w:rPr>
          <w:sz w:val="28"/>
          <w:szCs w:val="28"/>
        </w:rPr>
      </w:pPr>
      <w:r w:rsidRPr="00A17CED">
        <w:rPr>
          <w:sz w:val="28"/>
          <w:szCs w:val="28"/>
        </w:rPr>
        <w:t>Спортивное;</w:t>
      </w:r>
    </w:p>
    <w:p w:rsidR="00A17CED" w:rsidRPr="00A17CED" w:rsidRDefault="00A17CED" w:rsidP="007D796E">
      <w:pPr>
        <w:numPr>
          <w:ilvl w:val="0"/>
          <w:numId w:val="425"/>
        </w:numPr>
        <w:contextualSpacing/>
        <w:rPr>
          <w:sz w:val="28"/>
          <w:szCs w:val="28"/>
        </w:rPr>
      </w:pPr>
      <w:r w:rsidRPr="00A17CED">
        <w:rPr>
          <w:sz w:val="28"/>
          <w:szCs w:val="28"/>
        </w:rPr>
        <w:t>Оздоровительное;</w:t>
      </w:r>
    </w:p>
    <w:p w:rsidR="00A17CED" w:rsidRPr="00A17CED" w:rsidRDefault="00A17CED" w:rsidP="007D796E">
      <w:pPr>
        <w:numPr>
          <w:ilvl w:val="0"/>
          <w:numId w:val="425"/>
        </w:numPr>
        <w:contextualSpacing/>
        <w:rPr>
          <w:sz w:val="28"/>
          <w:szCs w:val="28"/>
        </w:rPr>
      </w:pPr>
      <w:r w:rsidRPr="00A17CED">
        <w:rPr>
          <w:sz w:val="28"/>
          <w:szCs w:val="28"/>
        </w:rPr>
        <w:t>Инвентарь.</w:t>
      </w:r>
    </w:p>
    <w:p w:rsidR="00A17CED" w:rsidRPr="00A17CED" w:rsidRDefault="00A17CED" w:rsidP="00A17CED">
      <w:pPr>
        <w:rPr>
          <w:i/>
        </w:rPr>
      </w:pPr>
    </w:p>
    <w:p w:rsidR="00A17CED" w:rsidRPr="00A17CED" w:rsidRDefault="00A17CED" w:rsidP="00A17CED">
      <w:r w:rsidRPr="00A17CED">
        <w:rPr>
          <w:sz w:val="28"/>
        </w:rPr>
        <w:t xml:space="preserve">Всё оборудование соответствует: </w:t>
      </w:r>
    </w:p>
    <w:p w:rsidR="00A17CED" w:rsidRPr="00A17CED" w:rsidRDefault="00A17CED" w:rsidP="007D796E">
      <w:pPr>
        <w:numPr>
          <w:ilvl w:val="0"/>
          <w:numId w:val="426"/>
        </w:numPr>
        <w:rPr>
          <w:sz w:val="28"/>
          <w:szCs w:val="28"/>
        </w:rPr>
      </w:pPr>
      <w:r w:rsidRPr="00A17CED">
        <w:rPr>
          <w:sz w:val="28"/>
          <w:szCs w:val="28"/>
        </w:rPr>
        <w:t>санитарно-эпидемиологическим правилам и нормативам;</w:t>
      </w:r>
    </w:p>
    <w:p w:rsidR="00A17CED" w:rsidRPr="00A17CED" w:rsidRDefault="00A17CED" w:rsidP="007D796E">
      <w:pPr>
        <w:numPr>
          <w:ilvl w:val="0"/>
          <w:numId w:val="426"/>
        </w:numPr>
        <w:rPr>
          <w:sz w:val="28"/>
          <w:szCs w:val="28"/>
        </w:rPr>
      </w:pPr>
      <w:r w:rsidRPr="00A17CED">
        <w:rPr>
          <w:sz w:val="28"/>
          <w:szCs w:val="28"/>
        </w:rPr>
        <w:t>правилам пожарной безопасности;</w:t>
      </w:r>
    </w:p>
    <w:p w:rsidR="00A17CED" w:rsidRPr="00C32313" w:rsidRDefault="00A17CED" w:rsidP="007D796E">
      <w:pPr>
        <w:numPr>
          <w:ilvl w:val="0"/>
          <w:numId w:val="426"/>
        </w:numPr>
        <w:rPr>
          <w:sz w:val="28"/>
          <w:szCs w:val="28"/>
        </w:rPr>
      </w:pPr>
      <w:r w:rsidRPr="00A17CED">
        <w:rPr>
          <w:color w:val="000000"/>
          <w:sz w:val="28"/>
          <w:szCs w:val="28"/>
        </w:rPr>
        <w:t>возрастам и индивидуальным особенностям развития детей.</w:t>
      </w:r>
    </w:p>
    <w:p w:rsidR="00A17CED" w:rsidRDefault="00A17CED" w:rsidP="00A17CED">
      <w:pPr>
        <w:rPr>
          <w:sz w:val="28"/>
          <w:szCs w:val="28"/>
        </w:rPr>
      </w:pPr>
      <w:r w:rsidRPr="00A17CED">
        <w:rPr>
          <w:sz w:val="28"/>
          <w:szCs w:val="28"/>
        </w:rPr>
        <w:t xml:space="preserve">Требования к оборудованию и оснащению представлены в программе «От рождения до школы» под ред. Н. Е. </w:t>
      </w:r>
      <w:proofErr w:type="spellStart"/>
      <w:r w:rsidRPr="00A17CED">
        <w:rPr>
          <w:sz w:val="28"/>
          <w:szCs w:val="28"/>
        </w:rPr>
        <w:t>Вераксы</w:t>
      </w:r>
      <w:proofErr w:type="spellEnd"/>
      <w:r w:rsidRPr="00A17CED">
        <w:rPr>
          <w:sz w:val="28"/>
          <w:szCs w:val="28"/>
        </w:rPr>
        <w:t>. Учреждение располаг</w:t>
      </w:r>
      <w:r w:rsidR="00C32313">
        <w:rPr>
          <w:sz w:val="28"/>
          <w:szCs w:val="28"/>
        </w:rPr>
        <w:t>ает базово-оптимальным уровнем.</w:t>
      </w:r>
    </w:p>
    <w:p w:rsidR="00C32313" w:rsidRPr="00C32313" w:rsidRDefault="00C32313" w:rsidP="00A17CED">
      <w:pPr>
        <w:rPr>
          <w:sz w:val="28"/>
          <w:szCs w:val="28"/>
        </w:rPr>
      </w:pPr>
    </w:p>
    <w:p w:rsidR="00A17CED" w:rsidRPr="006F5455" w:rsidRDefault="006F5455" w:rsidP="00A17CED">
      <w:pPr>
        <w:rPr>
          <w:b/>
          <w:sz w:val="28"/>
        </w:rPr>
      </w:pPr>
      <w:r>
        <w:rPr>
          <w:b/>
          <w:sz w:val="28"/>
        </w:rPr>
        <w:t>Учебно-методический комплект</w:t>
      </w:r>
    </w:p>
    <w:p w:rsidR="00A17CED" w:rsidRPr="00A17CED" w:rsidRDefault="00A17CED" w:rsidP="00A17CED">
      <w:pPr>
        <w:rPr>
          <w:sz w:val="28"/>
        </w:rPr>
      </w:pPr>
      <w:r w:rsidRPr="00A17CED">
        <w:rPr>
          <w:sz w:val="28"/>
        </w:rPr>
        <w:t>Программа обеспечена учебно-методическим комплектом:</w:t>
      </w:r>
    </w:p>
    <w:p w:rsidR="00A17CED" w:rsidRPr="00C32313" w:rsidRDefault="00A17CED" w:rsidP="007D796E">
      <w:pPr>
        <w:pStyle w:val="a5"/>
        <w:numPr>
          <w:ilvl w:val="0"/>
          <w:numId w:val="427"/>
        </w:numPr>
        <w:rPr>
          <w:sz w:val="28"/>
        </w:rPr>
      </w:pPr>
      <w:r w:rsidRPr="00C32313">
        <w:rPr>
          <w:sz w:val="28"/>
        </w:rPr>
        <w:t xml:space="preserve">Программа «От рождения до школы» под ред. Н. Е. </w:t>
      </w:r>
      <w:proofErr w:type="spellStart"/>
      <w:r w:rsidRPr="00C32313">
        <w:rPr>
          <w:sz w:val="28"/>
        </w:rPr>
        <w:t>Вераксы</w:t>
      </w:r>
      <w:proofErr w:type="spellEnd"/>
      <w:r w:rsidRPr="00C32313">
        <w:rPr>
          <w:sz w:val="28"/>
        </w:rPr>
        <w:t>;</w:t>
      </w:r>
    </w:p>
    <w:p w:rsidR="00A17CED" w:rsidRPr="00C32313" w:rsidRDefault="00A17CED" w:rsidP="007D796E">
      <w:pPr>
        <w:pStyle w:val="a5"/>
        <w:numPr>
          <w:ilvl w:val="0"/>
          <w:numId w:val="427"/>
        </w:numPr>
        <w:rPr>
          <w:sz w:val="28"/>
        </w:rPr>
      </w:pPr>
      <w:r w:rsidRPr="00C32313">
        <w:rPr>
          <w:sz w:val="28"/>
        </w:rPr>
        <w:t>Комплексно-тематическое планирование;</w:t>
      </w:r>
    </w:p>
    <w:p w:rsidR="00A17CED" w:rsidRPr="00C32313" w:rsidRDefault="00A17CED" w:rsidP="007D796E">
      <w:pPr>
        <w:pStyle w:val="a5"/>
        <w:numPr>
          <w:ilvl w:val="0"/>
          <w:numId w:val="427"/>
        </w:numPr>
        <w:rPr>
          <w:sz w:val="28"/>
        </w:rPr>
      </w:pPr>
      <w:r w:rsidRPr="00C32313">
        <w:rPr>
          <w:sz w:val="28"/>
        </w:rPr>
        <w:t>Методические пособия для педагогов по всем направлениям развития дошкольников (перечень представлен в содержательном разделе);</w:t>
      </w:r>
    </w:p>
    <w:p w:rsidR="00A17CED" w:rsidRPr="00C32313" w:rsidRDefault="00A17CED" w:rsidP="007D796E">
      <w:pPr>
        <w:pStyle w:val="a5"/>
        <w:numPr>
          <w:ilvl w:val="0"/>
          <w:numId w:val="427"/>
        </w:numPr>
        <w:rPr>
          <w:sz w:val="28"/>
        </w:rPr>
      </w:pPr>
      <w:r w:rsidRPr="00C32313">
        <w:rPr>
          <w:sz w:val="28"/>
        </w:rPr>
        <w:t>Наглядно-дидактические пособия;</w:t>
      </w:r>
    </w:p>
    <w:p w:rsidR="00A17CED" w:rsidRPr="00C32313" w:rsidRDefault="00A17CED" w:rsidP="007D796E">
      <w:pPr>
        <w:pStyle w:val="a5"/>
        <w:numPr>
          <w:ilvl w:val="0"/>
          <w:numId w:val="427"/>
        </w:numPr>
        <w:rPr>
          <w:sz w:val="28"/>
        </w:rPr>
      </w:pPr>
      <w:r w:rsidRPr="00C32313">
        <w:rPr>
          <w:sz w:val="28"/>
        </w:rPr>
        <w:t>Рабочие тетради;</w:t>
      </w:r>
    </w:p>
    <w:p w:rsidR="00A17CED" w:rsidRPr="00C32313" w:rsidRDefault="00A17CED" w:rsidP="007D796E">
      <w:pPr>
        <w:pStyle w:val="a5"/>
        <w:numPr>
          <w:ilvl w:val="0"/>
          <w:numId w:val="427"/>
        </w:numPr>
        <w:rPr>
          <w:sz w:val="28"/>
        </w:rPr>
      </w:pPr>
      <w:r w:rsidRPr="00C32313">
        <w:rPr>
          <w:sz w:val="28"/>
        </w:rPr>
        <w:t>Пособия для работы психолога;</w:t>
      </w:r>
    </w:p>
    <w:p w:rsidR="00A17CED" w:rsidRPr="00C32313" w:rsidRDefault="00A17CED" w:rsidP="007D796E">
      <w:pPr>
        <w:pStyle w:val="a5"/>
        <w:numPr>
          <w:ilvl w:val="0"/>
          <w:numId w:val="427"/>
        </w:numPr>
        <w:rPr>
          <w:sz w:val="28"/>
        </w:rPr>
      </w:pPr>
      <w:r w:rsidRPr="00C32313">
        <w:rPr>
          <w:sz w:val="28"/>
        </w:rPr>
        <w:t>Пособия для работы учителя-логопеда;</w:t>
      </w:r>
    </w:p>
    <w:p w:rsidR="00A17CED" w:rsidRPr="00C32313" w:rsidRDefault="00A17CED" w:rsidP="007D796E">
      <w:pPr>
        <w:pStyle w:val="a5"/>
        <w:numPr>
          <w:ilvl w:val="0"/>
          <w:numId w:val="427"/>
        </w:numPr>
        <w:rPr>
          <w:sz w:val="28"/>
        </w:rPr>
      </w:pPr>
      <w:r w:rsidRPr="00C32313">
        <w:rPr>
          <w:sz w:val="28"/>
        </w:rPr>
        <w:t>Вариативные (парциальные) программы;</w:t>
      </w:r>
    </w:p>
    <w:p w:rsidR="006F6FCC" w:rsidRPr="00C32313" w:rsidRDefault="00A17CED" w:rsidP="007D796E">
      <w:pPr>
        <w:pStyle w:val="a5"/>
        <w:numPr>
          <w:ilvl w:val="0"/>
          <w:numId w:val="427"/>
        </w:numPr>
        <w:rPr>
          <w:sz w:val="28"/>
        </w:rPr>
        <w:sectPr w:rsidR="006F6FCC" w:rsidRPr="00C32313">
          <w:pgSz w:w="11906" w:h="16838"/>
          <w:pgMar w:top="1134" w:right="850" w:bottom="1134" w:left="1701" w:header="708" w:footer="708" w:gutter="0"/>
          <w:cols w:space="708"/>
          <w:docGrid w:linePitch="360"/>
        </w:sectPr>
      </w:pPr>
      <w:r w:rsidRPr="00C32313">
        <w:rPr>
          <w:sz w:val="28"/>
        </w:rPr>
        <w:t>Элек</w:t>
      </w:r>
      <w:r w:rsidR="00C32313">
        <w:rPr>
          <w:sz w:val="28"/>
        </w:rPr>
        <w:t>тронные образовательные ресурсы.</w:t>
      </w:r>
    </w:p>
    <w:p w:rsidR="00A17CED" w:rsidRPr="00A17CED" w:rsidRDefault="00A17CED" w:rsidP="00C32313">
      <w:pPr>
        <w:rPr>
          <w:b/>
          <w:sz w:val="36"/>
          <w:szCs w:val="36"/>
        </w:rPr>
      </w:pPr>
      <w:r w:rsidRPr="00A17CED">
        <w:rPr>
          <w:b/>
          <w:sz w:val="36"/>
          <w:szCs w:val="36"/>
        </w:rPr>
        <w:lastRenderedPageBreak/>
        <w:t>3.2. Программно-методическое обеспечение Программы</w:t>
      </w:r>
    </w:p>
    <w:p w:rsidR="000154EE" w:rsidRPr="00A17CED" w:rsidRDefault="000154EE" w:rsidP="00A17CED">
      <w:pPr>
        <w:tabs>
          <w:tab w:val="left" w:pos="2775"/>
        </w:tabs>
        <w:rPr>
          <w:b/>
          <w:sz w:val="28"/>
          <w:szCs w:val="28"/>
        </w:rPr>
      </w:pPr>
    </w:p>
    <w:p w:rsidR="00A17CED" w:rsidRPr="00A17CED" w:rsidRDefault="00A17CED" w:rsidP="0060255E">
      <w:pPr>
        <w:tabs>
          <w:tab w:val="left" w:pos="2775"/>
        </w:tabs>
        <w:jc w:val="center"/>
        <w:rPr>
          <w:b/>
          <w:sz w:val="28"/>
          <w:szCs w:val="28"/>
        </w:rPr>
      </w:pPr>
      <w:r w:rsidRPr="00A17CED">
        <w:rPr>
          <w:b/>
          <w:sz w:val="28"/>
          <w:szCs w:val="28"/>
        </w:rPr>
        <w:t>3.2.1. Программно-методическое обеспечение образовательной деятель</w:t>
      </w:r>
      <w:r w:rsidR="0060255E">
        <w:rPr>
          <w:b/>
          <w:sz w:val="28"/>
          <w:szCs w:val="28"/>
        </w:rPr>
        <w:t>ности с детьми раннего возраста</w:t>
      </w:r>
    </w:p>
    <w:tbl>
      <w:tblPr>
        <w:tblStyle w:val="170"/>
        <w:tblW w:w="0" w:type="auto"/>
        <w:tblLook w:val="04A0" w:firstRow="1" w:lastRow="0" w:firstColumn="1" w:lastColumn="0" w:noHBand="0" w:noVBand="1"/>
      </w:tblPr>
      <w:tblGrid>
        <w:gridCol w:w="3539"/>
        <w:gridCol w:w="7229"/>
        <w:gridCol w:w="3080"/>
      </w:tblGrid>
      <w:tr w:rsidR="0058102C" w:rsidRPr="006F6FCC" w:rsidTr="006F6FCC">
        <w:trPr>
          <w:trHeight w:val="573"/>
        </w:trPr>
        <w:tc>
          <w:tcPr>
            <w:tcW w:w="3539" w:type="dxa"/>
          </w:tcPr>
          <w:p w:rsidR="0058102C" w:rsidRPr="006F6FCC" w:rsidRDefault="0058102C" w:rsidP="00A17CED">
            <w:pPr>
              <w:tabs>
                <w:tab w:val="left" w:pos="2775"/>
              </w:tabs>
              <w:jc w:val="center"/>
              <w:rPr>
                <w:b/>
                <w:sz w:val="28"/>
                <w:szCs w:val="28"/>
              </w:rPr>
            </w:pPr>
            <w:r w:rsidRPr="006F6FCC">
              <w:rPr>
                <w:b/>
                <w:sz w:val="28"/>
                <w:szCs w:val="28"/>
              </w:rPr>
              <w:t>Автор составитель</w:t>
            </w:r>
          </w:p>
        </w:tc>
        <w:tc>
          <w:tcPr>
            <w:tcW w:w="7229" w:type="dxa"/>
          </w:tcPr>
          <w:p w:rsidR="0058102C" w:rsidRPr="006F6FCC" w:rsidRDefault="0058102C" w:rsidP="00A17CED">
            <w:pPr>
              <w:tabs>
                <w:tab w:val="left" w:pos="2775"/>
              </w:tabs>
              <w:jc w:val="center"/>
              <w:rPr>
                <w:b/>
                <w:sz w:val="28"/>
                <w:szCs w:val="28"/>
              </w:rPr>
            </w:pPr>
            <w:r w:rsidRPr="006F6FCC">
              <w:rPr>
                <w:b/>
                <w:sz w:val="28"/>
                <w:szCs w:val="28"/>
              </w:rPr>
              <w:t>Название издания</w:t>
            </w:r>
          </w:p>
        </w:tc>
        <w:tc>
          <w:tcPr>
            <w:tcW w:w="3080" w:type="dxa"/>
          </w:tcPr>
          <w:p w:rsidR="0058102C" w:rsidRPr="006F6FCC" w:rsidRDefault="0058102C" w:rsidP="00A17CED">
            <w:pPr>
              <w:tabs>
                <w:tab w:val="left" w:pos="2775"/>
              </w:tabs>
              <w:jc w:val="center"/>
              <w:rPr>
                <w:b/>
                <w:sz w:val="28"/>
                <w:szCs w:val="28"/>
              </w:rPr>
            </w:pPr>
            <w:r w:rsidRPr="006F6FCC">
              <w:rPr>
                <w:b/>
                <w:sz w:val="28"/>
                <w:szCs w:val="28"/>
              </w:rPr>
              <w:t>Издательство</w:t>
            </w:r>
          </w:p>
        </w:tc>
      </w:tr>
      <w:tr w:rsidR="0058102C" w:rsidRPr="006F6FCC" w:rsidTr="006F6FCC">
        <w:trPr>
          <w:trHeight w:val="119"/>
        </w:trPr>
        <w:tc>
          <w:tcPr>
            <w:tcW w:w="3539" w:type="dxa"/>
          </w:tcPr>
          <w:p w:rsidR="0058102C" w:rsidRPr="006F6FCC" w:rsidRDefault="0058102C" w:rsidP="00756386">
            <w:pPr>
              <w:rPr>
                <w:rFonts w:eastAsiaTheme="minorHAnsi"/>
                <w:sz w:val="28"/>
                <w:szCs w:val="28"/>
                <w:lang w:eastAsia="en-US"/>
              </w:rPr>
            </w:pPr>
            <w:r w:rsidRPr="006F6FCC">
              <w:rPr>
                <w:rFonts w:eastAsiaTheme="minorHAnsi"/>
                <w:sz w:val="28"/>
                <w:szCs w:val="28"/>
                <w:lang w:eastAsia="en-US"/>
              </w:rPr>
              <w:t xml:space="preserve">Григорьева Г.Г. , </w:t>
            </w:r>
            <w:proofErr w:type="spellStart"/>
            <w:r w:rsidRPr="006F6FCC">
              <w:rPr>
                <w:rFonts w:eastAsiaTheme="minorHAnsi"/>
                <w:sz w:val="28"/>
                <w:szCs w:val="28"/>
                <w:lang w:eastAsia="en-US"/>
              </w:rPr>
              <w:t>Кочетова</w:t>
            </w:r>
            <w:proofErr w:type="spellEnd"/>
            <w:r w:rsidRPr="006F6FCC">
              <w:rPr>
                <w:rFonts w:eastAsiaTheme="minorHAnsi"/>
                <w:sz w:val="28"/>
                <w:szCs w:val="28"/>
                <w:lang w:eastAsia="en-US"/>
              </w:rPr>
              <w:t xml:space="preserve"> Н.П. , </w:t>
            </w:r>
            <w:r w:rsidR="006F6FCC">
              <w:rPr>
                <w:rFonts w:eastAsiaTheme="minorHAnsi"/>
                <w:sz w:val="28"/>
                <w:szCs w:val="28"/>
                <w:lang w:eastAsia="en-US"/>
              </w:rPr>
              <w:t>Сергеева Д.В. и др.</w:t>
            </w:r>
          </w:p>
        </w:tc>
        <w:tc>
          <w:tcPr>
            <w:tcW w:w="7229" w:type="dxa"/>
          </w:tcPr>
          <w:p w:rsidR="0058102C" w:rsidRPr="006F6FCC" w:rsidRDefault="0058102C" w:rsidP="00A17CED">
            <w:pPr>
              <w:tabs>
                <w:tab w:val="left" w:pos="2775"/>
              </w:tabs>
              <w:jc w:val="center"/>
              <w:rPr>
                <w:b/>
                <w:sz w:val="28"/>
                <w:szCs w:val="28"/>
              </w:rPr>
            </w:pPr>
            <w:r w:rsidRPr="006F6FCC">
              <w:rPr>
                <w:rFonts w:eastAsiaTheme="minorHAnsi"/>
                <w:sz w:val="28"/>
                <w:szCs w:val="28"/>
                <w:lang w:eastAsia="en-US"/>
              </w:rPr>
              <w:t>Программа по воспитанию и развитию детей до трёх лет «Кроха»</w:t>
            </w:r>
          </w:p>
        </w:tc>
        <w:tc>
          <w:tcPr>
            <w:tcW w:w="3080" w:type="dxa"/>
          </w:tcPr>
          <w:p w:rsidR="0058102C" w:rsidRPr="006F6FCC" w:rsidRDefault="001E3958" w:rsidP="00A17CED">
            <w:pPr>
              <w:rPr>
                <w:rFonts w:eastAsiaTheme="minorHAnsi"/>
                <w:sz w:val="28"/>
                <w:szCs w:val="28"/>
                <w:lang w:eastAsia="en-US"/>
              </w:rPr>
            </w:pPr>
            <w:r>
              <w:rPr>
                <w:rFonts w:eastAsiaTheme="minorHAnsi"/>
                <w:sz w:val="28"/>
                <w:szCs w:val="28"/>
                <w:lang w:eastAsia="en-US"/>
              </w:rPr>
              <w:t>М.: Просвещение. 200</w:t>
            </w:r>
            <w:r w:rsidR="0058102C" w:rsidRPr="006F6FCC">
              <w:rPr>
                <w:rFonts w:eastAsiaTheme="minorHAnsi"/>
                <w:sz w:val="28"/>
                <w:szCs w:val="28"/>
                <w:lang w:eastAsia="en-US"/>
              </w:rPr>
              <w:t>1</w:t>
            </w:r>
          </w:p>
          <w:p w:rsidR="0058102C" w:rsidRPr="006F6FCC" w:rsidRDefault="0058102C" w:rsidP="00A17CED">
            <w:pPr>
              <w:tabs>
                <w:tab w:val="left" w:pos="2775"/>
              </w:tabs>
              <w:jc w:val="center"/>
              <w:rPr>
                <w:b/>
                <w:sz w:val="28"/>
                <w:szCs w:val="28"/>
              </w:rPr>
            </w:pPr>
          </w:p>
        </w:tc>
      </w:tr>
      <w:tr w:rsidR="0058102C" w:rsidRPr="006F6FCC" w:rsidTr="006F6FCC">
        <w:trPr>
          <w:trHeight w:val="119"/>
        </w:trPr>
        <w:tc>
          <w:tcPr>
            <w:tcW w:w="13848" w:type="dxa"/>
            <w:gridSpan w:val="3"/>
          </w:tcPr>
          <w:p w:rsidR="0058102C" w:rsidRPr="006F6FCC" w:rsidRDefault="0058102C" w:rsidP="00756386">
            <w:pPr>
              <w:tabs>
                <w:tab w:val="left" w:pos="2775"/>
              </w:tabs>
              <w:jc w:val="center"/>
              <w:rPr>
                <w:b/>
                <w:sz w:val="28"/>
                <w:szCs w:val="28"/>
              </w:rPr>
            </w:pPr>
            <w:r w:rsidRPr="006F6FCC">
              <w:rPr>
                <w:b/>
                <w:sz w:val="28"/>
                <w:szCs w:val="28"/>
              </w:rPr>
              <w:t>Социально-коммуникативное развитие</w:t>
            </w:r>
          </w:p>
        </w:tc>
      </w:tr>
      <w:tr w:rsidR="0058102C" w:rsidRPr="006F6FCC" w:rsidTr="006F6FCC">
        <w:trPr>
          <w:trHeight w:val="159"/>
        </w:trPr>
        <w:tc>
          <w:tcPr>
            <w:tcW w:w="3539" w:type="dxa"/>
          </w:tcPr>
          <w:p w:rsidR="0058102C" w:rsidRPr="006F6FCC" w:rsidRDefault="0058102C" w:rsidP="00756386">
            <w:pPr>
              <w:tabs>
                <w:tab w:val="left" w:pos="2775"/>
              </w:tabs>
              <w:rPr>
                <w:b/>
                <w:sz w:val="28"/>
                <w:szCs w:val="28"/>
              </w:rPr>
            </w:pPr>
            <w:r w:rsidRPr="006F6FCC">
              <w:rPr>
                <w:sz w:val="28"/>
                <w:szCs w:val="28"/>
              </w:rPr>
              <w:t xml:space="preserve">Н.Н. Авдеева, О.Л. Князева, Р.Б. </w:t>
            </w:r>
            <w:proofErr w:type="spellStart"/>
            <w:r w:rsidRPr="006F6FCC">
              <w:rPr>
                <w:sz w:val="28"/>
                <w:szCs w:val="28"/>
              </w:rPr>
              <w:t>Стеркина</w:t>
            </w:r>
            <w:proofErr w:type="spellEnd"/>
            <w:r w:rsidRPr="006F6FCC">
              <w:rPr>
                <w:sz w:val="28"/>
                <w:szCs w:val="28"/>
              </w:rPr>
              <w:t>.</w:t>
            </w:r>
          </w:p>
        </w:tc>
        <w:tc>
          <w:tcPr>
            <w:tcW w:w="7229" w:type="dxa"/>
          </w:tcPr>
          <w:p w:rsidR="0058102C" w:rsidRPr="006F6FCC" w:rsidRDefault="0058102C" w:rsidP="00A17CED">
            <w:pPr>
              <w:tabs>
                <w:tab w:val="left" w:pos="2775"/>
              </w:tabs>
              <w:jc w:val="center"/>
              <w:rPr>
                <w:b/>
                <w:sz w:val="28"/>
                <w:szCs w:val="28"/>
              </w:rPr>
            </w:pPr>
            <w:r w:rsidRPr="006F6FCC">
              <w:rPr>
                <w:sz w:val="28"/>
                <w:szCs w:val="28"/>
              </w:rPr>
              <w:t>Основы безопасности детей дошкольного возраста.</w:t>
            </w:r>
          </w:p>
        </w:tc>
        <w:tc>
          <w:tcPr>
            <w:tcW w:w="3080" w:type="dxa"/>
          </w:tcPr>
          <w:p w:rsidR="0058102C" w:rsidRPr="006F6FCC" w:rsidRDefault="0058102C" w:rsidP="0058102C">
            <w:pPr>
              <w:pStyle w:val="af1"/>
              <w:snapToGrid w:val="0"/>
              <w:rPr>
                <w:rFonts w:ascii="Times New Roman" w:hAnsi="Times New Roman"/>
                <w:sz w:val="28"/>
                <w:szCs w:val="28"/>
              </w:rPr>
            </w:pPr>
            <w:r w:rsidRPr="006F6FCC">
              <w:rPr>
                <w:rFonts w:ascii="Times New Roman" w:hAnsi="Times New Roman"/>
                <w:sz w:val="28"/>
                <w:szCs w:val="28"/>
              </w:rPr>
              <w:t>М.: Просвещение, 2007.</w:t>
            </w:r>
          </w:p>
          <w:p w:rsidR="0058102C" w:rsidRPr="006F6FCC" w:rsidRDefault="0058102C" w:rsidP="00A17CED">
            <w:pPr>
              <w:tabs>
                <w:tab w:val="left" w:pos="2775"/>
              </w:tabs>
              <w:jc w:val="center"/>
              <w:rPr>
                <w:b/>
                <w:sz w:val="28"/>
                <w:szCs w:val="28"/>
              </w:rPr>
            </w:pPr>
          </w:p>
        </w:tc>
      </w:tr>
      <w:tr w:rsidR="0058102C" w:rsidRPr="006F6FCC" w:rsidTr="006F6FCC">
        <w:trPr>
          <w:trHeight w:val="172"/>
        </w:trPr>
        <w:tc>
          <w:tcPr>
            <w:tcW w:w="3539" w:type="dxa"/>
          </w:tcPr>
          <w:p w:rsidR="0058102C" w:rsidRPr="006F6FCC" w:rsidRDefault="005346D8" w:rsidP="00756386">
            <w:pPr>
              <w:rPr>
                <w:b/>
                <w:sz w:val="28"/>
                <w:szCs w:val="28"/>
              </w:rPr>
            </w:pPr>
            <w:proofErr w:type="spellStart"/>
            <w:r w:rsidRPr="006F6FCC">
              <w:rPr>
                <w:sz w:val="28"/>
                <w:szCs w:val="28"/>
              </w:rPr>
              <w:t>Раншбург</w:t>
            </w:r>
            <w:proofErr w:type="spellEnd"/>
            <w:r w:rsidRPr="006F6FCC">
              <w:rPr>
                <w:sz w:val="28"/>
                <w:szCs w:val="28"/>
              </w:rPr>
              <w:t xml:space="preserve"> И., Поппер П.</w:t>
            </w:r>
          </w:p>
        </w:tc>
        <w:tc>
          <w:tcPr>
            <w:tcW w:w="7229" w:type="dxa"/>
          </w:tcPr>
          <w:p w:rsidR="0058102C" w:rsidRPr="00756386" w:rsidRDefault="005346D8" w:rsidP="00756386">
            <w:pPr>
              <w:rPr>
                <w:sz w:val="28"/>
                <w:szCs w:val="28"/>
              </w:rPr>
            </w:pPr>
            <w:r w:rsidRPr="006F6FCC">
              <w:rPr>
                <w:sz w:val="28"/>
                <w:szCs w:val="28"/>
              </w:rPr>
              <w:t>Секреты личности (Ранние п</w:t>
            </w:r>
            <w:r w:rsidR="00756386">
              <w:rPr>
                <w:sz w:val="28"/>
                <w:szCs w:val="28"/>
              </w:rPr>
              <w:t>редпосылки к развитию личности)</w:t>
            </w:r>
          </w:p>
        </w:tc>
        <w:tc>
          <w:tcPr>
            <w:tcW w:w="3080" w:type="dxa"/>
          </w:tcPr>
          <w:p w:rsidR="0058102C" w:rsidRPr="006F6FCC" w:rsidRDefault="005346D8" w:rsidP="00756386">
            <w:pPr>
              <w:tabs>
                <w:tab w:val="left" w:pos="2775"/>
              </w:tabs>
              <w:rPr>
                <w:b/>
                <w:sz w:val="28"/>
                <w:szCs w:val="28"/>
              </w:rPr>
            </w:pPr>
            <w:r w:rsidRPr="006F6FCC">
              <w:rPr>
                <w:sz w:val="28"/>
                <w:szCs w:val="28"/>
              </w:rPr>
              <w:t>М., 1983.</w:t>
            </w:r>
          </w:p>
        </w:tc>
      </w:tr>
      <w:tr w:rsidR="0058102C" w:rsidRPr="006F6FCC" w:rsidTr="006F6FCC">
        <w:trPr>
          <w:trHeight w:val="119"/>
        </w:trPr>
        <w:tc>
          <w:tcPr>
            <w:tcW w:w="3539" w:type="dxa"/>
          </w:tcPr>
          <w:p w:rsidR="005346D8" w:rsidRPr="006F6FCC" w:rsidRDefault="005346D8" w:rsidP="00756386">
            <w:pPr>
              <w:rPr>
                <w:sz w:val="28"/>
                <w:szCs w:val="28"/>
              </w:rPr>
            </w:pPr>
            <w:r w:rsidRPr="006F6FCC">
              <w:rPr>
                <w:sz w:val="28"/>
                <w:szCs w:val="28"/>
              </w:rPr>
              <w:t>Буре Р.</w:t>
            </w:r>
          </w:p>
          <w:p w:rsidR="0058102C" w:rsidRPr="006F6FCC" w:rsidRDefault="0058102C" w:rsidP="00756386">
            <w:pPr>
              <w:tabs>
                <w:tab w:val="left" w:pos="2775"/>
              </w:tabs>
              <w:rPr>
                <w:b/>
                <w:sz w:val="28"/>
                <w:szCs w:val="28"/>
              </w:rPr>
            </w:pPr>
          </w:p>
        </w:tc>
        <w:tc>
          <w:tcPr>
            <w:tcW w:w="7229" w:type="dxa"/>
          </w:tcPr>
          <w:p w:rsidR="0058102C" w:rsidRPr="006F6FCC" w:rsidRDefault="005346D8" w:rsidP="006F6FCC">
            <w:pPr>
              <w:rPr>
                <w:sz w:val="28"/>
                <w:szCs w:val="28"/>
              </w:rPr>
            </w:pPr>
            <w:r w:rsidRPr="006F6FCC">
              <w:rPr>
                <w:sz w:val="28"/>
                <w:szCs w:val="28"/>
              </w:rPr>
              <w:t>Основные положения программы воспитания гуманных чувств и отношений у дошкольников. Дошкольное образование: история, традиции, проблемы и перспективы развития. Сборник научных трудов.</w:t>
            </w:r>
          </w:p>
        </w:tc>
        <w:tc>
          <w:tcPr>
            <w:tcW w:w="3080" w:type="dxa"/>
          </w:tcPr>
          <w:p w:rsidR="0058102C" w:rsidRPr="006F6FCC" w:rsidRDefault="005346D8" w:rsidP="00756386">
            <w:pPr>
              <w:tabs>
                <w:tab w:val="left" w:pos="2775"/>
              </w:tabs>
              <w:rPr>
                <w:b/>
                <w:sz w:val="28"/>
                <w:szCs w:val="28"/>
              </w:rPr>
            </w:pPr>
            <w:r w:rsidRPr="006F6FCC">
              <w:rPr>
                <w:sz w:val="28"/>
                <w:szCs w:val="28"/>
              </w:rPr>
              <w:t>М., 1997.</w:t>
            </w:r>
          </w:p>
        </w:tc>
      </w:tr>
      <w:tr w:rsidR="0058102C" w:rsidRPr="006F6FCC" w:rsidTr="006F6FCC">
        <w:trPr>
          <w:trHeight w:val="146"/>
        </w:trPr>
        <w:tc>
          <w:tcPr>
            <w:tcW w:w="13848" w:type="dxa"/>
            <w:gridSpan w:val="3"/>
          </w:tcPr>
          <w:p w:rsidR="0058102C" w:rsidRPr="006F6FCC" w:rsidRDefault="0058102C" w:rsidP="00756386">
            <w:pPr>
              <w:tabs>
                <w:tab w:val="left" w:pos="2775"/>
              </w:tabs>
              <w:jc w:val="center"/>
              <w:rPr>
                <w:b/>
                <w:sz w:val="28"/>
                <w:szCs w:val="28"/>
              </w:rPr>
            </w:pPr>
            <w:r w:rsidRPr="006F6FCC">
              <w:rPr>
                <w:b/>
                <w:sz w:val="28"/>
                <w:szCs w:val="28"/>
              </w:rPr>
              <w:t>Познавательное развитие</w:t>
            </w:r>
          </w:p>
        </w:tc>
      </w:tr>
      <w:tr w:rsidR="0058102C" w:rsidRPr="006F6FCC" w:rsidTr="006F6FCC">
        <w:trPr>
          <w:trHeight w:val="126"/>
        </w:trPr>
        <w:tc>
          <w:tcPr>
            <w:tcW w:w="3539" w:type="dxa"/>
          </w:tcPr>
          <w:p w:rsidR="0058102C" w:rsidRPr="006F6FCC" w:rsidRDefault="00302BA4" w:rsidP="00756386">
            <w:pPr>
              <w:rPr>
                <w:b/>
                <w:sz w:val="28"/>
                <w:szCs w:val="28"/>
              </w:rPr>
            </w:pPr>
            <w:r w:rsidRPr="006F6FCC">
              <w:rPr>
                <w:sz w:val="28"/>
                <w:szCs w:val="28"/>
              </w:rPr>
              <w:t xml:space="preserve">/ Под ред. Л.А. Парамоновой. </w:t>
            </w:r>
          </w:p>
        </w:tc>
        <w:tc>
          <w:tcPr>
            <w:tcW w:w="7229" w:type="dxa"/>
          </w:tcPr>
          <w:p w:rsidR="0058102C" w:rsidRPr="006F6FCC" w:rsidRDefault="00302BA4" w:rsidP="0034073A">
            <w:pPr>
              <w:tabs>
                <w:tab w:val="left" w:pos="2775"/>
              </w:tabs>
              <w:rPr>
                <w:b/>
                <w:sz w:val="28"/>
                <w:szCs w:val="28"/>
              </w:rPr>
            </w:pPr>
            <w:r w:rsidRPr="006F6FCC">
              <w:rPr>
                <w:sz w:val="28"/>
                <w:szCs w:val="28"/>
              </w:rPr>
              <w:t>Развивающие занятия с детьми 2-3 лет</w:t>
            </w:r>
          </w:p>
        </w:tc>
        <w:tc>
          <w:tcPr>
            <w:tcW w:w="3080" w:type="dxa"/>
          </w:tcPr>
          <w:p w:rsidR="0058102C" w:rsidRPr="006F6FCC" w:rsidRDefault="00302BA4" w:rsidP="006F6FCC">
            <w:pPr>
              <w:rPr>
                <w:sz w:val="28"/>
                <w:szCs w:val="28"/>
              </w:rPr>
            </w:pPr>
            <w:r w:rsidRPr="006F6FCC">
              <w:rPr>
                <w:sz w:val="28"/>
                <w:szCs w:val="28"/>
              </w:rPr>
              <w:t>М.: ОЛМА Медиа Групп, 2008.</w:t>
            </w:r>
          </w:p>
        </w:tc>
      </w:tr>
      <w:tr w:rsidR="0058102C" w:rsidRPr="006F6FCC" w:rsidTr="006F6FCC">
        <w:trPr>
          <w:trHeight w:val="139"/>
        </w:trPr>
        <w:tc>
          <w:tcPr>
            <w:tcW w:w="3539" w:type="dxa"/>
          </w:tcPr>
          <w:p w:rsidR="0058102C" w:rsidRPr="006F6FCC" w:rsidRDefault="00302BA4" w:rsidP="00756386">
            <w:pPr>
              <w:snapToGrid w:val="0"/>
              <w:rPr>
                <w:b/>
                <w:sz w:val="28"/>
                <w:szCs w:val="28"/>
              </w:rPr>
            </w:pPr>
            <w:proofErr w:type="spellStart"/>
            <w:r w:rsidRPr="006F6FCC">
              <w:rPr>
                <w:sz w:val="28"/>
                <w:szCs w:val="28"/>
              </w:rPr>
              <w:t>Л.Н.Павлова</w:t>
            </w:r>
            <w:proofErr w:type="spellEnd"/>
            <w:r w:rsidRPr="006F6FCC">
              <w:rPr>
                <w:sz w:val="28"/>
                <w:szCs w:val="28"/>
              </w:rPr>
              <w:t xml:space="preserve"> </w:t>
            </w:r>
          </w:p>
        </w:tc>
        <w:tc>
          <w:tcPr>
            <w:tcW w:w="7229" w:type="dxa"/>
          </w:tcPr>
          <w:p w:rsidR="0058102C" w:rsidRPr="006F6FCC" w:rsidRDefault="00302BA4" w:rsidP="00302BA4">
            <w:pPr>
              <w:snapToGrid w:val="0"/>
              <w:rPr>
                <w:b/>
                <w:sz w:val="28"/>
                <w:szCs w:val="28"/>
              </w:rPr>
            </w:pPr>
            <w:r w:rsidRPr="006F6FCC">
              <w:rPr>
                <w:sz w:val="28"/>
                <w:szCs w:val="28"/>
              </w:rPr>
              <w:t>Раннее детство: развитие речи и мышления. –</w:t>
            </w:r>
          </w:p>
        </w:tc>
        <w:tc>
          <w:tcPr>
            <w:tcW w:w="3080" w:type="dxa"/>
          </w:tcPr>
          <w:p w:rsidR="0058102C" w:rsidRPr="006F6FCC" w:rsidRDefault="00302BA4" w:rsidP="006F6FCC">
            <w:pPr>
              <w:snapToGrid w:val="0"/>
              <w:rPr>
                <w:sz w:val="28"/>
                <w:szCs w:val="28"/>
              </w:rPr>
            </w:pPr>
            <w:r w:rsidRPr="006F6FCC">
              <w:rPr>
                <w:sz w:val="28"/>
                <w:szCs w:val="28"/>
              </w:rPr>
              <w:t>М.: Мозаика-Синтез, 2000</w:t>
            </w:r>
          </w:p>
        </w:tc>
      </w:tr>
      <w:tr w:rsidR="0058102C" w:rsidRPr="006F6FCC" w:rsidTr="006F6FCC">
        <w:trPr>
          <w:trHeight w:val="146"/>
        </w:trPr>
        <w:tc>
          <w:tcPr>
            <w:tcW w:w="3539" w:type="dxa"/>
          </w:tcPr>
          <w:p w:rsidR="0058102C" w:rsidRPr="00756386" w:rsidRDefault="00302BA4" w:rsidP="00756386">
            <w:pPr>
              <w:snapToGrid w:val="0"/>
              <w:rPr>
                <w:sz w:val="28"/>
                <w:szCs w:val="28"/>
              </w:rPr>
            </w:pPr>
            <w:r w:rsidRPr="006F6FCC">
              <w:rPr>
                <w:sz w:val="28"/>
                <w:szCs w:val="28"/>
              </w:rPr>
              <w:t xml:space="preserve">Павлова Л.Н., Волосова Е.Б., Пилюгина Э.Г. </w:t>
            </w:r>
          </w:p>
        </w:tc>
        <w:tc>
          <w:tcPr>
            <w:tcW w:w="7229" w:type="dxa"/>
          </w:tcPr>
          <w:p w:rsidR="0058102C" w:rsidRPr="006F6FCC" w:rsidRDefault="00302BA4" w:rsidP="00302BA4">
            <w:pPr>
              <w:snapToGrid w:val="0"/>
              <w:rPr>
                <w:b/>
                <w:sz w:val="28"/>
                <w:szCs w:val="28"/>
              </w:rPr>
            </w:pPr>
            <w:r w:rsidRPr="006F6FCC">
              <w:rPr>
                <w:sz w:val="28"/>
                <w:szCs w:val="28"/>
              </w:rPr>
              <w:t xml:space="preserve">Раннее детство: познавательное развитие. </w:t>
            </w:r>
          </w:p>
        </w:tc>
        <w:tc>
          <w:tcPr>
            <w:tcW w:w="3080" w:type="dxa"/>
          </w:tcPr>
          <w:p w:rsidR="0058102C" w:rsidRPr="006F6FCC" w:rsidRDefault="00302BA4" w:rsidP="006F6FCC">
            <w:pPr>
              <w:snapToGrid w:val="0"/>
              <w:rPr>
                <w:b/>
                <w:sz w:val="28"/>
                <w:szCs w:val="28"/>
              </w:rPr>
            </w:pPr>
            <w:r w:rsidRPr="006F6FCC">
              <w:rPr>
                <w:sz w:val="28"/>
                <w:szCs w:val="28"/>
              </w:rPr>
              <w:t>М.: Мозаика-Синтез, 2000</w:t>
            </w:r>
          </w:p>
        </w:tc>
      </w:tr>
      <w:tr w:rsidR="0058102C" w:rsidRPr="006F6FCC" w:rsidTr="006F6FCC">
        <w:trPr>
          <w:trHeight w:val="280"/>
        </w:trPr>
        <w:tc>
          <w:tcPr>
            <w:tcW w:w="3539" w:type="dxa"/>
          </w:tcPr>
          <w:p w:rsidR="0058102C" w:rsidRPr="006F6FCC" w:rsidRDefault="00302BA4" w:rsidP="00756386">
            <w:pPr>
              <w:rPr>
                <w:b/>
                <w:sz w:val="28"/>
                <w:szCs w:val="28"/>
              </w:rPr>
            </w:pPr>
            <w:proofErr w:type="spellStart"/>
            <w:r w:rsidRPr="006F6FCC">
              <w:rPr>
                <w:sz w:val="28"/>
                <w:szCs w:val="28"/>
              </w:rPr>
              <w:t>Рапопорт</w:t>
            </w:r>
            <w:proofErr w:type="spellEnd"/>
            <w:r w:rsidRPr="006F6FCC">
              <w:rPr>
                <w:sz w:val="28"/>
                <w:szCs w:val="28"/>
              </w:rPr>
              <w:t xml:space="preserve"> А. </w:t>
            </w:r>
          </w:p>
        </w:tc>
        <w:tc>
          <w:tcPr>
            <w:tcW w:w="7229" w:type="dxa"/>
          </w:tcPr>
          <w:p w:rsidR="0058102C" w:rsidRPr="006F6FCC" w:rsidRDefault="00302BA4" w:rsidP="00302BA4">
            <w:pPr>
              <w:rPr>
                <w:b/>
                <w:sz w:val="28"/>
                <w:szCs w:val="28"/>
              </w:rPr>
            </w:pPr>
            <w:r w:rsidRPr="006F6FCC">
              <w:rPr>
                <w:sz w:val="28"/>
                <w:szCs w:val="28"/>
              </w:rPr>
              <w:t>Энциклопедия методов раннего развития. –</w:t>
            </w:r>
          </w:p>
        </w:tc>
        <w:tc>
          <w:tcPr>
            <w:tcW w:w="3080" w:type="dxa"/>
          </w:tcPr>
          <w:p w:rsidR="0058102C" w:rsidRPr="006F6FCC" w:rsidRDefault="00302BA4" w:rsidP="006F6FCC">
            <w:pPr>
              <w:rPr>
                <w:sz w:val="28"/>
                <w:szCs w:val="28"/>
              </w:rPr>
            </w:pPr>
            <w:r w:rsidRPr="006F6FCC">
              <w:rPr>
                <w:sz w:val="28"/>
                <w:szCs w:val="28"/>
              </w:rPr>
              <w:t xml:space="preserve">М.: АСТ Москва, СПб.: </w:t>
            </w:r>
            <w:proofErr w:type="spellStart"/>
            <w:r w:rsidRPr="006F6FCC">
              <w:rPr>
                <w:sz w:val="28"/>
                <w:szCs w:val="28"/>
              </w:rPr>
              <w:t>Прайм</w:t>
            </w:r>
            <w:proofErr w:type="spellEnd"/>
            <w:r w:rsidRPr="006F6FCC">
              <w:rPr>
                <w:sz w:val="28"/>
                <w:szCs w:val="28"/>
              </w:rPr>
              <w:t>-ЕВРОЗНАК, 2009</w:t>
            </w:r>
          </w:p>
        </w:tc>
      </w:tr>
      <w:tr w:rsidR="0058102C" w:rsidRPr="006F6FCC" w:rsidTr="006F6FCC">
        <w:trPr>
          <w:trHeight w:val="293"/>
        </w:trPr>
        <w:tc>
          <w:tcPr>
            <w:tcW w:w="13848" w:type="dxa"/>
            <w:gridSpan w:val="3"/>
          </w:tcPr>
          <w:p w:rsidR="0058102C" w:rsidRPr="006F6FCC" w:rsidRDefault="0058102C" w:rsidP="00756386">
            <w:pPr>
              <w:tabs>
                <w:tab w:val="left" w:pos="2775"/>
              </w:tabs>
              <w:jc w:val="center"/>
              <w:rPr>
                <w:b/>
                <w:sz w:val="28"/>
                <w:szCs w:val="28"/>
              </w:rPr>
            </w:pPr>
            <w:r w:rsidRPr="006F6FCC">
              <w:rPr>
                <w:b/>
                <w:sz w:val="28"/>
                <w:szCs w:val="28"/>
              </w:rPr>
              <w:t>Речевое развитие</w:t>
            </w:r>
          </w:p>
        </w:tc>
      </w:tr>
      <w:tr w:rsidR="002A4902" w:rsidRPr="006F6FCC" w:rsidTr="006F6FCC">
        <w:trPr>
          <w:trHeight w:val="280"/>
        </w:trPr>
        <w:tc>
          <w:tcPr>
            <w:tcW w:w="3539" w:type="dxa"/>
          </w:tcPr>
          <w:p w:rsidR="002A4902" w:rsidRPr="006F6FCC" w:rsidRDefault="002A4902" w:rsidP="00756386">
            <w:pPr>
              <w:rPr>
                <w:b/>
                <w:sz w:val="28"/>
                <w:szCs w:val="28"/>
              </w:rPr>
            </w:pPr>
            <w:r w:rsidRPr="006F6FCC">
              <w:rPr>
                <w:sz w:val="28"/>
                <w:szCs w:val="28"/>
              </w:rPr>
              <w:lastRenderedPageBreak/>
              <w:t xml:space="preserve">Борисенко М.Г., Лукина Н.А.. </w:t>
            </w:r>
          </w:p>
        </w:tc>
        <w:tc>
          <w:tcPr>
            <w:tcW w:w="7229" w:type="dxa"/>
          </w:tcPr>
          <w:p w:rsidR="002A4902" w:rsidRPr="006F6FCC" w:rsidRDefault="002A4902" w:rsidP="002A4902">
            <w:pPr>
              <w:rPr>
                <w:b/>
                <w:sz w:val="28"/>
                <w:szCs w:val="28"/>
              </w:rPr>
            </w:pPr>
            <w:r w:rsidRPr="006F6FCC">
              <w:rPr>
                <w:sz w:val="28"/>
                <w:szCs w:val="28"/>
              </w:rPr>
              <w:t>Комплексные занятия с детьми раннего возраста. –</w:t>
            </w:r>
          </w:p>
        </w:tc>
        <w:tc>
          <w:tcPr>
            <w:tcW w:w="3080" w:type="dxa"/>
          </w:tcPr>
          <w:p w:rsidR="002A4902" w:rsidRPr="006F6FCC" w:rsidRDefault="002A4902" w:rsidP="002A4902">
            <w:pPr>
              <w:rPr>
                <w:sz w:val="28"/>
                <w:szCs w:val="28"/>
              </w:rPr>
            </w:pPr>
            <w:r w:rsidRPr="006F6FCC">
              <w:rPr>
                <w:sz w:val="28"/>
                <w:szCs w:val="28"/>
              </w:rPr>
              <w:t>СПб.: Паритет, 2004</w:t>
            </w:r>
          </w:p>
        </w:tc>
      </w:tr>
      <w:tr w:rsidR="002A4902" w:rsidRPr="006F6FCC" w:rsidTr="00A9791F">
        <w:trPr>
          <w:trHeight w:val="720"/>
        </w:trPr>
        <w:tc>
          <w:tcPr>
            <w:tcW w:w="3539" w:type="dxa"/>
          </w:tcPr>
          <w:p w:rsidR="002A4902" w:rsidRPr="006F6FCC" w:rsidRDefault="002A4902" w:rsidP="00756386">
            <w:pPr>
              <w:rPr>
                <w:b/>
                <w:sz w:val="28"/>
                <w:szCs w:val="28"/>
              </w:rPr>
            </w:pPr>
            <w:proofErr w:type="spellStart"/>
            <w:r w:rsidRPr="006F6FCC">
              <w:rPr>
                <w:sz w:val="28"/>
                <w:szCs w:val="28"/>
              </w:rPr>
              <w:t>А.Ануфриева</w:t>
            </w:r>
            <w:proofErr w:type="spellEnd"/>
            <w:r w:rsidRPr="006F6FCC">
              <w:rPr>
                <w:sz w:val="28"/>
                <w:szCs w:val="28"/>
              </w:rPr>
              <w:t xml:space="preserve">, </w:t>
            </w:r>
            <w:proofErr w:type="spellStart"/>
            <w:r w:rsidRPr="006F6FCC">
              <w:rPr>
                <w:sz w:val="28"/>
                <w:szCs w:val="28"/>
              </w:rPr>
              <w:t>О.Митюкова</w:t>
            </w:r>
            <w:proofErr w:type="spellEnd"/>
          </w:p>
        </w:tc>
        <w:tc>
          <w:tcPr>
            <w:tcW w:w="7229" w:type="dxa"/>
          </w:tcPr>
          <w:p w:rsidR="002A4902" w:rsidRPr="006F6FCC" w:rsidRDefault="002A4902" w:rsidP="002A4902">
            <w:pPr>
              <w:rPr>
                <w:b/>
                <w:sz w:val="28"/>
                <w:szCs w:val="28"/>
              </w:rPr>
            </w:pPr>
            <w:r>
              <w:rPr>
                <w:sz w:val="28"/>
                <w:szCs w:val="28"/>
              </w:rPr>
              <w:t>Игры и занятия для малышей.</w:t>
            </w:r>
          </w:p>
        </w:tc>
        <w:tc>
          <w:tcPr>
            <w:tcW w:w="3080" w:type="dxa"/>
          </w:tcPr>
          <w:p w:rsidR="002A4902" w:rsidRDefault="002A4902" w:rsidP="002A4902">
            <w:pPr>
              <w:rPr>
                <w:sz w:val="28"/>
                <w:szCs w:val="28"/>
              </w:rPr>
            </w:pPr>
            <w:proofErr w:type="spellStart"/>
            <w:r w:rsidRPr="006F6FCC">
              <w:rPr>
                <w:sz w:val="28"/>
                <w:szCs w:val="28"/>
              </w:rPr>
              <w:t>Н.Новгород</w:t>
            </w:r>
            <w:proofErr w:type="spellEnd"/>
            <w:r w:rsidRPr="006F6FCC">
              <w:rPr>
                <w:sz w:val="28"/>
                <w:szCs w:val="28"/>
              </w:rPr>
              <w:t xml:space="preserve">, Волго-Вятское  </w:t>
            </w:r>
            <w:proofErr w:type="spellStart"/>
            <w:r w:rsidRPr="006F6FCC">
              <w:rPr>
                <w:sz w:val="28"/>
                <w:szCs w:val="28"/>
              </w:rPr>
              <w:t>кн.изд</w:t>
            </w:r>
            <w:proofErr w:type="spellEnd"/>
            <w:r w:rsidRPr="006F6FCC">
              <w:rPr>
                <w:sz w:val="28"/>
                <w:szCs w:val="28"/>
              </w:rPr>
              <w:t>., 1970</w:t>
            </w:r>
          </w:p>
          <w:p w:rsidR="00756386" w:rsidRPr="006F6FCC" w:rsidRDefault="00756386" w:rsidP="002A4902">
            <w:pPr>
              <w:rPr>
                <w:sz w:val="28"/>
                <w:szCs w:val="28"/>
              </w:rPr>
            </w:pPr>
          </w:p>
        </w:tc>
      </w:tr>
      <w:tr w:rsidR="00A9791F" w:rsidRPr="006F6FCC" w:rsidTr="0034073A">
        <w:trPr>
          <w:trHeight w:val="231"/>
        </w:trPr>
        <w:tc>
          <w:tcPr>
            <w:tcW w:w="3539" w:type="dxa"/>
          </w:tcPr>
          <w:p w:rsidR="00A9791F" w:rsidRPr="006F6FCC" w:rsidRDefault="00A9791F" w:rsidP="00A9791F">
            <w:pPr>
              <w:rPr>
                <w:sz w:val="28"/>
                <w:szCs w:val="28"/>
              </w:rPr>
            </w:pPr>
            <w:proofErr w:type="spellStart"/>
            <w:r w:rsidRPr="00A9791F">
              <w:rPr>
                <w:sz w:val="28"/>
                <w:szCs w:val="28"/>
              </w:rPr>
              <w:t>Г.М.Лямина</w:t>
            </w:r>
            <w:proofErr w:type="spellEnd"/>
            <w:r w:rsidRPr="00A9791F">
              <w:rPr>
                <w:sz w:val="28"/>
                <w:szCs w:val="28"/>
              </w:rPr>
              <w:tab/>
            </w:r>
          </w:p>
        </w:tc>
        <w:tc>
          <w:tcPr>
            <w:tcW w:w="7229" w:type="dxa"/>
          </w:tcPr>
          <w:p w:rsidR="00A9791F" w:rsidRDefault="00A9791F" w:rsidP="002A4902">
            <w:pPr>
              <w:rPr>
                <w:sz w:val="28"/>
                <w:szCs w:val="28"/>
              </w:rPr>
            </w:pPr>
            <w:r w:rsidRPr="00A9791F">
              <w:rPr>
                <w:sz w:val="28"/>
                <w:szCs w:val="28"/>
              </w:rPr>
              <w:t>Развитие речи детей раннего возраста</w:t>
            </w:r>
          </w:p>
        </w:tc>
        <w:tc>
          <w:tcPr>
            <w:tcW w:w="3080" w:type="dxa"/>
          </w:tcPr>
          <w:p w:rsidR="00A9791F" w:rsidRPr="006F6FCC" w:rsidRDefault="00A9791F" w:rsidP="002A4902">
            <w:pPr>
              <w:rPr>
                <w:sz w:val="28"/>
                <w:szCs w:val="28"/>
              </w:rPr>
            </w:pPr>
            <w:r>
              <w:rPr>
                <w:sz w:val="28"/>
                <w:szCs w:val="28"/>
              </w:rPr>
              <w:t>М., 2009</w:t>
            </w:r>
          </w:p>
        </w:tc>
      </w:tr>
      <w:tr w:rsidR="0034073A" w:rsidRPr="006F6FCC" w:rsidTr="00756386">
        <w:trPr>
          <w:trHeight w:val="276"/>
        </w:trPr>
        <w:tc>
          <w:tcPr>
            <w:tcW w:w="3539" w:type="dxa"/>
          </w:tcPr>
          <w:p w:rsidR="0034073A" w:rsidRPr="006F6FCC" w:rsidRDefault="0034073A" w:rsidP="0034073A">
            <w:pPr>
              <w:rPr>
                <w:sz w:val="28"/>
                <w:szCs w:val="28"/>
              </w:rPr>
            </w:pPr>
            <w:r w:rsidRPr="0034073A">
              <w:rPr>
                <w:sz w:val="28"/>
                <w:szCs w:val="28"/>
              </w:rPr>
              <w:t xml:space="preserve">Е.О. Смирнова, В.М. Холмогорова </w:t>
            </w:r>
            <w:r w:rsidRPr="0034073A">
              <w:rPr>
                <w:sz w:val="28"/>
                <w:szCs w:val="28"/>
              </w:rPr>
              <w:tab/>
            </w:r>
          </w:p>
        </w:tc>
        <w:tc>
          <w:tcPr>
            <w:tcW w:w="7229" w:type="dxa"/>
          </w:tcPr>
          <w:p w:rsidR="0034073A" w:rsidRDefault="0034073A" w:rsidP="002A4902">
            <w:pPr>
              <w:rPr>
                <w:sz w:val="28"/>
                <w:szCs w:val="28"/>
              </w:rPr>
            </w:pPr>
            <w:r w:rsidRPr="0034073A">
              <w:rPr>
                <w:sz w:val="28"/>
                <w:szCs w:val="28"/>
              </w:rPr>
              <w:t>Развитие общения детей со сверстниками. Игры и занятия с детьми раннего возраста 1 – 3 года</w:t>
            </w:r>
          </w:p>
        </w:tc>
        <w:tc>
          <w:tcPr>
            <w:tcW w:w="3080" w:type="dxa"/>
          </w:tcPr>
          <w:p w:rsidR="0034073A" w:rsidRPr="006F6FCC" w:rsidRDefault="0034073A" w:rsidP="002A4902">
            <w:pPr>
              <w:rPr>
                <w:sz w:val="28"/>
                <w:szCs w:val="28"/>
              </w:rPr>
            </w:pPr>
            <w:r>
              <w:rPr>
                <w:sz w:val="28"/>
                <w:szCs w:val="28"/>
              </w:rPr>
              <w:t>М., 2007</w:t>
            </w:r>
          </w:p>
        </w:tc>
      </w:tr>
      <w:tr w:rsidR="00756386" w:rsidRPr="006F6FCC" w:rsidTr="00A9791F">
        <w:trPr>
          <w:trHeight w:val="216"/>
        </w:trPr>
        <w:tc>
          <w:tcPr>
            <w:tcW w:w="3539" w:type="dxa"/>
            <w:tcBorders>
              <w:top w:val="single" w:sz="4" w:space="0" w:color="auto"/>
              <w:left w:val="single" w:sz="4" w:space="0" w:color="auto"/>
              <w:bottom w:val="single" w:sz="4" w:space="0" w:color="auto"/>
              <w:right w:val="single" w:sz="4" w:space="0" w:color="auto"/>
            </w:tcBorders>
          </w:tcPr>
          <w:p w:rsidR="00756386" w:rsidRPr="00A17CED" w:rsidRDefault="00756386" w:rsidP="00756386">
            <w:pPr>
              <w:tabs>
                <w:tab w:val="left" w:pos="2775"/>
              </w:tabs>
              <w:rPr>
                <w:sz w:val="28"/>
                <w:szCs w:val="28"/>
              </w:rPr>
            </w:pPr>
            <w:proofErr w:type="spellStart"/>
            <w:r w:rsidRPr="00A17CED">
              <w:rPr>
                <w:sz w:val="28"/>
                <w:szCs w:val="28"/>
              </w:rPr>
              <w:t>Л.Н.Павлова</w:t>
            </w:r>
            <w:proofErr w:type="spellEnd"/>
          </w:p>
        </w:tc>
        <w:tc>
          <w:tcPr>
            <w:tcW w:w="7229" w:type="dxa"/>
            <w:tcBorders>
              <w:top w:val="single" w:sz="4" w:space="0" w:color="auto"/>
              <w:left w:val="single" w:sz="4" w:space="0" w:color="auto"/>
              <w:bottom w:val="single" w:sz="4" w:space="0" w:color="auto"/>
              <w:right w:val="single" w:sz="4" w:space="0" w:color="auto"/>
            </w:tcBorders>
          </w:tcPr>
          <w:p w:rsidR="00756386" w:rsidRPr="00A17CED" w:rsidRDefault="00756386" w:rsidP="00756386">
            <w:pPr>
              <w:tabs>
                <w:tab w:val="left" w:pos="2775"/>
              </w:tabs>
              <w:rPr>
                <w:sz w:val="28"/>
                <w:szCs w:val="28"/>
              </w:rPr>
            </w:pPr>
            <w:r w:rsidRPr="00A17CED">
              <w:rPr>
                <w:sz w:val="28"/>
                <w:szCs w:val="28"/>
              </w:rPr>
              <w:t>Раннее детство: развитие речи и мышления</w:t>
            </w:r>
          </w:p>
        </w:tc>
        <w:tc>
          <w:tcPr>
            <w:tcW w:w="3080" w:type="dxa"/>
          </w:tcPr>
          <w:p w:rsidR="00756386" w:rsidRPr="006F6FCC" w:rsidRDefault="00756386" w:rsidP="00756386">
            <w:pPr>
              <w:rPr>
                <w:sz w:val="28"/>
                <w:szCs w:val="28"/>
              </w:rPr>
            </w:pPr>
            <w:r>
              <w:rPr>
                <w:sz w:val="28"/>
                <w:szCs w:val="28"/>
              </w:rPr>
              <w:t>СПб.: Детство-Пресс, 2003</w:t>
            </w:r>
          </w:p>
        </w:tc>
      </w:tr>
      <w:tr w:rsidR="00756386" w:rsidRPr="006F6FCC" w:rsidTr="006F6FCC">
        <w:trPr>
          <w:trHeight w:val="126"/>
        </w:trPr>
        <w:tc>
          <w:tcPr>
            <w:tcW w:w="13848" w:type="dxa"/>
            <w:gridSpan w:val="3"/>
          </w:tcPr>
          <w:p w:rsidR="00756386" w:rsidRPr="006F6FCC" w:rsidRDefault="00756386" w:rsidP="00756386">
            <w:pPr>
              <w:tabs>
                <w:tab w:val="left" w:pos="2775"/>
              </w:tabs>
              <w:jc w:val="center"/>
              <w:rPr>
                <w:b/>
                <w:sz w:val="28"/>
                <w:szCs w:val="28"/>
              </w:rPr>
            </w:pPr>
            <w:r w:rsidRPr="006F6FCC">
              <w:rPr>
                <w:b/>
                <w:sz w:val="28"/>
                <w:szCs w:val="28"/>
              </w:rPr>
              <w:t>Художественно-эстетическое развитие</w:t>
            </w:r>
          </w:p>
        </w:tc>
      </w:tr>
      <w:tr w:rsidR="00756386" w:rsidRPr="006F6FCC" w:rsidTr="006F6FCC">
        <w:trPr>
          <w:trHeight w:val="146"/>
        </w:trPr>
        <w:tc>
          <w:tcPr>
            <w:tcW w:w="3539" w:type="dxa"/>
          </w:tcPr>
          <w:p w:rsidR="00756386" w:rsidRPr="006F6FCC" w:rsidRDefault="00756386" w:rsidP="00756386">
            <w:pPr>
              <w:tabs>
                <w:tab w:val="left" w:pos="2775"/>
              </w:tabs>
              <w:rPr>
                <w:sz w:val="28"/>
                <w:szCs w:val="28"/>
              </w:rPr>
            </w:pPr>
            <w:r w:rsidRPr="006F6FCC">
              <w:rPr>
                <w:sz w:val="28"/>
                <w:szCs w:val="28"/>
              </w:rPr>
              <w:t>Григорьева Г. Г.</w:t>
            </w:r>
          </w:p>
        </w:tc>
        <w:tc>
          <w:tcPr>
            <w:tcW w:w="7229" w:type="dxa"/>
          </w:tcPr>
          <w:p w:rsidR="00756386" w:rsidRPr="006F6FCC" w:rsidRDefault="00756386" w:rsidP="00756386">
            <w:pPr>
              <w:tabs>
                <w:tab w:val="left" w:pos="2775"/>
              </w:tabs>
              <w:jc w:val="center"/>
              <w:rPr>
                <w:sz w:val="28"/>
                <w:szCs w:val="28"/>
              </w:rPr>
            </w:pPr>
            <w:r w:rsidRPr="006F6FCC">
              <w:rPr>
                <w:sz w:val="28"/>
                <w:szCs w:val="28"/>
              </w:rPr>
              <w:t>«Малыш в стране акварели»</w:t>
            </w:r>
          </w:p>
        </w:tc>
        <w:tc>
          <w:tcPr>
            <w:tcW w:w="3080" w:type="dxa"/>
          </w:tcPr>
          <w:p w:rsidR="00756386" w:rsidRPr="006F6FCC" w:rsidRDefault="00756386" w:rsidP="00756386">
            <w:pPr>
              <w:tabs>
                <w:tab w:val="left" w:pos="2775"/>
              </w:tabs>
              <w:jc w:val="center"/>
              <w:rPr>
                <w:b/>
                <w:sz w:val="28"/>
                <w:szCs w:val="28"/>
              </w:rPr>
            </w:pPr>
            <w:r w:rsidRPr="006F6FCC">
              <w:rPr>
                <w:rFonts w:eastAsiaTheme="minorHAnsi"/>
                <w:sz w:val="28"/>
                <w:szCs w:val="28"/>
                <w:lang w:eastAsia="en-US"/>
              </w:rPr>
              <w:t>М.: Просвещение. 2006</w:t>
            </w:r>
          </w:p>
        </w:tc>
      </w:tr>
      <w:tr w:rsidR="00756386" w:rsidRPr="006F6FCC" w:rsidTr="00753CC3">
        <w:trPr>
          <w:trHeight w:val="675"/>
        </w:trPr>
        <w:tc>
          <w:tcPr>
            <w:tcW w:w="3539" w:type="dxa"/>
          </w:tcPr>
          <w:p w:rsidR="00756386" w:rsidRPr="006F6FCC" w:rsidRDefault="00756386" w:rsidP="00756386">
            <w:pPr>
              <w:tabs>
                <w:tab w:val="left" w:pos="2775"/>
              </w:tabs>
              <w:rPr>
                <w:b/>
                <w:sz w:val="28"/>
                <w:szCs w:val="28"/>
              </w:rPr>
            </w:pPr>
            <w:proofErr w:type="spellStart"/>
            <w:r w:rsidRPr="006F6FCC">
              <w:rPr>
                <w:rFonts w:eastAsiaTheme="minorHAnsi"/>
                <w:sz w:val="28"/>
                <w:szCs w:val="28"/>
                <w:lang w:eastAsia="en-US"/>
              </w:rPr>
              <w:t>Доронова</w:t>
            </w:r>
            <w:proofErr w:type="spellEnd"/>
            <w:r w:rsidRPr="006F6FCC">
              <w:rPr>
                <w:rFonts w:eastAsiaTheme="minorHAnsi"/>
                <w:sz w:val="28"/>
                <w:szCs w:val="28"/>
                <w:lang w:eastAsia="en-US"/>
              </w:rPr>
              <w:t xml:space="preserve"> Т.Н., Якобсон С.Г.</w:t>
            </w:r>
          </w:p>
        </w:tc>
        <w:tc>
          <w:tcPr>
            <w:tcW w:w="7229" w:type="dxa"/>
          </w:tcPr>
          <w:p w:rsidR="00753CC3" w:rsidRPr="006F6FCC" w:rsidRDefault="00756386" w:rsidP="00756386">
            <w:pPr>
              <w:rPr>
                <w:rFonts w:eastAsiaTheme="minorHAnsi"/>
                <w:sz w:val="28"/>
                <w:szCs w:val="28"/>
                <w:lang w:eastAsia="en-US"/>
              </w:rPr>
            </w:pPr>
            <w:r w:rsidRPr="006F6FCC">
              <w:rPr>
                <w:rFonts w:eastAsiaTheme="minorHAnsi"/>
                <w:sz w:val="28"/>
                <w:szCs w:val="28"/>
                <w:lang w:eastAsia="en-US"/>
              </w:rPr>
              <w:t>«Обу</w:t>
            </w:r>
            <w:r>
              <w:rPr>
                <w:rFonts w:eastAsiaTheme="minorHAnsi"/>
                <w:sz w:val="28"/>
                <w:szCs w:val="28"/>
                <w:lang w:eastAsia="en-US"/>
              </w:rPr>
              <w:t xml:space="preserve">чение детей 2-4 лет аппликации, </w:t>
            </w:r>
            <w:r w:rsidRPr="006F6FCC">
              <w:rPr>
                <w:rFonts w:eastAsiaTheme="minorHAnsi"/>
                <w:sz w:val="28"/>
                <w:szCs w:val="28"/>
                <w:lang w:eastAsia="en-US"/>
              </w:rPr>
              <w:t>лепке, рисованию в игре»</w:t>
            </w:r>
          </w:p>
        </w:tc>
        <w:tc>
          <w:tcPr>
            <w:tcW w:w="3080" w:type="dxa"/>
          </w:tcPr>
          <w:p w:rsidR="00756386" w:rsidRPr="006F6FCC" w:rsidRDefault="00756386" w:rsidP="00756386">
            <w:pPr>
              <w:tabs>
                <w:tab w:val="left" w:pos="2775"/>
              </w:tabs>
              <w:jc w:val="center"/>
              <w:rPr>
                <w:b/>
                <w:sz w:val="28"/>
                <w:szCs w:val="28"/>
              </w:rPr>
            </w:pPr>
            <w:r w:rsidRPr="006F6FCC">
              <w:rPr>
                <w:rFonts w:eastAsiaTheme="minorHAnsi"/>
                <w:sz w:val="28"/>
                <w:szCs w:val="28"/>
                <w:lang w:eastAsia="en-US"/>
              </w:rPr>
              <w:t>М.: Просвещение, 2004</w:t>
            </w:r>
          </w:p>
        </w:tc>
      </w:tr>
      <w:tr w:rsidR="00753CC3" w:rsidRPr="006F6FCC" w:rsidTr="00726FDB">
        <w:trPr>
          <w:trHeight w:val="276"/>
        </w:trPr>
        <w:tc>
          <w:tcPr>
            <w:tcW w:w="3539" w:type="dxa"/>
            <w:tcBorders>
              <w:top w:val="single" w:sz="4" w:space="0" w:color="auto"/>
              <w:left w:val="single" w:sz="4" w:space="0" w:color="auto"/>
              <w:bottom w:val="single" w:sz="4" w:space="0" w:color="auto"/>
              <w:right w:val="single" w:sz="4" w:space="0" w:color="auto"/>
            </w:tcBorders>
          </w:tcPr>
          <w:p w:rsidR="00753CC3" w:rsidRPr="00A17CED" w:rsidRDefault="00753CC3" w:rsidP="00753CC3">
            <w:pPr>
              <w:tabs>
                <w:tab w:val="left" w:pos="2775"/>
              </w:tabs>
              <w:rPr>
                <w:sz w:val="28"/>
                <w:szCs w:val="28"/>
              </w:rPr>
            </w:pPr>
            <w:proofErr w:type="spellStart"/>
            <w:r w:rsidRPr="00A17CED">
              <w:rPr>
                <w:sz w:val="28"/>
                <w:szCs w:val="28"/>
              </w:rPr>
              <w:t>И.А.Лыкова</w:t>
            </w:r>
            <w:proofErr w:type="spellEnd"/>
          </w:p>
        </w:tc>
        <w:tc>
          <w:tcPr>
            <w:tcW w:w="7229" w:type="dxa"/>
            <w:tcBorders>
              <w:top w:val="single" w:sz="4" w:space="0" w:color="auto"/>
              <w:left w:val="single" w:sz="4" w:space="0" w:color="auto"/>
              <w:bottom w:val="single" w:sz="4" w:space="0" w:color="auto"/>
              <w:right w:val="single" w:sz="4" w:space="0" w:color="auto"/>
            </w:tcBorders>
          </w:tcPr>
          <w:p w:rsidR="00753CC3" w:rsidRPr="00A17CED" w:rsidRDefault="00753CC3" w:rsidP="00753CC3">
            <w:pPr>
              <w:tabs>
                <w:tab w:val="left" w:pos="2775"/>
              </w:tabs>
              <w:rPr>
                <w:sz w:val="28"/>
                <w:szCs w:val="28"/>
              </w:rPr>
            </w:pPr>
            <w:r w:rsidRPr="00A17CED">
              <w:rPr>
                <w:sz w:val="28"/>
                <w:szCs w:val="28"/>
              </w:rPr>
              <w:t>Изобрази</w:t>
            </w:r>
            <w:r>
              <w:rPr>
                <w:sz w:val="28"/>
                <w:szCs w:val="28"/>
              </w:rPr>
              <w:t xml:space="preserve">тельная деятельность в д/саду </w:t>
            </w:r>
            <w:r w:rsidRPr="00A17CED">
              <w:rPr>
                <w:sz w:val="28"/>
                <w:szCs w:val="28"/>
              </w:rPr>
              <w:t>ранний возраст</w:t>
            </w:r>
          </w:p>
        </w:tc>
        <w:tc>
          <w:tcPr>
            <w:tcW w:w="3080" w:type="dxa"/>
          </w:tcPr>
          <w:p w:rsidR="00753CC3" w:rsidRPr="006F6FCC" w:rsidRDefault="00753CC3" w:rsidP="00753CC3">
            <w:pPr>
              <w:tabs>
                <w:tab w:val="left" w:pos="2775"/>
              </w:tabs>
              <w:rPr>
                <w:rFonts w:eastAsiaTheme="minorHAnsi"/>
                <w:sz w:val="28"/>
                <w:szCs w:val="28"/>
                <w:lang w:eastAsia="en-US"/>
              </w:rPr>
            </w:pPr>
            <w:r>
              <w:rPr>
                <w:rFonts w:eastAsiaTheme="minorHAnsi"/>
                <w:sz w:val="28"/>
                <w:szCs w:val="28"/>
                <w:lang w:eastAsia="en-US"/>
              </w:rPr>
              <w:t>М, 2006</w:t>
            </w:r>
          </w:p>
        </w:tc>
      </w:tr>
      <w:tr w:rsidR="00753CC3" w:rsidRPr="006F6FCC" w:rsidTr="006F6FCC">
        <w:trPr>
          <w:trHeight w:val="99"/>
        </w:trPr>
        <w:tc>
          <w:tcPr>
            <w:tcW w:w="3539" w:type="dxa"/>
            <w:tcBorders>
              <w:top w:val="single" w:sz="4" w:space="0" w:color="auto"/>
              <w:left w:val="single" w:sz="4" w:space="0" w:color="auto"/>
              <w:bottom w:val="single" w:sz="4" w:space="0" w:color="auto"/>
              <w:right w:val="single" w:sz="4" w:space="0" w:color="auto"/>
            </w:tcBorders>
          </w:tcPr>
          <w:p w:rsidR="00753CC3" w:rsidRPr="006F6FCC" w:rsidRDefault="00753CC3" w:rsidP="00753CC3">
            <w:pPr>
              <w:tabs>
                <w:tab w:val="left" w:pos="2775"/>
              </w:tabs>
              <w:rPr>
                <w:sz w:val="28"/>
                <w:szCs w:val="28"/>
              </w:rPr>
            </w:pPr>
            <w:r w:rsidRPr="006F6FCC">
              <w:rPr>
                <w:color w:val="000000"/>
                <w:sz w:val="28"/>
                <w:szCs w:val="28"/>
              </w:rPr>
              <w:t xml:space="preserve">Петрова В.А. </w:t>
            </w:r>
          </w:p>
        </w:tc>
        <w:tc>
          <w:tcPr>
            <w:tcW w:w="7229" w:type="dxa"/>
            <w:tcBorders>
              <w:top w:val="single" w:sz="4" w:space="0" w:color="auto"/>
              <w:left w:val="single" w:sz="4" w:space="0" w:color="auto"/>
              <w:bottom w:val="single" w:sz="4" w:space="0" w:color="auto"/>
              <w:right w:val="single" w:sz="4" w:space="0" w:color="auto"/>
            </w:tcBorders>
          </w:tcPr>
          <w:p w:rsidR="00753CC3" w:rsidRPr="006F6FCC" w:rsidRDefault="00753CC3" w:rsidP="00753CC3">
            <w:pPr>
              <w:tabs>
                <w:tab w:val="left" w:pos="2775"/>
              </w:tabs>
              <w:rPr>
                <w:sz w:val="28"/>
                <w:szCs w:val="28"/>
              </w:rPr>
            </w:pPr>
            <w:r w:rsidRPr="006F6FCC">
              <w:rPr>
                <w:color w:val="000000"/>
                <w:sz w:val="28"/>
                <w:szCs w:val="28"/>
              </w:rPr>
              <w:t>«Малыш». Программа развития музыкальности у детей раннего возраста</w:t>
            </w:r>
          </w:p>
        </w:tc>
        <w:tc>
          <w:tcPr>
            <w:tcW w:w="3080" w:type="dxa"/>
          </w:tcPr>
          <w:p w:rsidR="00753CC3" w:rsidRPr="00756386" w:rsidRDefault="00753CC3" w:rsidP="00753CC3">
            <w:pPr>
              <w:tabs>
                <w:tab w:val="left" w:pos="2775"/>
              </w:tabs>
              <w:rPr>
                <w:sz w:val="28"/>
                <w:szCs w:val="28"/>
              </w:rPr>
            </w:pPr>
            <w:r>
              <w:rPr>
                <w:sz w:val="28"/>
                <w:szCs w:val="28"/>
              </w:rPr>
              <w:t>Москва, центр «Гармония», 1998</w:t>
            </w:r>
          </w:p>
        </w:tc>
      </w:tr>
      <w:tr w:rsidR="00753CC3" w:rsidRPr="006F6FCC" w:rsidTr="006F6FCC">
        <w:trPr>
          <w:trHeight w:val="146"/>
        </w:trPr>
        <w:tc>
          <w:tcPr>
            <w:tcW w:w="3539" w:type="dxa"/>
            <w:tcBorders>
              <w:top w:val="single" w:sz="4" w:space="0" w:color="auto"/>
              <w:left w:val="single" w:sz="4" w:space="0" w:color="auto"/>
              <w:bottom w:val="single" w:sz="4" w:space="0" w:color="auto"/>
              <w:right w:val="single" w:sz="4" w:space="0" w:color="auto"/>
            </w:tcBorders>
          </w:tcPr>
          <w:p w:rsidR="00753CC3" w:rsidRPr="006F6FCC" w:rsidRDefault="00753CC3" w:rsidP="00753CC3">
            <w:pPr>
              <w:tabs>
                <w:tab w:val="left" w:pos="2775"/>
              </w:tabs>
              <w:rPr>
                <w:color w:val="000000"/>
                <w:sz w:val="28"/>
                <w:szCs w:val="28"/>
              </w:rPr>
            </w:pPr>
            <w:proofErr w:type="spellStart"/>
            <w:r w:rsidRPr="006F6FCC">
              <w:rPr>
                <w:color w:val="000000"/>
                <w:sz w:val="28"/>
                <w:szCs w:val="28"/>
              </w:rPr>
              <w:t>Сауко</w:t>
            </w:r>
            <w:proofErr w:type="spellEnd"/>
            <w:r w:rsidRPr="006F6FCC">
              <w:rPr>
                <w:color w:val="000000"/>
                <w:sz w:val="28"/>
                <w:szCs w:val="28"/>
              </w:rPr>
              <w:t xml:space="preserve"> Т.Н., Буренина А.И. </w:t>
            </w:r>
          </w:p>
        </w:tc>
        <w:tc>
          <w:tcPr>
            <w:tcW w:w="7229" w:type="dxa"/>
            <w:tcBorders>
              <w:top w:val="single" w:sz="4" w:space="0" w:color="auto"/>
              <w:left w:val="single" w:sz="4" w:space="0" w:color="auto"/>
              <w:bottom w:val="single" w:sz="4" w:space="0" w:color="auto"/>
              <w:right w:val="single" w:sz="4" w:space="0" w:color="auto"/>
            </w:tcBorders>
          </w:tcPr>
          <w:p w:rsidR="00753CC3" w:rsidRPr="006F6FCC" w:rsidRDefault="00753CC3" w:rsidP="00753CC3">
            <w:pPr>
              <w:tabs>
                <w:tab w:val="left" w:pos="2775"/>
              </w:tabs>
              <w:rPr>
                <w:color w:val="000000"/>
                <w:sz w:val="28"/>
                <w:szCs w:val="28"/>
              </w:rPr>
            </w:pPr>
            <w:r w:rsidRPr="006F6FCC">
              <w:rPr>
                <w:color w:val="000000"/>
                <w:sz w:val="28"/>
                <w:szCs w:val="28"/>
              </w:rPr>
              <w:t>«Топ-хлоп</w:t>
            </w:r>
            <w:r>
              <w:rPr>
                <w:color w:val="000000"/>
                <w:sz w:val="28"/>
                <w:szCs w:val="28"/>
              </w:rPr>
              <w:t xml:space="preserve">, малыши»: программа музыкально- </w:t>
            </w:r>
            <w:r w:rsidRPr="006F6FCC">
              <w:rPr>
                <w:color w:val="000000"/>
                <w:sz w:val="28"/>
                <w:szCs w:val="28"/>
              </w:rPr>
              <w:t>ритмического воспитания детей 2-3 лет</w:t>
            </w:r>
          </w:p>
        </w:tc>
        <w:tc>
          <w:tcPr>
            <w:tcW w:w="3080" w:type="dxa"/>
          </w:tcPr>
          <w:p w:rsidR="00753CC3" w:rsidRPr="00756386" w:rsidRDefault="00753CC3" w:rsidP="00753CC3">
            <w:pPr>
              <w:tabs>
                <w:tab w:val="left" w:pos="2775"/>
              </w:tabs>
              <w:rPr>
                <w:sz w:val="28"/>
                <w:szCs w:val="28"/>
              </w:rPr>
            </w:pPr>
            <w:r w:rsidRPr="00756386">
              <w:rPr>
                <w:sz w:val="28"/>
                <w:szCs w:val="28"/>
              </w:rPr>
              <w:t xml:space="preserve">М., </w:t>
            </w:r>
            <w:r>
              <w:rPr>
                <w:sz w:val="28"/>
                <w:szCs w:val="28"/>
              </w:rPr>
              <w:t>2004</w:t>
            </w:r>
          </w:p>
        </w:tc>
      </w:tr>
      <w:tr w:rsidR="00753CC3" w:rsidRPr="006F6FCC" w:rsidTr="006F6FCC">
        <w:trPr>
          <w:trHeight w:val="133"/>
        </w:trPr>
        <w:tc>
          <w:tcPr>
            <w:tcW w:w="13848" w:type="dxa"/>
            <w:gridSpan w:val="3"/>
          </w:tcPr>
          <w:p w:rsidR="00753CC3" w:rsidRPr="006F6FCC" w:rsidRDefault="00753CC3" w:rsidP="00753CC3">
            <w:pPr>
              <w:tabs>
                <w:tab w:val="left" w:pos="2775"/>
              </w:tabs>
              <w:jc w:val="center"/>
              <w:rPr>
                <w:b/>
                <w:sz w:val="28"/>
                <w:szCs w:val="28"/>
              </w:rPr>
            </w:pPr>
            <w:r w:rsidRPr="006F6FCC">
              <w:rPr>
                <w:b/>
                <w:sz w:val="28"/>
                <w:szCs w:val="28"/>
              </w:rPr>
              <w:t>Физическое развитие</w:t>
            </w:r>
          </w:p>
        </w:tc>
      </w:tr>
      <w:tr w:rsidR="00753CC3" w:rsidRPr="006F6FCC" w:rsidTr="006F6FCC">
        <w:trPr>
          <w:trHeight w:val="139"/>
        </w:trPr>
        <w:tc>
          <w:tcPr>
            <w:tcW w:w="3539" w:type="dxa"/>
          </w:tcPr>
          <w:p w:rsidR="00753CC3" w:rsidRPr="006F6FCC" w:rsidRDefault="00753CC3" w:rsidP="00753CC3">
            <w:pPr>
              <w:tabs>
                <w:tab w:val="left" w:pos="2775"/>
              </w:tabs>
              <w:rPr>
                <w:b/>
                <w:sz w:val="28"/>
                <w:szCs w:val="28"/>
              </w:rPr>
            </w:pPr>
            <w:proofErr w:type="spellStart"/>
            <w:r w:rsidRPr="006F6FCC">
              <w:rPr>
                <w:rFonts w:eastAsiaTheme="minorHAnsi"/>
                <w:sz w:val="28"/>
                <w:szCs w:val="28"/>
                <w:lang w:eastAsia="en-US"/>
              </w:rPr>
              <w:t>Синкевич</w:t>
            </w:r>
            <w:proofErr w:type="spellEnd"/>
            <w:r w:rsidRPr="006F6FCC">
              <w:rPr>
                <w:rFonts w:eastAsiaTheme="minorHAnsi"/>
                <w:sz w:val="28"/>
                <w:szCs w:val="28"/>
                <w:lang w:eastAsia="en-US"/>
              </w:rPr>
              <w:t xml:space="preserve"> Е.А. , </w:t>
            </w:r>
            <w:proofErr w:type="spellStart"/>
            <w:r w:rsidRPr="006F6FCC">
              <w:rPr>
                <w:rFonts w:eastAsiaTheme="minorHAnsi"/>
                <w:sz w:val="28"/>
                <w:szCs w:val="28"/>
                <w:lang w:eastAsia="en-US"/>
              </w:rPr>
              <w:t>Большева</w:t>
            </w:r>
            <w:proofErr w:type="spellEnd"/>
            <w:r w:rsidRPr="006F6FCC">
              <w:rPr>
                <w:rFonts w:eastAsiaTheme="minorHAnsi"/>
                <w:sz w:val="28"/>
                <w:szCs w:val="28"/>
                <w:lang w:eastAsia="en-US"/>
              </w:rPr>
              <w:t xml:space="preserve"> Т.В.</w:t>
            </w:r>
          </w:p>
        </w:tc>
        <w:tc>
          <w:tcPr>
            <w:tcW w:w="7229" w:type="dxa"/>
          </w:tcPr>
          <w:p w:rsidR="00753CC3" w:rsidRPr="006F6FCC" w:rsidRDefault="00753CC3" w:rsidP="00753CC3">
            <w:pPr>
              <w:tabs>
                <w:tab w:val="left" w:pos="2775"/>
              </w:tabs>
              <w:jc w:val="center"/>
              <w:rPr>
                <w:b/>
                <w:sz w:val="28"/>
                <w:szCs w:val="28"/>
              </w:rPr>
            </w:pPr>
            <w:r w:rsidRPr="006F6FCC">
              <w:rPr>
                <w:rFonts w:eastAsiaTheme="minorHAnsi"/>
                <w:sz w:val="28"/>
                <w:szCs w:val="28"/>
                <w:lang w:eastAsia="en-US"/>
              </w:rPr>
              <w:t>Физкультура для малышей</w:t>
            </w:r>
          </w:p>
        </w:tc>
        <w:tc>
          <w:tcPr>
            <w:tcW w:w="3080" w:type="dxa"/>
          </w:tcPr>
          <w:p w:rsidR="00753CC3" w:rsidRPr="006F6FCC" w:rsidRDefault="00753CC3" w:rsidP="00753CC3">
            <w:pPr>
              <w:rPr>
                <w:rFonts w:eastAsiaTheme="minorHAnsi"/>
                <w:sz w:val="28"/>
                <w:szCs w:val="28"/>
                <w:lang w:eastAsia="en-US"/>
              </w:rPr>
            </w:pPr>
            <w:r>
              <w:rPr>
                <w:rFonts w:eastAsiaTheme="minorHAnsi"/>
                <w:sz w:val="28"/>
                <w:szCs w:val="28"/>
                <w:lang w:eastAsia="en-US"/>
              </w:rPr>
              <w:t>СПб.: Детство-Пресс, 2002</w:t>
            </w:r>
          </w:p>
        </w:tc>
      </w:tr>
      <w:tr w:rsidR="00753CC3" w:rsidRPr="006F6FCC" w:rsidTr="006F6FCC">
        <w:trPr>
          <w:trHeight w:val="159"/>
        </w:trPr>
        <w:tc>
          <w:tcPr>
            <w:tcW w:w="3539" w:type="dxa"/>
          </w:tcPr>
          <w:p w:rsidR="00753CC3" w:rsidRPr="006F6FCC" w:rsidRDefault="00753CC3" w:rsidP="00753CC3">
            <w:pPr>
              <w:rPr>
                <w:rFonts w:eastAsiaTheme="minorHAnsi"/>
                <w:sz w:val="28"/>
                <w:szCs w:val="28"/>
                <w:lang w:eastAsia="en-US"/>
              </w:rPr>
            </w:pPr>
            <w:proofErr w:type="spellStart"/>
            <w:r w:rsidRPr="006F6FCC">
              <w:rPr>
                <w:rFonts w:eastAsiaTheme="minorHAnsi"/>
                <w:sz w:val="28"/>
                <w:szCs w:val="28"/>
                <w:lang w:eastAsia="en-US"/>
              </w:rPr>
              <w:t>Кочетова</w:t>
            </w:r>
            <w:proofErr w:type="spellEnd"/>
            <w:r w:rsidRPr="006F6FCC">
              <w:rPr>
                <w:rFonts w:eastAsiaTheme="minorHAnsi"/>
                <w:sz w:val="28"/>
                <w:szCs w:val="28"/>
                <w:lang w:eastAsia="en-US"/>
              </w:rPr>
              <w:t xml:space="preserve"> Н.П.</w:t>
            </w:r>
          </w:p>
          <w:p w:rsidR="00753CC3" w:rsidRPr="006F6FCC" w:rsidRDefault="00753CC3" w:rsidP="00753CC3">
            <w:pPr>
              <w:tabs>
                <w:tab w:val="left" w:pos="2775"/>
              </w:tabs>
              <w:rPr>
                <w:b/>
                <w:sz w:val="28"/>
                <w:szCs w:val="28"/>
              </w:rPr>
            </w:pPr>
          </w:p>
        </w:tc>
        <w:tc>
          <w:tcPr>
            <w:tcW w:w="7229" w:type="dxa"/>
          </w:tcPr>
          <w:p w:rsidR="00753CC3" w:rsidRPr="006F6FCC" w:rsidRDefault="00753CC3" w:rsidP="00753CC3">
            <w:pPr>
              <w:rPr>
                <w:rFonts w:eastAsiaTheme="minorHAnsi"/>
                <w:sz w:val="28"/>
                <w:szCs w:val="28"/>
                <w:lang w:eastAsia="en-US"/>
              </w:rPr>
            </w:pPr>
            <w:r w:rsidRPr="006F6FCC">
              <w:rPr>
                <w:rFonts w:eastAsiaTheme="minorHAnsi"/>
                <w:sz w:val="28"/>
                <w:szCs w:val="28"/>
                <w:lang w:eastAsia="en-US"/>
              </w:rPr>
              <w:t xml:space="preserve">Физическое воспитание и развитие </w:t>
            </w:r>
            <w:r>
              <w:rPr>
                <w:rFonts w:eastAsiaTheme="minorHAnsi"/>
                <w:sz w:val="28"/>
                <w:szCs w:val="28"/>
                <w:lang w:eastAsia="en-US"/>
              </w:rPr>
              <w:t>детей раннего возраста</w:t>
            </w:r>
          </w:p>
        </w:tc>
        <w:tc>
          <w:tcPr>
            <w:tcW w:w="3080" w:type="dxa"/>
          </w:tcPr>
          <w:p w:rsidR="00753CC3" w:rsidRPr="006F6FCC" w:rsidRDefault="00753CC3" w:rsidP="00753CC3">
            <w:pPr>
              <w:rPr>
                <w:rFonts w:eastAsiaTheme="minorHAnsi"/>
                <w:sz w:val="28"/>
                <w:szCs w:val="28"/>
                <w:lang w:eastAsia="en-US"/>
              </w:rPr>
            </w:pPr>
            <w:r>
              <w:rPr>
                <w:rFonts w:eastAsiaTheme="minorHAnsi"/>
                <w:sz w:val="28"/>
                <w:szCs w:val="28"/>
                <w:lang w:eastAsia="en-US"/>
              </w:rPr>
              <w:t>М.: Просвещение. 2001</w:t>
            </w:r>
          </w:p>
        </w:tc>
      </w:tr>
      <w:tr w:rsidR="00753CC3" w:rsidRPr="006F6FCC" w:rsidTr="006F6FCC">
        <w:trPr>
          <w:trHeight w:val="159"/>
        </w:trPr>
        <w:tc>
          <w:tcPr>
            <w:tcW w:w="3539" w:type="dxa"/>
          </w:tcPr>
          <w:p w:rsidR="00753CC3" w:rsidRPr="006F6FCC" w:rsidRDefault="00753CC3" w:rsidP="00753CC3">
            <w:pPr>
              <w:rPr>
                <w:rFonts w:eastAsiaTheme="minorHAnsi"/>
                <w:sz w:val="28"/>
                <w:szCs w:val="28"/>
                <w:lang w:eastAsia="en-US"/>
              </w:rPr>
            </w:pPr>
            <w:r w:rsidRPr="006F6FCC">
              <w:rPr>
                <w:rFonts w:eastAsiaTheme="minorHAnsi"/>
                <w:sz w:val="28"/>
                <w:szCs w:val="28"/>
                <w:lang w:eastAsia="en-US"/>
              </w:rPr>
              <w:t xml:space="preserve">В. Г. </w:t>
            </w:r>
            <w:proofErr w:type="spellStart"/>
            <w:r w:rsidRPr="006F6FCC">
              <w:rPr>
                <w:rFonts w:eastAsiaTheme="minorHAnsi"/>
                <w:sz w:val="28"/>
                <w:szCs w:val="28"/>
                <w:lang w:eastAsia="en-US"/>
              </w:rPr>
              <w:t>Алямовская</w:t>
            </w:r>
            <w:proofErr w:type="spellEnd"/>
          </w:p>
        </w:tc>
        <w:tc>
          <w:tcPr>
            <w:tcW w:w="7229" w:type="dxa"/>
          </w:tcPr>
          <w:p w:rsidR="00753CC3" w:rsidRPr="006F6FCC" w:rsidRDefault="00753CC3" w:rsidP="00753CC3">
            <w:pPr>
              <w:rPr>
                <w:rFonts w:eastAsiaTheme="minorHAnsi"/>
                <w:sz w:val="28"/>
                <w:szCs w:val="28"/>
                <w:lang w:eastAsia="en-US"/>
              </w:rPr>
            </w:pPr>
            <w:r w:rsidRPr="006F6FCC">
              <w:rPr>
                <w:rFonts w:eastAsiaTheme="minorHAnsi"/>
                <w:sz w:val="28"/>
                <w:szCs w:val="28"/>
                <w:lang w:eastAsia="en-US"/>
              </w:rPr>
              <w:t>«Ясли – это серьёзно»</w:t>
            </w:r>
          </w:p>
        </w:tc>
        <w:tc>
          <w:tcPr>
            <w:tcW w:w="3080" w:type="dxa"/>
          </w:tcPr>
          <w:p w:rsidR="00753CC3" w:rsidRPr="006F6FCC" w:rsidRDefault="00753CC3" w:rsidP="00753CC3">
            <w:pPr>
              <w:pStyle w:val="af3"/>
              <w:snapToGrid w:val="0"/>
              <w:rPr>
                <w:rFonts w:ascii="Times New Roman" w:hAnsi="Times New Roman"/>
                <w:sz w:val="28"/>
                <w:szCs w:val="28"/>
              </w:rPr>
            </w:pPr>
            <w:r w:rsidRPr="006F6FCC">
              <w:rPr>
                <w:rFonts w:ascii="Times New Roman" w:hAnsi="Times New Roman"/>
                <w:sz w:val="28"/>
                <w:szCs w:val="28"/>
              </w:rPr>
              <w:t xml:space="preserve">Москва. </w:t>
            </w:r>
            <w:proofErr w:type="spellStart"/>
            <w:r w:rsidRPr="006F6FCC">
              <w:rPr>
                <w:rFonts w:ascii="Times New Roman" w:hAnsi="Times New Roman"/>
                <w:sz w:val="28"/>
                <w:szCs w:val="28"/>
              </w:rPr>
              <w:t>Линка</w:t>
            </w:r>
            <w:proofErr w:type="spellEnd"/>
            <w:r w:rsidRPr="006F6FCC">
              <w:rPr>
                <w:rFonts w:ascii="Times New Roman" w:hAnsi="Times New Roman"/>
                <w:sz w:val="28"/>
                <w:szCs w:val="28"/>
              </w:rPr>
              <w:t>-Пресс 2000.</w:t>
            </w:r>
          </w:p>
        </w:tc>
      </w:tr>
      <w:tr w:rsidR="00753CC3" w:rsidRPr="006F6FCC" w:rsidTr="006F6FCC">
        <w:trPr>
          <w:trHeight w:val="119"/>
        </w:trPr>
        <w:tc>
          <w:tcPr>
            <w:tcW w:w="3539" w:type="dxa"/>
          </w:tcPr>
          <w:p w:rsidR="00753CC3" w:rsidRPr="006F6FCC" w:rsidRDefault="00753CC3" w:rsidP="00753CC3">
            <w:pPr>
              <w:tabs>
                <w:tab w:val="left" w:pos="2775"/>
              </w:tabs>
              <w:rPr>
                <w:sz w:val="28"/>
                <w:szCs w:val="28"/>
              </w:rPr>
            </w:pPr>
            <w:proofErr w:type="spellStart"/>
            <w:r w:rsidRPr="006F6FCC">
              <w:rPr>
                <w:sz w:val="28"/>
                <w:szCs w:val="28"/>
              </w:rPr>
              <w:t>С.Н.Теплюк</w:t>
            </w:r>
            <w:proofErr w:type="spellEnd"/>
          </w:p>
        </w:tc>
        <w:tc>
          <w:tcPr>
            <w:tcW w:w="7229" w:type="dxa"/>
          </w:tcPr>
          <w:p w:rsidR="00753CC3" w:rsidRPr="006F6FCC" w:rsidRDefault="00753CC3" w:rsidP="00753CC3">
            <w:pPr>
              <w:tabs>
                <w:tab w:val="left" w:pos="2775"/>
              </w:tabs>
              <w:rPr>
                <w:sz w:val="28"/>
                <w:szCs w:val="28"/>
              </w:rPr>
            </w:pPr>
            <w:r w:rsidRPr="006F6FCC">
              <w:rPr>
                <w:sz w:val="28"/>
                <w:szCs w:val="28"/>
              </w:rPr>
              <w:t>Игры-занятия на прогулке с малышами</w:t>
            </w:r>
          </w:p>
        </w:tc>
        <w:tc>
          <w:tcPr>
            <w:tcW w:w="3080" w:type="dxa"/>
          </w:tcPr>
          <w:p w:rsidR="00753CC3" w:rsidRPr="00756386" w:rsidRDefault="00753CC3" w:rsidP="00753CC3">
            <w:pPr>
              <w:tabs>
                <w:tab w:val="left" w:pos="2775"/>
              </w:tabs>
              <w:jc w:val="center"/>
              <w:rPr>
                <w:sz w:val="28"/>
                <w:szCs w:val="28"/>
              </w:rPr>
            </w:pPr>
            <w:r w:rsidRPr="00756386">
              <w:rPr>
                <w:sz w:val="28"/>
                <w:szCs w:val="28"/>
              </w:rPr>
              <w:t>М.: Просвещение, 2001</w:t>
            </w:r>
          </w:p>
        </w:tc>
      </w:tr>
      <w:tr w:rsidR="00753CC3" w:rsidRPr="006F6FCC" w:rsidTr="006F6FCC">
        <w:trPr>
          <w:trHeight w:val="119"/>
        </w:trPr>
        <w:tc>
          <w:tcPr>
            <w:tcW w:w="3539" w:type="dxa"/>
          </w:tcPr>
          <w:p w:rsidR="00753CC3" w:rsidRPr="006F6FCC" w:rsidRDefault="00753CC3" w:rsidP="00753CC3">
            <w:pPr>
              <w:tabs>
                <w:tab w:val="left" w:pos="2775"/>
              </w:tabs>
              <w:rPr>
                <w:sz w:val="28"/>
                <w:szCs w:val="28"/>
              </w:rPr>
            </w:pPr>
            <w:r w:rsidRPr="006F6FCC">
              <w:rPr>
                <w:sz w:val="28"/>
                <w:szCs w:val="28"/>
              </w:rPr>
              <w:lastRenderedPageBreak/>
              <w:t>Глазырина Л.Д</w:t>
            </w:r>
          </w:p>
        </w:tc>
        <w:tc>
          <w:tcPr>
            <w:tcW w:w="7229" w:type="dxa"/>
          </w:tcPr>
          <w:p w:rsidR="00753CC3" w:rsidRPr="006F6FCC" w:rsidRDefault="00753CC3" w:rsidP="00753CC3">
            <w:pPr>
              <w:tabs>
                <w:tab w:val="left" w:pos="2775"/>
              </w:tabs>
              <w:rPr>
                <w:sz w:val="28"/>
                <w:szCs w:val="28"/>
              </w:rPr>
            </w:pPr>
            <w:r w:rsidRPr="006F6FCC">
              <w:rPr>
                <w:sz w:val="28"/>
                <w:szCs w:val="28"/>
              </w:rPr>
              <w:t>Физическая культура – дошкольникам. Младший возраст.</w:t>
            </w:r>
          </w:p>
        </w:tc>
        <w:tc>
          <w:tcPr>
            <w:tcW w:w="3080" w:type="dxa"/>
          </w:tcPr>
          <w:p w:rsidR="00753CC3" w:rsidRPr="006F6FCC" w:rsidRDefault="00753CC3" w:rsidP="00753CC3">
            <w:pPr>
              <w:pStyle w:val="a5"/>
              <w:snapToGrid w:val="0"/>
              <w:ind w:left="0"/>
              <w:rPr>
                <w:sz w:val="28"/>
                <w:szCs w:val="28"/>
              </w:rPr>
            </w:pPr>
            <w:r w:rsidRPr="006F6FCC">
              <w:rPr>
                <w:sz w:val="28"/>
                <w:szCs w:val="28"/>
              </w:rPr>
              <w:t xml:space="preserve">М.: </w:t>
            </w:r>
            <w:proofErr w:type="spellStart"/>
            <w:r w:rsidRPr="006F6FCC">
              <w:rPr>
                <w:sz w:val="28"/>
                <w:szCs w:val="28"/>
              </w:rPr>
              <w:t>Г</w:t>
            </w:r>
            <w:r>
              <w:rPr>
                <w:sz w:val="28"/>
                <w:szCs w:val="28"/>
              </w:rPr>
              <w:t>уманит</w:t>
            </w:r>
            <w:proofErr w:type="spellEnd"/>
            <w:r>
              <w:rPr>
                <w:sz w:val="28"/>
                <w:szCs w:val="28"/>
              </w:rPr>
              <w:t>. Изд. центр ВЛАДОС, 1999</w:t>
            </w:r>
          </w:p>
        </w:tc>
      </w:tr>
      <w:tr w:rsidR="00753CC3" w:rsidRPr="006F6FCC" w:rsidTr="006F6FCC">
        <w:trPr>
          <w:trHeight w:val="119"/>
        </w:trPr>
        <w:tc>
          <w:tcPr>
            <w:tcW w:w="3539" w:type="dxa"/>
          </w:tcPr>
          <w:p w:rsidR="00753CC3" w:rsidRPr="006F6FCC" w:rsidRDefault="00753CC3" w:rsidP="00753CC3">
            <w:pPr>
              <w:tabs>
                <w:tab w:val="left" w:pos="2775"/>
              </w:tabs>
              <w:rPr>
                <w:sz w:val="28"/>
                <w:szCs w:val="28"/>
              </w:rPr>
            </w:pPr>
            <w:proofErr w:type="spellStart"/>
            <w:r w:rsidRPr="006F6FCC">
              <w:rPr>
                <w:sz w:val="28"/>
                <w:szCs w:val="28"/>
              </w:rPr>
              <w:t>Галигузова</w:t>
            </w:r>
            <w:proofErr w:type="spellEnd"/>
            <w:r w:rsidRPr="006F6FCC">
              <w:rPr>
                <w:sz w:val="28"/>
                <w:szCs w:val="28"/>
              </w:rPr>
              <w:t xml:space="preserve"> Л.Н., Мещерякова С.Ю.</w:t>
            </w:r>
          </w:p>
        </w:tc>
        <w:tc>
          <w:tcPr>
            <w:tcW w:w="7229" w:type="dxa"/>
          </w:tcPr>
          <w:p w:rsidR="00753CC3" w:rsidRPr="006F6FCC" w:rsidRDefault="00753CC3" w:rsidP="00753CC3">
            <w:pPr>
              <w:tabs>
                <w:tab w:val="left" w:pos="2775"/>
              </w:tabs>
              <w:rPr>
                <w:sz w:val="28"/>
                <w:szCs w:val="28"/>
              </w:rPr>
            </w:pPr>
            <w:r w:rsidRPr="006F6FCC">
              <w:rPr>
                <w:sz w:val="28"/>
                <w:szCs w:val="28"/>
              </w:rPr>
              <w:t>Физическое развитие.</w:t>
            </w:r>
          </w:p>
        </w:tc>
        <w:tc>
          <w:tcPr>
            <w:tcW w:w="3080" w:type="dxa"/>
          </w:tcPr>
          <w:p w:rsidR="00753CC3" w:rsidRPr="006F6FCC" w:rsidRDefault="00753CC3" w:rsidP="00753CC3">
            <w:pPr>
              <w:pStyle w:val="a5"/>
              <w:snapToGrid w:val="0"/>
              <w:ind w:left="0"/>
              <w:rPr>
                <w:sz w:val="28"/>
                <w:szCs w:val="28"/>
              </w:rPr>
            </w:pPr>
            <w:r w:rsidRPr="006F6FCC">
              <w:rPr>
                <w:sz w:val="28"/>
                <w:szCs w:val="28"/>
              </w:rPr>
              <w:t>М., Мозаика-Синтез, 2007.</w:t>
            </w:r>
          </w:p>
        </w:tc>
      </w:tr>
      <w:tr w:rsidR="00753CC3" w:rsidRPr="006F6FCC" w:rsidTr="006F6FCC">
        <w:trPr>
          <w:trHeight w:val="119"/>
        </w:trPr>
        <w:tc>
          <w:tcPr>
            <w:tcW w:w="3539" w:type="dxa"/>
          </w:tcPr>
          <w:p w:rsidR="00753CC3" w:rsidRPr="006F6FCC" w:rsidRDefault="00753CC3" w:rsidP="00753CC3">
            <w:pPr>
              <w:tabs>
                <w:tab w:val="left" w:pos="2775"/>
              </w:tabs>
              <w:rPr>
                <w:sz w:val="28"/>
                <w:szCs w:val="28"/>
              </w:rPr>
            </w:pPr>
            <w:r w:rsidRPr="006F6FCC">
              <w:rPr>
                <w:sz w:val="28"/>
                <w:szCs w:val="28"/>
              </w:rPr>
              <w:t>Литвинова М.Ф.</w:t>
            </w:r>
          </w:p>
        </w:tc>
        <w:tc>
          <w:tcPr>
            <w:tcW w:w="7229" w:type="dxa"/>
          </w:tcPr>
          <w:p w:rsidR="00753CC3" w:rsidRPr="006F6FCC" w:rsidRDefault="00753CC3" w:rsidP="00753CC3">
            <w:pPr>
              <w:tabs>
                <w:tab w:val="left" w:pos="2775"/>
              </w:tabs>
              <w:rPr>
                <w:sz w:val="28"/>
                <w:szCs w:val="28"/>
              </w:rPr>
            </w:pPr>
            <w:r w:rsidRPr="006F6FCC">
              <w:rPr>
                <w:sz w:val="28"/>
                <w:szCs w:val="28"/>
              </w:rPr>
              <w:t>Физкультурные занятия с детьми раннего возраста.</w:t>
            </w:r>
          </w:p>
        </w:tc>
        <w:tc>
          <w:tcPr>
            <w:tcW w:w="3080" w:type="dxa"/>
          </w:tcPr>
          <w:p w:rsidR="00753CC3" w:rsidRPr="006F6FCC" w:rsidRDefault="00753CC3" w:rsidP="00753CC3">
            <w:pPr>
              <w:tabs>
                <w:tab w:val="left" w:pos="2775"/>
              </w:tabs>
              <w:jc w:val="center"/>
              <w:rPr>
                <w:b/>
                <w:sz w:val="28"/>
                <w:szCs w:val="28"/>
              </w:rPr>
            </w:pPr>
            <w:r w:rsidRPr="006F6FCC">
              <w:rPr>
                <w:sz w:val="28"/>
                <w:szCs w:val="28"/>
              </w:rPr>
              <w:t>М., Айрис-пресс, 2005.</w:t>
            </w:r>
          </w:p>
        </w:tc>
      </w:tr>
      <w:tr w:rsidR="00753CC3" w:rsidRPr="006F6FCC" w:rsidTr="006F6FCC">
        <w:trPr>
          <w:trHeight w:val="119"/>
        </w:trPr>
        <w:tc>
          <w:tcPr>
            <w:tcW w:w="3539" w:type="dxa"/>
          </w:tcPr>
          <w:p w:rsidR="00753CC3" w:rsidRPr="006F6FCC" w:rsidRDefault="00753CC3" w:rsidP="00753CC3">
            <w:pPr>
              <w:tabs>
                <w:tab w:val="left" w:pos="2775"/>
              </w:tabs>
              <w:rPr>
                <w:sz w:val="28"/>
                <w:szCs w:val="28"/>
              </w:rPr>
            </w:pPr>
            <w:r w:rsidRPr="006F6FCC">
              <w:rPr>
                <w:sz w:val="28"/>
                <w:szCs w:val="28"/>
              </w:rPr>
              <w:t>Тимофеева Е.А.</w:t>
            </w:r>
          </w:p>
        </w:tc>
        <w:tc>
          <w:tcPr>
            <w:tcW w:w="7229" w:type="dxa"/>
          </w:tcPr>
          <w:p w:rsidR="00753CC3" w:rsidRPr="006F6FCC" w:rsidRDefault="00753CC3" w:rsidP="00753CC3">
            <w:pPr>
              <w:tabs>
                <w:tab w:val="left" w:pos="2775"/>
              </w:tabs>
              <w:rPr>
                <w:sz w:val="28"/>
                <w:szCs w:val="28"/>
              </w:rPr>
            </w:pPr>
            <w:r w:rsidRPr="006F6FCC">
              <w:rPr>
                <w:sz w:val="28"/>
                <w:szCs w:val="28"/>
              </w:rPr>
              <w:t>Подвижные игры младшего дошкольного возраста</w:t>
            </w:r>
          </w:p>
        </w:tc>
        <w:tc>
          <w:tcPr>
            <w:tcW w:w="3080" w:type="dxa"/>
          </w:tcPr>
          <w:p w:rsidR="00753CC3" w:rsidRPr="006F6FCC" w:rsidRDefault="00753CC3" w:rsidP="00753CC3">
            <w:pPr>
              <w:rPr>
                <w:sz w:val="28"/>
                <w:szCs w:val="28"/>
              </w:rPr>
            </w:pPr>
            <w:r w:rsidRPr="006F6FCC">
              <w:rPr>
                <w:sz w:val="28"/>
                <w:szCs w:val="28"/>
              </w:rPr>
              <w:t>М., Просвещение, 1986</w:t>
            </w:r>
          </w:p>
        </w:tc>
      </w:tr>
      <w:tr w:rsidR="00753CC3" w:rsidRPr="006F6FCC" w:rsidTr="006F6FCC">
        <w:trPr>
          <w:trHeight w:val="119"/>
        </w:trPr>
        <w:tc>
          <w:tcPr>
            <w:tcW w:w="3539" w:type="dxa"/>
          </w:tcPr>
          <w:p w:rsidR="00753CC3" w:rsidRPr="006F6FCC" w:rsidRDefault="00753CC3" w:rsidP="00753CC3">
            <w:pPr>
              <w:tabs>
                <w:tab w:val="left" w:pos="2775"/>
              </w:tabs>
              <w:rPr>
                <w:sz w:val="28"/>
                <w:szCs w:val="28"/>
              </w:rPr>
            </w:pPr>
            <w:r>
              <w:rPr>
                <w:sz w:val="28"/>
                <w:szCs w:val="28"/>
              </w:rPr>
              <w:t>Борисенко М.Г.,</w:t>
            </w:r>
            <w:proofErr w:type="spellStart"/>
            <w:r w:rsidRPr="006F6FCC">
              <w:rPr>
                <w:sz w:val="28"/>
                <w:szCs w:val="28"/>
              </w:rPr>
              <w:t>Датешидзе</w:t>
            </w:r>
            <w:proofErr w:type="spellEnd"/>
            <w:r w:rsidRPr="006F6FCC">
              <w:rPr>
                <w:sz w:val="28"/>
                <w:szCs w:val="28"/>
              </w:rPr>
              <w:t xml:space="preserve"> Т.А., Лукина Н.А.</w:t>
            </w:r>
          </w:p>
        </w:tc>
        <w:tc>
          <w:tcPr>
            <w:tcW w:w="7229" w:type="dxa"/>
          </w:tcPr>
          <w:p w:rsidR="00753CC3" w:rsidRPr="006F6FCC" w:rsidRDefault="00753CC3" w:rsidP="00753CC3">
            <w:pPr>
              <w:tabs>
                <w:tab w:val="left" w:pos="2775"/>
              </w:tabs>
              <w:rPr>
                <w:sz w:val="28"/>
                <w:szCs w:val="28"/>
              </w:rPr>
            </w:pPr>
            <w:r w:rsidRPr="006F6FCC">
              <w:rPr>
                <w:sz w:val="28"/>
                <w:szCs w:val="28"/>
              </w:rPr>
              <w:t>Ползаем. Ходим. Бегаем. Прыгаем</w:t>
            </w:r>
          </w:p>
        </w:tc>
        <w:tc>
          <w:tcPr>
            <w:tcW w:w="3080" w:type="dxa"/>
          </w:tcPr>
          <w:p w:rsidR="00753CC3" w:rsidRPr="006F6FCC" w:rsidRDefault="00753CC3" w:rsidP="00753CC3">
            <w:pPr>
              <w:tabs>
                <w:tab w:val="left" w:pos="2775"/>
              </w:tabs>
              <w:jc w:val="center"/>
              <w:rPr>
                <w:b/>
                <w:sz w:val="28"/>
                <w:szCs w:val="28"/>
              </w:rPr>
            </w:pPr>
            <w:r w:rsidRPr="006F6FCC">
              <w:rPr>
                <w:sz w:val="28"/>
                <w:szCs w:val="28"/>
              </w:rPr>
              <w:t>СПб., «Паритет», 2003.</w:t>
            </w:r>
          </w:p>
        </w:tc>
      </w:tr>
      <w:tr w:rsidR="00753CC3" w:rsidRPr="006F6FCC" w:rsidTr="006F6FCC">
        <w:trPr>
          <w:trHeight w:val="119"/>
        </w:trPr>
        <w:tc>
          <w:tcPr>
            <w:tcW w:w="3539" w:type="dxa"/>
          </w:tcPr>
          <w:p w:rsidR="00753CC3" w:rsidRPr="006F6FCC" w:rsidRDefault="00753CC3" w:rsidP="00753CC3">
            <w:pPr>
              <w:tabs>
                <w:tab w:val="left" w:pos="2775"/>
              </w:tabs>
              <w:rPr>
                <w:sz w:val="28"/>
                <w:szCs w:val="28"/>
              </w:rPr>
            </w:pPr>
            <w:proofErr w:type="spellStart"/>
            <w:r w:rsidRPr="006F6FCC">
              <w:rPr>
                <w:sz w:val="28"/>
                <w:szCs w:val="28"/>
              </w:rPr>
              <w:t>Лайзане</w:t>
            </w:r>
            <w:proofErr w:type="spellEnd"/>
            <w:r w:rsidRPr="006F6FCC">
              <w:rPr>
                <w:sz w:val="28"/>
                <w:szCs w:val="28"/>
              </w:rPr>
              <w:t xml:space="preserve"> С.Л. </w:t>
            </w:r>
          </w:p>
        </w:tc>
        <w:tc>
          <w:tcPr>
            <w:tcW w:w="7229" w:type="dxa"/>
          </w:tcPr>
          <w:p w:rsidR="00753CC3" w:rsidRPr="006F6FCC" w:rsidRDefault="00753CC3" w:rsidP="00753CC3">
            <w:pPr>
              <w:tabs>
                <w:tab w:val="left" w:pos="2775"/>
              </w:tabs>
              <w:rPr>
                <w:sz w:val="28"/>
                <w:szCs w:val="28"/>
              </w:rPr>
            </w:pPr>
            <w:r w:rsidRPr="006F6FCC">
              <w:rPr>
                <w:sz w:val="28"/>
                <w:szCs w:val="28"/>
              </w:rPr>
              <w:t>Физическая культура для малышей</w:t>
            </w:r>
          </w:p>
        </w:tc>
        <w:tc>
          <w:tcPr>
            <w:tcW w:w="3080" w:type="dxa"/>
          </w:tcPr>
          <w:p w:rsidR="00753CC3" w:rsidRPr="006F6FCC" w:rsidRDefault="00753CC3" w:rsidP="00753CC3">
            <w:pPr>
              <w:rPr>
                <w:sz w:val="28"/>
                <w:szCs w:val="28"/>
              </w:rPr>
            </w:pPr>
            <w:r w:rsidRPr="006F6FCC">
              <w:rPr>
                <w:sz w:val="28"/>
                <w:szCs w:val="28"/>
              </w:rPr>
              <w:t>М., 2007.</w:t>
            </w:r>
          </w:p>
        </w:tc>
      </w:tr>
      <w:tr w:rsidR="00753CC3" w:rsidRPr="006F6FCC" w:rsidTr="006F6FCC">
        <w:trPr>
          <w:trHeight w:val="119"/>
        </w:trPr>
        <w:tc>
          <w:tcPr>
            <w:tcW w:w="3539" w:type="dxa"/>
            <w:tcBorders>
              <w:top w:val="single" w:sz="4" w:space="0" w:color="auto"/>
              <w:left w:val="single" w:sz="4" w:space="0" w:color="auto"/>
              <w:bottom w:val="single" w:sz="4" w:space="0" w:color="auto"/>
              <w:right w:val="single" w:sz="4" w:space="0" w:color="auto"/>
            </w:tcBorders>
          </w:tcPr>
          <w:p w:rsidR="00753CC3" w:rsidRPr="006F6FCC" w:rsidRDefault="00753CC3" w:rsidP="00753CC3">
            <w:pPr>
              <w:tabs>
                <w:tab w:val="left" w:pos="2775"/>
              </w:tabs>
              <w:rPr>
                <w:sz w:val="28"/>
                <w:szCs w:val="28"/>
              </w:rPr>
            </w:pPr>
            <w:proofErr w:type="spellStart"/>
            <w:r w:rsidRPr="006F6FCC">
              <w:rPr>
                <w:sz w:val="28"/>
                <w:szCs w:val="28"/>
              </w:rPr>
              <w:t>А.С.Галанов</w:t>
            </w:r>
            <w:proofErr w:type="spellEnd"/>
          </w:p>
        </w:tc>
        <w:tc>
          <w:tcPr>
            <w:tcW w:w="7229" w:type="dxa"/>
            <w:tcBorders>
              <w:top w:val="single" w:sz="4" w:space="0" w:color="auto"/>
              <w:left w:val="single" w:sz="4" w:space="0" w:color="auto"/>
              <w:bottom w:val="single" w:sz="4" w:space="0" w:color="auto"/>
              <w:right w:val="single" w:sz="4" w:space="0" w:color="auto"/>
            </w:tcBorders>
          </w:tcPr>
          <w:p w:rsidR="00753CC3" w:rsidRPr="006F6FCC" w:rsidRDefault="00753CC3" w:rsidP="00753CC3">
            <w:pPr>
              <w:tabs>
                <w:tab w:val="left" w:pos="2775"/>
              </w:tabs>
              <w:rPr>
                <w:sz w:val="28"/>
                <w:szCs w:val="28"/>
              </w:rPr>
            </w:pPr>
            <w:r w:rsidRPr="006F6FCC">
              <w:rPr>
                <w:sz w:val="28"/>
                <w:szCs w:val="28"/>
              </w:rPr>
              <w:t>Игры, которые лечат. Для детей от1 года до 3 лет</w:t>
            </w:r>
          </w:p>
        </w:tc>
        <w:tc>
          <w:tcPr>
            <w:tcW w:w="3080" w:type="dxa"/>
            <w:tcBorders>
              <w:top w:val="single" w:sz="4" w:space="0" w:color="auto"/>
              <w:left w:val="single" w:sz="4" w:space="0" w:color="auto"/>
              <w:bottom w:val="single" w:sz="4" w:space="0" w:color="auto"/>
              <w:right w:val="single" w:sz="4" w:space="0" w:color="auto"/>
            </w:tcBorders>
          </w:tcPr>
          <w:p w:rsidR="00753CC3" w:rsidRPr="006F6FCC" w:rsidRDefault="00753CC3" w:rsidP="00753CC3">
            <w:pPr>
              <w:tabs>
                <w:tab w:val="left" w:pos="2775"/>
              </w:tabs>
              <w:rPr>
                <w:sz w:val="28"/>
                <w:szCs w:val="28"/>
              </w:rPr>
            </w:pPr>
            <w:r w:rsidRPr="006F6FCC">
              <w:rPr>
                <w:sz w:val="28"/>
                <w:szCs w:val="28"/>
              </w:rPr>
              <w:t>Москва. ТЦ «Сфера»,2009</w:t>
            </w:r>
          </w:p>
        </w:tc>
      </w:tr>
    </w:tbl>
    <w:p w:rsidR="00D06998" w:rsidRDefault="00D06998" w:rsidP="006F6FCC">
      <w:pPr>
        <w:tabs>
          <w:tab w:val="left" w:pos="2775"/>
        </w:tabs>
        <w:rPr>
          <w:b/>
          <w:sz w:val="28"/>
          <w:szCs w:val="28"/>
        </w:rPr>
      </w:pPr>
    </w:p>
    <w:p w:rsidR="00A17CED" w:rsidRPr="00A17CED" w:rsidRDefault="00A17CED" w:rsidP="006F6FCC">
      <w:pPr>
        <w:tabs>
          <w:tab w:val="left" w:pos="2775"/>
        </w:tabs>
        <w:jc w:val="center"/>
        <w:rPr>
          <w:b/>
          <w:sz w:val="28"/>
          <w:szCs w:val="28"/>
        </w:rPr>
      </w:pPr>
      <w:r w:rsidRPr="00A17CED">
        <w:rPr>
          <w:b/>
          <w:sz w:val="28"/>
          <w:szCs w:val="28"/>
        </w:rPr>
        <w:t>3.2.2. Программно-методическое обеспечение образовательно</w:t>
      </w:r>
      <w:r w:rsidR="006808DB">
        <w:rPr>
          <w:b/>
          <w:sz w:val="28"/>
          <w:szCs w:val="28"/>
        </w:rPr>
        <w:t>й деятельности с детьми 3-7 лет</w:t>
      </w:r>
    </w:p>
    <w:p w:rsidR="00A17CED" w:rsidRPr="00A17CED" w:rsidRDefault="00A17CED" w:rsidP="00A17CED">
      <w:pPr>
        <w:tabs>
          <w:tab w:val="left" w:pos="2775"/>
        </w:tabs>
        <w:rPr>
          <w:b/>
          <w:sz w:val="28"/>
          <w:szCs w:val="28"/>
        </w:rPr>
      </w:pPr>
    </w:p>
    <w:p w:rsidR="00A17CED" w:rsidRPr="00A17CED" w:rsidRDefault="00A17CED" w:rsidP="00A17CED">
      <w:pPr>
        <w:tabs>
          <w:tab w:val="left" w:pos="2775"/>
        </w:tabs>
        <w:jc w:val="center"/>
        <w:rPr>
          <w:b/>
          <w:sz w:val="28"/>
          <w:szCs w:val="28"/>
        </w:rPr>
      </w:pPr>
      <w:r w:rsidRPr="00A17CED">
        <w:rPr>
          <w:b/>
          <w:sz w:val="28"/>
          <w:szCs w:val="28"/>
        </w:rPr>
        <w:t>Образовательная область «Социально-коммуникативное развитие»</w:t>
      </w:r>
    </w:p>
    <w:p w:rsidR="00A17CED" w:rsidRPr="00A17CED" w:rsidRDefault="00A17CED" w:rsidP="00A17CED">
      <w:pPr>
        <w:tabs>
          <w:tab w:val="left" w:pos="2775"/>
        </w:tabs>
        <w:rPr>
          <w:b/>
          <w:sz w:val="28"/>
          <w:szCs w:val="28"/>
        </w:rPr>
      </w:pPr>
    </w:p>
    <w:tbl>
      <w:tblPr>
        <w:tblW w:w="139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31"/>
        <w:gridCol w:w="7229"/>
        <w:gridCol w:w="3261"/>
      </w:tblGrid>
      <w:tr w:rsidR="00A17CED" w:rsidRPr="00A17CED" w:rsidTr="00C32313">
        <w:trPr>
          <w:trHeight w:val="653"/>
        </w:trPr>
        <w:tc>
          <w:tcPr>
            <w:tcW w:w="3431" w:type="dxa"/>
            <w:tcBorders>
              <w:top w:val="single" w:sz="4" w:space="0" w:color="auto"/>
              <w:left w:val="single" w:sz="4" w:space="0" w:color="auto"/>
              <w:bottom w:val="single" w:sz="4" w:space="0" w:color="auto"/>
              <w:right w:val="single" w:sz="4" w:space="0" w:color="auto"/>
            </w:tcBorders>
            <w:hideMark/>
          </w:tcPr>
          <w:p w:rsidR="00A17CED" w:rsidRPr="00A17CED" w:rsidRDefault="00A17CED" w:rsidP="00A17CED">
            <w:pPr>
              <w:tabs>
                <w:tab w:val="left" w:pos="2775"/>
              </w:tabs>
              <w:rPr>
                <w:b/>
                <w:sz w:val="28"/>
                <w:szCs w:val="28"/>
              </w:rPr>
            </w:pPr>
            <w:r w:rsidRPr="00A17CED">
              <w:rPr>
                <w:b/>
                <w:sz w:val="28"/>
                <w:szCs w:val="28"/>
              </w:rPr>
              <w:t>Автор</w:t>
            </w:r>
          </w:p>
          <w:p w:rsidR="00A17CED" w:rsidRPr="00A17CED" w:rsidRDefault="00A17CED" w:rsidP="00A17CED">
            <w:pPr>
              <w:tabs>
                <w:tab w:val="left" w:pos="2775"/>
              </w:tabs>
              <w:rPr>
                <w:b/>
                <w:sz w:val="28"/>
                <w:szCs w:val="28"/>
              </w:rPr>
            </w:pPr>
            <w:r w:rsidRPr="00A17CED">
              <w:rPr>
                <w:b/>
                <w:sz w:val="28"/>
                <w:szCs w:val="28"/>
              </w:rPr>
              <w:t>составитель</w:t>
            </w:r>
          </w:p>
        </w:tc>
        <w:tc>
          <w:tcPr>
            <w:tcW w:w="7229" w:type="dxa"/>
            <w:tcBorders>
              <w:top w:val="single" w:sz="4" w:space="0" w:color="auto"/>
              <w:left w:val="single" w:sz="4" w:space="0" w:color="auto"/>
              <w:bottom w:val="single" w:sz="4" w:space="0" w:color="auto"/>
              <w:right w:val="single" w:sz="4" w:space="0" w:color="auto"/>
            </w:tcBorders>
            <w:hideMark/>
          </w:tcPr>
          <w:p w:rsidR="00A17CED" w:rsidRPr="00A17CED" w:rsidRDefault="00A17CED" w:rsidP="00A17CED">
            <w:pPr>
              <w:tabs>
                <w:tab w:val="left" w:pos="2775"/>
              </w:tabs>
              <w:rPr>
                <w:b/>
                <w:sz w:val="28"/>
                <w:szCs w:val="28"/>
              </w:rPr>
            </w:pPr>
            <w:r w:rsidRPr="00A17CED">
              <w:rPr>
                <w:b/>
                <w:sz w:val="28"/>
                <w:szCs w:val="28"/>
              </w:rPr>
              <w:t>Наименование издания</w:t>
            </w:r>
          </w:p>
        </w:tc>
        <w:tc>
          <w:tcPr>
            <w:tcW w:w="3261" w:type="dxa"/>
            <w:tcBorders>
              <w:top w:val="single" w:sz="4" w:space="0" w:color="auto"/>
              <w:left w:val="single" w:sz="4" w:space="0" w:color="auto"/>
              <w:bottom w:val="single" w:sz="4" w:space="0" w:color="auto"/>
              <w:right w:val="single" w:sz="4" w:space="0" w:color="auto"/>
            </w:tcBorders>
          </w:tcPr>
          <w:p w:rsidR="00A17CED" w:rsidRPr="00A17CED" w:rsidRDefault="00A17CED" w:rsidP="00A17CED">
            <w:pPr>
              <w:tabs>
                <w:tab w:val="left" w:pos="2775"/>
              </w:tabs>
              <w:rPr>
                <w:b/>
                <w:sz w:val="28"/>
                <w:szCs w:val="28"/>
              </w:rPr>
            </w:pPr>
            <w:r w:rsidRPr="00A17CED">
              <w:rPr>
                <w:b/>
                <w:sz w:val="28"/>
                <w:szCs w:val="28"/>
              </w:rPr>
              <w:t>Издательство</w:t>
            </w:r>
          </w:p>
        </w:tc>
      </w:tr>
      <w:tr w:rsidR="00A17CED" w:rsidRPr="00A17CED" w:rsidTr="00C32313">
        <w:trPr>
          <w:trHeight w:val="603"/>
        </w:trPr>
        <w:tc>
          <w:tcPr>
            <w:tcW w:w="3431" w:type="dxa"/>
            <w:tcBorders>
              <w:top w:val="single" w:sz="4" w:space="0" w:color="auto"/>
              <w:left w:val="single" w:sz="4" w:space="0" w:color="auto"/>
              <w:bottom w:val="single" w:sz="4" w:space="0" w:color="auto"/>
              <w:right w:val="single" w:sz="4" w:space="0" w:color="auto"/>
            </w:tcBorders>
            <w:hideMark/>
          </w:tcPr>
          <w:p w:rsidR="00A17CED" w:rsidRPr="006F6FCC" w:rsidRDefault="006F6FCC" w:rsidP="006F6FCC">
            <w:pPr>
              <w:tabs>
                <w:tab w:val="left" w:pos="2775"/>
              </w:tabs>
              <w:rPr>
                <w:sz w:val="28"/>
                <w:szCs w:val="28"/>
              </w:rPr>
            </w:pPr>
            <w:proofErr w:type="spellStart"/>
            <w:r>
              <w:rPr>
                <w:sz w:val="28"/>
                <w:szCs w:val="28"/>
              </w:rPr>
              <w:t>Н.Н.Авдеева</w:t>
            </w:r>
            <w:proofErr w:type="spellEnd"/>
            <w:r>
              <w:rPr>
                <w:sz w:val="28"/>
                <w:szCs w:val="28"/>
              </w:rPr>
              <w:t xml:space="preserve">, </w:t>
            </w:r>
            <w:r w:rsidR="00A17CED" w:rsidRPr="00A17CED">
              <w:rPr>
                <w:sz w:val="28"/>
                <w:szCs w:val="28"/>
              </w:rPr>
              <w:t>О.Л.</w:t>
            </w:r>
            <w:r>
              <w:rPr>
                <w:sz w:val="28"/>
                <w:szCs w:val="28"/>
              </w:rPr>
              <w:t xml:space="preserve"> Князева, </w:t>
            </w:r>
            <w:proofErr w:type="spellStart"/>
            <w:r w:rsidR="00A17CED" w:rsidRPr="00A17CED">
              <w:rPr>
                <w:sz w:val="28"/>
                <w:szCs w:val="28"/>
              </w:rPr>
              <w:t>Р.Б.Стеркина</w:t>
            </w:r>
            <w:proofErr w:type="spellEnd"/>
          </w:p>
        </w:tc>
        <w:tc>
          <w:tcPr>
            <w:tcW w:w="7229" w:type="dxa"/>
            <w:tcBorders>
              <w:top w:val="single" w:sz="4" w:space="0" w:color="auto"/>
              <w:left w:val="single" w:sz="4" w:space="0" w:color="auto"/>
              <w:bottom w:val="single" w:sz="4" w:space="0" w:color="auto"/>
              <w:right w:val="single" w:sz="4" w:space="0" w:color="auto"/>
            </w:tcBorders>
            <w:hideMark/>
          </w:tcPr>
          <w:p w:rsidR="00A17CED" w:rsidRPr="00A17CED" w:rsidRDefault="00A17CED" w:rsidP="00A17CED">
            <w:pPr>
              <w:tabs>
                <w:tab w:val="left" w:pos="2775"/>
              </w:tabs>
              <w:rPr>
                <w:sz w:val="28"/>
                <w:szCs w:val="28"/>
              </w:rPr>
            </w:pPr>
            <w:r w:rsidRPr="00A17CED">
              <w:rPr>
                <w:sz w:val="28"/>
                <w:szCs w:val="28"/>
              </w:rPr>
              <w:t>Безопасность</w:t>
            </w:r>
          </w:p>
        </w:tc>
        <w:tc>
          <w:tcPr>
            <w:tcW w:w="3261" w:type="dxa"/>
            <w:tcBorders>
              <w:top w:val="single" w:sz="4" w:space="0" w:color="auto"/>
              <w:left w:val="single" w:sz="4" w:space="0" w:color="auto"/>
              <w:bottom w:val="single" w:sz="4" w:space="0" w:color="auto"/>
              <w:right w:val="single" w:sz="4" w:space="0" w:color="auto"/>
            </w:tcBorders>
          </w:tcPr>
          <w:p w:rsidR="00A17CED" w:rsidRPr="00A17CED" w:rsidRDefault="0060255E" w:rsidP="009804D3">
            <w:pPr>
              <w:spacing w:after="160" w:line="259" w:lineRule="auto"/>
              <w:rPr>
                <w:sz w:val="28"/>
                <w:szCs w:val="28"/>
              </w:rPr>
            </w:pPr>
            <w:r>
              <w:rPr>
                <w:sz w:val="28"/>
                <w:szCs w:val="28"/>
              </w:rPr>
              <w:t>С.-Пб, «Детство-Пресс», 2004</w:t>
            </w:r>
          </w:p>
        </w:tc>
      </w:tr>
      <w:tr w:rsidR="00A17CED" w:rsidRPr="00A17CED" w:rsidTr="00C32313">
        <w:trPr>
          <w:trHeight w:val="244"/>
        </w:trPr>
        <w:tc>
          <w:tcPr>
            <w:tcW w:w="3431" w:type="dxa"/>
            <w:tcBorders>
              <w:top w:val="single" w:sz="4" w:space="0" w:color="auto"/>
              <w:left w:val="single" w:sz="4" w:space="0" w:color="auto"/>
              <w:bottom w:val="single" w:sz="4" w:space="0" w:color="auto"/>
              <w:right w:val="single" w:sz="4" w:space="0" w:color="auto"/>
            </w:tcBorders>
            <w:hideMark/>
          </w:tcPr>
          <w:p w:rsidR="00A17CED" w:rsidRPr="0060255E" w:rsidRDefault="0060255E" w:rsidP="0060255E">
            <w:pPr>
              <w:suppressAutoHyphens/>
              <w:snapToGrid w:val="0"/>
              <w:rPr>
                <w:rFonts w:eastAsia="Arial"/>
                <w:sz w:val="28"/>
                <w:szCs w:val="28"/>
                <w:lang w:eastAsia="ar-SA"/>
              </w:rPr>
            </w:pPr>
            <w:proofErr w:type="spellStart"/>
            <w:r>
              <w:rPr>
                <w:rFonts w:eastAsia="Arial"/>
                <w:sz w:val="28"/>
                <w:szCs w:val="28"/>
                <w:lang w:eastAsia="ar-SA"/>
              </w:rPr>
              <w:t>К.Ю.Белая</w:t>
            </w:r>
            <w:proofErr w:type="spellEnd"/>
          </w:p>
        </w:tc>
        <w:tc>
          <w:tcPr>
            <w:tcW w:w="7229" w:type="dxa"/>
            <w:tcBorders>
              <w:top w:val="single" w:sz="4" w:space="0" w:color="auto"/>
              <w:left w:val="single" w:sz="4" w:space="0" w:color="auto"/>
              <w:bottom w:val="single" w:sz="4" w:space="0" w:color="auto"/>
              <w:right w:val="single" w:sz="4" w:space="0" w:color="auto"/>
            </w:tcBorders>
            <w:hideMark/>
          </w:tcPr>
          <w:p w:rsidR="00A17CED" w:rsidRPr="00A17CED" w:rsidRDefault="00A17CED" w:rsidP="00A17CED">
            <w:pPr>
              <w:tabs>
                <w:tab w:val="left" w:pos="2775"/>
              </w:tabs>
              <w:rPr>
                <w:sz w:val="28"/>
                <w:szCs w:val="28"/>
              </w:rPr>
            </w:pPr>
            <w:r w:rsidRPr="00A17CED">
              <w:rPr>
                <w:sz w:val="28"/>
                <w:szCs w:val="28"/>
              </w:rPr>
              <w:t>Я и моя безопасность. Тематический словарь в картинках</w:t>
            </w:r>
          </w:p>
        </w:tc>
        <w:tc>
          <w:tcPr>
            <w:tcW w:w="3261" w:type="dxa"/>
            <w:tcBorders>
              <w:top w:val="single" w:sz="4" w:space="0" w:color="auto"/>
              <w:left w:val="single" w:sz="4" w:space="0" w:color="auto"/>
              <w:bottom w:val="single" w:sz="4" w:space="0" w:color="auto"/>
              <w:right w:val="single" w:sz="4" w:space="0" w:color="auto"/>
            </w:tcBorders>
          </w:tcPr>
          <w:p w:rsidR="00A17CED" w:rsidRPr="009804D3" w:rsidRDefault="009804D3" w:rsidP="009804D3">
            <w:pPr>
              <w:pStyle w:val="af1"/>
              <w:snapToGrid w:val="0"/>
              <w:rPr>
                <w:rFonts w:ascii="Times New Roman" w:hAnsi="Times New Roman"/>
                <w:sz w:val="28"/>
                <w:szCs w:val="28"/>
              </w:rPr>
            </w:pPr>
            <w:r w:rsidRPr="006639EA">
              <w:rPr>
                <w:rFonts w:ascii="Times New Roman" w:hAnsi="Times New Roman"/>
                <w:sz w:val="28"/>
                <w:szCs w:val="28"/>
              </w:rPr>
              <w:t>М.</w:t>
            </w:r>
            <w:r w:rsidR="0060255E">
              <w:rPr>
                <w:rFonts w:ascii="Times New Roman" w:hAnsi="Times New Roman"/>
                <w:sz w:val="28"/>
                <w:szCs w:val="28"/>
              </w:rPr>
              <w:t>: Школьная Пресса, 2010.</w:t>
            </w:r>
          </w:p>
        </w:tc>
      </w:tr>
      <w:tr w:rsidR="00A17CED" w:rsidRPr="00A17CED" w:rsidTr="00C32313">
        <w:trPr>
          <w:trHeight w:val="962"/>
        </w:trPr>
        <w:tc>
          <w:tcPr>
            <w:tcW w:w="3431" w:type="dxa"/>
            <w:tcBorders>
              <w:top w:val="single" w:sz="4" w:space="0" w:color="auto"/>
              <w:left w:val="single" w:sz="4" w:space="0" w:color="auto"/>
              <w:bottom w:val="single" w:sz="4" w:space="0" w:color="auto"/>
              <w:right w:val="single" w:sz="4" w:space="0" w:color="auto"/>
            </w:tcBorders>
            <w:hideMark/>
          </w:tcPr>
          <w:p w:rsidR="00A17CED" w:rsidRPr="00A17CED" w:rsidRDefault="006F6FCC" w:rsidP="00A17CED">
            <w:pPr>
              <w:suppressAutoHyphens/>
              <w:rPr>
                <w:rFonts w:eastAsia="Arial"/>
                <w:sz w:val="28"/>
                <w:szCs w:val="28"/>
                <w:lang w:eastAsia="ar-SA"/>
              </w:rPr>
            </w:pPr>
            <w:r>
              <w:rPr>
                <w:rFonts w:eastAsia="Arial"/>
                <w:sz w:val="28"/>
                <w:szCs w:val="28"/>
                <w:lang w:eastAsia="ar-SA"/>
              </w:rPr>
              <w:t xml:space="preserve">Н.Н. Авдеева, О.Л. Князева, </w:t>
            </w:r>
            <w:r w:rsidR="00A17CED" w:rsidRPr="00A17CED">
              <w:rPr>
                <w:rFonts w:eastAsia="Arial"/>
                <w:sz w:val="28"/>
                <w:szCs w:val="28"/>
                <w:lang w:eastAsia="ar-SA"/>
              </w:rPr>
              <w:t xml:space="preserve">Р.Б. </w:t>
            </w:r>
            <w:proofErr w:type="spellStart"/>
            <w:r w:rsidR="00A17CED" w:rsidRPr="00A17CED">
              <w:rPr>
                <w:rFonts w:eastAsia="Arial"/>
                <w:sz w:val="28"/>
                <w:szCs w:val="28"/>
                <w:lang w:eastAsia="ar-SA"/>
              </w:rPr>
              <w:t>Стеркина</w:t>
            </w:r>
            <w:proofErr w:type="spellEnd"/>
          </w:p>
          <w:p w:rsidR="00A17CED" w:rsidRPr="00A17CED" w:rsidRDefault="00A17CED" w:rsidP="00A17CED">
            <w:pPr>
              <w:suppressAutoHyphens/>
              <w:rPr>
                <w:rFonts w:eastAsia="Arial"/>
                <w:sz w:val="28"/>
                <w:szCs w:val="28"/>
                <w:lang w:eastAsia="ar-SA"/>
              </w:rPr>
            </w:pPr>
            <w:r w:rsidRPr="00A17CED">
              <w:rPr>
                <w:rFonts w:eastAsia="Arial"/>
                <w:sz w:val="28"/>
                <w:szCs w:val="28"/>
                <w:lang w:eastAsia="ar-SA"/>
              </w:rPr>
              <w:t xml:space="preserve">М.Д. </w:t>
            </w:r>
            <w:proofErr w:type="spellStart"/>
            <w:r w:rsidRPr="00A17CED">
              <w:rPr>
                <w:rFonts w:eastAsia="Arial"/>
                <w:sz w:val="28"/>
                <w:szCs w:val="28"/>
                <w:lang w:eastAsia="ar-SA"/>
              </w:rPr>
              <w:t>Маханева</w:t>
            </w:r>
            <w:proofErr w:type="spellEnd"/>
          </w:p>
        </w:tc>
        <w:tc>
          <w:tcPr>
            <w:tcW w:w="7229" w:type="dxa"/>
            <w:tcBorders>
              <w:top w:val="single" w:sz="4" w:space="0" w:color="auto"/>
              <w:left w:val="single" w:sz="4" w:space="0" w:color="auto"/>
              <w:bottom w:val="single" w:sz="4" w:space="0" w:color="auto"/>
              <w:right w:val="single" w:sz="4" w:space="0" w:color="auto"/>
            </w:tcBorders>
            <w:hideMark/>
          </w:tcPr>
          <w:p w:rsidR="00A17CED" w:rsidRPr="00A17CED" w:rsidRDefault="00A17CED" w:rsidP="00A17CED">
            <w:pPr>
              <w:tabs>
                <w:tab w:val="left" w:pos="2775"/>
              </w:tabs>
              <w:rPr>
                <w:sz w:val="28"/>
                <w:szCs w:val="28"/>
              </w:rPr>
            </w:pPr>
            <w:r w:rsidRPr="00A17CED">
              <w:rPr>
                <w:sz w:val="28"/>
                <w:szCs w:val="28"/>
              </w:rPr>
              <w:t>Безопасность на улицах и дорогах: Методическое пособие для работы с детьми старшего дошкольного возраста</w:t>
            </w:r>
          </w:p>
        </w:tc>
        <w:tc>
          <w:tcPr>
            <w:tcW w:w="3261" w:type="dxa"/>
            <w:tcBorders>
              <w:top w:val="single" w:sz="4" w:space="0" w:color="auto"/>
              <w:left w:val="single" w:sz="4" w:space="0" w:color="auto"/>
              <w:bottom w:val="single" w:sz="4" w:space="0" w:color="auto"/>
              <w:right w:val="single" w:sz="4" w:space="0" w:color="auto"/>
            </w:tcBorders>
          </w:tcPr>
          <w:p w:rsidR="00A17CED" w:rsidRPr="00A17CED" w:rsidRDefault="0058102C" w:rsidP="00A17CED">
            <w:pPr>
              <w:tabs>
                <w:tab w:val="left" w:pos="2775"/>
              </w:tabs>
              <w:rPr>
                <w:sz w:val="28"/>
                <w:szCs w:val="28"/>
              </w:rPr>
            </w:pPr>
            <w:r w:rsidRPr="006639EA">
              <w:rPr>
                <w:sz w:val="28"/>
                <w:szCs w:val="28"/>
              </w:rPr>
              <w:t>М.: ООО «Издательство АСТ-ЛТД», 1998. – 160 с.</w:t>
            </w:r>
          </w:p>
        </w:tc>
      </w:tr>
      <w:tr w:rsidR="00A17CED" w:rsidRPr="00A17CED" w:rsidTr="00C32313">
        <w:trPr>
          <w:trHeight w:val="845"/>
        </w:trPr>
        <w:tc>
          <w:tcPr>
            <w:tcW w:w="3431" w:type="dxa"/>
            <w:tcBorders>
              <w:top w:val="single" w:sz="4" w:space="0" w:color="auto"/>
              <w:left w:val="single" w:sz="4" w:space="0" w:color="auto"/>
              <w:bottom w:val="single" w:sz="4" w:space="0" w:color="auto"/>
              <w:right w:val="single" w:sz="4" w:space="0" w:color="auto"/>
            </w:tcBorders>
            <w:hideMark/>
          </w:tcPr>
          <w:p w:rsidR="00A17CED" w:rsidRPr="00A17CED" w:rsidRDefault="00A17CED" w:rsidP="00A17CED">
            <w:pPr>
              <w:suppressAutoHyphens/>
              <w:rPr>
                <w:rFonts w:eastAsia="Arial"/>
                <w:sz w:val="28"/>
                <w:szCs w:val="28"/>
                <w:lang w:eastAsia="ar-SA"/>
              </w:rPr>
            </w:pPr>
            <w:r w:rsidRPr="00A17CED">
              <w:rPr>
                <w:rFonts w:eastAsia="Arial"/>
                <w:sz w:val="28"/>
                <w:szCs w:val="28"/>
                <w:lang w:eastAsia="ar-SA"/>
              </w:rPr>
              <w:lastRenderedPageBreak/>
              <w:t>К.Ю. Белая</w:t>
            </w:r>
          </w:p>
          <w:p w:rsidR="00A17CED" w:rsidRPr="00A17CED" w:rsidRDefault="00A17CED" w:rsidP="00A17CED">
            <w:pPr>
              <w:suppressAutoHyphens/>
              <w:rPr>
                <w:rFonts w:eastAsia="Arial"/>
                <w:sz w:val="28"/>
                <w:szCs w:val="28"/>
                <w:lang w:eastAsia="ar-SA"/>
              </w:rPr>
            </w:pPr>
            <w:r w:rsidRPr="00A17CED">
              <w:rPr>
                <w:rFonts w:eastAsia="Arial"/>
                <w:sz w:val="28"/>
                <w:szCs w:val="28"/>
                <w:lang w:eastAsia="ar-SA"/>
              </w:rPr>
              <w:t xml:space="preserve"> В.Н. </w:t>
            </w:r>
            <w:proofErr w:type="spellStart"/>
            <w:r w:rsidRPr="00A17CED">
              <w:rPr>
                <w:rFonts w:eastAsia="Arial"/>
                <w:sz w:val="28"/>
                <w:szCs w:val="28"/>
                <w:lang w:eastAsia="ar-SA"/>
              </w:rPr>
              <w:t>Зимонина</w:t>
            </w:r>
            <w:proofErr w:type="spellEnd"/>
          </w:p>
          <w:p w:rsidR="00A17CED" w:rsidRPr="00A17CED" w:rsidRDefault="00A17CED" w:rsidP="00A17CED">
            <w:pPr>
              <w:suppressAutoHyphens/>
              <w:rPr>
                <w:rFonts w:eastAsia="Arial"/>
                <w:sz w:val="28"/>
                <w:szCs w:val="28"/>
                <w:lang w:eastAsia="ar-SA"/>
              </w:rPr>
            </w:pPr>
            <w:r w:rsidRPr="00A17CED">
              <w:rPr>
                <w:rFonts w:eastAsia="Arial"/>
                <w:sz w:val="28"/>
                <w:szCs w:val="28"/>
                <w:lang w:eastAsia="ar-SA"/>
              </w:rPr>
              <w:t xml:space="preserve">Л.А. </w:t>
            </w:r>
            <w:proofErr w:type="spellStart"/>
            <w:r w:rsidRPr="00A17CED">
              <w:rPr>
                <w:rFonts w:eastAsia="Arial"/>
                <w:sz w:val="28"/>
                <w:szCs w:val="28"/>
                <w:lang w:eastAsia="ar-SA"/>
              </w:rPr>
              <w:t>Кондрыкинская</w:t>
            </w:r>
            <w:proofErr w:type="spellEnd"/>
            <w:r w:rsidRPr="00A17CED">
              <w:rPr>
                <w:rFonts w:eastAsia="Arial"/>
                <w:sz w:val="28"/>
                <w:szCs w:val="28"/>
                <w:lang w:eastAsia="ar-SA"/>
              </w:rPr>
              <w:t xml:space="preserve"> и др.</w:t>
            </w:r>
          </w:p>
        </w:tc>
        <w:tc>
          <w:tcPr>
            <w:tcW w:w="7229" w:type="dxa"/>
            <w:tcBorders>
              <w:top w:val="single" w:sz="4" w:space="0" w:color="auto"/>
              <w:left w:val="single" w:sz="4" w:space="0" w:color="auto"/>
              <w:bottom w:val="single" w:sz="4" w:space="0" w:color="auto"/>
              <w:right w:val="single" w:sz="4" w:space="0" w:color="auto"/>
            </w:tcBorders>
            <w:hideMark/>
          </w:tcPr>
          <w:p w:rsidR="00A17CED" w:rsidRPr="00A17CED" w:rsidRDefault="00A17CED" w:rsidP="00A17CED">
            <w:pPr>
              <w:tabs>
                <w:tab w:val="left" w:pos="2775"/>
              </w:tabs>
              <w:rPr>
                <w:sz w:val="28"/>
                <w:szCs w:val="28"/>
              </w:rPr>
            </w:pPr>
            <w:r w:rsidRPr="00A17CED">
              <w:rPr>
                <w:sz w:val="28"/>
                <w:szCs w:val="28"/>
              </w:rPr>
              <w:t>Как обеспечить безопасность дошкольников: Конспекты занятий по основам безопасности детей дошкольного возраста</w:t>
            </w:r>
          </w:p>
        </w:tc>
        <w:tc>
          <w:tcPr>
            <w:tcW w:w="3261" w:type="dxa"/>
            <w:tcBorders>
              <w:top w:val="single" w:sz="4" w:space="0" w:color="auto"/>
              <w:left w:val="single" w:sz="4" w:space="0" w:color="auto"/>
              <w:bottom w:val="single" w:sz="4" w:space="0" w:color="auto"/>
              <w:right w:val="single" w:sz="4" w:space="0" w:color="auto"/>
            </w:tcBorders>
          </w:tcPr>
          <w:p w:rsidR="009804D3" w:rsidRPr="006639EA" w:rsidRDefault="009804D3" w:rsidP="009804D3">
            <w:pPr>
              <w:pStyle w:val="af1"/>
              <w:rPr>
                <w:rFonts w:ascii="Times New Roman" w:hAnsi="Times New Roman"/>
                <w:sz w:val="28"/>
                <w:szCs w:val="28"/>
              </w:rPr>
            </w:pPr>
            <w:r w:rsidRPr="006639EA">
              <w:rPr>
                <w:rFonts w:ascii="Times New Roman" w:hAnsi="Times New Roman"/>
                <w:sz w:val="28"/>
                <w:szCs w:val="28"/>
              </w:rPr>
              <w:t>М.: Просвещение, 2005. – 24 с.</w:t>
            </w:r>
          </w:p>
          <w:p w:rsidR="00A17CED" w:rsidRPr="00A17CED" w:rsidRDefault="00A17CED" w:rsidP="00A17CED">
            <w:pPr>
              <w:tabs>
                <w:tab w:val="left" w:pos="2775"/>
              </w:tabs>
              <w:rPr>
                <w:sz w:val="28"/>
                <w:szCs w:val="28"/>
              </w:rPr>
            </w:pPr>
          </w:p>
        </w:tc>
      </w:tr>
      <w:tr w:rsidR="00A17CED" w:rsidRPr="00A17CED" w:rsidTr="00C32313">
        <w:trPr>
          <w:trHeight w:val="461"/>
        </w:trPr>
        <w:tc>
          <w:tcPr>
            <w:tcW w:w="3431" w:type="dxa"/>
            <w:tcBorders>
              <w:top w:val="single" w:sz="4" w:space="0" w:color="auto"/>
              <w:left w:val="single" w:sz="4" w:space="0" w:color="auto"/>
              <w:bottom w:val="single" w:sz="4" w:space="0" w:color="auto"/>
              <w:right w:val="single" w:sz="4" w:space="0" w:color="auto"/>
            </w:tcBorders>
            <w:hideMark/>
          </w:tcPr>
          <w:p w:rsidR="00A17CED" w:rsidRPr="00A17CED" w:rsidRDefault="006F6FCC" w:rsidP="00A17CED">
            <w:pPr>
              <w:suppressAutoHyphens/>
              <w:rPr>
                <w:rFonts w:eastAsia="Arial"/>
                <w:sz w:val="28"/>
                <w:szCs w:val="28"/>
                <w:lang w:eastAsia="ar-SA"/>
              </w:rPr>
            </w:pPr>
            <w:proofErr w:type="spellStart"/>
            <w:r>
              <w:rPr>
                <w:rFonts w:eastAsia="Arial"/>
                <w:sz w:val="28"/>
                <w:szCs w:val="28"/>
                <w:lang w:eastAsia="ar-SA"/>
              </w:rPr>
              <w:t>Т.А.Шорыгина</w:t>
            </w:r>
            <w:proofErr w:type="spellEnd"/>
          </w:p>
        </w:tc>
        <w:tc>
          <w:tcPr>
            <w:tcW w:w="7229" w:type="dxa"/>
            <w:tcBorders>
              <w:top w:val="single" w:sz="4" w:space="0" w:color="auto"/>
              <w:left w:val="single" w:sz="4" w:space="0" w:color="auto"/>
              <w:bottom w:val="single" w:sz="4" w:space="0" w:color="auto"/>
              <w:right w:val="single" w:sz="4" w:space="0" w:color="auto"/>
            </w:tcBorders>
            <w:hideMark/>
          </w:tcPr>
          <w:p w:rsidR="00A17CED" w:rsidRPr="00A17CED" w:rsidRDefault="00A17CED" w:rsidP="00A17CED">
            <w:pPr>
              <w:tabs>
                <w:tab w:val="left" w:pos="2775"/>
              </w:tabs>
              <w:rPr>
                <w:sz w:val="28"/>
                <w:szCs w:val="28"/>
              </w:rPr>
            </w:pPr>
            <w:r w:rsidRPr="00A17CED">
              <w:rPr>
                <w:sz w:val="28"/>
                <w:szCs w:val="28"/>
              </w:rPr>
              <w:t>Осторожные сказки: Безопасность для малышей</w:t>
            </w:r>
          </w:p>
        </w:tc>
        <w:tc>
          <w:tcPr>
            <w:tcW w:w="3261" w:type="dxa"/>
            <w:tcBorders>
              <w:top w:val="single" w:sz="4" w:space="0" w:color="auto"/>
              <w:left w:val="single" w:sz="4" w:space="0" w:color="auto"/>
              <w:bottom w:val="single" w:sz="4" w:space="0" w:color="auto"/>
              <w:right w:val="single" w:sz="4" w:space="0" w:color="auto"/>
            </w:tcBorders>
          </w:tcPr>
          <w:p w:rsidR="00A17CED" w:rsidRPr="009804D3" w:rsidRDefault="009804D3" w:rsidP="009804D3">
            <w:pPr>
              <w:pStyle w:val="af1"/>
              <w:rPr>
                <w:rFonts w:ascii="Times New Roman" w:hAnsi="Times New Roman"/>
                <w:sz w:val="28"/>
                <w:szCs w:val="28"/>
              </w:rPr>
            </w:pPr>
            <w:r w:rsidRPr="006639EA">
              <w:rPr>
                <w:rFonts w:ascii="Times New Roman" w:hAnsi="Times New Roman"/>
                <w:sz w:val="28"/>
                <w:szCs w:val="28"/>
              </w:rPr>
              <w:t>М.: Книголюб, 2004.</w:t>
            </w:r>
          </w:p>
        </w:tc>
      </w:tr>
      <w:tr w:rsidR="00A17CED" w:rsidRPr="00A17CED" w:rsidTr="00C32313">
        <w:trPr>
          <w:trHeight w:val="401"/>
        </w:trPr>
        <w:tc>
          <w:tcPr>
            <w:tcW w:w="3431" w:type="dxa"/>
            <w:tcBorders>
              <w:top w:val="single" w:sz="4" w:space="0" w:color="auto"/>
              <w:left w:val="single" w:sz="4" w:space="0" w:color="auto"/>
              <w:bottom w:val="single" w:sz="4" w:space="0" w:color="auto"/>
              <w:right w:val="single" w:sz="4" w:space="0" w:color="auto"/>
            </w:tcBorders>
            <w:hideMark/>
          </w:tcPr>
          <w:p w:rsidR="00A17CED" w:rsidRPr="00A17CED" w:rsidRDefault="00A17CED" w:rsidP="00A17CED">
            <w:pPr>
              <w:suppressAutoHyphens/>
              <w:rPr>
                <w:rFonts w:eastAsia="Arial"/>
                <w:sz w:val="28"/>
                <w:szCs w:val="28"/>
                <w:lang w:eastAsia="ar-SA"/>
              </w:rPr>
            </w:pPr>
            <w:proofErr w:type="spellStart"/>
            <w:r w:rsidRPr="00A17CED">
              <w:rPr>
                <w:rFonts w:eastAsia="Arial"/>
                <w:sz w:val="28"/>
                <w:szCs w:val="28"/>
                <w:lang w:eastAsia="ar-SA"/>
              </w:rPr>
              <w:t>Т.А.Шорыгина</w:t>
            </w:r>
            <w:proofErr w:type="spellEnd"/>
          </w:p>
        </w:tc>
        <w:tc>
          <w:tcPr>
            <w:tcW w:w="7229" w:type="dxa"/>
            <w:tcBorders>
              <w:top w:val="single" w:sz="4" w:space="0" w:color="auto"/>
              <w:left w:val="single" w:sz="4" w:space="0" w:color="auto"/>
              <w:bottom w:val="single" w:sz="4" w:space="0" w:color="auto"/>
              <w:right w:val="single" w:sz="4" w:space="0" w:color="auto"/>
            </w:tcBorders>
            <w:hideMark/>
          </w:tcPr>
          <w:p w:rsidR="00A17CED" w:rsidRPr="00A17CED" w:rsidRDefault="00A17CED" w:rsidP="00A17CED">
            <w:pPr>
              <w:tabs>
                <w:tab w:val="left" w:pos="2775"/>
              </w:tabs>
              <w:rPr>
                <w:sz w:val="28"/>
                <w:szCs w:val="28"/>
              </w:rPr>
            </w:pPr>
            <w:r w:rsidRPr="00A17CED">
              <w:rPr>
                <w:sz w:val="28"/>
                <w:szCs w:val="28"/>
              </w:rPr>
              <w:t>Правила</w:t>
            </w:r>
            <w:r w:rsidR="00484DCC">
              <w:rPr>
                <w:sz w:val="28"/>
                <w:szCs w:val="28"/>
              </w:rPr>
              <w:t xml:space="preserve"> пожарной безопасности детей 5-7</w:t>
            </w:r>
            <w:r w:rsidRPr="00A17CED">
              <w:rPr>
                <w:sz w:val="28"/>
                <w:szCs w:val="28"/>
              </w:rPr>
              <w:t xml:space="preserve"> лет.</w:t>
            </w:r>
          </w:p>
        </w:tc>
        <w:tc>
          <w:tcPr>
            <w:tcW w:w="3261" w:type="dxa"/>
            <w:tcBorders>
              <w:top w:val="single" w:sz="4" w:space="0" w:color="auto"/>
              <w:left w:val="single" w:sz="4" w:space="0" w:color="auto"/>
              <w:bottom w:val="single" w:sz="4" w:space="0" w:color="auto"/>
              <w:right w:val="single" w:sz="4" w:space="0" w:color="auto"/>
            </w:tcBorders>
          </w:tcPr>
          <w:p w:rsidR="00A17CED" w:rsidRPr="00A17CED" w:rsidRDefault="009804D3" w:rsidP="00A17CED">
            <w:pPr>
              <w:tabs>
                <w:tab w:val="left" w:pos="2775"/>
              </w:tabs>
              <w:rPr>
                <w:sz w:val="28"/>
                <w:szCs w:val="28"/>
              </w:rPr>
            </w:pPr>
            <w:r w:rsidRPr="006639EA">
              <w:rPr>
                <w:sz w:val="28"/>
                <w:szCs w:val="28"/>
              </w:rPr>
              <w:t>М.: Сфера, 2005.</w:t>
            </w:r>
          </w:p>
        </w:tc>
      </w:tr>
      <w:tr w:rsidR="00A17CED" w:rsidRPr="00A17CED" w:rsidTr="00C32313">
        <w:trPr>
          <w:trHeight w:val="520"/>
        </w:trPr>
        <w:tc>
          <w:tcPr>
            <w:tcW w:w="3431" w:type="dxa"/>
            <w:tcBorders>
              <w:top w:val="single" w:sz="4" w:space="0" w:color="auto"/>
              <w:left w:val="single" w:sz="4" w:space="0" w:color="auto"/>
              <w:bottom w:val="single" w:sz="4" w:space="0" w:color="auto"/>
              <w:right w:val="single" w:sz="4" w:space="0" w:color="auto"/>
            </w:tcBorders>
            <w:hideMark/>
          </w:tcPr>
          <w:p w:rsidR="00A17CED" w:rsidRPr="00A17CED" w:rsidRDefault="00A17CED" w:rsidP="00A17CED">
            <w:pPr>
              <w:suppressAutoHyphens/>
              <w:rPr>
                <w:rFonts w:eastAsia="Arial"/>
                <w:sz w:val="28"/>
                <w:szCs w:val="28"/>
                <w:lang w:eastAsia="ar-SA"/>
              </w:rPr>
            </w:pPr>
            <w:proofErr w:type="spellStart"/>
            <w:r w:rsidRPr="00A17CED">
              <w:rPr>
                <w:rFonts w:eastAsia="Arial"/>
                <w:sz w:val="28"/>
                <w:szCs w:val="28"/>
                <w:lang w:eastAsia="ar-SA"/>
              </w:rPr>
              <w:t>О.Л.Князева</w:t>
            </w:r>
            <w:proofErr w:type="spellEnd"/>
            <w:r w:rsidR="00756386">
              <w:rPr>
                <w:rFonts w:eastAsia="Arial"/>
                <w:sz w:val="28"/>
                <w:szCs w:val="28"/>
                <w:lang w:eastAsia="ar-SA"/>
              </w:rPr>
              <w:t xml:space="preserve">, </w:t>
            </w:r>
            <w:proofErr w:type="spellStart"/>
            <w:r w:rsidRPr="00A17CED">
              <w:rPr>
                <w:rFonts w:eastAsia="Arial"/>
                <w:sz w:val="28"/>
                <w:szCs w:val="28"/>
                <w:lang w:eastAsia="ar-SA"/>
              </w:rPr>
              <w:t>Р.Б.Стеркина</w:t>
            </w:r>
            <w:proofErr w:type="spellEnd"/>
          </w:p>
        </w:tc>
        <w:tc>
          <w:tcPr>
            <w:tcW w:w="7229" w:type="dxa"/>
            <w:tcBorders>
              <w:top w:val="single" w:sz="4" w:space="0" w:color="auto"/>
              <w:left w:val="single" w:sz="4" w:space="0" w:color="auto"/>
              <w:bottom w:val="single" w:sz="4" w:space="0" w:color="auto"/>
              <w:right w:val="single" w:sz="4" w:space="0" w:color="auto"/>
            </w:tcBorders>
            <w:hideMark/>
          </w:tcPr>
          <w:p w:rsidR="00A17CED" w:rsidRPr="00A17CED" w:rsidRDefault="00A17CED" w:rsidP="00A17CED">
            <w:pPr>
              <w:tabs>
                <w:tab w:val="left" w:pos="2775"/>
              </w:tabs>
              <w:rPr>
                <w:sz w:val="28"/>
                <w:szCs w:val="28"/>
              </w:rPr>
            </w:pPr>
            <w:r w:rsidRPr="00A17CED">
              <w:rPr>
                <w:sz w:val="28"/>
                <w:szCs w:val="28"/>
              </w:rPr>
              <w:t>Я-ТЫ-МЫ (программа)</w:t>
            </w:r>
          </w:p>
        </w:tc>
        <w:tc>
          <w:tcPr>
            <w:tcW w:w="3261" w:type="dxa"/>
            <w:tcBorders>
              <w:top w:val="single" w:sz="4" w:space="0" w:color="auto"/>
              <w:left w:val="single" w:sz="4" w:space="0" w:color="auto"/>
              <w:bottom w:val="single" w:sz="4" w:space="0" w:color="auto"/>
              <w:right w:val="single" w:sz="4" w:space="0" w:color="auto"/>
            </w:tcBorders>
          </w:tcPr>
          <w:p w:rsidR="00A17CED" w:rsidRPr="00A17CED" w:rsidRDefault="009804D3" w:rsidP="009804D3">
            <w:pPr>
              <w:rPr>
                <w:sz w:val="28"/>
                <w:szCs w:val="28"/>
              </w:rPr>
            </w:pPr>
            <w:r w:rsidRPr="00A54A15">
              <w:rPr>
                <w:sz w:val="28"/>
                <w:szCs w:val="28"/>
              </w:rPr>
              <w:t>М: Просвещение, 2008.</w:t>
            </w:r>
          </w:p>
        </w:tc>
      </w:tr>
      <w:tr w:rsidR="00A17CED" w:rsidRPr="00A17CED" w:rsidTr="00C32313">
        <w:trPr>
          <w:trHeight w:val="684"/>
        </w:trPr>
        <w:tc>
          <w:tcPr>
            <w:tcW w:w="3431" w:type="dxa"/>
            <w:tcBorders>
              <w:top w:val="single" w:sz="4" w:space="0" w:color="auto"/>
              <w:left w:val="single" w:sz="4" w:space="0" w:color="auto"/>
              <w:bottom w:val="single" w:sz="4" w:space="0" w:color="auto"/>
              <w:right w:val="single" w:sz="4" w:space="0" w:color="auto"/>
            </w:tcBorders>
            <w:hideMark/>
          </w:tcPr>
          <w:p w:rsidR="00A17CED" w:rsidRPr="00A17CED" w:rsidRDefault="00A17CED" w:rsidP="00A17CED">
            <w:pPr>
              <w:suppressAutoHyphens/>
              <w:rPr>
                <w:rFonts w:eastAsia="Arial"/>
                <w:sz w:val="28"/>
                <w:szCs w:val="28"/>
                <w:lang w:eastAsia="ar-SA"/>
              </w:rPr>
            </w:pPr>
            <w:proofErr w:type="spellStart"/>
            <w:r w:rsidRPr="00A17CED">
              <w:rPr>
                <w:rFonts w:eastAsia="Arial"/>
                <w:sz w:val="28"/>
                <w:szCs w:val="28"/>
                <w:lang w:eastAsia="ar-SA"/>
              </w:rPr>
              <w:t>И.Я.Михайленко</w:t>
            </w:r>
            <w:proofErr w:type="spellEnd"/>
          </w:p>
          <w:p w:rsidR="00A17CED" w:rsidRPr="00A17CED" w:rsidRDefault="00A17CED" w:rsidP="00A17CED">
            <w:pPr>
              <w:suppressAutoHyphens/>
              <w:rPr>
                <w:rFonts w:eastAsia="Arial"/>
                <w:sz w:val="28"/>
                <w:szCs w:val="28"/>
                <w:lang w:eastAsia="ar-SA"/>
              </w:rPr>
            </w:pPr>
            <w:proofErr w:type="spellStart"/>
            <w:r w:rsidRPr="00A17CED">
              <w:rPr>
                <w:rFonts w:eastAsia="Arial"/>
                <w:sz w:val="28"/>
                <w:szCs w:val="28"/>
                <w:lang w:eastAsia="ar-SA"/>
              </w:rPr>
              <w:t>Н.А.Короткова</w:t>
            </w:r>
            <w:proofErr w:type="spellEnd"/>
          </w:p>
        </w:tc>
        <w:tc>
          <w:tcPr>
            <w:tcW w:w="7229" w:type="dxa"/>
            <w:tcBorders>
              <w:top w:val="single" w:sz="4" w:space="0" w:color="auto"/>
              <w:left w:val="single" w:sz="4" w:space="0" w:color="auto"/>
              <w:bottom w:val="single" w:sz="4" w:space="0" w:color="auto"/>
              <w:right w:val="single" w:sz="4" w:space="0" w:color="auto"/>
            </w:tcBorders>
            <w:hideMark/>
          </w:tcPr>
          <w:p w:rsidR="00A17CED" w:rsidRPr="00A17CED" w:rsidRDefault="00A17CED" w:rsidP="00A17CED">
            <w:pPr>
              <w:tabs>
                <w:tab w:val="left" w:pos="2775"/>
              </w:tabs>
              <w:rPr>
                <w:sz w:val="28"/>
                <w:szCs w:val="28"/>
              </w:rPr>
            </w:pPr>
            <w:r w:rsidRPr="00A17CED">
              <w:rPr>
                <w:sz w:val="28"/>
                <w:szCs w:val="28"/>
              </w:rPr>
              <w:t>Игра с правилами в дошкольном возрасте</w:t>
            </w:r>
          </w:p>
        </w:tc>
        <w:tc>
          <w:tcPr>
            <w:tcW w:w="3261" w:type="dxa"/>
            <w:tcBorders>
              <w:top w:val="single" w:sz="4" w:space="0" w:color="auto"/>
              <w:left w:val="single" w:sz="4" w:space="0" w:color="auto"/>
              <w:bottom w:val="single" w:sz="4" w:space="0" w:color="auto"/>
              <w:right w:val="single" w:sz="4" w:space="0" w:color="auto"/>
            </w:tcBorders>
          </w:tcPr>
          <w:p w:rsidR="00A17CED" w:rsidRPr="00A17CED" w:rsidRDefault="009804D3" w:rsidP="009804D3">
            <w:pPr>
              <w:rPr>
                <w:sz w:val="28"/>
                <w:szCs w:val="28"/>
              </w:rPr>
            </w:pPr>
            <w:r w:rsidRPr="000A3ADB">
              <w:rPr>
                <w:sz w:val="28"/>
                <w:szCs w:val="28"/>
              </w:rPr>
              <w:t>М.: Сфера, 2008.</w:t>
            </w:r>
          </w:p>
        </w:tc>
      </w:tr>
      <w:tr w:rsidR="009804D3" w:rsidRPr="00A17CED" w:rsidTr="00C32313">
        <w:trPr>
          <w:trHeight w:val="684"/>
        </w:trPr>
        <w:tc>
          <w:tcPr>
            <w:tcW w:w="3431" w:type="dxa"/>
            <w:tcBorders>
              <w:top w:val="single" w:sz="4" w:space="0" w:color="auto"/>
              <w:left w:val="single" w:sz="4" w:space="0" w:color="auto"/>
              <w:bottom w:val="single" w:sz="4" w:space="0" w:color="auto"/>
              <w:right w:val="single" w:sz="4" w:space="0" w:color="auto"/>
            </w:tcBorders>
          </w:tcPr>
          <w:p w:rsidR="009804D3" w:rsidRPr="00A17CED" w:rsidRDefault="009804D3" w:rsidP="009804D3">
            <w:pPr>
              <w:suppressAutoHyphens/>
              <w:rPr>
                <w:rFonts w:eastAsia="Arial"/>
                <w:sz w:val="28"/>
                <w:szCs w:val="28"/>
                <w:lang w:eastAsia="ar-SA"/>
              </w:rPr>
            </w:pPr>
            <w:proofErr w:type="spellStart"/>
            <w:r w:rsidRPr="00A17CED">
              <w:rPr>
                <w:rFonts w:eastAsia="Arial"/>
                <w:sz w:val="28"/>
                <w:szCs w:val="28"/>
                <w:lang w:eastAsia="ar-SA"/>
              </w:rPr>
              <w:t>И.Я.Михайленко</w:t>
            </w:r>
            <w:proofErr w:type="spellEnd"/>
          </w:p>
          <w:p w:rsidR="009804D3" w:rsidRPr="00A17CED" w:rsidRDefault="009804D3" w:rsidP="009804D3">
            <w:pPr>
              <w:suppressAutoHyphens/>
              <w:rPr>
                <w:rFonts w:eastAsia="Arial"/>
                <w:sz w:val="28"/>
                <w:szCs w:val="28"/>
                <w:lang w:eastAsia="ar-SA"/>
              </w:rPr>
            </w:pPr>
            <w:proofErr w:type="spellStart"/>
            <w:r w:rsidRPr="00A17CED">
              <w:rPr>
                <w:rFonts w:eastAsia="Arial"/>
                <w:sz w:val="28"/>
                <w:szCs w:val="28"/>
                <w:lang w:eastAsia="ar-SA"/>
              </w:rPr>
              <w:t>Н.А.Короткова</w:t>
            </w:r>
            <w:proofErr w:type="spellEnd"/>
          </w:p>
        </w:tc>
        <w:tc>
          <w:tcPr>
            <w:tcW w:w="7229" w:type="dxa"/>
            <w:tcBorders>
              <w:top w:val="single" w:sz="4" w:space="0" w:color="auto"/>
              <w:left w:val="single" w:sz="4" w:space="0" w:color="auto"/>
              <w:bottom w:val="single" w:sz="4" w:space="0" w:color="auto"/>
              <w:right w:val="single" w:sz="4" w:space="0" w:color="auto"/>
            </w:tcBorders>
          </w:tcPr>
          <w:p w:rsidR="009804D3" w:rsidRPr="00A17CED" w:rsidRDefault="009804D3" w:rsidP="00A17CED">
            <w:pPr>
              <w:tabs>
                <w:tab w:val="left" w:pos="2775"/>
              </w:tabs>
              <w:rPr>
                <w:sz w:val="28"/>
                <w:szCs w:val="28"/>
              </w:rPr>
            </w:pPr>
            <w:r>
              <w:rPr>
                <w:sz w:val="28"/>
                <w:szCs w:val="28"/>
              </w:rPr>
              <w:t>Как играть с ребёнком?</w:t>
            </w:r>
          </w:p>
        </w:tc>
        <w:tc>
          <w:tcPr>
            <w:tcW w:w="3261" w:type="dxa"/>
            <w:tcBorders>
              <w:top w:val="single" w:sz="4" w:space="0" w:color="auto"/>
              <w:left w:val="single" w:sz="4" w:space="0" w:color="auto"/>
              <w:bottom w:val="single" w:sz="4" w:space="0" w:color="auto"/>
              <w:right w:val="single" w:sz="4" w:space="0" w:color="auto"/>
            </w:tcBorders>
          </w:tcPr>
          <w:p w:rsidR="009804D3" w:rsidRPr="00A54A15" w:rsidRDefault="009804D3" w:rsidP="009804D3">
            <w:pPr>
              <w:rPr>
                <w:sz w:val="28"/>
                <w:szCs w:val="28"/>
              </w:rPr>
            </w:pPr>
            <w:r w:rsidRPr="00A54A15">
              <w:rPr>
                <w:sz w:val="28"/>
                <w:szCs w:val="28"/>
              </w:rPr>
              <w:t>М.: Сфера, 2008.</w:t>
            </w:r>
          </w:p>
          <w:p w:rsidR="009804D3" w:rsidRPr="00A17CED" w:rsidRDefault="009804D3" w:rsidP="00A17CED">
            <w:pPr>
              <w:tabs>
                <w:tab w:val="left" w:pos="2775"/>
              </w:tabs>
              <w:rPr>
                <w:sz w:val="28"/>
                <w:szCs w:val="28"/>
              </w:rPr>
            </w:pPr>
          </w:p>
        </w:tc>
      </w:tr>
      <w:tr w:rsidR="00A17CED" w:rsidRPr="00A17CED" w:rsidTr="00C32313">
        <w:trPr>
          <w:trHeight w:val="446"/>
        </w:trPr>
        <w:tc>
          <w:tcPr>
            <w:tcW w:w="3431" w:type="dxa"/>
            <w:tcBorders>
              <w:top w:val="single" w:sz="4" w:space="0" w:color="auto"/>
              <w:left w:val="single" w:sz="4" w:space="0" w:color="auto"/>
              <w:bottom w:val="single" w:sz="4" w:space="0" w:color="auto"/>
              <w:right w:val="single" w:sz="4" w:space="0" w:color="auto"/>
            </w:tcBorders>
            <w:hideMark/>
          </w:tcPr>
          <w:p w:rsidR="00A17CED" w:rsidRPr="00A17CED" w:rsidRDefault="00A17CED" w:rsidP="00A17CED">
            <w:pPr>
              <w:suppressAutoHyphens/>
              <w:rPr>
                <w:rFonts w:eastAsia="Arial"/>
                <w:sz w:val="28"/>
                <w:szCs w:val="28"/>
                <w:lang w:eastAsia="ar-SA"/>
              </w:rPr>
            </w:pPr>
            <w:r w:rsidRPr="00A17CED">
              <w:rPr>
                <w:rFonts w:eastAsia="Arial"/>
                <w:sz w:val="28"/>
                <w:szCs w:val="28"/>
                <w:lang w:eastAsia="ar-SA"/>
              </w:rPr>
              <w:t xml:space="preserve">С.Н. </w:t>
            </w:r>
            <w:proofErr w:type="spellStart"/>
            <w:r w:rsidRPr="00A17CED">
              <w:rPr>
                <w:rFonts w:eastAsia="Arial"/>
                <w:sz w:val="28"/>
                <w:szCs w:val="28"/>
                <w:lang w:eastAsia="ar-SA"/>
              </w:rPr>
              <w:t>Теплюк</w:t>
            </w:r>
            <w:proofErr w:type="spellEnd"/>
          </w:p>
        </w:tc>
        <w:tc>
          <w:tcPr>
            <w:tcW w:w="7229" w:type="dxa"/>
            <w:tcBorders>
              <w:top w:val="single" w:sz="4" w:space="0" w:color="auto"/>
              <w:left w:val="single" w:sz="4" w:space="0" w:color="auto"/>
              <w:bottom w:val="single" w:sz="4" w:space="0" w:color="auto"/>
              <w:right w:val="single" w:sz="4" w:space="0" w:color="auto"/>
            </w:tcBorders>
            <w:hideMark/>
          </w:tcPr>
          <w:p w:rsidR="00A17CED" w:rsidRPr="00A17CED" w:rsidRDefault="00A17CED" w:rsidP="00A17CED">
            <w:pPr>
              <w:tabs>
                <w:tab w:val="left" w:pos="2775"/>
              </w:tabs>
              <w:rPr>
                <w:sz w:val="28"/>
                <w:szCs w:val="28"/>
              </w:rPr>
            </w:pPr>
            <w:r w:rsidRPr="00A17CED">
              <w:rPr>
                <w:sz w:val="28"/>
                <w:szCs w:val="28"/>
              </w:rPr>
              <w:t>Занятия на прогулках</w:t>
            </w:r>
          </w:p>
        </w:tc>
        <w:tc>
          <w:tcPr>
            <w:tcW w:w="3261" w:type="dxa"/>
            <w:tcBorders>
              <w:top w:val="single" w:sz="4" w:space="0" w:color="auto"/>
              <w:left w:val="single" w:sz="4" w:space="0" w:color="auto"/>
              <w:bottom w:val="single" w:sz="4" w:space="0" w:color="auto"/>
              <w:right w:val="single" w:sz="4" w:space="0" w:color="auto"/>
            </w:tcBorders>
          </w:tcPr>
          <w:p w:rsidR="00A17CED" w:rsidRPr="00A17CED" w:rsidRDefault="009804D3" w:rsidP="006F6FCC">
            <w:pPr>
              <w:rPr>
                <w:sz w:val="28"/>
                <w:szCs w:val="28"/>
              </w:rPr>
            </w:pPr>
            <w:r w:rsidRPr="00D026E7">
              <w:rPr>
                <w:sz w:val="28"/>
                <w:szCs w:val="28"/>
              </w:rPr>
              <w:t>М.,2001 г.</w:t>
            </w:r>
          </w:p>
        </w:tc>
      </w:tr>
      <w:tr w:rsidR="00A17CED" w:rsidRPr="00A17CED" w:rsidTr="00C32313">
        <w:trPr>
          <w:trHeight w:val="561"/>
        </w:trPr>
        <w:tc>
          <w:tcPr>
            <w:tcW w:w="3431" w:type="dxa"/>
            <w:tcBorders>
              <w:top w:val="single" w:sz="4" w:space="0" w:color="auto"/>
              <w:left w:val="single" w:sz="4" w:space="0" w:color="auto"/>
              <w:bottom w:val="single" w:sz="4" w:space="0" w:color="auto"/>
              <w:right w:val="single" w:sz="4" w:space="0" w:color="auto"/>
            </w:tcBorders>
            <w:hideMark/>
          </w:tcPr>
          <w:p w:rsidR="00A17CED" w:rsidRPr="00A17CED" w:rsidRDefault="00A17CED" w:rsidP="00A17CED">
            <w:pPr>
              <w:widowControl w:val="0"/>
              <w:tabs>
                <w:tab w:val="left" w:pos="2280"/>
              </w:tabs>
              <w:autoSpaceDE w:val="0"/>
              <w:snapToGrid w:val="0"/>
              <w:rPr>
                <w:sz w:val="28"/>
                <w:szCs w:val="28"/>
              </w:rPr>
            </w:pPr>
            <w:proofErr w:type="spellStart"/>
            <w:r w:rsidRPr="00A17CED">
              <w:rPr>
                <w:sz w:val="28"/>
                <w:szCs w:val="28"/>
              </w:rPr>
              <w:t>О.Л.Князева</w:t>
            </w:r>
            <w:proofErr w:type="spellEnd"/>
          </w:p>
          <w:p w:rsidR="00A17CED" w:rsidRPr="00A17CED" w:rsidRDefault="00A17CED" w:rsidP="00A17CED">
            <w:pPr>
              <w:widowControl w:val="0"/>
              <w:tabs>
                <w:tab w:val="left" w:pos="2280"/>
              </w:tabs>
              <w:autoSpaceDE w:val="0"/>
              <w:snapToGrid w:val="0"/>
              <w:rPr>
                <w:sz w:val="28"/>
                <w:szCs w:val="28"/>
              </w:rPr>
            </w:pPr>
            <w:r w:rsidRPr="00A17CED">
              <w:rPr>
                <w:sz w:val="28"/>
                <w:szCs w:val="28"/>
              </w:rPr>
              <w:t xml:space="preserve">М.Д. </w:t>
            </w:r>
            <w:proofErr w:type="spellStart"/>
            <w:r w:rsidRPr="00A17CED">
              <w:rPr>
                <w:sz w:val="28"/>
                <w:szCs w:val="28"/>
              </w:rPr>
              <w:t>Маханева</w:t>
            </w:r>
            <w:proofErr w:type="spellEnd"/>
          </w:p>
        </w:tc>
        <w:tc>
          <w:tcPr>
            <w:tcW w:w="7229" w:type="dxa"/>
            <w:tcBorders>
              <w:top w:val="single" w:sz="4" w:space="0" w:color="auto"/>
              <w:left w:val="single" w:sz="4" w:space="0" w:color="auto"/>
              <w:bottom w:val="single" w:sz="4" w:space="0" w:color="auto"/>
              <w:right w:val="single" w:sz="4" w:space="0" w:color="auto"/>
            </w:tcBorders>
            <w:hideMark/>
          </w:tcPr>
          <w:p w:rsidR="00A17CED" w:rsidRPr="00A17CED" w:rsidRDefault="00A17CED" w:rsidP="00A17CED">
            <w:pPr>
              <w:widowControl w:val="0"/>
              <w:tabs>
                <w:tab w:val="left" w:pos="2280"/>
              </w:tabs>
              <w:autoSpaceDE w:val="0"/>
              <w:snapToGrid w:val="0"/>
              <w:rPr>
                <w:sz w:val="28"/>
                <w:szCs w:val="28"/>
              </w:rPr>
            </w:pPr>
            <w:r w:rsidRPr="00A17CED">
              <w:rPr>
                <w:sz w:val="28"/>
                <w:szCs w:val="28"/>
              </w:rPr>
              <w:t>Приобщение детей к истокам русской народной культуры</w:t>
            </w:r>
          </w:p>
        </w:tc>
        <w:tc>
          <w:tcPr>
            <w:tcW w:w="3261" w:type="dxa"/>
            <w:tcBorders>
              <w:top w:val="single" w:sz="4" w:space="0" w:color="auto"/>
              <w:left w:val="single" w:sz="4" w:space="0" w:color="auto"/>
              <w:bottom w:val="single" w:sz="4" w:space="0" w:color="auto"/>
              <w:right w:val="single" w:sz="4" w:space="0" w:color="auto"/>
            </w:tcBorders>
          </w:tcPr>
          <w:p w:rsidR="00A17CED" w:rsidRPr="00A17CED" w:rsidRDefault="00A9791F" w:rsidP="00A17CED">
            <w:pPr>
              <w:widowControl w:val="0"/>
              <w:tabs>
                <w:tab w:val="left" w:pos="2280"/>
              </w:tabs>
              <w:autoSpaceDE w:val="0"/>
              <w:snapToGrid w:val="0"/>
              <w:rPr>
                <w:sz w:val="28"/>
                <w:szCs w:val="28"/>
              </w:rPr>
            </w:pPr>
            <w:r>
              <w:rPr>
                <w:sz w:val="28"/>
                <w:szCs w:val="28"/>
              </w:rPr>
              <w:t>М., издательство Детство-пресс, 2013</w:t>
            </w:r>
          </w:p>
        </w:tc>
      </w:tr>
      <w:tr w:rsidR="009804D3" w:rsidRPr="00A17CED" w:rsidTr="00C32313">
        <w:trPr>
          <w:trHeight w:val="605"/>
        </w:trPr>
        <w:tc>
          <w:tcPr>
            <w:tcW w:w="3431" w:type="dxa"/>
            <w:tcBorders>
              <w:top w:val="single" w:sz="4" w:space="0" w:color="auto"/>
              <w:left w:val="single" w:sz="4" w:space="0" w:color="auto"/>
              <w:bottom w:val="single" w:sz="4" w:space="0" w:color="auto"/>
              <w:right w:val="single" w:sz="4" w:space="0" w:color="auto"/>
            </w:tcBorders>
          </w:tcPr>
          <w:p w:rsidR="009804D3" w:rsidRPr="00A17CED" w:rsidRDefault="009804D3" w:rsidP="00A17CED">
            <w:pPr>
              <w:widowControl w:val="0"/>
              <w:tabs>
                <w:tab w:val="left" w:pos="2280"/>
              </w:tabs>
              <w:autoSpaceDE w:val="0"/>
              <w:snapToGrid w:val="0"/>
              <w:rPr>
                <w:sz w:val="28"/>
                <w:szCs w:val="28"/>
              </w:rPr>
            </w:pPr>
            <w:proofErr w:type="spellStart"/>
            <w:r w:rsidRPr="000A3ADB">
              <w:rPr>
                <w:sz w:val="28"/>
                <w:szCs w:val="28"/>
              </w:rPr>
              <w:t>Кондрыкинская</w:t>
            </w:r>
            <w:proofErr w:type="spellEnd"/>
            <w:r w:rsidRPr="000A3ADB">
              <w:rPr>
                <w:sz w:val="28"/>
                <w:szCs w:val="28"/>
              </w:rPr>
              <w:t xml:space="preserve"> Л.А., </w:t>
            </w:r>
            <w:proofErr w:type="spellStart"/>
            <w:r w:rsidRPr="000A3ADB">
              <w:rPr>
                <w:sz w:val="28"/>
                <w:szCs w:val="28"/>
              </w:rPr>
              <w:t>Вострухина</w:t>
            </w:r>
            <w:proofErr w:type="spellEnd"/>
            <w:r w:rsidRPr="000A3ADB">
              <w:rPr>
                <w:sz w:val="28"/>
                <w:szCs w:val="28"/>
              </w:rPr>
              <w:t xml:space="preserve"> Т.Н.</w:t>
            </w:r>
          </w:p>
        </w:tc>
        <w:tc>
          <w:tcPr>
            <w:tcW w:w="7229" w:type="dxa"/>
            <w:tcBorders>
              <w:top w:val="single" w:sz="4" w:space="0" w:color="auto"/>
              <w:left w:val="single" w:sz="4" w:space="0" w:color="auto"/>
              <w:bottom w:val="single" w:sz="4" w:space="0" w:color="auto"/>
              <w:right w:val="single" w:sz="4" w:space="0" w:color="auto"/>
            </w:tcBorders>
          </w:tcPr>
          <w:p w:rsidR="009804D3" w:rsidRPr="00A17CED" w:rsidRDefault="009804D3" w:rsidP="00A17CED">
            <w:pPr>
              <w:widowControl w:val="0"/>
              <w:tabs>
                <w:tab w:val="left" w:pos="2280"/>
              </w:tabs>
              <w:autoSpaceDE w:val="0"/>
              <w:snapToGrid w:val="0"/>
              <w:rPr>
                <w:sz w:val="28"/>
                <w:szCs w:val="28"/>
              </w:rPr>
            </w:pPr>
            <w:r w:rsidRPr="000A3ADB">
              <w:rPr>
                <w:sz w:val="28"/>
                <w:szCs w:val="28"/>
              </w:rPr>
              <w:t>Дошкольникам о защитниках Отечества.</w:t>
            </w:r>
          </w:p>
        </w:tc>
        <w:tc>
          <w:tcPr>
            <w:tcW w:w="3261" w:type="dxa"/>
            <w:tcBorders>
              <w:top w:val="single" w:sz="4" w:space="0" w:color="auto"/>
              <w:left w:val="single" w:sz="4" w:space="0" w:color="auto"/>
              <w:bottom w:val="single" w:sz="4" w:space="0" w:color="auto"/>
              <w:right w:val="single" w:sz="4" w:space="0" w:color="auto"/>
            </w:tcBorders>
          </w:tcPr>
          <w:p w:rsidR="009804D3" w:rsidRPr="00A17CED" w:rsidRDefault="009804D3" w:rsidP="009804D3">
            <w:pPr>
              <w:rPr>
                <w:sz w:val="28"/>
                <w:szCs w:val="28"/>
              </w:rPr>
            </w:pPr>
            <w:r>
              <w:rPr>
                <w:sz w:val="28"/>
                <w:szCs w:val="28"/>
              </w:rPr>
              <w:t>М.: ТЦ Сфера, 2005 г.</w:t>
            </w:r>
          </w:p>
        </w:tc>
      </w:tr>
      <w:tr w:rsidR="00A17CED" w:rsidRPr="00A17CED" w:rsidTr="00C32313">
        <w:trPr>
          <w:trHeight w:val="405"/>
        </w:trPr>
        <w:tc>
          <w:tcPr>
            <w:tcW w:w="3431" w:type="dxa"/>
            <w:tcBorders>
              <w:top w:val="single" w:sz="4" w:space="0" w:color="auto"/>
              <w:left w:val="single" w:sz="4" w:space="0" w:color="auto"/>
              <w:bottom w:val="single" w:sz="4" w:space="0" w:color="auto"/>
              <w:right w:val="single" w:sz="4" w:space="0" w:color="auto"/>
            </w:tcBorders>
            <w:hideMark/>
          </w:tcPr>
          <w:p w:rsidR="00A17CED" w:rsidRPr="00A17CED" w:rsidRDefault="00A17CED" w:rsidP="00A17CED">
            <w:pPr>
              <w:rPr>
                <w:sz w:val="28"/>
                <w:szCs w:val="28"/>
              </w:rPr>
            </w:pPr>
            <w:r w:rsidRPr="00A17CED">
              <w:rPr>
                <w:sz w:val="28"/>
                <w:szCs w:val="28"/>
              </w:rPr>
              <w:t xml:space="preserve">Т.А. Шорыгина </w:t>
            </w:r>
          </w:p>
        </w:tc>
        <w:tc>
          <w:tcPr>
            <w:tcW w:w="7229" w:type="dxa"/>
            <w:tcBorders>
              <w:top w:val="single" w:sz="4" w:space="0" w:color="auto"/>
              <w:left w:val="single" w:sz="4" w:space="0" w:color="auto"/>
              <w:bottom w:val="single" w:sz="4" w:space="0" w:color="auto"/>
              <w:right w:val="single" w:sz="4" w:space="0" w:color="auto"/>
            </w:tcBorders>
            <w:hideMark/>
          </w:tcPr>
          <w:p w:rsidR="00A17CED" w:rsidRPr="00A17CED" w:rsidRDefault="00A17CED" w:rsidP="00A17CED">
            <w:pPr>
              <w:widowControl w:val="0"/>
              <w:tabs>
                <w:tab w:val="left" w:pos="2280"/>
              </w:tabs>
              <w:autoSpaceDE w:val="0"/>
              <w:snapToGrid w:val="0"/>
              <w:rPr>
                <w:sz w:val="28"/>
                <w:szCs w:val="28"/>
              </w:rPr>
            </w:pPr>
            <w:r w:rsidRPr="00A17CED">
              <w:rPr>
                <w:sz w:val="28"/>
                <w:szCs w:val="28"/>
              </w:rPr>
              <w:t>Профессии. Какие они?</w:t>
            </w:r>
          </w:p>
        </w:tc>
        <w:tc>
          <w:tcPr>
            <w:tcW w:w="3261" w:type="dxa"/>
            <w:tcBorders>
              <w:top w:val="single" w:sz="4" w:space="0" w:color="auto"/>
              <w:left w:val="single" w:sz="4" w:space="0" w:color="auto"/>
              <w:bottom w:val="single" w:sz="4" w:space="0" w:color="auto"/>
              <w:right w:val="single" w:sz="4" w:space="0" w:color="auto"/>
            </w:tcBorders>
          </w:tcPr>
          <w:p w:rsidR="00A17CED" w:rsidRPr="00A17CED" w:rsidRDefault="009804D3" w:rsidP="006F6FCC">
            <w:pPr>
              <w:rPr>
                <w:sz w:val="28"/>
                <w:szCs w:val="28"/>
              </w:rPr>
            </w:pPr>
            <w:r w:rsidRPr="00D026E7">
              <w:rPr>
                <w:sz w:val="28"/>
                <w:szCs w:val="28"/>
              </w:rPr>
              <w:t>М.</w:t>
            </w:r>
            <w:r>
              <w:rPr>
                <w:sz w:val="28"/>
                <w:szCs w:val="28"/>
              </w:rPr>
              <w:t>, 2001 г.</w:t>
            </w:r>
          </w:p>
        </w:tc>
      </w:tr>
      <w:tr w:rsidR="009804D3" w:rsidRPr="00A17CED" w:rsidTr="00C32313">
        <w:trPr>
          <w:trHeight w:val="410"/>
        </w:trPr>
        <w:tc>
          <w:tcPr>
            <w:tcW w:w="3431" w:type="dxa"/>
            <w:tcBorders>
              <w:top w:val="single" w:sz="4" w:space="0" w:color="auto"/>
              <w:left w:val="single" w:sz="4" w:space="0" w:color="auto"/>
              <w:bottom w:val="single" w:sz="4" w:space="0" w:color="auto"/>
              <w:right w:val="single" w:sz="4" w:space="0" w:color="auto"/>
            </w:tcBorders>
          </w:tcPr>
          <w:p w:rsidR="009804D3" w:rsidRPr="00A17CED" w:rsidRDefault="009804D3" w:rsidP="00A17CED">
            <w:pPr>
              <w:tabs>
                <w:tab w:val="left" w:pos="2775"/>
              </w:tabs>
              <w:rPr>
                <w:sz w:val="28"/>
                <w:szCs w:val="28"/>
              </w:rPr>
            </w:pPr>
            <w:r w:rsidRPr="00D026E7">
              <w:rPr>
                <w:sz w:val="28"/>
                <w:szCs w:val="28"/>
              </w:rPr>
              <w:t>Наглядное пособие для педагогов, логопедов, воспитателей и родителей</w:t>
            </w:r>
          </w:p>
        </w:tc>
        <w:tc>
          <w:tcPr>
            <w:tcW w:w="7229" w:type="dxa"/>
            <w:tcBorders>
              <w:top w:val="single" w:sz="4" w:space="0" w:color="auto"/>
              <w:left w:val="single" w:sz="4" w:space="0" w:color="auto"/>
              <w:bottom w:val="single" w:sz="4" w:space="0" w:color="auto"/>
              <w:right w:val="single" w:sz="4" w:space="0" w:color="auto"/>
            </w:tcBorders>
          </w:tcPr>
          <w:p w:rsidR="009804D3" w:rsidRPr="00A17CED" w:rsidRDefault="009804D3" w:rsidP="007442F8">
            <w:pPr>
              <w:rPr>
                <w:sz w:val="28"/>
                <w:szCs w:val="28"/>
              </w:rPr>
            </w:pPr>
            <w:r w:rsidRPr="00D026E7">
              <w:rPr>
                <w:sz w:val="28"/>
                <w:szCs w:val="28"/>
              </w:rPr>
              <w:t xml:space="preserve">«Профессии в картинках» </w:t>
            </w:r>
          </w:p>
        </w:tc>
        <w:tc>
          <w:tcPr>
            <w:tcW w:w="3261" w:type="dxa"/>
            <w:tcBorders>
              <w:top w:val="single" w:sz="4" w:space="0" w:color="auto"/>
              <w:left w:val="single" w:sz="4" w:space="0" w:color="auto"/>
              <w:bottom w:val="single" w:sz="4" w:space="0" w:color="auto"/>
              <w:right w:val="single" w:sz="4" w:space="0" w:color="auto"/>
            </w:tcBorders>
          </w:tcPr>
          <w:p w:rsidR="007442F8" w:rsidRPr="00D026E7" w:rsidRDefault="007442F8" w:rsidP="007442F8">
            <w:pPr>
              <w:rPr>
                <w:sz w:val="28"/>
                <w:szCs w:val="28"/>
              </w:rPr>
            </w:pPr>
            <w:r w:rsidRPr="00D026E7">
              <w:rPr>
                <w:sz w:val="28"/>
                <w:szCs w:val="28"/>
              </w:rPr>
              <w:t>Издательство «ГНОМ и Д"</w:t>
            </w:r>
            <w:r>
              <w:rPr>
                <w:sz w:val="28"/>
                <w:szCs w:val="28"/>
              </w:rPr>
              <w:t>, 2006 г.</w:t>
            </w:r>
          </w:p>
          <w:p w:rsidR="009804D3" w:rsidRPr="00A17CED" w:rsidRDefault="009804D3" w:rsidP="00A17CED">
            <w:pPr>
              <w:tabs>
                <w:tab w:val="left" w:pos="2775"/>
              </w:tabs>
              <w:rPr>
                <w:sz w:val="28"/>
                <w:szCs w:val="28"/>
              </w:rPr>
            </w:pPr>
          </w:p>
        </w:tc>
      </w:tr>
      <w:tr w:rsidR="00A17CED" w:rsidRPr="00A17CED" w:rsidTr="00C32313">
        <w:trPr>
          <w:trHeight w:val="410"/>
        </w:trPr>
        <w:tc>
          <w:tcPr>
            <w:tcW w:w="3431" w:type="dxa"/>
            <w:tcBorders>
              <w:top w:val="single" w:sz="4" w:space="0" w:color="auto"/>
              <w:left w:val="single" w:sz="4" w:space="0" w:color="auto"/>
              <w:bottom w:val="single" w:sz="4" w:space="0" w:color="auto"/>
              <w:right w:val="single" w:sz="4" w:space="0" w:color="auto"/>
            </w:tcBorders>
            <w:hideMark/>
          </w:tcPr>
          <w:p w:rsidR="00A17CED" w:rsidRPr="00A17CED" w:rsidRDefault="00A17CED" w:rsidP="00A17CED">
            <w:pPr>
              <w:tabs>
                <w:tab w:val="left" w:pos="2775"/>
              </w:tabs>
              <w:rPr>
                <w:sz w:val="28"/>
                <w:szCs w:val="28"/>
              </w:rPr>
            </w:pPr>
            <w:r w:rsidRPr="00A17CED">
              <w:rPr>
                <w:sz w:val="28"/>
                <w:szCs w:val="28"/>
              </w:rPr>
              <w:t>Н. Ф. Губанова</w:t>
            </w:r>
          </w:p>
        </w:tc>
        <w:tc>
          <w:tcPr>
            <w:tcW w:w="7229" w:type="dxa"/>
            <w:tcBorders>
              <w:top w:val="single" w:sz="4" w:space="0" w:color="auto"/>
              <w:left w:val="single" w:sz="4" w:space="0" w:color="auto"/>
              <w:bottom w:val="single" w:sz="4" w:space="0" w:color="auto"/>
              <w:right w:val="single" w:sz="4" w:space="0" w:color="auto"/>
            </w:tcBorders>
            <w:hideMark/>
          </w:tcPr>
          <w:p w:rsidR="00A17CED" w:rsidRPr="00A17CED" w:rsidRDefault="00A17CED" w:rsidP="00A17CED">
            <w:pPr>
              <w:tabs>
                <w:tab w:val="left" w:pos="2775"/>
              </w:tabs>
              <w:rPr>
                <w:sz w:val="28"/>
                <w:szCs w:val="28"/>
              </w:rPr>
            </w:pPr>
            <w:r w:rsidRPr="00A17CED">
              <w:rPr>
                <w:sz w:val="28"/>
                <w:szCs w:val="28"/>
              </w:rPr>
              <w:t>Развитие игровой деятельности (2-7 лет)</w:t>
            </w:r>
          </w:p>
        </w:tc>
        <w:tc>
          <w:tcPr>
            <w:tcW w:w="3261" w:type="dxa"/>
            <w:tcBorders>
              <w:top w:val="single" w:sz="4" w:space="0" w:color="auto"/>
              <w:left w:val="single" w:sz="4" w:space="0" w:color="auto"/>
              <w:bottom w:val="single" w:sz="4" w:space="0" w:color="auto"/>
              <w:right w:val="single" w:sz="4" w:space="0" w:color="auto"/>
            </w:tcBorders>
          </w:tcPr>
          <w:p w:rsidR="00A17CED" w:rsidRPr="00A17CED" w:rsidRDefault="00756386" w:rsidP="00A17CED">
            <w:pPr>
              <w:tabs>
                <w:tab w:val="left" w:pos="2775"/>
              </w:tabs>
              <w:rPr>
                <w:sz w:val="28"/>
                <w:szCs w:val="28"/>
              </w:rPr>
            </w:pPr>
            <w:r>
              <w:rPr>
                <w:sz w:val="28"/>
                <w:szCs w:val="28"/>
              </w:rPr>
              <w:t>М.: МОЗАИ</w:t>
            </w:r>
            <w:r w:rsidRPr="00756386">
              <w:rPr>
                <w:sz w:val="28"/>
                <w:szCs w:val="28"/>
              </w:rPr>
              <w:t>КА – СИНТЕЗ, 2014</w:t>
            </w:r>
          </w:p>
        </w:tc>
      </w:tr>
      <w:tr w:rsidR="005346D8" w:rsidRPr="00A17CED" w:rsidTr="00C32313">
        <w:trPr>
          <w:trHeight w:val="410"/>
        </w:trPr>
        <w:tc>
          <w:tcPr>
            <w:tcW w:w="3431" w:type="dxa"/>
            <w:tcBorders>
              <w:top w:val="single" w:sz="4" w:space="0" w:color="auto"/>
              <w:left w:val="single" w:sz="4" w:space="0" w:color="auto"/>
              <w:bottom w:val="single" w:sz="4" w:space="0" w:color="auto"/>
              <w:right w:val="single" w:sz="4" w:space="0" w:color="auto"/>
            </w:tcBorders>
          </w:tcPr>
          <w:p w:rsidR="005346D8" w:rsidRPr="00A17CED" w:rsidRDefault="005346D8" w:rsidP="005346D8">
            <w:pPr>
              <w:tabs>
                <w:tab w:val="left" w:pos="2775"/>
              </w:tabs>
              <w:rPr>
                <w:sz w:val="28"/>
                <w:szCs w:val="28"/>
              </w:rPr>
            </w:pPr>
            <w:proofErr w:type="spellStart"/>
            <w:r w:rsidRPr="00A17CED">
              <w:rPr>
                <w:sz w:val="28"/>
                <w:szCs w:val="28"/>
              </w:rPr>
              <w:t>Т.Н.Доронова</w:t>
            </w:r>
            <w:proofErr w:type="spellEnd"/>
          </w:p>
        </w:tc>
        <w:tc>
          <w:tcPr>
            <w:tcW w:w="7229" w:type="dxa"/>
            <w:tcBorders>
              <w:top w:val="single" w:sz="4" w:space="0" w:color="auto"/>
              <w:left w:val="single" w:sz="4" w:space="0" w:color="auto"/>
              <w:bottom w:val="single" w:sz="4" w:space="0" w:color="auto"/>
              <w:right w:val="single" w:sz="4" w:space="0" w:color="auto"/>
            </w:tcBorders>
          </w:tcPr>
          <w:p w:rsidR="005346D8" w:rsidRPr="00A17CED" w:rsidRDefault="005346D8" w:rsidP="005346D8">
            <w:pPr>
              <w:tabs>
                <w:tab w:val="left" w:pos="2775"/>
              </w:tabs>
              <w:rPr>
                <w:sz w:val="28"/>
                <w:szCs w:val="28"/>
              </w:rPr>
            </w:pPr>
            <w:r w:rsidRPr="00A17CED">
              <w:rPr>
                <w:sz w:val="28"/>
                <w:szCs w:val="28"/>
              </w:rPr>
              <w:t>Играют взрослые и дети</w:t>
            </w:r>
          </w:p>
        </w:tc>
        <w:tc>
          <w:tcPr>
            <w:tcW w:w="3261" w:type="dxa"/>
            <w:tcBorders>
              <w:top w:val="single" w:sz="4" w:space="0" w:color="auto"/>
              <w:left w:val="single" w:sz="4" w:space="0" w:color="auto"/>
              <w:bottom w:val="single" w:sz="4" w:space="0" w:color="auto"/>
              <w:right w:val="single" w:sz="4" w:space="0" w:color="auto"/>
            </w:tcBorders>
          </w:tcPr>
          <w:p w:rsidR="005346D8" w:rsidRPr="00A17CED" w:rsidRDefault="00756386" w:rsidP="005346D8">
            <w:pPr>
              <w:tabs>
                <w:tab w:val="left" w:pos="2775"/>
              </w:tabs>
              <w:rPr>
                <w:sz w:val="28"/>
                <w:szCs w:val="28"/>
              </w:rPr>
            </w:pPr>
            <w:r>
              <w:rPr>
                <w:sz w:val="28"/>
                <w:szCs w:val="28"/>
              </w:rPr>
              <w:t>М.: Сфера, 2008</w:t>
            </w:r>
          </w:p>
        </w:tc>
      </w:tr>
      <w:tr w:rsidR="005346D8" w:rsidRPr="00A17CED" w:rsidTr="00C32313">
        <w:trPr>
          <w:trHeight w:val="410"/>
        </w:trPr>
        <w:tc>
          <w:tcPr>
            <w:tcW w:w="3431" w:type="dxa"/>
            <w:tcBorders>
              <w:top w:val="single" w:sz="4" w:space="0" w:color="auto"/>
              <w:left w:val="single" w:sz="4" w:space="0" w:color="auto"/>
              <w:bottom w:val="single" w:sz="4" w:space="0" w:color="auto"/>
              <w:right w:val="single" w:sz="4" w:space="0" w:color="auto"/>
            </w:tcBorders>
          </w:tcPr>
          <w:p w:rsidR="005346D8" w:rsidRPr="00A17CED" w:rsidRDefault="005346D8" w:rsidP="005346D8">
            <w:pPr>
              <w:tabs>
                <w:tab w:val="left" w:pos="2775"/>
              </w:tabs>
              <w:rPr>
                <w:sz w:val="28"/>
                <w:szCs w:val="28"/>
              </w:rPr>
            </w:pPr>
            <w:r w:rsidRPr="00A17CED">
              <w:rPr>
                <w:sz w:val="28"/>
                <w:szCs w:val="28"/>
              </w:rPr>
              <w:t xml:space="preserve">С.Л. </w:t>
            </w:r>
            <w:proofErr w:type="spellStart"/>
            <w:r w:rsidRPr="00A17CED">
              <w:rPr>
                <w:sz w:val="28"/>
                <w:szCs w:val="28"/>
              </w:rPr>
              <w:t>Новосёлова</w:t>
            </w:r>
            <w:proofErr w:type="spellEnd"/>
          </w:p>
        </w:tc>
        <w:tc>
          <w:tcPr>
            <w:tcW w:w="7229" w:type="dxa"/>
            <w:tcBorders>
              <w:top w:val="single" w:sz="4" w:space="0" w:color="auto"/>
              <w:left w:val="single" w:sz="4" w:space="0" w:color="auto"/>
              <w:bottom w:val="single" w:sz="4" w:space="0" w:color="auto"/>
              <w:right w:val="single" w:sz="4" w:space="0" w:color="auto"/>
            </w:tcBorders>
          </w:tcPr>
          <w:p w:rsidR="005346D8" w:rsidRPr="00A17CED" w:rsidRDefault="005346D8" w:rsidP="005346D8">
            <w:pPr>
              <w:tabs>
                <w:tab w:val="left" w:pos="2775"/>
              </w:tabs>
              <w:rPr>
                <w:sz w:val="28"/>
                <w:szCs w:val="28"/>
              </w:rPr>
            </w:pPr>
            <w:r w:rsidRPr="00A17CED">
              <w:rPr>
                <w:sz w:val="28"/>
                <w:szCs w:val="28"/>
              </w:rPr>
              <w:t>Игра дошкольника</w:t>
            </w:r>
          </w:p>
        </w:tc>
        <w:tc>
          <w:tcPr>
            <w:tcW w:w="3261" w:type="dxa"/>
            <w:tcBorders>
              <w:top w:val="single" w:sz="4" w:space="0" w:color="auto"/>
              <w:left w:val="single" w:sz="4" w:space="0" w:color="auto"/>
              <w:bottom w:val="single" w:sz="4" w:space="0" w:color="auto"/>
              <w:right w:val="single" w:sz="4" w:space="0" w:color="auto"/>
            </w:tcBorders>
          </w:tcPr>
          <w:p w:rsidR="005346D8" w:rsidRPr="00A17CED" w:rsidRDefault="00756386" w:rsidP="005346D8">
            <w:pPr>
              <w:tabs>
                <w:tab w:val="left" w:pos="2775"/>
              </w:tabs>
              <w:rPr>
                <w:sz w:val="28"/>
                <w:szCs w:val="28"/>
              </w:rPr>
            </w:pPr>
            <w:r>
              <w:rPr>
                <w:sz w:val="28"/>
                <w:szCs w:val="28"/>
              </w:rPr>
              <w:t>М.: Сфера, 2007</w:t>
            </w:r>
          </w:p>
        </w:tc>
      </w:tr>
      <w:tr w:rsidR="005346D8" w:rsidRPr="00A17CED" w:rsidTr="00C32313">
        <w:trPr>
          <w:trHeight w:val="410"/>
        </w:trPr>
        <w:tc>
          <w:tcPr>
            <w:tcW w:w="3431" w:type="dxa"/>
            <w:tcBorders>
              <w:top w:val="single" w:sz="4" w:space="0" w:color="auto"/>
              <w:left w:val="single" w:sz="4" w:space="0" w:color="auto"/>
              <w:bottom w:val="single" w:sz="4" w:space="0" w:color="auto"/>
              <w:right w:val="single" w:sz="4" w:space="0" w:color="auto"/>
            </w:tcBorders>
          </w:tcPr>
          <w:p w:rsidR="005346D8" w:rsidRPr="00A17CED" w:rsidRDefault="005346D8" w:rsidP="00803365">
            <w:pPr>
              <w:widowControl w:val="0"/>
              <w:tabs>
                <w:tab w:val="left" w:pos="2280"/>
              </w:tabs>
              <w:autoSpaceDE w:val="0"/>
              <w:snapToGrid w:val="0"/>
              <w:rPr>
                <w:sz w:val="28"/>
                <w:szCs w:val="28"/>
              </w:rPr>
            </w:pPr>
            <w:proofErr w:type="spellStart"/>
            <w:r w:rsidRPr="00D026E7">
              <w:rPr>
                <w:sz w:val="28"/>
                <w:szCs w:val="28"/>
              </w:rPr>
              <w:t>Шегай</w:t>
            </w:r>
            <w:proofErr w:type="spellEnd"/>
            <w:r w:rsidRPr="00D026E7">
              <w:rPr>
                <w:sz w:val="28"/>
                <w:szCs w:val="28"/>
              </w:rPr>
              <w:t xml:space="preserve"> А.Г., Шестернина Н.Л. </w:t>
            </w:r>
          </w:p>
        </w:tc>
        <w:tc>
          <w:tcPr>
            <w:tcW w:w="7229" w:type="dxa"/>
            <w:tcBorders>
              <w:top w:val="single" w:sz="4" w:space="0" w:color="auto"/>
              <w:left w:val="single" w:sz="4" w:space="0" w:color="auto"/>
              <w:bottom w:val="single" w:sz="4" w:space="0" w:color="auto"/>
              <w:right w:val="single" w:sz="4" w:space="0" w:color="auto"/>
            </w:tcBorders>
          </w:tcPr>
          <w:p w:rsidR="005346D8" w:rsidRPr="00D026E7" w:rsidRDefault="005346D8" w:rsidP="00803365">
            <w:pPr>
              <w:widowControl w:val="0"/>
              <w:tabs>
                <w:tab w:val="left" w:pos="2280"/>
              </w:tabs>
              <w:autoSpaceDE w:val="0"/>
              <w:snapToGrid w:val="0"/>
              <w:rPr>
                <w:sz w:val="28"/>
                <w:szCs w:val="28"/>
              </w:rPr>
            </w:pPr>
            <w:r w:rsidRPr="00D026E7">
              <w:rPr>
                <w:sz w:val="28"/>
                <w:szCs w:val="28"/>
              </w:rPr>
              <w:t>Моя Родина – Россия. Народы. Костюмы. Праздники.</w:t>
            </w:r>
          </w:p>
          <w:p w:rsidR="005346D8" w:rsidRPr="00A17CED" w:rsidRDefault="005346D8" w:rsidP="005346D8">
            <w:pPr>
              <w:tabs>
                <w:tab w:val="left" w:pos="2775"/>
              </w:tabs>
              <w:rPr>
                <w:sz w:val="28"/>
                <w:szCs w:val="28"/>
              </w:rPr>
            </w:pPr>
          </w:p>
        </w:tc>
        <w:tc>
          <w:tcPr>
            <w:tcW w:w="3261" w:type="dxa"/>
            <w:tcBorders>
              <w:top w:val="single" w:sz="4" w:space="0" w:color="auto"/>
              <w:left w:val="single" w:sz="4" w:space="0" w:color="auto"/>
              <w:bottom w:val="single" w:sz="4" w:space="0" w:color="auto"/>
              <w:right w:val="single" w:sz="4" w:space="0" w:color="auto"/>
            </w:tcBorders>
          </w:tcPr>
          <w:p w:rsidR="005346D8" w:rsidRPr="00A17CED" w:rsidRDefault="00803365" w:rsidP="005346D8">
            <w:pPr>
              <w:tabs>
                <w:tab w:val="left" w:pos="2775"/>
              </w:tabs>
              <w:rPr>
                <w:sz w:val="28"/>
                <w:szCs w:val="28"/>
              </w:rPr>
            </w:pPr>
            <w:r>
              <w:rPr>
                <w:sz w:val="28"/>
                <w:szCs w:val="28"/>
              </w:rPr>
              <w:t>М., 2009</w:t>
            </w:r>
          </w:p>
        </w:tc>
      </w:tr>
      <w:tr w:rsidR="005346D8" w:rsidRPr="00A17CED" w:rsidTr="00C32313">
        <w:trPr>
          <w:trHeight w:val="653"/>
        </w:trPr>
        <w:tc>
          <w:tcPr>
            <w:tcW w:w="3431" w:type="dxa"/>
            <w:tcBorders>
              <w:top w:val="single" w:sz="4" w:space="0" w:color="auto"/>
              <w:left w:val="single" w:sz="4" w:space="0" w:color="auto"/>
              <w:bottom w:val="single" w:sz="4" w:space="0" w:color="auto"/>
              <w:right w:val="single" w:sz="4" w:space="0" w:color="auto"/>
            </w:tcBorders>
            <w:hideMark/>
          </w:tcPr>
          <w:p w:rsidR="005346D8" w:rsidRPr="00A17CED" w:rsidRDefault="005346D8" w:rsidP="005346D8">
            <w:pPr>
              <w:tabs>
                <w:tab w:val="left" w:pos="2775"/>
              </w:tabs>
              <w:rPr>
                <w:sz w:val="28"/>
                <w:szCs w:val="28"/>
              </w:rPr>
            </w:pPr>
            <w:r w:rsidRPr="00A17CED">
              <w:rPr>
                <w:sz w:val="28"/>
                <w:szCs w:val="28"/>
              </w:rPr>
              <w:lastRenderedPageBreak/>
              <w:t xml:space="preserve">Р.С. Буре </w:t>
            </w:r>
          </w:p>
        </w:tc>
        <w:tc>
          <w:tcPr>
            <w:tcW w:w="7229" w:type="dxa"/>
            <w:tcBorders>
              <w:top w:val="single" w:sz="4" w:space="0" w:color="auto"/>
              <w:left w:val="single" w:sz="4" w:space="0" w:color="auto"/>
              <w:bottom w:val="single" w:sz="4" w:space="0" w:color="auto"/>
              <w:right w:val="single" w:sz="4" w:space="0" w:color="auto"/>
            </w:tcBorders>
            <w:hideMark/>
          </w:tcPr>
          <w:p w:rsidR="005346D8" w:rsidRPr="00A17CED" w:rsidRDefault="005346D8" w:rsidP="005346D8">
            <w:pPr>
              <w:tabs>
                <w:tab w:val="left" w:pos="2775"/>
              </w:tabs>
              <w:rPr>
                <w:sz w:val="28"/>
                <w:szCs w:val="28"/>
              </w:rPr>
            </w:pPr>
            <w:r w:rsidRPr="00A17CED">
              <w:rPr>
                <w:sz w:val="28"/>
                <w:szCs w:val="28"/>
              </w:rPr>
              <w:t>Социально-нравственное воспитание дошкольников (3-7 лет)</w:t>
            </w:r>
          </w:p>
        </w:tc>
        <w:tc>
          <w:tcPr>
            <w:tcW w:w="3261" w:type="dxa"/>
            <w:tcBorders>
              <w:top w:val="single" w:sz="4" w:space="0" w:color="auto"/>
              <w:left w:val="single" w:sz="4" w:space="0" w:color="auto"/>
              <w:bottom w:val="single" w:sz="4" w:space="0" w:color="auto"/>
              <w:right w:val="single" w:sz="4" w:space="0" w:color="auto"/>
            </w:tcBorders>
          </w:tcPr>
          <w:p w:rsidR="005346D8" w:rsidRPr="00A17CED" w:rsidRDefault="00803365" w:rsidP="006F6FCC">
            <w:pPr>
              <w:spacing w:after="160" w:line="259" w:lineRule="auto"/>
              <w:rPr>
                <w:sz w:val="28"/>
                <w:szCs w:val="28"/>
              </w:rPr>
            </w:pPr>
            <w:r>
              <w:rPr>
                <w:sz w:val="28"/>
                <w:szCs w:val="28"/>
              </w:rPr>
              <w:t>М., 2004 г.</w:t>
            </w:r>
          </w:p>
        </w:tc>
      </w:tr>
      <w:tr w:rsidR="005346D8" w:rsidRPr="00A17CED" w:rsidTr="00C32313">
        <w:trPr>
          <w:trHeight w:val="128"/>
        </w:trPr>
        <w:tc>
          <w:tcPr>
            <w:tcW w:w="3431" w:type="dxa"/>
            <w:tcBorders>
              <w:top w:val="single" w:sz="4" w:space="0" w:color="auto"/>
              <w:left w:val="single" w:sz="4" w:space="0" w:color="auto"/>
              <w:bottom w:val="single" w:sz="4" w:space="0" w:color="auto"/>
              <w:right w:val="single" w:sz="4" w:space="0" w:color="auto"/>
            </w:tcBorders>
          </w:tcPr>
          <w:p w:rsidR="005346D8" w:rsidRPr="00A17CED" w:rsidRDefault="005346D8" w:rsidP="005346D8">
            <w:pPr>
              <w:rPr>
                <w:sz w:val="28"/>
                <w:szCs w:val="28"/>
              </w:rPr>
            </w:pPr>
            <w:r w:rsidRPr="000A3ADB">
              <w:rPr>
                <w:sz w:val="28"/>
                <w:szCs w:val="28"/>
              </w:rPr>
              <w:t xml:space="preserve">Буре Р., Островская Л. </w:t>
            </w:r>
          </w:p>
        </w:tc>
        <w:tc>
          <w:tcPr>
            <w:tcW w:w="7229" w:type="dxa"/>
            <w:tcBorders>
              <w:top w:val="single" w:sz="4" w:space="0" w:color="auto"/>
              <w:left w:val="single" w:sz="4" w:space="0" w:color="auto"/>
              <w:bottom w:val="single" w:sz="4" w:space="0" w:color="auto"/>
              <w:right w:val="single" w:sz="4" w:space="0" w:color="auto"/>
            </w:tcBorders>
          </w:tcPr>
          <w:p w:rsidR="005346D8" w:rsidRPr="00A17CED" w:rsidRDefault="005346D8" w:rsidP="005346D8">
            <w:pPr>
              <w:rPr>
                <w:sz w:val="28"/>
                <w:szCs w:val="28"/>
              </w:rPr>
            </w:pPr>
            <w:r>
              <w:rPr>
                <w:sz w:val="28"/>
                <w:szCs w:val="28"/>
              </w:rPr>
              <w:t xml:space="preserve">Воспитатель и дети. </w:t>
            </w:r>
          </w:p>
        </w:tc>
        <w:tc>
          <w:tcPr>
            <w:tcW w:w="3261" w:type="dxa"/>
            <w:tcBorders>
              <w:top w:val="single" w:sz="4" w:space="0" w:color="auto"/>
              <w:left w:val="single" w:sz="4" w:space="0" w:color="auto"/>
              <w:bottom w:val="single" w:sz="4" w:space="0" w:color="auto"/>
              <w:right w:val="single" w:sz="4" w:space="0" w:color="auto"/>
            </w:tcBorders>
          </w:tcPr>
          <w:p w:rsidR="005346D8" w:rsidRPr="00A17CED" w:rsidRDefault="005346D8" w:rsidP="006F6FCC">
            <w:pPr>
              <w:rPr>
                <w:sz w:val="28"/>
                <w:szCs w:val="28"/>
              </w:rPr>
            </w:pPr>
            <w:r w:rsidRPr="000A3ADB">
              <w:rPr>
                <w:sz w:val="28"/>
                <w:szCs w:val="28"/>
              </w:rPr>
              <w:t>М., 1979.</w:t>
            </w:r>
          </w:p>
        </w:tc>
      </w:tr>
      <w:tr w:rsidR="005346D8" w:rsidRPr="00A17CED" w:rsidTr="00C32313">
        <w:trPr>
          <w:trHeight w:val="360"/>
        </w:trPr>
        <w:tc>
          <w:tcPr>
            <w:tcW w:w="3431" w:type="dxa"/>
            <w:tcBorders>
              <w:top w:val="single" w:sz="4" w:space="0" w:color="auto"/>
              <w:left w:val="single" w:sz="4" w:space="0" w:color="auto"/>
              <w:bottom w:val="single" w:sz="4" w:space="0" w:color="auto"/>
              <w:right w:val="single" w:sz="4" w:space="0" w:color="auto"/>
            </w:tcBorders>
          </w:tcPr>
          <w:p w:rsidR="005346D8" w:rsidRPr="000A3ADB" w:rsidRDefault="005346D8" w:rsidP="005346D8">
            <w:pPr>
              <w:rPr>
                <w:sz w:val="28"/>
                <w:szCs w:val="28"/>
              </w:rPr>
            </w:pPr>
            <w:proofErr w:type="spellStart"/>
            <w:r w:rsidRPr="000A3ADB">
              <w:rPr>
                <w:sz w:val="28"/>
                <w:szCs w:val="28"/>
              </w:rPr>
              <w:t>Кондрыкинская</w:t>
            </w:r>
            <w:proofErr w:type="spellEnd"/>
            <w:r w:rsidRPr="000A3ADB">
              <w:rPr>
                <w:sz w:val="28"/>
                <w:szCs w:val="28"/>
              </w:rPr>
              <w:t xml:space="preserve"> Л.А. </w:t>
            </w:r>
          </w:p>
        </w:tc>
        <w:tc>
          <w:tcPr>
            <w:tcW w:w="7229" w:type="dxa"/>
            <w:tcBorders>
              <w:top w:val="single" w:sz="4" w:space="0" w:color="auto"/>
              <w:left w:val="single" w:sz="4" w:space="0" w:color="auto"/>
              <w:bottom w:val="single" w:sz="4" w:space="0" w:color="auto"/>
              <w:right w:val="single" w:sz="4" w:space="0" w:color="auto"/>
            </w:tcBorders>
          </w:tcPr>
          <w:p w:rsidR="005346D8" w:rsidRDefault="005346D8" w:rsidP="005346D8">
            <w:pPr>
              <w:rPr>
                <w:sz w:val="28"/>
                <w:szCs w:val="28"/>
              </w:rPr>
            </w:pPr>
            <w:r w:rsidRPr="000A3ADB">
              <w:rPr>
                <w:sz w:val="28"/>
                <w:szCs w:val="28"/>
              </w:rPr>
              <w:t>Занятия по патриотическ</w:t>
            </w:r>
            <w:r>
              <w:rPr>
                <w:sz w:val="28"/>
                <w:szCs w:val="28"/>
              </w:rPr>
              <w:t xml:space="preserve">ому воспитанию в детском саду. </w:t>
            </w:r>
          </w:p>
        </w:tc>
        <w:tc>
          <w:tcPr>
            <w:tcW w:w="3261" w:type="dxa"/>
            <w:tcBorders>
              <w:top w:val="single" w:sz="4" w:space="0" w:color="auto"/>
              <w:left w:val="single" w:sz="4" w:space="0" w:color="auto"/>
              <w:bottom w:val="single" w:sz="4" w:space="0" w:color="auto"/>
              <w:right w:val="single" w:sz="4" w:space="0" w:color="auto"/>
            </w:tcBorders>
          </w:tcPr>
          <w:p w:rsidR="005346D8" w:rsidRPr="000A3ADB" w:rsidRDefault="005346D8" w:rsidP="005346D8">
            <w:pPr>
              <w:rPr>
                <w:sz w:val="28"/>
                <w:szCs w:val="28"/>
              </w:rPr>
            </w:pPr>
            <w:r w:rsidRPr="000A3ADB">
              <w:rPr>
                <w:sz w:val="28"/>
                <w:szCs w:val="28"/>
              </w:rPr>
              <w:t>М.: ТЦ Сфера, 2010.</w:t>
            </w:r>
          </w:p>
        </w:tc>
      </w:tr>
      <w:tr w:rsidR="005346D8" w:rsidRPr="00A17CED" w:rsidTr="00C32313">
        <w:trPr>
          <w:trHeight w:val="341"/>
        </w:trPr>
        <w:tc>
          <w:tcPr>
            <w:tcW w:w="3431" w:type="dxa"/>
            <w:tcBorders>
              <w:top w:val="single" w:sz="4" w:space="0" w:color="auto"/>
              <w:left w:val="single" w:sz="4" w:space="0" w:color="auto"/>
              <w:bottom w:val="single" w:sz="4" w:space="0" w:color="auto"/>
              <w:right w:val="single" w:sz="4" w:space="0" w:color="auto"/>
            </w:tcBorders>
          </w:tcPr>
          <w:p w:rsidR="005346D8" w:rsidRPr="00A17CED" w:rsidRDefault="005346D8" w:rsidP="005346D8">
            <w:pPr>
              <w:rPr>
                <w:sz w:val="28"/>
                <w:szCs w:val="28"/>
              </w:rPr>
            </w:pPr>
            <w:r w:rsidRPr="000A3ADB">
              <w:rPr>
                <w:sz w:val="28"/>
                <w:szCs w:val="28"/>
              </w:rPr>
              <w:t xml:space="preserve">Белая К.Ю., </w:t>
            </w:r>
            <w:proofErr w:type="spellStart"/>
            <w:r w:rsidRPr="000A3ADB">
              <w:rPr>
                <w:sz w:val="28"/>
                <w:szCs w:val="28"/>
              </w:rPr>
              <w:t>Кондрыкинская</w:t>
            </w:r>
            <w:proofErr w:type="spellEnd"/>
            <w:r w:rsidRPr="000A3ADB">
              <w:rPr>
                <w:sz w:val="28"/>
                <w:szCs w:val="28"/>
              </w:rPr>
              <w:t xml:space="preserve"> Л.А. </w:t>
            </w:r>
          </w:p>
        </w:tc>
        <w:tc>
          <w:tcPr>
            <w:tcW w:w="7229" w:type="dxa"/>
            <w:tcBorders>
              <w:top w:val="single" w:sz="4" w:space="0" w:color="auto"/>
              <w:left w:val="single" w:sz="4" w:space="0" w:color="auto"/>
              <w:bottom w:val="single" w:sz="4" w:space="0" w:color="auto"/>
              <w:right w:val="single" w:sz="4" w:space="0" w:color="auto"/>
            </w:tcBorders>
          </w:tcPr>
          <w:p w:rsidR="005346D8" w:rsidRPr="00A17CED" w:rsidRDefault="005346D8" w:rsidP="005346D8">
            <w:pPr>
              <w:rPr>
                <w:sz w:val="28"/>
                <w:szCs w:val="28"/>
              </w:rPr>
            </w:pPr>
            <w:r w:rsidRPr="000A3ADB">
              <w:rPr>
                <w:sz w:val="28"/>
                <w:szCs w:val="28"/>
              </w:rPr>
              <w:t xml:space="preserve">Патриотическое воспитание. </w:t>
            </w:r>
            <w:r>
              <w:rPr>
                <w:sz w:val="28"/>
                <w:szCs w:val="28"/>
              </w:rPr>
              <w:t xml:space="preserve">(Учебно-методическое пособие). </w:t>
            </w:r>
          </w:p>
        </w:tc>
        <w:tc>
          <w:tcPr>
            <w:tcW w:w="3261" w:type="dxa"/>
            <w:tcBorders>
              <w:top w:val="single" w:sz="4" w:space="0" w:color="auto"/>
              <w:left w:val="single" w:sz="4" w:space="0" w:color="auto"/>
              <w:bottom w:val="single" w:sz="4" w:space="0" w:color="auto"/>
              <w:right w:val="single" w:sz="4" w:space="0" w:color="auto"/>
            </w:tcBorders>
          </w:tcPr>
          <w:p w:rsidR="005346D8" w:rsidRPr="000A3ADB" w:rsidRDefault="005346D8" w:rsidP="005346D8">
            <w:pPr>
              <w:rPr>
                <w:sz w:val="28"/>
                <w:szCs w:val="28"/>
              </w:rPr>
            </w:pPr>
            <w:r w:rsidRPr="000A3ADB">
              <w:rPr>
                <w:sz w:val="28"/>
                <w:szCs w:val="28"/>
              </w:rPr>
              <w:t xml:space="preserve">М.: </w:t>
            </w:r>
            <w:proofErr w:type="spellStart"/>
            <w:r w:rsidRPr="000A3ADB">
              <w:rPr>
                <w:sz w:val="28"/>
                <w:szCs w:val="28"/>
              </w:rPr>
              <w:t>Элти-Кудиц</w:t>
            </w:r>
            <w:proofErr w:type="spellEnd"/>
            <w:r w:rsidRPr="000A3ADB">
              <w:rPr>
                <w:sz w:val="28"/>
                <w:szCs w:val="28"/>
              </w:rPr>
              <w:t>, 2002.</w:t>
            </w:r>
          </w:p>
          <w:p w:rsidR="005346D8" w:rsidRPr="00A17CED" w:rsidRDefault="005346D8" w:rsidP="005346D8">
            <w:pPr>
              <w:tabs>
                <w:tab w:val="left" w:pos="2775"/>
              </w:tabs>
              <w:rPr>
                <w:sz w:val="28"/>
                <w:szCs w:val="28"/>
              </w:rPr>
            </w:pPr>
          </w:p>
        </w:tc>
      </w:tr>
      <w:tr w:rsidR="005346D8" w:rsidRPr="00A17CED" w:rsidTr="00C32313">
        <w:trPr>
          <w:trHeight w:val="699"/>
        </w:trPr>
        <w:tc>
          <w:tcPr>
            <w:tcW w:w="3431" w:type="dxa"/>
            <w:tcBorders>
              <w:top w:val="single" w:sz="4" w:space="0" w:color="auto"/>
              <w:left w:val="single" w:sz="4" w:space="0" w:color="auto"/>
              <w:bottom w:val="single" w:sz="4" w:space="0" w:color="auto"/>
              <w:right w:val="single" w:sz="4" w:space="0" w:color="auto"/>
            </w:tcBorders>
          </w:tcPr>
          <w:p w:rsidR="005346D8" w:rsidRPr="000A3ADB" w:rsidRDefault="005346D8" w:rsidP="005346D8">
            <w:pPr>
              <w:rPr>
                <w:sz w:val="28"/>
                <w:szCs w:val="28"/>
              </w:rPr>
            </w:pPr>
            <w:r w:rsidRPr="000A3ADB">
              <w:rPr>
                <w:sz w:val="28"/>
                <w:szCs w:val="28"/>
              </w:rPr>
              <w:t xml:space="preserve">Буре Р. </w:t>
            </w:r>
            <w:r>
              <w:rPr>
                <w:sz w:val="28"/>
                <w:szCs w:val="28"/>
              </w:rPr>
              <w:t xml:space="preserve">/ Под ред. О.Л. Зверевой. </w:t>
            </w:r>
          </w:p>
          <w:p w:rsidR="005346D8" w:rsidRPr="00A17CED" w:rsidRDefault="005346D8" w:rsidP="005346D8">
            <w:pPr>
              <w:tabs>
                <w:tab w:val="left" w:pos="2775"/>
              </w:tabs>
              <w:rPr>
                <w:sz w:val="28"/>
                <w:szCs w:val="28"/>
              </w:rPr>
            </w:pPr>
          </w:p>
        </w:tc>
        <w:tc>
          <w:tcPr>
            <w:tcW w:w="7229" w:type="dxa"/>
            <w:tcBorders>
              <w:top w:val="single" w:sz="4" w:space="0" w:color="auto"/>
              <w:left w:val="single" w:sz="4" w:space="0" w:color="auto"/>
              <w:bottom w:val="single" w:sz="4" w:space="0" w:color="auto"/>
              <w:right w:val="single" w:sz="4" w:space="0" w:color="auto"/>
            </w:tcBorders>
          </w:tcPr>
          <w:p w:rsidR="005346D8" w:rsidRPr="00A17CED" w:rsidRDefault="005346D8" w:rsidP="005346D8">
            <w:pPr>
              <w:tabs>
                <w:tab w:val="left" w:pos="2775"/>
              </w:tabs>
              <w:rPr>
                <w:sz w:val="28"/>
                <w:szCs w:val="28"/>
              </w:rPr>
            </w:pPr>
            <w:r w:rsidRPr="000A3ADB">
              <w:rPr>
                <w:sz w:val="28"/>
                <w:szCs w:val="28"/>
              </w:rPr>
              <w:t>Воспитание у дошкольников социальных норм поведения в деятельности на занятиях. Социальное развитие ребенка: Спецкурс.</w:t>
            </w:r>
          </w:p>
        </w:tc>
        <w:tc>
          <w:tcPr>
            <w:tcW w:w="3261" w:type="dxa"/>
            <w:tcBorders>
              <w:top w:val="single" w:sz="4" w:space="0" w:color="auto"/>
              <w:left w:val="single" w:sz="4" w:space="0" w:color="auto"/>
              <w:bottom w:val="single" w:sz="4" w:space="0" w:color="auto"/>
              <w:right w:val="single" w:sz="4" w:space="0" w:color="auto"/>
            </w:tcBorders>
          </w:tcPr>
          <w:p w:rsidR="005346D8" w:rsidRPr="00A17CED" w:rsidRDefault="005346D8" w:rsidP="005346D8">
            <w:pPr>
              <w:tabs>
                <w:tab w:val="left" w:pos="2775"/>
              </w:tabs>
              <w:rPr>
                <w:sz w:val="28"/>
                <w:szCs w:val="28"/>
              </w:rPr>
            </w:pPr>
            <w:r w:rsidRPr="000A3ADB">
              <w:rPr>
                <w:sz w:val="28"/>
                <w:szCs w:val="28"/>
              </w:rPr>
              <w:t>М., 2004.</w:t>
            </w:r>
          </w:p>
        </w:tc>
      </w:tr>
      <w:tr w:rsidR="005346D8" w:rsidRPr="00A17CED" w:rsidTr="00C32313">
        <w:trPr>
          <w:trHeight w:val="243"/>
        </w:trPr>
        <w:tc>
          <w:tcPr>
            <w:tcW w:w="3431" w:type="dxa"/>
            <w:tcBorders>
              <w:top w:val="single" w:sz="4" w:space="0" w:color="auto"/>
              <w:left w:val="single" w:sz="4" w:space="0" w:color="auto"/>
              <w:bottom w:val="single" w:sz="4" w:space="0" w:color="auto"/>
              <w:right w:val="single" w:sz="4" w:space="0" w:color="auto"/>
            </w:tcBorders>
          </w:tcPr>
          <w:p w:rsidR="005346D8" w:rsidRPr="00A17CED" w:rsidRDefault="005346D8" w:rsidP="005346D8">
            <w:pPr>
              <w:widowControl w:val="0"/>
              <w:tabs>
                <w:tab w:val="left" w:pos="2280"/>
              </w:tabs>
              <w:autoSpaceDE w:val="0"/>
              <w:rPr>
                <w:sz w:val="28"/>
                <w:szCs w:val="28"/>
              </w:rPr>
            </w:pPr>
            <w:proofErr w:type="spellStart"/>
            <w:r w:rsidRPr="00D026E7">
              <w:rPr>
                <w:sz w:val="28"/>
                <w:szCs w:val="28"/>
              </w:rPr>
              <w:t>Алябьева</w:t>
            </w:r>
            <w:proofErr w:type="spellEnd"/>
            <w:r w:rsidRPr="00D026E7">
              <w:rPr>
                <w:sz w:val="28"/>
                <w:szCs w:val="28"/>
              </w:rPr>
              <w:t xml:space="preserve"> Е.А. </w:t>
            </w:r>
          </w:p>
        </w:tc>
        <w:tc>
          <w:tcPr>
            <w:tcW w:w="7229" w:type="dxa"/>
            <w:tcBorders>
              <w:top w:val="single" w:sz="4" w:space="0" w:color="auto"/>
              <w:left w:val="single" w:sz="4" w:space="0" w:color="auto"/>
              <w:bottom w:val="single" w:sz="4" w:space="0" w:color="auto"/>
              <w:right w:val="single" w:sz="4" w:space="0" w:color="auto"/>
            </w:tcBorders>
          </w:tcPr>
          <w:p w:rsidR="005346D8" w:rsidRPr="00A17CED" w:rsidRDefault="005346D8" w:rsidP="005346D8">
            <w:pPr>
              <w:tabs>
                <w:tab w:val="left" w:pos="2775"/>
              </w:tabs>
              <w:rPr>
                <w:sz w:val="28"/>
                <w:szCs w:val="28"/>
              </w:rPr>
            </w:pPr>
            <w:r w:rsidRPr="00D026E7">
              <w:rPr>
                <w:sz w:val="28"/>
                <w:szCs w:val="28"/>
              </w:rPr>
              <w:t>Нравственно-этические беседы и игры с дошкольниками.</w:t>
            </w:r>
          </w:p>
        </w:tc>
        <w:tc>
          <w:tcPr>
            <w:tcW w:w="3261" w:type="dxa"/>
            <w:tcBorders>
              <w:top w:val="single" w:sz="4" w:space="0" w:color="auto"/>
              <w:left w:val="single" w:sz="4" w:space="0" w:color="auto"/>
              <w:bottom w:val="single" w:sz="4" w:space="0" w:color="auto"/>
              <w:right w:val="single" w:sz="4" w:space="0" w:color="auto"/>
            </w:tcBorders>
          </w:tcPr>
          <w:p w:rsidR="005346D8" w:rsidRPr="00A17CED" w:rsidRDefault="005346D8" w:rsidP="006F6FCC">
            <w:pPr>
              <w:widowControl w:val="0"/>
              <w:tabs>
                <w:tab w:val="left" w:pos="2280"/>
              </w:tabs>
              <w:autoSpaceDE w:val="0"/>
              <w:rPr>
                <w:sz w:val="28"/>
                <w:szCs w:val="28"/>
              </w:rPr>
            </w:pPr>
            <w:r w:rsidRPr="00D026E7">
              <w:rPr>
                <w:sz w:val="28"/>
                <w:szCs w:val="28"/>
              </w:rPr>
              <w:t>М., 2003.</w:t>
            </w:r>
          </w:p>
        </w:tc>
      </w:tr>
      <w:tr w:rsidR="005346D8" w:rsidRPr="00A17CED" w:rsidTr="00C32313">
        <w:trPr>
          <w:trHeight w:val="589"/>
        </w:trPr>
        <w:tc>
          <w:tcPr>
            <w:tcW w:w="3431" w:type="dxa"/>
            <w:tcBorders>
              <w:top w:val="single" w:sz="4" w:space="0" w:color="auto"/>
              <w:left w:val="single" w:sz="4" w:space="0" w:color="auto"/>
              <w:bottom w:val="single" w:sz="4" w:space="0" w:color="auto"/>
              <w:right w:val="single" w:sz="4" w:space="0" w:color="auto"/>
            </w:tcBorders>
          </w:tcPr>
          <w:p w:rsidR="005346D8" w:rsidRPr="006F6FCC" w:rsidRDefault="005346D8" w:rsidP="006F6FCC">
            <w:pPr>
              <w:rPr>
                <w:sz w:val="28"/>
                <w:szCs w:val="28"/>
              </w:rPr>
            </w:pPr>
            <w:proofErr w:type="spellStart"/>
            <w:r w:rsidRPr="000A3ADB">
              <w:rPr>
                <w:sz w:val="28"/>
                <w:szCs w:val="28"/>
              </w:rPr>
              <w:t>Доронова</w:t>
            </w:r>
            <w:proofErr w:type="spellEnd"/>
            <w:r w:rsidRPr="000A3ADB">
              <w:rPr>
                <w:sz w:val="28"/>
                <w:szCs w:val="28"/>
              </w:rPr>
              <w:t xml:space="preserve"> Т., </w:t>
            </w:r>
            <w:proofErr w:type="spellStart"/>
            <w:r w:rsidRPr="000A3ADB">
              <w:rPr>
                <w:sz w:val="28"/>
                <w:szCs w:val="28"/>
              </w:rPr>
              <w:t>Доронов</w:t>
            </w:r>
            <w:proofErr w:type="spellEnd"/>
            <w:r w:rsidRPr="000A3ADB">
              <w:rPr>
                <w:sz w:val="28"/>
                <w:szCs w:val="28"/>
              </w:rPr>
              <w:t xml:space="preserve"> Е. </w:t>
            </w:r>
          </w:p>
        </w:tc>
        <w:tc>
          <w:tcPr>
            <w:tcW w:w="7229" w:type="dxa"/>
            <w:tcBorders>
              <w:top w:val="single" w:sz="4" w:space="0" w:color="auto"/>
              <w:left w:val="single" w:sz="4" w:space="0" w:color="auto"/>
              <w:bottom w:val="single" w:sz="4" w:space="0" w:color="auto"/>
              <w:right w:val="single" w:sz="4" w:space="0" w:color="auto"/>
            </w:tcBorders>
          </w:tcPr>
          <w:p w:rsidR="005346D8" w:rsidRPr="006F6FCC" w:rsidRDefault="005346D8" w:rsidP="006F6FCC">
            <w:pPr>
              <w:rPr>
                <w:sz w:val="28"/>
                <w:szCs w:val="28"/>
              </w:rPr>
            </w:pPr>
            <w:r w:rsidRPr="000A3ADB">
              <w:rPr>
                <w:sz w:val="28"/>
                <w:szCs w:val="28"/>
              </w:rPr>
              <w:t xml:space="preserve">Развитие детей в театрализованной деятельности: Пособие для воспитателей. </w:t>
            </w:r>
          </w:p>
        </w:tc>
        <w:tc>
          <w:tcPr>
            <w:tcW w:w="3261" w:type="dxa"/>
            <w:tcBorders>
              <w:top w:val="single" w:sz="4" w:space="0" w:color="auto"/>
              <w:left w:val="single" w:sz="4" w:space="0" w:color="auto"/>
              <w:bottom w:val="single" w:sz="4" w:space="0" w:color="auto"/>
              <w:right w:val="single" w:sz="4" w:space="0" w:color="auto"/>
            </w:tcBorders>
          </w:tcPr>
          <w:p w:rsidR="005346D8" w:rsidRPr="006F6FCC" w:rsidRDefault="005346D8" w:rsidP="006F6FCC">
            <w:pPr>
              <w:rPr>
                <w:sz w:val="28"/>
                <w:szCs w:val="28"/>
              </w:rPr>
            </w:pPr>
            <w:r w:rsidRPr="000A3ADB">
              <w:rPr>
                <w:sz w:val="28"/>
                <w:szCs w:val="28"/>
              </w:rPr>
              <w:t>М., 1997.</w:t>
            </w:r>
          </w:p>
        </w:tc>
      </w:tr>
      <w:tr w:rsidR="005346D8" w:rsidRPr="00A17CED" w:rsidTr="00C32313">
        <w:trPr>
          <w:trHeight w:val="341"/>
        </w:trPr>
        <w:tc>
          <w:tcPr>
            <w:tcW w:w="3431" w:type="dxa"/>
            <w:tcBorders>
              <w:top w:val="single" w:sz="4" w:space="0" w:color="auto"/>
              <w:left w:val="single" w:sz="4" w:space="0" w:color="auto"/>
              <w:bottom w:val="single" w:sz="4" w:space="0" w:color="auto"/>
              <w:right w:val="single" w:sz="4" w:space="0" w:color="auto"/>
            </w:tcBorders>
          </w:tcPr>
          <w:p w:rsidR="005346D8" w:rsidRPr="00A17CED" w:rsidRDefault="005346D8" w:rsidP="005346D8">
            <w:pPr>
              <w:rPr>
                <w:sz w:val="28"/>
                <w:szCs w:val="28"/>
              </w:rPr>
            </w:pPr>
            <w:r w:rsidRPr="000A3ADB">
              <w:rPr>
                <w:sz w:val="28"/>
                <w:szCs w:val="28"/>
              </w:rPr>
              <w:t xml:space="preserve">Короткова Н., Кириллов И. </w:t>
            </w:r>
          </w:p>
        </w:tc>
        <w:tc>
          <w:tcPr>
            <w:tcW w:w="7229" w:type="dxa"/>
            <w:tcBorders>
              <w:top w:val="single" w:sz="4" w:space="0" w:color="auto"/>
              <w:left w:val="single" w:sz="4" w:space="0" w:color="auto"/>
              <w:bottom w:val="single" w:sz="4" w:space="0" w:color="auto"/>
              <w:right w:val="single" w:sz="4" w:space="0" w:color="auto"/>
            </w:tcBorders>
          </w:tcPr>
          <w:p w:rsidR="005346D8" w:rsidRPr="00A17CED" w:rsidRDefault="005346D8" w:rsidP="006F6FCC">
            <w:pPr>
              <w:rPr>
                <w:sz w:val="28"/>
                <w:szCs w:val="28"/>
              </w:rPr>
            </w:pPr>
            <w:r w:rsidRPr="000A3ADB">
              <w:rPr>
                <w:sz w:val="28"/>
                <w:szCs w:val="28"/>
              </w:rPr>
              <w:t>Макет как элемент предметной среды для сюжетно</w:t>
            </w:r>
            <w:r>
              <w:rPr>
                <w:sz w:val="28"/>
                <w:szCs w:val="28"/>
              </w:rPr>
              <w:t xml:space="preserve">й игры старших дошкольников. </w:t>
            </w:r>
          </w:p>
        </w:tc>
        <w:tc>
          <w:tcPr>
            <w:tcW w:w="3261" w:type="dxa"/>
            <w:tcBorders>
              <w:top w:val="single" w:sz="4" w:space="0" w:color="auto"/>
              <w:left w:val="single" w:sz="4" w:space="0" w:color="auto"/>
              <w:bottom w:val="single" w:sz="4" w:space="0" w:color="auto"/>
              <w:right w:val="single" w:sz="4" w:space="0" w:color="auto"/>
            </w:tcBorders>
          </w:tcPr>
          <w:p w:rsidR="005346D8" w:rsidRPr="00A17CED" w:rsidRDefault="005346D8" w:rsidP="005346D8">
            <w:pPr>
              <w:tabs>
                <w:tab w:val="left" w:pos="2775"/>
              </w:tabs>
              <w:rPr>
                <w:sz w:val="28"/>
                <w:szCs w:val="28"/>
              </w:rPr>
            </w:pPr>
            <w:r w:rsidRPr="000A3ADB">
              <w:rPr>
                <w:sz w:val="28"/>
                <w:szCs w:val="28"/>
              </w:rPr>
              <w:t>Дошкольное воспитание. – 1997. - № 6. – С. 9.</w:t>
            </w:r>
          </w:p>
        </w:tc>
      </w:tr>
      <w:tr w:rsidR="005346D8" w:rsidRPr="00A17CED" w:rsidTr="00C32313">
        <w:trPr>
          <w:trHeight w:val="281"/>
        </w:trPr>
        <w:tc>
          <w:tcPr>
            <w:tcW w:w="3431" w:type="dxa"/>
            <w:tcBorders>
              <w:top w:val="single" w:sz="4" w:space="0" w:color="auto"/>
              <w:left w:val="single" w:sz="4" w:space="0" w:color="auto"/>
              <w:bottom w:val="single" w:sz="4" w:space="0" w:color="auto"/>
              <w:right w:val="single" w:sz="4" w:space="0" w:color="auto"/>
            </w:tcBorders>
          </w:tcPr>
          <w:p w:rsidR="005346D8" w:rsidRPr="00A17CED" w:rsidRDefault="005346D8" w:rsidP="005346D8">
            <w:pPr>
              <w:widowControl w:val="0"/>
              <w:tabs>
                <w:tab w:val="left" w:pos="2280"/>
              </w:tabs>
              <w:autoSpaceDE w:val="0"/>
              <w:rPr>
                <w:sz w:val="28"/>
                <w:szCs w:val="28"/>
              </w:rPr>
            </w:pPr>
            <w:proofErr w:type="spellStart"/>
            <w:r w:rsidRPr="00D026E7">
              <w:rPr>
                <w:sz w:val="28"/>
                <w:szCs w:val="28"/>
              </w:rPr>
              <w:t>Блинова</w:t>
            </w:r>
            <w:proofErr w:type="spellEnd"/>
            <w:r w:rsidRPr="00D026E7">
              <w:rPr>
                <w:sz w:val="28"/>
                <w:szCs w:val="28"/>
              </w:rPr>
              <w:t xml:space="preserve"> Л.Ф. </w:t>
            </w:r>
          </w:p>
        </w:tc>
        <w:tc>
          <w:tcPr>
            <w:tcW w:w="7229" w:type="dxa"/>
            <w:tcBorders>
              <w:top w:val="single" w:sz="4" w:space="0" w:color="auto"/>
              <w:left w:val="single" w:sz="4" w:space="0" w:color="auto"/>
              <w:bottom w:val="single" w:sz="4" w:space="0" w:color="auto"/>
              <w:right w:val="single" w:sz="4" w:space="0" w:color="auto"/>
            </w:tcBorders>
          </w:tcPr>
          <w:p w:rsidR="005346D8" w:rsidRPr="00A17CED" w:rsidRDefault="005346D8" w:rsidP="005346D8">
            <w:pPr>
              <w:widowControl w:val="0"/>
              <w:tabs>
                <w:tab w:val="left" w:pos="2280"/>
              </w:tabs>
              <w:autoSpaceDE w:val="0"/>
              <w:rPr>
                <w:sz w:val="28"/>
                <w:szCs w:val="28"/>
              </w:rPr>
            </w:pPr>
            <w:r w:rsidRPr="00D026E7">
              <w:rPr>
                <w:sz w:val="28"/>
                <w:szCs w:val="28"/>
              </w:rPr>
              <w:t xml:space="preserve">Социально-личностное развитие детей </w:t>
            </w:r>
            <w:r>
              <w:rPr>
                <w:sz w:val="28"/>
                <w:szCs w:val="28"/>
              </w:rPr>
              <w:t xml:space="preserve">старшего дошкольного возраста. </w:t>
            </w:r>
          </w:p>
        </w:tc>
        <w:tc>
          <w:tcPr>
            <w:tcW w:w="3261" w:type="dxa"/>
            <w:tcBorders>
              <w:top w:val="single" w:sz="4" w:space="0" w:color="auto"/>
              <w:left w:val="single" w:sz="4" w:space="0" w:color="auto"/>
              <w:bottom w:val="single" w:sz="4" w:space="0" w:color="auto"/>
              <w:right w:val="single" w:sz="4" w:space="0" w:color="auto"/>
            </w:tcBorders>
          </w:tcPr>
          <w:p w:rsidR="005346D8" w:rsidRDefault="005346D8" w:rsidP="005346D8">
            <w:pPr>
              <w:widowControl w:val="0"/>
              <w:tabs>
                <w:tab w:val="left" w:pos="2280"/>
              </w:tabs>
              <w:autoSpaceDE w:val="0"/>
              <w:rPr>
                <w:sz w:val="28"/>
                <w:szCs w:val="28"/>
              </w:rPr>
            </w:pPr>
            <w:r w:rsidRPr="00D026E7">
              <w:rPr>
                <w:sz w:val="28"/>
                <w:szCs w:val="28"/>
              </w:rPr>
              <w:t>Казань, 2007.</w:t>
            </w:r>
          </w:p>
          <w:p w:rsidR="005346D8" w:rsidRPr="00A17CED" w:rsidRDefault="005346D8" w:rsidP="005346D8">
            <w:pPr>
              <w:tabs>
                <w:tab w:val="left" w:pos="2775"/>
              </w:tabs>
              <w:rPr>
                <w:sz w:val="28"/>
                <w:szCs w:val="28"/>
              </w:rPr>
            </w:pPr>
          </w:p>
        </w:tc>
      </w:tr>
      <w:tr w:rsidR="005346D8" w:rsidRPr="00A17CED" w:rsidTr="00C32313">
        <w:trPr>
          <w:trHeight w:val="626"/>
        </w:trPr>
        <w:tc>
          <w:tcPr>
            <w:tcW w:w="3431" w:type="dxa"/>
            <w:tcBorders>
              <w:top w:val="single" w:sz="4" w:space="0" w:color="auto"/>
              <w:left w:val="single" w:sz="4" w:space="0" w:color="auto"/>
              <w:bottom w:val="single" w:sz="4" w:space="0" w:color="auto"/>
              <w:right w:val="single" w:sz="4" w:space="0" w:color="auto"/>
            </w:tcBorders>
            <w:hideMark/>
          </w:tcPr>
          <w:p w:rsidR="005346D8" w:rsidRPr="00A17CED" w:rsidRDefault="005346D8" w:rsidP="005346D8">
            <w:pPr>
              <w:tabs>
                <w:tab w:val="left" w:pos="2775"/>
              </w:tabs>
              <w:rPr>
                <w:sz w:val="28"/>
                <w:szCs w:val="28"/>
              </w:rPr>
            </w:pPr>
            <w:r w:rsidRPr="00A17CED">
              <w:rPr>
                <w:sz w:val="28"/>
                <w:szCs w:val="28"/>
              </w:rPr>
              <w:t>Р.С. Буре</w:t>
            </w:r>
          </w:p>
          <w:p w:rsidR="005346D8" w:rsidRPr="00A17CED" w:rsidRDefault="005346D8" w:rsidP="005346D8">
            <w:pPr>
              <w:tabs>
                <w:tab w:val="left" w:pos="2775"/>
              </w:tabs>
              <w:rPr>
                <w:sz w:val="28"/>
                <w:szCs w:val="28"/>
              </w:rPr>
            </w:pPr>
            <w:r w:rsidRPr="00A17CED">
              <w:rPr>
                <w:sz w:val="28"/>
                <w:szCs w:val="28"/>
              </w:rPr>
              <w:t>Г.Н. Година</w:t>
            </w:r>
          </w:p>
        </w:tc>
        <w:tc>
          <w:tcPr>
            <w:tcW w:w="7229" w:type="dxa"/>
            <w:tcBorders>
              <w:top w:val="single" w:sz="4" w:space="0" w:color="auto"/>
              <w:left w:val="single" w:sz="4" w:space="0" w:color="auto"/>
              <w:bottom w:val="single" w:sz="4" w:space="0" w:color="auto"/>
              <w:right w:val="single" w:sz="4" w:space="0" w:color="auto"/>
            </w:tcBorders>
          </w:tcPr>
          <w:p w:rsidR="005346D8" w:rsidRPr="00A17CED" w:rsidRDefault="005346D8" w:rsidP="005346D8">
            <w:pPr>
              <w:tabs>
                <w:tab w:val="left" w:pos="2775"/>
              </w:tabs>
              <w:rPr>
                <w:sz w:val="28"/>
                <w:szCs w:val="28"/>
              </w:rPr>
            </w:pPr>
            <w:r w:rsidRPr="00A17CED">
              <w:rPr>
                <w:sz w:val="28"/>
                <w:szCs w:val="28"/>
              </w:rPr>
              <w:t>Учите детей трудиться (методическое пособие).</w:t>
            </w:r>
          </w:p>
        </w:tc>
        <w:tc>
          <w:tcPr>
            <w:tcW w:w="3261" w:type="dxa"/>
            <w:tcBorders>
              <w:top w:val="single" w:sz="4" w:space="0" w:color="auto"/>
              <w:left w:val="single" w:sz="4" w:space="0" w:color="auto"/>
              <w:bottom w:val="single" w:sz="4" w:space="0" w:color="auto"/>
              <w:right w:val="single" w:sz="4" w:space="0" w:color="auto"/>
            </w:tcBorders>
          </w:tcPr>
          <w:p w:rsidR="005346D8" w:rsidRPr="00A17CED" w:rsidRDefault="00803365" w:rsidP="00C32313">
            <w:pPr>
              <w:spacing w:after="160" w:line="259" w:lineRule="auto"/>
              <w:rPr>
                <w:sz w:val="28"/>
                <w:szCs w:val="28"/>
              </w:rPr>
            </w:pPr>
            <w:r>
              <w:rPr>
                <w:sz w:val="28"/>
                <w:szCs w:val="28"/>
              </w:rPr>
              <w:t>М., Просвещение, 2005 г.</w:t>
            </w:r>
          </w:p>
        </w:tc>
      </w:tr>
      <w:tr w:rsidR="005346D8" w:rsidRPr="00A17CED" w:rsidTr="00C32313">
        <w:trPr>
          <w:trHeight w:val="440"/>
        </w:trPr>
        <w:tc>
          <w:tcPr>
            <w:tcW w:w="3431" w:type="dxa"/>
            <w:tcBorders>
              <w:top w:val="single" w:sz="4" w:space="0" w:color="auto"/>
              <w:left w:val="single" w:sz="4" w:space="0" w:color="auto"/>
              <w:bottom w:val="single" w:sz="4" w:space="0" w:color="auto"/>
              <w:right w:val="single" w:sz="4" w:space="0" w:color="auto"/>
            </w:tcBorders>
          </w:tcPr>
          <w:p w:rsidR="005346D8" w:rsidRPr="00A17CED" w:rsidRDefault="005346D8" w:rsidP="005346D8">
            <w:pPr>
              <w:tabs>
                <w:tab w:val="left" w:pos="2775"/>
              </w:tabs>
              <w:rPr>
                <w:sz w:val="28"/>
                <w:szCs w:val="28"/>
              </w:rPr>
            </w:pPr>
            <w:r w:rsidRPr="00A17CED">
              <w:rPr>
                <w:sz w:val="28"/>
                <w:szCs w:val="28"/>
              </w:rPr>
              <w:t xml:space="preserve">Т. С. Комарова </w:t>
            </w:r>
          </w:p>
          <w:p w:rsidR="005346D8" w:rsidRPr="00A17CED" w:rsidRDefault="005346D8" w:rsidP="005346D8">
            <w:pPr>
              <w:tabs>
                <w:tab w:val="left" w:pos="2775"/>
              </w:tabs>
              <w:rPr>
                <w:sz w:val="28"/>
                <w:szCs w:val="28"/>
              </w:rPr>
            </w:pPr>
            <w:r w:rsidRPr="00A17CED">
              <w:rPr>
                <w:sz w:val="28"/>
                <w:szCs w:val="28"/>
              </w:rPr>
              <w:t xml:space="preserve">Л.В. </w:t>
            </w:r>
            <w:proofErr w:type="spellStart"/>
            <w:r w:rsidRPr="00A17CED">
              <w:rPr>
                <w:sz w:val="28"/>
                <w:szCs w:val="28"/>
              </w:rPr>
              <w:t>Куцакова</w:t>
            </w:r>
            <w:proofErr w:type="spellEnd"/>
          </w:p>
          <w:p w:rsidR="005346D8" w:rsidRPr="00A17CED" w:rsidRDefault="005346D8" w:rsidP="005346D8">
            <w:pPr>
              <w:tabs>
                <w:tab w:val="left" w:pos="2775"/>
              </w:tabs>
              <w:rPr>
                <w:sz w:val="28"/>
                <w:szCs w:val="28"/>
              </w:rPr>
            </w:pPr>
            <w:r w:rsidRPr="00A17CED">
              <w:rPr>
                <w:sz w:val="28"/>
                <w:szCs w:val="28"/>
              </w:rPr>
              <w:t xml:space="preserve">Л.Ю. Павлова </w:t>
            </w:r>
          </w:p>
        </w:tc>
        <w:tc>
          <w:tcPr>
            <w:tcW w:w="7229" w:type="dxa"/>
            <w:tcBorders>
              <w:top w:val="single" w:sz="4" w:space="0" w:color="auto"/>
              <w:left w:val="single" w:sz="4" w:space="0" w:color="auto"/>
              <w:bottom w:val="single" w:sz="4" w:space="0" w:color="auto"/>
              <w:right w:val="single" w:sz="4" w:space="0" w:color="auto"/>
            </w:tcBorders>
            <w:hideMark/>
          </w:tcPr>
          <w:p w:rsidR="005346D8" w:rsidRPr="00A17CED" w:rsidRDefault="005346D8" w:rsidP="005346D8">
            <w:pPr>
              <w:tabs>
                <w:tab w:val="left" w:pos="2775"/>
              </w:tabs>
              <w:rPr>
                <w:sz w:val="28"/>
                <w:szCs w:val="28"/>
              </w:rPr>
            </w:pPr>
            <w:r w:rsidRPr="00A17CED">
              <w:rPr>
                <w:sz w:val="28"/>
                <w:szCs w:val="28"/>
              </w:rPr>
              <w:t>Программа и методические рекомендации «Трудовое воспитание в детском саду» (3-7 лет)</w:t>
            </w:r>
          </w:p>
        </w:tc>
        <w:tc>
          <w:tcPr>
            <w:tcW w:w="3261" w:type="dxa"/>
            <w:tcBorders>
              <w:top w:val="single" w:sz="4" w:space="0" w:color="auto"/>
              <w:left w:val="single" w:sz="4" w:space="0" w:color="auto"/>
              <w:bottom w:val="single" w:sz="4" w:space="0" w:color="auto"/>
              <w:right w:val="single" w:sz="4" w:space="0" w:color="auto"/>
            </w:tcBorders>
          </w:tcPr>
          <w:p w:rsidR="00803365" w:rsidRPr="00D026E7" w:rsidRDefault="00803365" w:rsidP="00803365">
            <w:pPr>
              <w:snapToGrid w:val="0"/>
              <w:rPr>
                <w:sz w:val="28"/>
                <w:szCs w:val="28"/>
              </w:rPr>
            </w:pPr>
            <w:r w:rsidRPr="00D026E7">
              <w:rPr>
                <w:sz w:val="28"/>
                <w:szCs w:val="28"/>
              </w:rPr>
              <w:t>М.: Мозаика-Синтез, 2008</w:t>
            </w:r>
          </w:p>
          <w:p w:rsidR="005346D8" w:rsidRPr="00A17CED" w:rsidRDefault="005346D8" w:rsidP="005346D8">
            <w:pPr>
              <w:tabs>
                <w:tab w:val="left" w:pos="2775"/>
              </w:tabs>
              <w:rPr>
                <w:sz w:val="28"/>
                <w:szCs w:val="28"/>
              </w:rPr>
            </w:pPr>
          </w:p>
        </w:tc>
      </w:tr>
      <w:tr w:rsidR="005346D8" w:rsidRPr="00A17CED" w:rsidTr="00C32313">
        <w:trPr>
          <w:trHeight w:val="265"/>
        </w:trPr>
        <w:tc>
          <w:tcPr>
            <w:tcW w:w="3431" w:type="dxa"/>
            <w:tcBorders>
              <w:top w:val="single" w:sz="4" w:space="0" w:color="auto"/>
              <w:left w:val="single" w:sz="4" w:space="0" w:color="auto"/>
              <w:bottom w:val="single" w:sz="4" w:space="0" w:color="auto"/>
              <w:right w:val="single" w:sz="4" w:space="0" w:color="auto"/>
            </w:tcBorders>
            <w:hideMark/>
          </w:tcPr>
          <w:p w:rsidR="005346D8" w:rsidRPr="00A17CED" w:rsidRDefault="005346D8" w:rsidP="005346D8">
            <w:pPr>
              <w:tabs>
                <w:tab w:val="left" w:pos="2775"/>
              </w:tabs>
              <w:rPr>
                <w:sz w:val="28"/>
                <w:szCs w:val="28"/>
              </w:rPr>
            </w:pPr>
            <w:proofErr w:type="spellStart"/>
            <w:r w:rsidRPr="00A17CED">
              <w:rPr>
                <w:sz w:val="28"/>
                <w:szCs w:val="28"/>
              </w:rPr>
              <w:t>Р.С.Буре</w:t>
            </w:r>
            <w:proofErr w:type="spellEnd"/>
          </w:p>
        </w:tc>
        <w:tc>
          <w:tcPr>
            <w:tcW w:w="7229" w:type="dxa"/>
            <w:tcBorders>
              <w:top w:val="single" w:sz="4" w:space="0" w:color="auto"/>
              <w:left w:val="single" w:sz="4" w:space="0" w:color="auto"/>
              <w:bottom w:val="single" w:sz="4" w:space="0" w:color="auto"/>
              <w:right w:val="single" w:sz="4" w:space="0" w:color="auto"/>
            </w:tcBorders>
            <w:hideMark/>
          </w:tcPr>
          <w:p w:rsidR="005346D8" w:rsidRPr="00A17CED" w:rsidRDefault="005346D8" w:rsidP="00803365">
            <w:pPr>
              <w:tabs>
                <w:tab w:val="left" w:pos="2775"/>
              </w:tabs>
              <w:rPr>
                <w:sz w:val="28"/>
                <w:szCs w:val="28"/>
              </w:rPr>
            </w:pPr>
            <w:r w:rsidRPr="00A17CED">
              <w:rPr>
                <w:sz w:val="28"/>
                <w:szCs w:val="28"/>
              </w:rPr>
              <w:t>Дошкольник и труд</w:t>
            </w:r>
            <w:r w:rsidR="00803365">
              <w:rPr>
                <w:sz w:val="28"/>
                <w:szCs w:val="28"/>
              </w:rPr>
              <w:t xml:space="preserve">. </w:t>
            </w:r>
            <w:r w:rsidR="00803365" w:rsidRPr="00D026E7">
              <w:rPr>
                <w:sz w:val="28"/>
                <w:szCs w:val="28"/>
              </w:rPr>
              <w:t>Теория и методика трудового воспитания:</w:t>
            </w:r>
            <w:r w:rsidR="00803365">
              <w:rPr>
                <w:sz w:val="28"/>
                <w:szCs w:val="28"/>
              </w:rPr>
              <w:t xml:space="preserve"> Учебно-методическое пособие. </w:t>
            </w:r>
          </w:p>
        </w:tc>
        <w:tc>
          <w:tcPr>
            <w:tcW w:w="3261" w:type="dxa"/>
            <w:tcBorders>
              <w:top w:val="single" w:sz="4" w:space="0" w:color="auto"/>
              <w:left w:val="single" w:sz="4" w:space="0" w:color="auto"/>
              <w:bottom w:val="single" w:sz="4" w:space="0" w:color="auto"/>
              <w:right w:val="single" w:sz="4" w:space="0" w:color="auto"/>
            </w:tcBorders>
          </w:tcPr>
          <w:p w:rsidR="005346D8" w:rsidRPr="00A17CED" w:rsidRDefault="00803365" w:rsidP="005346D8">
            <w:pPr>
              <w:tabs>
                <w:tab w:val="left" w:pos="2775"/>
              </w:tabs>
              <w:rPr>
                <w:sz w:val="28"/>
                <w:szCs w:val="28"/>
              </w:rPr>
            </w:pPr>
            <w:r w:rsidRPr="00D026E7">
              <w:rPr>
                <w:sz w:val="28"/>
                <w:szCs w:val="28"/>
              </w:rPr>
              <w:t>СПб:</w:t>
            </w:r>
            <w:r w:rsidR="00756386">
              <w:rPr>
                <w:sz w:val="28"/>
                <w:szCs w:val="28"/>
              </w:rPr>
              <w:t xml:space="preserve"> </w:t>
            </w:r>
            <w:r w:rsidRPr="00D026E7">
              <w:rPr>
                <w:sz w:val="28"/>
                <w:szCs w:val="28"/>
              </w:rPr>
              <w:t>ДЕТСТВО-ПРЕСС, 2004.</w:t>
            </w:r>
          </w:p>
        </w:tc>
      </w:tr>
      <w:tr w:rsidR="00803365" w:rsidRPr="00A17CED" w:rsidTr="00C32313">
        <w:trPr>
          <w:trHeight w:val="265"/>
        </w:trPr>
        <w:tc>
          <w:tcPr>
            <w:tcW w:w="3431" w:type="dxa"/>
            <w:tcBorders>
              <w:top w:val="single" w:sz="4" w:space="0" w:color="auto"/>
              <w:left w:val="single" w:sz="4" w:space="0" w:color="auto"/>
              <w:bottom w:val="single" w:sz="4" w:space="0" w:color="auto"/>
              <w:right w:val="single" w:sz="4" w:space="0" w:color="auto"/>
            </w:tcBorders>
          </w:tcPr>
          <w:p w:rsidR="00803365" w:rsidRPr="00A17CED" w:rsidRDefault="00803365" w:rsidP="00803365">
            <w:pPr>
              <w:rPr>
                <w:sz w:val="28"/>
                <w:szCs w:val="28"/>
              </w:rPr>
            </w:pPr>
            <w:proofErr w:type="spellStart"/>
            <w:r w:rsidRPr="00D026E7">
              <w:rPr>
                <w:sz w:val="28"/>
                <w:szCs w:val="28"/>
              </w:rPr>
              <w:t>Куцакова</w:t>
            </w:r>
            <w:proofErr w:type="spellEnd"/>
            <w:r w:rsidRPr="00D026E7">
              <w:rPr>
                <w:sz w:val="28"/>
                <w:szCs w:val="28"/>
              </w:rPr>
              <w:t xml:space="preserve"> Л.В. </w:t>
            </w:r>
          </w:p>
        </w:tc>
        <w:tc>
          <w:tcPr>
            <w:tcW w:w="7229" w:type="dxa"/>
            <w:tcBorders>
              <w:top w:val="single" w:sz="4" w:space="0" w:color="auto"/>
              <w:left w:val="single" w:sz="4" w:space="0" w:color="auto"/>
              <w:bottom w:val="single" w:sz="4" w:space="0" w:color="auto"/>
              <w:right w:val="single" w:sz="4" w:space="0" w:color="auto"/>
            </w:tcBorders>
          </w:tcPr>
          <w:p w:rsidR="00803365" w:rsidRPr="00A17CED" w:rsidRDefault="00803365" w:rsidP="00803365">
            <w:pPr>
              <w:rPr>
                <w:sz w:val="28"/>
                <w:szCs w:val="28"/>
              </w:rPr>
            </w:pPr>
            <w:r w:rsidRPr="00D026E7">
              <w:rPr>
                <w:sz w:val="28"/>
                <w:szCs w:val="28"/>
              </w:rPr>
              <w:t>Нравственно-трудовое воспитание в детском саду. –</w:t>
            </w:r>
          </w:p>
        </w:tc>
        <w:tc>
          <w:tcPr>
            <w:tcW w:w="3261" w:type="dxa"/>
            <w:tcBorders>
              <w:top w:val="single" w:sz="4" w:space="0" w:color="auto"/>
              <w:left w:val="single" w:sz="4" w:space="0" w:color="auto"/>
              <w:bottom w:val="single" w:sz="4" w:space="0" w:color="auto"/>
              <w:right w:val="single" w:sz="4" w:space="0" w:color="auto"/>
            </w:tcBorders>
          </w:tcPr>
          <w:p w:rsidR="00803365" w:rsidRPr="00A17CED" w:rsidRDefault="00803365" w:rsidP="006F6FCC">
            <w:pPr>
              <w:rPr>
                <w:sz w:val="28"/>
                <w:szCs w:val="28"/>
              </w:rPr>
            </w:pPr>
            <w:r w:rsidRPr="00D026E7">
              <w:rPr>
                <w:sz w:val="28"/>
                <w:szCs w:val="28"/>
              </w:rPr>
              <w:t>М.: Мозаика-Синтез,2007.</w:t>
            </w:r>
          </w:p>
        </w:tc>
      </w:tr>
      <w:tr w:rsidR="00803365" w:rsidRPr="00A17CED" w:rsidTr="00C32313">
        <w:trPr>
          <w:trHeight w:val="265"/>
        </w:trPr>
        <w:tc>
          <w:tcPr>
            <w:tcW w:w="3431" w:type="dxa"/>
            <w:tcBorders>
              <w:top w:val="single" w:sz="4" w:space="0" w:color="auto"/>
              <w:left w:val="single" w:sz="4" w:space="0" w:color="auto"/>
              <w:bottom w:val="single" w:sz="4" w:space="0" w:color="auto"/>
              <w:right w:val="single" w:sz="4" w:space="0" w:color="auto"/>
            </w:tcBorders>
          </w:tcPr>
          <w:p w:rsidR="00803365" w:rsidRPr="00A17CED" w:rsidRDefault="00803365" w:rsidP="00803365">
            <w:pPr>
              <w:rPr>
                <w:sz w:val="28"/>
                <w:szCs w:val="28"/>
              </w:rPr>
            </w:pPr>
            <w:r w:rsidRPr="00D026E7">
              <w:rPr>
                <w:sz w:val="28"/>
                <w:szCs w:val="28"/>
              </w:rPr>
              <w:t xml:space="preserve">С.Н. </w:t>
            </w:r>
            <w:proofErr w:type="spellStart"/>
            <w:r w:rsidRPr="00D026E7">
              <w:rPr>
                <w:sz w:val="28"/>
                <w:szCs w:val="28"/>
              </w:rPr>
              <w:t>Теплюк</w:t>
            </w:r>
            <w:proofErr w:type="spellEnd"/>
            <w:r w:rsidRPr="00D026E7">
              <w:rPr>
                <w:sz w:val="28"/>
                <w:szCs w:val="28"/>
              </w:rPr>
              <w:t xml:space="preserve"> </w:t>
            </w:r>
          </w:p>
        </w:tc>
        <w:tc>
          <w:tcPr>
            <w:tcW w:w="7229" w:type="dxa"/>
            <w:tcBorders>
              <w:top w:val="single" w:sz="4" w:space="0" w:color="auto"/>
              <w:left w:val="single" w:sz="4" w:space="0" w:color="auto"/>
              <w:bottom w:val="single" w:sz="4" w:space="0" w:color="auto"/>
              <w:right w:val="single" w:sz="4" w:space="0" w:color="auto"/>
            </w:tcBorders>
          </w:tcPr>
          <w:p w:rsidR="00803365" w:rsidRPr="00A17CED" w:rsidRDefault="00803365" w:rsidP="00803365">
            <w:pPr>
              <w:rPr>
                <w:sz w:val="28"/>
                <w:szCs w:val="28"/>
              </w:rPr>
            </w:pPr>
            <w:r w:rsidRPr="00D026E7">
              <w:rPr>
                <w:sz w:val="28"/>
                <w:szCs w:val="28"/>
              </w:rPr>
              <w:t xml:space="preserve">«Занятия на прогулках». </w:t>
            </w:r>
          </w:p>
        </w:tc>
        <w:tc>
          <w:tcPr>
            <w:tcW w:w="3261" w:type="dxa"/>
            <w:tcBorders>
              <w:top w:val="single" w:sz="4" w:space="0" w:color="auto"/>
              <w:left w:val="single" w:sz="4" w:space="0" w:color="auto"/>
              <w:bottom w:val="single" w:sz="4" w:space="0" w:color="auto"/>
              <w:right w:val="single" w:sz="4" w:space="0" w:color="auto"/>
            </w:tcBorders>
          </w:tcPr>
          <w:p w:rsidR="00803365" w:rsidRPr="00A17CED" w:rsidRDefault="00803365" w:rsidP="006F6FCC">
            <w:pPr>
              <w:rPr>
                <w:sz w:val="28"/>
                <w:szCs w:val="28"/>
              </w:rPr>
            </w:pPr>
            <w:r w:rsidRPr="00D026E7">
              <w:rPr>
                <w:sz w:val="28"/>
                <w:szCs w:val="28"/>
              </w:rPr>
              <w:t>М.,2001 г.</w:t>
            </w:r>
          </w:p>
        </w:tc>
      </w:tr>
      <w:tr w:rsidR="00803365" w:rsidRPr="00A17CED" w:rsidTr="00C32313">
        <w:trPr>
          <w:trHeight w:val="265"/>
        </w:trPr>
        <w:tc>
          <w:tcPr>
            <w:tcW w:w="3431" w:type="dxa"/>
            <w:tcBorders>
              <w:top w:val="single" w:sz="4" w:space="0" w:color="auto"/>
              <w:left w:val="single" w:sz="4" w:space="0" w:color="auto"/>
              <w:bottom w:val="single" w:sz="4" w:space="0" w:color="auto"/>
              <w:right w:val="single" w:sz="4" w:space="0" w:color="auto"/>
            </w:tcBorders>
          </w:tcPr>
          <w:p w:rsidR="00803365" w:rsidRPr="00D026E7" w:rsidRDefault="00803365" w:rsidP="00803365">
            <w:pPr>
              <w:rPr>
                <w:rStyle w:val="FontStyle24"/>
                <w:rFonts w:ascii="Times New Roman" w:hAnsi="Times New Roman"/>
              </w:rPr>
            </w:pPr>
            <w:r w:rsidRPr="00D026E7">
              <w:rPr>
                <w:rStyle w:val="FontStyle24"/>
                <w:rFonts w:ascii="Times New Roman" w:hAnsi="Times New Roman"/>
              </w:rPr>
              <w:t xml:space="preserve">В.Г. Нечаева, Р.С. Буре, Л.В. </w:t>
            </w:r>
            <w:proofErr w:type="spellStart"/>
            <w:r w:rsidRPr="00D026E7">
              <w:rPr>
                <w:rStyle w:val="FontStyle24"/>
                <w:rFonts w:ascii="Times New Roman" w:hAnsi="Times New Roman"/>
              </w:rPr>
              <w:t>Загик</w:t>
            </w:r>
            <w:proofErr w:type="spellEnd"/>
            <w:r w:rsidRPr="00D026E7">
              <w:rPr>
                <w:rStyle w:val="FontStyle24"/>
                <w:rFonts w:ascii="Times New Roman" w:hAnsi="Times New Roman"/>
              </w:rPr>
              <w:t xml:space="preserve"> и др.; </w:t>
            </w:r>
          </w:p>
          <w:p w:rsidR="00803365" w:rsidRPr="00D026E7" w:rsidRDefault="00803365" w:rsidP="00803365">
            <w:pPr>
              <w:rPr>
                <w:sz w:val="28"/>
                <w:szCs w:val="28"/>
              </w:rPr>
            </w:pPr>
            <w:r w:rsidRPr="00D026E7">
              <w:rPr>
                <w:rStyle w:val="FontStyle24"/>
                <w:rFonts w:ascii="Times New Roman" w:hAnsi="Times New Roman"/>
              </w:rPr>
              <w:lastRenderedPageBreak/>
              <w:t>Сост. Р.</w:t>
            </w:r>
            <w:r>
              <w:rPr>
                <w:rStyle w:val="FontStyle24"/>
                <w:rFonts w:ascii="Times New Roman" w:hAnsi="Times New Roman"/>
              </w:rPr>
              <w:t>С. Буре; Под ред. В.Г. Нечаевой</w:t>
            </w:r>
            <w:r w:rsidRPr="00D026E7">
              <w:rPr>
                <w:rStyle w:val="FontStyle24"/>
                <w:rFonts w:ascii="Times New Roman" w:hAnsi="Times New Roman"/>
              </w:rPr>
              <w:t xml:space="preserve">. – 3-е изд., </w:t>
            </w:r>
            <w:proofErr w:type="spellStart"/>
            <w:r w:rsidRPr="00D026E7">
              <w:rPr>
                <w:rStyle w:val="FontStyle24"/>
                <w:rFonts w:ascii="Times New Roman" w:hAnsi="Times New Roman"/>
              </w:rPr>
              <w:t>испр</w:t>
            </w:r>
            <w:proofErr w:type="spellEnd"/>
            <w:r w:rsidRPr="00D026E7">
              <w:rPr>
                <w:rStyle w:val="FontStyle24"/>
                <w:rFonts w:ascii="Times New Roman" w:hAnsi="Times New Roman"/>
              </w:rPr>
              <w:t>. и доп.</w:t>
            </w:r>
          </w:p>
        </w:tc>
        <w:tc>
          <w:tcPr>
            <w:tcW w:w="7229" w:type="dxa"/>
            <w:tcBorders>
              <w:top w:val="single" w:sz="4" w:space="0" w:color="auto"/>
              <w:left w:val="single" w:sz="4" w:space="0" w:color="auto"/>
              <w:bottom w:val="single" w:sz="4" w:space="0" w:color="auto"/>
              <w:right w:val="single" w:sz="4" w:space="0" w:color="auto"/>
            </w:tcBorders>
          </w:tcPr>
          <w:p w:rsidR="00803365" w:rsidRPr="00D026E7" w:rsidRDefault="00803365" w:rsidP="00803365">
            <w:pPr>
              <w:rPr>
                <w:sz w:val="28"/>
                <w:szCs w:val="28"/>
              </w:rPr>
            </w:pPr>
            <w:r w:rsidRPr="00D026E7">
              <w:rPr>
                <w:rStyle w:val="FontStyle24"/>
                <w:rFonts w:ascii="Times New Roman" w:hAnsi="Times New Roman"/>
              </w:rPr>
              <w:lastRenderedPageBreak/>
              <w:t>«Воспитание дошкольника в труде»</w:t>
            </w:r>
          </w:p>
        </w:tc>
        <w:tc>
          <w:tcPr>
            <w:tcW w:w="3261" w:type="dxa"/>
            <w:tcBorders>
              <w:top w:val="single" w:sz="4" w:space="0" w:color="auto"/>
              <w:left w:val="single" w:sz="4" w:space="0" w:color="auto"/>
              <w:bottom w:val="single" w:sz="4" w:space="0" w:color="auto"/>
              <w:right w:val="single" w:sz="4" w:space="0" w:color="auto"/>
            </w:tcBorders>
          </w:tcPr>
          <w:p w:rsidR="00803365" w:rsidRPr="00D026E7" w:rsidRDefault="00803365" w:rsidP="00803365">
            <w:pPr>
              <w:rPr>
                <w:sz w:val="28"/>
                <w:szCs w:val="28"/>
              </w:rPr>
            </w:pPr>
            <w:r w:rsidRPr="00D026E7">
              <w:rPr>
                <w:rStyle w:val="FontStyle24"/>
                <w:rFonts w:ascii="Times New Roman" w:hAnsi="Times New Roman"/>
              </w:rPr>
              <w:t>М.: Просвещение, 1983.</w:t>
            </w:r>
          </w:p>
        </w:tc>
      </w:tr>
    </w:tbl>
    <w:p w:rsidR="00D06998" w:rsidRDefault="00D06998" w:rsidP="00D06998">
      <w:pPr>
        <w:tabs>
          <w:tab w:val="left" w:pos="2775"/>
        </w:tabs>
        <w:rPr>
          <w:b/>
          <w:sz w:val="36"/>
          <w:szCs w:val="36"/>
        </w:rPr>
      </w:pPr>
    </w:p>
    <w:p w:rsidR="00A17CED" w:rsidRPr="00A17CED" w:rsidRDefault="00A17CED" w:rsidP="00D06998">
      <w:pPr>
        <w:tabs>
          <w:tab w:val="left" w:pos="2775"/>
        </w:tabs>
        <w:jc w:val="center"/>
        <w:rPr>
          <w:b/>
          <w:sz w:val="28"/>
          <w:szCs w:val="28"/>
        </w:rPr>
      </w:pPr>
      <w:r w:rsidRPr="00A17CED">
        <w:rPr>
          <w:b/>
          <w:sz w:val="28"/>
          <w:szCs w:val="28"/>
        </w:rPr>
        <w:t>Образовательная область «Познавательное развитие»</w:t>
      </w:r>
    </w:p>
    <w:p w:rsidR="00A17CED" w:rsidRPr="00A17CED" w:rsidRDefault="00A17CED" w:rsidP="00A17CED">
      <w:pPr>
        <w:tabs>
          <w:tab w:val="left" w:pos="2775"/>
        </w:tabs>
        <w:rPr>
          <w:b/>
          <w:sz w:val="28"/>
          <w:szCs w:val="28"/>
        </w:rPr>
      </w:pPr>
    </w:p>
    <w:tbl>
      <w:tblPr>
        <w:tblW w:w="137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7542"/>
        <w:gridCol w:w="3402"/>
      </w:tblGrid>
      <w:tr w:rsidR="0058102C" w:rsidRPr="00A17CED" w:rsidTr="0060255E">
        <w:trPr>
          <w:trHeight w:val="657"/>
        </w:trPr>
        <w:tc>
          <w:tcPr>
            <w:tcW w:w="2835" w:type="dxa"/>
            <w:tcBorders>
              <w:top w:val="single" w:sz="4" w:space="0" w:color="auto"/>
              <w:left w:val="single" w:sz="4" w:space="0" w:color="auto"/>
              <w:bottom w:val="single" w:sz="4" w:space="0" w:color="auto"/>
              <w:right w:val="single" w:sz="4" w:space="0" w:color="auto"/>
            </w:tcBorders>
            <w:hideMark/>
          </w:tcPr>
          <w:p w:rsidR="0058102C" w:rsidRPr="00A17CED" w:rsidRDefault="0058102C" w:rsidP="006F6FCC">
            <w:pPr>
              <w:tabs>
                <w:tab w:val="left" w:pos="2775"/>
              </w:tabs>
              <w:jc w:val="center"/>
              <w:rPr>
                <w:b/>
                <w:sz w:val="28"/>
                <w:szCs w:val="28"/>
              </w:rPr>
            </w:pPr>
            <w:r w:rsidRPr="00A17CED">
              <w:rPr>
                <w:b/>
                <w:sz w:val="28"/>
                <w:szCs w:val="28"/>
              </w:rPr>
              <w:t>Автор</w:t>
            </w:r>
          </w:p>
          <w:p w:rsidR="0058102C" w:rsidRPr="00A17CED" w:rsidRDefault="0058102C" w:rsidP="006F6FCC">
            <w:pPr>
              <w:tabs>
                <w:tab w:val="left" w:pos="2775"/>
              </w:tabs>
              <w:jc w:val="center"/>
              <w:rPr>
                <w:b/>
                <w:sz w:val="28"/>
                <w:szCs w:val="28"/>
              </w:rPr>
            </w:pPr>
            <w:r w:rsidRPr="00A17CED">
              <w:rPr>
                <w:b/>
                <w:sz w:val="28"/>
                <w:szCs w:val="28"/>
              </w:rPr>
              <w:t>составитель</w:t>
            </w:r>
          </w:p>
        </w:tc>
        <w:tc>
          <w:tcPr>
            <w:tcW w:w="7542" w:type="dxa"/>
            <w:tcBorders>
              <w:top w:val="single" w:sz="4" w:space="0" w:color="auto"/>
              <w:left w:val="single" w:sz="4" w:space="0" w:color="auto"/>
              <w:bottom w:val="single" w:sz="4" w:space="0" w:color="auto"/>
              <w:right w:val="single" w:sz="4" w:space="0" w:color="auto"/>
            </w:tcBorders>
            <w:hideMark/>
          </w:tcPr>
          <w:p w:rsidR="0058102C" w:rsidRPr="00A17CED" w:rsidRDefault="0058102C" w:rsidP="006F6FCC">
            <w:pPr>
              <w:tabs>
                <w:tab w:val="left" w:pos="2775"/>
              </w:tabs>
              <w:jc w:val="center"/>
              <w:rPr>
                <w:b/>
                <w:sz w:val="28"/>
                <w:szCs w:val="28"/>
              </w:rPr>
            </w:pPr>
            <w:r w:rsidRPr="00A17CED">
              <w:rPr>
                <w:b/>
                <w:sz w:val="28"/>
                <w:szCs w:val="28"/>
              </w:rPr>
              <w:t>Наименование издания</w:t>
            </w:r>
          </w:p>
        </w:tc>
        <w:tc>
          <w:tcPr>
            <w:tcW w:w="3402" w:type="dxa"/>
            <w:tcBorders>
              <w:top w:val="single" w:sz="4" w:space="0" w:color="auto"/>
              <w:left w:val="single" w:sz="4" w:space="0" w:color="auto"/>
              <w:bottom w:val="single" w:sz="4" w:space="0" w:color="auto"/>
              <w:right w:val="single" w:sz="4" w:space="0" w:color="auto"/>
            </w:tcBorders>
          </w:tcPr>
          <w:p w:rsidR="0058102C" w:rsidRPr="00A17CED" w:rsidRDefault="0058102C" w:rsidP="006F6FCC">
            <w:pPr>
              <w:tabs>
                <w:tab w:val="left" w:pos="2775"/>
              </w:tabs>
              <w:jc w:val="center"/>
              <w:rPr>
                <w:b/>
                <w:sz w:val="28"/>
                <w:szCs w:val="28"/>
              </w:rPr>
            </w:pPr>
            <w:r>
              <w:rPr>
                <w:b/>
                <w:sz w:val="28"/>
                <w:szCs w:val="28"/>
              </w:rPr>
              <w:t>Издательство</w:t>
            </w:r>
          </w:p>
        </w:tc>
      </w:tr>
      <w:tr w:rsidR="0058102C" w:rsidRPr="00A17CED" w:rsidTr="0060255E">
        <w:trPr>
          <w:trHeight w:val="657"/>
        </w:trPr>
        <w:tc>
          <w:tcPr>
            <w:tcW w:w="2835"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proofErr w:type="spellStart"/>
            <w:r w:rsidRPr="00A17CED">
              <w:rPr>
                <w:sz w:val="28"/>
                <w:szCs w:val="28"/>
              </w:rPr>
              <w:t>Н.Е.Веракса</w:t>
            </w:r>
            <w:proofErr w:type="spellEnd"/>
          </w:p>
          <w:p w:rsidR="0058102C" w:rsidRPr="00A17CED" w:rsidRDefault="0058102C" w:rsidP="00A17CED">
            <w:pPr>
              <w:tabs>
                <w:tab w:val="left" w:pos="2775"/>
              </w:tabs>
              <w:rPr>
                <w:sz w:val="28"/>
                <w:szCs w:val="28"/>
              </w:rPr>
            </w:pPr>
            <w:proofErr w:type="spellStart"/>
            <w:r w:rsidRPr="00A17CED">
              <w:rPr>
                <w:sz w:val="28"/>
                <w:szCs w:val="28"/>
              </w:rPr>
              <w:t>А.Н.Веракса</w:t>
            </w:r>
            <w:proofErr w:type="spellEnd"/>
          </w:p>
        </w:tc>
        <w:tc>
          <w:tcPr>
            <w:tcW w:w="7542"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r w:rsidRPr="00A17CED">
              <w:rPr>
                <w:sz w:val="28"/>
                <w:szCs w:val="28"/>
              </w:rPr>
              <w:t>Проектная деятельность дошкольников</w:t>
            </w:r>
          </w:p>
        </w:tc>
        <w:tc>
          <w:tcPr>
            <w:tcW w:w="3402" w:type="dxa"/>
            <w:tcBorders>
              <w:top w:val="single" w:sz="4" w:space="0" w:color="auto"/>
              <w:left w:val="single" w:sz="4" w:space="0" w:color="auto"/>
              <w:bottom w:val="single" w:sz="4" w:space="0" w:color="auto"/>
              <w:right w:val="single" w:sz="4" w:space="0" w:color="auto"/>
            </w:tcBorders>
          </w:tcPr>
          <w:p w:rsidR="0058102C" w:rsidRPr="00A17CED" w:rsidRDefault="00756386" w:rsidP="00A17CED">
            <w:pPr>
              <w:tabs>
                <w:tab w:val="left" w:pos="2775"/>
              </w:tabs>
              <w:rPr>
                <w:sz w:val="28"/>
                <w:szCs w:val="28"/>
              </w:rPr>
            </w:pPr>
            <w:r w:rsidRPr="00756386">
              <w:rPr>
                <w:sz w:val="28"/>
                <w:szCs w:val="28"/>
              </w:rPr>
              <w:t>М.: МОЗАИКА – СИНТЕЗ, 2014</w:t>
            </w:r>
          </w:p>
        </w:tc>
      </w:tr>
      <w:tr w:rsidR="0058102C" w:rsidRPr="00A17CED" w:rsidTr="0060255E">
        <w:trPr>
          <w:trHeight w:val="660"/>
        </w:trPr>
        <w:tc>
          <w:tcPr>
            <w:tcW w:w="2835"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proofErr w:type="spellStart"/>
            <w:r w:rsidRPr="00A17CED">
              <w:rPr>
                <w:sz w:val="28"/>
                <w:szCs w:val="28"/>
              </w:rPr>
              <w:t>Н.Е.Веракса</w:t>
            </w:r>
            <w:proofErr w:type="spellEnd"/>
          </w:p>
          <w:p w:rsidR="0058102C" w:rsidRPr="00A17CED" w:rsidRDefault="0058102C" w:rsidP="00A17CED">
            <w:pPr>
              <w:tabs>
                <w:tab w:val="left" w:pos="2775"/>
              </w:tabs>
              <w:rPr>
                <w:sz w:val="28"/>
                <w:szCs w:val="28"/>
              </w:rPr>
            </w:pPr>
            <w:proofErr w:type="spellStart"/>
            <w:r w:rsidRPr="00A17CED">
              <w:rPr>
                <w:sz w:val="28"/>
                <w:szCs w:val="28"/>
              </w:rPr>
              <w:t>О.Р.Галимов</w:t>
            </w:r>
            <w:proofErr w:type="spellEnd"/>
          </w:p>
        </w:tc>
        <w:tc>
          <w:tcPr>
            <w:tcW w:w="7542"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r w:rsidRPr="00A17CED">
              <w:rPr>
                <w:sz w:val="28"/>
                <w:szCs w:val="28"/>
              </w:rPr>
              <w:t>Познавательно-исследовательская деятельность дошкольников (4-7 лет)</w:t>
            </w:r>
          </w:p>
        </w:tc>
        <w:tc>
          <w:tcPr>
            <w:tcW w:w="3402" w:type="dxa"/>
            <w:tcBorders>
              <w:top w:val="single" w:sz="4" w:space="0" w:color="auto"/>
              <w:left w:val="single" w:sz="4" w:space="0" w:color="auto"/>
              <w:bottom w:val="single" w:sz="4" w:space="0" w:color="auto"/>
              <w:right w:val="single" w:sz="4" w:space="0" w:color="auto"/>
            </w:tcBorders>
          </w:tcPr>
          <w:p w:rsidR="0058102C" w:rsidRPr="00A17CED" w:rsidRDefault="00756386" w:rsidP="00A17CED">
            <w:pPr>
              <w:tabs>
                <w:tab w:val="left" w:pos="2775"/>
              </w:tabs>
              <w:rPr>
                <w:sz w:val="28"/>
                <w:szCs w:val="28"/>
              </w:rPr>
            </w:pPr>
            <w:r w:rsidRPr="00756386">
              <w:rPr>
                <w:sz w:val="28"/>
                <w:szCs w:val="28"/>
              </w:rPr>
              <w:t>М.: МОЗАИКА – СИНТЕЗ, 2014</w:t>
            </w:r>
          </w:p>
        </w:tc>
      </w:tr>
      <w:tr w:rsidR="0058102C" w:rsidRPr="00A17CED" w:rsidTr="0060255E">
        <w:trPr>
          <w:trHeight w:val="291"/>
        </w:trPr>
        <w:tc>
          <w:tcPr>
            <w:tcW w:w="2835"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proofErr w:type="spellStart"/>
            <w:r w:rsidRPr="00A17CED">
              <w:rPr>
                <w:sz w:val="28"/>
                <w:szCs w:val="28"/>
              </w:rPr>
              <w:t>А.А.Вахрушев</w:t>
            </w:r>
            <w:proofErr w:type="spellEnd"/>
          </w:p>
          <w:p w:rsidR="0058102C" w:rsidRPr="00A17CED" w:rsidRDefault="0058102C" w:rsidP="00A17CED">
            <w:pPr>
              <w:tabs>
                <w:tab w:val="left" w:pos="2775"/>
              </w:tabs>
              <w:rPr>
                <w:sz w:val="28"/>
                <w:szCs w:val="28"/>
              </w:rPr>
            </w:pPr>
            <w:proofErr w:type="spellStart"/>
            <w:r w:rsidRPr="00A17CED">
              <w:rPr>
                <w:sz w:val="28"/>
                <w:szCs w:val="28"/>
              </w:rPr>
              <w:t>Е.Е.Кочемасова</w:t>
            </w:r>
            <w:proofErr w:type="spellEnd"/>
          </w:p>
        </w:tc>
        <w:tc>
          <w:tcPr>
            <w:tcW w:w="7542"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r w:rsidRPr="00A17CED">
              <w:rPr>
                <w:sz w:val="28"/>
                <w:szCs w:val="28"/>
              </w:rPr>
              <w:t>Здравствуй, мир!</w:t>
            </w:r>
          </w:p>
        </w:tc>
        <w:tc>
          <w:tcPr>
            <w:tcW w:w="3402" w:type="dxa"/>
            <w:tcBorders>
              <w:top w:val="single" w:sz="4" w:space="0" w:color="auto"/>
              <w:left w:val="single" w:sz="4" w:space="0" w:color="auto"/>
              <w:bottom w:val="single" w:sz="4" w:space="0" w:color="auto"/>
              <w:right w:val="single" w:sz="4" w:space="0" w:color="auto"/>
            </w:tcBorders>
          </w:tcPr>
          <w:p w:rsidR="0058102C" w:rsidRPr="00A17CED" w:rsidRDefault="0034073A" w:rsidP="00A17CED">
            <w:pPr>
              <w:tabs>
                <w:tab w:val="left" w:pos="2775"/>
              </w:tabs>
              <w:rPr>
                <w:sz w:val="28"/>
                <w:szCs w:val="28"/>
              </w:rPr>
            </w:pPr>
            <w:r>
              <w:rPr>
                <w:sz w:val="28"/>
                <w:szCs w:val="28"/>
              </w:rPr>
              <w:t xml:space="preserve">Москва, ООО </w:t>
            </w:r>
            <w:proofErr w:type="spellStart"/>
            <w:r>
              <w:rPr>
                <w:sz w:val="28"/>
                <w:szCs w:val="28"/>
              </w:rPr>
              <w:t>Баласс</w:t>
            </w:r>
            <w:proofErr w:type="spellEnd"/>
            <w:r>
              <w:rPr>
                <w:sz w:val="28"/>
                <w:szCs w:val="28"/>
              </w:rPr>
              <w:t>, 1999</w:t>
            </w:r>
          </w:p>
        </w:tc>
      </w:tr>
      <w:tr w:rsidR="0058102C" w:rsidRPr="00A17CED" w:rsidTr="0060255E">
        <w:trPr>
          <w:trHeight w:val="657"/>
        </w:trPr>
        <w:tc>
          <w:tcPr>
            <w:tcW w:w="2835"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proofErr w:type="spellStart"/>
            <w:r w:rsidRPr="00A17CED">
              <w:rPr>
                <w:sz w:val="28"/>
                <w:szCs w:val="28"/>
              </w:rPr>
              <w:t>Е.Е.Крашенинников</w:t>
            </w:r>
            <w:proofErr w:type="spellEnd"/>
          </w:p>
          <w:p w:rsidR="0058102C" w:rsidRPr="00A17CED" w:rsidRDefault="0058102C" w:rsidP="00A17CED">
            <w:pPr>
              <w:tabs>
                <w:tab w:val="left" w:pos="2775"/>
              </w:tabs>
              <w:rPr>
                <w:sz w:val="28"/>
                <w:szCs w:val="28"/>
              </w:rPr>
            </w:pPr>
            <w:proofErr w:type="spellStart"/>
            <w:r w:rsidRPr="00A17CED">
              <w:rPr>
                <w:sz w:val="28"/>
                <w:szCs w:val="28"/>
              </w:rPr>
              <w:t>О.Л.Холодова</w:t>
            </w:r>
            <w:proofErr w:type="spellEnd"/>
          </w:p>
        </w:tc>
        <w:tc>
          <w:tcPr>
            <w:tcW w:w="7542"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r w:rsidRPr="00A17CED">
              <w:rPr>
                <w:sz w:val="28"/>
                <w:szCs w:val="28"/>
              </w:rPr>
              <w:t>Развитие познавательных способностей дошкольников</w:t>
            </w:r>
          </w:p>
        </w:tc>
        <w:tc>
          <w:tcPr>
            <w:tcW w:w="3402" w:type="dxa"/>
            <w:tcBorders>
              <w:top w:val="single" w:sz="4" w:space="0" w:color="auto"/>
              <w:left w:val="single" w:sz="4" w:space="0" w:color="auto"/>
              <w:bottom w:val="single" w:sz="4" w:space="0" w:color="auto"/>
              <w:right w:val="single" w:sz="4" w:space="0" w:color="auto"/>
            </w:tcBorders>
          </w:tcPr>
          <w:p w:rsidR="0058102C" w:rsidRPr="00A17CED" w:rsidRDefault="0034073A" w:rsidP="00A17CED">
            <w:pPr>
              <w:tabs>
                <w:tab w:val="left" w:pos="2775"/>
              </w:tabs>
              <w:rPr>
                <w:sz w:val="28"/>
                <w:szCs w:val="28"/>
              </w:rPr>
            </w:pPr>
            <w:r w:rsidRPr="0034073A">
              <w:rPr>
                <w:sz w:val="28"/>
                <w:szCs w:val="28"/>
              </w:rPr>
              <w:t>М.: МОЗАИКА – СИНТЕЗ, 2014</w:t>
            </w:r>
          </w:p>
        </w:tc>
      </w:tr>
      <w:tr w:rsidR="0058102C" w:rsidRPr="00A17CED" w:rsidTr="0060255E">
        <w:trPr>
          <w:trHeight w:val="657"/>
        </w:trPr>
        <w:tc>
          <w:tcPr>
            <w:tcW w:w="2835"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proofErr w:type="spellStart"/>
            <w:r w:rsidRPr="00A17CED">
              <w:rPr>
                <w:sz w:val="28"/>
                <w:szCs w:val="28"/>
              </w:rPr>
              <w:t>Л.Ю.Павлова</w:t>
            </w:r>
            <w:proofErr w:type="spellEnd"/>
          </w:p>
        </w:tc>
        <w:tc>
          <w:tcPr>
            <w:tcW w:w="7542"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r w:rsidRPr="00A17CED">
              <w:rPr>
                <w:sz w:val="28"/>
                <w:szCs w:val="28"/>
              </w:rPr>
              <w:t>Сборник дидактических игр по ознакомлению с окружающим миром (3-7 лет)</w:t>
            </w:r>
          </w:p>
        </w:tc>
        <w:tc>
          <w:tcPr>
            <w:tcW w:w="3402" w:type="dxa"/>
            <w:tcBorders>
              <w:top w:val="single" w:sz="4" w:space="0" w:color="auto"/>
              <w:left w:val="single" w:sz="4" w:space="0" w:color="auto"/>
              <w:bottom w:val="single" w:sz="4" w:space="0" w:color="auto"/>
              <w:right w:val="single" w:sz="4" w:space="0" w:color="auto"/>
            </w:tcBorders>
          </w:tcPr>
          <w:p w:rsidR="0058102C" w:rsidRPr="00A17CED" w:rsidRDefault="0034073A" w:rsidP="00A17CED">
            <w:pPr>
              <w:tabs>
                <w:tab w:val="left" w:pos="2775"/>
              </w:tabs>
              <w:rPr>
                <w:sz w:val="28"/>
                <w:szCs w:val="28"/>
              </w:rPr>
            </w:pPr>
            <w:r>
              <w:rPr>
                <w:sz w:val="28"/>
                <w:szCs w:val="28"/>
              </w:rPr>
              <w:t>М., 2014</w:t>
            </w:r>
          </w:p>
        </w:tc>
      </w:tr>
      <w:tr w:rsidR="009804D3" w:rsidRPr="00A17CED" w:rsidTr="0060255E">
        <w:trPr>
          <w:trHeight w:val="657"/>
        </w:trPr>
        <w:tc>
          <w:tcPr>
            <w:tcW w:w="2835" w:type="dxa"/>
            <w:tcBorders>
              <w:top w:val="single" w:sz="4" w:space="0" w:color="auto"/>
              <w:left w:val="single" w:sz="4" w:space="0" w:color="auto"/>
              <w:bottom w:val="single" w:sz="4" w:space="0" w:color="auto"/>
              <w:right w:val="single" w:sz="4" w:space="0" w:color="auto"/>
            </w:tcBorders>
          </w:tcPr>
          <w:p w:rsidR="009804D3" w:rsidRPr="00A17CED" w:rsidRDefault="009804D3" w:rsidP="009804D3">
            <w:pPr>
              <w:suppressAutoHyphens/>
              <w:rPr>
                <w:rFonts w:eastAsia="Arial"/>
                <w:sz w:val="28"/>
                <w:szCs w:val="28"/>
                <w:lang w:eastAsia="ar-SA"/>
              </w:rPr>
            </w:pPr>
            <w:r w:rsidRPr="00A17CED">
              <w:rPr>
                <w:rFonts w:eastAsia="Arial"/>
                <w:sz w:val="28"/>
                <w:szCs w:val="28"/>
                <w:lang w:eastAsia="ar-SA"/>
              </w:rPr>
              <w:t>С.Н. Николаева</w:t>
            </w:r>
          </w:p>
        </w:tc>
        <w:tc>
          <w:tcPr>
            <w:tcW w:w="7542" w:type="dxa"/>
            <w:tcBorders>
              <w:top w:val="single" w:sz="4" w:space="0" w:color="auto"/>
              <w:left w:val="single" w:sz="4" w:space="0" w:color="auto"/>
              <w:bottom w:val="single" w:sz="4" w:space="0" w:color="auto"/>
              <w:right w:val="single" w:sz="4" w:space="0" w:color="auto"/>
            </w:tcBorders>
          </w:tcPr>
          <w:p w:rsidR="009804D3" w:rsidRPr="00A17CED" w:rsidRDefault="009804D3" w:rsidP="009804D3">
            <w:pPr>
              <w:rPr>
                <w:sz w:val="28"/>
                <w:szCs w:val="28"/>
              </w:rPr>
            </w:pPr>
            <w:r w:rsidRPr="00A17CED">
              <w:rPr>
                <w:sz w:val="28"/>
                <w:szCs w:val="28"/>
              </w:rPr>
              <w:t>Юный эколог</w:t>
            </w:r>
            <w:r>
              <w:rPr>
                <w:sz w:val="28"/>
                <w:szCs w:val="28"/>
              </w:rPr>
              <w:t>.</w:t>
            </w:r>
            <w:r w:rsidRPr="00A54A15">
              <w:rPr>
                <w:color w:val="000000"/>
                <w:sz w:val="28"/>
                <w:szCs w:val="28"/>
              </w:rPr>
              <w:t xml:space="preserve"> Программа и условия ее реализ</w:t>
            </w:r>
            <w:r>
              <w:rPr>
                <w:color w:val="000000"/>
                <w:sz w:val="28"/>
                <w:szCs w:val="28"/>
              </w:rPr>
              <w:t xml:space="preserve">ации в дошкольном учреждении. </w:t>
            </w:r>
          </w:p>
        </w:tc>
        <w:tc>
          <w:tcPr>
            <w:tcW w:w="3402" w:type="dxa"/>
            <w:tcBorders>
              <w:top w:val="single" w:sz="4" w:space="0" w:color="auto"/>
              <w:left w:val="single" w:sz="4" w:space="0" w:color="auto"/>
              <w:bottom w:val="single" w:sz="4" w:space="0" w:color="auto"/>
              <w:right w:val="single" w:sz="4" w:space="0" w:color="auto"/>
            </w:tcBorders>
          </w:tcPr>
          <w:p w:rsidR="009804D3" w:rsidRPr="00A54A15" w:rsidRDefault="009804D3" w:rsidP="009804D3">
            <w:pPr>
              <w:rPr>
                <w:sz w:val="28"/>
                <w:szCs w:val="28"/>
              </w:rPr>
            </w:pPr>
            <w:r w:rsidRPr="00A54A15">
              <w:rPr>
                <w:color w:val="000000"/>
                <w:sz w:val="28"/>
                <w:szCs w:val="28"/>
              </w:rPr>
              <w:t>М., 1998.</w:t>
            </w:r>
          </w:p>
          <w:p w:rsidR="009804D3" w:rsidRPr="00A17CED" w:rsidRDefault="009804D3" w:rsidP="009804D3">
            <w:pPr>
              <w:tabs>
                <w:tab w:val="left" w:pos="2775"/>
              </w:tabs>
              <w:rPr>
                <w:sz w:val="28"/>
                <w:szCs w:val="28"/>
              </w:rPr>
            </w:pPr>
          </w:p>
        </w:tc>
      </w:tr>
      <w:tr w:rsidR="009804D3" w:rsidRPr="00A17CED" w:rsidTr="0060255E">
        <w:trPr>
          <w:trHeight w:val="570"/>
        </w:trPr>
        <w:tc>
          <w:tcPr>
            <w:tcW w:w="2835" w:type="dxa"/>
            <w:tcBorders>
              <w:top w:val="single" w:sz="4" w:space="0" w:color="auto"/>
              <w:left w:val="single" w:sz="4" w:space="0" w:color="auto"/>
              <w:bottom w:val="single" w:sz="4" w:space="0" w:color="auto"/>
              <w:right w:val="single" w:sz="4" w:space="0" w:color="auto"/>
            </w:tcBorders>
            <w:hideMark/>
          </w:tcPr>
          <w:p w:rsidR="009804D3" w:rsidRPr="00A17CED" w:rsidRDefault="009804D3" w:rsidP="009804D3">
            <w:pPr>
              <w:tabs>
                <w:tab w:val="left" w:pos="2775"/>
              </w:tabs>
              <w:rPr>
                <w:sz w:val="28"/>
                <w:szCs w:val="28"/>
              </w:rPr>
            </w:pPr>
            <w:proofErr w:type="spellStart"/>
            <w:r w:rsidRPr="00A17CED">
              <w:rPr>
                <w:sz w:val="28"/>
                <w:szCs w:val="28"/>
              </w:rPr>
              <w:t>О.В.Дыбина</w:t>
            </w:r>
            <w:proofErr w:type="spellEnd"/>
          </w:p>
          <w:p w:rsidR="009804D3" w:rsidRPr="00A17CED" w:rsidRDefault="009804D3" w:rsidP="009804D3">
            <w:pPr>
              <w:tabs>
                <w:tab w:val="left" w:pos="2775"/>
              </w:tabs>
              <w:rPr>
                <w:sz w:val="28"/>
                <w:szCs w:val="28"/>
              </w:rPr>
            </w:pPr>
          </w:p>
        </w:tc>
        <w:tc>
          <w:tcPr>
            <w:tcW w:w="7542" w:type="dxa"/>
            <w:tcBorders>
              <w:top w:val="single" w:sz="4" w:space="0" w:color="auto"/>
              <w:left w:val="single" w:sz="4" w:space="0" w:color="auto"/>
              <w:bottom w:val="single" w:sz="4" w:space="0" w:color="auto"/>
              <w:right w:val="single" w:sz="4" w:space="0" w:color="auto"/>
            </w:tcBorders>
          </w:tcPr>
          <w:p w:rsidR="009804D3" w:rsidRPr="00A17CED" w:rsidRDefault="009804D3" w:rsidP="009804D3">
            <w:pPr>
              <w:tabs>
                <w:tab w:val="left" w:pos="2775"/>
              </w:tabs>
              <w:rPr>
                <w:sz w:val="28"/>
                <w:szCs w:val="28"/>
              </w:rPr>
            </w:pPr>
            <w:r w:rsidRPr="00A17CED">
              <w:rPr>
                <w:sz w:val="28"/>
                <w:szCs w:val="28"/>
              </w:rPr>
              <w:t>Ознакомление с предметным и социальным окружением (3-7 лет)</w:t>
            </w:r>
          </w:p>
        </w:tc>
        <w:tc>
          <w:tcPr>
            <w:tcW w:w="3402" w:type="dxa"/>
            <w:tcBorders>
              <w:top w:val="single" w:sz="4" w:space="0" w:color="auto"/>
              <w:left w:val="single" w:sz="4" w:space="0" w:color="auto"/>
              <w:bottom w:val="single" w:sz="4" w:space="0" w:color="auto"/>
              <w:right w:val="single" w:sz="4" w:space="0" w:color="auto"/>
            </w:tcBorders>
          </w:tcPr>
          <w:p w:rsidR="009804D3" w:rsidRPr="00A17CED" w:rsidRDefault="00756386" w:rsidP="009804D3">
            <w:pPr>
              <w:tabs>
                <w:tab w:val="left" w:pos="2775"/>
              </w:tabs>
              <w:rPr>
                <w:sz w:val="28"/>
                <w:szCs w:val="28"/>
              </w:rPr>
            </w:pPr>
            <w:r w:rsidRPr="00756386">
              <w:rPr>
                <w:sz w:val="28"/>
                <w:szCs w:val="28"/>
              </w:rPr>
              <w:t>М.: МОЗАИКА – СИНТЕЗ, 2014</w:t>
            </w:r>
          </w:p>
        </w:tc>
      </w:tr>
      <w:tr w:rsidR="009804D3" w:rsidRPr="00A17CED" w:rsidTr="0060255E">
        <w:trPr>
          <w:trHeight w:val="381"/>
        </w:trPr>
        <w:tc>
          <w:tcPr>
            <w:tcW w:w="2835" w:type="dxa"/>
            <w:tcBorders>
              <w:top w:val="single" w:sz="4" w:space="0" w:color="auto"/>
              <w:left w:val="single" w:sz="4" w:space="0" w:color="auto"/>
              <w:bottom w:val="single" w:sz="4" w:space="0" w:color="auto"/>
              <w:right w:val="single" w:sz="4" w:space="0" w:color="auto"/>
            </w:tcBorders>
            <w:hideMark/>
          </w:tcPr>
          <w:p w:rsidR="009804D3" w:rsidRPr="00A17CED" w:rsidRDefault="009804D3" w:rsidP="009804D3">
            <w:pPr>
              <w:tabs>
                <w:tab w:val="left" w:pos="2775"/>
              </w:tabs>
              <w:rPr>
                <w:sz w:val="28"/>
                <w:szCs w:val="28"/>
              </w:rPr>
            </w:pPr>
            <w:proofErr w:type="spellStart"/>
            <w:r w:rsidRPr="00A17CED">
              <w:rPr>
                <w:sz w:val="28"/>
                <w:szCs w:val="28"/>
              </w:rPr>
              <w:t>Л.Г.Петерсон</w:t>
            </w:r>
            <w:proofErr w:type="spellEnd"/>
          </w:p>
          <w:p w:rsidR="009804D3" w:rsidRPr="00A17CED" w:rsidRDefault="009804D3" w:rsidP="009804D3">
            <w:pPr>
              <w:tabs>
                <w:tab w:val="left" w:pos="2775"/>
              </w:tabs>
              <w:rPr>
                <w:sz w:val="28"/>
                <w:szCs w:val="28"/>
              </w:rPr>
            </w:pPr>
            <w:proofErr w:type="spellStart"/>
            <w:r w:rsidRPr="00A17CED">
              <w:rPr>
                <w:sz w:val="28"/>
                <w:szCs w:val="28"/>
              </w:rPr>
              <w:t>Е.Е.Кочемасова</w:t>
            </w:r>
            <w:proofErr w:type="spellEnd"/>
          </w:p>
        </w:tc>
        <w:tc>
          <w:tcPr>
            <w:tcW w:w="7542" w:type="dxa"/>
            <w:tcBorders>
              <w:top w:val="single" w:sz="4" w:space="0" w:color="auto"/>
              <w:left w:val="single" w:sz="4" w:space="0" w:color="auto"/>
              <w:bottom w:val="single" w:sz="4" w:space="0" w:color="auto"/>
              <w:right w:val="single" w:sz="4" w:space="0" w:color="auto"/>
            </w:tcBorders>
          </w:tcPr>
          <w:p w:rsidR="009804D3" w:rsidRPr="00A17CED" w:rsidRDefault="009804D3" w:rsidP="009804D3">
            <w:pPr>
              <w:tabs>
                <w:tab w:val="left" w:pos="2775"/>
              </w:tabs>
              <w:rPr>
                <w:sz w:val="28"/>
                <w:szCs w:val="28"/>
              </w:rPr>
            </w:pPr>
            <w:proofErr w:type="spellStart"/>
            <w:r w:rsidRPr="00A17CED">
              <w:rPr>
                <w:sz w:val="28"/>
                <w:szCs w:val="28"/>
              </w:rPr>
              <w:t>Игралочка</w:t>
            </w:r>
            <w:proofErr w:type="spellEnd"/>
            <w:r w:rsidRPr="00A17CED">
              <w:rPr>
                <w:sz w:val="28"/>
                <w:szCs w:val="28"/>
              </w:rPr>
              <w:t>. Математика для детей 3-4 лет</w:t>
            </w:r>
          </w:p>
        </w:tc>
        <w:tc>
          <w:tcPr>
            <w:tcW w:w="3402" w:type="dxa"/>
            <w:tcBorders>
              <w:top w:val="single" w:sz="4" w:space="0" w:color="auto"/>
              <w:left w:val="single" w:sz="4" w:space="0" w:color="auto"/>
              <w:bottom w:val="single" w:sz="4" w:space="0" w:color="auto"/>
              <w:right w:val="single" w:sz="4" w:space="0" w:color="auto"/>
            </w:tcBorders>
          </w:tcPr>
          <w:p w:rsidR="009804D3" w:rsidRPr="00A17CED" w:rsidRDefault="0034073A" w:rsidP="009804D3">
            <w:pPr>
              <w:tabs>
                <w:tab w:val="left" w:pos="2775"/>
              </w:tabs>
              <w:rPr>
                <w:sz w:val="28"/>
                <w:szCs w:val="28"/>
              </w:rPr>
            </w:pPr>
            <w:r>
              <w:rPr>
                <w:sz w:val="28"/>
                <w:szCs w:val="28"/>
              </w:rPr>
              <w:t xml:space="preserve">Москва, ООО </w:t>
            </w:r>
            <w:proofErr w:type="spellStart"/>
            <w:r>
              <w:rPr>
                <w:sz w:val="28"/>
                <w:szCs w:val="28"/>
              </w:rPr>
              <w:t>Баласс</w:t>
            </w:r>
            <w:proofErr w:type="spellEnd"/>
            <w:r>
              <w:rPr>
                <w:sz w:val="28"/>
                <w:szCs w:val="28"/>
              </w:rPr>
              <w:t>, 1999</w:t>
            </w:r>
          </w:p>
        </w:tc>
      </w:tr>
      <w:tr w:rsidR="009804D3" w:rsidRPr="00A17CED" w:rsidTr="0060255E">
        <w:trPr>
          <w:trHeight w:val="465"/>
        </w:trPr>
        <w:tc>
          <w:tcPr>
            <w:tcW w:w="2835" w:type="dxa"/>
            <w:tcBorders>
              <w:top w:val="single" w:sz="4" w:space="0" w:color="auto"/>
              <w:left w:val="single" w:sz="4" w:space="0" w:color="auto"/>
              <w:bottom w:val="single" w:sz="4" w:space="0" w:color="auto"/>
              <w:right w:val="single" w:sz="4" w:space="0" w:color="auto"/>
            </w:tcBorders>
            <w:hideMark/>
          </w:tcPr>
          <w:p w:rsidR="009804D3" w:rsidRPr="00A17CED" w:rsidRDefault="009804D3" w:rsidP="009804D3">
            <w:pPr>
              <w:tabs>
                <w:tab w:val="left" w:pos="2775"/>
              </w:tabs>
              <w:rPr>
                <w:sz w:val="28"/>
                <w:szCs w:val="28"/>
              </w:rPr>
            </w:pPr>
            <w:proofErr w:type="spellStart"/>
            <w:r w:rsidRPr="00A17CED">
              <w:rPr>
                <w:sz w:val="28"/>
                <w:szCs w:val="28"/>
              </w:rPr>
              <w:t>Л.Г.Петерсон</w:t>
            </w:r>
            <w:proofErr w:type="spellEnd"/>
          </w:p>
        </w:tc>
        <w:tc>
          <w:tcPr>
            <w:tcW w:w="7542" w:type="dxa"/>
            <w:tcBorders>
              <w:top w:val="single" w:sz="4" w:space="0" w:color="auto"/>
              <w:left w:val="single" w:sz="4" w:space="0" w:color="auto"/>
              <w:bottom w:val="single" w:sz="4" w:space="0" w:color="auto"/>
              <w:right w:val="single" w:sz="4" w:space="0" w:color="auto"/>
            </w:tcBorders>
          </w:tcPr>
          <w:p w:rsidR="009804D3" w:rsidRPr="00A17CED" w:rsidRDefault="009804D3" w:rsidP="009804D3">
            <w:pPr>
              <w:tabs>
                <w:tab w:val="left" w:pos="2775"/>
              </w:tabs>
              <w:rPr>
                <w:sz w:val="28"/>
                <w:szCs w:val="28"/>
              </w:rPr>
            </w:pPr>
            <w:r w:rsidRPr="00A17CED">
              <w:rPr>
                <w:sz w:val="28"/>
                <w:szCs w:val="28"/>
              </w:rPr>
              <w:t>Раз-ступенька, два-ступенька. Математика для детей 5-7 лет</w:t>
            </w:r>
          </w:p>
        </w:tc>
        <w:tc>
          <w:tcPr>
            <w:tcW w:w="3402" w:type="dxa"/>
            <w:tcBorders>
              <w:top w:val="single" w:sz="4" w:space="0" w:color="auto"/>
              <w:left w:val="single" w:sz="4" w:space="0" w:color="auto"/>
              <w:bottom w:val="single" w:sz="4" w:space="0" w:color="auto"/>
              <w:right w:val="single" w:sz="4" w:space="0" w:color="auto"/>
            </w:tcBorders>
          </w:tcPr>
          <w:p w:rsidR="009804D3" w:rsidRPr="00A17CED" w:rsidRDefault="0034073A" w:rsidP="009804D3">
            <w:pPr>
              <w:tabs>
                <w:tab w:val="left" w:pos="2775"/>
              </w:tabs>
              <w:rPr>
                <w:sz w:val="28"/>
                <w:szCs w:val="28"/>
              </w:rPr>
            </w:pPr>
            <w:r>
              <w:rPr>
                <w:sz w:val="28"/>
                <w:szCs w:val="28"/>
              </w:rPr>
              <w:t xml:space="preserve">Москва, ООО </w:t>
            </w:r>
            <w:proofErr w:type="spellStart"/>
            <w:r>
              <w:rPr>
                <w:sz w:val="28"/>
                <w:szCs w:val="28"/>
              </w:rPr>
              <w:t>Баласс</w:t>
            </w:r>
            <w:proofErr w:type="spellEnd"/>
            <w:r>
              <w:rPr>
                <w:sz w:val="28"/>
                <w:szCs w:val="28"/>
              </w:rPr>
              <w:t>, 2002</w:t>
            </w:r>
          </w:p>
        </w:tc>
      </w:tr>
      <w:tr w:rsidR="009804D3" w:rsidRPr="00A17CED" w:rsidTr="0060255E">
        <w:trPr>
          <w:trHeight w:val="657"/>
        </w:trPr>
        <w:tc>
          <w:tcPr>
            <w:tcW w:w="2835" w:type="dxa"/>
            <w:tcBorders>
              <w:top w:val="single" w:sz="4" w:space="0" w:color="auto"/>
              <w:left w:val="single" w:sz="4" w:space="0" w:color="auto"/>
              <w:bottom w:val="single" w:sz="4" w:space="0" w:color="auto"/>
              <w:right w:val="single" w:sz="4" w:space="0" w:color="auto"/>
            </w:tcBorders>
            <w:hideMark/>
          </w:tcPr>
          <w:p w:rsidR="009804D3" w:rsidRPr="00A17CED" w:rsidRDefault="009804D3" w:rsidP="009804D3">
            <w:pPr>
              <w:tabs>
                <w:tab w:val="left" w:pos="2775"/>
              </w:tabs>
              <w:rPr>
                <w:sz w:val="28"/>
                <w:szCs w:val="28"/>
              </w:rPr>
            </w:pPr>
            <w:proofErr w:type="spellStart"/>
            <w:r w:rsidRPr="00A17CED">
              <w:rPr>
                <w:sz w:val="28"/>
                <w:szCs w:val="28"/>
              </w:rPr>
              <w:t>И.А.Помораева</w:t>
            </w:r>
            <w:proofErr w:type="spellEnd"/>
          </w:p>
          <w:p w:rsidR="009804D3" w:rsidRPr="00A17CED" w:rsidRDefault="009804D3" w:rsidP="009804D3">
            <w:pPr>
              <w:tabs>
                <w:tab w:val="left" w:pos="2775"/>
              </w:tabs>
              <w:rPr>
                <w:sz w:val="28"/>
                <w:szCs w:val="28"/>
              </w:rPr>
            </w:pPr>
            <w:proofErr w:type="spellStart"/>
            <w:r w:rsidRPr="00A17CED">
              <w:rPr>
                <w:sz w:val="28"/>
                <w:szCs w:val="28"/>
              </w:rPr>
              <w:t>В.А.Позина</w:t>
            </w:r>
            <w:proofErr w:type="spellEnd"/>
          </w:p>
        </w:tc>
        <w:tc>
          <w:tcPr>
            <w:tcW w:w="7542" w:type="dxa"/>
            <w:tcBorders>
              <w:top w:val="single" w:sz="4" w:space="0" w:color="auto"/>
              <w:left w:val="single" w:sz="4" w:space="0" w:color="auto"/>
              <w:bottom w:val="single" w:sz="4" w:space="0" w:color="auto"/>
              <w:right w:val="single" w:sz="4" w:space="0" w:color="auto"/>
            </w:tcBorders>
            <w:hideMark/>
          </w:tcPr>
          <w:p w:rsidR="009804D3" w:rsidRPr="00A17CED" w:rsidRDefault="009804D3" w:rsidP="009804D3">
            <w:pPr>
              <w:tabs>
                <w:tab w:val="left" w:pos="2775"/>
              </w:tabs>
              <w:rPr>
                <w:sz w:val="28"/>
                <w:szCs w:val="28"/>
              </w:rPr>
            </w:pPr>
            <w:r w:rsidRPr="00A17CED">
              <w:rPr>
                <w:sz w:val="28"/>
                <w:szCs w:val="28"/>
              </w:rPr>
              <w:t>Формирование элементарных математических представлений (2-7 лет)</w:t>
            </w:r>
          </w:p>
        </w:tc>
        <w:tc>
          <w:tcPr>
            <w:tcW w:w="3402" w:type="dxa"/>
            <w:tcBorders>
              <w:top w:val="single" w:sz="4" w:space="0" w:color="auto"/>
              <w:left w:val="single" w:sz="4" w:space="0" w:color="auto"/>
              <w:bottom w:val="single" w:sz="4" w:space="0" w:color="auto"/>
              <w:right w:val="single" w:sz="4" w:space="0" w:color="auto"/>
            </w:tcBorders>
          </w:tcPr>
          <w:p w:rsidR="009804D3" w:rsidRPr="00A17CED" w:rsidRDefault="0034073A" w:rsidP="009804D3">
            <w:pPr>
              <w:tabs>
                <w:tab w:val="left" w:pos="2775"/>
              </w:tabs>
              <w:rPr>
                <w:sz w:val="28"/>
                <w:szCs w:val="28"/>
              </w:rPr>
            </w:pPr>
            <w:r w:rsidRPr="0034073A">
              <w:rPr>
                <w:sz w:val="28"/>
                <w:szCs w:val="28"/>
              </w:rPr>
              <w:t>М.: МОЗАИКА – СИНТЕЗ, 2014</w:t>
            </w:r>
          </w:p>
        </w:tc>
      </w:tr>
      <w:tr w:rsidR="009804D3" w:rsidRPr="00A17CED" w:rsidTr="0060255E">
        <w:trPr>
          <w:trHeight w:val="355"/>
        </w:trPr>
        <w:tc>
          <w:tcPr>
            <w:tcW w:w="2835" w:type="dxa"/>
            <w:tcBorders>
              <w:top w:val="single" w:sz="4" w:space="0" w:color="auto"/>
              <w:left w:val="single" w:sz="4" w:space="0" w:color="auto"/>
              <w:bottom w:val="single" w:sz="4" w:space="0" w:color="auto"/>
              <w:right w:val="single" w:sz="4" w:space="0" w:color="auto"/>
            </w:tcBorders>
            <w:hideMark/>
          </w:tcPr>
          <w:p w:rsidR="009804D3" w:rsidRPr="00A17CED" w:rsidRDefault="009804D3" w:rsidP="009804D3">
            <w:pPr>
              <w:tabs>
                <w:tab w:val="left" w:pos="2775"/>
              </w:tabs>
              <w:rPr>
                <w:sz w:val="28"/>
                <w:szCs w:val="28"/>
              </w:rPr>
            </w:pPr>
            <w:proofErr w:type="spellStart"/>
            <w:r w:rsidRPr="00A17CED">
              <w:rPr>
                <w:sz w:val="28"/>
                <w:szCs w:val="28"/>
              </w:rPr>
              <w:lastRenderedPageBreak/>
              <w:t>А.К.Бондаренко</w:t>
            </w:r>
            <w:proofErr w:type="spellEnd"/>
          </w:p>
        </w:tc>
        <w:tc>
          <w:tcPr>
            <w:tcW w:w="7542" w:type="dxa"/>
            <w:tcBorders>
              <w:top w:val="single" w:sz="4" w:space="0" w:color="auto"/>
              <w:left w:val="single" w:sz="4" w:space="0" w:color="auto"/>
              <w:bottom w:val="single" w:sz="4" w:space="0" w:color="auto"/>
              <w:right w:val="single" w:sz="4" w:space="0" w:color="auto"/>
            </w:tcBorders>
            <w:hideMark/>
          </w:tcPr>
          <w:p w:rsidR="009804D3" w:rsidRPr="00A17CED" w:rsidRDefault="009804D3" w:rsidP="009804D3">
            <w:pPr>
              <w:tabs>
                <w:tab w:val="left" w:pos="2775"/>
              </w:tabs>
              <w:rPr>
                <w:sz w:val="28"/>
                <w:szCs w:val="28"/>
              </w:rPr>
            </w:pPr>
            <w:r w:rsidRPr="00A17CED">
              <w:rPr>
                <w:sz w:val="28"/>
                <w:szCs w:val="28"/>
              </w:rPr>
              <w:t>Дидактические игры в детском саду</w:t>
            </w:r>
          </w:p>
        </w:tc>
        <w:tc>
          <w:tcPr>
            <w:tcW w:w="3402" w:type="dxa"/>
            <w:tcBorders>
              <w:top w:val="single" w:sz="4" w:space="0" w:color="auto"/>
              <w:left w:val="single" w:sz="4" w:space="0" w:color="auto"/>
              <w:bottom w:val="single" w:sz="4" w:space="0" w:color="auto"/>
              <w:right w:val="single" w:sz="4" w:space="0" w:color="auto"/>
            </w:tcBorders>
          </w:tcPr>
          <w:p w:rsidR="009804D3" w:rsidRPr="00A17CED" w:rsidRDefault="0034073A" w:rsidP="009804D3">
            <w:pPr>
              <w:tabs>
                <w:tab w:val="left" w:pos="2775"/>
              </w:tabs>
              <w:rPr>
                <w:sz w:val="28"/>
                <w:szCs w:val="28"/>
              </w:rPr>
            </w:pPr>
            <w:r>
              <w:rPr>
                <w:sz w:val="28"/>
                <w:szCs w:val="28"/>
              </w:rPr>
              <w:t>М., 1993</w:t>
            </w:r>
          </w:p>
        </w:tc>
      </w:tr>
      <w:tr w:rsidR="009804D3" w:rsidRPr="00A17CED" w:rsidTr="0060255E">
        <w:trPr>
          <w:trHeight w:val="657"/>
        </w:trPr>
        <w:tc>
          <w:tcPr>
            <w:tcW w:w="2835" w:type="dxa"/>
            <w:tcBorders>
              <w:top w:val="single" w:sz="4" w:space="0" w:color="auto"/>
              <w:left w:val="single" w:sz="4" w:space="0" w:color="auto"/>
              <w:bottom w:val="single" w:sz="4" w:space="0" w:color="auto"/>
              <w:right w:val="single" w:sz="4" w:space="0" w:color="auto"/>
            </w:tcBorders>
            <w:hideMark/>
          </w:tcPr>
          <w:p w:rsidR="009804D3" w:rsidRPr="00A17CED" w:rsidRDefault="009804D3" w:rsidP="009804D3">
            <w:pPr>
              <w:tabs>
                <w:tab w:val="left" w:pos="2775"/>
              </w:tabs>
              <w:rPr>
                <w:sz w:val="28"/>
                <w:szCs w:val="28"/>
              </w:rPr>
            </w:pPr>
            <w:proofErr w:type="spellStart"/>
            <w:r w:rsidRPr="00A17CED">
              <w:rPr>
                <w:sz w:val="28"/>
                <w:szCs w:val="28"/>
              </w:rPr>
              <w:t>Е.О.Смирнова</w:t>
            </w:r>
            <w:proofErr w:type="spellEnd"/>
            <w:r w:rsidR="0034073A">
              <w:rPr>
                <w:sz w:val="28"/>
                <w:szCs w:val="28"/>
              </w:rPr>
              <w:t xml:space="preserve">, </w:t>
            </w:r>
            <w:proofErr w:type="spellStart"/>
            <w:r w:rsidRPr="00A17CED">
              <w:rPr>
                <w:sz w:val="28"/>
                <w:szCs w:val="28"/>
              </w:rPr>
              <w:t>З.М.Богуславская</w:t>
            </w:r>
            <w:proofErr w:type="spellEnd"/>
          </w:p>
        </w:tc>
        <w:tc>
          <w:tcPr>
            <w:tcW w:w="7542" w:type="dxa"/>
            <w:tcBorders>
              <w:top w:val="single" w:sz="4" w:space="0" w:color="auto"/>
              <w:left w:val="single" w:sz="4" w:space="0" w:color="auto"/>
              <w:bottom w:val="single" w:sz="4" w:space="0" w:color="auto"/>
              <w:right w:val="single" w:sz="4" w:space="0" w:color="auto"/>
            </w:tcBorders>
            <w:hideMark/>
          </w:tcPr>
          <w:p w:rsidR="009804D3" w:rsidRPr="00A17CED" w:rsidRDefault="009804D3" w:rsidP="009804D3">
            <w:pPr>
              <w:tabs>
                <w:tab w:val="left" w:pos="2775"/>
              </w:tabs>
              <w:rPr>
                <w:sz w:val="28"/>
                <w:szCs w:val="28"/>
              </w:rPr>
            </w:pPr>
            <w:r w:rsidRPr="00A17CED">
              <w:rPr>
                <w:sz w:val="28"/>
                <w:szCs w:val="28"/>
              </w:rPr>
              <w:t>Развивающие игры для детей</w:t>
            </w:r>
          </w:p>
        </w:tc>
        <w:tc>
          <w:tcPr>
            <w:tcW w:w="3402" w:type="dxa"/>
            <w:tcBorders>
              <w:top w:val="single" w:sz="4" w:space="0" w:color="auto"/>
              <w:left w:val="single" w:sz="4" w:space="0" w:color="auto"/>
              <w:bottom w:val="single" w:sz="4" w:space="0" w:color="auto"/>
              <w:right w:val="single" w:sz="4" w:space="0" w:color="auto"/>
            </w:tcBorders>
          </w:tcPr>
          <w:p w:rsidR="009804D3" w:rsidRPr="00A17CED" w:rsidRDefault="0034073A" w:rsidP="009804D3">
            <w:pPr>
              <w:tabs>
                <w:tab w:val="left" w:pos="2775"/>
              </w:tabs>
              <w:rPr>
                <w:sz w:val="28"/>
                <w:szCs w:val="28"/>
              </w:rPr>
            </w:pPr>
            <w:r>
              <w:rPr>
                <w:sz w:val="28"/>
                <w:szCs w:val="28"/>
              </w:rPr>
              <w:t>М., 1997</w:t>
            </w:r>
          </w:p>
        </w:tc>
      </w:tr>
      <w:tr w:rsidR="009804D3" w:rsidRPr="00A17CED" w:rsidTr="0060255E">
        <w:trPr>
          <w:trHeight w:val="345"/>
        </w:trPr>
        <w:tc>
          <w:tcPr>
            <w:tcW w:w="2835" w:type="dxa"/>
            <w:tcBorders>
              <w:top w:val="single" w:sz="4" w:space="0" w:color="auto"/>
              <w:left w:val="single" w:sz="4" w:space="0" w:color="auto"/>
              <w:bottom w:val="single" w:sz="4" w:space="0" w:color="auto"/>
              <w:right w:val="single" w:sz="4" w:space="0" w:color="auto"/>
            </w:tcBorders>
            <w:hideMark/>
          </w:tcPr>
          <w:p w:rsidR="009804D3" w:rsidRPr="00A17CED" w:rsidRDefault="009804D3" w:rsidP="009804D3">
            <w:pPr>
              <w:tabs>
                <w:tab w:val="left" w:pos="2775"/>
              </w:tabs>
              <w:rPr>
                <w:sz w:val="28"/>
                <w:szCs w:val="28"/>
              </w:rPr>
            </w:pPr>
            <w:proofErr w:type="spellStart"/>
            <w:r w:rsidRPr="00A17CED">
              <w:rPr>
                <w:sz w:val="28"/>
                <w:szCs w:val="28"/>
              </w:rPr>
              <w:t>З.Л.Михайлова</w:t>
            </w:r>
            <w:proofErr w:type="spellEnd"/>
          </w:p>
        </w:tc>
        <w:tc>
          <w:tcPr>
            <w:tcW w:w="7542" w:type="dxa"/>
            <w:tcBorders>
              <w:top w:val="single" w:sz="4" w:space="0" w:color="auto"/>
              <w:left w:val="single" w:sz="4" w:space="0" w:color="auto"/>
              <w:bottom w:val="single" w:sz="4" w:space="0" w:color="auto"/>
              <w:right w:val="single" w:sz="4" w:space="0" w:color="auto"/>
            </w:tcBorders>
            <w:hideMark/>
          </w:tcPr>
          <w:p w:rsidR="009804D3" w:rsidRPr="00A17CED" w:rsidRDefault="009804D3" w:rsidP="009804D3">
            <w:pPr>
              <w:tabs>
                <w:tab w:val="left" w:pos="2775"/>
              </w:tabs>
              <w:rPr>
                <w:sz w:val="28"/>
                <w:szCs w:val="28"/>
              </w:rPr>
            </w:pPr>
            <w:r w:rsidRPr="00A17CED">
              <w:rPr>
                <w:sz w:val="28"/>
                <w:szCs w:val="28"/>
              </w:rPr>
              <w:t>Игровые задачи для дошкольников</w:t>
            </w:r>
          </w:p>
        </w:tc>
        <w:tc>
          <w:tcPr>
            <w:tcW w:w="3402" w:type="dxa"/>
            <w:tcBorders>
              <w:top w:val="single" w:sz="4" w:space="0" w:color="auto"/>
              <w:left w:val="single" w:sz="4" w:space="0" w:color="auto"/>
              <w:bottom w:val="single" w:sz="4" w:space="0" w:color="auto"/>
              <w:right w:val="single" w:sz="4" w:space="0" w:color="auto"/>
            </w:tcBorders>
          </w:tcPr>
          <w:p w:rsidR="009804D3" w:rsidRPr="00A17CED" w:rsidRDefault="0034073A" w:rsidP="009804D3">
            <w:pPr>
              <w:tabs>
                <w:tab w:val="left" w:pos="2775"/>
              </w:tabs>
              <w:rPr>
                <w:sz w:val="28"/>
                <w:szCs w:val="28"/>
              </w:rPr>
            </w:pPr>
            <w:r>
              <w:rPr>
                <w:sz w:val="28"/>
                <w:szCs w:val="28"/>
              </w:rPr>
              <w:t>М., 2002</w:t>
            </w:r>
          </w:p>
        </w:tc>
      </w:tr>
      <w:tr w:rsidR="009804D3" w:rsidRPr="00A17CED" w:rsidTr="0060255E">
        <w:trPr>
          <w:trHeight w:val="735"/>
        </w:trPr>
        <w:tc>
          <w:tcPr>
            <w:tcW w:w="2835" w:type="dxa"/>
            <w:tcBorders>
              <w:top w:val="single" w:sz="4" w:space="0" w:color="auto"/>
              <w:left w:val="single" w:sz="4" w:space="0" w:color="auto"/>
              <w:bottom w:val="single" w:sz="4" w:space="0" w:color="auto"/>
              <w:right w:val="single" w:sz="4" w:space="0" w:color="auto"/>
            </w:tcBorders>
            <w:hideMark/>
          </w:tcPr>
          <w:p w:rsidR="009804D3" w:rsidRPr="00A17CED" w:rsidRDefault="009804D3" w:rsidP="009804D3">
            <w:pPr>
              <w:tabs>
                <w:tab w:val="left" w:pos="2775"/>
              </w:tabs>
              <w:rPr>
                <w:sz w:val="28"/>
                <w:szCs w:val="28"/>
              </w:rPr>
            </w:pPr>
            <w:r w:rsidRPr="00A17CED">
              <w:rPr>
                <w:sz w:val="28"/>
                <w:szCs w:val="28"/>
              </w:rPr>
              <w:t>Под ред. О.М. Дьяченко</w:t>
            </w:r>
          </w:p>
        </w:tc>
        <w:tc>
          <w:tcPr>
            <w:tcW w:w="7542" w:type="dxa"/>
            <w:tcBorders>
              <w:top w:val="single" w:sz="4" w:space="0" w:color="auto"/>
              <w:left w:val="single" w:sz="4" w:space="0" w:color="auto"/>
              <w:bottom w:val="single" w:sz="4" w:space="0" w:color="auto"/>
              <w:right w:val="single" w:sz="4" w:space="0" w:color="auto"/>
            </w:tcBorders>
            <w:hideMark/>
          </w:tcPr>
          <w:p w:rsidR="009804D3" w:rsidRPr="00A17CED" w:rsidRDefault="009804D3" w:rsidP="009804D3">
            <w:pPr>
              <w:tabs>
                <w:tab w:val="left" w:pos="2775"/>
              </w:tabs>
              <w:rPr>
                <w:sz w:val="28"/>
                <w:szCs w:val="28"/>
              </w:rPr>
            </w:pPr>
            <w:r w:rsidRPr="00A17CED">
              <w:rPr>
                <w:sz w:val="28"/>
                <w:szCs w:val="28"/>
              </w:rPr>
              <w:t>Чего на свете не бывает?: Занимательные игры для детей с 3 до 6 лет</w:t>
            </w:r>
          </w:p>
        </w:tc>
        <w:tc>
          <w:tcPr>
            <w:tcW w:w="3402" w:type="dxa"/>
            <w:tcBorders>
              <w:top w:val="single" w:sz="4" w:space="0" w:color="auto"/>
              <w:left w:val="single" w:sz="4" w:space="0" w:color="auto"/>
              <w:bottom w:val="single" w:sz="4" w:space="0" w:color="auto"/>
              <w:right w:val="single" w:sz="4" w:space="0" w:color="auto"/>
            </w:tcBorders>
          </w:tcPr>
          <w:p w:rsidR="009804D3" w:rsidRPr="00A17CED" w:rsidRDefault="0034073A" w:rsidP="009804D3">
            <w:pPr>
              <w:tabs>
                <w:tab w:val="left" w:pos="2775"/>
              </w:tabs>
              <w:rPr>
                <w:sz w:val="28"/>
                <w:szCs w:val="28"/>
              </w:rPr>
            </w:pPr>
            <w:r>
              <w:rPr>
                <w:sz w:val="28"/>
                <w:szCs w:val="28"/>
              </w:rPr>
              <w:t>М., 2009</w:t>
            </w:r>
          </w:p>
        </w:tc>
      </w:tr>
      <w:tr w:rsidR="006F6FCC" w:rsidRPr="00A17CED" w:rsidTr="0060255E">
        <w:trPr>
          <w:trHeight w:val="538"/>
        </w:trPr>
        <w:tc>
          <w:tcPr>
            <w:tcW w:w="2835" w:type="dxa"/>
            <w:tcBorders>
              <w:top w:val="single" w:sz="4" w:space="0" w:color="auto"/>
              <w:left w:val="single" w:sz="4" w:space="0" w:color="auto"/>
              <w:bottom w:val="single" w:sz="4" w:space="0" w:color="auto"/>
              <w:right w:val="single" w:sz="4" w:space="0" w:color="auto"/>
            </w:tcBorders>
          </w:tcPr>
          <w:p w:rsidR="006F6FCC" w:rsidRPr="00A17CED" w:rsidRDefault="006F6FCC" w:rsidP="006F6FCC">
            <w:pPr>
              <w:rPr>
                <w:sz w:val="28"/>
                <w:szCs w:val="28"/>
              </w:rPr>
            </w:pPr>
            <w:r w:rsidRPr="00331919">
              <w:rPr>
                <w:sz w:val="28"/>
                <w:szCs w:val="28"/>
              </w:rPr>
              <w:t xml:space="preserve">Михайлова З.Л. </w:t>
            </w:r>
          </w:p>
        </w:tc>
        <w:tc>
          <w:tcPr>
            <w:tcW w:w="7542" w:type="dxa"/>
            <w:tcBorders>
              <w:top w:val="single" w:sz="4" w:space="0" w:color="auto"/>
              <w:left w:val="single" w:sz="4" w:space="0" w:color="auto"/>
              <w:bottom w:val="single" w:sz="4" w:space="0" w:color="auto"/>
              <w:right w:val="single" w:sz="4" w:space="0" w:color="auto"/>
            </w:tcBorders>
          </w:tcPr>
          <w:p w:rsidR="006F6FCC" w:rsidRPr="00A17CED" w:rsidRDefault="006F6FCC" w:rsidP="006F6FCC">
            <w:pPr>
              <w:rPr>
                <w:sz w:val="28"/>
                <w:szCs w:val="28"/>
              </w:rPr>
            </w:pPr>
            <w:r w:rsidRPr="00331919">
              <w:rPr>
                <w:sz w:val="28"/>
                <w:szCs w:val="28"/>
              </w:rPr>
              <w:t>Иг</w:t>
            </w:r>
            <w:r>
              <w:rPr>
                <w:sz w:val="28"/>
                <w:szCs w:val="28"/>
              </w:rPr>
              <w:t xml:space="preserve">ровые задачи для дошкольников. </w:t>
            </w:r>
          </w:p>
        </w:tc>
        <w:tc>
          <w:tcPr>
            <w:tcW w:w="3402" w:type="dxa"/>
            <w:tcBorders>
              <w:top w:val="single" w:sz="4" w:space="0" w:color="auto"/>
              <w:left w:val="single" w:sz="4" w:space="0" w:color="auto"/>
              <w:bottom w:val="single" w:sz="4" w:space="0" w:color="auto"/>
              <w:right w:val="single" w:sz="4" w:space="0" w:color="auto"/>
            </w:tcBorders>
          </w:tcPr>
          <w:p w:rsidR="006F6FCC" w:rsidRPr="00A17CED" w:rsidRDefault="0034073A" w:rsidP="009804D3">
            <w:pPr>
              <w:rPr>
                <w:sz w:val="28"/>
                <w:szCs w:val="28"/>
              </w:rPr>
            </w:pPr>
            <w:r>
              <w:rPr>
                <w:sz w:val="28"/>
                <w:szCs w:val="28"/>
              </w:rPr>
              <w:t>СПб.: Детство-Пресс, 1999.</w:t>
            </w:r>
          </w:p>
        </w:tc>
      </w:tr>
      <w:tr w:rsidR="006F6FCC" w:rsidRPr="00A17CED" w:rsidTr="0060255E">
        <w:trPr>
          <w:trHeight w:val="538"/>
        </w:trPr>
        <w:tc>
          <w:tcPr>
            <w:tcW w:w="2835" w:type="dxa"/>
            <w:tcBorders>
              <w:top w:val="single" w:sz="4" w:space="0" w:color="auto"/>
              <w:left w:val="single" w:sz="4" w:space="0" w:color="auto"/>
              <w:bottom w:val="single" w:sz="4" w:space="0" w:color="auto"/>
              <w:right w:val="single" w:sz="4" w:space="0" w:color="auto"/>
            </w:tcBorders>
          </w:tcPr>
          <w:p w:rsidR="0034073A" w:rsidRPr="00A17CED" w:rsidRDefault="0034073A" w:rsidP="0034073A">
            <w:pPr>
              <w:rPr>
                <w:sz w:val="28"/>
                <w:szCs w:val="28"/>
              </w:rPr>
            </w:pPr>
            <w:r>
              <w:rPr>
                <w:sz w:val="28"/>
                <w:szCs w:val="28"/>
              </w:rPr>
              <w:t xml:space="preserve">О. А. </w:t>
            </w:r>
            <w:proofErr w:type="spellStart"/>
            <w:r>
              <w:rPr>
                <w:sz w:val="28"/>
                <w:szCs w:val="28"/>
              </w:rPr>
              <w:t>Соломенникова</w:t>
            </w:r>
            <w:proofErr w:type="spellEnd"/>
          </w:p>
          <w:p w:rsidR="006F6FCC" w:rsidRPr="00A17CED" w:rsidRDefault="006F6FCC" w:rsidP="0034073A">
            <w:pPr>
              <w:rPr>
                <w:sz w:val="28"/>
                <w:szCs w:val="28"/>
              </w:rPr>
            </w:pPr>
          </w:p>
        </w:tc>
        <w:tc>
          <w:tcPr>
            <w:tcW w:w="7542" w:type="dxa"/>
            <w:tcBorders>
              <w:top w:val="single" w:sz="4" w:space="0" w:color="auto"/>
              <w:left w:val="single" w:sz="4" w:space="0" w:color="auto"/>
              <w:bottom w:val="single" w:sz="4" w:space="0" w:color="auto"/>
              <w:right w:val="single" w:sz="4" w:space="0" w:color="auto"/>
            </w:tcBorders>
          </w:tcPr>
          <w:p w:rsidR="006F6FCC" w:rsidRPr="00A17CED" w:rsidRDefault="0034073A" w:rsidP="0034073A">
            <w:pPr>
              <w:rPr>
                <w:sz w:val="28"/>
                <w:szCs w:val="28"/>
              </w:rPr>
            </w:pPr>
            <w:r>
              <w:rPr>
                <w:sz w:val="28"/>
                <w:szCs w:val="28"/>
              </w:rPr>
              <w:t>Ознакомление с природой в детском саду. 3-7 лет</w:t>
            </w:r>
          </w:p>
        </w:tc>
        <w:tc>
          <w:tcPr>
            <w:tcW w:w="3402" w:type="dxa"/>
            <w:tcBorders>
              <w:top w:val="single" w:sz="4" w:space="0" w:color="auto"/>
              <w:left w:val="single" w:sz="4" w:space="0" w:color="auto"/>
              <w:bottom w:val="single" w:sz="4" w:space="0" w:color="auto"/>
              <w:right w:val="single" w:sz="4" w:space="0" w:color="auto"/>
            </w:tcBorders>
          </w:tcPr>
          <w:p w:rsidR="006F6FCC" w:rsidRPr="00A17CED" w:rsidRDefault="00A9791F" w:rsidP="009804D3">
            <w:pPr>
              <w:rPr>
                <w:sz w:val="28"/>
                <w:szCs w:val="28"/>
              </w:rPr>
            </w:pPr>
            <w:r>
              <w:rPr>
                <w:sz w:val="28"/>
                <w:szCs w:val="28"/>
              </w:rPr>
              <w:t>М.: МОЗАИКА – СИНТЕЗ, 2007</w:t>
            </w:r>
          </w:p>
        </w:tc>
      </w:tr>
    </w:tbl>
    <w:p w:rsidR="00D06998" w:rsidRDefault="00D06998" w:rsidP="00D06998">
      <w:pPr>
        <w:tabs>
          <w:tab w:val="left" w:pos="2775"/>
        </w:tabs>
        <w:rPr>
          <w:b/>
          <w:sz w:val="28"/>
          <w:szCs w:val="28"/>
        </w:rPr>
      </w:pPr>
    </w:p>
    <w:p w:rsidR="00A17CED" w:rsidRPr="00A17CED" w:rsidRDefault="00A17CED" w:rsidP="00D06998">
      <w:pPr>
        <w:tabs>
          <w:tab w:val="left" w:pos="2775"/>
        </w:tabs>
        <w:jc w:val="center"/>
        <w:rPr>
          <w:b/>
          <w:sz w:val="28"/>
          <w:szCs w:val="28"/>
        </w:rPr>
      </w:pPr>
      <w:r w:rsidRPr="00A17CED">
        <w:rPr>
          <w:b/>
          <w:sz w:val="28"/>
          <w:szCs w:val="28"/>
        </w:rPr>
        <w:t xml:space="preserve">Образовательная </w:t>
      </w:r>
      <w:r w:rsidR="0058102C" w:rsidRPr="00A17CED">
        <w:rPr>
          <w:b/>
          <w:sz w:val="28"/>
          <w:szCs w:val="28"/>
        </w:rPr>
        <w:t>область «</w:t>
      </w:r>
      <w:r w:rsidRPr="00A17CED">
        <w:rPr>
          <w:b/>
          <w:sz w:val="28"/>
          <w:szCs w:val="28"/>
        </w:rPr>
        <w:t>Речевое развитие»</w:t>
      </w:r>
    </w:p>
    <w:p w:rsidR="00A17CED" w:rsidRPr="00A17CED" w:rsidRDefault="00A17CED" w:rsidP="00A17CED">
      <w:pPr>
        <w:tabs>
          <w:tab w:val="left" w:pos="2775"/>
        </w:tabs>
        <w:rPr>
          <w:sz w:val="28"/>
          <w:szCs w:val="28"/>
          <w:u w:val="single"/>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0"/>
        <w:gridCol w:w="7655"/>
        <w:gridCol w:w="3402"/>
      </w:tblGrid>
      <w:tr w:rsidR="0058102C" w:rsidRPr="00A17CED" w:rsidTr="0060255E">
        <w:trPr>
          <w:trHeight w:val="169"/>
        </w:trPr>
        <w:tc>
          <w:tcPr>
            <w:tcW w:w="2830"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9791F">
            <w:pPr>
              <w:tabs>
                <w:tab w:val="left" w:pos="2775"/>
              </w:tabs>
              <w:jc w:val="center"/>
              <w:rPr>
                <w:b/>
                <w:sz w:val="28"/>
                <w:szCs w:val="28"/>
              </w:rPr>
            </w:pPr>
            <w:r w:rsidRPr="00A17CED">
              <w:rPr>
                <w:b/>
                <w:sz w:val="28"/>
                <w:szCs w:val="28"/>
              </w:rPr>
              <w:t>Автор</w:t>
            </w:r>
          </w:p>
          <w:p w:rsidR="0058102C" w:rsidRPr="00A17CED" w:rsidRDefault="0058102C" w:rsidP="00A9791F">
            <w:pPr>
              <w:tabs>
                <w:tab w:val="left" w:pos="2775"/>
              </w:tabs>
              <w:jc w:val="center"/>
              <w:rPr>
                <w:b/>
                <w:sz w:val="28"/>
                <w:szCs w:val="28"/>
              </w:rPr>
            </w:pPr>
            <w:r w:rsidRPr="00A17CED">
              <w:rPr>
                <w:b/>
                <w:sz w:val="28"/>
                <w:szCs w:val="28"/>
              </w:rPr>
              <w:t>составитель</w:t>
            </w:r>
          </w:p>
        </w:tc>
        <w:tc>
          <w:tcPr>
            <w:tcW w:w="7655"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9791F">
            <w:pPr>
              <w:tabs>
                <w:tab w:val="left" w:pos="2775"/>
              </w:tabs>
              <w:jc w:val="center"/>
              <w:rPr>
                <w:b/>
                <w:sz w:val="28"/>
                <w:szCs w:val="28"/>
              </w:rPr>
            </w:pPr>
            <w:r w:rsidRPr="00A17CED">
              <w:rPr>
                <w:b/>
                <w:sz w:val="28"/>
                <w:szCs w:val="28"/>
              </w:rPr>
              <w:t>Наименование издания</w:t>
            </w:r>
          </w:p>
        </w:tc>
        <w:tc>
          <w:tcPr>
            <w:tcW w:w="3402" w:type="dxa"/>
            <w:tcBorders>
              <w:top w:val="single" w:sz="4" w:space="0" w:color="auto"/>
              <w:left w:val="single" w:sz="4" w:space="0" w:color="auto"/>
              <w:bottom w:val="single" w:sz="4" w:space="0" w:color="auto"/>
              <w:right w:val="single" w:sz="4" w:space="0" w:color="auto"/>
            </w:tcBorders>
          </w:tcPr>
          <w:p w:rsidR="0058102C" w:rsidRPr="00A17CED" w:rsidRDefault="0058102C" w:rsidP="00A9791F">
            <w:pPr>
              <w:tabs>
                <w:tab w:val="left" w:pos="2775"/>
              </w:tabs>
              <w:jc w:val="center"/>
              <w:rPr>
                <w:b/>
                <w:sz w:val="28"/>
                <w:szCs w:val="28"/>
              </w:rPr>
            </w:pPr>
            <w:r>
              <w:rPr>
                <w:b/>
                <w:sz w:val="28"/>
                <w:szCs w:val="28"/>
              </w:rPr>
              <w:t>Издательство</w:t>
            </w:r>
          </w:p>
        </w:tc>
      </w:tr>
      <w:tr w:rsidR="0058102C" w:rsidRPr="00A17CED" w:rsidTr="0060255E">
        <w:trPr>
          <w:trHeight w:val="169"/>
        </w:trPr>
        <w:tc>
          <w:tcPr>
            <w:tcW w:w="2830"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r w:rsidRPr="00A17CED">
              <w:rPr>
                <w:sz w:val="28"/>
                <w:szCs w:val="28"/>
              </w:rPr>
              <w:t>О.С. Ушакова</w:t>
            </w:r>
          </w:p>
        </w:tc>
        <w:tc>
          <w:tcPr>
            <w:tcW w:w="7655"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r w:rsidRPr="00A17CED">
              <w:rPr>
                <w:sz w:val="28"/>
                <w:szCs w:val="28"/>
              </w:rPr>
              <w:t>Программа развития речи дошкольников</w:t>
            </w:r>
          </w:p>
        </w:tc>
        <w:tc>
          <w:tcPr>
            <w:tcW w:w="3402" w:type="dxa"/>
            <w:tcBorders>
              <w:top w:val="single" w:sz="4" w:space="0" w:color="auto"/>
              <w:left w:val="single" w:sz="4" w:space="0" w:color="auto"/>
              <w:bottom w:val="single" w:sz="4" w:space="0" w:color="auto"/>
              <w:right w:val="single" w:sz="4" w:space="0" w:color="auto"/>
            </w:tcBorders>
          </w:tcPr>
          <w:p w:rsidR="0058102C" w:rsidRPr="00A17CED" w:rsidRDefault="00A9791F" w:rsidP="00A17CED">
            <w:pPr>
              <w:tabs>
                <w:tab w:val="left" w:pos="2775"/>
              </w:tabs>
              <w:rPr>
                <w:sz w:val="28"/>
                <w:szCs w:val="28"/>
              </w:rPr>
            </w:pPr>
            <w:r>
              <w:rPr>
                <w:sz w:val="28"/>
                <w:szCs w:val="28"/>
              </w:rPr>
              <w:t>М., издательство Сфера, 2006</w:t>
            </w:r>
          </w:p>
        </w:tc>
      </w:tr>
      <w:tr w:rsidR="0058102C" w:rsidRPr="00A17CED" w:rsidTr="0060255E">
        <w:trPr>
          <w:trHeight w:val="169"/>
        </w:trPr>
        <w:tc>
          <w:tcPr>
            <w:tcW w:w="2830"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r w:rsidRPr="00A17CED">
              <w:rPr>
                <w:sz w:val="28"/>
                <w:szCs w:val="28"/>
              </w:rPr>
              <w:t>О.С. Ушакова</w:t>
            </w:r>
          </w:p>
        </w:tc>
        <w:tc>
          <w:tcPr>
            <w:tcW w:w="7655"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r w:rsidRPr="00A17CED">
              <w:rPr>
                <w:sz w:val="28"/>
                <w:szCs w:val="28"/>
              </w:rPr>
              <w:t>Развитие речи детей 3-7 лет</w:t>
            </w:r>
          </w:p>
        </w:tc>
        <w:tc>
          <w:tcPr>
            <w:tcW w:w="3402" w:type="dxa"/>
            <w:tcBorders>
              <w:top w:val="single" w:sz="4" w:space="0" w:color="auto"/>
              <w:left w:val="single" w:sz="4" w:space="0" w:color="auto"/>
              <w:bottom w:val="single" w:sz="4" w:space="0" w:color="auto"/>
              <w:right w:val="single" w:sz="4" w:space="0" w:color="auto"/>
            </w:tcBorders>
          </w:tcPr>
          <w:p w:rsidR="0058102C" w:rsidRPr="00A17CED" w:rsidRDefault="00A9791F" w:rsidP="00A17CED">
            <w:pPr>
              <w:tabs>
                <w:tab w:val="left" w:pos="2775"/>
              </w:tabs>
              <w:rPr>
                <w:sz w:val="28"/>
                <w:szCs w:val="28"/>
              </w:rPr>
            </w:pPr>
            <w:r w:rsidRPr="00A9791F">
              <w:rPr>
                <w:sz w:val="28"/>
                <w:szCs w:val="28"/>
              </w:rPr>
              <w:t>М., издательство Сфера, 2006</w:t>
            </w:r>
          </w:p>
        </w:tc>
      </w:tr>
      <w:tr w:rsidR="0058102C" w:rsidRPr="00A17CED" w:rsidTr="0060255E">
        <w:trPr>
          <w:trHeight w:val="286"/>
        </w:trPr>
        <w:tc>
          <w:tcPr>
            <w:tcW w:w="2830"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proofErr w:type="spellStart"/>
            <w:r w:rsidRPr="00A17CED">
              <w:rPr>
                <w:sz w:val="28"/>
                <w:szCs w:val="28"/>
              </w:rPr>
              <w:t>В.В.Гербова</w:t>
            </w:r>
            <w:proofErr w:type="spellEnd"/>
          </w:p>
        </w:tc>
        <w:tc>
          <w:tcPr>
            <w:tcW w:w="7655"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r w:rsidRPr="00A17CED">
              <w:rPr>
                <w:sz w:val="28"/>
                <w:szCs w:val="28"/>
              </w:rPr>
              <w:t>Развитие речи в детском саду (3-7 лет)</w:t>
            </w:r>
          </w:p>
        </w:tc>
        <w:tc>
          <w:tcPr>
            <w:tcW w:w="3402" w:type="dxa"/>
            <w:tcBorders>
              <w:top w:val="single" w:sz="4" w:space="0" w:color="auto"/>
              <w:left w:val="single" w:sz="4" w:space="0" w:color="auto"/>
              <w:bottom w:val="single" w:sz="4" w:space="0" w:color="auto"/>
              <w:right w:val="single" w:sz="4" w:space="0" w:color="auto"/>
            </w:tcBorders>
          </w:tcPr>
          <w:p w:rsidR="0058102C" w:rsidRPr="00A17CED" w:rsidRDefault="00A9791F" w:rsidP="00A17CED">
            <w:pPr>
              <w:tabs>
                <w:tab w:val="left" w:pos="2775"/>
              </w:tabs>
              <w:rPr>
                <w:sz w:val="28"/>
                <w:szCs w:val="28"/>
              </w:rPr>
            </w:pPr>
            <w:r>
              <w:rPr>
                <w:sz w:val="28"/>
                <w:szCs w:val="28"/>
              </w:rPr>
              <w:t>М.: МОЗАИКА – СИНТЕЗ, 2005</w:t>
            </w:r>
          </w:p>
        </w:tc>
      </w:tr>
      <w:tr w:rsidR="0058102C" w:rsidRPr="00A17CED" w:rsidTr="0060255E">
        <w:trPr>
          <w:trHeight w:val="286"/>
        </w:trPr>
        <w:tc>
          <w:tcPr>
            <w:tcW w:w="2830"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proofErr w:type="spellStart"/>
            <w:r w:rsidRPr="00A17CED">
              <w:rPr>
                <w:sz w:val="28"/>
                <w:szCs w:val="28"/>
              </w:rPr>
              <w:t>Варенцова</w:t>
            </w:r>
            <w:proofErr w:type="spellEnd"/>
            <w:r w:rsidRPr="00A17CED">
              <w:rPr>
                <w:sz w:val="28"/>
                <w:szCs w:val="28"/>
              </w:rPr>
              <w:t xml:space="preserve"> Н.С.</w:t>
            </w:r>
          </w:p>
        </w:tc>
        <w:tc>
          <w:tcPr>
            <w:tcW w:w="7655"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r w:rsidRPr="00A17CED">
              <w:rPr>
                <w:sz w:val="28"/>
                <w:szCs w:val="28"/>
              </w:rPr>
              <w:t>Обучение дошкольников грамоте</w:t>
            </w:r>
          </w:p>
        </w:tc>
        <w:tc>
          <w:tcPr>
            <w:tcW w:w="3402" w:type="dxa"/>
            <w:tcBorders>
              <w:top w:val="single" w:sz="4" w:space="0" w:color="auto"/>
              <w:left w:val="single" w:sz="4" w:space="0" w:color="auto"/>
              <w:bottom w:val="single" w:sz="4" w:space="0" w:color="auto"/>
              <w:right w:val="single" w:sz="4" w:space="0" w:color="auto"/>
            </w:tcBorders>
          </w:tcPr>
          <w:p w:rsidR="0058102C" w:rsidRPr="00A17CED" w:rsidRDefault="00A9791F" w:rsidP="00A17CED">
            <w:pPr>
              <w:tabs>
                <w:tab w:val="left" w:pos="2775"/>
              </w:tabs>
              <w:rPr>
                <w:sz w:val="28"/>
                <w:szCs w:val="28"/>
              </w:rPr>
            </w:pPr>
            <w:r w:rsidRPr="00A9791F">
              <w:rPr>
                <w:sz w:val="28"/>
                <w:szCs w:val="28"/>
              </w:rPr>
              <w:t>М.: МОЗАИКА – СИНТЕЗ, 2007</w:t>
            </w:r>
          </w:p>
        </w:tc>
      </w:tr>
      <w:tr w:rsidR="0058102C" w:rsidRPr="00A17CED" w:rsidTr="0060255E">
        <w:trPr>
          <w:trHeight w:val="286"/>
        </w:trPr>
        <w:tc>
          <w:tcPr>
            <w:tcW w:w="2830"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proofErr w:type="spellStart"/>
            <w:r w:rsidRPr="00A17CED">
              <w:rPr>
                <w:sz w:val="28"/>
                <w:szCs w:val="28"/>
              </w:rPr>
              <w:t>А.Н.Бунеев</w:t>
            </w:r>
            <w:proofErr w:type="spellEnd"/>
          </w:p>
          <w:p w:rsidR="0058102C" w:rsidRPr="00A17CED" w:rsidRDefault="0058102C" w:rsidP="00A17CED">
            <w:pPr>
              <w:tabs>
                <w:tab w:val="left" w:pos="2775"/>
              </w:tabs>
              <w:rPr>
                <w:sz w:val="28"/>
                <w:szCs w:val="28"/>
              </w:rPr>
            </w:pPr>
            <w:r w:rsidRPr="00A17CED">
              <w:rPr>
                <w:sz w:val="28"/>
                <w:szCs w:val="28"/>
              </w:rPr>
              <w:t xml:space="preserve">А.Н. </w:t>
            </w:r>
            <w:proofErr w:type="spellStart"/>
            <w:r w:rsidRPr="00A17CED">
              <w:rPr>
                <w:sz w:val="28"/>
                <w:szCs w:val="28"/>
              </w:rPr>
              <w:t>Бунеева</w:t>
            </w:r>
            <w:proofErr w:type="spellEnd"/>
          </w:p>
        </w:tc>
        <w:tc>
          <w:tcPr>
            <w:tcW w:w="7655"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r w:rsidRPr="00A17CED">
              <w:rPr>
                <w:sz w:val="28"/>
                <w:szCs w:val="28"/>
              </w:rPr>
              <w:t>По дороге к азбуке</w:t>
            </w:r>
          </w:p>
        </w:tc>
        <w:tc>
          <w:tcPr>
            <w:tcW w:w="3402" w:type="dxa"/>
            <w:tcBorders>
              <w:top w:val="single" w:sz="4" w:space="0" w:color="auto"/>
              <w:left w:val="single" w:sz="4" w:space="0" w:color="auto"/>
              <w:bottom w:val="single" w:sz="4" w:space="0" w:color="auto"/>
              <w:right w:val="single" w:sz="4" w:space="0" w:color="auto"/>
            </w:tcBorders>
          </w:tcPr>
          <w:p w:rsidR="0058102C" w:rsidRPr="00A17CED" w:rsidRDefault="0034073A" w:rsidP="00A17CED">
            <w:pPr>
              <w:tabs>
                <w:tab w:val="left" w:pos="2775"/>
              </w:tabs>
              <w:rPr>
                <w:sz w:val="28"/>
                <w:szCs w:val="28"/>
              </w:rPr>
            </w:pPr>
            <w:r>
              <w:rPr>
                <w:sz w:val="28"/>
                <w:szCs w:val="28"/>
              </w:rPr>
              <w:t xml:space="preserve">Москва, ООО </w:t>
            </w:r>
            <w:proofErr w:type="spellStart"/>
            <w:r>
              <w:rPr>
                <w:sz w:val="28"/>
                <w:szCs w:val="28"/>
              </w:rPr>
              <w:t>Баласс</w:t>
            </w:r>
            <w:proofErr w:type="spellEnd"/>
            <w:r>
              <w:rPr>
                <w:sz w:val="28"/>
                <w:szCs w:val="28"/>
              </w:rPr>
              <w:t>, 2003</w:t>
            </w:r>
          </w:p>
        </w:tc>
      </w:tr>
      <w:tr w:rsidR="0058102C" w:rsidRPr="00A17CED" w:rsidTr="0060255E">
        <w:trPr>
          <w:trHeight w:val="286"/>
        </w:trPr>
        <w:tc>
          <w:tcPr>
            <w:tcW w:w="2830" w:type="dxa"/>
            <w:tcBorders>
              <w:top w:val="single" w:sz="4" w:space="0" w:color="auto"/>
              <w:left w:val="single" w:sz="4" w:space="0" w:color="auto"/>
              <w:bottom w:val="single" w:sz="4" w:space="0" w:color="auto"/>
              <w:right w:val="single" w:sz="4" w:space="0" w:color="auto"/>
            </w:tcBorders>
            <w:hideMark/>
          </w:tcPr>
          <w:p w:rsidR="0058102C" w:rsidRPr="0034073A" w:rsidRDefault="0034073A" w:rsidP="0034073A">
            <w:pPr>
              <w:rPr>
                <w:rFonts w:eastAsia="Calibri"/>
                <w:sz w:val="28"/>
                <w:szCs w:val="28"/>
              </w:rPr>
            </w:pPr>
            <w:proofErr w:type="spellStart"/>
            <w:r>
              <w:rPr>
                <w:rFonts w:eastAsia="Calibri"/>
                <w:sz w:val="28"/>
                <w:szCs w:val="28"/>
              </w:rPr>
              <w:t>Г.Я.Затулина</w:t>
            </w:r>
            <w:proofErr w:type="spellEnd"/>
          </w:p>
        </w:tc>
        <w:tc>
          <w:tcPr>
            <w:tcW w:w="7655"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r w:rsidRPr="00A17CED">
              <w:rPr>
                <w:rFonts w:eastAsia="Calibri"/>
                <w:sz w:val="28"/>
                <w:szCs w:val="28"/>
              </w:rPr>
              <w:t xml:space="preserve">Конспекты комплексных занятий по развитию речи </w:t>
            </w:r>
          </w:p>
        </w:tc>
        <w:tc>
          <w:tcPr>
            <w:tcW w:w="3402" w:type="dxa"/>
            <w:tcBorders>
              <w:top w:val="single" w:sz="4" w:space="0" w:color="auto"/>
              <w:left w:val="single" w:sz="4" w:space="0" w:color="auto"/>
              <w:bottom w:val="single" w:sz="4" w:space="0" w:color="auto"/>
              <w:right w:val="single" w:sz="4" w:space="0" w:color="auto"/>
            </w:tcBorders>
          </w:tcPr>
          <w:p w:rsidR="0058102C" w:rsidRPr="00A17CED" w:rsidRDefault="00A9791F" w:rsidP="00A17CED">
            <w:pPr>
              <w:tabs>
                <w:tab w:val="left" w:pos="2775"/>
              </w:tabs>
              <w:rPr>
                <w:rFonts w:eastAsia="Calibri"/>
                <w:sz w:val="28"/>
                <w:szCs w:val="28"/>
              </w:rPr>
            </w:pPr>
            <w:r>
              <w:rPr>
                <w:rFonts w:eastAsia="Calibri"/>
                <w:sz w:val="28"/>
                <w:szCs w:val="28"/>
              </w:rPr>
              <w:t>М., центр педагогического образования, 2009</w:t>
            </w:r>
          </w:p>
        </w:tc>
      </w:tr>
      <w:tr w:rsidR="0058102C" w:rsidRPr="00A17CED" w:rsidTr="0060255E">
        <w:trPr>
          <w:trHeight w:val="286"/>
        </w:trPr>
        <w:tc>
          <w:tcPr>
            <w:tcW w:w="2830"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r w:rsidRPr="00A17CED">
              <w:rPr>
                <w:rFonts w:eastAsia="Calibri"/>
                <w:sz w:val="28"/>
                <w:szCs w:val="28"/>
              </w:rPr>
              <w:lastRenderedPageBreak/>
              <w:t xml:space="preserve">А.И. Максаков </w:t>
            </w:r>
          </w:p>
        </w:tc>
        <w:tc>
          <w:tcPr>
            <w:tcW w:w="7655"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r w:rsidRPr="00A17CED">
              <w:rPr>
                <w:rFonts w:eastAsia="Calibri"/>
                <w:sz w:val="28"/>
                <w:szCs w:val="28"/>
              </w:rPr>
              <w:t>Воспитание звуковой культуры речи</w:t>
            </w:r>
          </w:p>
        </w:tc>
        <w:tc>
          <w:tcPr>
            <w:tcW w:w="3402" w:type="dxa"/>
            <w:tcBorders>
              <w:top w:val="single" w:sz="4" w:space="0" w:color="auto"/>
              <w:left w:val="single" w:sz="4" w:space="0" w:color="auto"/>
              <w:bottom w:val="single" w:sz="4" w:space="0" w:color="auto"/>
              <w:right w:val="single" w:sz="4" w:space="0" w:color="auto"/>
            </w:tcBorders>
          </w:tcPr>
          <w:p w:rsidR="0058102C" w:rsidRPr="00A17CED" w:rsidRDefault="00A9791F" w:rsidP="00A17CED">
            <w:pPr>
              <w:tabs>
                <w:tab w:val="left" w:pos="2775"/>
              </w:tabs>
              <w:rPr>
                <w:rFonts w:eastAsia="Calibri"/>
                <w:sz w:val="28"/>
                <w:szCs w:val="28"/>
              </w:rPr>
            </w:pPr>
            <w:r w:rsidRPr="00A9791F">
              <w:rPr>
                <w:rFonts w:eastAsia="Calibri"/>
                <w:sz w:val="28"/>
                <w:szCs w:val="28"/>
              </w:rPr>
              <w:t>М.: МОЗАИКА – СИНТЕЗ, 2005</w:t>
            </w:r>
          </w:p>
        </w:tc>
      </w:tr>
      <w:tr w:rsidR="0058102C" w:rsidRPr="00A17CED" w:rsidTr="0060255E">
        <w:trPr>
          <w:trHeight w:val="286"/>
        </w:trPr>
        <w:tc>
          <w:tcPr>
            <w:tcW w:w="2830"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r w:rsidRPr="00A17CED">
              <w:rPr>
                <w:rFonts w:eastAsia="Calibri"/>
                <w:sz w:val="28"/>
                <w:szCs w:val="28"/>
              </w:rPr>
              <w:t xml:space="preserve">А.Г. </w:t>
            </w:r>
            <w:proofErr w:type="spellStart"/>
            <w:r w:rsidRPr="00A17CED">
              <w:rPr>
                <w:rFonts w:eastAsia="Calibri"/>
                <w:sz w:val="28"/>
                <w:szCs w:val="28"/>
              </w:rPr>
              <w:t>Арушанова</w:t>
            </w:r>
            <w:proofErr w:type="spellEnd"/>
          </w:p>
        </w:tc>
        <w:tc>
          <w:tcPr>
            <w:tcW w:w="7655"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r w:rsidRPr="00A17CED">
              <w:rPr>
                <w:rFonts w:eastAsia="Calibri"/>
                <w:sz w:val="28"/>
                <w:szCs w:val="28"/>
              </w:rPr>
              <w:t>Речь и речевое общение детей» Формирование грамматического строя речи, 3 - 7 лет.</w:t>
            </w:r>
          </w:p>
        </w:tc>
        <w:tc>
          <w:tcPr>
            <w:tcW w:w="3402" w:type="dxa"/>
            <w:tcBorders>
              <w:top w:val="single" w:sz="4" w:space="0" w:color="auto"/>
              <w:left w:val="single" w:sz="4" w:space="0" w:color="auto"/>
              <w:bottom w:val="single" w:sz="4" w:space="0" w:color="auto"/>
              <w:right w:val="single" w:sz="4" w:space="0" w:color="auto"/>
            </w:tcBorders>
          </w:tcPr>
          <w:p w:rsidR="0058102C" w:rsidRPr="00A17CED" w:rsidRDefault="00A9791F" w:rsidP="00A17CED">
            <w:pPr>
              <w:tabs>
                <w:tab w:val="left" w:pos="2775"/>
              </w:tabs>
              <w:rPr>
                <w:rFonts w:eastAsia="Calibri"/>
                <w:sz w:val="28"/>
                <w:szCs w:val="28"/>
              </w:rPr>
            </w:pPr>
            <w:r w:rsidRPr="00A9791F">
              <w:rPr>
                <w:rFonts w:eastAsia="Calibri"/>
                <w:sz w:val="28"/>
                <w:szCs w:val="28"/>
              </w:rPr>
              <w:t>М.: МОЗАИКА – СИНТЕЗ, 2005</w:t>
            </w:r>
          </w:p>
        </w:tc>
      </w:tr>
      <w:tr w:rsidR="0058102C" w:rsidRPr="00A17CED" w:rsidTr="0060255E">
        <w:trPr>
          <w:trHeight w:val="286"/>
        </w:trPr>
        <w:tc>
          <w:tcPr>
            <w:tcW w:w="2830"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proofErr w:type="spellStart"/>
            <w:r w:rsidRPr="00A17CED">
              <w:rPr>
                <w:sz w:val="28"/>
                <w:szCs w:val="28"/>
              </w:rPr>
              <w:t>Л.Е.Журова</w:t>
            </w:r>
            <w:proofErr w:type="spellEnd"/>
          </w:p>
        </w:tc>
        <w:tc>
          <w:tcPr>
            <w:tcW w:w="7655"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r w:rsidRPr="00A17CED">
              <w:rPr>
                <w:sz w:val="28"/>
                <w:szCs w:val="28"/>
              </w:rPr>
              <w:t>Обучение грамоте в детском саду</w:t>
            </w:r>
          </w:p>
        </w:tc>
        <w:tc>
          <w:tcPr>
            <w:tcW w:w="3402" w:type="dxa"/>
            <w:tcBorders>
              <w:top w:val="single" w:sz="4" w:space="0" w:color="auto"/>
              <w:left w:val="single" w:sz="4" w:space="0" w:color="auto"/>
              <w:bottom w:val="single" w:sz="4" w:space="0" w:color="auto"/>
              <w:right w:val="single" w:sz="4" w:space="0" w:color="auto"/>
            </w:tcBorders>
          </w:tcPr>
          <w:p w:rsidR="0058102C" w:rsidRPr="00A17CED" w:rsidRDefault="00A9791F" w:rsidP="00A17CED">
            <w:pPr>
              <w:tabs>
                <w:tab w:val="left" w:pos="2775"/>
              </w:tabs>
              <w:rPr>
                <w:sz w:val="28"/>
                <w:szCs w:val="28"/>
              </w:rPr>
            </w:pPr>
            <w:r>
              <w:rPr>
                <w:sz w:val="28"/>
                <w:szCs w:val="28"/>
              </w:rPr>
              <w:t>М., издательство «Педагогика», 1978</w:t>
            </w:r>
          </w:p>
        </w:tc>
      </w:tr>
      <w:tr w:rsidR="0058102C" w:rsidRPr="00A17CED" w:rsidTr="0060255E">
        <w:trPr>
          <w:trHeight w:val="286"/>
        </w:trPr>
        <w:tc>
          <w:tcPr>
            <w:tcW w:w="2830"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proofErr w:type="spellStart"/>
            <w:r w:rsidRPr="00A17CED">
              <w:rPr>
                <w:sz w:val="28"/>
                <w:szCs w:val="28"/>
              </w:rPr>
              <w:t>В.В.Гербова</w:t>
            </w:r>
            <w:proofErr w:type="spellEnd"/>
          </w:p>
        </w:tc>
        <w:tc>
          <w:tcPr>
            <w:tcW w:w="7655"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r w:rsidRPr="00A17CED">
              <w:rPr>
                <w:sz w:val="28"/>
                <w:szCs w:val="28"/>
              </w:rPr>
              <w:t>Хрестоматия "Книга для чтения в детском саду и дома"  2-7  лет</w:t>
            </w:r>
          </w:p>
        </w:tc>
        <w:tc>
          <w:tcPr>
            <w:tcW w:w="3402" w:type="dxa"/>
            <w:tcBorders>
              <w:top w:val="single" w:sz="4" w:space="0" w:color="auto"/>
              <w:left w:val="single" w:sz="4" w:space="0" w:color="auto"/>
              <w:bottom w:val="single" w:sz="4" w:space="0" w:color="auto"/>
              <w:right w:val="single" w:sz="4" w:space="0" w:color="auto"/>
            </w:tcBorders>
          </w:tcPr>
          <w:p w:rsidR="0058102C" w:rsidRPr="00A17CED" w:rsidRDefault="00A9791F" w:rsidP="00A17CED">
            <w:pPr>
              <w:tabs>
                <w:tab w:val="left" w:pos="2775"/>
              </w:tabs>
              <w:rPr>
                <w:sz w:val="28"/>
                <w:szCs w:val="28"/>
              </w:rPr>
            </w:pPr>
            <w:r>
              <w:rPr>
                <w:sz w:val="28"/>
                <w:szCs w:val="28"/>
              </w:rPr>
              <w:t>М.: Мозаика-Синтез, 2005</w:t>
            </w:r>
          </w:p>
        </w:tc>
      </w:tr>
      <w:tr w:rsidR="0058102C" w:rsidRPr="00A17CED" w:rsidTr="0060255E">
        <w:trPr>
          <w:trHeight w:val="286"/>
        </w:trPr>
        <w:tc>
          <w:tcPr>
            <w:tcW w:w="2830" w:type="dxa"/>
            <w:tcBorders>
              <w:top w:val="single" w:sz="4" w:space="0" w:color="auto"/>
              <w:left w:val="single" w:sz="4" w:space="0" w:color="auto"/>
              <w:bottom w:val="single" w:sz="4" w:space="0" w:color="auto"/>
              <w:right w:val="single" w:sz="4" w:space="0" w:color="auto"/>
            </w:tcBorders>
            <w:hideMark/>
          </w:tcPr>
          <w:p w:rsidR="0058102C" w:rsidRPr="00A17CED" w:rsidRDefault="0058102C" w:rsidP="006F6FCC">
            <w:pPr>
              <w:rPr>
                <w:sz w:val="28"/>
                <w:szCs w:val="28"/>
              </w:rPr>
            </w:pPr>
            <w:r w:rsidRPr="00A17CED">
              <w:rPr>
                <w:rFonts w:eastAsia="Calibri"/>
                <w:sz w:val="28"/>
                <w:szCs w:val="28"/>
              </w:rPr>
              <w:t xml:space="preserve">А.Г. </w:t>
            </w:r>
            <w:proofErr w:type="spellStart"/>
            <w:r w:rsidRPr="00A17CED">
              <w:rPr>
                <w:rFonts w:eastAsia="Calibri"/>
                <w:sz w:val="28"/>
                <w:szCs w:val="28"/>
              </w:rPr>
              <w:t>Арушанова</w:t>
            </w:r>
            <w:proofErr w:type="spellEnd"/>
            <w:r w:rsidR="006F6FCC" w:rsidRPr="00331919">
              <w:rPr>
                <w:sz w:val="28"/>
                <w:szCs w:val="28"/>
              </w:rPr>
              <w:t xml:space="preserve"> </w:t>
            </w:r>
            <w:proofErr w:type="spellStart"/>
            <w:r w:rsidR="006F6FCC" w:rsidRPr="00331919">
              <w:rPr>
                <w:sz w:val="28"/>
                <w:szCs w:val="28"/>
              </w:rPr>
              <w:t>Арушанова</w:t>
            </w:r>
            <w:proofErr w:type="spellEnd"/>
            <w:r w:rsidR="006F6FCC" w:rsidRPr="00331919">
              <w:rPr>
                <w:sz w:val="28"/>
                <w:szCs w:val="28"/>
              </w:rPr>
              <w:t xml:space="preserve"> А.Г. </w:t>
            </w:r>
          </w:p>
        </w:tc>
        <w:tc>
          <w:tcPr>
            <w:tcW w:w="7655" w:type="dxa"/>
            <w:tcBorders>
              <w:top w:val="single" w:sz="4" w:space="0" w:color="auto"/>
              <w:left w:val="single" w:sz="4" w:space="0" w:color="auto"/>
              <w:bottom w:val="single" w:sz="4" w:space="0" w:color="auto"/>
              <w:right w:val="single" w:sz="4" w:space="0" w:color="auto"/>
            </w:tcBorders>
          </w:tcPr>
          <w:p w:rsidR="0058102C" w:rsidRPr="00A17CED" w:rsidRDefault="0058102C" w:rsidP="00A17CED">
            <w:pPr>
              <w:tabs>
                <w:tab w:val="left" w:pos="2775"/>
              </w:tabs>
              <w:rPr>
                <w:sz w:val="28"/>
                <w:szCs w:val="28"/>
              </w:rPr>
            </w:pPr>
            <w:r w:rsidRPr="00A17CED">
              <w:rPr>
                <w:rFonts w:eastAsia="Calibri"/>
                <w:sz w:val="28"/>
                <w:szCs w:val="28"/>
              </w:rPr>
              <w:t>Речь и речевое общение детей. Развитие диалогического общения, 3 – 7 лет</w:t>
            </w:r>
          </w:p>
        </w:tc>
        <w:tc>
          <w:tcPr>
            <w:tcW w:w="3402" w:type="dxa"/>
            <w:tcBorders>
              <w:top w:val="single" w:sz="4" w:space="0" w:color="auto"/>
              <w:left w:val="single" w:sz="4" w:space="0" w:color="auto"/>
              <w:bottom w:val="single" w:sz="4" w:space="0" w:color="auto"/>
              <w:right w:val="single" w:sz="4" w:space="0" w:color="auto"/>
            </w:tcBorders>
          </w:tcPr>
          <w:p w:rsidR="006F6FCC" w:rsidRPr="00331919" w:rsidRDefault="006F6FCC" w:rsidP="006F6FCC">
            <w:pPr>
              <w:rPr>
                <w:sz w:val="28"/>
                <w:szCs w:val="28"/>
              </w:rPr>
            </w:pPr>
            <w:r w:rsidRPr="00331919">
              <w:rPr>
                <w:sz w:val="28"/>
                <w:szCs w:val="28"/>
              </w:rPr>
              <w:t>М.: Мозаика-Синтез, 1999</w:t>
            </w:r>
          </w:p>
          <w:p w:rsidR="0058102C" w:rsidRPr="00A17CED" w:rsidRDefault="0058102C" w:rsidP="00A17CED">
            <w:pPr>
              <w:tabs>
                <w:tab w:val="left" w:pos="2775"/>
              </w:tabs>
              <w:rPr>
                <w:rFonts w:eastAsia="Calibri"/>
                <w:sz w:val="28"/>
                <w:szCs w:val="28"/>
              </w:rPr>
            </w:pPr>
          </w:p>
        </w:tc>
      </w:tr>
      <w:tr w:rsidR="006F6FCC" w:rsidRPr="00A17CED" w:rsidTr="0060255E">
        <w:trPr>
          <w:trHeight w:val="334"/>
        </w:trPr>
        <w:tc>
          <w:tcPr>
            <w:tcW w:w="2830" w:type="dxa"/>
            <w:tcBorders>
              <w:top w:val="single" w:sz="4" w:space="0" w:color="auto"/>
              <w:left w:val="single" w:sz="4" w:space="0" w:color="auto"/>
              <w:bottom w:val="single" w:sz="4" w:space="0" w:color="auto"/>
              <w:right w:val="single" w:sz="4" w:space="0" w:color="auto"/>
            </w:tcBorders>
          </w:tcPr>
          <w:p w:rsidR="006F6FCC" w:rsidRPr="00D06998" w:rsidRDefault="00D06998" w:rsidP="006F6FCC">
            <w:pPr>
              <w:rPr>
                <w:sz w:val="28"/>
                <w:szCs w:val="28"/>
              </w:rPr>
            </w:pPr>
            <w:proofErr w:type="spellStart"/>
            <w:r>
              <w:rPr>
                <w:sz w:val="28"/>
                <w:szCs w:val="28"/>
              </w:rPr>
              <w:t>Арушанова</w:t>
            </w:r>
            <w:proofErr w:type="spellEnd"/>
            <w:r>
              <w:rPr>
                <w:sz w:val="28"/>
                <w:szCs w:val="28"/>
              </w:rPr>
              <w:t xml:space="preserve"> А.Г., </w:t>
            </w:r>
            <w:proofErr w:type="spellStart"/>
            <w:r>
              <w:rPr>
                <w:sz w:val="28"/>
                <w:szCs w:val="28"/>
              </w:rPr>
              <w:t>Рычагова</w:t>
            </w:r>
            <w:proofErr w:type="spellEnd"/>
            <w:r>
              <w:rPr>
                <w:sz w:val="28"/>
                <w:szCs w:val="28"/>
              </w:rPr>
              <w:t xml:space="preserve"> Е.С. </w:t>
            </w:r>
          </w:p>
        </w:tc>
        <w:tc>
          <w:tcPr>
            <w:tcW w:w="7655" w:type="dxa"/>
            <w:tcBorders>
              <w:top w:val="single" w:sz="4" w:space="0" w:color="auto"/>
              <w:left w:val="single" w:sz="4" w:space="0" w:color="auto"/>
              <w:bottom w:val="single" w:sz="4" w:space="0" w:color="auto"/>
              <w:right w:val="single" w:sz="4" w:space="0" w:color="auto"/>
            </w:tcBorders>
          </w:tcPr>
          <w:p w:rsidR="006F6FCC" w:rsidRPr="00A17CED" w:rsidRDefault="00D06998" w:rsidP="006F6FCC">
            <w:pPr>
              <w:tabs>
                <w:tab w:val="left" w:pos="2775"/>
              </w:tabs>
              <w:rPr>
                <w:rFonts w:eastAsia="Calibri"/>
                <w:sz w:val="28"/>
                <w:szCs w:val="28"/>
              </w:rPr>
            </w:pPr>
            <w:r>
              <w:rPr>
                <w:sz w:val="28"/>
                <w:szCs w:val="28"/>
              </w:rPr>
              <w:t>Игры</w:t>
            </w:r>
            <w:r w:rsidR="006F6FCC" w:rsidRPr="00331919">
              <w:rPr>
                <w:sz w:val="28"/>
                <w:szCs w:val="28"/>
              </w:rPr>
              <w:t xml:space="preserve"> со звучащим словом. – </w:t>
            </w:r>
          </w:p>
        </w:tc>
        <w:tc>
          <w:tcPr>
            <w:tcW w:w="3402" w:type="dxa"/>
            <w:tcBorders>
              <w:top w:val="single" w:sz="4" w:space="0" w:color="auto"/>
              <w:left w:val="single" w:sz="4" w:space="0" w:color="auto"/>
              <w:bottom w:val="single" w:sz="4" w:space="0" w:color="auto"/>
              <w:right w:val="single" w:sz="4" w:space="0" w:color="auto"/>
            </w:tcBorders>
          </w:tcPr>
          <w:p w:rsidR="006F6FCC" w:rsidRPr="00331919" w:rsidRDefault="00A9791F" w:rsidP="006F6FCC">
            <w:pPr>
              <w:rPr>
                <w:sz w:val="28"/>
                <w:szCs w:val="28"/>
              </w:rPr>
            </w:pPr>
            <w:r w:rsidRPr="00A9791F">
              <w:rPr>
                <w:sz w:val="28"/>
                <w:szCs w:val="28"/>
              </w:rPr>
              <w:t>М.: Мозаика-Синтез, 2005</w:t>
            </w:r>
          </w:p>
        </w:tc>
      </w:tr>
      <w:tr w:rsidR="0058102C" w:rsidRPr="00A17CED" w:rsidTr="0060255E">
        <w:trPr>
          <w:trHeight w:val="286"/>
        </w:trPr>
        <w:tc>
          <w:tcPr>
            <w:tcW w:w="2830"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r w:rsidRPr="00A17CED">
              <w:rPr>
                <w:rFonts w:eastAsia="Calibri"/>
                <w:sz w:val="28"/>
                <w:szCs w:val="28"/>
              </w:rPr>
              <w:t xml:space="preserve">А.Г. </w:t>
            </w:r>
            <w:proofErr w:type="spellStart"/>
            <w:r w:rsidRPr="00A17CED">
              <w:rPr>
                <w:rFonts w:eastAsia="Calibri"/>
                <w:sz w:val="28"/>
                <w:szCs w:val="28"/>
              </w:rPr>
              <w:t>Арушанова</w:t>
            </w:r>
            <w:proofErr w:type="spellEnd"/>
          </w:p>
        </w:tc>
        <w:tc>
          <w:tcPr>
            <w:tcW w:w="7655"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r w:rsidRPr="00A17CED">
              <w:rPr>
                <w:rFonts w:eastAsia="Calibri"/>
                <w:sz w:val="28"/>
                <w:szCs w:val="28"/>
              </w:rPr>
              <w:t>Истоки диалога. 5 – 7 лет</w:t>
            </w:r>
          </w:p>
        </w:tc>
        <w:tc>
          <w:tcPr>
            <w:tcW w:w="3402" w:type="dxa"/>
            <w:tcBorders>
              <w:top w:val="single" w:sz="4" w:space="0" w:color="auto"/>
              <w:left w:val="single" w:sz="4" w:space="0" w:color="auto"/>
              <w:bottom w:val="single" w:sz="4" w:space="0" w:color="auto"/>
              <w:right w:val="single" w:sz="4" w:space="0" w:color="auto"/>
            </w:tcBorders>
          </w:tcPr>
          <w:p w:rsidR="0058102C" w:rsidRPr="00A17CED" w:rsidRDefault="00A9791F" w:rsidP="00A17CED">
            <w:pPr>
              <w:tabs>
                <w:tab w:val="left" w:pos="2775"/>
              </w:tabs>
              <w:rPr>
                <w:rFonts w:eastAsia="Calibri"/>
                <w:sz w:val="28"/>
                <w:szCs w:val="28"/>
              </w:rPr>
            </w:pPr>
            <w:r w:rsidRPr="00A9791F">
              <w:rPr>
                <w:rFonts w:eastAsia="Calibri"/>
                <w:sz w:val="28"/>
                <w:szCs w:val="28"/>
              </w:rPr>
              <w:t>М.: Мозаика-Синтез, 2005</w:t>
            </w:r>
          </w:p>
        </w:tc>
      </w:tr>
      <w:tr w:rsidR="0058102C" w:rsidRPr="00A17CED" w:rsidTr="0060255E">
        <w:trPr>
          <w:trHeight w:val="286"/>
        </w:trPr>
        <w:tc>
          <w:tcPr>
            <w:tcW w:w="2830"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proofErr w:type="spellStart"/>
            <w:r w:rsidRPr="00A17CED">
              <w:rPr>
                <w:sz w:val="28"/>
                <w:szCs w:val="28"/>
              </w:rPr>
              <w:t>В.В.Гербова</w:t>
            </w:r>
            <w:proofErr w:type="spellEnd"/>
          </w:p>
        </w:tc>
        <w:tc>
          <w:tcPr>
            <w:tcW w:w="7655"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b/>
                <w:sz w:val="28"/>
                <w:szCs w:val="28"/>
              </w:rPr>
            </w:pPr>
            <w:r w:rsidRPr="00A17CED">
              <w:rPr>
                <w:sz w:val="28"/>
                <w:szCs w:val="28"/>
              </w:rPr>
              <w:t>Приобщение детей к художественной литературе</w:t>
            </w:r>
          </w:p>
        </w:tc>
        <w:tc>
          <w:tcPr>
            <w:tcW w:w="3402" w:type="dxa"/>
            <w:tcBorders>
              <w:top w:val="single" w:sz="4" w:space="0" w:color="auto"/>
              <w:left w:val="single" w:sz="4" w:space="0" w:color="auto"/>
              <w:bottom w:val="single" w:sz="4" w:space="0" w:color="auto"/>
              <w:right w:val="single" w:sz="4" w:space="0" w:color="auto"/>
            </w:tcBorders>
          </w:tcPr>
          <w:p w:rsidR="0058102C" w:rsidRPr="00A17CED" w:rsidRDefault="00A9791F" w:rsidP="00A17CED">
            <w:pPr>
              <w:tabs>
                <w:tab w:val="left" w:pos="2775"/>
              </w:tabs>
              <w:rPr>
                <w:sz w:val="28"/>
                <w:szCs w:val="28"/>
              </w:rPr>
            </w:pPr>
            <w:r w:rsidRPr="00A9791F">
              <w:rPr>
                <w:sz w:val="28"/>
                <w:szCs w:val="28"/>
              </w:rPr>
              <w:t>М.: Мозаика-Синтез, 2005</w:t>
            </w:r>
          </w:p>
        </w:tc>
      </w:tr>
      <w:tr w:rsidR="0058102C" w:rsidRPr="00A17CED" w:rsidTr="0060255E">
        <w:trPr>
          <w:trHeight w:val="286"/>
        </w:trPr>
        <w:tc>
          <w:tcPr>
            <w:tcW w:w="2830"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p>
        </w:tc>
        <w:tc>
          <w:tcPr>
            <w:tcW w:w="7655" w:type="dxa"/>
            <w:tcBorders>
              <w:top w:val="single" w:sz="4" w:space="0" w:color="auto"/>
              <w:left w:val="single" w:sz="4" w:space="0" w:color="auto"/>
              <w:bottom w:val="single" w:sz="4" w:space="0" w:color="auto"/>
              <w:right w:val="single" w:sz="4" w:space="0" w:color="auto"/>
            </w:tcBorders>
          </w:tcPr>
          <w:p w:rsidR="0058102C" w:rsidRPr="00A17CED" w:rsidRDefault="0058102C" w:rsidP="00A17CED">
            <w:pPr>
              <w:tabs>
                <w:tab w:val="left" w:pos="2775"/>
              </w:tabs>
              <w:rPr>
                <w:sz w:val="28"/>
                <w:szCs w:val="28"/>
              </w:rPr>
            </w:pPr>
            <w:r w:rsidRPr="00A17CED">
              <w:rPr>
                <w:sz w:val="28"/>
                <w:szCs w:val="28"/>
              </w:rPr>
              <w:t>Хрестоматия для чтения в детском саду и дома (2-7 лет)</w:t>
            </w:r>
          </w:p>
        </w:tc>
        <w:tc>
          <w:tcPr>
            <w:tcW w:w="3402" w:type="dxa"/>
            <w:tcBorders>
              <w:top w:val="single" w:sz="4" w:space="0" w:color="auto"/>
              <w:left w:val="single" w:sz="4" w:space="0" w:color="auto"/>
              <w:bottom w:val="single" w:sz="4" w:space="0" w:color="auto"/>
              <w:right w:val="single" w:sz="4" w:space="0" w:color="auto"/>
            </w:tcBorders>
          </w:tcPr>
          <w:p w:rsidR="0058102C" w:rsidRPr="00A17CED" w:rsidRDefault="00A9791F" w:rsidP="00A17CED">
            <w:pPr>
              <w:tabs>
                <w:tab w:val="left" w:pos="2775"/>
              </w:tabs>
              <w:rPr>
                <w:sz w:val="28"/>
                <w:szCs w:val="28"/>
              </w:rPr>
            </w:pPr>
            <w:r w:rsidRPr="00A9791F">
              <w:rPr>
                <w:sz w:val="28"/>
                <w:szCs w:val="28"/>
              </w:rPr>
              <w:t>М.: Мозаика-Синтез, 2005</w:t>
            </w:r>
          </w:p>
        </w:tc>
      </w:tr>
    </w:tbl>
    <w:p w:rsidR="0060255E" w:rsidRPr="00A17CED" w:rsidRDefault="0060255E" w:rsidP="00A17CED">
      <w:pPr>
        <w:rPr>
          <w:b/>
          <w:sz w:val="36"/>
          <w:szCs w:val="36"/>
        </w:rPr>
      </w:pPr>
    </w:p>
    <w:p w:rsidR="00A17CED" w:rsidRPr="00A17CED" w:rsidRDefault="00A17CED" w:rsidP="00A17CED">
      <w:pPr>
        <w:tabs>
          <w:tab w:val="left" w:pos="2775"/>
        </w:tabs>
        <w:jc w:val="center"/>
        <w:rPr>
          <w:b/>
          <w:sz w:val="28"/>
          <w:szCs w:val="28"/>
        </w:rPr>
      </w:pPr>
      <w:r w:rsidRPr="00A17CED">
        <w:rPr>
          <w:b/>
          <w:sz w:val="28"/>
          <w:szCs w:val="28"/>
        </w:rPr>
        <w:t>Образовательная область «Художественно-эстетическое развитие»</w:t>
      </w:r>
    </w:p>
    <w:p w:rsidR="00A17CED" w:rsidRPr="00A17CED" w:rsidRDefault="00A17CED" w:rsidP="00A17CED">
      <w:pPr>
        <w:tabs>
          <w:tab w:val="left" w:pos="2775"/>
        </w:tabs>
        <w:rPr>
          <w:b/>
          <w:sz w:val="28"/>
          <w:szCs w:val="28"/>
        </w:rPr>
      </w:pPr>
    </w:p>
    <w:tbl>
      <w:tblPr>
        <w:tblW w:w="137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1"/>
        <w:gridCol w:w="7229"/>
        <w:gridCol w:w="3119"/>
      </w:tblGrid>
      <w:tr w:rsidR="0058102C" w:rsidRPr="00A17CED" w:rsidTr="0060255E">
        <w:trPr>
          <w:trHeight w:val="628"/>
        </w:trPr>
        <w:tc>
          <w:tcPr>
            <w:tcW w:w="3431"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b/>
                <w:sz w:val="28"/>
                <w:szCs w:val="28"/>
              </w:rPr>
            </w:pPr>
            <w:r w:rsidRPr="00A17CED">
              <w:rPr>
                <w:b/>
                <w:sz w:val="28"/>
                <w:szCs w:val="28"/>
              </w:rPr>
              <w:t>Автор</w:t>
            </w:r>
          </w:p>
          <w:p w:rsidR="0058102C" w:rsidRPr="00A17CED" w:rsidRDefault="0058102C" w:rsidP="00A17CED">
            <w:pPr>
              <w:tabs>
                <w:tab w:val="left" w:pos="2775"/>
              </w:tabs>
              <w:rPr>
                <w:b/>
                <w:sz w:val="28"/>
                <w:szCs w:val="28"/>
              </w:rPr>
            </w:pPr>
            <w:r w:rsidRPr="00A17CED">
              <w:rPr>
                <w:b/>
                <w:sz w:val="28"/>
                <w:szCs w:val="28"/>
              </w:rPr>
              <w:t>составитель</w:t>
            </w:r>
          </w:p>
        </w:tc>
        <w:tc>
          <w:tcPr>
            <w:tcW w:w="7229"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b/>
                <w:sz w:val="28"/>
                <w:szCs w:val="28"/>
              </w:rPr>
            </w:pPr>
            <w:r w:rsidRPr="00A17CED">
              <w:rPr>
                <w:b/>
                <w:sz w:val="28"/>
                <w:szCs w:val="28"/>
              </w:rPr>
              <w:t>Наименование издания</w:t>
            </w:r>
          </w:p>
        </w:tc>
        <w:tc>
          <w:tcPr>
            <w:tcW w:w="3119" w:type="dxa"/>
            <w:tcBorders>
              <w:top w:val="single" w:sz="4" w:space="0" w:color="auto"/>
              <w:left w:val="single" w:sz="4" w:space="0" w:color="auto"/>
              <w:bottom w:val="single" w:sz="4" w:space="0" w:color="auto"/>
              <w:right w:val="single" w:sz="4" w:space="0" w:color="auto"/>
            </w:tcBorders>
          </w:tcPr>
          <w:p w:rsidR="0058102C" w:rsidRPr="00A17CED" w:rsidRDefault="0058102C" w:rsidP="00A17CED">
            <w:pPr>
              <w:tabs>
                <w:tab w:val="left" w:pos="2775"/>
              </w:tabs>
              <w:rPr>
                <w:b/>
                <w:sz w:val="28"/>
                <w:szCs w:val="28"/>
              </w:rPr>
            </w:pPr>
            <w:r>
              <w:rPr>
                <w:b/>
                <w:sz w:val="28"/>
                <w:szCs w:val="28"/>
              </w:rPr>
              <w:t>Издательство</w:t>
            </w:r>
          </w:p>
        </w:tc>
      </w:tr>
      <w:tr w:rsidR="0058102C" w:rsidRPr="00A17CED" w:rsidTr="0060255E">
        <w:trPr>
          <w:trHeight w:val="480"/>
        </w:trPr>
        <w:tc>
          <w:tcPr>
            <w:tcW w:w="3431"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proofErr w:type="spellStart"/>
            <w:r w:rsidRPr="00A17CED">
              <w:rPr>
                <w:sz w:val="28"/>
                <w:szCs w:val="28"/>
              </w:rPr>
              <w:t>Т.С.Комарова</w:t>
            </w:r>
            <w:proofErr w:type="spellEnd"/>
          </w:p>
        </w:tc>
        <w:tc>
          <w:tcPr>
            <w:tcW w:w="7229"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r w:rsidRPr="00A17CED">
              <w:rPr>
                <w:sz w:val="28"/>
                <w:szCs w:val="28"/>
              </w:rPr>
              <w:t>Детское художественное творчество</w:t>
            </w:r>
          </w:p>
        </w:tc>
        <w:tc>
          <w:tcPr>
            <w:tcW w:w="3119" w:type="dxa"/>
            <w:tcBorders>
              <w:top w:val="single" w:sz="4" w:space="0" w:color="auto"/>
              <w:left w:val="single" w:sz="4" w:space="0" w:color="auto"/>
              <w:bottom w:val="single" w:sz="4" w:space="0" w:color="auto"/>
              <w:right w:val="single" w:sz="4" w:space="0" w:color="auto"/>
            </w:tcBorders>
          </w:tcPr>
          <w:p w:rsidR="0058102C" w:rsidRPr="00A17CED" w:rsidRDefault="00A9791F" w:rsidP="00A17CED">
            <w:pPr>
              <w:tabs>
                <w:tab w:val="left" w:pos="2775"/>
              </w:tabs>
              <w:rPr>
                <w:sz w:val="28"/>
                <w:szCs w:val="28"/>
              </w:rPr>
            </w:pPr>
            <w:r w:rsidRPr="00A9791F">
              <w:rPr>
                <w:sz w:val="28"/>
                <w:szCs w:val="28"/>
              </w:rPr>
              <w:t>М.: Мозаика-Синтез, 2005</w:t>
            </w:r>
          </w:p>
        </w:tc>
      </w:tr>
      <w:tr w:rsidR="0058102C" w:rsidRPr="00A17CED" w:rsidTr="0060255E">
        <w:trPr>
          <w:trHeight w:val="567"/>
        </w:trPr>
        <w:tc>
          <w:tcPr>
            <w:tcW w:w="3431"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proofErr w:type="spellStart"/>
            <w:r w:rsidRPr="00A17CED">
              <w:rPr>
                <w:sz w:val="28"/>
                <w:szCs w:val="28"/>
              </w:rPr>
              <w:t>Т.С.Комарова</w:t>
            </w:r>
            <w:proofErr w:type="spellEnd"/>
          </w:p>
        </w:tc>
        <w:tc>
          <w:tcPr>
            <w:tcW w:w="7229"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r w:rsidRPr="00A17CED">
              <w:rPr>
                <w:sz w:val="28"/>
                <w:szCs w:val="28"/>
              </w:rPr>
              <w:t>Изобразительная деятельность в детском саду (3-7 лет)</w:t>
            </w:r>
          </w:p>
        </w:tc>
        <w:tc>
          <w:tcPr>
            <w:tcW w:w="3119" w:type="dxa"/>
            <w:tcBorders>
              <w:top w:val="single" w:sz="4" w:space="0" w:color="auto"/>
              <w:left w:val="single" w:sz="4" w:space="0" w:color="auto"/>
              <w:bottom w:val="single" w:sz="4" w:space="0" w:color="auto"/>
              <w:right w:val="single" w:sz="4" w:space="0" w:color="auto"/>
            </w:tcBorders>
          </w:tcPr>
          <w:p w:rsidR="0058102C" w:rsidRPr="00A17CED" w:rsidRDefault="00A9791F" w:rsidP="00A17CED">
            <w:pPr>
              <w:tabs>
                <w:tab w:val="left" w:pos="2775"/>
              </w:tabs>
              <w:rPr>
                <w:sz w:val="28"/>
                <w:szCs w:val="28"/>
              </w:rPr>
            </w:pPr>
            <w:r w:rsidRPr="00A9791F">
              <w:rPr>
                <w:sz w:val="28"/>
                <w:szCs w:val="28"/>
              </w:rPr>
              <w:t>М.: Мозаика-Синтез, 2005</w:t>
            </w:r>
          </w:p>
        </w:tc>
      </w:tr>
      <w:tr w:rsidR="0058102C" w:rsidRPr="00A17CED" w:rsidTr="0060255E">
        <w:trPr>
          <w:trHeight w:val="642"/>
        </w:trPr>
        <w:tc>
          <w:tcPr>
            <w:tcW w:w="3431"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proofErr w:type="spellStart"/>
            <w:r w:rsidRPr="00A17CED">
              <w:rPr>
                <w:sz w:val="28"/>
                <w:szCs w:val="28"/>
              </w:rPr>
              <w:t>Т.С.Комарова</w:t>
            </w:r>
            <w:proofErr w:type="spellEnd"/>
          </w:p>
        </w:tc>
        <w:tc>
          <w:tcPr>
            <w:tcW w:w="7229"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r w:rsidRPr="00A17CED">
              <w:rPr>
                <w:sz w:val="28"/>
                <w:szCs w:val="28"/>
              </w:rPr>
              <w:t>Развитие художественных способностей дошкольников</w:t>
            </w:r>
          </w:p>
        </w:tc>
        <w:tc>
          <w:tcPr>
            <w:tcW w:w="3119" w:type="dxa"/>
            <w:tcBorders>
              <w:top w:val="single" w:sz="4" w:space="0" w:color="auto"/>
              <w:left w:val="single" w:sz="4" w:space="0" w:color="auto"/>
              <w:bottom w:val="single" w:sz="4" w:space="0" w:color="auto"/>
              <w:right w:val="single" w:sz="4" w:space="0" w:color="auto"/>
            </w:tcBorders>
          </w:tcPr>
          <w:p w:rsidR="0058102C" w:rsidRPr="00A17CED" w:rsidRDefault="00A9791F" w:rsidP="00A17CED">
            <w:pPr>
              <w:tabs>
                <w:tab w:val="left" w:pos="2775"/>
              </w:tabs>
              <w:rPr>
                <w:sz w:val="28"/>
                <w:szCs w:val="28"/>
              </w:rPr>
            </w:pPr>
            <w:r w:rsidRPr="00A9791F">
              <w:rPr>
                <w:sz w:val="28"/>
                <w:szCs w:val="28"/>
              </w:rPr>
              <w:t>М.: Мозаика-Синтез, 2005</w:t>
            </w:r>
          </w:p>
        </w:tc>
      </w:tr>
      <w:tr w:rsidR="0058102C" w:rsidRPr="00A17CED" w:rsidTr="0060255E">
        <w:trPr>
          <w:trHeight w:val="612"/>
        </w:trPr>
        <w:tc>
          <w:tcPr>
            <w:tcW w:w="3431"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proofErr w:type="spellStart"/>
            <w:r w:rsidRPr="00A17CED">
              <w:rPr>
                <w:sz w:val="28"/>
                <w:szCs w:val="28"/>
              </w:rPr>
              <w:t>Л.В.Куцакова</w:t>
            </w:r>
            <w:proofErr w:type="spellEnd"/>
          </w:p>
        </w:tc>
        <w:tc>
          <w:tcPr>
            <w:tcW w:w="7229"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r w:rsidRPr="00A17CED">
              <w:rPr>
                <w:sz w:val="28"/>
                <w:szCs w:val="28"/>
              </w:rPr>
              <w:t>Конструирование из строительного материала (4-7 лет)</w:t>
            </w:r>
          </w:p>
        </w:tc>
        <w:tc>
          <w:tcPr>
            <w:tcW w:w="3119" w:type="dxa"/>
            <w:tcBorders>
              <w:top w:val="single" w:sz="4" w:space="0" w:color="auto"/>
              <w:left w:val="single" w:sz="4" w:space="0" w:color="auto"/>
              <w:bottom w:val="single" w:sz="4" w:space="0" w:color="auto"/>
              <w:right w:val="single" w:sz="4" w:space="0" w:color="auto"/>
            </w:tcBorders>
          </w:tcPr>
          <w:p w:rsidR="0058102C" w:rsidRPr="00A17CED" w:rsidRDefault="00A9791F" w:rsidP="00A17CED">
            <w:pPr>
              <w:tabs>
                <w:tab w:val="left" w:pos="2775"/>
              </w:tabs>
              <w:rPr>
                <w:sz w:val="28"/>
                <w:szCs w:val="28"/>
              </w:rPr>
            </w:pPr>
            <w:r w:rsidRPr="00A9791F">
              <w:rPr>
                <w:sz w:val="28"/>
                <w:szCs w:val="28"/>
              </w:rPr>
              <w:t>М.: Мозаика-Синтез, 2005</w:t>
            </w:r>
          </w:p>
        </w:tc>
      </w:tr>
      <w:tr w:rsidR="0058102C" w:rsidRPr="00A17CED" w:rsidTr="0060255E">
        <w:trPr>
          <w:trHeight w:val="334"/>
        </w:trPr>
        <w:tc>
          <w:tcPr>
            <w:tcW w:w="3431"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proofErr w:type="spellStart"/>
            <w:r w:rsidRPr="00A17CED">
              <w:rPr>
                <w:sz w:val="28"/>
                <w:szCs w:val="28"/>
              </w:rPr>
              <w:lastRenderedPageBreak/>
              <w:t>Т.С.Комарова</w:t>
            </w:r>
            <w:proofErr w:type="spellEnd"/>
          </w:p>
          <w:p w:rsidR="0058102C" w:rsidRPr="00A17CED" w:rsidRDefault="0058102C" w:rsidP="00A17CED">
            <w:pPr>
              <w:tabs>
                <w:tab w:val="left" w:pos="2775"/>
              </w:tabs>
              <w:rPr>
                <w:sz w:val="28"/>
                <w:szCs w:val="28"/>
              </w:rPr>
            </w:pPr>
            <w:proofErr w:type="spellStart"/>
            <w:r w:rsidRPr="00A17CED">
              <w:rPr>
                <w:sz w:val="28"/>
                <w:szCs w:val="28"/>
              </w:rPr>
              <w:t>М.Б.Зацепина</w:t>
            </w:r>
            <w:proofErr w:type="spellEnd"/>
          </w:p>
        </w:tc>
        <w:tc>
          <w:tcPr>
            <w:tcW w:w="7229"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r w:rsidRPr="00A17CED">
              <w:rPr>
                <w:sz w:val="28"/>
                <w:szCs w:val="28"/>
              </w:rPr>
              <w:t>Интеграция в воспитательно-образовательной работе детского сада</w:t>
            </w:r>
          </w:p>
        </w:tc>
        <w:tc>
          <w:tcPr>
            <w:tcW w:w="3119" w:type="dxa"/>
            <w:tcBorders>
              <w:top w:val="single" w:sz="4" w:space="0" w:color="auto"/>
              <w:left w:val="single" w:sz="4" w:space="0" w:color="auto"/>
              <w:bottom w:val="single" w:sz="4" w:space="0" w:color="auto"/>
              <w:right w:val="single" w:sz="4" w:space="0" w:color="auto"/>
            </w:tcBorders>
          </w:tcPr>
          <w:p w:rsidR="0058102C" w:rsidRPr="00A17CED" w:rsidRDefault="00A9791F" w:rsidP="00A17CED">
            <w:pPr>
              <w:tabs>
                <w:tab w:val="left" w:pos="2775"/>
              </w:tabs>
              <w:rPr>
                <w:sz w:val="28"/>
                <w:szCs w:val="28"/>
              </w:rPr>
            </w:pPr>
            <w:r w:rsidRPr="00A9791F">
              <w:rPr>
                <w:sz w:val="28"/>
                <w:szCs w:val="28"/>
              </w:rPr>
              <w:t>М.: Мозаика-Синтез, 2005</w:t>
            </w:r>
          </w:p>
        </w:tc>
      </w:tr>
      <w:tr w:rsidR="0058102C" w:rsidRPr="00A17CED" w:rsidTr="0060255E">
        <w:trPr>
          <w:trHeight w:val="301"/>
        </w:trPr>
        <w:tc>
          <w:tcPr>
            <w:tcW w:w="3431"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proofErr w:type="spellStart"/>
            <w:r w:rsidRPr="00A17CED">
              <w:rPr>
                <w:sz w:val="28"/>
                <w:szCs w:val="28"/>
              </w:rPr>
              <w:t>О.А.Соломенникова</w:t>
            </w:r>
            <w:proofErr w:type="spellEnd"/>
          </w:p>
        </w:tc>
        <w:tc>
          <w:tcPr>
            <w:tcW w:w="7229"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r w:rsidRPr="00A17CED">
              <w:rPr>
                <w:sz w:val="28"/>
                <w:szCs w:val="28"/>
              </w:rPr>
              <w:t>Ознакомление детей с народным искусством</w:t>
            </w:r>
          </w:p>
        </w:tc>
        <w:tc>
          <w:tcPr>
            <w:tcW w:w="3119" w:type="dxa"/>
            <w:tcBorders>
              <w:top w:val="single" w:sz="4" w:space="0" w:color="auto"/>
              <w:left w:val="single" w:sz="4" w:space="0" w:color="auto"/>
              <w:bottom w:val="single" w:sz="4" w:space="0" w:color="auto"/>
              <w:right w:val="single" w:sz="4" w:space="0" w:color="auto"/>
            </w:tcBorders>
          </w:tcPr>
          <w:p w:rsidR="0058102C" w:rsidRPr="00A17CED" w:rsidRDefault="00A9791F" w:rsidP="00A17CED">
            <w:pPr>
              <w:tabs>
                <w:tab w:val="left" w:pos="2775"/>
              </w:tabs>
              <w:rPr>
                <w:sz w:val="28"/>
                <w:szCs w:val="28"/>
              </w:rPr>
            </w:pPr>
            <w:r w:rsidRPr="00A9791F">
              <w:rPr>
                <w:sz w:val="28"/>
                <w:szCs w:val="28"/>
              </w:rPr>
              <w:t>М.: Мозаика-Синтез, 2005</w:t>
            </w:r>
          </w:p>
        </w:tc>
      </w:tr>
      <w:tr w:rsidR="0058102C" w:rsidRPr="00A17CED" w:rsidTr="0060255E">
        <w:trPr>
          <w:trHeight w:val="285"/>
        </w:trPr>
        <w:tc>
          <w:tcPr>
            <w:tcW w:w="3431"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r w:rsidRPr="00A17CED">
              <w:rPr>
                <w:sz w:val="28"/>
                <w:szCs w:val="28"/>
              </w:rPr>
              <w:t xml:space="preserve">Лыкова И.А.  </w:t>
            </w:r>
          </w:p>
        </w:tc>
        <w:tc>
          <w:tcPr>
            <w:tcW w:w="7229"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r w:rsidRPr="00A17CED">
              <w:rPr>
                <w:sz w:val="28"/>
                <w:szCs w:val="28"/>
              </w:rPr>
              <w:t>Изобразительная деятельность в детском саду: планирование, конспекты занятий, методические рекомендации. Первая  младшая группа</w:t>
            </w:r>
          </w:p>
        </w:tc>
        <w:tc>
          <w:tcPr>
            <w:tcW w:w="3119" w:type="dxa"/>
            <w:tcBorders>
              <w:top w:val="single" w:sz="4" w:space="0" w:color="auto"/>
              <w:left w:val="single" w:sz="4" w:space="0" w:color="auto"/>
              <w:bottom w:val="single" w:sz="4" w:space="0" w:color="auto"/>
              <w:right w:val="single" w:sz="4" w:space="0" w:color="auto"/>
            </w:tcBorders>
          </w:tcPr>
          <w:p w:rsidR="0058102C" w:rsidRPr="00A17CED" w:rsidRDefault="00753CC3" w:rsidP="00A17CED">
            <w:pPr>
              <w:tabs>
                <w:tab w:val="left" w:pos="2775"/>
              </w:tabs>
              <w:rPr>
                <w:sz w:val="28"/>
                <w:szCs w:val="28"/>
              </w:rPr>
            </w:pPr>
            <w:r>
              <w:rPr>
                <w:sz w:val="28"/>
                <w:szCs w:val="28"/>
              </w:rPr>
              <w:t>М.: Карапуз-дидактика, 2007</w:t>
            </w:r>
          </w:p>
        </w:tc>
      </w:tr>
      <w:tr w:rsidR="0058102C" w:rsidRPr="00A17CED" w:rsidTr="0060255E">
        <w:trPr>
          <w:trHeight w:val="643"/>
        </w:trPr>
        <w:tc>
          <w:tcPr>
            <w:tcW w:w="3431"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proofErr w:type="spellStart"/>
            <w:r w:rsidRPr="00A17CED">
              <w:rPr>
                <w:sz w:val="28"/>
                <w:szCs w:val="28"/>
              </w:rPr>
              <w:t>Швайко</w:t>
            </w:r>
            <w:proofErr w:type="spellEnd"/>
            <w:r w:rsidRPr="00A17CED">
              <w:rPr>
                <w:sz w:val="28"/>
                <w:szCs w:val="28"/>
              </w:rPr>
              <w:t xml:space="preserve"> Г.С. </w:t>
            </w:r>
          </w:p>
        </w:tc>
        <w:tc>
          <w:tcPr>
            <w:tcW w:w="7229"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r w:rsidRPr="00A17CED">
              <w:rPr>
                <w:sz w:val="28"/>
                <w:szCs w:val="28"/>
              </w:rPr>
              <w:t>Занятия по изобразительной деятельности в детском саду: Вторая младшая группа. Программа, конспекты.</w:t>
            </w:r>
          </w:p>
        </w:tc>
        <w:tc>
          <w:tcPr>
            <w:tcW w:w="3119" w:type="dxa"/>
            <w:tcBorders>
              <w:top w:val="single" w:sz="4" w:space="0" w:color="auto"/>
              <w:left w:val="single" w:sz="4" w:space="0" w:color="auto"/>
              <w:bottom w:val="single" w:sz="4" w:space="0" w:color="auto"/>
              <w:right w:val="single" w:sz="4" w:space="0" w:color="auto"/>
            </w:tcBorders>
          </w:tcPr>
          <w:p w:rsidR="0058102C" w:rsidRPr="00A17CED" w:rsidRDefault="00753CC3" w:rsidP="00A17CED">
            <w:pPr>
              <w:tabs>
                <w:tab w:val="left" w:pos="2775"/>
              </w:tabs>
              <w:rPr>
                <w:sz w:val="28"/>
                <w:szCs w:val="28"/>
              </w:rPr>
            </w:pPr>
            <w:r>
              <w:rPr>
                <w:sz w:val="28"/>
                <w:szCs w:val="28"/>
              </w:rPr>
              <w:t xml:space="preserve">М., </w:t>
            </w:r>
            <w:proofErr w:type="spellStart"/>
            <w:r>
              <w:rPr>
                <w:sz w:val="28"/>
                <w:szCs w:val="28"/>
              </w:rPr>
              <w:t>Владос</w:t>
            </w:r>
            <w:proofErr w:type="spellEnd"/>
            <w:r>
              <w:rPr>
                <w:sz w:val="28"/>
                <w:szCs w:val="28"/>
              </w:rPr>
              <w:t>, 2000</w:t>
            </w:r>
          </w:p>
        </w:tc>
      </w:tr>
      <w:tr w:rsidR="0058102C" w:rsidRPr="00A17CED" w:rsidTr="0060255E">
        <w:trPr>
          <w:trHeight w:val="424"/>
        </w:trPr>
        <w:tc>
          <w:tcPr>
            <w:tcW w:w="3431"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proofErr w:type="spellStart"/>
            <w:r w:rsidRPr="00A17CED">
              <w:rPr>
                <w:sz w:val="28"/>
                <w:szCs w:val="28"/>
              </w:rPr>
              <w:t>Грибовская</w:t>
            </w:r>
            <w:proofErr w:type="spellEnd"/>
            <w:r w:rsidRPr="00A17CED">
              <w:rPr>
                <w:sz w:val="28"/>
                <w:szCs w:val="28"/>
              </w:rPr>
              <w:t xml:space="preserve"> А.А.</w:t>
            </w:r>
          </w:p>
        </w:tc>
        <w:tc>
          <w:tcPr>
            <w:tcW w:w="7229"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r w:rsidRPr="00A17CED">
              <w:rPr>
                <w:sz w:val="28"/>
                <w:szCs w:val="28"/>
              </w:rPr>
              <w:t>Ознакомление дошкольников с живописью</w:t>
            </w:r>
          </w:p>
        </w:tc>
        <w:tc>
          <w:tcPr>
            <w:tcW w:w="3119" w:type="dxa"/>
            <w:tcBorders>
              <w:top w:val="single" w:sz="4" w:space="0" w:color="auto"/>
              <w:left w:val="single" w:sz="4" w:space="0" w:color="auto"/>
              <w:bottom w:val="single" w:sz="4" w:space="0" w:color="auto"/>
              <w:right w:val="single" w:sz="4" w:space="0" w:color="auto"/>
            </w:tcBorders>
          </w:tcPr>
          <w:p w:rsidR="0058102C" w:rsidRPr="00A17CED" w:rsidRDefault="00753CC3" w:rsidP="00A17CED">
            <w:pPr>
              <w:tabs>
                <w:tab w:val="left" w:pos="2775"/>
              </w:tabs>
              <w:rPr>
                <w:sz w:val="28"/>
                <w:szCs w:val="28"/>
              </w:rPr>
            </w:pPr>
            <w:r>
              <w:rPr>
                <w:sz w:val="28"/>
                <w:szCs w:val="28"/>
              </w:rPr>
              <w:t>М., 2006</w:t>
            </w:r>
          </w:p>
        </w:tc>
      </w:tr>
      <w:tr w:rsidR="0058102C" w:rsidRPr="00A17CED" w:rsidTr="0060255E">
        <w:trPr>
          <w:trHeight w:val="424"/>
        </w:trPr>
        <w:tc>
          <w:tcPr>
            <w:tcW w:w="3431"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proofErr w:type="spellStart"/>
            <w:r w:rsidRPr="00A17CED">
              <w:rPr>
                <w:sz w:val="28"/>
                <w:szCs w:val="28"/>
              </w:rPr>
              <w:t>Куцакова</w:t>
            </w:r>
            <w:proofErr w:type="spellEnd"/>
            <w:r w:rsidRPr="00A17CED">
              <w:rPr>
                <w:sz w:val="28"/>
                <w:szCs w:val="28"/>
              </w:rPr>
              <w:t xml:space="preserve"> Л.В. </w:t>
            </w:r>
          </w:p>
        </w:tc>
        <w:tc>
          <w:tcPr>
            <w:tcW w:w="7229"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r w:rsidRPr="00A17CED">
              <w:rPr>
                <w:sz w:val="28"/>
                <w:szCs w:val="28"/>
              </w:rPr>
              <w:t>Конструирование и ручной труд в детском саду</w:t>
            </w:r>
          </w:p>
        </w:tc>
        <w:tc>
          <w:tcPr>
            <w:tcW w:w="3119" w:type="dxa"/>
            <w:tcBorders>
              <w:top w:val="single" w:sz="4" w:space="0" w:color="auto"/>
              <w:left w:val="single" w:sz="4" w:space="0" w:color="auto"/>
              <w:bottom w:val="single" w:sz="4" w:space="0" w:color="auto"/>
              <w:right w:val="single" w:sz="4" w:space="0" w:color="auto"/>
            </w:tcBorders>
          </w:tcPr>
          <w:p w:rsidR="0058102C" w:rsidRPr="00A17CED" w:rsidRDefault="00A9791F" w:rsidP="00A17CED">
            <w:pPr>
              <w:tabs>
                <w:tab w:val="left" w:pos="2775"/>
              </w:tabs>
              <w:rPr>
                <w:sz w:val="28"/>
                <w:szCs w:val="28"/>
              </w:rPr>
            </w:pPr>
            <w:r w:rsidRPr="00A9791F">
              <w:rPr>
                <w:sz w:val="28"/>
                <w:szCs w:val="28"/>
              </w:rPr>
              <w:t>М.: Мозаика-Синтез, 2005</w:t>
            </w:r>
          </w:p>
        </w:tc>
      </w:tr>
      <w:tr w:rsidR="0058102C" w:rsidRPr="00A17CED" w:rsidTr="0060255E">
        <w:trPr>
          <w:trHeight w:val="522"/>
        </w:trPr>
        <w:tc>
          <w:tcPr>
            <w:tcW w:w="3431"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proofErr w:type="spellStart"/>
            <w:r w:rsidRPr="00A17CED">
              <w:rPr>
                <w:sz w:val="28"/>
                <w:szCs w:val="28"/>
              </w:rPr>
              <w:t>Куцакова</w:t>
            </w:r>
            <w:proofErr w:type="spellEnd"/>
            <w:r w:rsidRPr="00A17CED">
              <w:rPr>
                <w:sz w:val="28"/>
                <w:szCs w:val="28"/>
              </w:rPr>
              <w:t xml:space="preserve"> Л.В. </w:t>
            </w:r>
          </w:p>
        </w:tc>
        <w:tc>
          <w:tcPr>
            <w:tcW w:w="7229"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r w:rsidRPr="00A17CED">
              <w:rPr>
                <w:sz w:val="28"/>
                <w:szCs w:val="28"/>
              </w:rPr>
              <w:t>Занятия по конструированию из строительного материала в средней, старшей, подготовительной группах детского сада</w:t>
            </w:r>
          </w:p>
        </w:tc>
        <w:tc>
          <w:tcPr>
            <w:tcW w:w="3119" w:type="dxa"/>
            <w:tcBorders>
              <w:top w:val="single" w:sz="4" w:space="0" w:color="auto"/>
              <w:left w:val="single" w:sz="4" w:space="0" w:color="auto"/>
              <w:bottom w:val="single" w:sz="4" w:space="0" w:color="auto"/>
              <w:right w:val="single" w:sz="4" w:space="0" w:color="auto"/>
            </w:tcBorders>
          </w:tcPr>
          <w:p w:rsidR="0058102C" w:rsidRPr="00A17CED" w:rsidRDefault="00A9791F" w:rsidP="00A17CED">
            <w:pPr>
              <w:tabs>
                <w:tab w:val="left" w:pos="2775"/>
              </w:tabs>
              <w:rPr>
                <w:sz w:val="28"/>
                <w:szCs w:val="28"/>
              </w:rPr>
            </w:pPr>
            <w:r w:rsidRPr="00A9791F">
              <w:rPr>
                <w:sz w:val="28"/>
                <w:szCs w:val="28"/>
              </w:rPr>
              <w:t>М.: Мозаика-Синтез, 2005</w:t>
            </w:r>
          </w:p>
        </w:tc>
      </w:tr>
      <w:tr w:rsidR="00302BA4" w:rsidRPr="00A17CED" w:rsidTr="0060255E">
        <w:trPr>
          <w:trHeight w:val="522"/>
        </w:trPr>
        <w:tc>
          <w:tcPr>
            <w:tcW w:w="3431" w:type="dxa"/>
            <w:tcBorders>
              <w:top w:val="single" w:sz="4" w:space="0" w:color="auto"/>
              <w:left w:val="single" w:sz="4" w:space="0" w:color="auto"/>
              <w:bottom w:val="single" w:sz="4" w:space="0" w:color="auto"/>
              <w:right w:val="single" w:sz="4" w:space="0" w:color="auto"/>
            </w:tcBorders>
          </w:tcPr>
          <w:p w:rsidR="00302BA4" w:rsidRPr="00A17CED" w:rsidRDefault="00302BA4" w:rsidP="00302BA4">
            <w:pPr>
              <w:rPr>
                <w:sz w:val="28"/>
                <w:szCs w:val="28"/>
              </w:rPr>
            </w:pPr>
            <w:proofErr w:type="spellStart"/>
            <w:r w:rsidRPr="00D026E7">
              <w:rPr>
                <w:sz w:val="28"/>
                <w:szCs w:val="28"/>
              </w:rPr>
              <w:t>Бочарова</w:t>
            </w:r>
            <w:proofErr w:type="spellEnd"/>
            <w:r w:rsidRPr="00D026E7">
              <w:rPr>
                <w:sz w:val="28"/>
                <w:szCs w:val="28"/>
              </w:rPr>
              <w:t xml:space="preserve"> Н.В. </w:t>
            </w:r>
          </w:p>
        </w:tc>
        <w:tc>
          <w:tcPr>
            <w:tcW w:w="7229" w:type="dxa"/>
            <w:tcBorders>
              <w:top w:val="single" w:sz="4" w:space="0" w:color="auto"/>
              <w:left w:val="single" w:sz="4" w:space="0" w:color="auto"/>
              <w:bottom w:val="single" w:sz="4" w:space="0" w:color="auto"/>
              <w:right w:val="single" w:sz="4" w:space="0" w:color="auto"/>
            </w:tcBorders>
          </w:tcPr>
          <w:p w:rsidR="00302BA4" w:rsidRPr="00A17CED" w:rsidRDefault="00302BA4" w:rsidP="00302BA4">
            <w:pPr>
              <w:rPr>
                <w:sz w:val="28"/>
                <w:szCs w:val="28"/>
              </w:rPr>
            </w:pPr>
            <w:r w:rsidRPr="00D026E7">
              <w:rPr>
                <w:sz w:val="28"/>
                <w:szCs w:val="28"/>
              </w:rPr>
              <w:t>Учимся конструировать. Конструирование из бумаги, разного бросового и природного материала:</w:t>
            </w:r>
            <w:r>
              <w:rPr>
                <w:sz w:val="28"/>
                <w:szCs w:val="28"/>
              </w:rPr>
              <w:t xml:space="preserve"> Практические советы педагога. </w:t>
            </w:r>
          </w:p>
        </w:tc>
        <w:tc>
          <w:tcPr>
            <w:tcW w:w="3119" w:type="dxa"/>
            <w:tcBorders>
              <w:top w:val="single" w:sz="4" w:space="0" w:color="auto"/>
              <w:left w:val="single" w:sz="4" w:space="0" w:color="auto"/>
              <w:bottom w:val="single" w:sz="4" w:space="0" w:color="auto"/>
              <w:right w:val="single" w:sz="4" w:space="0" w:color="auto"/>
            </w:tcBorders>
          </w:tcPr>
          <w:p w:rsidR="00302BA4" w:rsidRPr="00D026E7" w:rsidRDefault="00302BA4" w:rsidP="00302BA4">
            <w:pPr>
              <w:rPr>
                <w:sz w:val="28"/>
                <w:szCs w:val="28"/>
              </w:rPr>
            </w:pPr>
            <w:proofErr w:type="spellStart"/>
            <w:r w:rsidRPr="00D026E7">
              <w:rPr>
                <w:sz w:val="28"/>
                <w:szCs w:val="28"/>
              </w:rPr>
              <w:t>М.:Школьная</w:t>
            </w:r>
            <w:proofErr w:type="spellEnd"/>
            <w:r w:rsidRPr="00D026E7">
              <w:rPr>
                <w:sz w:val="28"/>
                <w:szCs w:val="28"/>
              </w:rPr>
              <w:t xml:space="preserve"> Пресса, 2009.</w:t>
            </w:r>
          </w:p>
          <w:p w:rsidR="00302BA4" w:rsidRPr="00A17CED" w:rsidRDefault="00302BA4" w:rsidP="00A17CED">
            <w:pPr>
              <w:tabs>
                <w:tab w:val="left" w:pos="2775"/>
              </w:tabs>
              <w:rPr>
                <w:sz w:val="28"/>
                <w:szCs w:val="28"/>
              </w:rPr>
            </w:pPr>
          </w:p>
        </w:tc>
      </w:tr>
      <w:tr w:rsidR="0058102C" w:rsidRPr="00A17CED" w:rsidTr="0060255E">
        <w:trPr>
          <w:trHeight w:val="480"/>
        </w:trPr>
        <w:tc>
          <w:tcPr>
            <w:tcW w:w="3431"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proofErr w:type="spellStart"/>
            <w:r w:rsidRPr="00A17CED">
              <w:rPr>
                <w:sz w:val="28"/>
                <w:szCs w:val="28"/>
              </w:rPr>
              <w:t>Доронова</w:t>
            </w:r>
            <w:proofErr w:type="spellEnd"/>
            <w:r w:rsidRPr="00A17CED">
              <w:rPr>
                <w:sz w:val="28"/>
                <w:szCs w:val="28"/>
              </w:rPr>
              <w:t xml:space="preserve"> Т.Н., Якобсон С.Г.    </w:t>
            </w:r>
          </w:p>
        </w:tc>
        <w:tc>
          <w:tcPr>
            <w:tcW w:w="7229"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r w:rsidRPr="00A17CED">
              <w:rPr>
                <w:sz w:val="28"/>
                <w:szCs w:val="28"/>
              </w:rPr>
              <w:t>Обучение детей  2- 4 лет рисованию, лепке, аппликации</w:t>
            </w:r>
          </w:p>
        </w:tc>
        <w:tc>
          <w:tcPr>
            <w:tcW w:w="3119" w:type="dxa"/>
            <w:tcBorders>
              <w:top w:val="single" w:sz="4" w:space="0" w:color="auto"/>
              <w:left w:val="single" w:sz="4" w:space="0" w:color="auto"/>
              <w:bottom w:val="single" w:sz="4" w:space="0" w:color="auto"/>
              <w:right w:val="single" w:sz="4" w:space="0" w:color="auto"/>
            </w:tcBorders>
          </w:tcPr>
          <w:p w:rsidR="0058102C" w:rsidRPr="00A17CED" w:rsidRDefault="00A9791F" w:rsidP="00A17CED">
            <w:pPr>
              <w:tabs>
                <w:tab w:val="left" w:pos="2775"/>
              </w:tabs>
              <w:rPr>
                <w:sz w:val="28"/>
                <w:szCs w:val="28"/>
              </w:rPr>
            </w:pPr>
            <w:r w:rsidRPr="00A9791F">
              <w:rPr>
                <w:sz w:val="28"/>
                <w:szCs w:val="28"/>
              </w:rPr>
              <w:t>М.: Мозаика-Синтез, 2005</w:t>
            </w:r>
          </w:p>
        </w:tc>
      </w:tr>
      <w:tr w:rsidR="0058102C" w:rsidRPr="00A17CED" w:rsidTr="0060255E">
        <w:trPr>
          <w:trHeight w:val="693"/>
        </w:trPr>
        <w:tc>
          <w:tcPr>
            <w:tcW w:w="3431"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proofErr w:type="spellStart"/>
            <w:r w:rsidRPr="00A17CED">
              <w:rPr>
                <w:sz w:val="28"/>
                <w:szCs w:val="28"/>
              </w:rPr>
              <w:t>Доронова</w:t>
            </w:r>
            <w:proofErr w:type="spellEnd"/>
            <w:r w:rsidRPr="00A17CED">
              <w:rPr>
                <w:sz w:val="28"/>
                <w:szCs w:val="28"/>
              </w:rPr>
              <w:t xml:space="preserve"> Т., </w:t>
            </w:r>
            <w:proofErr w:type="spellStart"/>
            <w:r w:rsidRPr="00A17CED">
              <w:rPr>
                <w:sz w:val="28"/>
                <w:szCs w:val="28"/>
              </w:rPr>
              <w:t>Доронов</w:t>
            </w:r>
            <w:proofErr w:type="spellEnd"/>
            <w:r w:rsidR="0060255E">
              <w:rPr>
                <w:sz w:val="28"/>
                <w:szCs w:val="28"/>
              </w:rPr>
              <w:t xml:space="preserve"> Е.</w:t>
            </w:r>
          </w:p>
        </w:tc>
        <w:tc>
          <w:tcPr>
            <w:tcW w:w="7229" w:type="dxa"/>
            <w:tcBorders>
              <w:top w:val="single" w:sz="4" w:space="0" w:color="auto"/>
              <w:left w:val="single" w:sz="4" w:space="0" w:color="auto"/>
              <w:bottom w:val="single" w:sz="4" w:space="0" w:color="auto"/>
              <w:right w:val="single" w:sz="4" w:space="0" w:color="auto"/>
            </w:tcBorders>
            <w:hideMark/>
          </w:tcPr>
          <w:p w:rsidR="0058102C" w:rsidRPr="00A17CED" w:rsidRDefault="0058102C" w:rsidP="00A17CED">
            <w:pPr>
              <w:tabs>
                <w:tab w:val="left" w:pos="2775"/>
              </w:tabs>
              <w:rPr>
                <w:sz w:val="28"/>
                <w:szCs w:val="28"/>
              </w:rPr>
            </w:pPr>
            <w:r w:rsidRPr="00A17CED">
              <w:rPr>
                <w:sz w:val="28"/>
                <w:szCs w:val="28"/>
              </w:rPr>
              <w:t>Развитие детей в театрализованной деятельности: Пособие для воспитателей</w:t>
            </w:r>
          </w:p>
        </w:tc>
        <w:tc>
          <w:tcPr>
            <w:tcW w:w="3119" w:type="dxa"/>
            <w:tcBorders>
              <w:top w:val="single" w:sz="4" w:space="0" w:color="auto"/>
              <w:left w:val="single" w:sz="4" w:space="0" w:color="auto"/>
              <w:bottom w:val="single" w:sz="4" w:space="0" w:color="auto"/>
              <w:right w:val="single" w:sz="4" w:space="0" w:color="auto"/>
            </w:tcBorders>
          </w:tcPr>
          <w:p w:rsidR="0058102C" w:rsidRPr="00A17CED" w:rsidRDefault="00A9791F" w:rsidP="00A17CED">
            <w:pPr>
              <w:tabs>
                <w:tab w:val="left" w:pos="2775"/>
              </w:tabs>
              <w:rPr>
                <w:sz w:val="28"/>
                <w:szCs w:val="28"/>
              </w:rPr>
            </w:pPr>
            <w:r w:rsidRPr="00A9791F">
              <w:rPr>
                <w:sz w:val="28"/>
                <w:szCs w:val="28"/>
              </w:rPr>
              <w:t>М.: Мозаика-Синтез, 2005</w:t>
            </w:r>
          </w:p>
        </w:tc>
      </w:tr>
      <w:tr w:rsidR="007442F8" w:rsidRPr="00A17CED" w:rsidTr="0060255E">
        <w:trPr>
          <w:trHeight w:val="552"/>
        </w:trPr>
        <w:tc>
          <w:tcPr>
            <w:tcW w:w="3431" w:type="dxa"/>
            <w:tcBorders>
              <w:top w:val="single" w:sz="4" w:space="0" w:color="auto"/>
              <w:left w:val="single" w:sz="4" w:space="0" w:color="auto"/>
              <w:bottom w:val="single" w:sz="4" w:space="0" w:color="auto"/>
              <w:right w:val="single" w:sz="4" w:space="0" w:color="auto"/>
            </w:tcBorders>
          </w:tcPr>
          <w:p w:rsidR="007442F8" w:rsidRPr="00A17CED" w:rsidRDefault="007442F8" w:rsidP="007442F8">
            <w:pPr>
              <w:tabs>
                <w:tab w:val="left" w:pos="2775"/>
              </w:tabs>
              <w:rPr>
                <w:sz w:val="28"/>
                <w:szCs w:val="28"/>
              </w:rPr>
            </w:pPr>
            <w:r w:rsidRPr="00A17CED">
              <w:rPr>
                <w:sz w:val="28"/>
                <w:szCs w:val="28"/>
              </w:rPr>
              <w:t xml:space="preserve">Л.В. </w:t>
            </w:r>
            <w:proofErr w:type="spellStart"/>
            <w:r w:rsidRPr="00A17CED">
              <w:rPr>
                <w:sz w:val="28"/>
                <w:szCs w:val="28"/>
              </w:rPr>
              <w:t>Куцакова</w:t>
            </w:r>
            <w:proofErr w:type="spellEnd"/>
          </w:p>
        </w:tc>
        <w:tc>
          <w:tcPr>
            <w:tcW w:w="7229" w:type="dxa"/>
            <w:tcBorders>
              <w:top w:val="single" w:sz="4" w:space="0" w:color="auto"/>
              <w:left w:val="single" w:sz="4" w:space="0" w:color="auto"/>
              <w:bottom w:val="single" w:sz="4" w:space="0" w:color="auto"/>
              <w:right w:val="single" w:sz="4" w:space="0" w:color="auto"/>
            </w:tcBorders>
          </w:tcPr>
          <w:p w:rsidR="007442F8" w:rsidRPr="00A17CED" w:rsidRDefault="007442F8" w:rsidP="007442F8">
            <w:pPr>
              <w:tabs>
                <w:tab w:val="left" w:pos="2775"/>
              </w:tabs>
              <w:rPr>
                <w:sz w:val="28"/>
                <w:szCs w:val="28"/>
              </w:rPr>
            </w:pPr>
            <w:r w:rsidRPr="00A17CED">
              <w:rPr>
                <w:sz w:val="28"/>
                <w:szCs w:val="28"/>
              </w:rPr>
              <w:t>Творим и материм. Ручной труд в детском саду и дома. Для занятий с детьми 4-7 лет.</w:t>
            </w:r>
          </w:p>
        </w:tc>
        <w:tc>
          <w:tcPr>
            <w:tcW w:w="3119" w:type="dxa"/>
            <w:tcBorders>
              <w:top w:val="single" w:sz="4" w:space="0" w:color="auto"/>
              <w:left w:val="single" w:sz="4" w:space="0" w:color="auto"/>
              <w:bottom w:val="single" w:sz="4" w:space="0" w:color="auto"/>
              <w:right w:val="single" w:sz="4" w:space="0" w:color="auto"/>
            </w:tcBorders>
          </w:tcPr>
          <w:p w:rsidR="007442F8" w:rsidRPr="00A17CED" w:rsidRDefault="00302BA4" w:rsidP="007442F8">
            <w:pPr>
              <w:tabs>
                <w:tab w:val="left" w:pos="2775"/>
              </w:tabs>
              <w:rPr>
                <w:sz w:val="28"/>
                <w:szCs w:val="28"/>
              </w:rPr>
            </w:pPr>
            <w:proofErr w:type="spellStart"/>
            <w:r w:rsidRPr="00D026E7">
              <w:rPr>
                <w:sz w:val="28"/>
                <w:szCs w:val="28"/>
              </w:rPr>
              <w:t>М.:Мозаика-Синтез</w:t>
            </w:r>
            <w:proofErr w:type="spellEnd"/>
            <w:r w:rsidRPr="00D026E7">
              <w:rPr>
                <w:sz w:val="28"/>
                <w:szCs w:val="28"/>
              </w:rPr>
              <w:t xml:space="preserve">, 2007.  </w:t>
            </w:r>
          </w:p>
        </w:tc>
      </w:tr>
      <w:tr w:rsidR="007442F8" w:rsidRPr="00A17CED" w:rsidTr="0060255E">
        <w:trPr>
          <w:trHeight w:val="552"/>
        </w:trPr>
        <w:tc>
          <w:tcPr>
            <w:tcW w:w="3431" w:type="dxa"/>
            <w:tcBorders>
              <w:top w:val="single" w:sz="4" w:space="0" w:color="auto"/>
              <w:left w:val="single" w:sz="4" w:space="0" w:color="auto"/>
              <w:bottom w:val="single" w:sz="4" w:space="0" w:color="auto"/>
              <w:right w:val="single" w:sz="4" w:space="0" w:color="auto"/>
            </w:tcBorders>
          </w:tcPr>
          <w:p w:rsidR="007442F8" w:rsidRPr="00A17CED" w:rsidRDefault="007442F8" w:rsidP="007442F8">
            <w:pPr>
              <w:tabs>
                <w:tab w:val="left" w:pos="2775"/>
              </w:tabs>
              <w:rPr>
                <w:sz w:val="28"/>
                <w:szCs w:val="28"/>
              </w:rPr>
            </w:pPr>
            <w:r w:rsidRPr="00A17CED">
              <w:rPr>
                <w:sz w:val="28"/>
                <w:szCs w:val="28"/>
              </w:rPr>
              <w:t xml:space="preserve">В.М. Кошелев </w:t>
            </w:r>
          </w:p>
          <w:p w:rsidR="007442F8" w:rsidRPr="00A17CED" w:rsidRDefault="007442F8" w:rsidP="007442F8">
            <w:pPr>
              <w:tabs>
                <w:tab w:val="left" w:pos="2775"/>
              </w:tabs>
              <w:rPr>
                <w:sz w:val="28"/>
                <w:szCs w:val="28"/>
              </w:rPr>
            </w:pPr>
          </w:p>
        </w:tc>
        <w:tc>
          <w:tcPr>
            <w:tcW w:w="7229" w:type="dxa"/>
            <w:tcBorders>
              <w:top w:val="single" w:sz="4" w:space="0" w:color="auto"/>
              <w:left w:val="single" w:sz="4" w:space="0" w:color="auto"/>
              <w:bottom w:val="single" w:sz="4" w:space="0" w:color="auto"/>
              <w:right w:val="single" w:sz="4" w:space="0" w:color="auto"/>
            </w:tcBorders>
          </w:tcPr>
          <w:p w:rsidR="007442F8" w:rsidRPr="00A17CED" w:rsidRDefault="007442F8" w:rsidP="007442F8">
            <w:pPr>
              <w:tabs>
                <w:tab w:val="left" w:pos="2775"/>
              </w:tabs>
              <w:rPr>
                <w:sz w:val="28"/>
                <w:szCs w:val="28"/>
              </w:rPr>
            </w:pPr>
            <w:r w:rsidRPr="00A17CED">
              <w:rPr>
                <w:sz w:val="28"/>
                <w:szCs w:val="28"/>
              </w:rPr>
              <w:t xml:space="preserve"> «Художественный и ручной труд в детском саду». Книга для воспитателей  детского сада и родителей.</w:t>
            </w:r>
          </w:p>
        </w:tc>
        <w:tc>
          <w:tcPr>
            <w:tcW w:w="3119" w:type="dxa"/>
            <w:tcBorders>
              <w:top w:val="single" w:sz="4" w:space="0" w:color="auto"/>
              <w:left w:val="single" w:sz="4" w:space="0" w:color="auto"/>
              <w:bottom w:val="single" w:sz="4" w:space="0" w:color="auto"/>
              <w:right w:val="single" w:sz="4" w:space="0" w:color="auto"/>
            </w:tcBorders>
          </w:tcPr>
          <w:p w:rsidR="007442F8" w:rsidRPr="00A17CED" w:rsidRDefault="007442F8" w:rsidP="007442F8">
            <w:pPr>
              <w:tabs>
                <w:tab w:val="left" w:pos="2775"/>
              </w:tabs>
              <w:rPr>
                <w:sz w:val="28"/>
                <w:szCs w:val="28"/>
              </w:rPr>
            </w:pPr>
          </w:p>
        </w:tc>
      </w:tr>
      <w:tr w:rsidR="007442F8" w:rsidRPr="00A17CED" w:rsidTr="0060255E">
        <w:trPr>
          <w:trHeight w:val="552"/>
        </w:trPr>
        <w:tc>
          <w:tcPr>
            <w:tcW w:w="3431" w:type="dxa"/>
            <w:tcBorders>
              <w:top w:val="single" w:sz="4" w:space="0" w:color="auto"/>
              <w:left w:val="single" w:sz="4" w:space="0" w:color="auto"/>
              <w:bottom w:val="single" w:sz="4" w:space="0" w:color="auto"/>
              <w:right w:val="single" w:sz="4" w:space="0" w:color="auto"/>
            </w:tcBorders>
          </w:tcPr>
          <w:p w:rsidR="007442F8" w:rsidRPr="00A17CED" w:rsidRDefault="007442F8" w:rsidP="007442F8">
            <w:pPr>
              <w:tabs>
                <w:tab w:val="left" w:pos="2775"/>
              </w:tabs>
              <w:rPr>
                <w:sz w:val="28"/>
                <w:szCs w:val="28"/>
              </w:rPr>
            </w:pPr>
            <w:r w:rsidRPr="00A17CED">
              <w:rPr>
                <w:sz w:val="28"/>
                <w:szCs w:val="28"/>
              </w:rPr>
              <w:t xml:space="preserve">С.В. Соколова </w:t>
            </w:r>
          </w:p>
          <w:p w:rsidR="007442F8" w:rsidRPr="00A17CED" w:rsidRDefault="007442F8" w:rsidP="007442F8">
            <w:pPr>
              <w:tabs>
                <w:tab w:val="left" w:pos="2775"/>
              </w:tabs>
              <w:rPr>
                <w:sz w:val="28"/>
                <w:szCs w:val="28"/>
              </w:rPr>
            </w:pPr>
          </w:p>
        </w:tc>
        <w:tc>
          <w:tcPr>
            <w:tcW w:w="7229" w:type="dxa"/>
            <w:tcBorders>
              <w:top w:val="single" w:sz="4" w:space="0" w:color="auto"/>
              <w:left w:val="single" w:sz="4" w:space="0" w:color="auto"/>
              <w:bottom w:val="single" w:sz="4" w:space="0" w:color="auto"/>
              <w:right w:val="single" w:sz="4" w:space="0" w:color="auto"/>
            </w:tcBorders>
          </w:tcPr>
          <w:p w:rsidR="007442F8" w:rsidRPr="00A17CED" w:rsidRDefault="007442F8" w:rsidP="007442F8">
            <w:pPr>
              <w:tabs>
                <w:tab w:val="left" w:pos="2775"/>
              </w:tabs>
              <w:rPr>
                <w:sz w:val="28"/>
                <w:szCs w:val="28"/>
              </w:rPr>
            </w:pPr>
            <w:r w:rsidRPr="00A17CED">
              <w:rPr>
                <w:sz w:val="28"/>
                <w:szCs w:val="28"/>
              </w:rPr>
              <w:t>Оригами для дошкольников. Методическое пособие для воспитателей ДОУ</w:t>
            </w:r>
          </w:p>
        </w:tc>
        <w:tc>
          <w:tcPr>
            <w:tcW w:w="3119" w:type="dxa"/>
            <w:tcBorders>
              <w:top w:val="single" w:sz="4" w:space="0" w:color="auto"/>
              <w:left w:val="single" w:sz="4" w:space="0" w:color="auto"/>
              <w:bottom w:val="single" w:sz="4" w:space="0" w:color="auto"/>
              <w:right w:val="single" w:sz="4" w:space="0" w:color="auto"/>
            </w:tcBorders>
          </w:tcPr>
          <w:p w:rsidR="007442F8" w:rsidRPr="00A17CED" w:rsidRDefault="00302BA4" w:rsidP="00C32313">
            <w:pPr>
              <w:rPr>
                <w:sz w:val="28"/>
                <w:szCs w:val="28"/>
              </w:rPr>
            </w:pPr>
            <w:r w:rsidRPr="00D026E7">
              <w:rPr>
                <w:sz w:val="28"/>
                <w:szCs w:val="28"/>
              </w:rPr>
              <w:t>СПб.: ДЕТСТВО-ПРЕСС,2005.</w:t>
            </w:r>
          </w:p>
        </w:tc>
      </w:tr>
      <w:tr w:rsidR="007442F8" w:rsidRPr="00A17CED" w:rsidTr="0060255E">
        <w:trPr>
          <w:trHeight w:val="552"/>
        </w:trPr>
        <w:tc>
          <w:tcPr>
            <w:tcW w:w="3431" w:type="dxa"/>
            <w:tcBorders>
              <w:top w:val="single" w:sz="4" w:space="0" w:color="auto"/>
              <w:left w:val="single" w:sz="4" w:space="0" w:color="auto"/>
              <w:bottom w:val="single" w:sz="4" w:space="0" w:color="auto"/>
              <w:right w:val="single" w:sz="4" w:space="0" w:color="auto"/>
            </w:tcBorders>
          </w:tcPr>
          <w:p w:rsidR="007442F8" w:rsidRPr="00A17CED" w:rsidRDefault="007442F8" w:rsidP="007442F8">
            <w:pPr>
              <w:tabs>
                <w:tab w:val="left" w:pos="2775"/>
              </w:tabs>
              <w:rPr>
                <w:sz w:val="28"/>
                <w:szCs w:val="28"/>
              </w:rPr>
            </w:pPr>
            <w:r w:rsidRPr="00A17CED">
              <w:rPr>
                <w:sz w:val="28"/>
                <w:szCs w:val="28"/>
              </w:rPr>
              <w:lastRenderedPageBreak/>
              <w:t xml:space="preserve">З.А. </w:t>
            </w:r>
            <w:proofErr w:type="spellStart"/>
            <w:r w:rsidRPr="00A17CED">
              <w:rPr>
                <w:sz w:val="28"/>
                <w:szCs w:val="28"/>
              </w:rPr>
              <w:t>Богатеева</w:t>
            </w:r>
            <w:proofErr w:type="spellEnd"/>
          </w:p>
        </w:tc>
        <w:tc>
          <w:tcPr>
            <w:tcW w:w="7229" w:type="dxa"/>
            <w:tcBorders>
              <w:top w:val="single" w:sz="4" w:space="0" w:color="auto"/>
              <w:left w:val="single" w:sz="4" w:space="0" w:color="auto"/>
              <w:bottom w:val="single" w:sz="4" w:space="0" w:color="auto"/>
              <w:right w:val="single" w:sz="4" w:space="0" w:color="auto"/>
            </w:tcBorders>
          </w:tcPr>
          <w:p w:rsidR="007442F8" w:rsidRPr="00A17CED" w:rsidRDefault="007442F8" w:rsidP="007442F8">
            <w:pPr>
              <w:tabs>
                <w:tab w:val="left" w:pos="2775"/>
              </w:tabs>
              <w:rPr>
                <w:sz w:val="28"/>
                <w:szCs w:val="28"/>
              </w:rPr>
            </w:pPr>
            <w:r w:rsidRPr="00A17CED">
              <w:rPr>
                <w:sz w:val="28"/>
                <w:szCs w:val="28"/>
              </w:rPr>
              <w:t xml:space="preserve">Чудесные поделки из бумаги: Кн. для воспитателей </w:t>
            </w:r>
            <w:proofErr w:type="spellStart"/>
            <w:r w:rsidRPr="00A17CED">
              <w:rPr>
                <w:sz w:val="28"/>
                <w:szCs w:val="28"/>
              </w:rPr>
              <w:t>дет.сада</w:t>
            </w:r>
            <w:proofErr w:type="spellEnd"/>
            <w:r w:rsidRPr="00A17CED">
              <w:rPr>
                <w:sz w:val="28"/>
                <w:szCs w:val="28"/>
              </w:rPr>
              <w:t xml:space="preserve"> и родителей.</w:t>
            </w:r>
          </w:p>
        </w:tc>
        <w:tc>
          <w:tcPr>
            <w:tcW w:w="3119" w:type="dxa"/>
            <w:tcBorders>
              <w:top w:val="single" w:sz="4" w:space="0" w:color="auto"/>
              <w:left w:val="single" w:sz="4" w:space="0" w:color="auto"/>
              <w:bottom w:val="single" w:sz="4" w:space="0" w:color="auto"/>
              <w:right w:val="single" w:sz="4" w:space="0" w:color="auto"/>
            </w:tcBorders>
          </w:tcPr>
          <w:p w:rsidR="00302BA4" w:rsidRPr="00D026E7" w:rsidRDefault="00302BA4" w:rsidP="00302BA4">
            <w:pPr>
              <w:rPr>
                <w:sz w:val="28"/>
                <w:szCs w:val="28"/>
              </w:rPr>
            </w:pPr>
            <w:r w:rsidRPr="00D026E7">
              <w:rPr>
                <w:sz w:val="28"/>
                <w:szCs w:val="28"/>
              </w:rPr>
              <w:t>М.:Просвещение,1992.</w:t>
            </w:r>
          </w:p>
          <w:p w:rsidR="007442F8" w:rsidRPr="00A17CED" w:rsidRDefault="007442F8" w:rsidP="007442F8">
            <w:pPr>
              <w:tabs>
                <w:tab w:val="left" w:pos="2775"/>
              </w:tabs>
              <w:rPr>
                <w:sz w:val="28"/>
                <w:szCs w:val="28"/>
              </w:rPr>
            </w:pPr>
          </w:p>
        </w:tc>
      </w:tr>
      <w:tr w:rsidR="007442F8" w:rsidRPr="00A17CED" w:rsidTr="0060255E">
        <w:trPr>
          <w:trHeight w:val="552"/>
        </w:trPr>
        <w:tc>
          <w:tcPr>
            <w:tcW w:w="3431" w:type="dxa"/>
            <w:tcBorders>
              <w:top w:val="single" w:sz="4" w:space="0" w:color="auto"/>
              <w:left w:val="single" w:sz="4" w:space="0" w:color="auto"/>
              <w:bottom w:val="single" w:sz="4" w:space="0" w:color="auto"/>
              <w:right w:val="single" w:sz="4" w:space="0" w:color="auto"/>
            </w:tcBorders>
          </w:tcPr>
          <w:p w:rsidR="007442F8" w:rsidRPr="00A17CED" w:rsidRDefault="007442F8" w:rsidP="007442F8">
            <w:pPr>
              <w:tabs>
                <w:tab w:val="left" w:pos="2775"/>
              </w:tabs>
              <w:rPr>
                <w:sz w:val="28"/>
                <w:szCs w:val="28"/>
              </w:rPr>
            </w:pPr>
            <w:r w:rsidRPr="00A17CED">
              <w:rPr>
                <w:sz w:val="28"/>
                <w:szCs w:val="28"/>
              </w:rPr>
              <w:t xml:space="preserve">А.А. </w:t>
            </w:r>
            <w:proofErr w:type="spellStart"/>
            <w:r w:rsidRPr="00A17CED">
              <w:rPr>
                <w:sz w:val="28"/>
                <w:szCs w:val="28"/>
              </w:rPr>
              <w:t>Грибовская</w:t>
            </w:r>
            <w:proofErr w:type="spellEnd"/>
          </w:p>
          <w:p w:rsidR="007442F8" w:rsidRPr="00A17CED" w:rsidRDefault="007442F8" w:rsidP="007442F8">
            <w:pPr>
              <w:tabs>
                <w:tab w:val="left" w:pos="2775"/>
              </w:tabs>
              <w:rPr>
                <w:sz w:val="28"/>
                <w:szCs w:val="28"/>
              </w:rPr>
            </w:pPr>
            <w:r w:rsidRPr="00A17CED">
              <w:rPr>
                <w:sz w:val="28"/>
                <w:szCs w:val="28"/>
              </w:rPr>
              <w:t xml:space="preserve"> В.М. Кошелев </w:t>
            </w:r>
          </w:p>
          <w:p w:rsidR="007442F8" w:rsidRPr="00A17CED" w:rsidRDefault="007442F8" w:rsidP="007442F8">
            <w:pPr>
              <w:tabs>
                <w:tab w:val="left" w:pos="2775"/>
              </w:tabs>
              <w:rPr>
                <w:sz w:val="28"/>
                <w:szCs w:val="28"/>
              </w:rPr>
            </w:pPr>
          </w:p>
        </w:tc>
        <w:tc>
          <w:tcPr>
            <w:tcW w:w="7229" w:type="dxa"/>
            <w:tcBorders>
              <w:top w:val="single" w:sz="4" w:space="0" w:color="auto"/>
              <w:left w:val="single" w:sz="4" w:space="0" w:color="auto"/>
              <w:bottom w:val="single" w:sz="4" w:space="0" w:color="auto"/>
              <w:right w:val="single" w:sz="4" w:space="0" w:color="auto"/>
            </w:tcBorders>
          </w:tcPr>
          <w:p w:rsidR="007442F8" w:rsidRPr="00A17CED" w:rsidRDefault="007442F8" w:rsidP="007442F8">
            <w:pPr>
              <w:tabs>
                <w:tab w:val="left" w:pos="2775"/>
              </w:tabs>
              <w:rPr>
                <w:sz w:val="28"/>
                <w:szCs w:val="28"/>
              </w:rPr>
            </w:pPr>
            <w:r w:rsidRPr="00A17CED">
              <w:rPr>
                <w:sz w:val="28"/>
                <w:szCs w:val="28"/>
              </w:rPr>
              <w:t xml:space="preserve">Готовимся к празднику. Художественный труд  в детском саду и семье. Пособие для детей  старшего  дошкольного возраста </w:t>
            </w:r>
          </w:p>
        </w:tc>
        <w:tc>
          <w:tcPr>
            <w:tcW w:w="3119" w:type="dxa"/>
            <w:tcBorders>
              <w:top w:val="single" w:sz="4" w:space="0" w:color="auto"/>
              <w:left w:val="single" w:sz="4" w:space="0" w:color="auto"/>
              <w:bottom w:val="single" w:sz="4" w:space="0" w:color="auto"/>
              <w:right w:val="single" w:sz="4" w:space="0" w:color="auto"/>
            </w:tcBorders>
          </w:tcPr>
          <w:p w:rsidR="007442F8" w:rsidRPr="00A17CED" w:rsidRDefault="007442F8" w:rsidP="007442F8">
            <w:pPr>
              <w:tabs>
                <w:tab w:val="left" w:pos="2775"/>
              </w:tabs>
              <w:rPr>
                <w:sz w:val="28"/>
                <w:szCs w:val="28"/>
              </w:rPr>
            </w:pPr>
          </w:p>
        </w:tc>
      </w:tr>
      <w:tr w:rsidR="007442F8" w:rsidRPr="00A17CED" w:rsidTr="0060255E">
        <w:trPr>
          <w:trHeight w:val="552"/>
        </w:trPr>
        <w:tc>
          <w:tcPr>
            <w:tcW w:w="3431" w:type="dxa"/>
            <w:tcBorders>
              <w:top w:val="single" w:sz="4" w:space="0" w:color="auto"/>
              <w:left w:val="single" w:sz="4" w:space="0" w:color="auto"/>
              <w:bottom w:val="single" w:sz="4" w:space="0" w:color="auto"/>
              <w:right w:val="single" w:sz="4" w:space="0" w:color="auto"/>
            </w:tcBorders>
          </w:tcPr>
          <w:p w:rsidR="007442F8" w:rsidRPr="00A17CED" w:rsidRDefault="007442F8" w:rsidP="007442F8">
            <w:pPr>
              <w:tabs>
                <w:tab w:val="left" w:pos="2775"/>
              </w:tabs>
              <w:rPr>
                <w:sz w:val="28"/>
                <w:szCs w:val="28"/>
              </w:rPr>
            </w:pPr>
            <w:r w:rsidRPr="00A17CED">
              <w:rPr>
                <w:sz w:val="28"/>
                <w:szCs w:val="28"/>
              </w:rPr>
              <w:t xml:space="preserve">М.И. Нагибина </w:t>
            </w:r>
          </w:p>
        </w:tc>
        <w:tc>
          <w:tcPr>
            <w:tcW w:w="7229" w:type="dxa"/>
            <w:tcBorders>
              <w:top w:val="single" w:sz="4" w:space="0" w:color="auto"/>
              <w:left w:val="single" w:sz="4" w:space="0" w:color="auto"/>
              <w:bottom w:val="single" w:sz="4" w:space="0" w:color="auto"/>
              <w:right w:val="single" w:sz="4" w:space="0" w:color="auto"/>
            </w:tcBorders>
          </w:tcPr>
          <w:p w:rsidR="007442F8" w:rsidRPr="00A17CED" w:rsidRDefault="007442F8" w:rsidP="007442F8">
            <w:pPr>
              <w:tabs>
                <w:tab w:val="left" w:pos="2775"/>
              </w:tabs>
              <w:rPr>
                <w:sz w:val="28"/>
                <w:szCs w:val="28"/>
              </w:rPr>
            </w:pPr>
            <w:r w:rsidRPr="00A17CED">
              <w:rPr>
                <w:sz w:val="28"/>
                <w:szCs w:val="28"/>
              </w:rPr>
              <w:t>Чудеса из ткани своими руками.</w:t>
            </w:r>
          </w:p>
        </w:tc>
        <w:tc>
          <w:tcPr>
            <w:tcW w:w="3119" w:type="dxa"/>
            <w:tcBorders>
              <w:top w:val="single" w:sz="4" w:space="0" w:color="auto"/>
              <w:left w:val="single" w:sz="4" w:space="0" w:color="auto"/>
              <w:bottom w:val="single" w:sz="4" w:space="0" w:color="auto"/>
              <w:right w:val="single" w:sz="4" w:space="0" w:color="auto"/>
            </w:tcBorders>
          </w:tcPr>
          <w:p w:rsidR="007442F8" w:rsidRPr="00A17CED" w:rsidRDefault="00753CC3" w:rsidP="007442F8">
            <w:pPr>
              <w:tabs>
                <w:tab w:val="left" w:pos="2775"/>
              </w:tabs>
              <w:rPr>
                <w:sz w:val="28"/>
                <w:szCs w:val="28"/>
              </w:rPr>
            </w:pPr>
            <w:r w:rsidRPr="00D026E7">
              <w:rPr>
                <w:sz w:val="28"/>
                <w:szCs w:val="28"/>
              </w:rPr>
              <w:t>Ярославль: Академия развит</w:t>
            </w:r>
            <w:r>
              <w:rPr>
                <w:sz w:val="28"/>
                <w:szCs w:val="28"/>
              </w:rPr>
              <w:t>и</w:t>
            </w:r>
            <w:r w:rsidRPr="00D026E7">
              <w:rPr>
                <w:sz w:val="28"/>
                <w:szCs w:val="28"/>
              </w:rPr>
              <w:t>я,2006.</w:t>
            </w:r>
          </w:p>
        </w:tc>
      </w:tr>
      <w:tr w:rsidR="007442F8" w:rsidRPr="00A17CED" w:rsidTr="0060255E">
        <w:trPr>
          <w:trHeight w:val="552"/>
        </w:trPr>
        <w:tc>
          <w:tcPr>
            <w:tcW w:w="3431" w:type="dxa"/>
            <w:tcBorders>
              <w:top w:val="single" w:sz="4" w:space="0" w:color="auto"/>
              <w:left w:val="single" w:sz="4" w:space="0" w:color="auto"/>
              <w:bottom w:val="single" w:sz="4" w:space="0" w:color="auto"/>
              <w:right w:val="single" w:sz="4" w:space="0" w:color="auto"/>
            </w:tcBorders>
          </w:tcPr>
          <w:p w:rsidR="007442F8" w:rsidRPr="00A17CED" w:rsidRDefault="007442F8" w:rsidP="007442F8">
            <w:pPr>
              <w:rPr>
                <w:sz w:val="28"/>
                <w:szCs w:val="28"/>
              </w:rPr>
            </w:pPr>
            <w:r w:rsidRPr="00A17CED">
              <w:rPr>
                <w:sz w:val="28"/>
                <w:szCs w:val="28"/>
              </w:rPr>
              <w:t xml:space="preserve">Э.К. </w:t>
            </w:r>
            <w:proofErr w:type="spellStart"/>
            <w:r w:rsidRPr="00A17CED">
              <w:rPr>
                <w:sz w:val="28"/>
                <w:szCs w:val="28"/>
              </w:rPr>
              <w:t>Гульянц</w:t>
            </w:r>
            <w:proofErr w:type="spellEnd"/>
          </w:p>
          <w:p w:rsidR="007442F8" w:rsidRPr="00A17CED" w:rsidRDefault="007442F8" w:rsidP="007442F8">
            <w:pPr>
              <w:rPr>
                <w:sz w:val="28"/>
                <w:szCs w:val="28"/>
              </w:rPr>
            </w:pPr>
            <w:r w:rsidRPr="00A17CED">
              <w:rPr>
                <w:sz w:val="28"/>
                <w:szCs w:val="28"/>
              </w:rPr>
              <w:t xml:space="preserve">И.Я </w:t>
            </w:r>
            <w:proofErr w:type="spellStart"/>
            <w:r w:rsidRPr="00A17CED">
              <w:rPr>
                <w:sz w:val="28"/>
                <w:szCs w:val="28"/>
              </w:rPr>
              <w:t>Базик</w:t>
            </w:r>
            <w:proofErr w:type="spellEnd"/>
          </w:p>
        </w:tc>
        <w:tc>
          <w:tcPr>
            <w:tcW w:w="7229" w:type="dxa"/>
            <w:tcBorders>
              <w:top w:val="single" w:sz="4" w:space="0" w:color="auto"/>
              <w:left w:val="single" w:sz="4" w:space="0" w:color="auto"/>
              <w:bottom w:val="single" w:sz="4" w:space="0" w:color="auto"/>
              <w:right w:val="single" w:sz="4" w:space="0" w:color="auto"/>
            </w:tcBorders>
          </w:tcPr>
          <w:p w:rsidR="007442F8" w:rsidRPr="00A17CED" w:rsidRDefault="007442F8" w:rsidP="007442F8">
            <w:pPr>
              <w:rPr>
                <w:sz w:val="28"/>
                <w:szCs w:val="28"/>
              </w:rPr>
            </w:pPr>
            <w:r w:rsidRPr="00A17CED">
              <w:rPr>
                <w:sz w:val="28"/>
                <w:szCs w:val="28"/>
              </w:rPr>
              <w:t>Что можно сделать из природного материала</w:t>
            </w:r>
          </w:p>
          <w:p w:rsidR="007442F8" w:rsidRPr="00A17CED" w:rsidRDefault="007442F8" w:rsidP="007442F8">
            <w:pPr>
              <w:tabs>
                <w:tab w:val="left" w:pos="2775"/>
              </w:tabs>
              <w:rPr>
                <w:sz w:val="28"/>
                <w:szCs w:val="28"/>
              </w:rPr>
            </w:pPr>
          </w:p>
        </w:tc>
        <w:tc>
          <w:tcPr>
            <w:tcW w:w="3119" w:type="dxa"/>
            <w:tcBorders>
              <w:top w:val="single" w:sz="4" w:space="0" w:color="auto"/>
              <w:left w:val="single" w:sz="4" w:space="0" w:color="auto"/>
              <w:bottom w:val="single" w:sz="4" w:space="0" w:color="auto"/>
              <w:right w:val="single" w:sz="4" w:space="0" w:color="auto"/>
            </w:tcBorders>
          </w:tcPr>
          <w:p w:rsidR="007442F8" w:rsidRPr="00A17CED" w:rsidRDefault="00753CC3" w:rsidP="007442F8">
            <w:pPr>
              <w:tabs>
                <w:tab w:val="left" w:pos="2775"/>
              </w:tabs>
              <w:rPr>
                <w:sz w:val="28"/>
                <w:szCs w:val="28"/>
              </w:rPr>
            </w:pPr>
            <w:r w:rsidRPr="00D026E7">
              <w:rPr>
                <w:sz w:val="28"/>
                <w:szCs w:val="28"/>
              </w:rPr>
              <w:t>Ярославль: Академия развит</w:t>
            </w:r>
            <w:r>
              <w:rPr>
                <w:sz w:val="28"/>
                <w:szCs w:val="28"/>
              </w:rPr>
              <w:t>и</w:t>
            </w:r>
            <w:r w:rsidRPr="00D026E7">
              <w:rPr>
                <w:sz w:val="28"/>
                <w:szCs w:val="28"/>
              </w:rPr>
              <w:t>я,2006.</w:t>
            </w:r>
          </w:p>
        </w:tc>
      </w:tr>
      <w:tr w:rsidR="007442F8" w:rsidRPr="00A17CED" w:rsidTr="0060255E">
        <w:trPr>
          <w:trHeight w:val="552"/>
        </w:trPr>
        <w:tc>
          <w:tcPr>
            <w:tcW w:w="3431" w:type="dxa"/>
            <w:tcBorders>
              <w:top w:val="single" w:sz="4" w:space="0" w:color="auto"/>
              <w:left w:val="single" w:sz="4" w:space="0" w:color="auto"/>
              <w:bottom w:val="single" w:sz="4" w:space="0" w:color="auto"/>
              <w:right w:val="single" w:sz="4" w:space="0" w:color="auto"/>
            </w:tcBorders>
          </w:tcPr>
          <w:p w:rsidR="007442F8" w:rsidRPr="00A17CED" w:rsidRDefault="00302BA4" w:rsidP="00302BA4">
            <w:pPr>
              <w:tabs>
                <w:tab w:val="left" w:pos="2775"/>
              </w:tabs>
              <w:rPr>
                <w:sz w:val="28"/>
                <w:szCs w:val="28"/>
              </w:rPr>
            </w:pPr>
            <w:proofErr w:type="spellStart"/>
            <w:r w:rsidRPr="00D026E7">
              <w:rPr>
                <w:sz w:val="28"/>
                <w:szCs w:val="28"/>
              </w:rPr>
              <w:t>Тарловская</w:t>
            </w:r>
            <w:proofErr w:type="spellEnd"/>
            <w:r w:rsidRPr="00D026E7">
              <w:rPr>
                <w:sz w:val="28"/>
                <w:szCs w:val="28"/>
              </w:rPr>
              <w:t xml:space="preserve"> Н.Ф., Л.И. Топоркова </w:t>
            </w:r>
          </w:p>
        </w:tc>
        <w:tc>
          <w:tcPr>
            <w:tcW w:w="7229" w:type="dxa"/>
            <w:tcBorders>
              <w:top w:val="single" w:sz="4" w:space="0" w:color="auto"/>
              <w:left w:val="single" w:sz="4" w:space="0" w:color="auto"/>
              <w:bottom w:val="single" w:sz="4" w:space="0" w:color="auto"/>
              <w:right w:val="single" w:sz="4" w:space="0" w:color="auto"/>
            </w:tcBorders>
          </w:tcPr>
          <w:p w:rsidR="007442F8" w:rsidRPr="00A17CED" w:rsidRDefault="00302BA4" w:rsidP="007442F8">
            <w:pPr>
              <w:tabs>
                <w:tab w:val="left" w:pos="2775"/>
              </w:tabs>
              <w:rPr>
                <w:sz w:val="28"/>
                <w:szCs w:val="28"/>
              </w:rPr>
            </w:pPr>
            <w:r w:rsidRPr="00D026E7">
              <w:rPr>
                <w:sz w:val="28"/>
                <w:szCs w:val="28"/>
              </w:rPr>
              <w:t>«Обучение детей дошкольного возраста конструированию и ручному труду»</w:t>
            </w:r>
          </w:p>
        </w:tc>
        <w:tc>
          <w:tcPr>
            <w:tcW w:w="3119" w:type="dxa"/>
            <w:tcBorders>
              <w:top w:val="single" w:sz="4" w:space="0" w:color="auto"/>
              <w:left w:val="single" w:sz="4" w:space="0" w:color="auto"/>
              <w:bottom w:val="single" w:sz="4" w:space="0" w:color="auto"/>
              <w:right w:val="single" w:sz="4" w:space="0" w:color="auto"/>
            </w:tcBorders>
          </w:tcPr>
          <w:p w:rsidR="007442F8" w:rsidRPr="00A17CED" w:rsidRDefault="00302BA4" w:rsidP="007442F8">
            <w:pPr>
              <w:tabs>
                <w:tab w:val="left" w:pos="2775"/>
              </w:tabs>
              <w:rPr>
                <w:sz w:val="28"/>
                <w:szCs w:val="28"/>
              </w:rPr>
            </w:pPr>
            <w:r w:rsidRPr="00D026E7">
              <w:rPr>
                <w:sz w:val="28"/>
                <w:szCs w:val="28"/>
              </w:rPr>
              <w:t>М.: «Просвещение», 1994 г.</w:t>
            </w:r>
          </w:p>
        </w:tc>
      </w:tr>
      <w:tr w:rsidR="007442F8" w:rsidRPr="00A17CED" w:rsidTr="0060255E">
        <w:trPr>
          <w:trHeight w:val="552"/>
        </w:trPr>
        <w:tc>
          <w:tcPr>
            <w:tcW w:w="3431" w:type="dxa"/>
            <w:tcBorders>
              <w:top w:val="single" w:sz="4" w:space="0" w:color="auto"/>
              <w:left w:val="single" w:sz="4" w:space="0" w:color="auto"/>
              <w:bottom w:val="single" w:sz="4" w:space="0" w:color="auto"/>
              <w:right w:val="single" w:sz="4" w:space="0" w:color="auto"/>
            </w:tcBorders>
          </w:tcPr>
          <w:p w:rsidR="00302BA4" w:rsidRPr="00D026E7" w:rsidRDefault="00302BA4" w:rsidP="00302BA4">
            <w:pPr>
              <w:rPr>
                <w:sz w:val="28"/>
                <w:szCs w:val="28"/>
              </w:rPr>
            </w:pPr>
            <w:r w:rsidRPr="00D026E7">
              <w:rPr>
                <w:sz w:val="28"/>
                <w:szCs w:val="28"/>
              </w:rPr>
              <w:t xml:space="preserve">Малышева  А.Н. </w:t>
            </w:r>
          </w:p>
          <w:p w:rsidR="007442F8" w:rsidRPr="00A17CED" w:rsidRDefault="007442F8" w:rsidP="007442F8">
            <w:pPr>
              <w:tabs>
                <w:tab w:val="left" w:pos="2775"/>
              </w:tabs>
              <w:rPr>
                <w:sz w:val="28"/>
                <w:szCs w:val="28"/>
              </w:rPr>
            </w:pPr>
          </w:p>
        </w:tc>
        <w:tc>
          <w:tcPr>
            <w:tcW w:w="7229" w:type="dxa"/>
            <w:tcBorders>
              <w:top w:val="single" w:sz="4" w:space="0" w:color="auto"/>
              <w:left w:val="single" w:sz="4" w:space="0" w:color="auto"/>
              <w:bottom w:val="single" w:sz="4" w:space="0" w:color="auto"/>
              <w:right w:val="single" w:sz="4" w:space="0" w:color="auto"/>
            </w:tcBorders>
          </w:tcPr>
          <w:p w:rsidR="007442F8" w:rsidRPr="00A17CED" w:rsidRDefault="00302BA4" w:rsidP="00302BA4">
            <w:pPr>
              <w:tabs>
                <w:tab w:val="left" w:pos="2775"/>
              </w:tabs>
              <w:rPr>
                <w:sz w:val="28"/>
                <w:szCs w:val="28"/>
              </w:rPr>
            </w:pPr>
            <w:r>
              <w:rPr>
                <w:sz w:val="28"/>
                <w:szCs w:val="28"/>
              </w:rPr>
              <w:t xml:space="preserve">«Работа с тканью». </w:t>
            </w:r>
          </w:p>
        </w:tc>
        <w:tc>
          <w:tcPr>
            <w:tcW w:w="3119" w:type="dxa"/>
            <w:tcBorders>
              <w:top w:val="single" w:sz="4" w:space="0" w:color="auto"/>
              <w:left w:val="single" w:sz="4" w:space="0" w:color="auto"/>
              <w:bottom w:val="single" w:sz="4" w:space="0" w:color="auto"/>
              <w:right w:val="single" w:sz="4" w:space="0" w:color="auto"/>
            </w:tcBorders>
          </w:tcPr>
          <w:p w:rsidR="007442F8" w:rsidRPr="00A17CED" w:rsidRDefault="00302BA4" w:rsidP="007442F8">
            <w:pPr>
              <w:tabs>
                <w:tab w:val="left" w:pos="2775"/>
              </w:tabs>
              <w:rPr>
                <w:sz w:val="28"/>
                <w:szCs w:val="28"/>
              </w:rPr>
            </w:pPr>
            <w:r w:rsidRPr="00D026E7">
              <w:rPr>
                <w:sz w:val="28"/>
                <w:szCs w:val="28"/>
              </w:rPr>
              <w:t>Ярославль: Академия развит</w:t>
            </w:r>
            <w:r w:rsidR="00753CC3">
              <w:rPr>
                <w:sz w:val="28"/>
                <w:szCs w:val="28"/>
              </w:rPr>
              <w:t>и</w:t>
            </w:r>
            <w:r w:rsidRPr="00D026E7">
              <w:rPr>
                <w:sz w:val="28"/>
                <w:szCs w:val="28"/>
              </w:rPr>
              <w:t>я,2006.</w:t>
            </w:r>
          </w:p>
        </w:tc>
      </w:tr>
      <w:tr w:rsidR="007442F8" w:rsidRPr="00A17CED" w:rsidTr="0060255E">
        <w:trPr>
          <w:trHeight w:val="552"/>
        </w:trPr>
        <w:tc>
          <w:tcPr>
            <w:tcW w:w="3431" w:type="dxa"/>
            <w:tcBorders>
              <w:top w:val="single" w:sz="4" w:space="0" w:color="auto"/>
              <w:left w:val="single" w:sz="4" w:space="0" w:color="auto"/>
              <w:bottom w:val="single" w:sz="4" w:space="0" w:color="auto"/>
              <w:right w:val="single" w:sz="4" w:space="0" w:color="auto"/>
            </w:tcBorders>
          </w:tcPr>
          <w:p w:rsidR="007442F8" w:rsidRPr="00A17CED" w:rsidRDefault="00302BA4" w:rsidP="00302BA4">
            <w:pPr>
              <w:rPr>
                <w:sz w:val="28"/>
                <w:szCs w:val="28"/>
              </w:rPr>
            </w:pPr>
            <w:r w:rsidRPr="00D026E7">
              <w:rPr>
                <w:sz w:val="28"/>
                <w:szCs w:val="28"/>
              </w:rPr>
              <w:t xml:space="preserve">Нагибина М.И. </w:t>
            </w:r>
          </w:p>
        </w:tc>
        <w:tc>
          <w:tcPr>
            <w:tcW w:w="7229" w:type="dxa"/>
            <w:tcBorders>
              <w:top w:val="single" w:sz="4" w:space="0" w:color="auto"/>
              <w:left w:val="single" w:sz="4" w:space="0" w:color="auto"/>
              <w:bottom w:val="single" w:sz="4" w:space="0" w:color="auto"/>
              <w:right w:val="single" w:sz="4" w:space="0" w:color="auto"/>
            </w:tcBorders>
          </w:tcPr>
          <w:p w:rsidR="00302BA4" w:rsidRPr="00D026E7" w:rsidRDefault="00302BA4" w:rsidP="00302BA4">
            <w:pPr>
              <w:rPr>
                <w:sz w:val="28"/>
                <w:szCs w:val="28"/>
              </w:rPr>
            </w:pPr>
            <w:r w:rsidRPr="00D026E7">
              <w:rPr>
                <w:sz w:val="28"/>
                <w:szCs w:val="28"/>
              </w:rPr>
              <w:t xml:space="preserve">Чудеса из ткани своими руками. </w:t>
            </w:r>
          </w:p>
          <w:p w:rsidR="007442F8" w:rsidRPr="00A17CED" w:rsidRDefault="007442F8" w:rsidP="007442F8">
            <w:pPr>
              <w:tabs>
                <w:tab w:val="left" w:pos="2775"/>
              </w:tabs>
              <w:rPr>
                <w:sz w:val="28"/>
                <w:szCs w:val="28"/>
              </w:rPr>
            </w:pPr>
          </w:p>
        </w:tc>
        <w:tc>
          <w:tcPr>
            <w:tcW w:w="3119" w:type="dxa"/>
            <w:tcBorders>
              <w:top w:val="single" w:sz="4" w:space="0" w:color="auto"/>
              <w:left w:val="single" w:sz="4" w:space="0" w:color="auto"/>
              <w:bottom w:val="single" w:sz="4" w:space="0" w:color="auto"/>
              <w:right w:val="single" w:sz="4" w:space="0" w:color="auto"/>
            </w:tcBorders>
          </w:tcPr>
          <w:p w:rsidR="007442F8" w:rsidRPr="00A17CED" w:rsidRDefault="00302BA4" w:rsidP="007442F8">
            <w:pPr>
              <w:tabs>
                <w:tab w:val="left" w:pos="2775"/>
              </w:tabs>
              <w:rPr>
                <w:sz w:val="28"/>
                <w:szCs w:val="28"/>
              </w:rPr>
            </w:pPr>
            <w:r w:rsidRPr="00D026E7">
              <w:rPr>
                <w:sz w:val="28"/>
                <w:szCs w:val="28"/>
              </w:rPr>
              <w:t>Ярославль: Академия развития, 1997 г.</w:t>
            </w:r>
          </w:p>
        </w:tc>
      </w:tr>
      <w:tr w:rsidR="007442F8" w:rsidRPr="00A17CED" w:rsidTr="0060255E">
        <w:trPr>
          <w:trHeight w:val="143"/>
        </w:trPr>
        <w:tc>
          <w:tcPr>
            <w:tcW w:w="3431" w:type="dxa"/>
            <w:tcBorders>
              <w:top w:val="single" w:sz="4" w:space="0" w:color="auto"/>
              <w:left w:val="single" w:sz="4" w:space="0" w:color="auto"/>
              <w:bottom w:val="single" w:sz="4" w:space="0" w:color="auto"/>
              <w:right w:val="single" w:sz="4" w:space="0" w:color="auto"/>
            </w:tcBorders>
            <w:hideMark/>
          </w:tcPr>
          <w:p w:rsidR="007442F8" w:rsidRPr="00A17CED" w:rsidRDefault="007442F8" w:rsidP="007442F8">
            <w:pPr>
              <w:tabs>
                <w:tab w:val="left" w:pos="2775"/>
              </w:tabs>
              <w:rPr>
                <w:sz w:val="28"/>
                <w:szCs w:val="28"/>
              </w:rPr>
            </w:pPr>
            <w:r w:rsidRPr="00A17CED">
              <w:rPr>
                <w:sz w:val="28"/>
                <w:szCs w:val="28"/>
              </w:rPr>
              <w:t xml:space="preserve">Буренина А.И. </w:t>
            </w:r>
          </w:p>
        </w:tc>
        <w:tc>
          <w:tcPr>
            <w:tcW w:w="7229" w:type="dxa"/>
            <w:tcBorders>
              <w:top w:val="single" w:sz="4" w:space="0" w:color="auto"/>
              <w:left w:val="single" w:sz="4" w:space="0" w:color="auto"/>
              <w:bottom w:val="single" w:sz="4" w:space="0" w:color="auto"/>
              <w:right w:val="single" w:sz="4" w:space="0" w:color="auto"/>
            </w:tcBorders>
            <w:hideMark/>
          </w:tcPr>
          <w:p w:rsidR="007442F8" w:rsidRPr="00A17CED" w:rsidRDefault="007442F8" w:rsidP="007442F8">
            <w:pPr>
              <w:tabs>
                <w:tab w:val="left" w:pos="2775"/>
              </w:tabs>
              <w:rPr>
                <w:sz w:val="28"/>
                <w:szCs w:val="28"/>
              </w:rPr>
            </w:pPr>
            <w:r w:rsidRPr="00A17CED">
              <w:rPr>
                <w:sz w:val="28"/>
                <w:szCs w:val="28"/>
              </w:rPr>
              <w:t>«Ритмическая мозаика». Программа по ритмической пластике для детей</w:t>
            </w:r>
          </w:p>
        </w:tc>
        <w:tc>
          <w:tcPr>
            <w:tcW w:w="3119" w:type="dxa"/>
            <w:tcBorders>
              <w:top w:val="single" w:sz="4" w:space="0" w:color="auto"/>
              <w:left w:val="single" w:sz="4" w:space="0" w:color="auto"/>
              <w:bottom w:val="single" w:sz="4" w:space="0" w:color="auto"/>
              <w:right w:val="single" w:sz="4" w:space="0" w:color="auto"/>
            </w:tcBorders>
          </w:tcPr>
          <w:p w:rsidR="007442F8" w:rsidRPr="00A17CED" w:rsidRDefault="00753CC3" w:rsidP="007442F8">
            <w:pPr>
              <w:tabs>
                <w:tab w:val="left" w:pos="2775"/>
              </w:tabs>
              <w:rPr>
                <w:sz w:val="28"/>
                <w:szCs w:val="28"/>
              </w:rPr>
            </w:pPr>
            <w:r>
              <w:rPr>
                <w:sz w:val="28"/>
                <w:szCs w:val="28"/>
              </w:rPr>
              <w:t>С-Пб, 2000</w:t>
            </w:r>
          </w:p>
        </w:tc>
      </w:tr>
      <w:tr w:rsidR="007442F8" w:rsidRPr="00A17CED" w:rsidTr="0060255E">
        <w:trPr>
          <w:trHeight w:val="627"/>
        </w:trPr>
        <w:tc>
          <w:tcPr>
            <w:tcW w:w="3431" w:type="dxa"/>
            <w:tcBorders>
              <w:top w:val="single" w:sz="4" w:space="0" w:color="auto"/>
              <w:left w:val="single" w:sz="4" w:space="0" w:color="auto"/>
              <w:bottom w:val="single" w:sz="4" w:space="0" w:color="auto"/>
              <w:right w:val="single" w:sz="4" w:space="0" w:color="auto"/>
            </w:tcBorders>
          </w:tcPr>
          <w:p w:rsidR="007442F8" w:rsidRPr="00A17CED" w:rsidRDefault="007442F8" w:rsidP="007442F8">
            <w:pPr>
              <w:tabs>
                <w:tab w:val="left" w:pos="2775"/>
              </w:tabs>
              <w:rPr>
                <w:sz w:val="28"/>
                <w:szCs w:val="28"/>
              </w:rPr>
            </w:pPr>
            <w:r w:rsidRPr="00A17CED">
              <w:rPr>
                <w:sz w:val="28"/>
                <w:szCs w:val="28"/>
              </w:rPr>
              <w:t>Н. Ветлугина</w:t>
            </w:r>
          </w:p>
          <w:p w:rsidR="007442F8" w:rsidRPr="00A17CED" w:rsidRDefault="007442F8" w:rsidP="007442F8">
            <w:pPr>
              <w:tabs>
                <w:tab w:val="left" w:pos="2775"/>
              </w:tabs>
              <w:rPr>
                <w:sz w:val="28"/>
                <w:szCs w:val="28"/>
              </w:rPr>
            </w:pPr>
            <w:r w:rsidRPr="00A17CED">
              <w:rPr>
                <w:sz w:val="28"/>
                <w:szCs w:val="28"/>
              </w:rPr>
              <w:t>И. Дзержинская</w:t>
            </w:r>
          </w:p>
        </w:tc>
        <w:tc>
          <w:tcPr>
            <w:tcW w:w="7229" w:type="dxa"/>
            <w:tcBorders>
              <w:top w:val="single" w:sz="4" w:space="0" w:color="auto"/>
              <w:left w:val="single" w:sz="4" w:space="0" w:color="auto"/>
              <w:bottom w:val="single" w:sz="4" w:space="0" w:color="auto"/>
              <w:right w:val="single" w:sz="4" w:space="0" w:color="auto"/>
            </w:tcBorders>
            <w:hideMark/>
          </w:tcPr>
          <w:p w:rsidR="007442F8" w:rsidRPr="00A17CED" w:rsidRDefault="007442F8" w:rsidP="007442F8">
            <w:pPr>
              <w:tabs>
                <w:tab w:val="left" w:pos="2775"/>
              </w:tabs>
              <w:rPr>
                <w:sz w:val="28"/>
                <w:szCs w:val="28"/>
              </w:rPr>
            </w:pPr>
            <w:r w:rsidRPr="00A17CED">
              <w:rPr>
                <w:sz w:val="28"/>
                <w:szCs w:val="28"/>
              </w:rPr>
              <w:t xml:space="preserve">Музыка в детском саду» </w:t>
            </w:r>
          </w:p>
          <w:p w:rsidR="007442F8" w:rsidRPr="00A17CED" w:rsidRDefault="007442F8" w:rsidP="007442F8">
            <w:pPr>
              <w:tabs>
                <w:tab w:val="left" w:pos="2775"/>
              </w:tabs>
              <w:rPr>
                <w:sz w:val="28"/>
                <w:szCs w:val="28"/>
              </w:rPr>
            </w:pPr>
          </w:p>
        </w:tc>
        <w:tc>
          <w:tcPr>
            <w:tcW w:w="3119" w:type="dxa"/>
            <w:tcBorders>
              <w:top w:val="single" w:sz="4" w:space="0" w:color="auto"/>
              <w:left w:val="single" w:sz="4" w:space="0" w:color="auto"/>
              <w:bottom w:val="single" w:sz="4" w:space="0" w:color="auto"/>
              <w:right w:val="single" w:sz="4" w:space="0" w:color="auto"/>
            </w:tcBorders>
          </w:tcPr>
          <w:p w:rsidR="007442F8" w:rsidRPr="00A17CED" w:rsidRDefault="00753CC3" w:rsidP="007442F8">
            <w:pPr>
              <w:tabs>
                <w:tab w:val="left" w:pos="2775"/>
              </w:tabs>
              <w:rPr>
                <w:sz w:val="28"/>
                <w:szCs w:val="28"/>
              </w:rPr>
            </w:pPr>
            <w:r>
              <w:rPr>
                <w:sz w:val="28"/>
                <w:szCs w:val="28"/>
              </w:rPr>
              <w:t>М., Музыка, 1989</w:t>
            </w:r>
          </w:p>
        </w:tc>
      </w:tr>
      <w:tr w:rsidR="007442F8" w:rsidRPr="00A17CED" w:rsidTr="0060255E">
        <w:trPr>
          <w:trHeight w:val="328"/>
        </w:trPr>
        <w:tc>
          <w:tcPr>
            <w:tcW w:w="3431" w:type="dxa"/>
            <w:tcBorders>
              <w:top w:val="single" w:sz="4" w:space="0" w:color="auto"/>
              <w:left w:val="single" w:sz="4" w:space="0" w:color="auto"/>
              <w:bottom w:val="single" w:sz="4" w:space="0" w:color="auto"/>
              <w:right w:val="single" w:sz="4" w:space="0" w:color="auto"/>
            </w:tcBorders>
          </w:tcPr>
          <w:p w:rsidR="007442F8" w:rsidRPr="00A17CED" w:rsidRDefault="007442F8" w:rsidP="007442F8">
            <w:pPr>
              <w:tabs>
                <w:tab w:val="left" w:pos="2775"/>
              </w:tabs>
              <w:rPr>
                <w:sz w:val="28"/>
                <w:szCs w:val="28"/>
              </w:rPr>
            </w:pPr>
            <w:r w:rsidRPr="00A17CED">
              <w:rPr>
                <w:sz w:val="28"/>
                <w:szCs w:val="28"/>
              </w:rPr>
              <w:t xml:space="preserve">О.П. </w:t>
            </w:r>
            <w:proofErr w:type="spellStart"/>
            <w:r w:rsidRPr="00A17CED">
              <w:rPr>
                <w:sz w:val="28"/>
                <w:szCs w:val="28"/>
              </w:rPr>
              <w:t>Радынова</w:t>
            </w:r>
            <w:proofErr w:type="spellEnd"/>
          </w:p>
        </w:tc>
        <w:tc>
          <w:tcPr>
            <w:tcW w:w="7229" w:type="dxa"/>
            <w:tcBorders>
              <w:top w:val="single" w:sz="4" w:space="0" w:color="auto"/>
              <w:left w:val="single" w:sz="4" w:space="0" w:color="auto"/>
              <w:bottom w:val="single" w:sz="4" w:space="0" w:color="auto"/>
              <w:right w:val="single" w:sz="4" w:space="0" w:color="auto"/>
            </w:tcBorders>
            <w:hideMark/>
          </w:tcPr>
          <w:p w:rsidR="007442F8" w:rsidRPr="00A17CED" w:rsidRDefault="007442F8" w:rsidP="007442F8">
            <w:pPr>
              <w:tabs>
                <w:tab w:val="left" w:pos="2775"/>
              </w:tabs>
              <w:rPr>
                <w:sz w:val="28"/>
                <w:szCs w:val="28"/>
              </w:rPr>
            </w:pPr>
            <w:r w:rsidRPr="00A17CED">
              <w:rPr>
                <w:sz w:val="28"/>
                <w:szCs w:val="28"/>
              </w:rPr>
              <w:t>Музыкальное развитие детей</w:t>
            </w:r>
          </w:p>
        </w:tc>
        <w:tc>
          <w:tcPr>
            <w:tcW w:w="3119" w:type="dxa"/>
            <w:tcBorders>
              <w:top w:val="single" w:sz="4" w:space="0" w:color="auto"/>
              <w:left w:val="single" w:sz="4" w:space="0" w:color="auto"/>
              <w:bottom w:val="single" w:sz="4" w:space="0" w:color="auto"/>
              <w:right w:val="single" w:sz="4" w:space="0" w:color="auto"/>
            </w:tcBorders>
          </w:tcPr>
          <w:p w:rsidR="007442F8" w:rsidRPr="00A17CED" w:rsidRDefault="00753CC3" w:rsidP="007442F8">
            <w:pPr>
              <w:tabs>
                <w:tab w:val="left" w:pos="2775"/>
              </w:tabs>
              <w:rPr>
                <w:sz w:val="28"/>
                <w:szCs w:val="28"/>
              </w:rPr>
            </w:pPr>
            <w:r>
              <w:rPr>
                <w:sz w:val="28"/>
                <w:szCs w:val="28"/>
              </w:rPr>
              <w:t>М., Просвещение, 1989</w:t>
            </w:r>
          </w:p>
        </w:tc>
      </w:tr>
      <w:tr w:rsidR="007442F8" w:rsidRPr="00A17CED" w:rsidTr="0060255E">
        <w:trPr>
          <w:trHeight w:val="143"/>
        </w:trPr>
        <w:tc>
          <w:tcPr>
            <w:tcW w:w="3431" w:type="dxa"/>
            <w:tcBorders>
              <w:top w:val="single" w:sz="4" w:space="0" w:color="auto"/>
              <w:left w:val="single" w:sz="4" w:space="0" w:color="auto"/>
              <w:bottom w:val="single" w:sz="4" w:space="0" w:color="auto"/>
              <w:right w:val="single" w:sz="4" w:space="0" w:color="auto"/>
            </w:tcBorders>
            <w:hideMark/>
          </w:tcPr>
          <w:p w:rsidR="007442F8" w:rsidRPr="00A17CED" w:rsidRDefault="007442F8" w:rsidP="007442F8">
            <w:pPr>
              <w:tabs>
                <w:tab w:val="left" w:pos="2775"/>
              </w:tabs>
              <w:rPr>
                <w:sz w:val="28"/>
                <w:szCs w:val="28"/>
              </w:rPr>
            </w:pPr>
            <w:proofErr w:type="spellStart"/>
            <w:r w:rsidRPr="00A17CED">
              <w:rPr>
                <w:sz w:val="28"/>
                <w:szCs w:val="28"/>
              </w:rPr>
              <w:t>Э.П.Костина</w:t>
            </w:r>
            <w:proofErr w:type="spellEnd"/>
            <w:r w:rsidRPr="00A17CED">
              <w:rPr>
                <w:sz w:val="28"/>
                <w:szCs w:val="28"/>
              </w:rPr>
              <w:t>.</w:t>
            </w:r>
          </w:p>
        </w:tc>
        <w:tc>
          <w:tcPr>
            <w:tcW w:w="7229" w:type="dxa"/>
            <w:tcBorders>
              <w:top w:val="single" w:sz="4" w:space="0" w:color="auto"/>
              <w:left w:val="single" w:sz="4" w:space="0" w:color="auto"/>
              <w:bottom w:val="single" w:sz="4" w:space="0" w:color="auto"/>
              <w:right w:val="single" w:sz="4" w:space="0" w:color="auto"/>
            </w:tcBorders>
            <w:hideMark/>
          </w:tcPr>
          <w:p w:rsidR="007442F8" w:rsidRPr="00A17CED" w:rsidRDefault="007442F8" w:rsidP="007442F8">
            <w:pPr>
              <w:tabs>
                <w:tab w:val="left" w:pos="2775"/>
              </w:tabs>
              <w:rPr>
                <w:sz w:val="28"/>
                <w:szCs w:val="28"/>
              </w:rPr>
            </w:pPr>
            <w:r w:rsidRPr="00A17CED">
              <w:rPr>
                <w:sz w:val="28"/>
                <w:szCs w:val="28"/>
              </w:rPr>
              <w:t>«</w:t>
            </w:r>
            <w:r w:rsidR="00753CC3" w:rsidRPr="00A17CED">
              <w:rPr>
                <w:sz w:val="28"/>
                <w:szCs w:val="28"/>
              </w:rPr>
              <w:t xml:space="preserve">Камертон </w:t>
            </w:r>
            <w:r w:rsidR="00753CC3" w:rsidRPr="00A17CED">
              <w:rPr>
                <w:color w:val="000000"/>
                <w:sz w:val="28"/>
                <w:szCs w:val="28"/>
              </w:rPr>
              <w:t>«программа</w:t>
            </w:r>
            <w:r w:rsidRPr="00A17CED">
              <w:rPr>
                <w:color w:val="000000"/>
                <w:sz w:val="28"/>
                <w:szCs w:val="28"/>
              </w:rPr>
              <w:t xml:space="preserve"> музыкального образования детей раннего и дошкольного возраста</w:t>
            </w:r>
          </w:p>
        </w:tc>
        <w:tc>
          <w:tcPr>
            <w:tcW w:w="3119" w:type="dxa"/>
            <w:tcBorders>
              <w:top w:val="single" w:sz="4" w:space="0" w:color="auto"/>
              <w:left w:val="single" w:sz="4" w:space="0" w:color="auto"/>
              <w:bottom w:val="single" w:sz="4" w:space="0" w:color="auto"/>
              <w:right w:val="single" w:sz="4" w:space="0" w:color="auto"/>
            </w:tcBorders>
          </w:tcPr>
          <w:p w:rsidR="007442F8" w:rsidRPr="00A17CED" w:rsidRDefault="00A6437E" w:rsidP="007442F8">
            <w:pPr>
              <w:tabs>
                <w:tab w:val="left" w:pos="2775"/>
              </w:tabs>
              <w:rPr>
                <w:sz w:val="28"/>
                <w:szCs w:val="28"/>
              </w:rPr>
            </w:pPr>
            <w:r>
              <w:rPr>
                <w:sz w:val="28"/>
                <w:szCs w:val="28"/>
              </w:rPr>
              <w:t>М., Просвещение, 1997</w:t>
            </w:r>
          </w:p>
        </w:tc>
      </w:tr>
      <w:tr w:rsidR="007442F8" w:rsidRPr="00A17CED" w:rsidTr="0060255E">
        <w:trPr>
          <w:trHeight w:val="388"/>
        </w:trPr>
        <w:tc>
          <w:tcPr>
            <w:tcW w:w="3431" w:type="dxa"/>
            <w:tcBorders>
              <w:top w:val="single" w:sz="4" w:space="0" w:color="auto"/>
              <w:left w:val="single" w:sz="4" w:space="0" w:color="auto"/>
              <w:bottom w:val="single" w:sz="4" w:space="0" w:color="auto"/>
              <w:right w:val="single" w:sz="4" w:space="0" w:color="auto"/>
            </w:tcBorders>
            <w:hideMark/>
          </w:tcPr>
          <w:p w:rsidR="007442F8" w:rsidRPr="00A17CED" w:rsidRDefault="007442F8" w:rsidP="007442F8">
            <w:pPr>
              <w:tabs>
                <w:tab w:val="left" w:pos="2775"/>
              </w:tabs>
              <w:rPr>
                <w:sz w:val="28"/>
                <w:szCs w:val="28"/>
              </w:rPr>
            </w:pPr>
            <w:r w:rsidRPr="00A17CED">
              <w:rPr>
                <w:sz w:val="28"/>
                <w:szCs w:val="28"/>
              </w:rPr>
              <w:t xml:space="preserve">Т.Э. </w:t>
            </w:r>
            <w:proofErr w:type="spellStart"/>
            <w:r w:rsidRPr="00A17CED">
              <w:rPr>
                <w:sz w:val="28"/>
                <w:szCs w:val="28"/>
              </w:rPr>
              <w:t>Тютюнникова</w:t>
            </w:r>
            <w:proofErr w:type="spellEnd"/>
          </w:p>
        </w:tc>
        <w:tc>
          <w:tcPr>
            <w:tcW w:w="7229" w:type="dxa"/>
            <w:tcBorders>
              <w:top w:val="single" w:sz="4" w:space="0" w:color="auto"/>
              <w:left w:val="single" w:sz="4" w:space="0" w:color="auto"/>
              <w:bottom w:val="single" w:sz="4" w:space="0" w:color="auto"/>
              <w:right w:val="single" w:sz="4" w:space="0" w:color="auto"/>
            </w:tcBorders>
            <w:hideMark/>
          </w:tcPr>
          <w:p w:rsidR="007442F8" w:rsidRPr="00A17CED" w:rsidRDefault="007442F8" w:rsidP="007442F8">
            <w:pPr>
              <w:tabs>
                <w:tab w:val="left" w:pos="2775"/>
              </w:tabs>
              <w:rPr>
                <w:sz w:val="28"/>
                <w:szCs w:val="28"/>
              </w:rPr>
            </w:pPr>
            <w:r w:rsidRPr="00A17CED">
              <w:rPr>
                <w:sz w:val="28"/>
                <w:szCs w:val="28"/>
              </w:rPr>
              <w:t xml:space="preserve">Элементарное </w:t>
            </w:r>
            <w:proofErr w:type="spellStart"/>
            <w:r w:rsidRPr="00A17CED">
              <w:rPr>
                <w:sz w:val="28"/>
                <w:szCs w:val="28"/>
              </w:rPr>
              <w:t>музицирование</w:t>
            </w:r>
            <w:proofErr w:type="spellEnd"/>
          </w:p>
        </w:tc>
        <w:tc>
          <w:tcPr>
            <w:tcW w:w="3119" w:type="dxa"/>
            <w:tcBorders>
              <w:top w:val="single" w:sz="4" w:space="0" w:color="auto"/>
              <w:left w:val="single" w:sz="4" w:space="0" w:color="auto"/>
              <w:bottom w:val="single" w:sz="4" w:space="0" w:color="auto"/>
              <w:right w:val="single" w:sz="4" w:space="0" w:color="auto"/>
            </w:tcBorders>
          </w:tcPr>
          <w:p w:rsidR="007442F8" w:rsidRPr="00A17CED" w:rsidRDefault="00A6437E" w:rsidP="007442F8">
            <w:pPr>
              <w:tabs>
                <w:tab w:val="left" w:pos="2775"/>
              </w:tabs>
              <w:rPr>
                <w:sz w:val="28"/>
                <w:szCs w:val="28"/>
              </w:rPr>
            </w:pPr>
            <w:r>
              <w:rPr>
                <w:sz w:val="28"/>
                <w:szCs w:val="28"/>
              </w:rPr>
              <w:t>М., 2007</w:t>
            </w:r>
          </w:p>
        </w:tc>
      </w:tr>
      <w:tr w:rsidR="007442F8" w:rsidRPr="00A17CED" w:rsidTr="0060255E">
        <w:trPr>
          <w:trHeight w:val="237"/>
        </w:trPr>
        <w:tc>
          <w:tcPr>
            <w:tcW w:w="3431" w:type="dxa"/>
            <w:tcBorders>
              <w:top w:val="single" w:sz="4" w:space="0" w:color="auto"/>
              <w:left w:val="single" w:sz="4" w:space="0" w:color="auto"/>
              <w:bottom w:val="single" w:sz="4" w:space="0" w:color="auto"/>
              <w:right w:val="single" w:sz="4" w:space="0" w:color="auto"/>
            </w:tcBorders>
            <w:hideMark/>
          </w:tcPr>
          <w:p w:rsidR="007442F8" w:rsidRPr="00A17CED" w:rsidRDefault="007442F8" w:rsidP="007442F8">
            <w:pPr>
              <w:tabs>
                <w:tab w:val="left" w:pos="2775"/>
              </w:tabs>
              <w:rPr>
                <w:sz w:val="28"/>
                <w:szCs w:val="28"/>
              </w:rPr>
            </w:pPr>
            <w:r w:rsidRPr="00A17CED">
              <w:rPr>
                <w:sz w:val="28"/>
                <w:szCs w:val="28"/>
              </w:rPr>
              <w:t xml:space="preserve">О.П. </w:t>
            </w:r>
            <w:proofErr w:type="spellStart"/>
            <w:r w:rsidRPr="00A17CED">
              <w:rPr>
                <w:sz w:val="28"/>
                <w:szCs w:val="28"/>
              </w:rPr>
              <w:t>Радынова</w:t>
            </w:r>
            <w:proofErr w:type="spellEnd"/>
          </w:p>
        </w:tc>
        <w:tc>
          <w:tcPr>
            <w:tcW w:w="7229" w:type="dxa"/>
            <w:tcBorders>
              <w:top w:val="single" w:sz="4" w:space="0" w:color="auto"/>
              <w:left w:val="single" w:sz="4" w:space="0" w:color="auto"/>
              <w:bottom w:val="single" w:sz="4" w:space="0" w:color="auto"/>
              <w:right w:val="single" w:sz="4" w:space="0" w:color="auto"/>
            </w:tcBorders>
            <w:hideMark/>
          </w:tcPr>
          <w:p w:rsidR="007442F8" w:rsidRPr="00A17CED" w:rsidRDefault="007442F8" w:rsidP="007442F8">
            <w:pPr>
              <w:tabs>
                <w:tab w:val="left" w:pos="2775"/>
              </w:tabs>
              <w:rPr>
                <w:sz w:val="28"/>
                <w:szCs w:val="28"/>
              </w:rPr>
            </w:pPr>
            <w:r w:rsidRPr="00A17CED">
              <w:rPr>
                <w:sz w:val="28"/>
                <w:szCs w:val="28"/>
              </w:rPr>
              <w:t>Беседы о музыкальных инструментах</w:t>
            </w:r>
          </w:p>
        </w:tc>
        <w:tc>
          <w:tcPr>
            <w:tcW w:w="3119" w:type="dxa"/>
            <w:tcBorders>
              <w:top w:val="single" w:sz="4" w:space="0" w:color="auto"/>
              <w:left w:val="single" w:sz="4" w:space="0" w:color="auto"/>
              <w:bottom w:val="single" w:sz="4" w:space="0" w:color="auto"/>
              <w:right w:val="single" w:sz="4" w:space="0" w:color="auto"/>
            </w:tcBorders>
          </w:tcPr>
          <w:p w:rsidR="007442F8" w:rsidRPr="00A17CED" w:rsidRDefault="00A6437E" w:rsidP="007442F8">
            <w:pPr>
              <w:tabs>
                <w:tab w:val="left" w:pos="2775"/>
              </w:tabs>
              <w:rPr>
                <w:sz w:val="28"/>
                <w:szCs w:val="28"/>
              </w:rPr>
            </w:pPr>
            <w:r>
              <w:rPr>
                <w:sz w:val="28"/>
                <w:szCs w:val="28"/>
              </w:rPr>
              <w:t>М., Просвещение, 1999</w:t>
            </w:r>
          </w:p>
        </w:tc>
      </w:tr>
      <w:tr w:rsidR="007442F8" w:rsidRPr="00A17CED" w:rsidTr="0060255E">
        <w:trPr>
          <w:trHeight w:val="143"/>
        </w:trPr>
        <w:tc>
          <w:tcPr>
            <w:tcW w:w="3431" w:type="dxa"/>
            <w:tcBorders>
              <w:top w:val="single" w:sz="4" w:space="0" w:color="auto"/>
              <w:left w:val="single" w:sz="4" w:space="0" w:color="auto"/>
              <w:bottom w:val="single" w:sz="4" w:space="0" w:color="auto"/>
              <w:right w:val="single" w:sz="4" w:space="0" w:color="auto"/>
            </w:tcBorders>
            <w:hideMark/>
          </w:tcPr>
          <w:p w:rsidR="007442F8" w:rsidRPr="00A17CED" w:rsidRDefault="007442F8" w:rsidP="007442F8">
            <w:pPr>
              <w:tabs>
                <w:tab w:val="left" w:pos="2775"/>
              </w:tabs>
              <w:rPr>
                <w:sz w:val="28"/>
                <w:szCs w:val="28"/>
              </w:rPr>
            </w:pPr>
            <w:r w:rsidRPr="00A17CED">
              <w:rPr>
                <w:sz w:val="28"/>
                <w:szCs w:val="28"/>
              </w:rPr>
              <w:t>Костина Э. П.</w:t>
            </w:r>
          </w:p>
        </w:tc>
        <w:tc>
          <w:tcPr>
            <w:tcW w:w="7229" w:type="dxa"/>
            <w:tcBorders>
              <w:top w:val="single" w:sz="4" w:space="0" w:color="auto"/>
              <w:left w:val="single" w:sz="4" w:space="0" w:color="auto"/>
              <w:bottom w:val="single" w:sz="4" w:space="0" w:color="auto"/>
              <w:right w:val="single" w:sz="4" w:space="0" w:color="auto"/>
            </w:tcBorders>
            <w:hideMark/>
          </w:tcPr>
          <w:p w:rsidR="007442F8" w:rsidRPr="00A17CED" w:rsidRDefault="007442F8" w:rsidP="007442F8">
            <w:pPr>
              <w:tabs>
                <w:tab w:val="left" w:pos="2775"/>
              </w:tabs>
              <w:rPr>
                <w:sz w:val="28"/>
                <w:szCs w:val="28"/>
              </w:rPr>
            </w:pPr>
            <w:r w:rsidRPr="00A17CED">
              <w:rPr>
                <w:sz w:val="28"/>
                <w:szCs w:val="28"/>
              </w:rPr>
              <w:t>Музыкально-дидактические игры</w:t>
            </w:r>
          </w:p>
        </w:tc>
        <w:tc>
          <w:tcPr>
            <w:tcW w:w="3119" w:type="dxa"/>
            <w:tcBorders>
              <w:top w:val="single" w:sz="4" w:space="0" w:color="auto"/>
              <w:left w:val="single" w:sz="4" w:space="0" w:color="auto"/>
              <w:bottom w:val="single" w:sz="4" w:space="0" w:color="auto"/>
              <w:right w:val="single" w:sz="4" w:space="0" w:color="auto"/>
            </w:tcBorders>
          </w:tcPr>
          <w:p w:rsidR="007442F8" w:rsidRPr="00A17CED" w:rsidRDefault="00A6437E" w:rsidP="007442F8">
            <w:pPr>
              <w:tabs>
                <w:tab w:val="left" w:pos="2775"/>
              </w:tabs>
              <w:rPr>
                <w:sz w:val="28"/>
                <w:szCs w:val="28"/>
              </w:rPr>
            </w:pPr>
            <w:r>
              <w:rPr>
                <w:sz w:val="28"/>
                <w:szCs w:val="28"/>
              </w:rPr>
              <w:t>М., Просвещение, 1997</w:t>
            </w:r>
          </w:p>
        </w:tc>
      </w:tr>
    </w:tbl>
    <w:p w:rsidR="00A6437E" w:rsidRDefault="00A6437E" w:rsidP="00DD5530">
      <w:pPr>
        <w:tabs>
          <w:tab w:val="left" w:pos="2775"/>
        </w:tabs>
        <w:rPr>
          <w:b/>
          <w:sz w:val="28"/>
          <w:szCs w:val="28"/>
        </w:rPr>
      </w:pPr>
    </w:p>
    <w:p w:rsidR="00C32313" w:rsidRDefault="00C32313" w:rsidP="00753CC3">
      <w:pPr>
        <w:tabs>
          <w:tab w:val="left" w:pos="2775"/>
        </w:tabs>
        <w:jc w:val="center"/>
        <w:rPr>
          <w:b/>
          <w:sz w:val="28"/>
          <w:szCs w:val="28"/>
        </w:rPr>
      </w:pPr>
    </w:p>
    <w:p w:rsidR="00C32313" w:rsidRDefault="00C32313" w:rsidP="00753CC3">
      <w:pPr>
        <w:tabs>
          <w:tab w:val="left" w:pos="2775"/>
        </w:tabs>
        <w:jc w:val="center"/>
        <w:rPr>
          <w:b/>
          <w:sz w:val="28"/>
          <w:szCs w:val="28"/>
        </w:rPr>
      </w:pPr>
    </w:p>
    <w:p w:rsidR="00A17CED" w:rsidRPr="00A17CED" w:rsidRDefault="00A17CED" w:rsidP="00753CC3">
      <w:pPr>
        <w:tabs>
          <w:tab w:val="left" w:pos="2775"/>
        </w:tabs>
        <w:jc w:val="center"/>
        <w:rPr>
          <w:b/>
          <w:sz w:val="28"/>
          <w:szCs w:val="28"/>
        </w:rPr>
      </w:pPr>
      <w:r w:rsidRPr="00A17CED">
        <w:rPr>
          <w:b/>
          <w:sz w:val="28"/>
          <w:szCs w:val="28"/>
        </w:rPr>
        <w:lastRenderedPageBreak/>
        <w:t>Образовательная область «Физическое развитие»</w:t>
      </w:r>
    </w:p>
    <w:p w:rsidR="00A17CED" w:rsidRPr="00A17CED" w:rsidRDefault="00A17CED" w:rsidP="00A17CED">
      <w:pPr>
        <w:tabs>
          <w:tab w:val="left" w:pos="2775"/>
        </w:tabs>
        <w:rPr>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1"/>
        <w:gridCol w:w="7229"/>
        <w:gridCol w:w="3119"/>
      </w:tblGrid>
      <w:tr w:rsidR="006859B3" w:rsidRPr="00A17CED" w:rsidTr="0060255E">
        <w:trPr>
          <w:trHeight w:val="319"/>
        </w:trPr>
        <w:tc>
          <w:tcPr>
            <w:tcW w:w="3431" w:type="dxa"/>
            <w:tcBorders>
              <w:top w:val="single" w:sz="4" w:space="0" w:color="auto"/>
              <w:left w:val="single" w:sz="4" w:space="0" w:color="auto"/>
              <w:bottom w:val="single" w:sz="4" w:space="0" w:color="auto"/>
              <w:right w:val="single" w:sz="4" w:space="0" w:color="auto"/>
            </w:tcBorders>
            <w:hideMark/>
          </w:tcPr>
          <w:p w:rsidR="006859B3" w:rsidRPr="00A17CED" w:rsidRDefault="006859B3" w:rsidP="00A17CED">
            <w:pPr>
              <w:tabs>
                <w:tab w:val="left" w:pos="2775"/>
              </w:tabs>
              <w:rPr>
                <w:b/>
                <w:sz w:val="28"/>
                <w:szCs w:val="28"/>
              </w:rPr>
            </w:pPr>
            <w:r w:rsidRPr="00A17CED">
              <w:rPr>
                <w:b/>
                <w:sz w:val="28"/>
                <w:szCs w:val="28"/>
              </w:rPr>
              <w:t>Автор</w:t>
            </w:r>
          </w:p>
        </w:tc>
        <w:tc>
          <w:tcPr>
            <w:tcW w:w="7229" w:type="dxa"/>
            <w:tcBorders>
              <w:top w:val="single" w:sz="4" w:space="0" w:color="auto"/>
              <w:left w:val="single" w:sz="4" w:space="0" w:color="auto"/>
              <w:bottom w:val="single" w:sz="4" w:space="0" w:color="auto"/>
              <w:right w:val="single" w:sz="4" w:space="0" w:color="auto"/>
            </w:tcBorders>
            <w:hideMark/>
          </w:tcPr>
          <w:p w:rsidR="006859B3" w:rsidRPr="00A17CED" w:rsidRDefault="006859B3" w:rsidP="00A17CED">
            <w:pPr>
              <w:tabs>
                <w:tab w:val="left" w:pos="2775"/>
              </w:tabs>
              <w:rPr>
                <w:b/>
                <w:sz w:val="28"/>
                <w:szCs w:val="28"/>
              </w:rPr>
            </w:pPr>
            <w:r w:rsidRPr="00A17CED">
              <w:rPr>
                <w:b/>
                <w:sz w:val="28"/>
                <w:szCs w:val="28"/>
              </w:rPr>
              <w:t>Название издания</w:t>
            </w:r>
          </w:p>
        </w:tc>
        <w:tc>
          <w:tcPr>
            <w:tcW w:w="3119" w:type="dxa"/>
            <w:tcBorders>
              <w:top w:val="single" w:sz="4" w:space="0" w:color="auto"/>
              <w:left w:val="single" w:sz="4" w:space="0" w:color="auto"/>
              <w:bottom w:val="single" w:sz="4" w:space="0" w:color="auto"/>
              <w:right w:val="single" w:sz="4" w:space="0" w:color="auto"/>
            </w:tcBorders>
          </w:tcPr>
          <w:p w:rsidR="006859B3" w:rsidRPr="00A17CED" w:rsidRDefault="006859B3" w:rsidP="00A17CED">
            <w:pPr>
              <w:tabs>
                <w:tab w:val="left" w:pos="2775"/>
              </w:tabs>
              <w:rPr>
                <w:b/>
                <w:sz w:val="28"/>
                <w:szCs w:val="28"/>
              </w:rPr>
            </w:pPr>
            <w:r>
              <w:rPr>
                <w:b/>
                <w:sz w:val="28"/>
                <w:szCs w:val="28"/>
              </w:rPr>
              <w:t>Издательство</w:t>
            </w:r>
          </w:p>
        </w:tc>
      </w:tr>
      <w:tr w:rsidR="006859B3" w:rsidRPr="00A17CED" w:rsidTr="0060255E">
        <w:trPr>
          <w:trHeight w:val="276"/>
        </w:trPr>
        <w:tc>
          <w:tcPr>
            <w:tcW w:w="3431" w:type="dxa"/>
            <w:tcBorders>
              <w:top w:val="single" w:sz="4" w:space="0" w:color="auto"/>
              <w:left w:val="single" w:sz="4" w:space="0" w:color="auto"/>
              <w:bottom w:val="single" w:sz="4" w:space="0" w:color="auto"/>
              <w:right w:val="single" w:sz="4" w:space="0" w:color="auto"/>
            </w:tcBorders>
            <w:hideMark/>
          </w:tcPr>
          <w:p w:rsidR="006859B3" w:rsidRPr="00A17CED" w:rsidRDefault="006859B3" w:rsidP="006859B3">
            <w:pPr>
              <w:tabs>
                <w:tab w:val="left" w:pos="2775"/>
              </w:tabs>
              <w:rPr>
                <w:sz w:val="28"/>
                <w:szCs w:val="28"/>
              </w:rPr>
            </w:pPr>
            <w:r w:rsidRPr="00A17CED">
              <w:rPr>
                <w:sz w:val="28"/>
                <w:szCs w:val="28"/>
              </w:rPr>
              <w:t xml:space="preserve">Лазарев М.Л. </w:t>
            </w:r>
          </w:p>
        </w:tc>
        <w:tc>
          <w:tcPr>
            <w:tcW w:w="7229" w:type="dxa"/>
            <w:tcBorders>
              <w:top w:val="single" w:sz="4" w:space="0" w:color="auto"/>
              <w:left w:val="single" w:sz="4" w:space="0" w:color="auto"/>
              <w:bottom w:val="single" w:sz="4" w:space="0" w:color="auto"/>
              <w:right w:val="single" w:sz="4" w:space="0" w:color="auto"/>
            </w:tcBorders>
            <w:hideMark/>
          </w:tcPr>
          <w:p w:rsidR="006859B3" w:rsidRPr="00A17CED" w:rsidRDefault="006859B3" w:rsidP="006859B3">
            <w:pPr>
              <w:tabs>
                <w:tab w:val="left" w:pos="2775"/>
              </w:tabs>
              <w:rPr>
                <w:sz w:val="28"/>
                <w:szCs w:val="28"/>
              </w:rPr>
            </w:pPr>
            <w:r w:rsidRPr="00A17CED">
              <w:rPr>
                <w:sz w:val="28"/>
                <w:szCs w:val="28"/>
              </w:rPr>
              <w:t>Оздоровительно-развивающая программа «Здравствуй!»</w:t>
            </w:r>
          </w:p>
        </w:tc>
        <w:tc>
          <w:tcPr>
            <w:tcW w:w="3119" w:type="dxa"/>
            <w:tcBorders>
              <w:top w:val="single" w:sz="4" w:space="0" w:color="auto"/>
              <w:left w:val="single" w:sz="4" w:space="0" w:color="auto"/>
              <w:bottom w:val="single" w:sz="4" w:space="0" w:color="auto"/>
              <w:right w:val="single" w:sz="4" w:space="0" w:color="auto"/>
            </w:tcBorders>
          </w:tcPr>
          <w:p w:rsidR="006859B3" w:rsidRPr="00A17CED" w:rsidRDefault="006859B3" w:rsidP="006859B3">
            <w:pPr>
              <w:tabs>
                <w:tab w:val="left" w:pos="2775"/>
              </w:tabs>
              <w:rPr>
                <w:sz w:val="28"/>
                <w:szCs w:val="28"/>
              </w:rPr>
            </w:pPr>
            <w:r w:rsidRPr="006639EA">
              <w:rPr>
                <w:sz w:val="28"/>
                <w:szCs w:val="28"/>
              </w:rPr>
              <w:t>М., Мнемозина, 2004.</w:t>
            </w:r>
          </w:p>
        </w:tc>
      </w:tr>
      <w:tr w:rsidR="006859B3" w:rsidRPr="00A17CED" w:rsidTr="0060255E">
        <w:trPr>
          <w:trHeight w:val="367"/>
        </w:trPr>
        <w:tc>
          <w:tcPr>
            <w:tcW w:w="3431" w:type="dxa"/>
            <w:tcBorders>
              <w:top w:val="single" w:sz="4" w:space="0" w:color="auto"/>
              <w:left w:val="single" w:sz="4" w:space="0" w:color="auto"/>
              <w:bottom w:val="single" w:sz="4" w:space="0" w:color="auto"/>
              <w:right w:val="single" w:sz="4" w:space="0" w:color="auto"/>
            </w:tcBorders>
            <w:hideMark/>
          </w:tcPr>
          <w:p w:rsidR="006859B3" w:rsidRPr="00A17CED" w:rsidRDefault="006859B3" w:rsidP="006859B3">
            <w:pPr>
              <w:tabs>
                <w:tab w:val="left" w:pos="2775"/>
              </w:tabs>
              <w:rPr>
                <w:sz w:val="28"/>
                <w:szCs w:val="28"/>
              </w:rPr>
            </w:pPr>
            <w:proofErr w:type="spellStart"/>
            <w:r w:rsidRPr="006639EA">
              <w:rPr>
                <w:sz w:val="28"/>
                <w:szCs w:val="28"/>
              </w:rPr>
              <w:t>Маханева</w:t>
            </w:r>
            <w:proofErr w:type="spellEnd"/>
            <w:r w:rsidRPr="006639EA">
              <w:rPr>
                <w:sz w:val="28"/>
                <w:szCs w:val="28"/>
              </w:rPr>
              <w:t xml:space="preserve"> М.Д.</w:t>
            </w:r>
          </w:p>
        </w:tc>
        <w:tc>
          <w:tcPr>
            <w:tcW w:w="7229" w:type="dxa"/>
            <w:tcBorders>
              <w:top w:val="single" w:sz="4" w:space="0" w:color="auto"/>
              <w:left w:val="single" w:sz="4" w:space="0" w:color="auto"/>
              <w:bottom w:val="single" w:sz="4" w:space="0" w:color="auto"/>
              <w:right w:val="single" w:sz="4" w:space="0" w:color="auto"/>
            </w:tcBorders>
            <w:hideMark/>
          </w:tcPr>
          <w:p w:rsidR="006859B3" w:rsidRPr="00A17CED" w:rsidRDefault="006859B3" w:rsidP="00DA5CEE">
            <w:pPr>
              <w:snapToGrid w:val="0"/>
              <w:rPr>
                <w:sz w:val="28"/>
                <w:szCs w:val="28"/>
              </w:rPr>
            </w:pPr>
            <w:r w:rsidRPr="006639EA">
              <w:rPr>
                <w:sz w:val="28"/>
                <w:szCs w:val="28"/>
              </w:rPr>
              <w:t>Воспитание здо</w:t>
            </w:r>
            <w:r>
              <w:rPr>
                <w:sz w:val="28"/>
                <w:szCs w:val="28"/>
              </w:rPr>
              <w:t xml:space="preserve">рового ребенка. </w:t>
            </w:r>
          </w:p>
        </w:tc>
        <w:tc>
          <w:tcPr>
            <w:tcW w:w="3119" w:type="dxa"/>
            <w:tcBorders>
              <w:top w:val="single" w:sz="4" w:space="0" w:color="auto"/>
              <w:left w:val="single" w:sz="4" w:space="0" w:color="auto"/>
              <w:bottom w:val="single" w:sz="4" w:space="0" w:color="auto"/>
              <w:right w:val="single" w:sz="4" w:space="0" w:color="auto"/>
            </w:tcBorders>
          </w:tcPr>
          <w:p w:rsidR="006859B3" w:rsidRPr="00A17CED" w:rsidRDefault="006859B3" w:rsidP="006859B3">
            <w:pPr>
              <w:tabs>
                <w:tab w:val="left" w:pos="2775"/>
              </w:tabs>
              <w:rPr>
                <w:sz w:val="28"/>
                <w:szCs w:val="28"/>
              </w:rPr>
            </w:pPr>
            <w:r w:rsidRPr="006639EA">
              <w:rPr>
                <w:sz w:val="28"/>
                <w:szCs w:val="28"/>
              </w:rPr>
              <w:t>М., АРКТИ, 1999.</w:t>
            </w:r>
          </w:p>
        </w:tc>
      </w:tr>
      <w:tr w:rsidR="006859B3" w:rsidRPr="00A17CED" w:rsidTr="0060255E">
        <w:trPr>
          <w:trHeight w:val="628"/>
        </w:trPr>
        <w:tc>
          <w:tcPr>
            <w:tcW w:w="3431" w:type="dxa"/>
            <w:tcBorders>
              <w:top w:val="single" w:sz="4" w:space="0" w:color="auto"/>
              <w:left w:val="single" w:sz="4" w:space="0" w:color="auto"/>
              <w:bottom w:val="single" w:sz="4" w:space="0" w:color="auto"/>
              <w:right w:val="single" w:sz="4" w:space="0" w:color="auto"/>
            </w:tcBorders>
          </w:tcPr>
          <w:p w:rsidR="006859B3" w:rsidRPr="00A17CED" w:rsidRDefault="00DA5CEE" w:rsidP="006859B3">
            <w:pPr>
              <w:tabs>
                <w:tab w:val="left" w:pos="2775"/>
              </w:tabs>
              <w:rPr>
                <w:sz w:val="28"/>
                <w:szCs w:val="28"/>
              </w:rPr>
            </w:pPr>
            <w:proofErr w:type="spellStart"/>
            <w:r w:rsidRPr="006639EA">
              <w:rPr>
                <w:sz w:val="28"/>
                <w:szCs w:val="28"/>
              </w:rPr>
              <w:t>Горькова</w:t>
            </w:r>
            <w:proofErr w:type="spellEnd"/>
            <w:r w:rsidRPr="006639EA">
              <w:rPr>
                <w:sz w:val="28"/>
                <w:szCs w:val="28"/>
              </w:rPr>
              <w:t xml:space="preserve"> Л.Г., Обухова Л.А.</w:t>
            </w:r>
          </w:p>
        </w:tc>
        <w:tc>
          <w:tcPr>
            <w:tcW w:w="7229" w:type="dxa"/>
            <w:tcBorders>
              <w:top w:val="single" w:sz="4" w:space="0" w:color="auto"/>
              <w:left w:val="single" w:sz="4" w:space="0" w:color="auto"/>
              <w:bottom w:val="single" w:sz="4" w:space="0" w:color="auto"/>
              <w:right w:val="single" w:sz="4" w:space="0" w:color="auto"/>
            </w:tcBorders>
          </w:tcPr>
          <w:p w:rsidR="006859B3" w:rsidRPr="00A17CED" w:rsidRDefault="00DA5CEE" w:rsidP="006859B3">
            <w:pPr>
              <w:tabs>
                <w:tab w:val="left" w:pos="2775"/>
              </w:tabs>
              <w:rPr>
                <w:sz w:val="28"/>
                <w:szCs w:val="28"/>
              </w:rPr>
            </w:pPr>
            <w:r w:rsidRPr="006639EA">
              <w:rPr>
                <w:sz w:val="28"/>
                <w:szCs w:val="28"/>
              </w:rPr>
              <w:t>Занятия физической культурой в ДОУ</w:t>
            </w:r>
          </w:p>
        </w:tc>
        <w:tc>
          <w:tcPr>
            <w:tcW w:w="3119" w:type="dxa"/>
            <w:tcBorders>
              <w:top w:val="single" w:sz="4" w:space="0" w:color="auto"/>
              <w:left w:val="single" w:sz="4" w:space="0" w:color="auto"/>
              <w:bottom w:val="single" w:sz="4" w:space="0" w:color="auto"/>
              <w:right w:val="single" w:sz="4" w:space="0" w:color="auto"/>
            </w:tcBorders>
          </w:tcPr>
          <w:p w:rsidR="006859B3" w:rsidRPr="00A17CED" w:rsidRDefault="00DA5CEE" w:rsidP="006859B3">
            <w:pPr>
              <w:tabs>
                <w:tab w:val="left" w:pos="2775"/>
              </w:tabs>
              <w:rPr>
                <w:sz w:val="28"/>
                <w:szCs w:val="28"/>
              </w:rPr>
            </w:pPr>
            <w:r w:rsidRPr="006639EA">
              <w:rPr>
                <w:sz w:val="28"/>
                <w:szCs w:val="28"/>
              </w:rPr>
              <w:t xml:space="preserve">М., 2005.  </w:t>
            </w:r>
          </w:p>
        </w:tc>
      </w:tr>
      <w:tr w:rsidR="006859B3" w:rsidRPr="00A17CED" w:rsidTr="0060255E">
        <w:trPr>
          <w:trHeight w:val="394"/>
        </w:trPr>
        <w:tc>
          <w:tcPr>
            <w:tcW w:w="3431" w:type="dxa"/>
            <w:tcBorders>
              <w:top w:val="single" w:sz="4" w:space="0" w:color="auto"/>
              <w:left w:val="single" w:sz="4" w:space="0" w:color="auto"/>
              <w:bottom w:val="single" w:sz="4" w:space="0" w:color="auto"/>
              <w:right w:val="single" w:sz="4" w:space="0" w:color="auto"/>
            </w:tcBorders>
            <w:hideMark/>
          </w:tcPr>
          <w:p w:rsidR="006859B3" w:rsidRPr="00A17CED" w:rsidRDefault="006859B3" w:rsidP="006859B3">
            <w:pPr>
              <w:tabs>
                <w:tab w:val="left" w:pos="2775"/>
              </w:tabs>
              <w:rPr>
                <w:sz w:val="28"/>
                <w:szCs w:val="28"/>
              </w:rPr>
            </w:pPr>
            <w:proofErr w:type="spellStart"/>
            <w:r w:rsidRPr="00A17CED">
              <w:rPr>
                <w:sz w:val="28"/>
                <w:szCs w:val="28"/>
              </w:rPr>
              <w:t>Л.И.Пензулаева</w:t>
            </w:r>
            <w:proofErr w:type="spellEnd"/>
          </w:p>
        </w:tc>
        <w:tc>
          <w:tcPr>
            <w:tcW w:w="7229" w:type="dxa"/>
            <w:tcBorders>
              <w:top w:val="single" w:sz="4" w:space="0" w:color="auto"/>
              <w:left w:val="single" w:sz="4" w:space="0" w:color="auto"/>
              <w:bottom w:val="single" w:sz="4" w:space="0" w:color="auto"/>
              <w:right w:val="single" w:sz="4" w:space="0" w:color="auto"/>
            </w:tcBorders>
            <w:hideMark/>
          </w:tcPr>
          <w:p w:rsidR="006859B3" w:rsidRPr="00A17CED" w:rsidRDefault="006859B3" w:rsidP="006859B3">
            <w:pPr>
              <w:tabs>
                <w:tab w:val="left" w:pos="2775"/>
              </w:tabs>
              <w:rPr>
                <w:sz w:val="28"/>
                <w:szCs w:val="28"/>
              </w:rPr>
            </w:pPr>
            <w:r w:rsidRPr="00A17CED">
              <w:rPr>
                <w:sz w:val="28"/>
                <w:szCs w:val="28"/>
              </w:rPr>
              <w:t xml:space="preserve">Физкультурные занятия с детьми 3-4 лет </w:t>
            </w:r>
          </w:p>
        </w:tc>
        <w:tc>
          <w:tcPr>
            <w:tcW w:w="3119" w:type="dxa"/>
            <w:tcBorders>
              <w:top w:val="single" w:sz="4" w:space="0" w:color="auto"/>
              <w:left w:val="single" w:sz="4" w:space="0" w:color="auto"/>
              <w:bottom w:val="single" w:sz="4" w:space="0" w:color="auto"/>
              <w:right w:val="single" w:sz="4" w:space="0" w:color="auto"/>
            </w:tcBorders>
          </w:tcPr>
          <w:p w:rsidR="006859B3" w:rsidRPr="00A17CED" w:rsidRDefault="006859B3" w:rsidP="006859B3">
            <w:pPr>
              <w:tabs>
                <w:tab w:val="left" w:pos="2775"/>
              </w:tabs>
              <w:rPr>
                <w:sz w:val="28"/>
                <w:szCs w:val="28"/>
              </w:rPr>
            </w:pPr>
            <w:r w:rsidRPr="006639EA">
              <w:rPr>
                <w:sz w:val="28"/>
                <w:szCs w:val="28"/>
              </w:rPr>
              <w:t>М., Мозаика-Синтез, 2009.</w:t>
            </w:r>
          </w:p>
        </w:tc>
      </w:tr>
      <w:tr w:rsidR="006859B3" w:rsidRPr="00A17CED" w:rsidTr="0060255E">
        <w:trPr>
          <w:trHeight w:val="273"/>
        </w:trPr>
        <w:tc>
          <w:tcPr>
            <w:tcW w:w="3431" w:type="dxa"/>
            <w:tcBorders>
              <w:top w:val="single" w:sz="4" w:space="0" w:color="auto"/>
              <w:left w:val="single" w:sz="4" w:space="0" w:color="auto"/>
              <w:bottom w:val="single" w:sz="4" w:space="0" w:color="auto"/>
              <w:right w:val="single" w:sz="4" w:space="0" w:color="auto"/>
            </w:tcBorders>
            <w:hideMark/>
          </w:tcPr>
          <w:p w:rsidR="006859B3" w:rsidRPr="00A17CED" w:rsidRDefault="006859B3" w:rsidP="006859B3">
            <w:pPr>
              <w:tabs>
                <w:tab w:val="left" w:pos="2775"/>
              </w:tabs>
              <w:rPr>
                <w:sz w:val="28"/>
                <w:szCs w:val="28"/>
              </w:rPr>
            </w:pPr>
            <w:proofErr w:type="spellStart"/>
            <w:r w:rsidRPr="00A17CED">
              <w:rPr>
                <w:sz w:val="28"/>
                <w:szCs w:val="28"/>
              </w:rPr>
              <w:t>Л.И.Пензулаева</w:t>
            </w:r>
            <w:proofErr w:type="spellEnd"/>
          </w:p>
        </w:tc>
        <w:tc>
          <w:tcPr>
            <w:tcW w:w="7229" w:type="dxa"/>
            <w:tcBorders>
              <w:top w:val="single" w:sz="4" w:space="0" w:color="auto"/>
              <w:left w:val="single" w:sz="4" w:space="0" w:color="auto"/>
              <w:bottom w:val="single" w:sz="4" w:space="0" w:color="auto"/>
              <w:right w:val="single" w:sz="4" w:space="0" w:color="auto"/>
            </w:tcBorders>
            <w:hideMark/>
          </w:tcPr>
          <w:p w:rsidR="006859B3" w:rsidRPr="00A17CED" w:rsidRDefault="006859B3" w:rsidP="006859B3">
            <w:pPr>
              <w:tabs>
                <w:tab w:val="left" w:pos="2775"/>
              </w:tabs>
              <w:rPr>
                <w:sz w:val="28"/>
                <w:szCs w:val="28"/>
              </w:rPr>
            </w:pPr>
            <w:r w:rsidRPr="00A17CED">
              <w:rPr>
                <w:sz w:val="28"/>
                <w:szCs w:val="28"/>
              </w:rPr>
              <w:t>Физкультурные занятия с детьми 5-6 лет</w:t>
            </w:r>
          </w:p>
        </w:tc>
        <w:tc>
          <w:tcPr>
            <w:tcW w:w="3119" w:type="dxa"/>
            <w:tcBorders>
              <w:top w:val="single" w:sz="4" w:space="0" w:color="auto"/>
              <w:left w:val="single" w:sz="4" w:space="0" w:color="auto"/>
              <w:bottom w:val="single" w:sz="4" w:space="0" w:color="auto"/>
              <w:right w:val="single" w:sz="4" w:space="0" w:color="auto"/>
            </w:tcBorders>
          </w:tcPr>
          <w:p w:rsidR="006859B3" w:rsidRPr="00A17CED" w:rsidRDefault="0058102C" w:rsidP="006859B3">
            <w:pPr>
              <w:tabs>
                <w:tab w:val="left" w:pos="2775"/>
              </w:tabs>
              <w:rPr>
                <w:sz w:val="28"/>
                <w:szCs w:val="28"/>
              </w:rPr>
            </w:pPr>
            <w:r w:rsidRPr="006639EA">
              <w:rPr>
                <w:sz w:val="28"/>
                <w:szCs w:val="28"/>
              </w:rPr>
              <w:t>М., Мозаика-Синтез, 2009.</w:t>
            </w:r>
          </w:p>
        </w:tc>
      </w:tr>
      <w:tr w:rsidR="00DA5CEE" w:rsidRPr="00A17CED" w:rsidTr="0060255E">
        <w:trPr>
          <w:trHeight w:val="273"/>
        </w:trPr>
        <w:tc>
          <w:tcPr>
            <w:tcW w:w="3431" w:type="dxa"/>
            <w:tcBorders>
              <w:top w:val="single" w:sz="4" w:space="0" w:color="auto"/>
              <w:left w:val="single" w:sz="4" w:space="0" w:color="auto"/>
              <w:bottom w:val="single" w:sz="4" w:space="0" w:color="auto"/>
              <w:right w:val="single" w:sz="4" w:space="0" w:color="auto"/>
            </w:tcBorders>
          </w:tcPr>
          <w:p w:rsidR="00DA5CEE" w:rsidRPr="00A17CED" w:rsidRDefault="00DA5CEE" w:rsidP="006859B3">
            <w:pPr>
              <w:tabs>
                <w:tab w:val="left" w:pos="2775"/>
              </w:tabs>
              <w:rPr>
                <w:sz w:val="28"/>
                <w:szCs w:val="28"/>
              </w:rPr>
            </w:pPr>
            <w:r w:rsidRPr="006639EA">
              <w:rPr>
                <w:sz w:val="28"/>
                <w:szCs w:val="28"/>
              </w:rPr>
              <w:t>Глазырина Л.Д.</w:t>
            </w:r>
          </w:p>
        </w:tc>
        <w:tc>
          <w:tcPr>
            <w:tcW w:w="7229" w:type="dxa"/>
            <w:tcBorders>
              <w:top w:val="single" w:sz="4" w:space="0" w:color="auto"/>
              <w:left w:val="single" w:sz="4" w:space="0" w:color="auto"/>
              <w:bottom w:val="single" w:sz="4" w:space="0" w:color="auto"/>
              <w:right w:val="single" w:sz="4" w:space="0" w:color="auto"/>
            </w:tcBorders>
          </w:tcPr>
          <w:p w:rsidR="00DA5CEE" w:rsidRPr="00A17CED" w:rsidRDefault="00DA5CEE" w:rsidP="006859B3">
            <w:pPr>
              <w:tabs>
                <w:tab w:val="left" w:pos="2775"/>
              </w:tabs>
              <w:rPr>
                <w:sz w:val="28"/>
                <w:szCs w:val="28"/>
              </w:rPr>
            </w:pPr>
            <w:r w:rsidRPr="006639EA">
              <w:rPr>
                <w:sz w:val="28"/>
                <w:szCs w:val="28"/>
              </w:rPr>
              <w:t>Физическая культура в старшей группе детского сада.</w:t>
            </w:r>
          </w:p>
        </w:tc>
        <w:tc>
          <w:tcPr>
            <w:tcW w:w="3119" w:type="dxa"/>
            <w:tcBorders>
              <w:top w:val="single" w:sz="4" w:space="0" w:color="auto"/>
              <w:left w:val="single" w:sz="4" w:space="0" w:color="auto"/>
              <w:bottom w:val="single" w:sz="4" w:space="0" w:color="auto"/>
              <w:right w:val="single" w:sz="4" w:space="0" w:color="auto"/>
            </w:tcBorders>
          </w:tcPr>
          <w:p w:rsidR="00DA5CEE" w:rsidRPr="006639EA" w:rsidRDefault="00DA5CEE" w:rsidP="00DA5CEE">
            <w:pPr>
              <w:rPr>
                <w:sz w:val="28"/>
                <w:szCs w:val="28"/>
              </w:rPr>
            </w:pPr>
            <w:r w:rsidRPr="006639EA">
              <w:rPr>
                <w:sz w:val="28"/>
                <w:szCs w:val="28"/>
              </w:rPr>
              <w:t xml:space="preserve">М., </w:t>
            </w:r>
            <w:proofErr w:type="spellStart"/>
            <w:r w:rsidRPr="006639EA">
              <w:rPr>
                <w:sz w:val="28"/>
                <w:szCs w:val="28"/>
              </w:rPr>
              <w:t>Владос</w:t>
            </w:r>
            <w:proofErr w:type="spellEnd"/>
            <w:r w:rsidRPr="006639EA">
              <w:rPr>
                <w:sz w:val="28"/>
                <w:szCs w:val="28"/>
              </w:rPr>
              <w:t>, 2005.</w:t>
            </w:r>
          </w:p>
          <w:p w:rsidR="00DA5CEE" w:rsidRPr="00A17CED" w:rsidRDefault="00DA5CEE" w:rsidP="006859B3">
            <w:pPr>
              <w:tabs>
                <w:tab w:val="left" w:pos="2775"/>
              </w:tabs>
              <w:rPr>
                <w:sz w:val="28"/>
                <w:szCs w:val="28"/>
              </w:rPr>
            </w:pPr>
          </w:p>
        </w:tc>
      </w:tr>
      <w:tr w:rsidR="00DA5CEE" w:rsidRPr="00A17CED" w:rsidTr="0060255E">
        <w:trPr>
          <w:trHeight w:val="273"/>
        </w:trPr>
        <w:tc>
          <w:tcPr>
            <w:tcW w:w="3431" w:type="dxa"/>
            <w:tcBorders>
              <w:top w:val="single" w:sz="4" w:space="0" w:color="auto"/>
              <w:left w:val="single" w:sz="4" w:space="0" w:color="auto"/>
              <w:bottom w:val="single" w:sz="4" w:space="0" w:color="auto"/>
              <w:right w:val="single" w:sz="4" w:space="0" w:color="auto"/>
            </w:tcBorders>
          </w:tcPr>
          <w:p w:rsidR="00DA5CEE" w:rsidRPr="00A17CED" w:rsidRDefault="00DA5CEE" w:rsidP="00DA5CEE">
            <w:pPr>
              <w:tabs>
                <w:tab w:val="left" w:pos="2775"/>
              </w:tabs>
              <w:rPr>
                <w:sz w:val="28"/>
                <w:szCs w:val="28"/>
              </w:rPr>
            </w:pPr>
            <w:r w:rsidRPr="006639EA">
              <w:rPr>
                <w:sz w:val="28"/>
                <w:szCs w:val="28"/>
              </w:rPr>
              <w:t>Глазырина Л.Д.</w:t>
            </w:r>
          </w:p>
        </w:tc>
        <w:tc>
          <w:tcPr>
            <w:tcW w:w="7229" w:type="dxa"/>
            <w:tcBorders>
              <w:top w:val="single" w:sz="4" w:space="0" w:color="auto"/>
              <w:left w:val="single" w:sz="4" w:space="0" w:color="auto"/>
              <w:bottom w:val="single" w:sz="4" w:space="0" w:color="auto"/>
              <w:right w:val="single" w:sz="4" w:space="0" w:color="auto"/>
            </w:tcBorders>
          </w:tcPr>
          <w:p w:rsidR="00DA5CEE" w:rsidRPr="00A17CED" w:rsidRDefault="00DA5CEE" w:rsidP="00DA5CEE">
            <w:pPr>
              <w:tabs>
                <w:tab w:val="left" w:pos="2775"/>
              </w:tabs>
              <w:rPr>
                <w:sz w:val="28"/>
                <w:szCs w:val="28"/>
              </w:rPr>
            </w:pPr>
            <w:r>
              <w:rPr>
                <w:sz w:val="28"/>
                <w:szCs w:val="28"/>
              </w:rPr>
              <w:t xml:space="preserve">Физическая культура в подготовительной </w:t>
            </w:r>
            <w:r w:rsidRPr="006639EA">
              <w:rPr>
                <w:sz w:val="28"/>
                <w:szCs w:val="28"/>
              </w:rPr>
              <w:t xml:space="preserve"> группе детского сада.</w:t>
            </w:r>
          </w:p>
        </w:tc>
        <w:tc>
          <w:tcPr>
            <w:tcW w:w="3119" w:type="dxa"/>
            <w:tcBorders>
              <w:top w:val="single" w:sz="4" w:space="0" w:color="auto"/>
              <w:left w:val="single" w:sz="4" w:space="0" w:color="auto"/>
              <w:bottom w:val="single" w:sz="4" w:space="0" w:color="auto"/>
              <w:right w:val="single" w:sz="4" w:space="0" w:color="auto"/>
            </w:tcBorders>
          </w:tcPr>
          <w:p w:rsidR="00DA5CEE" w:rsidRPr="006639EA" w:rsidRDefault="00DA5CEE" w:rsidP="00DA5CEE">
            <w:pPr>
              <w:rPr>
                <w:sz w:val="28"/>
                <w:szCs w:val="28"/>
              </w:rPr>
            </w:pPr>
            <w:r w:rsidRPr="006639EA">
              <w:rPr>
                <w:sz w:val="28"/>
                <w:szCs w:val="28"/>
              </w:rPr>
              <w:t xml:space="preserve">М., </w:t>
            </w:r>
            <w:proofErr w:type="spellStart"/>
            <w:r w:rsidRPr="006639EA">
              <w:rPr>
                <w:sz w:val="28"/>
                <w:szCs w:val="28"/>
              </w:rPr>
              <w:t>Владос</w:t>
            </w:r>
            <w:proofErr w:type="spellEnd"/>
            <w:r w:rsidRPr="006639EA">
              <w:rPr>
                <w:sz w:val="28"/>
                <w:szCs w:val="28"/>
              </w:rPr>
              <w:t>, 2005.</w:t>
            </w:r>
          </w:p>
          <w:p w:rsidR="00DA5CEE" w:rsidRPr="00A17CED" w:rsidRDefault="00DA5CEE" w:rsidP="00DA5CEE">
            <w:pPr>
              <w:tabs>
                <w:tab w:val="left" w:pos="2775"/>
              </w:tabs>
              <w:rPr>
                <w:sz w:val="28"/>
                <w:szCs w:val="28"/>
              </w:rPr>
            </w:pPr>
          </w:p>
        </w:tc>
      </w:tr>
      <w:tr w:rsidR="00DA5CEE" w:rsidRPr="00A17CED" w:rsidTr="0060255E">
        <w:trPr>
          <w:trHeight w:val="362"/>
        </w:trPr>
        <w:tc>
          <w:tcPr>
            <w:tcW w:w="3431" w:type="dxa"/>
            <w:tcBorders>
              <w:top w:val="single" w:sz="4" w:space="0" w:color="auto"/>
              <w:left w:val="single" w:sz="4" w:space="0" w:color="auto"/>
              <w:bottom w:val="single" w:sz="4" w:space="0" w:color="auto"/>
              <w:right w:val="single" w:sz="4" w:space="0" w:color="auto"/>
            </w:tcBorders>
            <w:hideMark/>
          </w:tcPr>
          <w:p w:rsidR="00DA5CEE" w:rsidRPr="00A17CED" w:rsidRDefault="00DA5CEE" w:rsidP="00DA5CEE">
            <w:pPr>
              <w:tabs>
                <w:tab w:val="left" w:pos="2775"/>
              </w:tabs>
              <w:rPr>
                <w:sz w:val="28"/>
                <w:szCs w:val="28"/>
              </w:rPr>
            </w:pPr>
            <w:proofErr w:type="spellStart"/>
            <w:r w:rsidRPr="00A17CED">
              <w:rPr>
                <w:sz w:val="28"/>
                <w:szCs w:val="28"/>
              </w:rPr>
              <w:t>М.А.Рунова</w:t>
            </w:r>
            <w:proofErr w:type="spellEnd"/>
          </w:p>
        </w:tc>
        <w:tc>
          <w:tcPr>
            <w:tcW w:w="7229" w:type="dxa"/>
            <w:tcBorders>
              <w:top w:val="single" w:sz="4" w:space="0" w:color="auto"/>
              <w:left w:val="single" w:sz="4" w:space="0" w:color="auto"/>
              <w:bottom w:val="single" w:sz="4" w:space="0" w:color="auto"/>
              <w:right w:val="single" w:sz="4" w:space="0" w:color="auto"/>
            </w:tcBorders>
            <w:hideMark/>
          </w:tcPr>
          <w:p w:rsidR="00DA5CEE" w:rsidRPr="00A17CED" w:rsidRDefault="00DA5CEE" w:rsidP="00DA5CEE">
            <w:pPr>
              <w:tabs>
                <w:tab w:val="left" w:pos="2775"/>
              </w:tabs>
              <w:rPr>
                <w:sz w:val="28"/>
                <w:szCs w:val="28"/>
              </w:rPr>
            </w:pPr>
            <w:r w:rsidRPr="00A17CED">
              <w:rPr>
                <w:sz w:val="28"/>
                <w:szCs w:val="28"/>
              </w:rPr>
              <w:t>Движение день за днем</w:t>
            </w:r>
          </w:p>
        </w:tc>
        <w:tc>
          <w:tcPr>
            <w:tcW w:w="3119" w:type="dxa"/>
            <w:tcBorders>
              <w:top w:val="single" w:sz="4" w:space="0" w:color="auto"/>
              <w:left w:val="single" w:sz="4" w:space="0" w:color="auto"/>
              <w:bottom w:val="single" w:sz="4" w:space="0" w:color="auto"/>
              <w:right w:val="single" w:sz="4" w:space="0" w:color="auto"/>
            </w:tcBorders>
          </w:tcPr>
          <w:p w:rsidR="00DA5CEE" w:rsidRPr="00A17CED" w:rsidRDefault="0058102C" w:rsidP="00DA5CEE">
            <w:pPr>
              <w:tabs>
                <w:tab w:val="left" w:pos="2775"/>
              </w:tabs>
              <w:rPr>
                <w:sz w:val="28"/>
                <w:szCs w:val="28"/>
              </w:rPr>
            </w:pPr>
            <w:r w:rsidRPr="006639EA">
              <w:rPr>
                <w:sz w:val="28"/>
                <w:szCs w:val="28"/>
              </w:rPr>
              <w:t>М., Мозаика-Синтез, 1999.</w:t>
            </w:r>
          </w:p>
        </w:tc>
      </w:tr>
      <w:tr w:rsidR="00DA5CEE" w:rsidRPr="00A17CED" w:rsidTr="0060255E">
        <w:trPr>
          <w:trHeight w:val="418"/>
        </w:trPr>
        <w:tc>
          <w:tcPr>
            <w:tcW w:w="3431" w:type="dxa"/>
            <w:tcBorders>
              <w:top w:val="single" w:sz="4" w:space="0" w:color="auto"/>
              <w:left w:val="single" w:sz="4" w:space="0" w:color="auto"/>
              <w:bottom w:val="single" w:sz="4" w:space="0" w:color="auto"/>
              <w:right w:val="single" w:sz="4" w:space="0" w:color="auto"/>
            </w:tcBorders>
            <w:hideMark/>
          </w:tcPr>
          <w:p w:rsidR="00DA5CEE" w:rsidRPr="00A17CED" w:rsidRDefault="00DA5CEE" w:rsidP="00DA5CEE">
            <w:pPr>
              <w:rPr>
                <w:sz w:val="28"/>
                <w:szCs w:val="28"/>
              </w:rPr>
            </w:pPr>
            <w:proofErr w:type="spellStart"/>
            <w:r w:rsidRPr="00A17CED">
              <w:rPr>
                <w:sz w:val="28"/>
                <w:szCs w:val="28"/>
              </w:rPr>
              <w:t>Степаненкова</w:t>
            </w:r>
            <w:proofErr w:type="spellEnd"/>
            <w:r w:rsidRPr="00A17CED">
              <w:rPr>
                <w:sz w:val="28"/>
                <w:szCs w:val="28"/>
              </w:rPr>
              <w:t xml:space="preserve"> Э.Я.</w:t>
            </w:r>
          </w:p>
        </w:tc>
        <w:tc>
          <w:tcPr>
            <w:tcW w:w="7229" w:type="dxa"/>
            <w:tcBorders>
              <w:top w:val="single" w:sz="4" w:space="0" w:color="auto"/>
              <w:left w:val="single" w:sz="4" w:space="0" w:color="auto"/>
              <w:bottom w:val="single" w:sz="4" w:space="0" w:color="auto"/>
              <w:right w:val="single" w:sz="4" w:space="0" w:color="auto"/>
            </w:tcBorders>
          </w:tcPr>
          <w:p w:rsidR="00DA5CEE" w:rsidRPr="00A17CED" w:rsidRDefault="00DA5CEE" w:rsidP="00DA5CEE">
            <w:pPr>
              <w:tabs>
                <w:tab w:val="left" w:pos="2775"/>
              </w:tabs>
              <w:rPr>
                <w:sz w:val="28"/>
                <w:szCs w:val="28"/>
              </w:rPr>
            </w:pPr>
            <w:r w:rsidRPr="00A17CED">
              <w:rPr>
                <w:sz w:val="28"/>
                <w:szCs w:val="28"/>
              </w:rPr>
              <w:t>Методика проведения подвижных игр</w:t>
            </w:r>
          </w:p>
        </w:tc>
        <w:tc>
          <w:tcPr>
            <w:tcW w:w="3119" w:type="dxa"/>
            <w:tcBorders>
              <w:top w:val="single" w:sz="4" w:space="0" w:color="auto"/>
              <w:left w:val="single" w:sz="4" w:space="0" w:color="auto"/>
              <w:bottom w:val="single" w:sz="4" w:space="0" w:color="auto"/>
              <w:right w:val="single" w:sz="4" w:space="0" w:color="auto"/>
            </w:tcBorders>
          </w:tcPr>
          <w:p w:rsidR="00DA5CEE" w:rsidRPr="00A17CED" w:rsidRDefault="00DA5CEE" w:rsidP="00DA5CEE">
            <w:pPr>
              <w:tabs>
                <w:tab w:val="left" w:pos="2775"/>
              </w:tabs>
              <w:rPr>
                <w:sz w:val="28"/>
                <w:szCs w:val="28"/>
              </w:rPr>
            </w:pPr>
            <w:r w:rsidRPr="006639EA">
              <w:rPr>
                <w:sz w:val="28"/>
                <w:szCs w:val="28"/>
              </w:rPr>
              <w:t>М., 2008.</w:t>
            </w:r>
          </w:p>
        </w:tc>
      </w:tr>
      <w:tr w:rsidR="00DA5CEE" w:rsidRPr="00A17CED" w:rsidTr="0060255E">
        <w:trPr>
          <w:trHeight w:val="418"/>
        </w:trPr>
        <w:tc>
          <w:tcPr>
            <w:tcW w:w="3431" w:type="dxa"/>
            <w:tcBorders>
              <w:top w:val="single" w:sz="4" w:space="0" w:color="auto"/>
              <w:left w:val="single" w:sz="4" w:space="0" w:color="auto"/>
              <w:bottom w:val="single" w:sz="4" w:space="0" w:color="auto"/>
              <w:right w:val="single" w:sz="4" w:space="0" w:color="auto"/>
            </w:tcBorders>
          </w:tcPr>
          <w:p w:rsidR="00DA5CEE" w:rsidRPr="00A17CED" w:rsidRDefault="00DA5CEE" w:rsidP="00DA5CEE">
            <w:pPr>
              <w:rPr>
                <w:sz w:val="28"/>
                <w:szCs w:val="28"/>
              </w:rPr>
            </w:pPr>
            <w:proofErr w:type="spellStart"/>
            <w:r w:rsidRPr="006639EA">
              <w:rPr>
                <w:sz w:val="28"/>
                <w:szCs w:val="28"/>
              </w:rPr>
              <w:t>Степаненкова</w:t>
            </w:r>
            <w:proofErr w:type="spellEnd"/>
            <w:r w:rsidRPr="006639EA">
              <w:rPr>
                <w:sz w:val="28"/>
                <w:szCs w:val="28"/>
              </w:rPr>
              <w:t xml:space="preserve"> Э.Я.</w:t>
            </w:r>
          </w:p>
        </w:tc>
        <w:tc>
          <w:tcPr>
            <w:tcW w:w="7229" w:type="dxa"/>
            <w:tcBorders>
              <w:top w:val="single" w:sz="4" w:space="0" w:color="auto"/>
              <w:left w:val="single" w:sz="4" w:space="0" w:color="auto"/>
              <w:bottom w:val="single" w:sz="4" w:space="0" w:color="auto"/>
              <w:right w:val="single" w:sz="4" w:space="0" w:color="auto"/>
            </w:tcBorders>
          </w:tcPr>
          <w:p w:rsidR="00DA5CEE" w:rsidRPr="00A17CED" w:rsidRDefault="00DA5CEE" w:rsidP="00DA5CEE">
            <w:pPr>
              <w:tabs>
                <w:tab w:val="left" w:pos="2775"/>
              </w:tabs>
              <w:rPr>
                <w:sz w:val="28"/>
                <w:szCs w:val="28"/>
              </w:rPr>
            </w:pPr>
            <w:r w:rsidRPr="006639EA">
              <w:rPr>
                <w:sz w:val="28"/>
                <w:szCs w:val="28"/>
              </w:rPr>
              <w:t>Методика физического воспитания.</w:t>
            </w:r>
          </w:p>
        </w:tc>
        <w:tc>
          <w:tcPr>
            <w:tcW w:w="3119" w:type="dxa"/>
            <w:tcBorders>
              <w:top w:val="single" w:sz="4" w:space="0" w:color="auto"/>
              <w:left w:val="single" w:sz="4" w:space="0" w:color="auto"/>
              <w:bottom w:val="single" w:sz="4" w:space="0" w:color="auto"/>
              <w:right w:val="single" w:sz="4" w:space="0" w:color="auto"/>
            </w:tcBorders>
          </w:tcPr>
          <w:p w:rsidR="00DA5CEE" w:rsidRPr="006639EA" w:rsidRDefault="00DA5CEE" w:rsidP="00DA5CEE">
            <w:pPr>
              <w:rPr>
                <w:sz w:val="28"/>
                <w:szCs w:val="28"/>
              </w:rPr>
            </w:pPr>
            <w:r w:rsidRPr="006639EA">
              <w:rPr>
                <w:sz w:val="28"/>
                <w:szCs w:val="28"/>
              </w:rPr>
              <w:t>М., 2005.</w:t>
            </w:r>
          </w:p>
          <w:p w:rsidR="00DA5CEE" w:rsidRPr="006639EA" w:rsidRDefault="00DA5CEE" w:rsidP="00DA5CEE">
            <w:pPr>
              <w:tabs>
                <w:tab w:val="left" w:pos="2775"/>
              </w:tabs>
              <w:rPr>
                <w:sz w:val="28"/>
                <w:szCs w:val="28"/>
              </w:rPr>
            </w:pPr>
          </w:p>
        </w:tc>
      </w:tr>
      <w:tr w:rsidR="00DA5CEE" w:rsidRPr="00A17CED" w:rsidTr="0060255E">
        <w:trPr>
          <w:trHeight w:val="418"/>
        </w:trPr>
        <w:tc>
          <w:tcPr>
            <w:tcW w:w="3431" w:type="dxa"/>
            <w:tcBorders>
              <w:top w:val="single" w:sz="4" w:space="0" w:color="auto"/>
              <w:left w:val="single" w:sz="4" w:space="0" w:color="auto"/>
              <w:bottom w:val="single" w:sz="4" w:space="0" w:color="auto"/>
              <w:right w:val="single" w:sz="4" w:space="0" w:color="auto"/>
            </w:tcBorders>
            <w:hideMark/>
          </w:tcPr>
          <w:p w:rsidR="00DA5CEE" w:rsidRPr="00A17CED" w:rsidRDefault="00DA5CEE" w:rsidP="00DA5CEE">
            <w:pPr>
              <w:widowControl w:val="0"/>
              <w:suppressLineNumbers/>
              <w:suppressAutoHyphens/>
              <w:snapToGrid w:val="0"/>
              <w:rPr>
                <w:rFonts w:eastAsia="DejaVu Sans"/>
                <w:kern w:val="1"/>
                <w:sz w:val="28"/>
                <w:szCs w:val="28"/>
                <w:lang w:eastAsia="ar-SA"/>
              </w:rPr>
            </w:pPr>
            <w:proofErr w:type="spellStart"/>
            <w:r w:rsidRPr="00A17CED">
              <w:rPr>
                <w:rFonts w:eastAsia="DejaVu Sans"/>
                <w:kern w:val="1"/>
                <w:sz w:val="28"/>
                <w:szCs w:val="28"/>
                <w:lang w:eastAsia="ar-SA"/>
              </w:rPr>
              <w:t>М.Ю.Картушина</w:t>
            </w:r>
            <w:proofErr w:type="spellEnd"/>
            <w:r w:rsidRPr="00A17CED">
              <w:rPr>
                <w:rFonts w:eastAsia="DejaVu Sans"/>
                <w:kern w:val="1"/>
                <w:sz w:val="28"/>
                <w:szCs w:val="28"/>
                <w:lang w:eastAsia="ar-SA"/>
              </w:rPr>
              <w:t>.</w:t>
            </w:r>
          </w:p>
        </w:tc>
        <w:tc>
          <w:tcPr>
            <w:tcW w:w="7229" w:type="dxa"/>
            <w:tcBorders>
              <w:top w:val="single" w:sz="4" w:space="0" w:color="auto"/>
              <w:left w:val="single" w:sz="4" w:space="0" w:color="auto"/>
              <w:bottom w:val="single" w:sz="4" w:space="0" w:color="auto"/>
              <w:right w:val="single" w:sz="4" w:space="0" w:color="auto"/>
            </w:tcBorders>
          </w:tcPr>
          <w:p w:rsidR="00DA5CEE" w:rsidRPr="00A17CED" w:rsidRDefault="00DA5CEE" w:rsidP="00DA5CEE">
            <w:pPr>
              <w:tabs>
                <w:tab w:val="left" w:pos="2775"/>
              </w:tabs>
              <w:rPr>
                <w:sz w:val="28"/>
                <w:szCs w:val="28"/>
              </w:rPr>
            </w:pPr>
            <w:r w:rsidRPr="00A17CED">
              <w:rPr>
                <w:sz w:val="28"/>
                <w:szCs w:val="28"/>
              </w:rPr>
              <w:t>Сценарии оздоровительных досугов для детей</w:t>
            </w:r>
          </w:p>
        </w:tc>
        <w:tc>
          <w:tcPr>
            <w:tcW w:w="3119" w:type="dxa"/>
            <w:tcBorders>
              <w:top w:val="single" w:sz="4" w:space="0" w:color="auto"/>
              <w:left w:val="single" w:sz="4" w:space="0" w:color="auto"/>
              <w:bottom w:val="single" w:sz="4" w:space="0" w:color="auto"/>
              <w:right w:val="single" w:sz="4" w:space="0" w:color="auto"/>
            </w:tcBorders>
          </w:tcPr>
          <w:p w:rsidR="00DA5CEE" w:rsidRPr="00A17CED" w:rsidRDefault="0058102C" w:rsidP="00DA5CEE">
            <w:pPr>
              <w:tabs>
                <w:tab w:val="left" w:pos="2775"/>
              </w:tabs>
              <w:rPr>
                <w:sz w:val="28"/>
                <w:szCs w:val="28"/>
              </w:rPr>
            </w:pPr>
            <w:r w:rsidRPr="006639EA">
              <w:rPr>
                <w:sz w:val="28"/>
                <w:szCs w:val="28"/>
              </w:rPr>
              <w:t>Москва. ТД «Сфера»,2005</w:t>
            </w:r>
          </w:p>
        </w:tc>
      </w:tr>
      <w:tr w:rsidR="00DA5CEE" w:rsidRPr="00A17CED" w:rsidTr="0060255E">
        <w:trPr>
          <w:trHeight w:val="374"/>
        </w:trPr>
        <w:tc>
          <w:tcPr>
            <w:tcW w:w="3431" w:type="dxa"/>
            <w:tcBorders>
              <w:top w:val="single" w:sz="4" w:space="0" w:color="auto"/>
              <w:left w:val="single" w:sz="4" w:space="0" w:color="auto"/>
              <w:bottom w:val="single" w:sz="4" w:space="0" w:color="auto"/>
              <w:right w:val="single" w:sz="4" w:space="0" w:color="auto"/>
            </w:tcBorders>
            <w:hideMark/>
          </w:tcPr>
          <w:p w:rsidR="00DA5CEE" w:rsidRPr="00A17CED" w:rsidRDefault="0058102C" w:rsidP="00DA5CEE">
            <w:pPr>
              <w:tabs>
                <w:tab w:val="left" w:pos="2775"/>
              </w:tabs>
              <w:rPr>
                <w:sz w:val="28"/>
                <w:szCs w:val="28"/>
              </w:rPr>
            </w:pPr>
            <w:r>
              <w:rPr>
                <w:sz w:val="28"/>
                <w:szCs w:val="28"/>
              </w:rPr>
              <w:t>Авторский коллектив</w:t>
            </w:r>
          </w:p>
        </w:tc>
        <w:tc>
          <w:tcPr>
            <w:tcW w:w="7229" w:type="dxa"/>
            <w:tcBorders>
              <w:top w:val="single" w:sz="4" w:space="0" w:color="auto"/>
              <w:left w:val="single" w:sz="4" w:space="0" w:color="auto"/>
              <w:bottom w:val="single" w:sz="4" w:space="0" w:color="auto"/>
              <w:right w:val="single" w:sz="4" w:space="0" w:color="auto"/>
            </w:tcBorders>
          </w:tcPr>
          <w:p w:rsidR="00DA5CEE" w:rsidRPr="00A17CED" w:rsidRDefault="00DA5CEE" w:rsidP="00DA5CEE">
            <w:pPr>
              <w:tabs>
                <w:tab w:val="left" w:pos="2775"/>
              </w:tabs>
              <w:rPr>
                <w:sz w:val="28"/>
                <w:szCs w:val="28"/>
              </w:rPr>
            </w:pPr>
            <w:r w:rsidRPr="00A17CED">
              <w:rPr>
                <w:sz w:val="28"/>
                <w:szCs w:val="28"/>
              </w:rPr>
              <w:t>Моя первая энциклопедия. Человек. Для детей дошкольного и младшего школьного возраста</w:t>
            </w:r>
          </w:p>
        </w:tc>
        <w:tc>
          <w:tcPr>
            <w:tcW w:w="3119" w:type="dxa"/>
            <w:tcBorders>
              <w:top w:val="single" w:sz="4" w:space="0" w:color="auto"/>
              <w:left w:val="single" w:sz="4" w:space="0" w:color="auto"/>
              <w:bottom w:val="single" w:sz="4" w:space="0" w:color="auto"/>
              <w:right w:val="single" w:sz="4" w:space="0" w:color="auto"/>
            </w:tcBorders>
          </w:tcPr>
          <w:p w:rsidR="0058102C" w:rsidRPr="006639EA" w:rsidRDefault="0058102C" w:rsidP="0058102C">
            <w:pPr>
              <w:pStyle w:val="af3"/>
              <w:snapToGrid w:val="0"/>
              <w:rPr>
                <w:rFonts w:ascii="Times New Roman" w:hAnsi="Times New Roman"/>
                <w:sz w:val="28"/>
                <w:szCs w:val="28"/>
              </w:rPr>
            </w:pPr>
            <w:proofErr w:type="spellStart"/>
            <w:r w:rsidRPr="006639EA">
              <w:rPr>
                <w:rFonts w:ascii="Times New Roman" w:hAnsi="Times New Roman"/>
                <w:sz w:val="28"/>
                <w:szCs w:val="28"/>
              </w:rPr>
              <w:t>Москва.Кристина</w:t>
            </w:r>
            <w:proofErr w:type="spellEnd"/>
            <w:r w:rsidRPr="006639EA">
              <w:rPr>
                <w:rFonts w:ascii="Times New Roman" w:hAnsi="Times New Roman"/>
                <w:sz w:val="28"/>
                <w:szCs w:val="28"/>
              </w:rPr>
              <w:t xml:space="preserve"> и К,1996.</w:t>
            </w:r>
          </w:p>
          <w:p w:rsidR="00DA5CEE" w:rsidRPr="00A17CED" w:rsidRDefault="00DA5CEE" w:rsidP="00DA5CEE">
            <w:pPr>
              <w:tabs>
                <w:tab w:val="left" w:pos="2775"/>
              </w:tabs>
              <w:rPr>
                <w:sz w:val="28"/>
                <w:szCs w:val="28"/>
              </w:rPr>
            </w:pPr>
          </w:p>
        </w:tc>
      </w:tr>
      <w:tr w:rsidR="00DA5CEE" w:rsidRPr="00A17CED" w:rsidTr="0060255E">
        <w:trPr>
          <w:trHeight w:val="927"/>
        </w:trPr>
        <w:tc>
          <w:tcPr>
            <w:tcW w:w="3431" w:type="dxa"/>
            <w:tcBorders>
              <w:top w:val="single" w:sz="4" w:space="0" w:color="auto"/>
              <w:left w:val="single" w:sz="4" w:space="0" w:color="auto"/>
              <w:bottom w:val="single" w:sz="4" w:space="0" w:color="auto"/>
              <w:right w:val="single" w:sz="4" w:space="0" w:color="auto"/>
            </w:tcBorders>
            <w:hideMark/>
          </w:tcPr>
          <w:p w:rsidR="00DA5CEE" w:rsidRPr="00A17CED" w:rsidRDefault="00DA5CEE" w:rsidP="00DA5CEE">
            <w:pPr>
              <w:tabs>
                <w:tab w:val="left" w:pos="2775"/>
              </w:tabs>
              <w:rPr>
                <w:sz w:val="28"/>
                <w:szCs w:val="28"/>
              </w:rPr>
            </w:pPr>
            <w:proofErr w:type="spellStart"/>
            <w:r w:rsidRPr="00A17CED">
              <w:rPr>
                <w:sz w:val="28"/>
                <w:szCs w:val="28"/>
              </w:rPr>
              <w:t>Л.Н.Тихомирова</w:t>
            </w:r>
            <w:proofErr w:type="spellEnd"/>
          </w:p>
        </w:tc>
        <w:tc>
          <w:tcPr>
            <w:tcW w:w="7229" w:type="dxa"/>
            <w:tcBorders>
              <w:top w:val="single" w:sz="4" w:space="0" w:color="auto"/>
              <w:left w:val="single" w:sz="4" w:space="0" w:color="auto"/>
              <w:bottom w:val="single" w:sz="4" w:space="0" w:color="auto"/>
              <w:right w:val="single" w:sz="4" w:space="0" w:color="auto"/>
            </w:tcBorders>
          </w:tcPr>
          <w:p w:rsidR="00DA5CEE" w:rsidRPr="00A17CED" w:rsidRDefault="00DA5CEE" w:rsidP="00DA5CEE">
            <w:pPr>
              <w:tabs>
                <w:tab w:val="left" w:pos="2775"/>
              </w:tabs>
              <w:rPr>
                <w:sz w:val="28"/>
                <w:szCs w:val="28"/>
              </w:rPr>
            </w:pPr>
            <w:r w:rsidRPr="00A17CED">
              <w:rPr>
                <w:sz w:val="28"/>
                <w:szCs w:val="28"/>
              </w:rPr>
              <w:t>Упражнения на каждый де</w:t>
            </w:r>
            <w:r w:rsidR="00484DCC">
              <w:rPr>
                <w:sz w:val="28"/>
                <w:szCs w:val="28"/>
              </w:rPr>
              <w:t>нь: Уроки здоровья для детей 5-7</w:t>
            </w:r>
            <w:r w:rsidRPr="00A17CED">
              <w:rPr>
                <w:sz w:val="28"/>
                <w:szCs w:val="28"/>
              </w:rPr>
              <w:t xml:space="preserve"> лет. Популярное пособие для родителей и педагогов</w:t>
            </w:r>
          </w:p>
        </w:tc>
        <w:tc>
          <w:tcPr>
            <w:tcW w:w="3119" w:type="dxa"/>
            <w:tcBorders>
              <w:top w:val="single" w:sz="4" w:space="0" w:color="auto"/>
              <w:left w:val="single" w:sz="4" w:space="0" w:color="auto"/>
              <w:bottom w:val="single" w:sz="4" w:space="0" w:color="auto"/>
              <w:right w:val="single" w:sz="4" w:space="0" w:color="auto"/>
            </w:tcBorders>
          </w:tcPr>
          <w:p w:rsidR="00DA5CEE" w:rsidRPr="00A17CED" w:rsidRDefault="00DA5CEE" w:rsidP="00DA5CEE">
            <w:pPr>
              <w:tabs>
                <w:tab w:val="left" w:pos="2775"/>
              </w:tabs>
              <w:rPr>
                <w:sz w:val="28"/>
                <w:szCs w:val="28"/>
              </w:rPr>
            </w:pPr>
            <w:r w:rsidRPr="006639EA">
              <w:rPr>
                <w:sz w:val="28"/>
                <w:szCs w:val="28"/>
              </w:rPr>
              <w:t>Ярославль. Академия развития.2003.</w:t>
            </w:r>
          </w:p>
        </w:tc>
      </w:tr>
      <w:tr w:rsidR="00DA5CEE" w:rsidRPr="00A17CED" w:rsidTr="0060255E">
        <w:trPr>
          <w:trHeight w:val="344"/>
        </w:trPr>
        <w:tc>
          <w:tcPr>
            <w:tcW w:w="3431" w:type="dxa"/>
            <w:tcBorders>
              <w:top w:val="single" w:sz="4" w:space="0" w:color="auto"/>
              <w:left w:val="single" w:sz="4" w:space="0" w:color="auto"/>
              <w:bottom w:val="single" w:sz="4" w:space="0" w:color="auto"/>
              <w:right w:val="single" w:sz="4" w:space="0" w:color="auto"/>
            </w:tcBorders>
            <w:hideMark/>
          </w:tcPr>
          <w:p w:rsidR="00DA5CEE" w:rsidRPr="00A17CED" w:rsidRDefault="00DA5CEE" w:rsidP="00DA5CEE">
            <w:pPr>
              <w:tabs>
                <w:tab w:val="left" w:pos="2775"/>
              </w:tabs>
              <w:rPr>
                <w:sz w:val="28"/>
                <w:szCs w:val="28"/>
              </w:rPr>
            </w:pPr>
            <w:proofErr w:type="spellStart"/>
            <w:r w:rsidRPr="00A17CED">
              <w:rPr>
                <w:sz w:val="28"/>
                <w:szCs w:val="28"/>
              </w:rPr>
              <w:lastRenderedPageBreak/>
              <w:t>Л.В.Тихомирова</w:t>
            </w:r>
            <w:proofErr w:type="spellEnd"/>
          </w:p>
        </w:tc>
        <w:tc>
          <w:tcPr>
            <w:tcW w:w="7229" w:type="dxa"/>
            <w:tcBorders>
              <w:top w:val="single" w:sz="4" w:space="0" w:color="auto"/>
              <w:left w:val="single" w:sz="4" w:space="0" w:color="auto"/>
              <w:bottom w:val="single" w:sz="4" w:space="0" w:color="auto"/>
              <w:right w:val="single" w:sz="4" w:space="0" w:color="auto"/>
            </w:tcBorders>
          </w:tcPr>
          <w:p w:rsidR="00DA5CEE" w:rsidRPr="00A17CED" w:rsidRDefault="00DA5CEE" w:rsidP="00DA5CEE">
            <w:pPr>
              <w:tabs>
                <w:tab w:val="left" w:pos="2775"/>
              </w:tabs>
              <w:rPr>
                <w:sz w:val="28"/>
                <w:szCs w:val="28"/>
              </w:rPr>
            </w:pPr>
            <w:r w:rsidRPr="00A17CED">
              <w:rPr>
                <w:sz w:val="28"/>
                <w:szCs w:val="28"/>
              </w:rPr>
              <w:t>Формируем у детей правильное отношение к своему здоровью. Пособие для воспитателей дошкольных учреждений, педагогов и родителей</w:t>
            </w:r>
          </w:p>
        </w:tc>
        <w:tc>
          <w:tcPr>
            <w:tcW w:w="3119" w:type="dxa"/>
            <w:tcBorders>
              <w:top w:val="single" w:sz="4" w:space="0" w:color="auto"/>
              <w:left w:val="single" w:sz="4" w:space="0" w:color="auto"/>
              <w:bottom w:val="single" w:sz="4" w:space="0" w:color="auto"/>
              <w:right w:val="single" w:sz="4" w:space="0" w:color="auto"/>
            </w:tcBorders>
          </w:tcPr>
          <w:p w:rsidR="00DA5CEE" w:rsidRPr="0058102C" w:rsidRDefault="00DA5CEE" w:rsidP="0058102C">
            <w:pPr>
              <w:pStyle w:val="af3"/>
              <w:snapToGrid w:val="0"/>
              <w:rPr>
                <w:rFonts w:ascii="Times New Roman" w:hAnsi="Times New Roman"/>
                <w:sz w:val="28"/>
                <w:szCs w:val="28"/>
              </w:rPr>
            </w:pPr>
            <w:r w:rsidRPr="006639EA">
              <w:rPr>
                <w:rFonts w:ascii="Times New Roman" w:hAnsi="Times New Roman"/>
                <w:sz w:val="28"/>
                <w:szCs w:val="28"/>
              </w:rPr>
              <w:t>Ярославль. Институт повышения квалификации педагогических и руководящих работников образования. 1997.</w:t>
            </w:r>
          </w:p>
        </w:tc>
      </w:tr>
      <w:tr w:rsidR="00DA5CEE" w:rsidRPr="00A17CED" w:rsidTr="0060255E">
        <w:trPr>
          <w:trHeight w:val="370"/>
        </w:trPr>
        <w:tc>
          <w:tcPr>
            <w:tcW w:w="3431" w:type="dxa"/>
            <w:tcBorders>
              <w:top w:val="single" w:sz="4" w:space="0" w:color="auto"/>
              <w:left w:val="single" w:sz="4" w:space="0" w:color="auto"/>
              <w:bottom w:val="single" w:sz="4" w:space="0" w:color="auto"/>
              <w:right w:val="single" w:sz="4" w:space="0" w:color="auto"/>
            </w:tcBorders>
            <w:hideMark/>
          </w:tcPr>
          <w:p w:rsidR="00DA5CEE" w:rsidRPr="00A17CED" w:rsidRDefault="00DA5CEE" w:rsidP="00DA5CEE">
            <w:pPr>
              <w:tabs>
                <w:tab w:val="left" w:pos="2775"/>
              </w:tabs>
              <w:rPr>
                <w:sz w:val="28"/>
                <w:szCs w:val="28"/>
              </w:rPr>
            </w:pPr>
            <w:proofErr w:type="spellStart"/>
            <w:r w:rsidRPr="00A17CED">
              <w:rPr>
                <w:sz w:val="28"/>
                <w:szCs w:val="28"/>
              </w:rPr>
              <w:t>М.М.Борисова</w:t>
            </w:r>
            <w:proofErr w:type="spellEnd"/>
          </w:p>
        </w:tc>
        <w:tc>
          <w:tcPr>
            <w:tcW w:w="7229" w:type="dxa"/>
            <w:tcBorders>
              <w:top w:val="single" w:sz="4" w:space="0" w:color="auto"/>
              <w:left w:val="single" w:sz="4" w:space="0" w:color="auto"/>
              <w:bottom w:val="single" w:sz="4" w:space="0" w:color="auto"/>
              <w:right w:val="single" w:sz="4" w:space="0" w:color="auto"/>
            </w:tcBorders>
          </w:tcPr>
          <w:p w:rsidR="00DA5CEE" w:rsidRPr="00A17CED" w:rsidRDefault="00DA5CEE" w:rsidP="00DA5CEE">
            <w:pPr>
              <w:tabs>
                <w:tab w:val="left" w:pos="2775"/>
              </w:tabs>
              <w:rPr>
                <w:sz w:val="28"/>
                <w:szCs w:val="28"/>
              </w:rPr>
            </w:pPr>
            <w:r w:rsidRPr="00A17CED">
              <w:rPr>
                <w:sz w:val="28"/>
                <w:szCs w:val="28"/>
              </w:rPr>
              <w:t>Малоподвижные игры и игровые упражнения</w:t>
            </w:r>
          </w:p>
        </w:tc>
        <w:tc>
          <w:tcPr>
            <w:tcW w:w="3119" w:type="dxa"/>
            <w:tcBorders>
              <w:top w:val="single" w:sz="4" w:space="0" w:color="auto"/>
              <w:left w:val="single" w:sz="4" w:space="0" w:color="auto"/>
              <w:bottom w:val="single" w:sz="4" w:space="0" w:color="auto"/>
              <w:right w:val="single" w:sz="4" w:space="0" w:color="auto"/>
            </w:tcBorders>
          </w:tcPr>
          <w:p w:rsidR="00DA5CEE" w:rsidRPr="00A17CED" w:rsidRDefault="0058102C" w:rsidP="00DA5CEE">
            <w:pPr>
              <w:tabs>
                <w:tab w:val="left" w:pos="2775"/>
              </w:tabs>
              <w:rPr>
                <w:sz w:val="28"/>
                <w:szCs w:val="28"/>
              </w:rPr>
            </w:pPr>
            <w:r>
              <w:rPr>
                <w:sz w:val="28"/>
                <w:szCs w:val="28"/>
              </w:rPr>
              <w:t>М., Просвещение, 1997 г.</w:t>
            </w:r>
          </w:p>
        </w:tc>
      </w:tr>
      <w:tr w:rsidR="00DA5CEE" w:rsidRPr="00A17CED" w:rsidTr="0060255E">
        <w:trPr>
          <w:trHeight w:val="305"/>
        </w:trPr>
        <w:tc>
          <w:tcPr>
            <w:tcW w:w="3431" w:type="dxa"/>
            <w:tcBorders>
              <w:top w:val="single" w:sz="4" w:space="0" w:color="auto"/>
              <w:left w:val="single" w:sz="4" w:space="0" w:color="auto"/>
              <w:bottom w:val="single" w:sz="4" w:space="0" w:color="auto"/>
              <w:right w:val="single" w:sz="4" w:space="0" w:color="auto"/>
            </w:tcBorders>
            <w:hideMark/>
          </w:tcPr>
          <w:p w:rsidR="00DA5CEE" w:rsidRPr="00A17CED" w:rsidRDefault="00DA5CEE" w:rsidP="00DA5CEE">
            <w:pPr>
              <w:tabs>
                <w:tab w:val="left" w:pos="2775"/>
              </w:tabs>
              <w:rPr>
                <w:sz w:val="28"/>
                <w:szCs w:val="28"/>
              </w:rPr>
            </w:pPr>
            <w:proofErr w:type="spellStart"/>
            <w:r w:rsidRPr="00A17CED">
              <w:rPr>
                <w:sz w:val="28"/>
                <w:szCs w:val="28"/>
              </w:rPr>
              <w:t>Т.И.Осокина</w:t>
            </w:r>
            <w:proofErr w:type="spellEnd"/>
          </w:p>
          <w:p w:rsidR="00DA5CEE" w:rsidRPr="00A17CED" w:rsidRDefault="00DA5CEE" w:rsidP="00DA5CEE">
            <w:pPr>
              <w:tabs>
                <w:tab w:val="left" w:pos="2775"/>
              </w:tabs>
              <w:rPr>
                <w:sz w:val="28"/>
                <w:szCs w:val="28"/>
              </w:rPr>
            </w:pPr>
            <w:proofErr w:type="spellStart"/>
            <w:r w:rsidRPr="00A17CED">
              <w:rPr>
                <w:sz w:val="28"/>
                <w:szCs w:val="28"/>
              </w:rPr>
              <w:t>Е.А.Тимофеева</w:t>
            </w:r>
            <w:proofErr w:type="spellEnd"/>
          </w:p>
          <w:p w:rsidR="00DA5CEE" w:rsidRPr="00A17CED" w:rsidRDefault="00DA5CEE" w:rsidP="00DA5CEE">
            <w:pPr>
              <w:tabs>
                <w:tab w:val="left" w:pos="2775"/>
              </w:tabs>
              <w:rPr>
                <w:sz w:val="28"/>
                <w:szCs w:val="28"/>
              </w:rPr>
            </w:pPr>
            <w:proofErr w:type="spellStart"/>
            <w:r w:rsidRPr="00A17CED">
              <w:rPr>
                <w:sz w:val="28"/>
                <w:szCs w:val="28"/>
              </w:rPr>
              <w:t>Т.Л.Бочина</w:t>
            </w:r>
            <w:proofErr w:type="spellEnd"/>
          </w:p>
        </w:tc>
        <w:tc>
          <w:tcPr>
            <w:tcW w:w="7229" w:type="dxa"/>
            <w:tcBorders>
              <w:top w:val="single" w:sz="4" w:space="0" w:color="auto"/>
              <w:left w:val="single" w:sz="4" w:space="0" w:color="auto"/>
              <w:bottom w:val="single" w:sz="4" w:space="0" w:color="auto"/>
              <w:right w:val="single" w:sz="4" w:space="0" w:color="auto"/>
            </w:tcBorders>
          </w:tcPr>
          <w:p w:rsidR="00DA5CEE" w:rsidRPr="00A17CED" w:rsidRDefault="00DA5CEE" w:rsidP="00DA5CEE">
            <w:pPr>
              <w:tabs>
                <w:tab w:val="left" w:pos="2775"/>
              </w:tabs>
              <w:rPr>
                <w:sz w:val="28"/>
                <w:szCs w:val="28"/>
              </w:rPr>
            </w:pPr>
            <w:r w:rsidRPr="00A17CED">
              <w:rPr>
                <w:sz w:val="28"/>
                <w:szCs w:val="28"/>
              </w:rPr>
              <w:t>Обучение плаванию в д/с</w:t>
            </w:r>
          </w:p>
        </w:tc>
        <w:tc>
          <w:tcPr>
            <w:tcW w:w="3119" w:type="dxa"/>
            <w:tcBorders>
              <w:top w:val="single" w:sz="4" w:space="0" w:color="auto"/>
              <w:left w:val="single" w:sz="4" w:space="0" w:color="auto"/>
              <w:bottom w:val="single" w:sz="4" w:space="0" w:color="auto"/>
              <w:right w:val="single" w:sz="4" w:space="0" w:color="auto"/>
            </w:tcBorders>
          </w:tcPr>
          <w:p w:rsidR="00DA5CEE" w:rsidRPr="00A17CED" w:rsidRDefault="0058102C" w:rsidP="00DA5CEE">
            <w:pPr>
              <w:tabs>
                <w:tab w:val="left" w:pos="2775"/>
              </w:tabs>
              <w:rPr>
                <w:sz w:val="28"/>
                <w:szCs w:val="28"/>
              </w:rPr>
            </w:pPr>
            <w:r>
              <w:rPr>
                <w:sz w:val="28"/>
                <w:szCs w:val="28"/>
              </w:rPr>
              <w:t xml:space="preserve">М., </w:t>
            </w:r>
            <w:r w:rsidRPr="006C189E">
              <w:rPr>
                <w:sz w:val="28"/>
                <w:szCs w:val="28"/>
              </w:rPr>
              <w:t xml:space="preserve">Просвещение, </w:t>
            </w:r>
            <w:smartTag w:uri="urn:schemas-microsoft-com:office:smarttags" w:element="metricconverter">
              <w:smartTagPr>
                <w:attr w:name="ProductID" w:val="1991 г"/>
              </w:smartTagPr>
              <w:r w:rsidRPr="006C189E">
                <w:rPr>
                  <w:sz w:val="28"/>
                  <w:szCs w:val="28"/>
                </w:rPr>
                <w:t>1991 г</w:t>
              </w:r>
            </w:smartTag>
            <w:r w:rsidRPr="006C189E">
              <w:rPr>
                <w:sz w:val="28"/>
                <w:szCs w:val="28"/>
              </w:rPr>
              <w:t>.</w:t>
            </w:r>
          </w:p>
        </w:tc>
      </w:tr>
      <w:tr w:rsidR="00DA5CEE" w:rsidRPr="00A17CED" w:rsidTr="0060255E">
        <w:trPr>
          <w:trHeight w:val="305"/>
        </w:trPr>
        <w:tc>
          <w:tcPr>
            <w:tcW w:w="3431" w:type="dxa"/>
            <w:tcBorders>
              <w:top w:val="single" w:sz="4" w:space="0" w:color="auto"/>
              <w:left w:val="single" w:sz="4" w:space="0" w:color="auto"/>
              <w:bottom w:val="single" w:sz="4" w:space="0" w:color="auto"/>
              <w:right w:val="single" w:sz="4" w:space="0" w:color="auto"/>
            </w:tcBorders>
          </w:tcPr>
          <w:p w:rsidR="00DA5CEE" w:rsidRPr="00A17CED" w:rsidRDefault="00DA5CEE" w:rsidP="00DA5CEE">
            <w:pPr>
              <w:tabs>
                <w:tab w:val="left" w:pos="2775"/>
              </w:tabs>
              <w:rPr>
                <w:sz w:val="28"/>
                <w:szCs w:val="28"/>
              </w:rPr>
            </w:pPr>
            <w:proofErr w:type="spellStart"/>
            <w:r w:rsidRPr="006639EA">
              <w:rPr>
                <w:sz w:val="28"/>
                <w:szCs w:val="28"/>
              </w:rPr>
              <w:t>Шебеко</w:t>
            </w:r>
            <w:proofErr w:type="spellEnd"/>
            <w:r w:rsidRPr="006639EA">
              <w:rPr>
                <w:sz w:val="28"/>
                <w:szCs w:val="28"/>
              </w:rPr>
              <w:t xml:space="preserve"> В.Н., Ермак Н.Н.</w:t>
            </w:r>
          </w:p>
        </w:tc>
        <w:tc>
          <w:tcPr>
            <w:tcW w:w="7229" w:type="dxa"/>
            <w:tcBorders>
              <w:top w:val="single" w:sz="4" w:space="0" w:color="auto"/>
              <w:left w:val="single" w:sz="4" w:space="0" w:color="auto"/>
              <w:bottom w:val="single" w:sz="4" w:space="0" w:color="auto"/>
              <w:right w:val="single" w:sz="4" w:space="0" w:color="auto"/>
            </w:tcBorders>
          </w:tcPr>
          <w:p w:rsidR="00DA5CEE" w:rsidRPr="00A17CED" w:rsidRDefault="00DA5CEE" w:rsidP="00DA5CEE">
            <w:pPr>
              <w:tabs>
                <w:tab w:val="left" w:pos="2775"/>
              </w:tabs>
              <w:rPr>
                <w:sz w:val="28"/>
                <w:szCs w:val="28"/>
              </w:rPr>
            </w:pPr>
            <w:r w:rsidRPr="006639EA">
              <w:rPr>
                <w:sz w:val="28"/>
                <w:szCs w:val="28"/>
              </w:rPr>
              <w:t>Физкультурные праздники в детском саду</w:t>
            </w:r>
          </w:p>
        </w:tc>
        <w:tc>
          <w:tcPr>
            <w:tcW w:w="3119" w:type="dxa"/>
            <w:tcBorders>
              <w:top w:val="single" w:sz="4" w:space="0" w:color="auto"/>
              <w:left w:val="single" w:sz="4" w:space="0" w:color="auto"/>
              <w:bottom w:val="single" w:sz="4" w:space="0" w:color="auto"/>
              <w:right w:val="single" w:sz="4" w:space="0" w:color="auto"/>
            </w:tcBorders>
          </w:tcPr>
          <w:p w:rsidR="00DA5CEE" w:rsidRPr="00A17CED" w:rsidRDefault="00DA5CEE" w:rsidP="00DA5CEE">
            <w:pPr>
              <w:tabs>
                <w:tab w:val="left" w:pos="2775"/>
              </w:tabs>
              <w:rPr>
                <w:sz w:val="28"/>
                <w:szCs w:val="28"/>
              </w:rPr>
            </w:pPr>
            <w:r w:rsidRPr="006639EA">
              <w:rPr>
                <w:sz w:val="28"/>
                <w:szCs w:val="28"/>
              </w:rPr>
              <w:t>М., Просвещение, 2003</w:t>
            </w:r>
          </w:p>
        </w:tc>
      </w:tr>
    </w:tbl>
    <w:p w:rsidR="006F6FCC" w:rsidRDefault="006F6FCC" w:rsidP="008B7A1C">
      <w:pPr>
        <w:rPr>
          <w:b/>
          <w:sz w:val="36"/>
          <w:szCs w:val="36"/>
        </w:rPr>
        <w:sectPr w:rsidR="006F6FCC" w:rsidSect="006F6FCC">
          <w:pgSz w:w="16838" w:h="11906" w:orient="landscape"/>
          <w:pgMar w:top="1701" w:right="1134" w:bottom="851" w:left="1134" w:header="709" w:footer="709" w:gutter="0"/>
          <w:cols w:space="708"/>
          <w:docGrid w:linePitch="360"/>
        </w:sectPr>
      </w:pPr>
    </w:p>
    <w:p w:rsidR="00A17CED" w:rsidRDefault="00A17CED" w:rsidP="008B7A1C">
      <w:pPr>
        <w:rPr>
          <w:b/>
          <w:sz w:val="36"/>
          <w:szCs w:val="36"/>
        </w:rPr>
      </w:pPr>
    </w:p>
    <w:p w:rsidR="00A17CED" w:rsidRPr="00A17CED" w:rsidRDefault="00A17CED" w:rsidP="00A17CED">
      <w:pPr>
        <w:jc w:val="center"/>
        <w:rPr>
          <w:b/>
          <w:sz w:val="36"/>
          <w:szCs w:val="36"/>
        </w:rPr>
      </w:pPr>
      <w:r w:rsidRPr="00A17CED">
        <w:rPr>
          <w:b/>
          <w:sz w:val="36"/>
          <w:szCs w:val="36"/>
        </w:rPr>
        <w:t>3.3. Режим дня</w:t>
      </w:r>
    </w:p>
    <w:p w:rsidR="00A17CED" w:rsidRPr="00A17CED" w:rsidRDefault="00A17CED" w:rsidP="00A17CED">
      <w:pPr>
        <w:jc w:val="center"/>
        <w:rPr>
          <w:b/>
          <w:sz w:val="36"/>
          <w:szCs w:val="36"/>
        </w:rPr>
      </w:pPr>
    </w:p>
    <w:p w:rsidR="00A17CED" w:rsidRPr="00A17CED" w:rsidRDefault="00A17CED" w:rsidP="00A17CED">
      <w:pPr>
        <w:jc w:val="both"/>
        <w:rPr>
          <w:sz w:val="28"/>
          <w:szCs w:val="28"/>
        </w:rPr>
      </w:pPr>
      <w:r w:rsidRPr="00A17CED">
        <w:rPr>
          <w:sz w:val="28"/>
          <w:szCs w:val="28"/>
        </w:rPr>
        <w:t>Непременным условием здорового образа жизни и успешного развития детей является правильный режим. Правильный режим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режима является его соответствие возрастным психофизиологическим особенностям детей.</w:t>
      </w:r>
    </w:p>
    <w:p w:rsidR="00A17CED" w:rsidRPr="00A17CED" w:rsidRDefault="00A17CED" w:rsidP="00A17CED">
      <w:pPr>
        <w:jc w:val="both"/>
        <w:rPr>
          <w:sz w:val="28"/>
          <w:szCs w:val="28"/>
        </w:rPr>
      </w:pPr>
      <w:r w:rsidRPr="00A17CED">
        <w:rPr>
          <w:sz w:val="28"/>
          <w:szCs w:val="28"/>
        </w:rPr>
        <w:t>В ДОУ используется гибкий режим дня, в него могут вноситься изменения исходя из особенностей сезона, индивидуальных особенностей детей, состояния здоровья. На гибкость режима влияет и окружающий социум.</w:t>
      </w:r>
    </w:p>
    <w:p w:rsidR="00A17CED" w:rsidRPr="00A17CED" w:rsidRDefault="00A17CED" w:rsidP="00A17CED">
      <w:pPr>
        <w:jc w:val="both"/>
        <w:rPr>
          <w:b/>
        </w:rPr>
      </w:pPr>
    </w:p>
    <w:p w:rsidR="00A17CED" w:rsidRPr="00A17CED" w:rsidRDefault="00A17CED" w:rsidP="00A17CED">
      <w:pPr>
        <w:jc w:val="center"/>
        <w:rPr>
          <w:b/>
          <w:sz w:val="28"/>
          <w:szCs w:val="28"/>
        </w:rPr>
      </w:pPr>
      <w:r w:rsidRPr="00A17CED">
        <w:rPr>
          <w:b/>
          <w:sz w:val="28"/>
          <w:szCs w:val="28"/>
        </w:rPr>
        <w:t>Холодный период года</w:t>
      </w:r>
    </w:p>
    <w:p w:rsidR="00A17CED" w:rsidRPr="00A17CED" w:rsidRDefault="00A17CED" w:rsidP="00A17CED">
      <w:pPr>
        <w:jc w:val="both"/>
        <w:rPr>
          <w:b/>
        </w:rPr>
      </w:pPr>
    </w:p>
    <w:p w:rsidR="00A17CED" w:rsidRPr="00A17CED" w:rsidRDefault="00A17CED" w:rsidP="00A17CED">
      <w:pPr>
        <w:shd w:val="clear" w:color="auto" w:fill="FFFFFF" w:themeFill="background1"/>
        <w:ind w:left="360"/>
        <w:jc w:val="center"/>
        <w:rPr>
          <w:b/>
          <w:sz w:val="28"/>
          <w:szCs w:val="28"/>
        </w:rPr>
      </w:pPr>
      <w:r w:rsidRPr="00A17CED">
        <w:rPr>
          <w:b/>
          <w:sz w:val="28"/>
          <w:szCs w:val="28"/>
        </w:rPr>
        <w:t>Режим дня групп раннего возраста</w:t>
      </w:r>
    </w:p>
    <w:p w:rsidR="00A17CED" w:rsidRPr="00A17CED" w:rsidRDefault="00C26A85" w:rsidP="00A17CED">
      <w:pPr>
        <w:shd w:val="clear" w:color="auto" w:fill="FFFFFF" w:themeFill="background1"/>
        <w:tabs>
          <w:tab w:val="left" w:pos="3591"/>
        </w:tabs>
        <w:suppressAutoHyphens/>
        <w:ind w:left="180"/>
        <w:jc w:val="center"/>
        <w:rPr>
          <w:rFonts w:eastAsia="Times New Roman"/>
          <w:b/>
          <w:bCs/>
          <w:sz w:val="28"/>
          <w:szCs w:val="28"/>
          <w:lang w:eastAsia="ar-SA"/>
        </w:rPr>
      </w:pPr>
      <w:r>
        <w:rPr>
          <w:rFonts w:eastAsia="Times New Roman"/>
          <w:b/>
          <w:bCs/>
          <w:sz w:val="28"/>
          <w:szCs w:val="28"/>
          <w:lang w:eastAsia="ar-SA"/>
        </w:rPr>
        <w:t>1 младшая группа (1,5</w:t>
      </w:r>
      <w:r w:rsidR="00A17CED" w:rsidRPr="00A17CED">
        <w:rPr>
          <w:rFonts w:eastAsia="Times New Roman"/>
          <w:b/>
          <w:bCs/>
          <w:sz w:val="28"/>
          <w:szCs w:val="28"/>
          <w:lang w:eastAsia="ar-SA"/>
        </w:rPr>
        <w:t xml:space="preserve"> – 3 года)</w:t>
      </w:r>
    </w:p>
    <w:tbl>
      <w:tblPr>
        <w:tblStyle w:val="180"/>
        <w:tblpPr w:leftFromText="180" w:rightFromText="180" w:vertAnchor="text" w:horzAnchor="margin" w:tblpY="548"/>
        <w:tblW w:w="9458" w:type="dxa"/>
        <w:tblLayout w:type="fixed"/>
        <w:tblLook w:val="0000" w:firstRow="0" w:lastRow="0" w:firstColumn="0" w:lastColumn="0" w:noHBand="0" w:noVBand="0"/>
      </w:tblPr>
      <w:tblGrid>
        <w:gridCol w:w="7621"/>
        <w:gridCol w:w="1837"/>
      </w:tblGrid>
      <w:tr w:rsidR="00A17CED" w:rsidRPr="00A17CED" w:rsidTr="00A17CED">
        <w:trPr>
          <w:trHeight w:val="342"/>
        </w:trPr>
        <w:tc>
          <w:tcPr>
            <w:tcW w:w="7621" w:type="dxa"/>
          </w:tcPr>
          <w:p w:rsidR="00A17CED" w:rsidRPr="00A17CED" w:rsidRDefault="00A17CED" w:rsidP="00A17CED">
            <w:pPr>
              <w:shd w:val="clear" w:color="auto" w:fill="FFFFFF" w:themeFill="background1"/>
              <w:snapToGrid w:val="0"/>
              <w:jc w:val="center"/>
              <w:rPr>
                <w:b/>
                <w:bCs/>
                <w:sz w:val="28"/>
                <w:szCs w:val="28"/>
              </w:rPr>
            </w:pPr>
            <w:r w:rsidRPr="00A17CED">
              <w:rPr>
                <w:b/>
                <w:bCs/>
                <w:sz w:val="28"/>
                <w:szCs w:val="28"/>
              </w:rPr>
              <w:t>Режимные моменты</w:t>
            </w:r>
          </w:p>
        </w:tc>
        <w:tc>
          <w:tcPr>
            <w:tcW w:w="1837" w:type="dxa"/>
          </w:tcPr>
          <w:p w:rsidR="00A17CED" w:rsidRPr="00A17CED" w:rsidRDefault="00A17CED" w:rsidP="00A17CED">
            <w:pPr>
              <w:shd w:val="clear" w:color="auto" w:fill="FFFFFF" w:themeFill="background1"/>
              <w:snapToGrid w:val="0"/>
              <w:rPr>
                <w:b/>
                <w:bCs/>
                <w:sz w:val="28"/>
                <w:szCs w:val="28"/>
              </w:rPr>
            </w:pPr>
            <w:r w:rsidRPr="00A17CED">
              <w:rPr>
                <w:b/>
                <w:bCs/>
                <w:sz w:val="28"/>
                <w:szCs w:val="28"/>
              </w:rPr>
              <w:t>Время проведения</w:t>
            </w:r>
          </w:p>
        </w:tc>
      </w:tr>
      <w:tr w:rsidR="00A17CED" w:rsidRPr="00A17CED" w:rsidTr="00A17CED">
        <w:trPr>
          <w:trHeight w:val="436"/>
        </w:trPr>
        <w:tc>
          <w:tcPr>
            <w:tcW w:w="7621" w:type="dxa"/>
          </w:tcPr>
          <w:p w:rsidR="00A17CED" w:rsidRPr="00A17CED" w:rsidRDefault="00A17CED" w:rsidP="00A17CED">
            <w:pPr>
              <w:shd w:val="clear" w:color="auto" w:fill="FFFFFF" w:themeFill="background1"/>
              <w:snapToGrid w:val="0"/>
              <w:rPr>
                <w:bCs/>
                <w:sz w:val="28"/>
                <w:szCs w:val="28"/>
              </w:rPr>
            </w:pPr>
            <w:r w:rsidRPr="00A17CED">
              <w:rPr>
                <w:bCs/>
                <w:sz w:val="28"/>
                <w:szCs w:val="28"/>
              </w:rPr>
              <w:t xml:space="preserve">Приём и осмотр детей, самостоятельная деятельность, утренняя гимнастика </w:t>
            </w:r>
          </w:p>
        </w:tc>
        <w:tc>
          <w:tcPr>
            <w:tcW w:w="1837" w:type="dxa"/>
          </w:tcPr>
          <w:p w:rsidR="00A17CED" w:rsidRPr="00A17CED" w:rsidRDefault="00A17CED" w:rsidP="00A17CED">
            <w:pPr>
              <w:shd w:val="clear" w:color="auto" w:fill="FFFFFF" w:themeFill="background1"/>
              <w:snapToGrid w:val="0"/>
              <w:rPr>
                <w:b/>
                <w:bCs/>
                <w:sz w:val="28"/>
                <w:szCs w:val="28"/>
              </w:rPr>
            </w:pPr>
            <w:r w:rsidRPr="00A17CED">
              <w:rPr>
                <w:b/>
                <w:bCs/>
                <w:sz w:val="28"/>
                <w:szCs w:val="28"/>
              </w:rPr>
              <w:t>6.30 -8.00</w:t>
            </w:r>
          </w:p>
        </w:tc>
      </w:tr>
      <w:tr w:rsidR="00A17CED" w:rsidRPr="00A17CED" w:rsidTr="00A17CED">
        <w:trPr>
          <w:trHeight w:val="287"/>
        </w:trPr>
        <w:tc>
          <w:tcPr>
            <w:tcW w:w="7621" w:type="dxa"/>
          </w:tcPr>
          <w:p w:rsidR="00A17CED" w:rsidRPr="00A17CED" w:rsidRDefault="00A17CED" w:rsidP="00A17CED">
            <w:pPr>
              <w:shd w:val="clear" w:color="auto" w:fill="FFFFFF" w:themeFill="background1"/>
              <w:snapToGrid w:val="0"/>
              <w:rPr>
                <w:bCs/>
                <w:sz w:val="28"/>
                <w:szCs w:val="28"/>
              </w:rPr>
            </w:pPr>
            <w:r w:rsidRPr="00A17CED">
              <w:rPr>
                <w:bCs/>
                <w:sz w:val="28"/>
                <w:szCs w:val="28"/>
              </w:rPr>
              <w:t>Подготовка к завтраку, завтрак</w:t>
            </w:r>
          </w:p>
        </w:tc>
        <w:tc>
          <w:tcPr>
            <w:tcW w:w="1837" w:type="dxa"/>
          </w:tcPr>
          <w:p w:rsidR="00A17CED" w:rsidRPr="00A17CED" w:rsidRDefault="00A17CED" w:rsidP="00A17CED">
            <w:pPr>
              <w:shd w:val="clear" w:color="auto" w:fill="FFFFFF" w:themeFill="background1"/>
              <w:snapToGrid w:val="0"/>
              <w:rPr>
                <w:b/>
                <w:bCs/>
                <w:sz w:val="28"/>
                <w:szCs w:val="28"/>
              </w:rPr>
            </w:pPr>
            <w:r w:rsidRPr="00A17CED">
              <w:rPr>
                <w:b/>
                <w:bCs/>
                <w:sz w:val="28"/>
                <w:szCs w:val="28"/>
              </w:rPr>
              <w:t>8.00-8.30</w:t>
            </w:r>
          </w:p>
        </w:tc>
      </w:tr>
      <w:tr w:rsidR="00A17CED" w:rsidRPr="00A17CED" w:rsidTr="00A17CED">
        <w:trPr>
          <w:trHeight w:val="277"/>
        </w:trPr>
        <w:tc>
          <w:tcPr>
            <w:tcW w:w="7621" w:type="dxa"/>
          </w:tcPr>
          <w:p w:rsidR="00A17CED" w:rsidRPr="00A17CED" w:rsidRDefault="00A17CED" w:rsidP="00A17CED">
            <w:pPr>
              <w:shd w:val="clear" w:color="auto" w:fill="FFFFFF" w:themeFill="background1"/>
              <w:snapToGrid w:val="0"/>
              <w:rPr>
                <w:bCs/>
                <w:sz w:val="28"/>
                <w:szCs w:val="28"/>
              </w:rPr>
            </w:pPr>
            <w:r w:rsidRPr="00A17CED">
              <w:rPr>
                <w:bCs/>
                <w:sz w:val="28"/>
                <w:szCs w:val="28"/>
              </w:rPr>
              <w:t>Игры, подготовка к совместной деятельности</w:t>
            </w:r>
          </w:p>
        </w:tc>
        <w:tc>
          <w:tcPr>
            <w:tcW w:w="1837" w:type="dxa"/>
          </w:tcPr>
          <w:p w:rsidR="00A17CED" w:rsidRPr="00A17CED" w:rsidRDefault="00A17CED" w:rsidP="00A17CED">
            <w:pPr>
              <w:shd w:val="clear" w:color="auto" w:fill="FFFFFF" w:themeFill="background1"/>
              <w:snapToGrid w:val="0"/>
              <w:rPr>
                <w:b/>
                <w:bCs/>
                <w:sz w:val="28"/>
                <w:szCs w:val="28"/>
              </w:rPr>
            </w:pPr>
            <w:r w:rsidRPr="00A17CED">
              <w:rPr>
                <w:b/>
                <w:bCs/>
                <w:sz w:val="28"/>
                <w:szCs w:val="28"/>
              </w:rPr>
              <w:t>8.30-9.00</w:t>
            </w:r>
          </w:p>
        </w:tc>
      </w:tr>
      <w:tr w:rsidR="00A17CED" w:rsidRPr="00A17CED" w:rsidTr="00A17CED">
        <w:trPr>
          <w:trHeight w:val="281"/>
        </w:trPr>
        <w:tc>
          <w:tcPr>
            <w:tcW w:w="7621" w:type="dxa"/>
          </w:tcPr>
          <w:p w:rsidR="00A17CED" w:rsidRPr="00A17CED" w:rsidRDefault="00A17CED" w:rsidP="00A17CED">
            <w:pPr>
              <w:shd w:val="clear" w:color="auto" w:fill="FFFFFF" w:themeFill="background1"/>
              <w:snapToGrid w:val="0"/>
              <w:rPr>
                <w:bCs/>
                <w:sz w:val="28"/>
                <w:szCs w:val="28"/>
              </w:rPr>
            </w:pPr>
            <w:r w:rsidRPr="00A17CED">
              <w:rPr>
                <w:bCs/>
                <w:sz w:val="28"/>
                <w:szCs w:val="28"/>
              </w:rPr>
              <w:t xml:space="preserve">Организованная образовательная деятельность </w:t>
            </w:r>
          </w:p>
        </w:tc>
        <w:tc>
          <w:tcPr>
            <w:tcW w:w="1837" w:type="dxa"/>
          </w:tcPr>
          <w:p w:rsidR="00A17CED" w:rsidRPr="00A17CED" w:rsidRDefault="00A17CED" w:rsidP="00A17CED">
            <w:pPr>
              <w:shd w:val="clear" w:color="auto" w:fill="FFFFFF" w:themeFill="background1"/>
              <w:snapToGrid w:val="0"/>
              <w:rPr>
                <w:b/>
                <w:bCs/>
                <w:sz w:val="28"/>
                <w:szCs w:val="28"/>
              </w:rPr>
            </w:pPr>
            <w:r w:rsidRPr="00A17CED">
              <w:rPr>
                <w:b/>
                <w:bCs/>
                <w:sz w:val="28"/>
                <w:szCs w:val="28"/>
              </w:rPr>
              <w:t>9.00-9.35</w:t>
            </w:r>
          </w:p>
        </w:tc>
      </w:tr>
      <w:tr w:rsidR="00A17CED" w:rsidRPr="00A17CED" w:rsidTr="00A17CED">
        <w:trPr>
          <w:trHeight w:val="308"/>
        </w:trPr>
        <w:tc>
          <w:tcPr>
            <w:tcW w:w="7621" w:type="dxa"/>
          </w:tcPr>
          <w:p w:rsidR="00A17CED" w:rsidRPr="00A17CED" w:rsidRDefault="00A17CED" w:rsidP="00A17CED">
            <w:pPr>
              <w:shd w:val="clear" w:color="auto" w:fill="FFFFFF" w:themeFill="background1"/>
              <w:rPr>
                <w:bCs/>
                <w:sz w:val="28"/>
                <w:szCs w:val="28"/>
              </w:rPr>
            </w:pPr>
            <w:r w:rsidRPr="00A17CED">
              <w:rPr>
                <w:bCs/>
                <w:sz w:val="28"/>
                <w:szCs w:val="28"/>
              </w:rPr>
              <w:t>Второй завтрак</w:t>
            </w:r>
          </w:p>
        </w:tc>
        <w:tc>
          <w:tcPr>
            <w:tcW w:w="1837" w:type="dxa"/>
          </w:tcPr>
          <w:p w:rsidR="00A17CED" w:rsidRPr="00A17CED" w:rsidRDefault="00A17CED" w:rsidP="00A17CED">
            <w:pPr>
              <w:shd w:val="clear" w:color="auto" w:fill="FFFFFF" w:themeFill="background1"/>
              <w:rPr>
                <w:b/>
                <w:bCs/>
                <w:sz w:val="28"/>
                <w:szCs w:val="28"/>
              </w:rPr>
            </w:pPr>
            <w:r w:rsidRPr="00A17CED">
              <w:rPr>
                <w:b/>
                <w:bCs/>
                <w:sz w:val="28"/>
                <w:szCs w:val="28"/>
              </w:rPr>
              <w:t>9.35-9.45</w:t>
            </w:r>
          </w:p>
        </w:tc>
      </w:tr>
      <w:tr w:rsidR="00A17CED" w:rsidRPr="00A17CED" w:rsidTr="00A17CED">
        <w:trPr>
          <w:trHeight w:val="233"/>
        </w:trPr>
        <w:tc>
          <w:tcPr>
            <w:tcW w:w="7621" w:type="dxa"/>
          </w:tcPr>
          <w:p w:rsidR="00A17CED" w:rsidRPr="00A17CED" w:rsidRDefault="00A17CED" w:rsidP="00A17CED">
            <w:pPr>
              <w:shd w:val="clear" w:color="auto" w:fill="FFFFFF" w:themeFill="background1"/>
              <w:snapToGrid w:val="0"/>
              <w:rPr>
                <w:bCs/>
                <w:sz w:val="28"/>
                <w:szCs w:val="28"/>
              </w:rPr>
            </w:pPr>
            <w:r w:rsidRPr="00A17CED">
              <w:rPr>
                <w:bCs/>
                <w:sz w:val="28"/>
                <w:szCs w:val="28"/>
              </w:rPr>
              <w:t xml:space="preserve">Подготовка к прогулке, прогулка </w:t>
            </w:r>
          </w:p>
        </w:tc>
        <w:tc>
          <w:tcPr>
            <w:tcW w:w="1837" w:type="dxa"/>
          </w:tcPr>
          <w:p w:rsidR="00A17CED" w:rsidRPr="00A17CED" w:rsidRDefault="00A17CED" w:rsidP="00A17CED">
            <w:pPr>
              <w:shd w:val="clear" w:color="auto" w:fill="FFFFFF" w:themeFill="background1"/>
              <w:snapToGrid w:val="0"/>
              <w:rPr>
                <w:b/>
                <w:bCs/>
                <w:sz w:val="28"/>
                <w:szCs w:val="28"/>
              </w:rPr>
            </w:pPr>
            <w:r w:rsidRPr="00A17CED">
              <w:rPr>
                <w:b/>
                <w:bCs/>
                <w:sz w:val="28"/>
                <w:szCs w:val="28"/>
              </w:rPr>
              <w:t>9.45-11.10</w:t>
            </w:r>
          </w:p>
        </w:tc>
      </w:tr>
      <w:tr w:rsidR="00A17CED" w:rsidRPr="00A17CED" w:rsidTr="00A17CED">
        <w:trPr>
          <w:trHeight w:val="237"/>
        </w:trPr>
        <w:tc>
          <w:tcPr>
            <w:tcW w:w="7621" w:type="dxa"/>
          </w:tcPr>
          <w:p w:rsidR="00A17CED" w:rsidRPr="00A17CED" w:rsidRDefault="00A17CED" w:rsidP="00A17CED">
            <w:pPr>
              <w:shd w:val="clear" w:color="auto" w:fill="FFFFFF" w:themeFill="background1"/>
              <w:snapToGrid w:val="0"/>
              <w:rPr>
                <w:bCs/>
                <w:sz w:val="28"/>
                <w:szCs w:val="28"/>
              </w:rPr>
            </w:pPr>
            <w:r w:rsidRPr="00A17CED">
              <w:rPr>
                <w:bCs/>
                <w:sz w:val="28"/>
                <w:szCs w:val="28"/>
              </w:rPr>
              <w:t>Возвращение с прогулки, подготовка к обеду</w:t>
            </w:r>
          </w:p>
        </w:tc>
        <w:tc>
          <w:tcPr>
            <w:tcW w:w="1837" w:type="dxa"/>
          </w:tcPr>
          <w:p w:rsidR="00A17CED" w:rsidRPr="00A17CED" w:rsidRDefault="00A17CED" w:rsidP="00A17CED">
            <w:pPr>
              <w:shd w:val="clear" w:color="auto" w:fill="FFFFFF" w:themeFill="background1"/>
              <w:snapToGrid w:val="0"/>
              <w:rPr>
                <w:b/>
                <w:bCs/>
                <w:sz w:val="28"/>
                <w:szCs w:val="28"/>
              </w:rPr>
            </w:pPr>
            <w:r w:rsidRPr="00A17CED">
              <w:rPr>
                <w:b/>
                <w:bCs/>
                <w:sz w:val="28"/>
                <w:szCs w:val="28"/>
              </w:rPr>
              <w:t>11.10-11.30</w:t>
            </w:r>
          </w:p>
        </w:tc>
      </w:tr>
      <w:tr w:rsidR="00A17CED" w:rsidRPr="00A17CED" w:rsidTr="00A17CED">
        <w:trPr>
          <w:trHeight w:val="227"/>
        </w:trPr>
        <w:tc>
          <w:tcPr>
            <w:tcW w:w="7621" w:type="dxa"/>
          </w:tcPr>
          <w:p w:rsidR="00A17CED" w:rsidRPr="00A17CED" w:rsidRDefault="00A17CED" w:rsidP="00A17CED">
            <w:pPr>
              <w:shd w:val="clear" w:color="auto" w:fill="FFFFFF" w:themeFill="background1"/>
              <w:snapToGrid w:val="0"/>
              <w:rPr>
                <w:bCs/>
                <w:sz w:val="28"/>
                <w:szCs w:val="28"/>
              </w:rPr>
            </w:pPr>
            <w:r w:rsidRPr="00A17CED">
              <w:rPr>
                <w:bCs/>
                <w:sz w:val="28"/>
                <w:szCs w:val="28"/>
              </w:rPr>
              <w:t xml:space="preserve">Обед </w:t>
            </w:r>
          </w:p>
        </w:tc>
        <w:tc>
          <w:tcPr>
            <w:tcW w:w="1837" w:type="dxa"/>
          </w:tcPr>
          <w:p w:rsidR="00A17CED" w:rsidRPr="00A17CED" w:rsidRDefault="00A17CED" w:rsidP="00A17CED">
            <w:pPr>
              <w:shd w:val="clear" w:color="auto" w:fill="FFFFFF" w:themeFill="background1"/>
              <w:snapToGrid w:val="0"/>
              <w:rPr>
                <w:b/>
                <w:bCs/>
                <w:sz w:val="28"/>
                <w:szCs w:val="28"/>
              </w:rPr>
            </w:pPr>
            <w:r w:rsidRPr="00A17CED">
              <w:rPr>
                <w:b/>
                <w:bCs/>
                <w:sz w:val="28"/>
                <w:szCs w:val="28"/>
              </w:rPr>
              <w:t>11.30-12.00</w:t>
            </w:r>
          </w:p>
        </w:tc>
      </w:tr>
      <w:tr w:rsidR="00A17CED" w:rsidRPr="00A17CED" w:rsidTr="00A17CED">
        <w:trPr>
          <w:trHeight w:val="231"/>
        </w:trPr>
        <w:tc>
          <w:tcPr>
            <w:tcW w:w="7621" w:type="dxa"/>
          </w:tcPr>
          <w:p w:rsidR="00A17CED" w:rsidRPr="00A17CED" w:rsidRDefault="00A17CED" w:rsidP="00A17CED">
            <w:pPr>
              <w:shd w:val="clear" w:color="auto" w:fill="FFFFFF" w:themeFill="background1"/>
              <w:snapToGrid w:val="0"/>
              <w:rPr>
                <w:bCs/>
                <w:sz w:val="28"/>
                <w:szCs w:val="28"/>
              </w:rPr>
            </w:pPr>
            <w:r w:rsidRPr="00A17CED">
              <w:rPr>
                <w:bCs/>
                <w:sz w:val="28"/>
                <w:szCs w:val="28"/>
              </w:rPr>
              <w:t>Подготовка ко сну</w:t>
            </w:r>
          </w:p>
        </w:tc>
        <w:tc>
          <w:tcPr>
            <w:tcW w:w="1837" w:type="dxa"/>
          </w:tcPr>
          <w:p w:rsidR="00A17CED" w:rsidRPr="00A17CED" w:rsidRDefault="00A17CED" w:rsidP="00A17CED">
            <w:pPr>
              <w:shd w:val="clear" w:color="auto" w:fill="FFFFFF" w:themeFill="background1"/>
              <w:snapToGrid w:val="0"/>
              <w:rPr>
                <w:b/>
                <w:bCs/>
                <w:sz w:val="28"/>
                <w:szCs w:val="28"/>
              </w:rPr>
            </w:pPr>
            <w:r w:rsidRPr="00A17CED">
              <w:rPr>
                <w:b/>
                <w:bCs/>
                <w:sz w:val="28"/>
                <w:szCs w:val="28"/>
              </w:rPr>
              <w:t>12.00-12.10</w:t>
            </w:r>
          </w:p>
        </w:tc>
      </w:tr>
      <w:tr w:rsidR="00A17CED" w:rsidRPr="00A17CED" w:rsidTr="00A17CED">
        <w:trPr>
          <w:trHeight w:val="235"/>
        </w:trPr>
        <w:tc>
          <w:tcPr>
            <w:tcW w:w="7621" w:type="dxa"/>
          </w:tcPr>
          <w:p w:rsidR="00A17CED" w:rsidRPr="00A17CED" w:rsidRDefault="00A17CED" w:rsidP="00A17CED">
            <w:pPr>
              <w:shd w:val="clear" w:color="auto" w:fill="FFFFFF" w:themeFill="background1"/>
              <w:snapToGrid w:val="0"/>
              <w:rPr>
                <w:bCs/>
                <w:sz w:val="28"/>
                <w:szCs w:val="28"/>
              </w:rPr>
            </w:pPr>
            <w:r w:rsidRPr="00A17CED">
              <w:rPr>
                <w:bCs/>
                <w:sz w:val="28"/>
                <w:szCs w:val="28"/>
              </w:rPr>
              <w:t>Дневной сон</w:t>
            </w:r>
          </w:p>
        </w:tc>
        <w:tc>
          <w:tcPr>
            <w:tcW w:w="1837" w:type="dxa"/>
          </w:tcPr>
          <w:p w:rsidR="00A17CED" w:rsidRPr="00A17CED" w:rsidRDefault="00A17CED" w:rsidP="00A17CED">
            <w:pPr>
              <w:shd w:val="clear" w:color="auto" w:fill="FFFFFF" w:themeFill="background1"/>
              <w:snapToGrid w:val="0"/>
              <w:rPr>
                <w:b/>
                <w:bCs/>
                <w:sz w:val="28"/>
                <w:szCs w:val="28"/>
              </w:rPr>
            </w:pPr>
            <w:r w:rsidRPr="00A17CED">
              <w:rPr>
                <w:b/>
                <w:bCs/>
                <w:sz w:val="28"/>
                <w:szCs w:val="28"/>
              </w:rPr>
              <w:t>12.10-15.10</w:t>
            </w:r>
          </w:p>
        </w:tc>
      </w:tr>
      <w:tr w:rsidR="00A17CED" w:rsidRPr="00A17CED" w:rsidTr="00A17CED">
        <w:trPr>
          <w:trHeight w:val="270"/>
        </w:trPr>
        <w:tc>
          <w:tcPr>
            <w:tcW w:w="7621" w:type="dxa"/>
          </w:tcPr>
          <w:p w:rsidR="00A17CED" w:rsidRPr="00A17CED" w:rsidRDefault="00A17CED" w:rsidP="00A17CED">
            <w:pPr>
              <w:shd w:val="clear" w:color="auto" w:fill="FFFFFF" w:themeFill="background1"/>
              <w:snapToGrid w:val="0"/>
              <w:rPr>
                <w:bCs/>
                <w:sz w:val="28"/>
                <w:szCs w:val="28"/>
              </w:rPr>
            </w:pPr>
            <w:r w:rsidRPr="00A17CED">
              <w:rPr>
                <w:bCs/>
                <w:sz w:val="28"/>
                <w:szCs w:val="28"/>
              </w:rPr>
              <w:t>Постепенный подъём</w:t>
            </w:r>
          </w:p>
        </w:tc>
        <w:tc>
          <w:tcPr>
            <w:tcW w:w="1837" w:type="dxa"/>
          </w:tcPr>
          <w:p w:rsidR="00A17CED" w:rsidRPr="00A17CED" w:rsidRDefault="00A17CED" w:rsidP="00A17CED">
            <w:pPr>
              <w:shd w:val="clear" w:color="auto" w:fill="FFFFFF" w:themeFill="background1"/>
              <w:snapToGrid w:val="0"/>
              <w:rPr>
                <w:b/>
                <w:bCs/>
                <w:sz w:val="28"/>
                <w:szCs w:val="28"/>
              </w:rPr>
            </w:pPr>
            <w:r w:rsidRPr="00A17CED">
              <w:rPr>
                <w:b/>
                <w:bCs/>
                <w:sz w:val="28"/>
                <w:szCs w:val="28"/>
              </w:rPr>
              <w:t>15.10-15.30</w:t>
            </w:r>
          </w:p>
        </w:tc>
      </w:tr>
      <w:tr w:rsidR="00A17CED" w:rsidRPr="00A17CED" w:rsidTr="00A17CED">
        <w:trPr>
          <w:trHeight w:val="229"/>
        </w:trPr>
        <w:tc>
          <w:tcPr>
            <w:tcW w:w="7621" w:type="dxa"/>
          </w:tcPr>
          <w:p w:rsidR="00A17CED" w:rsidRPr="00A17CED" w:rsidRDefault="00A17CED" w:rsidP="00A17CED">
            <w:pPr>
              <w:shd w:val="clear" w:color="auto" w:fill="FFFFFF" w:themeFill="background1"/>
              <w:snapToGrid w:val="0"/>
              <w:rPr>
                <w:bCs/>
                <w:sz w:val="28"/>
                <w:szCs w:val="28"/>
              </w:rPr>
            </w:pPr>
            <w:r w:rsidRPr="00A17CED">
              <w:rPr>
                <w:bCs/>
                <w:sz w:val="28"/>
                <w:szCs w:val="28"/>
              </w:rPr>
              <w:t>Самостоятельная деятельность, игры</w:t>
            </w:r>
          </w:p>
        </w:tc>
        <w:tc>
          <w:tcPr>
            <w:tcW w:w="1837" w:type="dxa"/>
          </w:tcPr>
          <w:p w:rsidR="00A17CED" w:rsidRPr="00A17CED" w:rsidRDefault="00A17CED" w:rsidP="00A17CED">
            <w:pPr>
              <w:shd w:val="clear" w:color="auto" w:fill="FFFFFF" w:themeFill="background1"/>
              <w:snapToGrid w:val="0"/>
              <w:rPr>
                <w:b/>
                <w:bCs/>
                <w:sz w:val="28"/>
                <w:szCs w:val="28"/>
              </w:rPr>
            </w:pPr>
            <w:r w:rsidRPr="00A17CED">
              <w:rPr>
                <w:b/>
                <w:bCs/>
                <w:sz w:val="28"/>
                <w:szCs w:val="28"/>
              </w:rPr>
              <w:t>15.30-15.50</w:t>
            </w:r>
          </w:p>
        </w:tc>
      </w:tr>
      <w:tr w:rsidR="00A17CED" w:rsidRPr="00A17CED" w:rsidTr="00A17CED">
        <w:trPr>
          <w:trHeight w:val="219"/>
        </w:trPr>
        <w:tc>
          <w:tcPr>
            <w:tcW w:w="7621" w:type="dxa"/>
          </w:tcPr>
          <w:p w:rsidR="00A17CED" w:rsidRPr="00A17CED" w:rsidRDefault="00A17CED" w:rsidP="00A17CED">
            <w:pPr>
              <w:shd w:val="clear" w:color="auto" w:fill="FFFFFF" w:themeFill="background1"/>
              <w:snapToGrid w:val="0"/>
              <w:rPr>
                <w:bCs/>
                <w:sz w:val="28"/>
                <w:szCs w:val="28"/>
              </w:rPr>
            </w:pPr>
            <w:r w:rsidRPr="00A17CED">
              <w:rPr>
                <w:bCs/>
                <w:sz w:val="28"/>
                <w:szCs w:val="28"/>
              </w:rPr>
              <w:t>Чтение художественной литературы.</w:t>
            </w:r>
          </w:p>
        </w:tc>
        <w:tc>
          <w:tcPr>
            <w:tcW w:w="1837" w:type="dxa"/>
          </w:tcPr>
          <w:p w:rsidR="00A17CED" w:rsidRPr="00A17CED" w:rsidRDefault="00A17CED" w:rsidP="00A17CED">
            <w:pPr>
              <w:shd w:val="clear" w:color="auto" w:fill="FFFFFF" w:themeFill="background1"/>
              <w:snapToGrid w:val="0"/>
              <w:rPr>
                <w:b/>
                <w:bCs/>
                <w:sz w:val="28"/>
                <w:szCs w:val="28"/>
              </w:rPr>
            </w:pPr>
            <w:r w:rsidRPr="00A17CED">
              <w:rPr>
                <w:b/>
                <w:bCs/>
                <w:sz w:val="28"/>
                <w:szCs w:val="28"/>
              </w:rPr>
              <w:t>15.50-16.00</w:t>
            </w:r>
          </w:p>
        </w:tc>
      </w:tr>
      <w:tr w:rsidR="00A17CED" w:rsidRPr="00A17CED" w:rsidTr="00A17CED">
        <w:trPr>
          <w:trHeight w:val="223"/>
        </w:trPr>
        <w:tc>
          <w:tcPr>
            <w:tcW w:w="7621" w:type="dxa"/>
          </w:tcPr>
          <w:p w:rsidR="00A17CED" w:rsidRPr="00A17CED" w:rsidRDefault="00A17CED" w:rsidP="00A17CED">
            <w:pPr>
              <w:shd w:val="clear" w:color="auto" w:fill="FFFFFF" w:themeFill="background1"/>
              <w:snapToGrid w:val="0"/>
              <w:rPr>
                <w:bCs/>
                <w:sz w:val="28"/>
                <w:szCs w:val="28"/>
              </w:rPr>
            </w:pPr>
            <w:r w:rsidRPr="00A17CED">
              <w:rPr>
                <w:bCs/>
                <w:sz w:val="28"/>
                <w:szCs w:val="28"/>
              </w:rPr>
              <w:t>Подготовка к уплотненному полднику, полдник</w:t>
            </w:r>
          </w:p>
        </w:tc>
        <w:tc>
          <w:tcPr>
            <w:tcW w:w="1837" w:type="dxa"/>
          </w:tcPr>
          <w:p w:rsidR="00A17CED" w:rsidRPr="00A17CED" w:rsidRDefault="00A17CED" w:rsidP="00A17CED">
            <w:pPr>
              <w:shd w:val="clear" w:color="auto" w:fill="FFFFFF" w:themeFill="background1"/>
              <w:snapToGrid w:val="0"/>
              <w:rPr>
                <w:b/>
                <w:bCs/>
                <w:sz w:val="28"/>
                <w:szCs w:val="28"/>
              </w:rPr>
            </w:pPr>
            <w:r w:rsidRPr="00A17CED">
              <w:rPr>
                <w:b/>
                <w:bCs/>
                <w:sz w:val="28"/>
                <w:szCs w:val="28"/>
              </w:rPr>
              <w:t>16.00-16.20</w:t>
            </w:r>
          </w:p>
        </w:tc>
      </w:tr>
      <w:tr w:rsidR="00A17CED" w:rsidRPr="00A17CED" w:rsidTr="00A17CED">
        <w:trPr>
          <w:trHeight w:val="513"/>
        </w:trPr>
        <w:tc>
          <w:tcPr>
            <w:tcW w:w="7621" w:type="dxa"/>
          </w:tcPr>
          <w:p w:rsidR="00A17CED" w:rsidRPr="00A17CED" w:rsidRDefault="00A17CED" w:rsidP="00A17CED">
            <w:pPr>
              <w:shd w:val="clear" w:color="auto" w:fill="FFFFFF" w:themeFill="background1"/>
              <w:snapToGrid w:val="0"/>
              <w:rPr>
                <w:bCs/>
                <w:sz w:val="28"/>
                <w:szCs w:val="28"/>
              </w:rPr>
            </w:pPr>
            <w:r w:rsidRPr="00A17CED">
              <w:rPr>
                <w:bCs/>
                <w:sz w:val="28"/>
                <w:szCs w:val="28"/>
              </w:rPr>
              <w:t xml:space="preserve">Подготовка к прогулке, прогулка, игры, </w:t>
            </w:r>
          </w:p>
          <w:p w:rsidR="00A17CED" w:rsidRPr="00A17CED" w:rsidRDefault="00A17CED" w:rsidP="00A17CED">
            <w:pPr>
              <w:shd w:val="clear" w:color="auto" w:fill="FFFFFF" w:themeFill="background1"/>
              <w:rPr>
                <w:bCs/>
                <w:sz w:val="28"/>
                <w:szCs w:val="28"/>
              </w:rPr>
            </w:pPr>
            <w:r w:rsidRPr="00A17CED">
              <w:rPr>
                <w:bCs/>
                <w:sz w:val="28"/>
                <w:szCs w:val="28"/>
              </w:rPr>
              <w:t>уход детей домой</w:t>
            </w:r>
          </w:p>
        </w:tc>
        <w:tc>
          <w:tcPr>
            <w:tcW w:w="1837" w:type="dxa"/>
          </w:tcPr>
          <w:p w:rsidR="00A17CED" w:rsidRPr="00A17CED" w:rsidRDefault="00A17CED" w:rsidP="00A17CED">
            <w:pPr>
              <w:shd w:val="clear" w:color="auto" w:fill="FFFFFF" w:themeFill="background1"/>
              <w:snapToGrid w:val="0"/>
              <w:rPr>
                <w:b/>
                <w:bCs/>
                <w:sz w:val="28"/>
                <w:szCs w:val="28"/>
              </w:rPr>
            </w:pPr>
            <w:r w:rsidRPr="00A17CED">
              <w:rPr>
                <w:b/>
                <w:bCs/>
                <w:sz w:val="28"/>
                <w:szCs w:val="28"/>
              </w:rPr>
              <w:t>16.20-18.30</w:t>
            </w:r>
          </w:p>
        </w:tc>
      </w:tr>
    </w:tbl>
    <w:p w:rsidR="00A17CED" w:rsidRPr="00A17CED" w:rsidRDefault="00A17CED" w:rsidP="00A17CED">
      <w:pPr>
        <w:shd w:val="clear" w:color="auto" w:fill="FFFFFF" w:themeFill="background1"/>
        <w:tabs>
          <w:tab w:val="left" w:pos="3591"/>
        </w:tabs>
        <w:suppressAutoHyphens/>
        <w:spacing w:line="276" w:lineRule="auto"/>
        <w:rPr>
          <w:rFonts w:eastAsia="Times New Roman"/>
          <w:b/>
          <w:bCs/>
          <w:sz w:val="36"/>
          <w:szCs w:val="36"/>
          <w:lang w:eastAsia="ar-SA"/>
        </w:rPr>
      </w:pPr>
    </w:p>
    <w:p w:rsidR="00A17CED" w:rsidRPr="00A17CED" w:rsidRDefault="00A17CED" w:rsidP="00A17CED">
      <w:pPr>
        <w:shd w:val="clear" w:color="auto" w:fill="FFFFFF" w:themeFill="background1"/>
        <w:tabs>
          <w:tab w:val="left" w:pos="3591"/>
        </w:tabs>
        <w:suppressAutoHyphens/>
        <w:spacing w:line="276" w:lineRule="auto"/>
        <w:rPr>
          <w:rFonts w:eastAsia="Times New Roman"/>
          <w:b/>
          <w:bCs/>
          <w:sz w:val="28"/>
          <w:szCs w:val="28"/>
          <w:lang w:eastAsia="ar-SA"/>
        </w:rPr>
      </w:pPr>
    </w:p>
    <w:tbl>
      <w:tblPr>
        <w:tblpPr w:leftFromText="180" w:rightFromText="180" w:vertAnchor="text" w:horzAnchor="margin" w:tblpXSpec="center" w:tblpY="-45"/>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4"/>
        <w:gridCol w:w="2864"/>
      </w:tblGrid>
      <w:tr w:rsidR="00A17CED" w:rsidRPr="00A17CED" w:rsidTr="0060255E">
        <w:trPr>
          <w:trHeight w:val="340"/>
        </w:trPr>
        <w:tc>
          <w:tcPr>
            <w:tcW w:w="9918" w:type="dxa"/>
            <w:gridSpan w:val="2"/>
          </w:tcPr>
          <w:p w:rsidR="00A17CED" w:rsidRPr="00A17CED" w:rsidRDefault="00A17CED" w:rsidP="00A17CED">
            <w:pPr>
              <w:shd w:val="clear" w:color="auto" w:fill="FFFFFF" w:themeFill="background1"/>
              <w:jc w:val="center"/>
              <w:rPr>
                <w:b/>
                <w:sz w:val="28"/>
                <w:szCs w:val="28"/>
              </w:rPr>
            </w:pPr>
            <w:r w:rsidRPr="00A17CED">
              <w:rPr>
                <w:b/>
                <w:sz w:val="28"/>
                <w:szCs w:val="28"/>
              </w:rPr>
              <w:lastRenderedPageBreak/>
              <w:t>Время пребывания ребенка на свежем воздухе</w:t>
            </w:r>
          </w:p>
        </w:tc>
      </w:tr>
      <w:tr w:rsidR="00A17CED" w:rsidRPr="00A17CED" w:rsidTr="0060255E">
        <w:trPr>
          <w:trHeight w:val="284"/>
        </w:trPr>
        <w:tc>
          <w:tcPr>
            <w:tcW w:w="9918" w:type="dxa"/>
            <w:gridSpan w:val="2"/>
          </w:tcPr>
          <w:p w:rsidR="00A17CED" w:rsidRPr="00A17CED" w:rsidRDefault="00A17CED" w:rsidP="00A17CED">
            <w:pPr>
              <w:shd w:val="clear" w:color="auto" w:fill="FFFFFF" w:themeFill="background1"/>
              <w:jc w:val="center"/>
              <w:rPr>
                <w:b/>
                <w:sz w:val="28"/>
                <w:szCs w:val="28"/>
              </w:rPr>
            </w:pPr>
            <w:r w:rsidRPr="00A17CED">
              <w:rPr>
                <w:b/>
                <w:sz w:val="28"/>
                <w:szCs w:val="28"/>
              </w:rPr>
              <w:t>Первая половина дня</w:t>
            </w:r>
          </w:p>
        </w:tc>
      </w:tr>
      <w:tr w:rsidR="00A17CED" w:rsidRPr="00A17CED" w:rsidTr="0060255E">
        <w:trPr>
          <w:trHeight w:val="313"/>
        </w:trPr>
        <w:tc>
          <w:tcPr>
            <w:tcW w:w="7054" w:type="dxa"/>
          </w:tcPr>
          <w:p w:rsidR="00A17CED" w:rsidRPr="00A17CED" w:rsidRDefault="00A17CED" w:rsidP="00A17CED">
            <w:pPr>
              <w:shd w:val="clear" w:color="auto" w:fill="FFFFFF" w:themeFill="background1"/>
              <w:rPr>
                <w:sz w:val="28"/>
                <w:szCs w:val="28"/>
              </w:rPr>
            </w:pPr>
            <w:r w:rsidRPr="00A17CED">
              <w:rPr>
                <w:sz w:val="28"/>
                <w:szCs w:val="28"/>
              </w:rPr>
              <w:t>Утренний прием детей на улице</w:t>
            </w:r>
          </w:p>
        </w:tc>
        <w:tc>
          <w:tcPr>
            <w:tcW w:w="2864" w:type="dxa"/>
          </w:tcPr>
          <w:p w:rsidR="00A17CED" w:rsidRPr="00A17CED" w:rsidRDefault="00A17CED" w:rsidP="00A17CED">
            <w:pPr>
              <w:shd w:val="clear" w:color="auto" w:fill="FFFFFF" w:themeFill="background1"/>
              <w:ind w:left="52"/>
              <w:rPr>
                <w:sz w:val="28"/>
                <w:szCs w:val="28"/>
              </w:rPr>
            </w:pPr>
            <w:r w:rsidRPr="00A17CED">
              <w:rPr>
                <w:sz w:val="28"/>
                <w:szCs w:val="28"/>
              </w:rPr>
              <w:t>7.00 - 8.00</w:t>
            </w:r>
          </w:p>
        </w:tc>
      </w:tr>
      <w:tr w:rsidR="00A17CED" w:rsidRPr="00A17CED" w:rsidTr="0060255E">
        <w:trPr>
          <w:trHeight w:val="340"/>
        </w:trPr>
        <w:tc>
          <w:tcPr>
            <w:tcW w:w="7054" w:type="dxa"/>
          </w:tcPr>
          <w:p w:rsidR="00A17CED" w:rsidRPr="00A17CED" w:rsidRDefault="00A17CED" w:rsidP="00A17CED">
            <w:pPr>
              <w:shd w:val="clear" w:color="auto" w:fill="FFFFFF" w:themeFill="background1"/>
              <w:rPr>
                <w:sz w:val="28"/>
                <w:szCs w:val="28"/>
              </w:rPr>
            </w:pPr>
            <w:r w:rsidRPr="00A17CED">
              <w:rPr>
                <w:sz w:val="28"/>
                <w:szCs w:val="28"/>
              </w:rPr>
              <w:t>Прогулка</w:t>
            </w:r>
          </w:p>
        </w:tc>
        <w:tc>
          <w:tcPr>
            <w:tcW w:w="2864" w:type="dxa"/>
          </w:tcPr>
          <w:p w:rsidR="00A17CED" w:rsidRPr="00A17CED" w:rsidRDefault="00A17CED" w:rsidP="00A17CED">
            <w:pPr>
              <w:shd w:val="clear" w:color="auto" w:fill="FFFFFF" w:themeFill="background1"/>
              <w:rPr>
                <w:sz w:val="28"/>
                <w:szCs w:val="28"/>
              </w:rPr>
            </w:pPr>
            <w:r w:rsidRPr="00A17CED">
              <w:rPr>
                <w:sz w:val="28"/>
                <w:szCs w:val="28"/>
              </w:rPr>
              <w:t>10.00-11.10</w:t>
            </w:r>
          </w:p>
        </w:tc>
      </w:tr>
      <w:tr w:rsidR="00A17CED" w:rsidRPr="00A17CED" w:rsidTr="0060255E">
        <w:trPr>
          <w:trHeight w:val="334"/>
        </w:trPr>
        <w:tc>
          <w:tcPr>
            <w:tcW w:w="9918" w:type="dxa"/>
            <w:gridSpan w:val="2"/>
          </w:tcPr>
          <w:p w:rsidR="00A17CED" w:rsidRPr="00A17CED" w:rsidRDefault="00A17CED" w:rsidP="00A17CED">
            <w:pPr>
              <w:shd w:val="clear" w:color="auto" w:fill="FFFFFF" w:themeFill="background1"/>
              <w:jc w:val="center"/>
              <w:rPr>
                <w:b/>
                <w:sz w:val="28"/>
                <w:szCs w:val="28"/>
              </w:rPr>
            </w:pPr>
            <w:r w:rsidRPr="00A17CED">
              <w:rPr>
                <w:b/>
                <w:sz w:val="28"/>
                <w:szCs w:val="28"/>
              </w:rPr>
              <w:t>Вторая половина дня</w:t>
            </w:r>
          </w:p>
        </w:tc>
      </w:tr>
      <w:tr w:rsidR="00A17CED" w:rsidRPr="00A17CED" w:rsidTr="0060255E">
        <w:trPr>
          <w:trHeight w:val="540"/>
        </w:trPr>
        <w:tc>
          <w:tcPr>
            <w:tcW w:w="7054" w:type="dxa"/>
          </w:tcPr>
          <w:p w:rsidR="00A17CED" w:rsidRPr="00A17CED" w:rsidRDefault="00A17CED" w:rsidP="00A17CED">
            <w:pPr>
              <w:shd w:val="clear" w:color="auto" w:fill="FFFFFF" w:themeFill="background1"/>
              <w:rPr>
                <w:sz w:val="28"/>
                <w:szCs w:val="28"/>
              </w:rPr>
            </w:pPr>
            <w:r w:rsidRPr="00A17CED">
              <w:rPr>
                <w:sz w:val="28"/>
                <w:szCs w:val="28"/>
              </w:rPr>
              <w:t>Прогулка</w:t>
            </w:r>
          </w:p>
        </w:tc>
        <w:tc>
          <w:tcPr>
            <w:tcW w:w="2864" w:type="dxa"/>
          </w:tcPr>
          <w:p w:rsidR="00A17CED" w:rsidRPr="00A17CED" w:rsidRDefault="00A17CED" w:rsidP="00A17CED">
            <w:pPr>
              <w:shd w:val="clear" w:color="auto" w:fill="FFFFFF" w:themeFill="background1"/>
              <w:rPr>
                <w:sz w:val="28"/>
                <w:szCs w:val="28"/>
              </w:rPr>
            </w:pPr>
            <w:r w:rsidRPr="00A17CED">
              <w:rPr>
                <w:sz w:val="28"/>
                <w:szCs w:val="28"/>
              </w:rPr>
              <w:t>16.40 – 18.30</w:t>
            </w:r>
          </w:p>
        </w:tc>
      </w:tr>
      <w:tr w:rsidR="00A17CED" w:rsidRPr="00A17CED" w:rsidTr="0060255E">
        <w:trPr>
          <w:trHeight w:val="418"/>
        </w:trPr>
        <w:tc>
          <w:tcPr>
            <w:tcW w:w="7054" w:type="dxa"/>
          </w:tcPr>
          <w:p w:rsidR="00A17CED" w:rsidRPr="00A17CED" w:rsidRDefault="00A17CED" w:rsidP="00A17CED">
            <w:pPr>
              <w:shd w:val="clear" w:color="auto" w:fill="FFFFFF" w:themeFill="background1"/>
              <w:rPr>
                <w:sz w:val="28"/>
                <w:szCs w:val="28"/>
              </w:rPr>
            </w:pPr>
            <w:r w:rsidRPr="00A17CED">
              <w:rPr>
                <w:b/>
                <w:i/>
                <w:sz w:val="28"/>
                <w:szCs w:val="28"/>
              </w:rPr>
              <w:t>Общее количество времени</w:t>
            </w:r>
          </w:p>
        </w:tc>
        <w:tc>
          <w:tcPr>
            <w:tcW w:w="2864" w:type="dxa"/>
          </w:tcPr>
          <w:p w:rsidR="00A17CED" w:rsidRPr="00A17CED" w:rsidRDefault="00A17CED" w:rsidP="00A17CED">
            <w:pPr>
              <w:shd w:val="clear" w:color="auto" w:fill="FFFFFF" w:themeFill="background1"/>
              <w:rPr>
                <w:sz w:val="28"/>
                <w:szCs w:val="28"/>
              </w:rPr>
            </w:pPr>
            <w:r w:rsidRPr="00A17CED">
              <w:rPr>
                <w:sz w:val="28"/>
                <w:szCs w:val="28"/>
              </w:rPr>
              <w:t>4 часа</w:t>
            </w:r>
          </w:p>
        </w:tc>
      </w:tr>
    </w:tbl>
    <w:p w:rsidR="00A17CED" w:rsidRDefault="00A17CED" w:rsidP="00A17CED">
      <w:pPr>
        <w:ind w:left="360"/>
        <w:jc w:val="both"/>
        <w:rPr>
          <w:b/>
        </w:rPr>
      </w:pPr>
    </w:p>
    <w:p w:rsidR="005D1879" w:rsidRDefault="005D1879" w:rsidP="00A17CED">
      <w:pPr>
        <w:ind w:left="360"/>
        <w:jc w:val="both"/>
        <w:rPr>
          <w:b/>
        </w:rPr>
      </w:pPr>
    </w:p>
    <w:p w:rsidR="005D1879" w:rsidRDefault="005D1879" w:rsidP="00A17CED">
      <w:pPr>
        <w:ind w:left="360"/>
        <w:jc w:val="both"/>
        <w:rPr>
          <w:b/>
        </w:rPr>
      </w:pPr>
    </w:p>
    <w:p w:rsidR="005D1879" w:rsidRDefault="005D1879" w:rsidP="00A17CED">
      <w:pPr>
        <w:ind w:left="360"/>
        <w:jc w:val="both"/>
        <w:rPr>
          <w:b/>
        </w:rPr>
      </w:pPr>
    </w:p>
    <w:p w:rsidR="00516110" w:rsidRPr="00A17CED" w:rsidRDefault="00516110" w:rsidP="00A17CED">
      <w:pPr>
        <w:ind w:left="360"/>
        <w:jc w:val="both"/>
        <w:rPr>
          <w:b/>
        </w:rPr>
      </w:pPr>
    </w:p>
    <w:p w:rsidR="00A17CED" w:rsidRPr="00A17CED" w:rsidRDefault="00A17CED" w:rsidP="00A17CED">
      <w:pPr>
        <w:ind w:left="360"/>
        <w:jc w:val="center"/>
        <w:rPr>
          <w:b/>
          <w:sz w:val="28"/>
          <w:szCs w:val="28"/>
        </w:rPr>
      </w:pPr>
      <w:r w:rsidRPr="00A17CED">
        <w:rPr>
          <w:b/>
          <w:sz w:val="28"/>
          <w:szCs w:val="28"/>
        </w:rPr>
        <w:lastRenderedPageBreak/>
        <w:t>Режим дня дошкольных групп</w:t>
      </w:r>
    </w:p>
    <w:p w:rsidR="00A17CED" w:rsidRPr="00A17CED" w:rsidRDefault="00A17CED" w:rsidP="00A17CED">
      <w:pPr>
        <w:ind w:left="360"/>
        <w:jc w:val="center"/>
        <w:rPr>
          <w:b/>
          <w:sz w:val="28"/>
          <w:szCs w:val="28"/>
        </w:rPr>
      </w:pPr>
    </w:p>
    <w:tbl>
      <w:tblPr>
        <w:tblStyle w:val="180"/>
        <w:tblW w:w="9917" w:type="dxa"/>
        <w:tblInd w:w="-346" w:type="dxa"/>
        <w:tblLayout w:type="fixed"/>
        <w:tblLook w:val="04A0" w:firstRow="1" w:lastRow="0" w:firstColumn="1" w:lastColumn="0" w:noHBand="0" w:noVBand="1"/>
      </w:tblPr>
      <w:tblGrid>
        <w:gridCol w:w="3850"/>
        <w:gridCol w:w="1526"/>
        <w:gridCol w:w="1527"/>
        <w:gridCol w:w="1526"/>
        <w:gridCol w:w="1488"/>
      </w:tblGrid>
      <w:tr w:rsidR="00A17CED" w:rsidRPr="00A17CED" w:rsidTr="00A17CED">
        <w:trPr>
          <w:trHeight w:val="825"/>
        </w:trPr>
        <w:tc>
          <w:tcPr>
            <w:tcW w:w="3850" w:type="dxa"/>
          </w:tcPr>
          <w:p w:rsidR="00A17CED" w:rsidRPr="00A17CED" w:rsidRDefault="00A17CED" w:rsidP="00A17CED">
            <w:pPr>
              <w:rPr>
                <w:b/>
              </w:rPr>
            </w:pPr>
            <w:r w:rsidRPr="00A17CED">
              <w:rPr>
                <w:b/>
              </w:rPr>
              <w:t>Режимные моменты</w:t>
            </w:r>
          </w:p>
        </w:tc>
        <w:tc>
          <w:tcPr>
            <w:tcW w:w="1526" w:type="dxa"/>
          </w:tcPr>
          <w:p w:rsidR="00A17CED" w:rsidRPr="00A17CED" w:rsidRDefault="00A17CED" w:rsidP="00A17CED">
            <w:pPr>
              <w:jc w:val="center"/>
              <w:rPr>
                <w:b/>
              </w:rPr>
            </w:pPr>
            <w:r w:rsidRPr="00A17CED">
              <w:rPr>
                <w:b/>
              </w:rPr>
              <w:t xml:space="preserve">2 младшая группа </w:t>
            </w:r>
          </w:p>
          <w:p w:rsidR="00A17CED" w:rsidRPr="00A17CED" w:rsidRDefault="00A17CED" w:rsidP="00A17CED">
            <w:pPr>
              <w:jc w:val="center"/>
              <w:rPr>
                <w:b/>
              </w:rPr>
            </w:pPr>
            <w:r w:rsidRPr="00A17CED">
              <w:rPr>
                <w:b/>
              </w:rPr>
              <w:t>3-4 года</w:t>
            </w:r>
          </w:p>
        </w:tc>
        <w:tc>
          <w:tcPr>
            <w:tcW w:w="1527" w:type="dxa"/>
          </w:tcPr>
          <w:p w:rsidR="00A17CED" w:rsidRPr="00A17CED" w:rsidRDefault="00A17CED" w:rsidP="00A17CED">
            <w:pPr>
              <w:jc w:val="center"/>
              <w:rPr>
                <w:b/>
              </w:rPr>
            </w:pPr>
            <w:r w:rsidRPr="00A17CED">
              <w:rPr>
                <w:b/>
              </w:rPr>
              <w:t>Средняя группа</w:t>
            </w:r>
          </w:p>
          <w:p w:rsidR="00A17CED" w:rsidRPr="00A17CED" w:rsidRDefault="00A17CED" w:rsidP="00A17CED">
            <w:pPr>
              <w:jc w:val="center"/>
              <w:rPr>
                <w:b/>
              </w:rPr>
            </w:pPr>
            <w:r w:rsidRPr="00A17CED">
              <w:rPr>
                <w:b/>
              </w:rPr>
              <w:t>4-5 лет</w:t>
            </w:r>
          </w:p>
        </w:tc>
        <w:tc>
          <w:tcPr>
            <w:tcW w:w="1526" w:type="dxa"/>
          </w:tcPr>
          <w:p w:rsidR="00A17CED" w:rsidRPr="00A17CED" w:rsidRDefault="00A17CED" w:rsidP="00A17CED">
            <w:pPr>
              <w:jc w:val="center"/>
              <w:rPr>
                <w:b/>
              </w:rPr>
            </w:pPr>
            <w:r w:rsidRPr="00A17CED">
              <w:rPr>
                <w:b/>
              </w:rPr>
              <w:t>Старшая группа</w:t>
            </w:r>
          </w:p>
          <w:p w:rsidR="00A17CED" w:rsidRPr="00A17CED" w:rsidRDefault="00A17CED" w:rsidP="00A17CED">
            <w:pPr>
              <w:jc w:val="center"/>
              <w:rPr>
                <w:b/>
              </w:rPr>
            </w:pPr>
            <w:r w:rsidRPr="00A17CED">
              <w:rPr>
                <w:b/>
              </w:rPr>
              <w:t>5-6 лет</w:t>
            </w:r>
          </w:p>
        </w:tc>
        <w:tc>
          <w:tcPr>
            <w:tcW w:w="1488" w:type="dxa"/>
          </w:tcPr>
          <w:p w:rsidR="00A17CED" w:rsidRPr="00A17CED" w:rsidRDefault="00A17CED" w:rsidP="00A17CED">
            <w:pPr>
              <w:jc w:val="center"/>
              <w:rPr>
                <w:b/>
              </w:rPr>
            </w:pPr>
            <w:proofErr w:type="spellStart"/>
            <w:r w:rsidRPr="00A17CED">
              <w:rPr>
                <w:b/>
              </w:rPr>
              <w:t>Подгот.группа</w:t>
            </w:r>
            <w:proofErr w:type="spellEnd"/>
          </w:p>
          <w:p w:rsidR="00A17CED" w:rsidRPr="00A17CED" w:rsidRDefault="00484DCC" w:rsidP="00A17CED">
            <w:pPr>
              <w:jc w:val="center"/>
              <w:rPr>
                <w:b/>
              </w:rPr>
            </w:pPr>
            <w:r>
              <w:rPr>
                <w:b/>
              </w:rPr>
              <w:t>6-7</w:t>
            </w:r>
            <w:r w:rsidR="00A17CED" w:rsidRPr="00A17CED">
              <w:rPr>
                <w:b/>
              </w:rPr>
              <w:t xml:space="preserve"> лет</w:t>
            </w:r>
          </w:p>
        </w:tc>
      </w:tr>
      <w:tr w:rsidR="00A17CED" w:rsidRPr="00A17CED" w:rsidTr="00A17CED">
        <w:trPr>
          <w:trHeight w:val="750"/>
        </w:trPr>
        <w:tc>
          <w:tcPr>
            <w:tcW w:w="3850" w:type="dxa"/>
          </w:tcPr>
          <w:p w:rsidR="00A17CED" w:rsidRPr="00A17CED" w:rsidRDefault="00A17CED" w:rsidP="00A17CED">
            <w:pPr>
              <w:snapToGrid w:val="0"/>
              <w:rPr>
                <w:bCs/>
              </w:rPr>
            </w:pPr>
            <w:r w:rsidRPr="00A17CED">
              <w:rPr>
                <w:bCs/>
              </w:rPr>
              <w:t xml:space="preserve">Приём и осмотр, игры, самостоятельная деятельность, </w:t>
            </w:r>
          </w:p>
          <w:p w:rsidR="00A17CED" w:rsidRPr="00A17CED" w:rsidRDefault="00A17CED" w:rsidP="00A17CED">
            <w:pPr>
              <w:snapToGrid w:val="0"/>
              <w:rPr>
                <w:bCs/>
              </w:rPr>
            </w:pPr>
            <w:r w:rsidRPr="00A17CED">
              <w:rPr>
                <w:bCs/>
              </w:rPr>
              <w:t xml:space="preserve">утренняя гимнастика </w:t>
            </w:r>
          </w:p>
        </w:tc>
        <w:tc>
          <w:tcPr>
            <w:tcW w:w="1526" w:type="dxa"/>
          </w:tcPr>
          <w:p w:rsidR="00A17CED" w:rsidRPr="00A17CED" w:rsidRDefault="00A17CED" w:rsidP="00A17CED">
            <w:pPr>
              <w:snapToGrid w:val="0"/>
              <w:rPr>
                <w:bCs/>
              </w:rPr>
            </w:pPr>
            <w:r w:rsidRPr="00A17CED">
              <w:rPr>
                <w:bCs/>
              </w:rPr>
              <w:t>6.30-8.10</w:t>
            </w:r>
          </w:p>
        </w:tc>
        <w:tc>
          <w:tcPr>
            <w:tcW w:w="1527" w:type="dxa"/>
          </w:tcPr>
          <w:p w:rsidR="00A17CED" w:rsidRPr="00A17CED" w:rsidRDefault="00A17CED" w:rsidP="00A17CED">
            <w:pPr>
              <w:snapToGrid w:val="0"/>
              <w:rPr>
                <w:bCs/>
              </w:rPr>
            </w:pPr>
            <w:r w:rsidRPr="00A17CED">
              <w:rPr>
                <w:bCs/>
              </w:rPr>
              <w:t>6.30-8.20</w:t>
            </w:r>
          </w:p>
        </w:tc>
        <w:tc>
          <w:tcPr>
            <w:tcW w:w="1526" w:type="dxa"/>
          </w:tcPr>
          <w:p w:rsidR="00A17CED" w:rsidRPr="00A17CED" w:rsidRDefault="00A17CED" w:rsidP="00A17CED">
            <w:pPr>
              <w:snapToGrid w:val="0"/>
              <w:rPr>
                <w:bCs/>
              </w:rPr>
            </w:pPr>
            <w:r w:rsidRPr="00A17CED">
              <w:rPr>
                <w:bCs/>
              </w:rPr>
              <w:t>6.30-8.25</w:t>
            </w:r>
          </w:p>
        </w:tc>
        <w:tc>
          <w:tcPr>
            <w:tcW w:w="1488" w:type="dxa"/>
          </w:tcPr>
          <w:p w:rsidR="00A17CED" w:rsidRPr="00A17CED" w:rsidRDefault="00A17CED" w:rsidP="00A17CED">
            <w:pPr>
              <w:snapToGrid w:val="0"/>
            </w:pPr>
            <w:r w:rsidRPr="00A17CED">
              <w:t>6.30-8.30</w:t>
            </w:r>
          </w:p>
        </w:tc>
      </w:tr>
      <w:tr w:rsidR="00A17CED" w:rsidRPr="00A17CED" w:rsidTr="00A17CED">
        <w:trPr>
          <w:trHeight w:val="255"/>
        </w:trPr>
        <w:tc>
          <w:tcPr>
            <w:tcW w:w="3850" w:type="dxa"/>
          </w:tcPr>
          <w:p w:rsidR="00A17CED" w:rsidRPr="00A17CED" w:rsidRDefault="00A17CED" w:rsidP="00A17CED">
            <w:pPr>
              <w:snapToGrid w:val="0"/>
              <w:rPr>
                <w:bCs/>
              </w:rPr>
            </w:pPr>
            <w:r w:rsidRPr="00A17CED">
              <w:rPr>
                <w:bCs/>
              </w:rPr>
              <w:t>Подготовка к завтраку, завтрак</w:t>
            </w:r>
          </w:p>
        </w:tc>
        <w:tc>
          <w:tcPr>
            <w:tcW w:w="1526" w:type="dxa"/>
          </w:tcPr>
          <w:p w:rsidR="00A17CED" w:rsidRPr="00A17CED" w:rsidRDefault="00A17CED" w:rsidP="00A17CED">
            <w:pPr>
              <w:snapToGrid w:val="0"/>
              <w:rPr>
                <w:bCs/>
              </w:rPr>
            </w:pPr>
            <w:r w:rsidRPr="00A17CED">
              <w:rPr>
                <w:bCs/>
              </w:rPr>
              <w:t>8.10-8.40</w:t>
            </w:r>
          </w:p>
        </w:tc>
        <w:tc>
          <w:tcPr>
            <w:tcW w:w="1527" w:type="dxa"/>
          </w:tcPr>
          <w:p w:rsidR="00A17CED" w:rsidRPr="00A17CED" w:rsidRDefault="00A17CED" w:rsidP="00A17CED">
            <w:pPr>
              <w:snapToGrid w:val="0"/>
              <w:rPr>
                <w:bCs/>
              </w:rPr>
            </w:pPr>
            <w:r w:rsidRPr="00A17CED">
              <w:rPr>
                <w:bCs/>
              </w:rPr>
              <w:t>8.20-8.50</w:t>
            </w:r>
          </w:p>
        </w:tc>
        <w:tc>
          <w:tcPr>
            <w:tcW w:w="1526" w:type="dxa"/>
          </w:tcPr>
          <w:p w:rsidR="00A17CED" w:rsidRPr="00A17CED" w:rsidRDefault="00A17CED" w:rsidP="00A17CED">
            <w:pPr>
              <w:snapToGrid w:val="0"/>
              <w:rPr>
                <w:bCs/>
              </w:rPr>
            </w:pPr>
            <w:r w:rsidRPr="00A17CED">
              <w:rPr>
                <w:bCs/>
              </w:rPr>
              <w:t>8.25-8.50</w:t>
            </w:r>
          </w:p>
        </w:tc>
        <w:tc>
          <w:tcPr>
            <w:tcW w:w="1488" w:type="dxa"/>
          </w:tcPr>
          <w:p w:rsidR="00A17CED" w:rsidRPr="00A17CED" w:rsidRDefault="00A17CED" w:rsidP="00A17CED">
            <w:pPr>
              <w:snapToGrid w:val="0"/>
            </w:pPr>
            <w:r w:rsidRPr="00A17CED">
              <w:t>8.30-8.50</w:t>
            </w:r>
          </w:p>
        </w:tc>
      </w:tr>
      <w:tr w:rsidR="00A17CED" w:rsidRPr="00A17CED" w:rsidTr="00A17CED">
        <w:trPr>
          <w:trHeight w:val="495"/>
        </w:trPr>
        <w:tc>
          <w:tcPr>
            <w:tcW w:w="3850" w:type="dxa"/>
          </w:tcPr>
          <w:p w:rsidR="00A17CED" w:rsidRPr="00A17CED" w:rsidRDefault="00A17CED" w:rsidP="00A17CED">
            <w:pPr>
              <w:snapToGrid w:val="0"/>
              <w:rPr>
                <w:bCs/>
              </w:rPr>
            </w:pPr>
            <w:r w:rsidRPr="00A17CED">
              <w:rPr>
                <w:bCs/>
              </w:rPr>
              <w:t>Игры, подготовка к совместной деятельности</w:t>
            </w:r>
          </w:p>
        </w:tc>
        <w:tc>
          <w:tcPr>
            <w:tcW w:w="1526" w:type="dxa"/>
          </w:tcPr>
          <w:p w:rsidR="00A17CED" w:rsidRPr="00A17CED" w:rsidRDefault="00A17CED" w:rsidP="00A17CED">
            <w:pPr>
              <w:snapToGrid w:val="0"/>
              <w:rPr>
                <w:bCs/>
              </w:rPr>
            </w:pPr>
            <w:r w:rsidRPr="00A17CED">
              <w:rPr>
                <w:bCs/>
              </w:rPr>
              <w:t>8.40-9.00</w:t>
            </w:r>
          </w:p>
        </w:tc>
        <w:tc>
          <w:tcPr>
            <w:tcW w:w="1527" w:type="dxa"/>
          </w:tcPr>
          <w:p w:rsidR="00A17CED" w:rsidRPr="00A17CED" w:rsidRDefault="00A17CED" w:rsidP="00A17CED">
            <w:pPr>
              <w:snapToGrid w:val="0"/>
              <w:rPr>
                <w:bCs/>
              </w:rPr>
            </w:pPr>
            <w:r w:rsidRPr="00A17CED">
              <w:rPr>
                <w:bCs/>
              </w:rPr>
              <w:t>8.50-9.00</w:t>
            </w:r>
          </w:p>
        </w:tc>
        <w:tc>
          <w:tcPr>
            <w:tcW w:w="1526" w:type="dxa"/>
          </w:tcPr>
          <w:p w:rsidR="00A17CED" w:rsidRPr="00A17CED" w:rsidRDefault="00A17CED" w:rsidP="00A17CED">
            <w:pPr>
              <w:snapToGrid w:val="0"/>
              <w:rPr>
                <w:bCs/>
              </w:rPr>
            </w:pPr>
            <w:r w:rsidRPr="00A17CED">
              <w:rPr>
                <w:bCs/>
              </w:rPr>
              <w:t>8.50-9.00</w:t>
            </w:r>
          </w:p>
        </w:tc>
        <w:tc>
          <w:tcPr>
            <w:tcW w:w="1488" w:type="dxa"/>
          </w:tcPr>
          <w:p w:rsidR="00A17CED" w:rsidRPr="00A17CED" w:rsidRDefault="00A17CED" w:rsidP="00A17CED">
            <w:r w:rsidRPr="00A17CED">
              <w:t>8.50-9.00</w:t>
            </w:r>
          </w:p>
        </w:tc>
      </w:tr>
      <w:tr w:rsidR="00A17CED" w:rsidRPr="00A17CED" w:rsidTr="00A17CED">
        <w:trPr>
          <w:trHeight w:val="510"/>
        </w:trPr>
        <w:tc>
          <w:tcPr>
            <w:tcW w:w="3850" w:type="dxa"/>
          </w:tcPr>
          <w:p w:rsidR="00A17CED" w:rsidRPr="00A17CED" w:rsidRDefault="00A17CED" w:rsidP="00A17CED">
            <w:pPr>
              <w:snapToGrid w:val="0"/>
              <w:rPr>
                <w:bCs/>
              </w:rPr>
            </w:pPr>
            <w:r w:rsidRPr="00A17CED">
              <w:rPr>
                <w:bCs/>
              </w:rPr>
              <w:t>Организованная образовательная деятельность</w:t>
            </w:r>
          </w:p>
        </w:tc>
        <w:tc>
          <w:tcPr>
            <w:tcW w:w="1526" w:type="dxa"/>
          </w:tcPr>
          <w:p w:rsidR="00A17CED" w:rsidRPr="00A17CED" w:rsidRDefault="00A17CED" w:rsidP="00A17CED">
            <w:pPr>
              <w:snapToGrid w:val="0"/>
              <w:rPr>
                <w:bCs/>
              </w:rPr>
            </w:pPr>
            <w:r w:rsidRPr="00A17CED">
              <w:rPr>
                <w:bCs/>
              </w:rPr>
              <w:t>9.00-9.45</w:t>
            </w:r>
          </w:p>
        </w:tc>
        <w:tc>
          <w:tcPr>
            <w:tcW w:w="1527" w:type="dxa"/>
          </w:tcPr>
          <w:p w:rsidR="00A17CED" w:rsidRPr="00A17CED" w:rsidRDefault="00A17CED" w:rsidP="00A17CED">
            <w:pPr>
              <w:snapToGrid w:val="0"/>
              <w:rPr>
                <w:bCs/>
              </w:rPr>
            </w:pPr>
            <w:r w:rsidRPr="00A17CED">
              <w:rPr>
                <w:bCs/>
              </w:rPr>
              <w:t>9.00-9.50</w:t>
            </w:r>
          </w:p>
        </w:tc>
        <w:tc>
          <w:tcPr>
            <w:tcW w:w="1526" w:type="dxa"/>
          </w:tcPr>
          <w:p w:rsidR="00A17CED" w:rsidRPr="00A17CED" w:rsidRDefault="00A17CED" w:rsidP="00A17CED">
            <w:pPr>
              <w:snapToGrid w:val="0"/>
              <w:rPr>
                <w:bCs/>
              </w:rPr>
            </w:pPr>
            <w:r w:rsidRPr="00A17CED">
              <w:rPr>
                <w:bCs/>
              </w:rPr>
              <w:t>9.00-10.35</w:t>
            </w:r>
          </w:p>
        </w:tc>
        <w:tc>
          <w:tcPr>
            <w:tcW w:w="1488" w:type="dxa"/>
          </w:tcPr>
          <w:p w:rsidR="00A17CED" w:rsidRPr="00A17CED" w:rsidRDefault="00A17CED" w:rsidP="00A17CED">
            <w:pPr>
              <w:snapToGrid w:val="0"/>
            </w:pPr>
            <w:r w:rsidRPr="00A17CED">
              <w:t>9.00-10.50</w:t>
            </w:r>
          </w:p>
        </w:tc>
      </w:tr>
      <w:tr w:rsidR="00A17CED" w:rsidRPr="00A17CED" w:rsidTr="00A17CED">
        <w:trPr>
          <w:trHeight w:val="255"/>
        </w:trPr>
        <w:tc>
          <w:tcPr>
            <w:tcW w:w="3850" w:type="dxa"/>
          </w:tcPr>
          <w:p w:rsidR="00A17CED" w:rsidRPr="00A17CED" w:rsidRDefault="00A17CED" w:rsidP="00A17CED">
            <w:pPr>
              <w:snapToGrid w:val="0"/>
              <w:rPr>
                <w:bCs/>
              </w:rPr>
            </w:pPr>
            <w:r w:rsidRPr="00A17CED">
              <w:rPr>
                <w:bCs/>
              </w:rPr>
              <w:t>Второй завтрак</w:t>
            </w:r>
          </w:p>
        </w:tc>
        <w:tc>
          <w:tcPr>
            <w:tcW w:w="1526" w:type="dxa"/>
          </w:tcPr>
          <w:p w:rsidR="00A17CED" w:rsidRPr="00A17CED" w:rsidRDefault="00A17CED" w:rsidP="00A17CED">
            <w:pPr>
              <w:snapToGrid w:val="0"/>
              <w:rPr>
                <w:bCs/>
              </w:rPr>
            </w:pPr>
            <w:r w:rsidRPr="00A17CED">
              <w:rPr>
                <w:bCs/>
              </w:rPr>
              <w:t>9.45-9.50</w:t>
            </w:r>
          </w:p>
        </w:tc>
        <w:tc>
          <w:tcPr>
            <w:tcW w:w="1527" w:type="dxa"/>
          </w:tcPr>
          <w:p w:rsidR="00A17CED" w:rsidRPr="00A17CED" w:rsidRDefault="00A17CED" w:rsidP="00A17CED">
            <w:pPr>
              <w:snapToGrid w:val="0"/>
              <w:rPr>
                <w:bCs/>
              </w:rPr>
            </w:pPr>
            <w:r w:rsidRPr="00A17CED">
              <w:rPr>
                <w:bCs/>
              </w:rPr>
              <w:t>9.50-9.55</w:t>
            </w:r>
          </w:p>
        </w:tc>
        <w:tc>
          <w:tcPr>
            <w:tcW w:w="1526" w:type="dxa"/>
          </w:tcPr>
          <w:p w:rsidR="00A17CED" w:rsidRPr="00A17CED" w:rsidRDefault="00A17CED" w:rsidP="00A17CED">
            <w:pPr>
              <w:snapToGrid w:val="0"/>
              <w:rPr>
                <w:bCs/>
              </w:rPr>
            </w:pPr>
            <w:r w:rsidRPr="00A17CED">
              <w:rPr>
                <w:bCs/>
              </w:rPr>
              <w:t>9.50-9.55</w:t>
            </w:r>
          </w:p>
        </w:tc>
        <w:tc>
          <w:tcPr>
            <w:tcW w:w="1488" w:type="dxa"/>
          </w:tcPr>
          <w:p w:rsidR="00A17CED" w:rsidRPr="00A17CED" w:rsidRDefault="00A17CED" w:rsidP="00A17CED">
            <w:pPr>
              <w:snapToGrid w:val="0"/>
            </w:pPr>
            <w:r w:rsidRPr="00A17CED">
              <w:t>10.00-10.05</w:t>
            </w:r>
          </w:p>
        </w:tc>
      </w:tr>
      <w:tr w:rsidR="00A17CED" w:rsidRPr="00A17CED" w:rsidTr="00A17CED">
        <w:trPr>
          <w:trHeight w:val="240"/>
        </w:trPr>
        <w:tc>
          <w:tcPr>
            <w:tcW w:w="3850" w:type="dxa"/>
          </w:tcPr>
          <w:p w:rsidR="00A17CED" w:rsidRPr="00A17CED" w:rsidRDefault="00A17CED" w:rsidP="00A17CED">
            <w:pPr>
              <w:snapToGrid w:val="0"/>
              <w:rPr>
                <w:bCs/>
              </w:rPr>
            </w:pPr>
            <w:r w:rsidRPr="00A17CED">
              <w:rPr>
                <w:bCs/>
              </w:rPr>
              <w:t xml:space="preserve">Подготовка к прогулке, прогулка </w:t>
            </w:r>
          </w:p>
        </w:tc>
        <w:tc>
          <w:tcPr>
            <w:tcW w:w="1526" w:type="dxa"/>
          </w:tcPr>
          <w:p w:rsidR="00A17CED" w:rsidRPr="00A17CED" w:rsidRDefault="00A17CED" w:rsidP="00A17CED">
            <w:pPr>
              <w:snapToGrid w:val="0"/>
              <w:rPr>
                <w:bCs/>
              </w:rPr>
            </w:pPr>
            <w:r w:rsidRPr="00A17CED">
              <w:rPr>
                <w:bCs/>
              </w:rPr>
              <w:t>9.50-11.20</w:t>
            </w:r>
          </w:p>
        </w:tc>
        <w:tc>
          <w:tcPr>
            <w:tcW w:w="1527" w:type="dxa"/>
          </w:tcPr>
          <w:p w:rsidR="00A17CED" w:rsidRPr="00A17CED" w:rsidRDefault="00A17CED" w:rsidP="00A17CED">
            <w:pPr>
              <w:snapToGrid w:val="0"/>
              <w:rPr>
                <w:bCs/>
              </w:rPr>
            </w:pPr>
            <w:r w:rsidRPr="00A17CED">
              <w:rPr>
                <w:bCs/>
              </w:rPr>
              <w:t>9.55-11.45</w:t>
            </w:r>
          </w:p>
        </w:tc>
        <w:tc>
          <w:tcPr>
            <w:tcW w:w="1526" w:type="dxa"/>
          </w:tcPr>
          <w:p w:rsidR="00A17CED" w:rsidRPr="00A17CED" w:rsidRDefault="00A17CED" w:rsidP="00A17CED">
            <w:pPr>
              <w:snapToGrid w:val="0"/>
              <w:rPr>
                <w:bCs/>
              </w:rPr>
            </w:pPr>
            <w:r w:rsidRPr="00A17CED">
              <w:rPr>
                <w:bCs/>
              </w:rPr>
              <w:t>10.35-12.10</w:t>
            </w:r>
          </w:p>
        </w:tc>
        <w:tc>
          <w:tcPr>
            <w:tcW w:w="1488" w:type="dxa"/>
          </w:tcPr>
          <w:p w:rsidR="00A17CED" w:rsidRPr="00A17CED" w:rsidRDefault="00A17CED" w:rsidP="00A17CED">
            <w:pPr>
              <w:snapToGrid w:val="0"/>
            </w:pPr>
            <w:r w:rsidRPr="00A17CED">
              <w:t>10.50-12.20</w:t>
            </w:r>
          </w:p>
        </w:tc>
      </w:tr>
      <w:tr w:rsidR="00A17CED" w:rsidRPr="00A17CED" w:rsidTr="00A17CED">
        <w:trPr>
          <w:trHeight w:val="510"/>
        </w:trPr>
        <w:tc>
          <w:tcPr>
            <w:tcW w:w="3850" w:type="dxa"/>
          </w:tcPr>
          <w:p w:rsidR="00A17CED" w:rsidRPr="00A17CED" w:rsidRDefault="00A17CED" w:rsidP="00A17CED">
            <w:pPr>
              <w:snapToGrid w:val="0"/>
              <w:rPr>
                <w:bCs/>
              </w:rPr>
            </w:pPr>
            <w:r w:rsidRPr="00A17CED">
              <w:rPr>
                <w:bCs/>
              </w:rPr>
              <w:t>Возвращение с прогулки, подготовка к обеду</w:t>
            </w:r>
          </w:p>
        </w:tc>
        <w:tc>
          <w:tcPr>
            <w:tcW w:w="1526" w:type="dxa"/>
          </w:tcPr>
          <w:p w:rsidR="00A17CED" w:rsidRPr="00A17CED" w:rsidRDefault="00A17CED" w:rsidP="00A17CED">
            <w:pPr>
              <w:snapToGrid w:val="0"/>
              <w:rPr>
                <w:bCs/>
              </w:rPr>
            </w:pPr>
            <w:r w:rsidRPr="00A17CED">
              <w:rPr>
                <w:bCs/>
              </w:rPr>
              <w:t>11.20-11.40</w:t>
            </w:r>
          </w:p>
        </w:tc>
        <w:tc>
          <w:tcPr>
            <w:tcW w:w="1527" w:type="dxa"/>
          </w:tcPr>
          <w:p w:rsidR="00A17CED" w:rsidRPr="00A17CED" w:rsidRDefault="00A17CED" w:rsidP="00A17CED">
            <w:pPr>
              <w:snapToGrid w:val="0"/>
              <w:rPr>
                <w:bCs/>
              </w:rPr>
            </w:pPr>
            <w:r w:rsidRPr="00A17CED">
              <w:rPr>
                <w:bCs/>
              </w:rPr>
              <w:t>11.45-12.05</w:t>
            </w:r>
          </w:p>
        </w:tc>
        <w:tc>
          <w:tcPr>
            <w:tcW w:w="1526" w:type="dxa"/>
          </w:tcPr>
          <w:p w:rsidR="00A17CED" w:rsidRPr="00A17CED" w:rsidRDefault="00A17CED" w:rsidP="00A17CED">
            <w:pPr>
              <w:snapToGrid w:val="0"/>
              <w:rPr>
                <w:bCs/>
              </w:rPr>
            </w:pPr>
            <w:r w:rsidRPr="00A17CED">
              <w:rPr>
                <w:bCs/>
              </w:rPr>
              <w:t>12.10-12.20</w:t>
            </w:r>
          </w:p>
        </w:tc>
        <w:tc>
          <w:tcPr>
            <w:tcW w:w="1488" w:type="dxa"/>
          </w:tcPr>
          <w:p w:rsidR="00A17CED" w:rsidRPr="00A17CED" w:rsidRDefault="00A17CED" w:rsidP="00A17CED">
            <w:pPr>
              <w:snapToGrid w:val="0"/>
            </w:pPr>
            <w:r w:rsidRPr="00A17CED">
              <w:t>12.20-12.30</w:t>
            </w:r>
          </w:p>
        </w:tc>
      </w:tr>
      <w:tr w:rsidR="00A17CED" w:rsidRPr="00A17CED" w:rsidTr="00A17CED">
        <w:trPr>
          <w:trHeight w:val="240"/>
        </w:trPr>
        <w:tc>
          <w:tcPr>
            <w:tcW w:w="3850" w:type="dxa"/>
          </w:tcPr>
          <w:p w:rsidR="00A17CED" w:rsidRPr="00A17CED" w:rsidRDefault="00A17CED" w:rsidP="00A17CED">
            <w:pPr>
              <w:snapToGrid w:val="0"/>
              <w:rPr>
                <w:bCs/>
              </w:rPr>
            </w:pPr>
            <w:r w:rsidRPr="00A17CED">
              <w:rPr>
                <w:bCs/>
              </w:rPr>
              <w:t>Обед</w:t>
            </w:r>
          </w:p>
        </w:tc>
        <w:tc>
          <w:tcPr>
            <w:tcW w:w="1526" w:type="dxa"/>
          </w:tcPr>
          <w:p w:rsidR="00A17CED" w:rsidRPr="00A17CED" w:rsidRDefault="00A17CED" w:rsidP="00A17CED">
            <w:pPr>
              <w:snapToGrid w:val="0"/>
              <w:rPr>
                <w:bCs/>
              </w:rPr>
            </w:pPr>
            <w:r w:rsidRPr="00A17CED">
              <w:rPr>
                <w:bCs/>
              </w:rPr>
              <w:t>11.40-12.10</w:t>
            </w:r>
          </w:p>
        </w:tc>
        <w:tc>
          <w:tcPr>
            <w:tcW w:w="1527" w:type="dxa"/>
          </w:tcPr>
          <w:p w:rsidR="00A17CED" w:rsidRPr="00A17CED" w:rsidRDefault="00A17CED" w:rsidP="00A17CED">
            <w:pPr>
              <w:snapToGrid w:val="0"/>
              <w:rPr>
                <w:bCs/>
              </w:rPr>
            </w:pPr>
            <w:r w:rsidRPr="00A17CED">
              <w:rPr>
                <w:bCs/>
              </w:rPr>
              <w:t>12.05-12.35</w:t>
            </w:r>
          </w:p>
        </w:tc>
        <w:tc>
          <w:tcPr>
            <w:tcW w:w="1526" w:type="dxa"/>
          </w:tcPr>
          <w:p w:rsidR="00A17CED" w:rsidRPr="00A17CED" w:rsidRDefault="00A17CED" w:rsidP="00A17CED">
            <w:pPr>
              <w:snapToGrid w:val="0"/>
              <w:rPr>
                <w:bCs/>
              </w:rPr>
            </w:pPr>
            <w:r w:rsidRPr="00A17CED">
              <w:rPr>
                <w:bCs/>
              </w:rPr>
              <w:t>12.20-12.40</w:t>
            </w:r>
          </w:p>
        </w:tc>
        <w:tc>
          <w:tcPr>
            <w:tcW w:w="1488" w:type="dxa"/>
          </w:tcPr>
          <w:p w:rsidR="00A17CED" w:rsidRPr="00A17CED" w:rsidRDefault="00A17CED" w:rsidP="00A17CED">
            <w:pPr>
              <w:snapToGrid w:val="0"/>
            </w:pPr>
            <w:r w:rsidRPr="00A17CED">
              <w:t>12.30-12.50</w:t>
            </w:r>
          </w:p>
        </w:tc>
      </w:tr>
      <w:tr w:rsidR="00A17CED" w:rsidRPr="00A17CED" w:rsidTr="00A17CED">
        <w:trPr>
          <w:trHeight w:val="255"/>
        </w:trPr>
        <w:tc>
          <w:tcPr>
            <w:tcW w:w="3850" w:type="dxa"/>
          </w:tcPr>
          <w:p w:rsidR="00A17CED" w:rsidRPr="00A17CED" w:rsidRDefault="00A17CED" w:rsidP="00A17CED">
            <w:pPr>
              <w:snapToGrid w:val="0"/>
              <w:rPr>
                <w:bCs/>
              </w:rPr>
            </w:pPr>
            <w:r w:rsidRPr="00A17CED">
              <w:rPr>
                <w:bCs/>
              </w:rPr>
              <w:t xml:space="preserve">Подготовка ко сну, дневной сон </w:t>
            </w:r>
          </w:p>
        </w:tc>
        <w:tc>
          <w:tcPr>
            <w:tcW w:w="1526" w:type="dxa"/>
          </w:tcPr>
          <w:p w:rsidR="00A17CED" w:rsidRPr="00A17CED" w:rsidRDefault="00A17CED" w:rsidP="00A17CED">
            <w:pPr>
              <w:snapToGrid w:val="0"/>
              <w:rPr>
                <w:bCs/>
              </w:rPr>
            </w:pPr>
            <w:r w:rsidRPr="00A17CED">
              <w:rPr>
                <w:bCs/>
              </w:rPr>
              <w:t>12.10-15.00</w:t>
            </w:r>
          </w:p>
        </w:tc>
        <w:tc>
          <w:tcPr>
            <w:tcW w:w="1527" w:type="dxa"/>
          </w:tcPr>
          <w:p w:rsidR="00A17CED" w:rsidRPr="00A17CED" w:rsidRDefault="00A17CED" w:rsidP="00A17CED">
            <w:pPr>
              <w:snapToGrid w:val="0"/>
              <w:rPr>
                <w:bCs/>
              </w:rPr>
            </w:pPr>
            <w:r w:rsidRPr="00A17CED">
              <w:rPr>
                <w:bCs/>
              </w:rPr>
              <w:t>12.35-15.00</w:t>
            </w:r>
          </w:p>
        </w:tc>
        <w:tc>
          <w:tcPr>
            <w:tcW w:w="1526" w:type="dxa"/>
          </w:tcPr>
          <w:p w:rsidR="00A17CED" w:rsidRPr="00A17CED" w:rsidRDefault="00A17CED" w:rsidP="00A17CED">
            <w:pPr>
              <w:snapToGrid w:val="0"/>
              <w:rPr>
                <w:bCs/>
              </w:rPr>
            </w:pPr>
            <w:r w:rsidRPr="00A17CED">
              <w:rPr>
                <w:bCs/>
              </w:rPr>
              <w:t>12.40-15.00</w:t>
            </w:r>
          </w:p>
        </w:tc>
        <w:tc>
          <w:tcPr>
            <w:tcW w:w="1488" w:type="dxa"/>
          </w:tcPr>
          <w:p w:rsidR="00A17CED" w:rsidRPr="00A17CED" w:rsidRDefault="00A17CED" w:rsidP="00A17CED">
            <w:pPr>
              <w:snapToGrid w:val="0"/>
            </w:pPr>
            <w:r w:rsidRPr="00A17CED">
              <w:t>12.50-15.00</w:t>
            </w:r>
          </w:p>
        </w:tc>
      </w:tr>
      <w:tr w:rsidR="00A17CED" w:rsidRPr="00A17CED" w:rsidTr="00A17CED">
        <w:trPr>
          <w:trHeight w:val="495"/>
        </w:trPr>
        <w:tc>
          <w:tcPr>
            <w:tcW w:w="3850" w:type="dxa"/>
          </w:tcPr>
          <w:p w:rsidR="00A17CED" w:rsidRPr="00A17CED" w:rsidRDefault="00A17CED" w:rsidP="00A17CED">
            <w:pPr>
              <w:snapToGrid w:val="0"/>
              <w:rPr>
                <w:bCs/>
              </w:rPr>
            </w:pPr>
            <w:r w:rsidRPr="00A17CED">
              <w:rPr>
                <w:bCs/>
              </w:rPr>
              <w:t>Постепенный подъём, воздушные, водные процедуры</w:t>
            </w:r>
          </w:p>
        </w:tc>
        <w:tc>
          <w:tcPr>
            <w:tcW w:w="1526" w:type="dxa"/>
          </w:tcPr>
          <w:p w:rsidR="00A17CED" w:rsidRPr="00A17CED" w:rsidRDefault="00A17CED" w:rsidP="00A17CED">
            <w:pPr>
              <w:snapToGrid w:val="0"/>
              <w:rPr>
                <w:bCs/>
              </w:rPr>
            </w:pPr>
            <w:r w:rsidRPr="00A17CED">
              <w:rPr>
                <w:bCs/>
              </w:rPr>
              <w:t>15.00-15.20</w:t>
            </w:r>
          </w:p>
        </w:tc>
        <w:tc>
          <w:tcPr>
            <w:tcW w:w="1527" w:type="dxa"/>
          </w:tcPr>
          <w:p w:rsidR="00A17CED" w:rsidRPr="00A17CED" w:rsidRDefault="00A17CED" w:rsidP="00A17CED">
            <w:pPr>
              <w:snapToGrid w:val="0"/>
              <w:rPr>
                <w:bCs/>
              </w:rPr>
            </w:pPr>
            <w:r w:rsidRPr="00A17CED">
              <w:rPr>
                <w:bCs/>
              </w:rPr>
              <w:t>15.00-15.10</w:t>
            </w:r>
          </w:p>
        </w:tc>
        <w:tc>
          <w:tcPr>
            <w:tcW w:w="1526" w:type="dxa"/>
          </w:tcPr>
          <w:p w:rsidR="00A17CED" w:rsidRPr="00A17CED" w:rsidRDefault="00A17CED" w:rsidP="00A17CED">
            <w:pPr>
              <w:snapToGrid w:val="0"/>
              <w:rPr>
                <w:bCs/>
              </w:rPr>
            </w:pPr>
            <w:r w:rsidRPr="00A17CED">
              <w:rPr>
                <w:bCs/>
              </w:rPr>
              <w:t>15.00-15.10</w:t>
            </w:r>
          </w:p>
        </w:tc>
        <w:tc>
          <w:tcPr>
            <w:tcW w:w="1488" w:type="dxa"/>
          </w:tcPr>
          <w:p w:rsidR="00A17CED" w:rsidRPr="00A17CED" w:rsidRDefault="00A17CED" w:rsidP="00A17CED">
            <w:pPr>
              <w:snapToGrid w:val="0"/>
            </w:pPr>
            <w:r w:rsidRPr="00A17CED">
              <w:t>15.00-15.10</w:t>
            </w:r>
          </w:p>
        </w:tc>
      </w:tr>
      <w:tr w:rsidR="00A17CED" w:rsidRPr="00A17CED" w:rsidTr="00A17CED">
        <w:trPr>
          <w:trHeight w:val="510"/>
        </w:trPr>
        <w:tc>
          <w:tcPr>
            <w:tcW w:w="3850" w:type="dxa"/>
          </w:tcPr>
          <w:p w:rsidR="00A17CED" w:rsidRPr="00A17CED" w:rsidRDefault="00A17CED" w:rsidP="00A17CED">
            <w:pPr>
              <w:snapToGrid w:val="0"/>
              <w:rPr>
                <w:bCs/>
              </w:rPr>
            </w:pPr>
            <w:r w:rsidRPr="00A17CED">
              <w:rPr>
                <w:bCs/>
              </w:rPr>
              <w:t>Игры, самостоятельная деятельность</w:t>
            </w:r>
          </w:p>
        </w:tc>
        <w:tc>
          <w:tcPr>
            <w:tcW w:w="1526" w:type="dxa"/>
          </w:tcPr>
          <w:p w:rsidR="00A17CED" w:rsidRPr="00A17CED" w:rsidRDefault="00A17CED" w:rsidP="00A17CED">
            <w:pPr>
              <w:snapToGrid w:val="0"/>
              <w:rPr>
                <w:bCs/>
              </w:rPr>
            </w:pPr>
            <w:r w:rsidRPr="00A17CED">
              <w:rPr>
                <w:bCs/>
              </w:rPr>
              <w:t>15.30-15.50</w:t>
            </w:r>
          </w:p>
        </w:tc>
        <w:tc>
          <w:tcPr>
            <w:tcW w:w="1527" w:type="dxa"/>
          </w:tcPr>
          <w:p w:rsidR="00A17CED" w:rsidRPr="00A17CED" w:rsidRDefault="00A17CED" w:rsidP="00A17CED">
            <w:pPr>
              <w:snapToGrid w:val="0"/>
              <w:rPr>
                <w:bCs/>
              </w:rPr>
            </w:pPr>
            <w:r w:rsidRPr="00A17CED">
              <w:rPr>
                <w:bCs/>
              </w:rPr>
              <w:t>15.15-15.50</w:t>
            </w:r>
          </w:p>
        </w:tc>
        <w:tc>
          <w:tcPr>
            <w:tcW w:w="1526" w:type="dxa"/>
          </w:tcPr>
          <w:p w:rsidR="00A17CED" w:rsidRPr="00A17CED" w:rsidRDefault="00A17CED" w:rsidP="00A17CED">
            <w:pPr>
              <w:snapToGrid w:val="0"/>
              <w:rPr>
                <w:bCs/>
              </w:rPr>
            </w:pPr>
            <w:r w:rsidRPr="00A17CED">
              <w:rPr>
                <w:bCs/>
              </w:rPr>
              <w:t>15.10-15.45</w:t>
            </w:r>
          </w:p>
        </w:tc>
        <w:tc>
          <w:tcPr>
            <w:tcW w:w="1488" w:type="dxa"/>
          </w:tcPr>
          <w:p w:rsidR="00A17CED" w:rsidRPr="00A17CED" w:rsidRDefault="00A17CED" w:rsidP="00A17CED">
            <w:pPr>
              <w:snapToGrid w:val="0"/>
            </w:pPr>
            <w:r w:rsidRPr="00A17CED">
              <w:t>15.10-15.40</w:t>
            </w:r>
          </w:p>
        </w:tc>
      </w:tr>
      <w:tr w:rsidR="00A17CED" w:rsidRPr="00A17CED" w:rsidTr="00A17CED">
        <w:trPr>
          <w:trHeight w:val="510"/>
        </w:trPr>
        <w:tc>
          <w:tcPr>
            <w:tcW w:w="3850" w:type="dxa"/>
          </w:tcPr>
          <w:p w:rsidR="00A17CED" w:rsidRPr="00A17CED" w:rsidRDefault="00A17CED" w:rsidP="00A17CED">
            <w:pPr>
              <w:snapToGrid w:val="0"/>
              <w:rPr>
                <w:bCs/>
              </w:rPr>
            </w:pPr>
            <w:r w:rsidRPr="00A17CED">
              <w:rPr>
                <w:bCs/>
              </w:rPr>
              <w:t>Чтение художественной литературы.</w:t>
            </w:r>
          </w:p>
        </w:tc>
        <w:tc>
          <w:tcPr>
            <w:tcW w:w="1526" w:type="dxa"/>
          </w:tcPr>
          <w:p w:rsidR="00A17CED" w:rsidRPr="00A17CED" w:rsidRDefault="00A17CED" w:rsidP="00A17CED">
            <w:pPr>
              <w:snapToGrid w:val="0"/>
              <w:rPr>
                <w:bCs/>
              </w:rPr>
            </w:pPr>
            <w:r w:rsidRPr="00A17CED">
              <w:rPr>
                <w:bCs/>
              </w:rPr>
              <w:t>15.50-16.05</w:t>
            </w:r>
          </w:p>
        </w:tc>
        <w:tc>
          <w:tcPr>
            <w:tcW w:w="1527" w:type="dxa"/>
          </w:tcPr>
          <w:p w:rsidR="00A17CED" w:rsidRPr="00A17CED" w:rsidRDefault="00A17CED" w:rsidP="00A17CED">
            <w:pPr>
              <w:snapToGrid w:val="0"/>
              <w:rPr>
                <w:bCs/>
              </w:rPr>
            </w:pPr>
            <w:r w:rsidRPr="00A17CED">
              <w:rPr>
                <w:bCs/>
              </w:rPr>
              <w:t>15.50-16.10</w:t>
            </w:r>
          </w:p>
        </w:tc>
        <w:tc>
          <w:tcPr>
            <w:tcW w:w="1526" w:type="dxa"/>
          </w:tcPr>
          <w:p w:rsidR="00A17CED" w:rsidRPr="00A17CED" w:rsidRDefault="00A17CED" w:rsidP="00A17CED">
            <w:pPr>
              <w:snapToGrid w:val="0"/>
              <w:rPr>
                <w:bCs/>
              </w:rPr>
            </w:pPr>
            <w:r w:rsidRPr="00A17CED">
              <w:rPr>
                <w:bCs/>
              </w:rPr>
              <w:t>15.45-16.10</w:t>
            </w:r>
          </w:p>
        </w:tc>
        <w:tc>
          <w:tcPr>
            <w:tcW w:w="1488" w:type="dxa"/>
          </w:tcPr>
          <w:p w:rsidR="00A17CED" w:rsidRPr="00A17CED" w:rsidRDefault="00A17CED" w:rsidP="00A17CED">
            <w:pPr>
              <w:snapToGrid w:val="0"/>
            </w:pPr>
            <w:r w:rsidRPr="00A17CED">
              <w:t>15.40-16.10</w:t>
            </w:r>
          </w:p>
        </w:tc>
      </w:tr>
      <w:tr w:rsidR="00A17CED" w:rsidRPr="00A17CED" w:rsidTr="00A17CED">
        <w:trPr>
          <w:trHeight w:val="495"/>
        </w:trPr>
        <w:tc>
          <w:tcPr>
            <w:tcW w:w="3850" w:type="dxa"/>
          </w:tcPr>
          <w:p w:rsidR="00A17CED" w:rsidRPr="00A17CED" w:rsidRDefault="00A17CED" w:rsidP="00A17CED">
            <w:pPr>
              <w:snapToGrid w:val="0"/>
              <w:rPr>
                <w:bCs/>
              </w:rPr>
            </w:pPr>
            <w:r w:rsidRPr="00A17CED">
              <w:rPr>
                <w:bCs/>
              </w:rPr>
              <w:t>Подготовка к уплотненному полднику, уплотненный полдник</w:t>
            </w:r>
          </w:p>
        </w:tc>
        <w:tc>
          <w:tcPr>
            <w:tcW w:w="1526" w:type="dxa"/>
          </w:tcPr>
          <w:p w:rsidR="00A17CED" w:rsidRPr="00A17CED" w:rsidRDefault="00A17CED" w:rsidP="00A17CED">
            <w:pPr>
              <w:snapToGrid w:val="0"/>
              <w:rPr>
                <w:bCs/>
              </w:rPr>
            </w:pPr>
            <w:r w:rsidRPr="00A17CED">
              <w:rPr>
                <w:bCs/>
              </w:rPr>
              <w:t>16.05-16.35</w:t>
            </w:r>
          </w:p>
        </w:tc>
        <w:tc>
          <w:tcPr>
            <w:tcW w:w="1527" w:type="dxa"/>
          </w:tcPr>
          <w:p w:rsidR="00A17CED" w:rsidRPr="00A17CED" w:rsidRDefault="00A17CED" w:rsidP="00A17CED">
            <w:pPr>
              <w:snapToGrid w:val="0"/>
              <w:rPr>
                <w:bCs/>
              </w:rPr>
            </w:pPr>
            <w:r w:rsidRPr="00A17CED">
              <w:rPr>
                <w:bCs/>
              </w:rPr>
              <w:t>16.10-16.30</w:t>
            </w:r>
          </w:p>
        </w:tc>
        <w:tc>
          <w:tcPr>
            <w:tcW w:w="1526" w:type="dxa"/>
          </w:tcPr>
          <w:p w:rsidR="00A17CED" w:rsidRPr="00A17CED" w:rsidRDefault="00A17CED" w:rsidP="00A17CED">
            <w:pPr>
              <w:snapToGrid w:val="0"/>
              <w:rPr>
                <w:bCs/>
              </w:rPr>
            </w:pPr>
            <w:r w:rsidRPr="00A17CED">
              <w:rPr>
                <w:bCs/>
              </w:rPr>
              <w:t>16.10-16.30</w:t>
            </w:r>
          </w:p>
        </w:tc>
        <w:tc>
          <w:tcPr>
            <w:tcW w:w="1488" w:type="dxa"/>
          </w:tcPr>
          <w:p w:rsidR="00A17CED" w:rsidRPr="00A17CED" w:rsidRDefault="00A17CED" w:rsidP="00A17CED">
            <w:pPr>
              <w:snapToGrid w:val="0"/>
            </w:pPr>
            <w:r w:rsidRPr="00A17CED">
              <w:t>16.10-16.30</w:t>
            </w:r>
          </w:p>
        </w:tc>
      </w:tr>
      <w:tr w:rsidR="00A17CED" w:rsidRPr="00A17CED" w:rsidTr="00A17CED">
        <w:trPr>
          <w:trHeight w:val="510"/>
        </w:trPr>
        <w:tc>
          <w:tcPr>
            <w:tcW w:w="3850" w:type="dxa"/>
          </w:tcPr>
          <w:p w:rsidR="00A17CED" w:rsidRPr="00A17CED" w:rsidRDefault="00A17CED" w:rsidP="00A17CED">
            <w:pPr>
              <w:snapToGrid w:val="0"/>
              <w:rPr>
                <w:bCs/>
              </w:rPr>
            </w:pPr>
            <w:r w:rsidRPr="00A17CED">
              <w:rPr>
                <w:bCs/>
              </w:rPr>
              <w:t>Подготовка к прогулке, прогулка, уход детей домой</w:t>
            </w:r>
          </w:p>
        </w:tc>
        <w:tc>
          <w:tcPr>
            <w:tcW w:w="1526" w:type="dxa"/>
          </w:tcPr>
          <w:p w:rsidR="00A17CED" w:rsidRPr="00A17CED" w:rsidRDefault="00A17CED" w:rsidP="00A17CED">
            <w:pPr>
              <w:snapToGrid w:val="0"/>
              <w:rPr>
                <w:bCs/>
              </w:rPr>
            </w:pPr>
            <w:r w:rsidRPr="00A17CED">
              <w:rPr>
                <w:bCs/>
              </w:rPr>
              <w:t>16.35-18.30</w:t>
            </w:r>
          </w:p>
        </w:tc>
        <w:tc>
          <w:tcPr>
            <w:tcW w:w="1527" w:type="dxa"/>
          </w:tcPr>
          <w:p w:rsidR="00A17CED" w:rsidRPr="00A17CED" w:rsidRDefault="00A17CED" w:rsidP="00A17CED">
            <w:pPr>
              <w:snapToGrid w:val="0"/>
              <w:rPr>
                <w:bCs/>
              </w:rPr>
            </w:pPr>
            <w:r w:rsidRPr="00A17CED">
              <w:rPr>
                <w:bCs/>
              </w:rPr>
              <w:t>16.30-18.30</w:t>
            </w:r>
          </w:p>
        </w:tc>
        <w:tc>
          <w:tcPr>
            <w:tcW w:w="1526" w:type="dxa"/>
          </w:tcPr>
          <w:p w:rsidR="00A17CED" w:rsidRPr="00A17CED" w:rsidRDefault="00A17CED" w:rsidP="00A17CED">
            <w:pPr>
              <w:snapToGrid w:val="0"/>
              <w:rPr>
                <w:bCs/>
              </w:rPr>
            </w:pPr>
            <w:r w:rsidRPr="00A17CED">
              <w:rPr>
                <w:bCs/>
              </w:rPr>
              <w:t>16.30-18.30</w:t>
            </w:r>
          </w:p>
        </w:tc>
        <w:tc>
          <w:tcPr>
            <w:tcW w:w="1488" w:type="dxa"/>
          </w:tcPr>
          <w:p w:rsidR="00A17CED" w:rsidRPr="00A17CED" w:rsidRDefault="00A17CED" w:rsidP="00A17CED">
            <w:pPr>
              <w:snapToGrid w:val="0"/>
            </w:pPr>
            <w:r w:rsidRPr="00A17CED">
              <w:t>16.30-18.30</w:t>
            </w:r>
          </w:p>
        </w:tc>
      </w:tr>
    </w:tbl>
    <w:p w:rsidR="00A17CED" w:rsidRPr="00A17CED" w:rsidRDefault="00A17CED" w:rsidP="00A17CED">
      <w:pPr>
        <w:jc w:val="center"/>
        <w:rPr>
          <w:b/>
          <w:sz w:val="28"/>
          <w:szCs w:val="28"/>
        </w:rPr>
      </w:pPr>
      <w:r w:rsidRPr="00A17CED">
        <w:rPr>
          <w:b/>
          <w:sz w:val="28"/>
          <w:szCs w:val="28"/>
        </w:rPr>
        <w:t>Время пребывания ребёнка на свежем воздухе</w:t>
      </w:r>
    </w:p>
    <w:tbl>
      <w:tblPr>
        <w:tblStyle w:val="180"/>
        <w:tblpPr w:leftFromText="180" w:rightFromText="180" w:vertAnchor="text" w:horzAnchor="margin" w:tblpXSpec="center" w:tblpY="407"/>
        <w:tblW w:w="9888" w:type="dxa"/>
        <w:tblLook w:val="04A0" w:firstRow="1" w:lastRow="0" w:firstColumn="1" w:lastColumn="0" w:noHBand="0" w:noVBand="1"/>
      </w:tblPr>
      <w:tblGrid>
        <w:gridCol w:w="3527"/>
        <w:gridCol w:w="1433"/>
        <w:gridCol w:w="1702"/>
        <w:gridCol w:w="1613"/>
        <w:gridCol w:w="1613"/>
      </w:tblGrid>
      <w:tr w:rsidR="00A17CED" w:rsidRPr="00A17CED" w:rsidTr="00A17CED">
        <w:tc>
          <w:tcPr>
            <w:tcW w:w="3527" w:type="dxa"/>
          </w:tcPr>
          <w:p w:rsidR="00A17CED" w:rsidRPr="00A17CED" w:rsidRDefault="00A17CED" w:rsidP="00A17CED">
            <w:pPr>
              <w:jc w:val="center"/>
              <w:rPr>
                <w:b/>
              </w:rPr>
            </w:pPr>
            <w:r w:rsidRPr="00A17CED">
              <w:rPr>
                <w:b/>
              </w:rPr>
              <w:t>Режимный момент прогулки</w:t>
            </w:r>
          </w:p>
        </w:tc>
        <w:tc>
          <w:tcPr>
            <w:tcW w:w="0" w:type="auto"/>
          </w:tcPr>
          <w:p w:rsidR="00A17CED" w:rsidRPr="00A17CED" w:rsidRDefault="00A17CED" w:rsidP="00A17CED">
            <w:pPr>
              <w:jc w:val="center"/>
              <w:rPr>
                <w:b/>
              </w:rPr>
            </w:pPr>
            <w:r w:rsidRPr="00A17CED">
              <w:rPr>
                <w:b/>
              </w:rPr>
              <w:t>3-4 года</w:t>
            </w:r>
          </w:p>
        </w:tc>
        <w:tc>
          <w:tcPr>
            <w:tcW w:w="0" w:type="auto"/>
          </w:tcPr>
          <w:p w:rsidR="00A17CED" w:rsidRPr="00A17CED" w:rsidRDefault="00A17CED" w:rsidP="00A17CED">
            <w:pPr>
              <w:jc w:val="center"/>
              <w:rPr>
                <w:b/>
              </w:rPr>
            </w:pPr>
            <w:r w:rsidRPr="00A17CED">
              <w:rPr>
                <w:b/>
              </w:rPr>
              <w:t>4-5 лет</w:t>
            </w:r>
          </w:p>
        </w:tc>
        <w:tc>
          <w:tcPr>
            <w:tcW w:w="0" w:type="auto"/>
          </w:tcPr>
          <w:p w:rsidR="00A17CED" w:rsidRPr="00A17CED" w:rsidRDefault="00A17CED" w:rsidP="00A17CED">
            <w:pPr>
              <w:jc w:val="center"/>
              <w:rPr>
                <w:b/>
              </w:rPr>
            </w:pPr>
            <w:r w:rsidRPr="00A17CED">
              <w:rPr>
                <w:b/>
              </w:rPr>
              <w:t>5-6 лет</w:t>
            </w:r>
          </w:p>
        </w:tc>
        <w:tc>
          <w:tcPr>
            <w:tcW w:w="0" w:type="auto"/>
          </w:tcPr>
          <w:p w:rsidR="00A17CED" w:rsidRPr="00A17CED" w:rsidRDefault="00A17CED" w:rsidP="00A17CED">
            <w:pPr>
              <w:jc w:val="center"/>
              <w:rPr>
                <w:b/>
              </w:rPr>
            </w:pPr>
            <w:r w:rsidRPr="00A17CED">
              <w:rPr>
                <w:b/>
              </w:rPr>
              <w:t>6-7 лет</w:t>
            </w:r>
          </w:p>
        </w:tc>
      </w:tr>
      <w:tr w:rsidR="00A17CED" w:rsidRPr="00A17CED" w:rsidTr="00A17CED">
        <w:tc>
          <w:tcPr>
            <w:tcW w:w="9888" w:type="dxa"/>
            <w:gridSpan w:val="5"/>
          </w:tcPr>
          <w:p w:rsidR="00A17CED" w:rsidRPr="00A17CED" w:rsidRDefault="00A17CED" w:rsidP="00A17CED">
            <w:pPr>
              <w:jc w:val="center"/>
              <w:rPr>
                <w:b/>
              </w:rPr>
            </w:pPr>
            <w:r w:rsidRPr="00A17CED">
              <w:rPr>
                <w:b/>
              </w:rPr>
              <w:t>Первая половина дня</w:t>
            </w:r>
          </w:p>
        </w:tc>
      </w:tr>
      <w:tr w:rsidR="00A17CED" w:rsidRPr="00A17CED" w:rsidTr="00A17CED">
        <w:tc>
          <w:tcPr>
            <w:tcW w:w="3527" w:type="dxa"/>
          </w:tcPr>
          <w:p w:rsidR="00A17CED" w:rsidRPr="00A17CED" w:rsidRDefault="00A17CED" w:rsidP="00A17CED">
            <w:pPr>
              <w:shd w:val="clear" w:color="auto" w:fill="FFFFFF" w:themeFill="background1"/>
            </w:pPr>
            <w:r w:rsidRPr="00A17CED">
              <w:t>Утренний прием детей на улице</w:t>
            </w:r>
          </w:p>
        </w:tc>
        <w:tc>
          <w:tcPr>
            <w:tcW w:w="0" w:type="auto"/>
          </w:tcPr>
          <w:p w:rsidR="00A17CED" w:rsidRPr="00A17CED" w:rsidRDefault="00A17CED" w:rsidP="00A17CED">
            <w:pPr>
              <w:tabs>
                <w:tab w:val="left" w:pos="3591"/>
              </w:tabs>
              <w:suppressAutoHyphens/>
              <w:spacing w:line="276" w:lineRule="auto"/>
              <w:rPr>
                <w:rFonts w:eastAsia="Times New Roman"/>
                <w:lang w:eastAsia="ar-SA"/>
              </w:rPr>
            </w:pPr>
            <w:r w:rsidRPr="00A17CED">
              <w:rPr>
                <w:rFonts w:eastAsia="Times New Roman"/>
                <w:lang w:eastAsia="ar-SA"/>
              </w:rPr>
              <w:t>7.00 - 8.00</w:t>
            </w:r>
          </w:p>
        </w:tc>
        <w:tc>
          <w:tcPr>
            <w:tcW w:w="0" w:type="auto"/>
          </w:tcPr>
          <w:p w:rsidR="00A17CED" w:rsidRPr="00A17CED" w:rsidRDefault="00A17CED" w:rsidP="00A17CED">
            <w:pPr>
              <w:tabs>
                <w:tab w:val="left" w:pos="3591"/>
              </w:tabs>
              <w:suppressAutoHyphens/>
              <w:ind w:left="180"/>
              <w:rPr>
                <w:rFonts w:eastAsia="Times New Roman"/>
                <w:bCs/>
                <w:lang w:eastAsia="ar-SA"/>
              </w:rPr>
            </w:pPr>
            <w:r w:rsidRPr="00A17CED">
              <w:rPr>
                <w:rFonts w:eastAsia="Times New Roman"/>
                <w:bCs/>
                <w:lang w:eastAsia="ar-SA"/>
              </w:rPr>
              <w:t>7.00 - 8.00</w:t>
            </w:r>
          </w:p>
        </w:tc>
        <w:tc>
          <w:tcPr>
            <w:tcW w:w="0" w:type="auto"/>
          </w:tcPr>
          <w:p w:rsidR="00A17CED" w:rsidRPr="00A17CED" w:rsidRDefault="00A17CED" w:rsidP="00A17CED">
            <w:pPr>
              <w:tabs>
                <w:tab w:val="left" w:pos="3591"/>
              </w:tabs>
              <w:suppressAutoHyphens/>
              <w:ind w:left="180"/>
              <w:rPr>
                <w:rFonts w:eastAsia="Times New Roman"/>
                <w:bCs/>
                <w:lang w:eastAsia="ar-SA"/>
              </w:rPr>
            </w:pPr>
            <w:r w:rsidRPr="00A17CED">
              <w:rPr>
                <w:rFonts w:eastAsia="Times New Roman"/>
                <w:bCs/>
                <w:lang w:eastAsia="ar-SA"/>
              </w:rPr>
              <w:t>7.00 - 8.00</w:t>
            </w:r>
          </w:p>
        </w:tc>
        <w:tc>
          <w:tcPr>
            <w:tcW w:w="0" w:type="auto"/>
          </w:tcPr>
          <w:p w:rsidR="00A17CED" w:rsidRPr="00A17CED" w:rsidRDefault="00A17CED" w:rsidP="00A17CED">
            <w:pPr>
              <w:tabs>
                <w:tab w:val="left" w:pos="3591"/>
              </w:tabs>
              <w:suppressAutoHyphens/>
              <w:ind w:left="180"/>
              <w:rPr>
                <w:rFonts w:eastAsia="Times New Roman"/>
                <w:bCs/>
                <w:lang w:eastAsia="ar-SA"/>
              </w:rPr>
            </w:pPr>
            <w:r w:rsidRPr="00A17CED">
              <w:rPr>
                <w:rFonts w:eastAsia="Times New Roman"/>
                <w:bCs/>
                <w:lang w:eastAsia="ar-SA"/>
              </w:rPr>
              <w:t>7.00 - 8.00</w:t>
            </w:r>
          </w:p>
        </w:tc>
      </w:tr>
      <w:tr w:rsidR="00A17CED" w:rsidRPr="00A17CED" w:rsidTr="00A17CED">
        <w:tc>
          <w:tcPr>
            <w:tcW w:w="3527" w:type="dxa"/>
          </w:tcPr>
          <w:p w:rsidR="00A17CED" w:rsidRPr="00A17CED" w:rsidRDefault="00A17CED" w:rsidP="00A17CED">
            <w:pPr>
              <w:shd w:val="clear" w:color="auto" w:fill="FFFFFF" w:themeFill="background1"/>
            </w:pPr>
            <w:r w:rsidRPr="00A17CED">
              <w:t>Прогулка</w:t>
            </w:r>
          </w:p>
        </w:tc>
        <w:tc>
          <w:tcPr>
            <w:tcW w:w="0" w:type="auto"/>
          </w:tcPr>
          <w:p w:rsidR="00A17CED" w:rsidRPr="00A17CED" w:rsidRDefault="00A17CED" w:rsidP="00A17CED">
            <w:pPr>
              <w:tabs>
                <w:tab w:val="left" w:pos="3591"/>
              </w:tabs>
              <w:suppressAutoHyphens/>
              <w:spacing w:line="276" w:lineRule="auto"/>
              <w:rPr>
                <w:rFonts w:eastAsia="Times New Roman"/>
                <w:lang w:eastAsia="ar-SA"/>
              </w:rPr>
            </w:pPr>
            <w:r w:rsidRPr="00A17CED">
              <w:rPr>
                <w:rFonts w:eastAsia="Times New Roman"/>
                <w:lang w:eastAsia="ar-SA"/>
              </w:rPr>
              <w:t>10.00-11.20</w:t>
            </w:r>
          </w:p>
        </w:tc>
        <w:tc>
          <w:tcPr>
            <w:tcW w:w="0" w:type="auto"/>
          </w:tcPr>
          <w:p w:rsidR="00A17CED" w:rsidRPr="00A17CED" w:rsidRDefault="00A17CED" w:rsidP="00A17CED">
            <w:pPr>
              <w:tabs>
                <w:tab w:val="left" w:pos="3591"/>
              </w:tabs>
              <w:suppressAutoHyphens/>
              <w:ind w:left="180"/>
              <w:rPr>
                <w:rFonts w:eastAsia="Times New Roman"/>
                <w:bCs/>
                <w:lang w:eastAsia="ar-SA"/>
              </w:rPr>
            </w:pPr>
            <w:r w:rsidRPr="00A17CED">
              <w:rPr>
                <w:rFonts w:eastAsia="Times New Roman"/>
                <w:bCs/>
                <w:lang w:eastAsia="ar-SA"/>
              </w:rPr>
              <w:t>10.15-11.45</w:t>
            </w:r>
          </w:p>
        </w:tc>
        <w:tc>
          <w:tcPr>
            <w:tcW w:w="0" w:type="auto"/>
          </w:tcPr>
          <w:p w:rsidR="00A17CED" w:rsidRPr="00A17CED" w:rsidRDefault="00A17CED" w:rsidP="00A17CED">
            <w:pPr>
              <w:tabs>
                <w:tab w:val="left" w:pos="3591"/>
              </w:tabs>
              <w:suppressAutoHyphens/>
              <w:ind w:left="180"/>
              <w:rPr>
                <w:rFonts w:eastAsia="Times New Roman"/>
                <w:bCs/>
                <w:lang w:eastAsia="ar-SA"/>
              </w:rPr>
            </w:pPr>
            <w:r w:rsidRPr="00A17CED">
              <w:rPr>
                <w:rFonts w:eastAsia="Times New Roman"/>
                <w:bCs/>
                <w:lang w:eastAsia="ar-SA"/>
              </w:rPr>
              <w:t>10.45-12.10</w:t>
            </w:r>
          </w:p>
        </w:tc>
        <w:tc>
          <w:tcPr>
            <w:tcW w:w="0" w:type="auto"/>
          </w:tcPr>
          <w:p w:rsidR="00A17CED" w:rsidRPr="00A17CED" w:rsidRDefault="00A17CED" w:rsidP="00A17CED">
            <w:pPr>
              <w:tabs>
                <w:tab w:val="left" w:pos="3591"/>
              </w:tabs>
              <w:suppressAutoHyphens/>
              <w:ind w:left="180"/>
              <w:rPr>
                <w:rFonts w:eastAsia="Times New Roman"/>
                <w:bCs/>
                <w:color w:val="C00000"/>
                <w:lang w:eastAsia="ar-SA"/>
              </w:rPr>
            </w:pPr>
            <w:r w:rsidRPr="00A17CED">
              <w:rPr>
                <w:rFonts w:eastAsia="Times New Roman"/>
                <w:bCs/>
                <w:lang w:eastAsia="ar-SA"/>
              </w:rPr>
              <w:t>11.00-12.20</w:t>
            </w:r>
          </w:p>
        </w:tc>
      </w:tr>
      <w:tr w:rsidR="00A17CED" w:rsidRPr="00A17CED" w:rsidTr="00A17CED">
        <w:tc>
          <w:tcPr>
            <w:tcW w:w="9888" w:type="dxa"/>
            <w:gridSpan w:val="5"/>
          </w:tcPr>
          <w:p w:rsidR="00A17CED" w:rsidRPr="00A17CED" w:rsidRDefault="00A17CED" w:rsidP="00A17CED">
            <w:pPr>
              <w:jc w:val="center"/>
              <w:rPr>
                <w:b/>
              </w:rPr>
            </w:pPr>
            <w:r w:rsidRPr="00A17CED">
              <w:rPr>
                <w:b/>
              </w:rPr>
              <w:t>Вторая половина дня</w:t>
            </w:r>
          </w:p>
        </w:tc>
      </w:tr>
      <w:tr w:rsidR="00A17CED" w:rsidRPr="00A17CED" w:rsidTr="00A17CED">
        <w:tc>
          <w:tcPr>
            <w:tcW w:w="3527" w:type="dxa"/>
          </w:tcPr>
          <w:p w:rsidR="00A17CED" w:rsidRPr="00A17CED" w:rsidRDefault="00A17CED" w:rsidP="00A17CED">
            <w:pPr>
              <w:shd w:val="clear" w:color="auto" w:fill="FFFFFF" w:themeFill="background1"/>
            </w:pPr>
            <w:r w:rsidRPr="00A17CED">
              <w:t>Прогулка</w:t>
            </w:r>
          </w:p>
        </w:tc>
        <w:tc>
          <w:tcPr>
            <w:tcW w:w="0" w:type="auto"/>
          </w:tcPr>
          <w:p w:rsidR="00A17CED" w:rsidRPr="00A17CED" w:rsidRDefault="00A17CED" w:rsidP="00A17CED">
            <w:pPr>
              <w:tabs>
                <w:tab w:val="left" w:pos="3591"/>
              </w:tabs>
              <w:suppressAutoHyphens/>
              <w:spacing w:line="276" w:lineRule="auto"/>
              <w:rPr>
                <w:rFonts w:eastAsia="Times New Roman"/>
                <w:lang w:eastAsia="ar-SA"/>
              </w:rPr>
            </w:pPr>
            <w:r w:rsidRPr="00A17CED">
              <w:rPr>
                <w:rFonts w:eastAsia="Times New Roman"/>
                <w:lang w:eastAsia="ar-SA"/>
              </w:rPr>
              <w:t>16.50 – 18.30</w:t>
            </w:r>
          </w:p>
        </w:tc>
        <w:tc>
          <w:tcPr>
            <w:tcW w:w="0" w:type="auto"/>
          </w:tcPr>
          <w:p w:rsidR="00A17CED" w:rsidRPr="00A17CED" w:rsidRDefault="00A17CED" w:rsidP="00A17CED">
            <w:pPr>
              <w:tabs>
                <w:tab w:val="left" w:pos="3591"/>
              </w:tabs>
              <w:suppressAutoHyphens/>
              <w:ind w:left="180"/>
              <w:rPr>
                <w:rFonts w:eastAsia="Times New Roman"/>
                <w:bCs/>
                <w:lang w:eastAsia="ar-SA"/>
              </w:rPr>
            </w:pPr>
            <w:r w:rsidRPr="00A17CED">
              <w:rPr>
                <w:rFonts w:eastAsia="Times New Roman"/>
                <w:bCs/>
                <w:lang w:eastAsia="ar-SA"/>
              </w:rPr>
              <w:t>16.50 – 18.30</w:t>
            </w:r>
          </w:p>
        </w:tc>
        <w:tc>
          <w:tcPr>
            <w:tcW w:w="0" w:type="auto"/>
          </w:tcPr>
          <w:p w:rsidR="00A17CED" w:rsidRPr="00A17CED" w:rsidRDefault="00A17CED" w:rsidP="00A17CED">
            <w:pPr>
              <w:tabs>
                <w:tab w:val="left" w:pos="3591"/>
              </w:tabs>
              <w:suppressAutoHyphens/>
              <w:ind w:left="180"/>
              <w:rPr>
                <w:rFonts w:eastAsia="Times New Roman"/>
                <w:bCs/>
                <w:lang w:eastAsia="ar-SA"/>
              </w:rPr>
            </w:pPr>
            <w:r w:rsidRPr="00A17CED">
              <w:rPr>
                <w:rFonts w:eastAsia="Times New Roman"/>
                <w:bCs/>
                <w:lang w:eastAsia="ar-SA"/>
              </w:rPr>
              <w:t>16.50 – 18.30</w:t>
            </w:r>
          </w:p>
        </w:tc>
        <w:tc>
          <w:tcPr>
            <w:tcW w:w="0" w:type="auto"/>
          </w:tcPr>
          <w:p w:rsidR="00A17CED" w:rsidRPr="00A17CED" w:rsidRDefault="00A17CED" w:rsidP="00A17CED">
            <w:pPr>
              <w:tabs>
                <w:tab w:val="left" w:pos="3591"/>
              </w:tabs>
              <w:suppressAutoHyphens/>
              <w:ind w:left="180"/>
              <w:rPr>
                <w:rFonts w:eastAsia="Times New Roman"/>
                <w:bCs/>
                <w:lang w:eastAsia="ar-SA"/>
              </w:rPr>
            </w:pPr>
            <w:r w:rsidRPr="00A17CED">
              <w:rPr>
                <w:rFonts w:eastAsia="Times New Roman"/>
                <w:bCs/>
                <w:lang w:eastAsia="ar-SA"/>
              </w:rPr>
              <w:t>16.40 – 18.30</w:t>
            </w:r>
          </w:p>
        </w:tc>
      </w:tr>
      <w:tr w:rsidR="00A17CED" w:rsidRPr="00A17CED" w:rsidTr="00A17CED">
        <w:tc>
          <w:tcPr>
            <w:tcW w:w="3527" w:type="dxa"/>
          </w:tcPr>
          <w:p w:rsidR="00A17CED" w:rsidRPr="00A17CED" w:rsidRDefault="00A17CED" w:rsidP="00A17CED">
            <w:pPr>
              <w:shd w:val="clear" w:color="auto" w:fill="FFFFFF" w:themeFill="background1"/>
            </w:pPr>
            <w:r w:rsidRPr="00A17CED">
              <w:rPr>
                <w:b/>
                <w:i/>
              </w:rPr>
              <w:t>Общее количество времени</w:t>
            </w:r>
          </w:p>
        </w:tc>
        <w:tc>
          <w:tcPr>
            <w:tcW w:w="0" w:type="auto"/>
          </w:tcPr>
          <w:p w:rsidR="00A17CED" w:rsidRPr="00A17CED" w:rsidRDefault="00A17CED" w:rsidP="00A17CED">
            <w:pPr>
              <w:tabs>
                <w:tab w:val="left" w:pos="3591"/>
              </w:tabs>
              <w:suppressAutoHyphens/>
              <w:spacing w:line="276" w:lineRule="auto"/>
              <w:rPr>
                <w:rFonts w:eastAsia="Times New Roman"/>
                <w:lang w:eastAsia="ar-SA"/>
              </w:rPr>
            </w:pPr>
            <w:r w:rsidRPr="00A17CED">
              <w:rPr>
                <w:rFonts w:eastAsia="Times New Roman"/>
                <w:lang w:eastAsia="ar-SA"/>
              </w:rPr>
              <w:t>4 часа</w:t>
            </w:r>
          </w:p>
        </w:tc>
        <w:tc>
          <w:tcPr>
            <w:tcW w:w="0" w:type="auto"/>
          </w:tcPr>
          <w:p w:rsidR="00A17CED" w:rsidRPr="00A17CED" w:rsidRDefault="00A17CED" w:rsidP="00A17CED">
            <w:pPr>
              <w:tabs>
                <w:tab w:val="left" w:pos="3591"/>
              </w:tabs>
              <w:suppressAutoHyphens/>
              <w:ind w:left="180"/>
              <w:rPr>
                <w:rFonts w:eastAsia="Times New Roman"/>
                <w:bCs/>
                <w:lang w:eastAsia="ar-SA"/>
              </w:rPr>
            </w:pPr>
            <w:r w:rsidRPr="00A17CED">
              <w:rPr>
                <w:rFonts w:eastAsia="Times New Roman"/>
                <w:bCs/>
                <w:lang w:eastAsia="ar-SA"/>
              </w:rPr>
              <w:t>4час.15мин.</w:t>
            </w:r>
          </w:p>
        </w:tc>
        <w:tc>
          <w:tcPr>
            <w:tcW w:w="0" w:type="auto"/>
          </w:tcPr>
          <w:p w:rsidR="00A17CED" w:rsidRPr="00A17CED" w:rsidRDefault="00A17CED" w:rsidP="00A17CED">
            <w:pPr>
              <w:tabs>
                <w:tab w:val="left" w:pos="3591"/>
              </w:tabs>
              <w:suppressAutoHyphens/>
              <w:ind w:left="180"/>
              <w:rPr>
                <w:rFonts w:eastAsia="Times New Roman"/>
                <w:bCs/>
                <w:lang w:eastAsia="ar-SA"/>
              </w:rPr>
            </w:pPr>
            <w:r w:rsidRPr="00A17CED">
              <w:rPr>
                <w:rFonts w:eastAsia="Times New Roman"/>
                <w:bCs/>
                <w:lang w:eastAsia="ar-SA"/>
              </w:rPr>
              <w:t>4 часа</w:t>
            </w:r>
          </w:p>
        </w:tc>
        <w:tc>
          <w:tcPr>
            <w:tcW w:w="0" w:type="auto"/>
          </w:tcPr>
          <w:p w:rsidR="00A17CED" w:rsidRPr="00A17CED" w:rsidRDefault="00A17CED" w:rsidP="00A17CED">
            <w:pPr>
              <w:tabs>
                <w:tab w:val="left" w:pos="3591"/>
              </w:tabs>
              <w:suppressAutoHyphens/>
              <w:ind w:left="180"/>
              <w:rPr>
                <w:rFonts w:eastAsia="Times New Roman"/>
                <w:bCs/>
                <w:lang w:eastAsia="ar-SA"/>
              </w:rPr>
            </w:pPr>
            <w:r w:rsidRPr="00A17CED">
              <w:rPr>
                <w:rFonts w:eastAsia="Times New Roman"/>
                <w:bCs/>
                <w:lang w:eastAsia="ar-SA"/>
              </w:rPr>
              <w:t>4,5 часа</w:t>
            </w:r>
          </w:p>
        </w:tc>
      </w:tr>
    </w:tbl>
    <w:p w:rsidR="00A17CED" w:rsidRPr="00A17CED" w:rsidRDefault="00A17CED" w:rsidP="00A17CED">
      <w:pPr>
        <w:ind w:firstLine="708"/>
        <w:jc w:val="both"/>
        <w:rPr>
          <w:b/>
        </w:rPr>
      </w:pPr>
    </w:p>
    <w:p w:rsidR="00A17CED" w:rsidRPr="00A17CED" w:rsidRDefault="00A17CED" w:rsidP="00A17CED">
      <w:pPr>
        <w:jc w:val="center"/>
        <w:rPr>
          <w:b/>
          <w:sz w:val="28"/>
          <w:szCs w:val="28"/>
        </w:rPr>
      </w:pPr>
    </w:p>
    <w:p w:rsidR="00A17CED" w:rsidRPr="00A17CED" w:rsidRDefault="00A17CED" w:rsidP="00A17CED">
      <w:pPr>
        <w:jc w:val="center"/>
        <w:rPr>
          <w:b/>
          <w:sz w:val="32"/>
          <w:szCs w:val="32"/>
        </w:rPr>
      </w:pPr>
      <w:r w:rsidRPr="00A17CED">
        <w:rPr>
          <w:b/>
          <w:sz w:val="32"/>
          <w:szCs w:val="32"/>
        </w:rPr>
        <w:lastRenderedPageBreak/>
        <w:t>Тёплый период года</w:t>
      </w:r>
    </w:p>
    <w:p w:rsidR="00A17CED" w:rsidRPr="00A17CED" w:rsidRDefault="00A17CED" w:rsidP="00A17CED">
      <w:pPr>
        <w:shd w:val="clear" w:color="auto" w:fill="FFFFFF" w:themeFill="background1"/>
        <w:ind w:left="360"/>
        <w:jc w:val="center"/>
        <w:rPr>
          <w:b/>
          <w:sz w:val="28"/>
          <w:szCs w:val="28"/>
        </w:rPr>
      </w:pPr>
    </w:p>
    <w:p w:rsidR="00A17CED" w:rsidRPr="00A17CED" w:rsidRDefault="00A17CED" w:rsidP="00A17CED">
      <w:pPr>
        <w:shd w:val="clear" w:color="auto" w:fill="FFFFFF" w:themeFill="background1"/>
        <w:ind w:left="360"/>
        <w:jc w:val="center"/>
        <w:rPr>
          <w:b/>
          <w:sz w:val="28"/>
          <w:szCs w:val="28"/>
        </w:rPr>
      </w:pPr>
      <w:r w:rsidRPr="00A17CED">
        <w:rPr>
          <w:b/>
          <w:sz w:val="28"/>
          <w:szCs w:val="28"/>
        </w:rPr>
        <w:t>Режим дня групп раннего возраста</w:t>
      </w:r>
    </w:p>
    <w:p w:rsidR="00A17CED" w:rsidRPr="00A17CED" w:rsidRDefault="00C26A85" w:rsidP="00A17CED">
      <w:pPr>
        <w:shd w:val="clear" w:color="auto" w:fill="FFFFFF" w:themeFill="background1"/>
        <w:tabs>
          <w:tab w:val="left" w:pos="3591"/>
        </w:tabs>
        <w:suppressAutoHyphens/>
        <w:ind w:left="180"/>
        <w:jc w:val="center"/>
        <w:rPr>
          <w:rFonts w:eastAsia="Times New Roman"/>
          <w:b/>
          <w:bCs/>
          <w:sz w:val="28"/>
          <w:szCs w:val="28"/>
          <w:lang w:eastAsia="ar-SA"/>
        </w:rPr>
      </w:pPr>
      <w:r>
        <w:rPr>
          <w:rFonts w:eastAsia="Times New Roman"/>
          <w:b/>
          <w:bCs/>
          <w:sz w:val="28"/>
          <w:szCs w:val="28"/>
          <w:lang w:eastAsia="ar-SA"/>
        </w:rPr>
        <w:t>1 младшая группа (1,5</w:t>
      </w:r>
      <w:r w:rsidR="00A17CED" w:rsidRPr="00A17CED">
        <w:rPr>
          <w:rFonts w:eastAsia="Times New Roman"/>
          <w:b/>
          <w:bCs/>
          <w:sz w:val="28"/>
          <w:szCs w:val="28"/>
          <w:lang w:eastAsia="ar-SA"/>
        </w:rPr>
        <w:t xml:space="preserve"> – 3 года)</w:t>
      </w:r>
    </w:p>
    <w:p w:rsidR="00A17CED" w:rsidRPr="00A17CED" w:rsidRDefault="00A17CED" w:rsidP="00A17CED">
      <w:pPr>
        <w:rPr>
          <w:b/>
          <w:sz w:val="32"/>
          <w:szCs w:val="32"/>
        </w:rPr>
      </w:pPr>
    </w:p>
    <w:tbl>
      <w:tblPr>
        <w:tblW w:w="88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5053"/>
        <w:gridCol w:w="3842"/>
      </w:tblGrid>
      <w:tr w:rsidR="00A17CED" w:rsidRPr="00A17CED" w:rsidTr="00A17CED">
        <w:trPr>
          <w:trHeight w:val="285"/>
        </w:trPr>
        <w:tc>
          <w:tcPr>
            <w:tcW w:w="5053" w:type="dxa"/>
            <w:tcBorders>
              <w:bottom w:val="single" w:sz="4" w:space="0" w:color="auto"/>
            </w:tcBorders>
          </w:tcPr>
          <w:p w:rsidR="00A17CED" w:rsidRPr="00A17CED" w:rsidRDefault="00A17CED" w:rsidP="00A17CED">
            <w:pPr>
              <w:spacing w:line="276" w:lineRule="auto"/>
              <w:rPr>
                <w:szCs w:val="28"/>
              </w:rPr>
            </w:pPr>
            <w:r w:rsidRPr="00A17CED">
              <w:rPr>
                <w:szCs w:val="28"/>
              </w:rPr>
              <w:t>Режимный момент</w:t>
            </w:r>
          </w:p>
        </w:tc>
        <w:tc>
          <w:tcPr>
            <w:tcW w:w="3842" w:type="dxa"/>
            <w:tcBorders>
              <w:bottom w:val="single" w:sz="4" w:space="0" w:color="auto"/>
            </w:tcBorders>
          </w:tcPr>
          <w:p w:rsidR="00A17CED" w:rsidRPr="00A17CED" w:rsidRDefault="00A17CED" w:rsidP="00A17CED">
            <w:pPr>
              <w:spacing w:line="276" w:lineRule="auto"/>
              <w:jc w:val="center"/>
              <w:rPr>
                <w:szCs w:val="28"/>
              </w:rPr>
            </w:pPr>
            <w:r w:rsidRPr="00A17CED">
              <w:rPr>
                <w:szCs w:val="28"/>
              </w:rPr>
              <w:t>Время</w:t>
            </w:r>
          </w:p>
        </w:tc>
      </w:tr>
      <w:tr w:rsidR="00A17CED" w:rsidRPr="00A17CED" w:rsidTr="00A17CED">
        <w:trPr>
          <w:trHeight w:val="300"/>
        </w:trPr>
        <w:tc>
          <w:tcPr>
            <w:tcW w:w="5053" w:type="dxa"/>
            <w:tcBorders>
              <w:top w:val="single" w:sz="4" w:space="0" w:color="auto"/>
              <w:bottom w:val="single" w:sz="4" w:space="0" w:color="auto"/>
            </w:tcBorders>
          </w:tcPr>
          <w:p w:rsidR="00A17CED" w:rsidRPr="00A17CED" w:rsidRDefault="00A17CED" w:rsidP="00A17CED">
            <w:pPr>
              <w:spacing w:line="276" w:lineRule="auto"/>
              <w:rPr>
                <w:szCs w:val="28"/>
              </w:rPr>
            </w:pPr>
            <w:r w:rsidRPr="00A17CED">
              <w:rPr>
                <w:szCs w:val="28"/>
              </w:rPr>
              <w:t>Приём, осмотр, измерение температуры, игра</w:t>
            </w:r>
          </w:p>
        </w:tc>
        <w:tc>
          <w:tcPr>
            <w:tcW w:w="3842" w:type="dxa"/>
            <w:tcBorders>
              <w:top w:val="single" w:sz="4" w:space="0" w:color="auto"/>
              <w:bottom w:val="single" w:sz="4" w:space="0" w:color="auto"/>
            </w:tcBorders>
          </w:tcPr>
          <w:p w:rsidR="00A17CED" w:rsidRPr="00A17CED" w:rsidRDefault="00A17CED" w:rsidP="00A17CED">
            <w:pPr>
              <w:spacing w:line="276" w:lineRule="auto"/>
              <w:jc w:val="center"/>
              <w:rPr>
                <w:szCs w:val="28"/>
              </w:rPr>
            </w:pPr>
            <w:r w:rsidRPr="00A17CED">
              <w:rPr>
                <w:szCs w:val="28"/>
              </w:rPr>
              <w:t>6.30 - 7.40</w:t>
            </w:r>
          </w:p>
        </w:tc>
      </w:tr>
      <w:tr w:rsidR="00A17CED" w:rsidRPr="00A17CED" w:rsidTr="00A17CED">
        <w:trPr>
          <w:trHeight w:val="285"/>
        </w:trPr>
        <w:tc>
          <w:tcPr>
            <w:tcW w:w="5053" w:type="dxa"/>
            <w:tcBorders>
              <w:top w:val="single" w:sz="4" w:space="0" w:color="auto"/>
              <w:bottom w:val="single" w:sz="4" w:space="0" w:color="auto"/>
            </w:tcBorders>
          </w:tcPr>
          <w:p w:rsidR="00A17CED" w:rsidRPr="00A17CED" w:rsidRDefault="00A17CED" w:rsidP="00A17CED">
            <w:pPr>
              <w:spacing w:line="276" w:lineRule="auto"/>
              <w:rPr>
                <w:szCs w:val="28"/>
              </w:rPr>
            </w:pPr>
            <w:r w:rsidRPr="00A17CED">
              <w:rPr>
                <w:szCs w:val="28"/>
              </w:rPr>
              <w:t>Утренняя гимнастика</w:t>
            </w:r>
          </w:p>
        </w:tc>
        <w:tc>
          <w:tcPr>
            <w:tcW w:w="3842" w:type="dxa"/>
            <w:tcBorders>
              <w:top w:val="single" w:sz="4" w:space="0" w:color="auto"/>
              <w:bottom w:val="single" w:sz="4" w:space="0" w:color="auto"/>
            </w:tcBorders>
          </w:tcPr>
          <w:p w:rsidR="00A17CED" w:rsidRPr="00A17CED" w:rsidRDefault="00A17CED" w:rsidP="00A17CED">
            <w:pPr>
              <w:spacing w:line="276" w:lineRule="auto"/>
              <w:jc w:val="center"/>
              <w:rPr>
                <w:szCs w:val="28"/>
              </w:rPr>
            </w:pPr>
            <w:r w:rsidRPr="00A17CED">
              <w:rPr>
                <w:szCs w:val="28"/>
              </w:rPr>
              <w:t>7.40 - 7.50</w:t>
            </w:r>
          </w:p>
        </w:tc>
      </w:tr>
      <w:tr w:rsidR="00A17CED" w:rsidRPr="00A17CED" w:rsidTr="00A17CED">
        <w:trPr>
          <w:trHeight w:val="285"/>
        </w:trPr>
        <w:tc>
          <w:tcPr>
            <w:tcW w:w="5053" w:type="dxa"/>
            <w:tcBorders>
              <w:top w:val="single" w:sz="4" w:space="0" w:color="auto"/>
              <w:bottom w:val="single" w:sz="4" w:space="0" w:color="auto"/>
            </w:tcBorders>
          </w:tcPr>
          <w:p w:rsidR="00A17CED" w:rsidRPr="00A17CED" w:rsidRDefault="00A17CED" w:rsidP="00A17CED">
            <w:pPr>
              <w:spacing w:line="276" w:lineRule="auto"/>
              <w:rPr>
                <w:szCs w:val="28"/>
              </w:rPr>
            </w:pPr>
            <w:r w:rsidRPr="00A17CED">
              <w:rPr>
                <w:szCs w:val="28"/>
              </w:rPr>
              <w:t>Подготовка к завтраку</w:t>
            </w:r>
          </w:p>
        </w:tc>
        <w:tc>
          <w:tcPr>
            <w:tcW w:w="3842" w:type="dxa"/>
            <w:tcBorders>
              <w:top w:val="single" w:sz="4" w:space="0" w:color="auto"/>
              <w:bottom w:val="single" w:sz="4" w:space="0" w:color="auto"/>
            </w:tcBorders>
          </w:tcPr>
          <w:p w:rsidR="00A17CED" w:rsidRPr="00A17CED" w:rsidRDefault="00A17CED" w:rsidP="00A17CED">
            <w:pPr>
              <w:spacing w:line="276" w:lineRule="auto"/>
              <w:jc w:val="center"/>
              <w:rPr>
                <w:szCs w:val="28"/>
              </w:rPr>
            </w:pPr>
            <w:r w:rsidRPr="00A17CED">
              <w:rPr>
                <w:szCs w:val="28"/>
              </w:rPr>
              <w:t>7.50 - 8.10</w:t>
            </w:r>
          </w:p>
        </w:tc>
      </w:tr>
      <w:tr w:rsidR="00A17CED" w:rsidRPr="00A17CED" w:rsidTr="00A17CED">
        <w:trPr>
          <w:trHeight w:val="345"/>
        </w:trPr>
        <w:tc>
          <w:tcPr>
            <w:tcW w:w="5053" w:type="dxa"/>
            <w:tcBorders>
              <w:top w:val="single" w:sz="4" w:space="0" w:color="auto"/>
              <w:bottom w:val="single" w:sz="4" w:space="0" w:color="auto"/>
            </w:tcBorders>
          </w:tcPr>
          <w:p w:rsidR="00A17CED" w:rsidRPr="00A17CED" w:rsidRDefault="00A17CED" w:rsidP="00A17CED">
            <w:pPr>
              <w:spacing w:line="276" w:lineRule="auto"/>
              <w:rPr>
                <w:szCs w:val="28"/>
              </w:rPr>
            </w:pPr>
            <w:r w:rsidRPr="00A17CED">
              <w:rPr>
                <w:szCs w:val="28"/>
              </w:rPr>
              <w:t xml:space="preserve">Завтрак </w:t>
            </w:r>
          </w:p>
        </w:tc>
        <w:tc>
          <w:tcPr>
            <w:tcW w:w="3842" w:type="dxa"/>
            <w:tcBorders>
              <w:top w:val="single" w:sz="4" w:space="0" w:color="auto"/>
              <w:bottom w:val="single" w:sz="4" w:space="0" w:color="auto"/>
            </w:tcBorders>
          </w:tcPr>
          <w:p w:rsidR="00A17CED" w:rsidRPr="00A17CED" w:rsidRDefault="00A17CED" w:rsidP="00A17CED">
            <w:pPr>
              <w:spacing w:line="276" w:lineRule="auto"/>
              <w:jc w:val="center"/>
              <w:rPr>
                <w:szCs w:val="28"/>
              </w:rPr>
            </w:pPr>
            <w:r w:rsidRPr="00A17CED">
              <w:rPr>
                <w:szCs w:val="28"/>
              </w:rPr>
              <w:t>8.10 – 8.40</w:t>
            </w:r>
          </w:p>
        </w:tc>
      </w:tr>
      <w:tr w:rsidR="00A17CED" w:rsidRPr="00A17CED" w:rsidTr="00A17CED">
        <w:trPr>
          <w:trHeight w:val="645"/>
        </w:trPr>
        <w:tc>
          <w:tcPr>
            <w:tcW w:w="5053" w:type="dxa"/>
            <w:tcBorders>
              <w:top w:val="single" w:sz="4" w:space="0" w:color="auto"/>
            </w:tcBorders>
          </w:tcPr>
          <w:p w:rsidR="00A17CED" w:rsidRPr="00A17CED" w:rsidRDefault="00A17CED" w:rsidP="00A17CED">
            <w:pPr>
              <w:spacing w:line="276" w:lineRule="auto"/>
              <w:rPr>
                <w:szCs w:val="28"/>
              </w:rPr>
            </w:pPr>
            <w:r w:rsidRPr="00A17CED">
              <w:rPr>
                <w:szCs w:val="28"/>
              </w:rPr>
              <w:t xml:space="preserve">Игры, подготовка к прогулке и выход на </w:t>
            </w:r>
          </w:p>
          <w:p w:rsidR="00A17CED" w:rsidRPr="00A17CED" w:rsidRDefault="00A17CED" w:rsidP="00A17CED">
            <w:pPr>
              <w:spacing w:line="276" w:lineRule="auto"/>
              <w:rPr>
                <w:szCs w:val="28"/>
              </w:rPr>
            </w:pPr>
            <w:r w:rsidRPr="00A17CED">
              <w:rPr>
                <w:szCs w:val="28"/>
              </w:rPr>
              <w:t>прогулку</w:t>
            </w:r>
          </w:p>
        </w:tc>
        <w:tc>
          <w:tcPr>
            <w:tcW w:w="3842" w:type="dxa"/>
            <w:tcBorders>
              <w:top w:val="single" w:sz="4" w:space="0" w:color="auto"/>
            </w:tcBorders>
          </w:tcPr>
          <w:p w:rsidR="00A17CED" w:rsidRPr="00A17CED" w:rsidRDefault="00A17CED" w:rsidP="00A17CED">
            <w:pPr>
              <w:spacing w:line="276" w:lineRule="auto"/>
              <w:jc w:val="center"/>
              <w:rPr>
                <w:szCs w:val="28"/>
              </w:rPr>
            </w:pPr>
            <w:r w:rsidRPr="00A17CED">
              <w:rPr>
                <w:szCs w:val="28"/>
              </w:rPr>
              <w:t>8.40 – 9.20</w:t>
            </w:r>
          </w:p>
        </w:tc>
      </w:tr>
      <w:tr w:rsidR="00A17CED" w:rsidRPr="00A17CED" w:rsidTr="00A17CED">
        <w:trPr>
          <w:trHeight w:val="300"/>
        </w:trPr>
        <w:tc>
          <w:tcPr>
            <w:tcW w:w="5053" w:type="dxa"/>
            <w:tcBorders>
              <w:top w:val="single" w:sz="4" w:space="0" w:color="auto"/>
              <w:bottom w:val="single" w:sz="4" w:space="0" w:color="auto"/>
            </w:tcBorders>
          </w:tcPr>
          <w:p w:rsidR="00A17CED" w:rsidRPr="00A17CED" w:rsidRDefault="00A17CED" w:rsidP="00A17CED">
            <w:pPr>
              <w:spacing w:line="276" w:lineRule="auto"/>
              <w:rPr>
                <w:szCs w:val="28"/>
              </w:rPr>
            </w:pPr>
            <w:r w:rsidRPr="00A17CED">
              <w:rPr>
                <w:szCs w:val="28"/>
              </w:rPr>
              <w:t>Занятие на участке</w:t>
            </w:r>
          </w:p>
        </w:tc>
        <w:tc>
          <w:tcPr>
            <w:tcW w:w="3842" w:type="dxa"/>
            <w:tcBorders>
              <w:top w:val="single" w:sz="4" w:space="0" w:color="auto"/>
              <w:bottom w:val="single" w:sz="4" w:space="0" w:color="auto"/>
            </w:tcBorders>
          </w:tcPr>
          <w:p w:rsidR="00A17CED" w:rsidRPr="00A17CED" w:rsidRDefault="00A17CED" w:rsidP="00A17CED">
            <w:pPr>
              <w:spacing w:line="276" w:lineRule="auto"/>
              <w:jc w:val="center"/>
              <w:rPr>
                <w:szCs w:val="28"/>
              </w:rPr>
            </w:pPr>
            <w:r w:rsidRPr="00A17CED">
              <w:rPr>
                <w:szCs w:val="28"/>
              </w:rPr>
              <w:t>9.20 – 9.35</w:t>
            </w:r>
          </w:p>
        </w:tc>
      </w:tr>
      <w:tr w:rsidR="00A17CED" w:rsidRPr="00A17CED" w:rsidTr="00A17CED">
        <w:trPr>
          <w:trHeight w:val="645"/>
        </w:trPr>
        <w:tc>
          <w:tcPr>
            <w:tcW w:w="5053" w:type="dxa"/>
            <w:tcBorders>
              <w:top w:val="single" w:sz="4" w:space="0" w:color="auto"/>
            </w:tcBorders>
          </w:tcPr>
          <w:p w:rsidR="00A17CED" w:rsidRPr="00A17CED" w:rsidRDefault="00A17CED" w:rsidP="00A17CED">
            <w:pPr>
              <w:spacing w:line="276" w:lineRule="auto"/>
              <w:rPr>
                <w:szCs w:val="28"/>
              </w:rPr>
            </w:pPr>
            <w:r w:rsidRPr="00A17CED">
              <w:rPr>
                <w:szCs w:val="28"/>
              </w:rPr>
              <w:t xml:space="preserve">Игры, наблюдения, воздушные и солнечные </w:t>
            </w:r>
          </w:p>
          <w:p w:rsidR="00A17CED" w:rsidRPr="00A17CED" w:rsidRDefault="00A17CED" w:rsidP="00A17CED">
            <w:pPr>
              <w:spacing w:line="276" w:lineRule="auto"/>
              <w:rPr>
                <w:szCs w:val="28"/>
              </w:rPr>
            </w:pPr>
            <w:r w:rsidRPr="00A17CED">
              <w:rPr>
                <w:szCs w:val="28"/>
              </w:rPr>
              <w:t>процедуры</w:t>
            </w:r>
          </w:p>
        </w:tc>
        <w:tc>
          <w:tcPr>
            <w:tcW w:w="3842" w:type="dxa"/>
            <w:tcBorders>
              <w:top w:val="single" w:sz="4" w:space="0" w:color="auto"/>
            </w:tcBorders>
          </w:tcPr>
          <w:p w:rsidR="00A17CED" w:rsidRPr="00A17CED" w:rsidRDefault="00A17CED" w:rsidP="00A17CED">
            <w:pPr>
              <w:spacing w:line="276" w:lineRule="auto"/>
              <w:jc w:val="center"/>
              <w:rPr>
                <w:szCs w:val="28"/>
              </w:rPr>
            </w:pPr>
            <w:r w:rsidRPr="00A17CED">
              <w:rPr>
                <w:szCs w:val="28"/>
              </w:rPr>
              <w:t>9.20 - 11.20</w:t>
            </w:r>
          </w:p>
        </w:tc>
      </w:tr>
      <w:tr w:rsidR="00A17CED" w:rsidRPr="00A17CED" w:rsidTr="00A17CED">
        <w:trPr>
          <w:trHeight w:val="316"/>
        </w:trPr>
        <w:tc>
          <w:tcPr>
            <w:tcW w:w="5053" w:type="dxa"/>
            <w:tcBorders>
              <w:top w:val="single" w:sz="4" w:space="0" w:color="auto"/>
              <w:bottom w:val="single" w:sz="4" w:space="0" w:color="auto"/>
            </w:tcBorders>
          </w:tcPr>
          <w:p w:rsidR="00A17CED" w:rsidRPr="00A17CED" w:rsidRDefault="00A17CED" w:rsidP="00A17CED">
            <w:pPr>
              <w:spacing w:line="276" w:lineRule="auto"/>
              <w:rPr>
                <w:szCs w:val="28"/>
              </w:rPr>
            </w:pPr>
            <w:r w:rsidRPr="00A17CED">
              <w:rPr>
                <w:szCs w:val="28"/>
              </w:rPr>
              <w:t>Второй завтрак</w:t>
            </w:r>
          </w:p>
        </w:tc>
        <w:tc>
          <w:tcPr>
            <w:tcW w:w="3842" w:type="dxa"/>
            <w:tcBorders>
              <w:top w:val="single" w:sz="4" w:space="0" w:color="auto"/>
              <w:bottom w:val="single" w:sz="4" w:space="0" w:color="auto"/>
            </w:tcBorders>
          </w:tcPr>
          <w:p w:rsidR="00A17CED" w:rsidRPr="00A17CED" w:rsidRDefault="00A17CED" w:rsidP="00A17CED">
            <w:pPr>
              <w:spacing w:line="276" w:lineRule="auto"/>
              <w:jc w:val="center"/>
              <w:rPr>
                <w:szCs w:val="28"/>
              </w:rPr>
            </w:pPr>
            <w:r w:rsidRPr="00A17CED">
              <w:rPr>
                <w:szCs w:val="28"/>
              </w:rPr>
              <w:t>10.05-10.15</w:t>
            </w:r>
          </w:p>
        </w:tc>
      </w:tr>
      <w:tr w:rsidR="00A17CED" w:rsidRPr="00A17CED" w:rsidTr="00A17CED">
        <w:trPr>
          <w:trHeight w:val="270"/>
        </w:trPr>
        <w:tc>
          <w:tcPr>
            <w:tcW w:w="5053" w:type="dxa"/>
            <w:tcBorders>
              <w:top w:val="single" w:sz="4" w:space="0" w:color="auto"/>
              <w:bottom w:val="single" w:sz="4" w:space="0" w:color="auto"/>
            </w:tcBorders>
          </w:tcPr>
          <w:p w:rsidR="00A17CED" w:rsidRPr="00A17CED" w:rsidRDefault="00A17CED" w:rsidP="00A17CED">
            <w:pPr>
              <w:spacing w:line="276" w:lineRule="auto"/>
              <w:rPr>
                <w:szCs w:val="28"/>
              </w:rPr>
            </w:pPr>
            <w:r w:rsidRPr="00A17CED">
              <w:rPr>
                <w:szCs w:val="28"/>
              </w:rPr>
              <w:t>Возвращение с прогулки, водные процедуры</w:t>
            </w:r>
          </w:p>
        </w:tc>
        <w:tc>
          <w:tcPr>
            <w:tcW w:w="3842" w:type="dxa"/>
            <w:tcBorders>
              <w:top w:val="single" w:sz="4" w:space="0" w:color="auto"/>
              <w:bottom w:val="single" w:sz="4" w:space="0" w:color="auto"/>
            </w:tcBorders>
          </w:tcPr>
          <w:p w:rsidR="00A17CED" w:rsidRPr="00A17CED" w:rsidRDefault="00A17CED" w:rsidP="00A17CED">
            <w:pPr>
              <w:spacing w:line="276" w:lineRule="auto"/>
              <w:jc w:val="center"/>
              <w:rPr>
                <w:szCs w:val="28"/>
              </w:rPr>
            </w:pPr>
            <w:r w:rsidRPr="00A17CED">
              <w:rPr>
                <w:szCs w:val="28"/>
              </w:rPr>
              <w:t>11.00 - 11.15</w:t>
            </w:r>
          </w:p>
        </w:tc>
      </w:tr>
      <w:tr w:rsidR="00A17CED" w:rsidRPr="00A17CED" w:rsidTr="00A17CED">
        <w:trPr>
          <w:trHeight w:val="315"/>
        </w:trPr>
        <w:tc>
          <w:tcPr>
            <w:tcW w:w="5053" w:type="dxa"/>
            <w:tcBorders>
              <w:top w:val="single" w:sz="4" w:space="0" w:color="auto"/>
              <w:bottom w:val="single" w:sz="4" w:space="0" w:color="auto"/>
            </w:tcBorders>
          </w:tcPr>
          <w:p w:rsidR="00A17CED" w:rsidRPr="00A17CED" w:rsidRDefault="00A17CED" w:rsidP="00A17CED">
            <w:pPr>
              <w:spacing w:line="276" w:lineRule="auto"/>
              <w:rPr>
                <w:szCs w:val="28"/>
              </w:rPr>
            </w:pPr>
            <w:r w:rsidRPr="00A17CED">
              <w:rPr>
                <w:szCs w:val="28"/>
              </w:rPr>
              <w:t>Обед</w:t>
            </w:r>
          </w:p>
        </w:tc>
        <w:tc>
          <w:tcPr>
            <w:tcW w:w="3842" w:type="dxa"/>
            <w:tcBorders>
              <w:top w:val="single" w:sz="4" w:space="0" w:color="auto"/>
              <w:bottom w:val="single" w:sz="4" w:space="0" w:color="auto"/>
            </w:tcBorders>
          </w:tcPr>
          <w:p w:rsidR="00A17CED" w:rsidRPr="00A17CED" w:rsidRDefault="00A17CED" w:rsidP="00A17CED">
            <w:pPr>
              <w:spacing w:line="276" w:lineRule="auto"/>
              <w:jc w:val="center"/>
              <w:rPr>
                <w:szCs w:val="28"/>
              </w:rPr>
            </w:pPr>
            <w:r w:rsidRPr="00A17CED">
              <w:rPr>
                <w:szCs w:val="28"/>
              </w:rPr>
              <w:t>11.15 - 11.45</w:t>
            </w:r>
          </w:p>
        </w:tc>
      </w:tr>
      <w:tr w:rsidR="00A17CED" w:rsidRPr="00A17CED" w:rsidTr="00A17CED">
        <w:trPr>
          <w:trHeight w:val="300"/>
        </w:trPr>
        <w:tc>
          <w:tcPr>
            <w:tcW w:w="5053" w:type="dxa"/>
            <w:tcBorders>
              <w:top w:val="single" w:sz="4" w:space="0" w:color="auto"/>
              <w:bottom w:val="single" w:sz="4" w:space="0" w:color="auto"/>
            </w:tcBorders>
          </w:tcPr>
          <w:p w:rsidR="00A17CED" w:rsidRPr="00A17CED" w:rsidRDefault="00A17CED" w:rsidP="00A17CED">
            <w:pPr>
              <w:spacing w:line="276" w:lineRule="auto"/>
              <w:rPr>
                <w:szCs w:val="28"/>
              </w:rPr>
            </w:pPr>
            <w:r w:rsidRPr="00A17CED">
              <w:rPr>
                <w:szCs w:val="28"/>
              </w:rPr>
              <w:t>Подготовка ко сну</w:t>
            </w:r>
          </w:p>
        </w:tc>
        <w:tc>
          <w:tcPr>
            <w:tcW w:w="3842" w:type="dxa"/>
            <w:tcBorders>
              <w:top w:val="single" w:sz="4" w:space="0" w:color="auto"/>
              <w:bottom w:val="single" w:sz="4" w:space="0" w:color="auto"/>
            </w:tcBorders>
          </w:tcPr>
          <w:p w:rsidR="00A17CED" w:rsidRPr="00A17CED" w:rsidRDefault="00A17CED" w:rsidP="00A17CED">
            <w:pPr>
              <w:spacing w:line="276" w:lineRule="auto"/>
              <w:jc w:val="center"/>
              <w:rPr>
                <w:szCs w:val="28"/>
              </w:rPr>
            </w:pPr>
            <w:r w:rsidRPr="00A17CED">
              <w:rPr>
                <w:szCs w:val="28"/>
              </w:rPr>
              <w:t>11.45 – 12.00</w:t>
            </w:r>
          </w:p>
        </w:tc>
      </w:tr>
      <w:tr w:rsidR="00A17CED" w:rsidRPr="00A17CED" w:rsidTr="00A17CED">
        <w:trPr>
          <w:trHeight w:val="315"/>
        </w:trPr>
        <w:tc>
          <w:tcPr>
            <w:tcW w:w="5053" w:type="dxa"/>
            <w:tcBorders>
              <w:top w:val="single" w:sz="4" w:space="0" w:color="auto"/>
              <w:bottom w:val="single" w:sz="4" w:space="0" w:color="auto"/>
            </w:tcBorders>
          </w:tcPr>
          <w:p w:rsidR="00A17CED" w:rsidRPr="00A17CED" w:rsidRDefault="00A17CED" w:rsidP="00A17CED">
            <w:pPr>
              <w:spacing w:line="276" w:lineRule="auto"/>
              <w:rPr>
                <w:szCs w:val="28"/>
              </w:rPr>
            </w:pPr>
            <w:r w:rsidRPr="00A17CED">
              <w:rPr>
                <w:szCs w:val="28"/>
              </w:rPr>
              <w:t>Дневной сон</w:t>
            </w:r>
          </w:p>
        </w:tc>
        <w:tc>
          <w:tcPr>
            <w:tcW w:w="3842" w:type="dxa"/>
            <w:tcBorders>
              <w:top w:val="single" w:sz="4" w:space="0" w:color="auto"/>
              <w:bottom w:val="single" w:sz="4" w:space="0" w:color="auto"/>
            </w:tcBorders>
          </w:tcPr>
          <w:p w:rsidR="00A17CED" w:rsidRPr="00A17CED" w:rsidRDefault="00A17CED" w:rsidP="00A17CED">
            <w:pPr>
              <w:spacing w:line="276" w:lineRule="auto"/>
              <w:jc w:val="center"/>
              <w:rPr>
                <w:szCs w:val="28"/>
              </w:rPr>
            </w:pPr>
            <w:r w:rsidRPr="00A17CED">
              <w:rPr>
                <w:szCs w:val="28"/>
              </w:rPr>
              <w:t>12.00 - 14.50</w:t>
            </w:r>
          </w:p>
        </w:tc>
      </w:tr>
      <w:tr w:rsidR="00A17CED" w:rsidRPr="00A17CED" w:rsidTr="00A17CED">
        <w:trPr>
          <w:trHeight w:val="300"/>
        </w:trPr>
        <w:tc>
          <w:tcPr>
            <w:tcW w:w="5053" w:type="dxa"/>
            <w:tcBorders>
              <w:top w:val="single" w:sz="4" w:space="0" w:color="auto"/>
              <w:bottom w:val="single" w:sz="4" w:space="0" w:color="auto"/>
            </w:tcBorders>
          </w:tcPr>
          <w:p w:rsidR="00A17CED" w:rsidRPr="00A17CED" w:rsidRDefault="00A17CED" w:rsidP="00A17CED">
            <w:pPr>
              <w:spacing w:line="276" w:lineRule="auto"/>
              <w:rPr>
                <w:szCs w:val="28"/>
              </w:rPr>
            </w:pPr>
            <w:r w:rsidRPr="00A17CED">
              <w:rPr>
                <w:szCs w:val="28"/>
              </w:rPr>
              <w:t>Постепенный подъём</w:t>
            </w:r>
          </w:p>
        </w:tc>
        <w:tc>
          <w:tcPr>
            <w:tcW w:w="3842" w:type="dxa"/>
            <w:tcBorders>
              <w:top w:val="single" w:sz="4" w:space="0" w:color="auto"/>
              <w:bottom w:val="single" w:sz="4" w:space="0" w:color="auto"/>
            </w:tcBorders>
          </w:tcPr>
          <w:p w:rsidR="00A17CED" w:rsidRPr="00A17CED" w:rsidRDefault="00A17CED" w:rsidP="00A17CED">
            <w:pPr>
              <w:spacing w:line="276" w:lineRule="auto"/>
              <w:jc w:val="center"/>
              <w:rPr>
                <w:szCs w:val="28"/>
              </w:rPr>
            </w:pPr>
            <w:r w:rsidRPr="00A17CED">
              <w:rPr>
                <w:szCs w:val="28"/>
              </w:rPr>
              <w:t>14.50 - 15.10</w:t>
            </w:r>
          </w:p>
        </w:tc>
      </w:tr>
      <w:tr w:rsidR="00A17CED" w:rsidRPr="00A17CED" w:rsidTr="00A17CED">
        <w:trPr>
          <w:trHeight w:val="249"/>
        </w:trPr>
        <w:tc>
          <w:tcPr>
            <w:tcW w:w="5053" w:type="dxa"/>
            <w:tcBorders>
              <w:top w:val="single" w:sz="4" w:space="0" w:color="auto"/>
              <w:bottom w:val="single" w:sz="4" w:space="0" w:color="auto"/>
            </w:tcBorders>
          </w:tcPr>
          <w:p w:rsidR="00A17CED" w:rsidRPr="00A17CED" w:rsidRDefault="00A17CED" w:rsidP="00A17CED">
            <w:pPr>
              <w:spacing w:line="276" w:lineRule="auto"/>
              <w:rPr>
                <w:szCs w:val="28"/>
              </w:rPr>
            </w:pPr>
            <w:r w:rsidRPr="00A17CED">
              <w:rPr>
                <w:szCs w:val="28"/>
              </w:rPr>
              <w:t xml:space="preserve">Самостоятельная деятельность </w:t>
            </w:r>
          </w:p>
        </w:tc>
        <w:tc>
          <w:tcPr>
            <w:tcW w:w="3842" w:type="dxa"/>
            <w:tcBorders>
              <w:top w:val="single" w:sz="4" w:space="0" w:color="auto"/>
              <w:bottom w:val="single" w:sz="4" w:space="0" w:color="auto"/>
            </w:tcBorders>
          </w:tcPr>
          <w:p w:rsidR="00A17CED" w:rsidRPr="00A17CED" w:rsidRDefault="00A17CED" w:rsidP="00A17CED">
            <w:pPr>
              <w:spacing w:line="276" w:lineRule="auto"/>
              <w:jc w:val="center"/>
              <w:rPr>
                <w:szCs w:val="28"/>
              </w:rPr>
            </w:pPr>
            <w:r w:rsidRPr="00A17CED">
              <w:rPr>
                <w:szCs w:val="28"/>
              </w:rPr>
              <w:t>15.10 - 15.50</w:t>
            </w:r>
          </w:p>
        </w:tc>
      </w:tr>
      <w:tr w:rsidR="00A17CED" w:rsidRPr="00A17CED" w:rsidTr="00A17CED">
        <w:trPr>
          <w:trHeight w:val="270"/>
        </w:trPr>
        <w:tc>
          <w:tcPr>
            <w:tcW w:w="5053" w:type="dxa"/>
            <w:tcBorders>
              <w:top w:val="single" w:sz="4" w:space="0" w:color="auto"/>
              <w:bottom w:val="single" w:sz="4" w:space="0" w:color="auto"/>
            </w:tcBorders>
          </w:tcPr>
          <w:p w:rsidR="00A17CED" w:rsidRPr="00A17CED" w:rsidRDefault="00A17CED" w:rsidP="00A17CED">
            <w:pPr>
              <w:spacing w:line="276" w:lineRule="auto"/>
              <w:rPr>
                <w:szCs w:val="28"/>
              </w:rPr>
            </w:pPr>
            <w:r w:rsidRPr="00A17CED">
              <w:rPr>
                <w:szCs w:val="28"/>
              </w:rPr>
              <w:t>Чтение художественной литературы</w:t>
            </w:r>
          </w:p>
        </w:tc>
        <w:tc>
          <w:tcPr>
            <w:tcW w:w="3842" w:type="dxa"/>
            <w:tcBorders>
              <w:top w:val="single" w:sz="4" w:space="0" w:color="auto"/>
              <w:bottom w:val="single" w:sz="4" w:space="0" w:color="auto"/>
            </w:tcBorders>
          </w:tcPr>
          <w:p w:rsidR="00A17CED" w:rsidRPr="00A17CED" w:rsidRDefault="00A17CED" w:rsidP="00A17CED">
            <w:pPr>
              <w:spacing w:line="276" w:lineRule="auto"/>
              <w:jc w:val="center"/>
              <w:rPr>
                <w:szCs w:val="28"/>
              </w:rPr>
            </w:pPr>
            <w:r w:rsidRPr="00A17CED">
              <w:rPr>
                <w:szCs w:val="28"/>
              </w:rPr>
              <w:t>15.30 – 15.45</w:t>
            </w:r>
          </w:p>
        </w:tc>
      </w:tr>
      <w:tr w:rsidR="00A17CED" w:rsidRPr="00A17CED" w:rsidTr="00A17CED">
        <w:trPr>
          <w:trHeight w:val="300"/>
        </w:trPr>
        <w:tc>
          <w:tcPr>
            <w:tcW w:w="5053" w:type="dxa"/>
            <w:tcBorders>
              <w:top w:val="single" w:sz="4" w:space="0" w:color="auto"/>
              <w:bottom w:val="single" w:sz="4" w:space="0" w:color="auto"/>
            </w:tcBorders>
          </w:tcPr>
          <w:p w:rsidR="00A17CED" w:rsidRPr="00A17CED" w:rsidRDefault="00A17CED" w:rsidP="00A17CED">
            <w:pPr>
              <w:spacing w:line="276" w:lineRule="auto"/>
              <w:rPr>
                <w:szCs w:val="28"/>
              </w:rPr>
            </w:pPr>
            <w:r w:rsidRPr="00A17CED">
              <w:rPr>
                <w:szCs w:val="28"/>
              </w:rPr>
              <w:t xml:space="preserve">Подготовка к приему пищи </w:t>
            </w:r>
          </w:p>
        </w:tc>
        <w:tc>
          <w:tcPr>
            <w:tcW w:w="3842" w:type="dxa"/>
            <w:tcBorders>
              <w:top w:val="single" w:sz="4" w:space="0" w:color="auto"/>
              <w:bottom w:val="single" w:sz="4" w:space="0" w:color="auto"/>
            </w:tcBorders>
          </w:tcPr>
          <w:p w:rsidR="00A17CED" w:rsidRPr="00A17CED" w:rsidRDefault="00A17CED" w:rsidP="00A17CED">
            <w:pPr>
              <w:spacing w:line="276" w:lineRule="auto"/>
              <w:jc w:val="center"/>
              <w:rPr>
                <w:szCs w:val="28"/>
              </w:rPr>
            </w:pPr>
            <w:r w:rsidRPr="00A17CED">
              <w:rPr>
                <w:szCs w:val="28"/>
              </w:rPr>
              <w:t>15.45 – 15.55</w:t>
            </w:r>
          </w:p>
        </w:tc>
      </w:tr>
      <w:tr w:rsidR="00A17CED" w:rsidRPr="00A17CED" w:rsidTr="00A17CED">
        <w:trPr>
          <w:trHeight w:val="285"/>
        </w:trPr>
        <w:tc>
          <w:tcPr>
            <w:tcW w:w="5053" w:type="dxa"/>
            <w:tcBorders>
              <w:top w:val="single" w:sz="4" w:space="0" w:color="auto"/>
              <w:bottom w:val="single" w:sz="4" w:space="0" w:color="auto"/>
            </w:tcBorders>
          </w:tcPr>
          <w:p w:rsidR="00A17CED" w:rsidRPr="00A17CED" w:rsidRDefault="00A17CED" w:rsidP="00A17CED">
            <w:pPr>
              <w:spacing w:line="276" w:lineRule="auto"/>
              <w:rPr>
                <w:szCs w:val="28"/>
              </w:rPr>
            </w:pPr>
            <w:r w:rsidRPr="00A17CED">
              <w:rPr>
                <w:szCs w:val="28"/>
              </w:rPr>
              <w:t>Уплотненный полдник</w:t>
            </w:r>
          </w:p>
        </w:tc>
        <w:tc>
          <w:tcPr>
            <w:tcW w:w="3842" w:type="dxa"/>
            <w:tcBorders>
              <w:top w:val="single" w:sz="4" w:space="0" w:color="auto"/>
              <w:bottom w:val="single" w:sz="4" w:space="0" w:color="auto"/>
            </w:tcBorders>
          </w:tcPr>
          <w:p w:rsidR="00A17CED" w:rsidRPr="00A17CED" w:rsidRDefault="00A17CED" w:rsidP="00A17CED">
            <w:pPr>
              <w:spacing w:line="276" w:lineRule="auto"/>
              <w:jc w:val="center"/>
              <w:rPr>
                <w:szCs w:val="28"/>
              </w:rPr>
            </w:pPr>
            <w:r w:rsidRPr="00A17CED">
              <w:rPr>
                <w:szCs w:val="28"/>
              </w:rPr>
              <w:t>15.55 - 16.15</w:t>
            </w:r>
          </w:p>
        </w:tc>
      </w:tr>
      <w:tr w:rsidR="00A17CED" w:rsidRPr="00A17CED" w:rsidTr="00A17CED">
        <w:trPr>
          <w:trHeight w:val="305"/>
        </w:trPr>
        <w:tc>
          <w:tcPr>
            <w:tcW w:w="5053" w:type="dxa"/>
            <w:tcBorders>
              <w:top w:val="single" w:sz="4" w:space="0" w:color="auto"/>
              <w:bottom w:val="single" w:sz="4" w:space="0" w:color="auto"/>
            </w:tcBorders>
          </w:tcPr>
          <w:p w:rsidR="00A17CED" w:rsidRPr="00A17CED" w:rsidRDefault="00A17CED" w:rsidP="00A17CED">
            <w:pPr>
              <w:spacing w:line="276" w:lineRule="auto"/>
              <w:rPr>
                <w:szCs w:val="28"/>
              </w:rPr>
            </w:pPr>
            <w:r w:rsidRPr="00A17CED">
              <w:rPr>
                <w:szCs w:val="28"/>
              </w:rPr>
              <w:t>Подготовка к прогулке</w:t>
            </w:r>
          </w:p>
        </w:tc>
        <w:tc>
          <w:tcPr>
            <w:tcW w:w="3842" w:type="dxa"/>
            <w:tcBorders>
              <w:top w:val="single" w:sz="4" w:space="0" w:color="auto"/>
              <w:bottom w:val="single" w:sz="4" w:space="0" w:color="auto"/>
            </w:tcBorders>
          </w:tcPr>
          <w:p w:rsidR="00A17CED" w:rsidRPr="00A17CED" w:rsidRDefault="00A17CED" w:rsidP="00A17CED">
            <w:pPr>
              <w:spacing w:line="276" w:lineRule="auto"/>
              <w:jc w:val="center"/>
              <w:rPr>
                <w:szCs w:val="28"/>
              </w:rPr>
            </w:pPr>
            <w:r w:rsidRPr="00A17CED">
              <w:rPr>
                <w:szCs w:val="28"/>
              </w:rPr>
              <w:t>16.15 – 16.30</w:t>
            </w:r>
          </w:p>
        </w:tc>
      </w:tr>
      <w:tr w:rsidR="00A17CED" w:rsidRPr="00A17CED" w:rsidTr="00A17CED">
        <w:trPr>
          <w:trHeight w:val="315"/>
        </w:trPr>
        <w:tc>
          <w:tcPr>
            <w:tcW w:w="5053" w:type="dxa"/>
            <w:tcBorders>
              <w:top w:val="single" w:sz="4" w:space="0" w:color="auto"/>
              <w:bottom w:val="single" w:sz="4" w:space="0" w:color="auto"/>
            </w:tcBorders>
          </w:tcPr>
          <w:p w:rsidR="00A17CED" w:rsidRPr="00A17CED" w:rsidRDefault="00A17CED" w:rsidP="00A17CED">
            <w:pPr>
              <w:spacing w:line="276" w:lineRule="auto"/>
              <w:rPr>
                <w:szCs w:val="28"/>
              </w:rPr>
            </w:pPr>
            <w:r w:rsidRPr="00A17CED">
              <w:rPr>
                <w:szCs w:val="28"/>
              </w:rPr>
              <w:t>Прогулка, игры, уход детей домой</w:t>
            </w:r>
          </w:p>
        </w:tc>
        <w:tc>
          <w:tcPr>
            <w:tcW w:w="3842" w:type="dxa"/>
            <w:tcBorders>
              <w:top w:val="single" w:sz="4" w:space="0" w:color="auto"/>
              <w:bottom w:val="single" w:sz="4" w:space="0" w:color="auto"/>
            </w:tcBorders>
          </w:tcPr>
          <w:p w:rsidR="00A17CED" w:rsidRPr="00A17CED" w:rsidRDefault="00A17CED" w:rsidP="00A17CED">
            <w:pPr>
              <w:spacing w:line="276" w:lineRule="auto"/>
              <w:jc w:val="center"/>
              <w:rPr>
                <w:szCs w:val="28"/>
              </w:rPr>
            </w:pPr>
            <w:r w:rsidRPr="00A17CED">
              <w:rPr>
                <w:szCs w:val="28"/>
              </w:rPr>
              <w:t>16.30 - 18.30</w:t>
            </w:r>
          </w:p>
        </w:tc>
      </w:tr>
    </w:tbl>
    <w:p w:rsidR="00A17CED" w:rsidRPr="00A17CED" w:rsidRDefault="00A17CED" w:rsidP="00A17CED">
      <w:pPr>
        <w:spacing w:line="360" w:lineRule="auto"/>
        <w:rPr>
          <w:szCs w:val="28"/>
        </w:rPr>
      </w:pPr>
    </w:p>
    <w:tbl>
      <w:tblPr>
        <w:tblW w:w="8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05"/>
        <w:gridCol w:w="1692"/>
      </w:tblGrid>
      <w:tr w:rsidR="00A17CED" w:rsidRPr="00A17CED" w:rsidTr="00A17CED">
        <w:trPr>
          <w:trHeight w:val="285"/>
        </w:trPr>
        <w:tc>
          <w:tcPr>
            <w:tcW w:w="8697" w:type="dxa"/>
            <w:gridSpan w:val="2"/>
          </w:tcPr>
          <w:p w:rsidR="00A17CED" w:rsidRPr="00A17CED" w:rsidRDefault="00A17CED" w:rsidP="00A17CED">
            <w:pPr>
              <w:jc w:val="center"/>
              <w:rPr>
                <w:b/>
                <w:szCs w:val="28"/>
              </w:rPr>
            </w:pPr>
            <w:r w:rsidRPr="00A17CED">
              <w:rPr>
                <w:b/>
                <w:szCs w:val="28"/>
              </w:rPr>
              <w:t>Время пребывания ребенка на свежем воздухе</w:t>
            </w:r>
          </w:p>
        </w:tc>
      </w:tr>
      <w:tr w:rsidR="00A17CED" w:rsidRPr="00A17CED" w:rsidTr="00A17CED">
        <w:trPr>
          <w:trHeight w:val="255"/>
        </w:trPr>
        <w:tc>
          <w:tcPr>
            <w:tcW w:w="7005" w:type="dxa"/>
          </w:tcPr>
          <w:p w:rsidR="00A17CED" w:rsidRPr="00A17CED" w:rsidRDefault="00A17CED" w:rsidP="00A17CED">
            <w:pPr>
              <w:jc w:val="center"/>
              <w:rPr>
                <w:b/>
                <w:szCs w:val="28"/>
              </w:rPr>
            </w:pPr>
            <w:r w:rsidRPr="00A17CED">
              <w:rPr>
                <w:b/>
                <w:szCs w:val="28"/>
              </w:rPr>
              <w:t>Режимный момент</w:t>
            </w:r>
          </w:p>
        </w:tc>
        <w:tc>
          <w:tcPr>
            <w:tcW w:w="1692" w:type="dxa"/>
          </w:tcPr>
          <w:p w:rsidR="00A17CED" w:rsidRPr="00A17CED" w:rsidRDefault="00A17CED" w:rsidP="00A17CED">
            <w:pPr>
              <w:jc w:val="center"/>
              <w:rPr>
                <w:b/>
                <w:szCs w:val="28"/>
              </w:rPr>
            </w:pPr>
            <w:r w:rsidRPr="00A17CED">
              <w:rPr>
                <w:b/>
                <w:szCs w:val="28"/>
              </w:rPr>
              <w:t>Время</w:t>
            </w:r>
          </w:p>
        </w:tc>
      </w:tr>
      <w:tr w:rsidR="00A17CED" w:rsidRPr="00A17CED" w:rsidTr="00A17CED">
        <w:trPr>
          <w:trHeight w:val="252"/>
        </w:trPr>
        <w:tc>
          <w:tcPr>
            <w:tcW w:w="8697" w:type="dxa"/>
            <w:gridSpan w:val="2"/>
          </w:tcPr>
          <w:p w:rsidR="00A17CED" w:rsidRPr="00A17CED" w:rsidRDefault="00A17CED" w:rsidP="00A17CED">
            <w:pPr>
              <w:jc w:val="center"/>
              <w:rPr>
                <w:b/>
                <w:szCs w:val="28"/>
              </w:rPr>
            </w:pPr>
            <w:r w:rsidRPr="00A17CED">
              <w:rPr>
                <w:b/>
                <w:szCs w:val="28"/>
              </w:rPr>
              <w:t>Первая половина дня</w:t>
            </w:r>
          </w:p>
        </w:tc>
      </w:tr>
      <w:tr w:rsidR="00A17CED" w:rsidRPr="00A17CED" w:rsidTr="00A17CED">
        <w:trPr>
          <w:trHeight w:val="262"/>
        </w:trPr>
        <w:tc>
          <w:tcPr>
            <w:tcW w:w="7005" w:type="dxa"/>
          </w:tcPr>
          <w:p w:rsidR="00A17CED" w:rsidRPr="00A17CED" w:rsidRDefault="00A17CED" w:rsidP="00A17CED">
            <w:pPr>
              <w:rPr>
                <w:szCs w:val="28"/>
              </w:rPr>
            </w:pPr>
            <w:r w:rsidRPr="00A17CED">
              <w:rPr>
                <w:szCs w:val="28"/>
              </w:rPr>
              <w:t>Утренний прием детей на улице</w:t>
            </w:r>
          </w:p>
        </w:tc>
        <w:tc>
          <w:tcPr>
            <w:tcW w:w="1692" w:type="dxa"/>
          </w:tcPr>
          <w:p w:rsidR="00A17CED" w:rsidRPr="00A17CED" w:rsidRDefault="00A17CED" w:rsidP="00A17CED">
            <w:pPr>
              <w:rPr>
                <w:b/>
                <w:szCs w:val="28"/>
              </w:rPr>
            </w:pPr>
            <w:r w:rsidRPr="00A17CED">
              <w:rPr>
                <w:b/>
                <w:szCs w:val="28"/>
              </w:rPr>
              <w:t>7.00-7.50</w:t>
            </w:r>
          </w:p>
        </w:tc>
      </w:tr>
      <w:tr w:rsidR="00A17CED" w:rsidRPr="00A17CED" w:rsidTr="00A17CED">
        <w:trPr>
          <w:trHeight w:val="270"/>
        </w:trPr>
        <w:tc>
          <w:tcPr>
            <w:tcW w:w="7005" w:type="dxa"/>
          </w:tcPr>
          <w:p w:rsidR="00A17CED" w:rsidRPr="00A17CED" w:rsidRDefault="00A17CED" w:rsidP="00A17CED">
            <w:pPr>
              <w:rPr>
                <w:szCs w:val="28"/>
              </w:rPr>
            </w:pPr>
            <w:r w:rsidRPr="00A17CED">
              <w:rPr>
                <w:szCs w:val="28"/>
              </w:rPr>
              <w:t>Подготовка к прогулке</w:t>
            </w:r>
          </w:p>
        </w:tc>
        <w:tc>
          <w:tcPr>
            <w:tcW w:w="1692" w:type="dxa"/>
          </w:tcPr>
          <w:p w:rsidR="00A17CED" w:rsidRPr="00A17CED" w:rsidRDefault="00A17CED" w:rsidP="00A17CED">
            <w:pPr>
              <w:rPr>
                <w:szCs w:val="28"/>
              </w:rPr>
            </w:pPr>
            <w:r w:rsidRPr="00A17CED">
              <w:rPr>
                <w:szCs w:val="28"/>
              </w:rPr>
              <w:t>9.00-9.20</w:t>
            </w:r>
          </w:p>
        </w:tc>
      </w:tr>
      <w:tr w:rsidR="00A17CED" w:rsidRPr="00A17CED" w:rsidTr="00A17CED">
        <w:trPr>
          <w:trHeight w:val="279"/>
        </w:trPr>
        <w:tc>
          <w:tcPr>
            <w:tcW w:w="7005" w:type="dxa"/>
          </w:tcPr>
          <w:p w:rsidR="00A17CED" w:rsidRPr="00A17CED" w:rsidRDefault="00A17CED" w:rsidP="00A17CED">
            <w:pPr>
              <w:rPr>
                <w:szCs w:val="28"/>
              </w:rPr>
            </w:pPr>
            <w:r w:rsidRPr="00A17CED">
              <w:rPr>
                <w:szCs w:val="28"/>
              </w:rPr>
              <w:t>Прогулка</w:t>
            </w:r>
          </w:p>
        </w:tc>
        <w:tc>
          <w:tcPr>
            <w:tcW w:w="1692" w:type="dxa"/>
          </w:tcPr>
          <w:p w:rsidR="00A17CED" w:rsidRPr="00A17CED" w:rsidRDefault="00A17CED" w:rsidP="00A17CED">
            <w:pPr>
              <w:rPr>
                <w:b/>
                <w:szCs w:val="28"/>
              </w:rPr>
            </w:pPr>
            <w:r w:rsidRPr="00A17CED">
              <w:rPr>
                <w:b/>
                <w:szCs w:val="28"/>
              </w:rPr>
              <w:t>9.20-11.20</w:t>
            </w:r>
          </w:p>
        </w:tc>
      </w:tr>
      <w:tr w:rsidR="00A17CED" w:rsidRPr="00A17CED" w:rsidTr="00A17CED">
        <w:trPr>
          <w:trHeight w:val="300"/>
        </w:trPr>
        <w:tc>
          <w:tcPr>
            <w:tcW w:w="8697" w:type="dxa"/>
            <w:gridSpan w:val="2"/>
          </w:tcPr>
          <w:p w:rsidR="00A17CED" w:rsidRPr="00A17CED" w:rsidRDefault="00A17CED" w:rsidP="00A17CED">
            <w:pPr>
              <w:jc w:val="center"/>
              <w:rPr>
                <w:b/>
                <w:szCs w:val="28"/>
              </w:rPr>
            </w:pPr>
            <w:r w:rsidRPr="00A17CED">
              <w:rPr>
                <w:b/>
                <w:szCs w:val="28"/>
              </w:rPr>
              <w:t>Вторая половина дня</w:t>
            </w:r>
          </w:p>
        </w:tc>
      </w:tr>
      <w:tr w:rsidR="00A17CED" w:rsidRPr="00A17CED" w:rsidTr="00A17CED">
        <w:trPr>
          <w:trHeight w:val="277"/>
        </w:trPr>
        <w:tc>
          <w:tcPr>
            <w:tcW w:w="7005" w:type="dxa"/>
          </w:tcPr>
          <w:p w:rsidR="00A17CED" w:rsidRPr="00A17CED" w:rsidRDefault="00A17CED" w:rsidP="00A17CED">
            <w:pPr>
              <w:rPr>
                <w:szCs w:val="28"/>
              </w:rPr>
            </w:pPr>
            <w:r w:rsidRPr="00A17CED">
              <w:rPr>
                <w:szCs w:val="28"/>
              </w:rPr>
              <w:t>Подготовка к прогулке: 16.15 - 16.30</w:t>
            </w:r>
          </w:p>
        </w:tc>
        <w:tc>
          <w:tcPr>
            <w:tcW w:w="1692" w:type="dxa"/>
          </w:tcPr>
          <w:p w:rsidR="00A17CED" w:rsidRPr="00A17CED" w:rsidRDefault="00A17CED" w:rsidP="00A17CED">
            <w:pPr>
              <w:rPr>
                <w:szCs w:val="28"/>
              </w:rPr>
            </w:pPr>
            <w:r w:rsidRPr="00A17CED">
              <w:rPr>
                <w:szCs w:val="28"/>
              </w:rPr>
              <w:t>16.15-16.30</w:t>
            </w:r>
          </w:p>
        </w:tc>
      </w:tr>
      <w:tr w:rsidR="00A17CED" w:rsidRPr="00A17CED" w:rsidTr="00A17CED">
        <w:trPr>
          <w:trHeight w:val="285"/>
        </w:trPr>
        <w:tc>
          <w:tcPr>
            <w:tcW w:w="7005" w:type="dxa"/>
          </w:tcPr>
          <w:p w:rsidR="00A17CED" w:rsidRPr="00A17CED" w:rsidRDefault="00A17CED" w:rsidP="00A17CED">
            <w:pPr>
              <w:rPr>
                <w:szCs w:val="28"/>
              </w:rPr>
            </w:pPr>
            <w:r w:rsidRPr="00A17CED">
              <w:rPr>
                <w:szCs w:val="28"/>
              </w:rPr>
              <w:t>Прогулка</w:t>
            </w:r>
          </w:p>
        </w:tc>
        <w:tc>
          <w:tcPr>
            <w:tcW w:w="1692" w:type="dxa"/>
          </w:tcPr>
          <w:p w:rsidR="00A17CED" w:rsidRPr="00A17CED" w:rsidRDefault="00A17CED" w:rsidP="00A17CED">
            <w:pPr>
              <w:rPr>
                <w:b/>
                <w:szCs w:val="28"/>
              </w:rPr>
            </w:pPr>
            <w:r w:rsidRPr="00A17CED">
              <w:rPr>
                <w:b/>
                <w:szCs w:val="28"/>
              </w:rPr>
              <w:t>16.30-18.00</w:t>
            </w:r>
          </w:p>
        </w:tc>
      </w:tr>
      <w:tr w:rsidR="00A17CED" w:rsidRPr="00A17CED" w:rsidTr="00A17CED">
        <w:trPr>
          <w:trHeight w:val="345"/>
        </w:trPr>
        <w:tc>
          <w:tcPr>
            <w:tcW w:w="7005" w:type="dxa"/>
          </w:tcPr>
          <w:p w:rsidR="00A17CED" w:rsidRPr="00A17CED" w:rsidRDefault="00A17CED" w:rsidP="00A17CED">
            <w:pPr>
              <w:rPr>
                <w:szCs w:val="28"/>
              </w:rPr>
            </w:pPr>
            <w:r w:rsidRPr="00A17CED">
              <w:rPr>
                <w:szCs w:val="28"/>
              </w:rPr>
              <w:t>Самостоятельная деятельность, уход домой</w:t>
            </w:r>
          </w:p>
        </w:tc>
        <w:tc>
          <w:tcPr>
            <w:tcW w:w="1692" w:type="dxa"/>
          </w:tcPr>
          <w:p w:rsidR="00A17CED" w:rsidRPr="00A17CED" w:rsidRDefault="00A17CED" w:rsidP="00A17CED">
            <w:pPr>
              <w:rPr>
                <w:b/>
                <w:szCs w:val="28"/>
              </w:rPr>
            </w:pPr>
            <w:r w:rsidRPr="00A17CED">
              <w:rPr>
                <w:b/>
                <w:szCs w:val="28"/>
              </w:rPr>
              <w:t>18.00-18.30</w:t>
            </w:r>
          </w:p>
        </w:tc>
      </w:tr>
      <w:tr w:rsidR="00A17CED" w:rsidRPr="00A17CED" w:rsidTr="00A17CED">
        <w:trPr>
          <w:trHeight w:val="457"/>
        </w:trPr>
        <w:tc>
          <w:tcPr>
            <w:tcW w:w="7005" w:type="dxa"/>
          </w:tcPr>
          <w:p w:rsidR="00A17CED" w:rsidRPr="00A17CED" w:rsidRDefault="00A17CED" w:rsidP="00A17CED">
            <w:pPr>
              <w:rPr>
                <w:szCs w:val="28"/>
              </w:rPr>
            </w:pPr>
            <w:r w:rsidRPr="00A17CED">
              <w:rPr>
                <w:b/>
                <w:i/>
                <w:szCs w:val="28"/>
              </w:rPr>
              <w:t>Общее количество времени:</w:t>
            </w:r>
          </w:p>
        </w:tc>
        <w:tc>
          <w:tcPr>
            <w:tcW w:w="1692" w:type="dxa"/>
          </w:tcPr>
          <w:p w:rsidR="00A17CED" w:rsidRPr="00A17CED" w:rsidRDefault="00A17CED" w:rsidP="00A17CED">
            <w:pPr>
              <w:spacing w:after="160" w:line="259" w:lineRule="auto"/>
              <w:rPr>
                <w:b/>
                <w:szCs w:val="28"/>
              </w:rPr>
            </w:pPr>
            <w:r w:rsidRPr="00A17CED">
              <w:rPr>
                <w:b/>
                <w:szCs w:val="28"/>
              </w:rPr>
              <w:t>4 ч. 30 мин.</w:t>
            </w:r>
          </w:p>
        </w:tc>
      </w:tr>
    </w:tbl>
    <w:p w:rsidR="00A17CED" w:rsidRPr="00A17CED" w:rsidRDefault="00A17CED" w:rsidP="006808DB">
      <w:pPr>
        <w:rPr>
          <w:b/>
          <w:sz w:val="32"/>
          <w:szCs w:val="32"/>
        </w:rPr>
      </w:pPr>
    </w:p>
    <w:p w:rsidR="000F204A" w:rsidRDefault="000F204A" w:rsidP="00A17CED">
      <w:pPr>
        <w:jc w:val="center"/>
        <w:rPr>
          <w:b/>
          <w:sz w:val="32"/>
          <w:szCs w:val="32"/>
        </w:rPr>
      </w:pPr>
    </w:p>
    <w:p w:rsidR="000F204A" w:rsidRDefault="000F204A" w:rsidP="00A17CED">
      <w:pPr>
        <w:jc w:val="center"/>
        <w:rPr>
          <w:b/>
          <w:sz w:val="32"/>
          <w:szCs w:val="32"/>
        </w:rPr>
      </w:pPr>
    </w:p>
    <w:p w:rsidR="000F204A" w:rsidRDefault="000F204A" w:rsidP="00A17CED">
      <w:pPr>
        <w:jc w:val="center"/>
        <w:rPr>
          <w:b/>
          <w:sz w:val="32"/>
          <w:szCs w:val="32"/>
        </w:rPr>
      </w:pPr>
    </w:p>
    <w:p w:rsidR="00A17CED" w:rsidRPr="00A17CED" w:rsidRDefault="00A17CED" w:rsidP="00A17CED">
      <w:pPr>
        <w:jc w:val="center"/>
        <w:rPr>
          <w:b/>
          <w:sz w:val="32"/>
          <w:szCs w:val="32"/>
        </w:rPr>
      </w:pPr>
      <w:r w:rsidRPr="00A17CED">
        <w:rPr>
          <w:b/>
          <w:sz w:val="32"/>
          <w:szCs w:val="32"/>
        </w:rPr>
        <w:lastRenderedPageBreak/>
        <w:t>Режим дня дошкольных групп</w:t>
      </w:r>
      <w:r w:rsidR="006808DB">
        <w:rPr>
          <w:b/>
          <w:sz w:val="32"/>
          <w:szCs w:val="32"/>
        </w:rPr>
        <w:t xml:space="preserve"> от 3-7 лет</w:t>
      </w:r>
    </w:p>
    <w:p w:rsidR="00A17CED" w:rsidRPr="00A17CED" w:rsidRDefault="00A17CED" w:rsidP="00A17CED">
      <w:pPr>
        <w:jc w:val="center"/>
        <w:rPr>
          <w:b/>
          <w:sz w:val="32"/>
          <w:szCs w:val="32"/>
        </w:rPr>
      </w:pPr>
    </w:p>
    <w:tbl>
      <w:tblPr>
        <w:tblStyle w:val="180"/>
        <w:tblW w:w="9917" w:type="dxa"/>
        <w:tblInd w:w="-346" w:type="dxa"/>
        <w:tblLayout w:type="fixed"/>
        <w:tblLook w:val="04A0" w:firstRow="1" w:lastRow="0" w:firstColumn="1" w:lastColumn="0" w:noHBand="0" w:noVBand="1"/>
      </w:tblPr>
      <w:tblGrid>
        <w:gridCol w:w="3850"/>
        <w:gridCol w:w="1526"/>
        <w:gridCol w:w="1527"/>
        <w:gridCol w:w="1526"/>
        <w:gridCol w:w="1488"/>
      </w:tblGrid>
      <w:tr w:rsidR="00A17CED" w:rsidRPr="00A17CED" w:rsidTr="00A17CED">
        <w:trPr>
          <w:trHeight w:val="825"/>
        </w:trPr>
        <w:tc>
          <w:tcPr>
            <w:tcW w:w="3850" w:type="dxa"/>
          </w:tcPr>
          <w:p w:rsidR="00A17CED" w:rsidRPr="00A17CED" w:rsidRDefault="00A17CED" w:rsidP="00A17CED">
            <w:pPr>
              <w:rPr>
                <w:b/>
              </w:rPr>
            </w:pPr>
            <w:r w:rsidRPr="00A17CED">
              <w:rPr>
                <w:b/>
              </w:rPr>
              <w:t>Режимные моменты</w:t>
            </w:r>
          </w:p>
        </w:tc>
        <w:tc>
          <w:tcPr>
            <w:tcW w:w="1526" w:type="dxa"/>
          </w:tcPr>
          <w:p w:rsidR="00A17CED" w:rsidRPr="00A17CED" w:rsidRDefault="00A17CED" w:rsidP="00A17CED">
            <w:pPr>
              <w:jc w:val="center"/>
              <w:rPr>
                <w:b/>
              </w:rPr>
            </w:pPr>
            <w:r w:rsidRPr="00A17CED">
              <w:rPr>
                <w:b/>
              </w:rPr>
              <w:t xml:space="preserve">2 младшая группа </w:t>
            </w:r>
          </w:p>
          <w:p w:rsidR="00A17CED" w:rsidRPr="00A17CED" w:rsidRDefault="00A17CED" w:rsidP="00A17CED">
            <w:pPr>
              <w:jc w:val="center"/>
              <w:rPr>
                <w:b/>
              </w:rPr>
            </w:pPr>
            <w:r w:rsidRPr="00A17CED">
              <w:rPr>
                <w:b/>
              </w:rPr>
              <w:t>3-4 года</w:t>
            </w:r>
          </w:p>
        </w:tc>
        <w:tc>
          <w:tcPr>
            <w:tcW w:w="1527" w:type="dxa"/>
          </w:tcPr>
          <w:p w:rsidR="00A17CED" w:rsidRPr="00A17CED" w:rsidRDefault="00A17CED" w:rsidP="00A17CED">
            <w:pPr>
              <w:jc w:val="center"/>
              <w:rPr>
                <w:b/>
              </w:rPr>
            </w:pPr>
            <w:r w:rsidRPr="00A17CED">
              <w:rPr>
                <w:b/>
              </w:rPr>
              <w:t>Средняя группа</w:t>
            </w:r>
          </w:p>
          <w:p w:rsidR="00A17CED" w:rsidRPr="00A17CED" w:rsidRDefault="00A17CED" w:rsidP="00A17CED">
            <w:pPr>
              <w:jc w:val="center"/>
              <w:rPr>
                <w:b/>
              </w:rPr>
            </w:pPr>
            <w:r w:rsidRPr="00A17CED">
              <w:rPr>
                <w:b/>
              </w:rPr>
              <w:t>4-5 лет</w:t>
            </w:r>
          </w:p>
        </w:tc>
        <w:tc>
          <w:tcPr>
            <w:tcW w:w="1526" w:type="dxa"/>
          </w:tcPr>
          <w:p w:rsidR="00A17CED" w:rsidRPr="00A17CED" w:rsidRDefault="00A17CED" w:rsidP="00A17CED">
            <w:pPr>
              <w:jc w:val="center"/>
              <w:rPr>
                <w:b/>
              </w:rPr>
            </w:pPr>
            <w:r w:rsidRPr="00A17CED">
              <w:rPr>
                <w:b/>
              </w:rPr>
              <w:t>Старшая группа</w:t>
            </w:r>
          </w:p>
          <w:p w:rsidR="00A17CED" w:rsidRPr="00A17CED" w:rsidRDefault="00A17CED" w:rsidP="00A17CED">
            <w:pPr>
              <w:jc w:val="center"/>
              <w:rPr>
                <w:b/>
              </w:rPr>
            </w:pPr>
            <w:r w:rsidRPr="00A17CED">
              <w:rPr>
                <w:b/>
              </w:rPr>
              <w:t>5-6 лет</w:t>
            </w:r>
          </w:p>
        </w:tc>
        <w:tc>
          <w:tcPr>
            <w:tcW w:w="1488" w:type="dxa"/>
          </w:tcPr>
          <w:p w:rsidR="00A17CED" w:rsidRPr="00A17CED" w:rsidRDefault="00A17CED" w:rsidP="00A17CED">
            <w:pPr>
              <w:jc w:val="center"/>
              <w:rPr>
                <w:b/>
              </w:rPr>
            </w:pPr>
            <w:proofErr w:type="spellStart"/>
            <w:r w:rsidRPr="00A17CED">
              <w:rPr>
                <w:b/>
              </w:rPr>
              <w:t>Подгот.группа</w:t>
            </w:r>
            <w:proofErr w:type="spellEnd"/>
          </w:p>
          <w:p w:rsidR="00A17CED" w:rsidRPr="00A17CED" w:rsidRDefault="006808DB" w:rsidP="00A17CED">
            <w:pPr>
              <w:jc w:val="center"/>
              <w:rPr>
                <w:b/>
              </w:rPr>
            </w:pPr>
            <w:r>
              <w:rPr>
                <w:b/>
              </w:rPr>
              <w:t>6-7</w:t>
            </w:r>
            <w:r w:rsidR="00A17CED" w:rsidRPr="00A17CED">
              <w:rPr>
                <w:b/>
              </w:rPr>
              <w:t xml:space="preserve"> лет</w:t>
            </w:r>
          </w:p>
        </w:tc>
      </w:tr>
      <w:tr w:rsidR="00A17CED" w:rsidRPr="00A17CED" w:rsidTr="00A17CED">
        <w:trPr>
          <w:trHeight w:val="750"/>
        </w:trPr>
        <w:tc>
          <w:tcPr>
            <w:tcW w:w="3850" w:type="dxa"/>
          </w:tcPr>
          <w:p w:rsidR="00A17CED" w:rsidRPr="00A17CED" w:rsidRDefault="00A17CED" w:rsidP="00A17CED">
            <w:pPr>
              <w:snapToGrid w:val="0"/>
              <w:rPr>
                <w:bCs/>
              </w:rPr>
            </w:pPr>
            <w:r w:rsidRPr="00A17CED">
              <w:rPr>
                <w:bCs/>
              </w:rPr>
              <w:t xml:space="preserve">Приём и осмотр, игры, самостоятельная деятельность, </w:t>
            </w:r>
          </w:p>
          <w:p w:rsidR="00A17CED" w:rsidRPr="00A17CED" w:rsidRDefault="00A17CED" w:rsidP="00A17CED">
            <w:pPr>
              <w:snapToGrid w:val="0"/>
              <w:rPr>
                <w:bCs/>
              </w:rPr>
            </w:pPr>
            <w:r w:rsidRPr="00A17CED">
              <w:rPr>
                <w:bCs/>
              </w:rPr>
              <w:t xml:space="preserve">утренняя гимнастика </w:t>
            </w:r>
          </w:p>
        </w:tc>
        <w:tc>
          <w:tcPr>
            <w:tcW w:w="1526" w:type="dxa"/>
          </w:tcPr>
          <w:p w:rsidR="00A17CED" w:rsidRPr="00A17CED" w:rsidRDefault="00A17CED" w:rsidP="00A17CED">
            <w:pPr>
              <w:snapToGrid w:val="0"/>
              <w:rPr>
                <w:bCs/>
              </w:rPr>
            </w:pPr>
            <w:r w:rsidRPr="00A17CED">
              <w:rPr>
                <w:bCs/>
              </w:rPr>
              <w:t>6.30-8.10</w:t>
            </w:r>
          </w:p>
        </w:tc>
        <w:tc>
          <w:tcPr>
            <w:tcW w:w="1527" w:type="dxa"/>
          </w:tcPr>
          <w:p w:rsidR="00A17CED" w:rsidRPr="00A17CED" w:rsidRDefault="00A17CED" w:rsidP="00A17CED">
            <w:pPr>
              <w:snapToGrid w:val="0"/>
              <w:rPr>
                <w:bCs/>
              </w:rPr>
            </w:pPr>
            <w:r w:rsidRPr="00A17CED">
              <w:rPr>
                <w:bCs/>
              </w:rPr>
              <w:t>6.30-8.10</w:t>
            </w:r>
          </w:p>
        </w:tc>
        <w:tc>
          <w:tcPr>
            <w:tcW w:w="1526" w:type="dxa"/>
          </w:tcPr>
          <w:p w:rsidR="00A17CED" w:rsidRPr="00A17CED" w:rsidRDefault="00A17CED" w:rsidP="00A17CED">
            <w:pPr>
              <w:snapToGrid w:val="0"/>
              <w:rPr>
                <w:bCs/>
              </w:rPr>
            </w:pPr>
            <w:r w:rsidRPr="00A17CED">
              <w:rPr>
                <w:bCs/>
              </w:rPr>
              <w:t>6.30-8.25</w:t>
            </w:r>
          </w:p>
        </w:tc>
        <w:tc>
          <w:tcPr>
            <w:tcW w:w="1488" w:type="dxa"/>
          </w:tcPr>
          <w:p w:rsidR="00A17CED" w:rsidRPr="00A17CED" w:rsidRDefault="00A17CED" w:rsidP="00A17CED">
            <w:pPr>
              <w:snapToGrid w:val="0"/>
            </w:pPr>
            <w:r w:rsidRPr="00A17CED">
              <w:t>6.30-8.15</w:t>
            </w:r>
          </w:p>
        </w:tc>
      </w:tr>
      <w:tr w:rsidR="00A17CED" w:rsidRPr="00A17CED" w:rsidTr="00A17CED">
        <w:trPr>
          <w:trHeight w:val="255"/>
        </w:trPr>
        <w:tc>
          <w:tcPr>
            <w:tcW w:w="3850" w:type="dxa"/>
          </w:tcPr>
          <w:p w:rsidR="00A17CED" w:rsidRPr="00A17CED" w:rsidRDefault="00A17CED" w:rsidP="00A17CED">
            <w:pPr>
              <w:snapToGrid w:val="0"/>
              <w:rPr>
                <w:bCs/>
              </w:rPr>
            </w:pPr>
            <w:r w:rsidRPr="00A17CED">
              <w:rPr>
                <w:bCs/>
              </w:rPr>
              <w:t>Подготовка к завтраку, завтрак</w:t>
            </w:r>
          </w:p>
        </w:tc>
        <w:tc>
          <w:tcPr>
            <w:tcW w:w="1526" w:type="dxa"/>
          </w:tcPr>
          <w:p w:rsidR="00A17CED" w:rsidRPr="00A17CED" w:rsidRDefault="00A17CED" w:rsidP="00A17CED">
            <w:pPr>
              <w:snapToGrid w:val="0"/>
              <w:rPr>
                <w:bCs/>
              </w:rPr>
            </w:pPr>
            <w:r w:rsidRPr="00A17CED">
              <w:rPr>
                <w:bCs/>
              </w:rPr>
              <w:t>8.10-8.40</w:t>
            </w:r>
          </w:p>
        </w:tc>
        <w:tc>
          <w:tcPr>
            <w:tcW w:w="1527" w:type="dxa"/>
          </w:tcPr>
          <w:p w:rsidR="00A17CED" w:rsidRPr="00A17CED" w:rsidRDefault="00A17CED" w:rsidP="00A17CED">
            <w:pPr>
              <w:snapToGrid w:val="0"/>
              <w:rPr>
                <w:bCs/>
              </w:rPr>
            </w:pPr>
            <w:r w:rsidRPr="00A17CED">
              <w:rPr>
                <w:bCs/>
              </w:rPr>
              <w:t>8.20-8.40</w:t>
            </w:r>
          </w:p>
        </w:tc>
        <w:tc>
          <w:tcPr>
            <w:tcW w:w="1526" w:type="dxa"/>
          </w:tcPr>
          <w:p w:rsidR="00A17CED" w:rsidRPr="00A17CED" w:rsidRDefault="00A17CED" w:rsidP="00A17CED">
            <w:pPr>
              <w:snapToGrid w:val="0"/>
              <w:rPr>
                <w:bCs/>
              </w:rPr>
            </w:pPr>
            <w:r w:rsidRPr="00A17CED">
              <w:rPr>
                <w:bCs/>
              </w:rPr>
              <w:t>8.25-8.50</w:t>
            </w:r>
          </w:p>
        </w:tc>
        <w:tc>
          <w:tcPr>
            <w:tcW w:w="1488" w:type="dxa"/>
          </w:tcPr>
          <w:p w:rsidR="00A17CED" w:rsidRPr="00A17CED" w:rsidRDefault="00A17CED" w:rsidP="00A17CED">
            <w:pPr>
              <w:snapToGrid w:val="0"/>
            </w:pPr>
            <w:r w:rsidRPr="00A17CED">
              <w:t>8.15-8.50</w:t>
            </w:r>
          </w:p>
        </w:tc>
      </w:tr>
      <w:tr w:rsidR="00A17CED" w:rsidRPr="00A17CED" w:rsidTr="00A17CED">
        <w:trPr>
          <w:trHeight w:val="495"/>
        </w:trPr>
        <w:tc>
          <w:tcPr>
            <w:tcW w:w="3850" w:type="dxa"/>
          </w:tcPr>
          <w:p w:rsidR="00A17CED" w:rsidRPr="00A17CED" w:rsidRDefault="00A17CED" w:rsidP="00A17CED">
            <w:pPr>
              <w:snapToGrid w:val="0"/>
              <w:rPr>
                <w:bCs/>
              </w:rPr>
            </w:pPr>
            <w:r w:rsidRPr="00A17CED">
              <w:rPr>
                <w:bCs/>
              </w:rPr>
              <w:t>Игры, подготовка к прогулке, выход на прогулку</w:t>
            </w:r>
          </w:p>
        </w:tc>
        <w:tc>
          <w:tcPr>
            <w:tcW w:w="1526" w:type="dxa"/>
          </w:tcPr>
          <w:p w:rsidR="00A17CED" w:rsidRPr="00A17CED" w:rsidRDefault="00A17CED" w:rsidP="00A17CED">
            <w:pPr>
              <w:snapToGrid w:val="0"/>
              <w:rPr>
                <w:bCs/>
              </w:rPr>
            </w:pPr>
            <w:r w:rsidRPr="00A17CED">
              <w:rPr>
                <w:bCs/>
              </w:rPr>
              <w:t>8.40-9.15</w:t>
            </w:r>
          </w:p>
        </w:tc>
        <w:tc>
          <w:tcPr>
            <w:tcW w:w="1527" w:type="dxa"/>
          </w:tcPr>
          <w:p w:rsidR="00A17CED" w:rsidRPr="00A17CED" w:rsidRDefault="00A17CED" w:rsidP="00A17CED">
            <w:pPr>
              <w:snapToGrid w:val="0"/>
              <w:rPr>
                <w:bCs/>
              </w:rPr>
            </w:pPr>
            <w:r w:rsidRPr="00A17CED">
              <w:rPr>
                <w:bCs/>
              </w:rPr>
              <w:t>8.40-9.20</w:t>
            </w:r>
          </w:p>
        </w:tc>
        <w:tc>
          <w:tcPr>
            <w:tcW w:w="1526" w:type="dxa"/>
          </w:tcPr>
          <w:p w:rsidR="00A17CED" w:rsidRPr="00A17CED" w:rsidRDefault="00A17CED" w:rsidP="00A17CED">
            <w:pPr>
              <w:snapToGrid w:val="0"/>
              <w:rPr>
                <w:bCs/>
              </w:rPr>
            </w:pPr>
            <w:r w:rsidRPr="00A17CED">
              <w:rPr>
                <w:bCs/>
              </w:rPr>
              <w:t>8.50-9.10</w:t>
            </w:r>
          </w:p>
        </w:tc>
        <w:tc>
          <w:tcPr>
            <w:tcW w:w="1488" w:type="dxa"/>
          </w:tcPr>
          <w:p w:rsidR="00A17CED" w:rsidRPr="00A17CED" w:rsidRDefault="00A17CED" w:rsidP="00A17CED">
            <w:r w:rsidRPr="00A17CED">
              <w:t>8.50-9.05</w:t>
            </w:r>
          </w:p>
        </w:tc>
      </w:tr>
      <w:tr w:rsidR="00A17CED" w:rsidRPr="00A17CED" w:rsidTr="00A17CED">
        <w:trPr>
          <w:trHeight w:val="510"/>
        </w:trPr>
        <w:tc>
          <w:tcPr>
            <w:tcW w:w="3850" w:type="dxa"/>
          </w:tcPr>
          <w:p w:rsidR="00A17CED" w:rsidRPr="00A17CED" w:rsidRDefault="00A17CED" w:rsidP="00A17CED">
            <w:pPr>
              <w:snapToGrid w:val="0"/>
              <w:rPr>
                <w:bCs/>
              </w:rPr>
            </w:pPr>
            <w:r w:rsidRPr="00A17CED">
              <w:rPr>
                <w:bCs/>
              </w:rPr>
              <w:t>Занятие на участке</w:t>
            </w:r>
          </w:p>
        </w:tc>
        <w:tc>
          <w:tcPr>
            <w:tcW w:w="1526" w:type="dxa"/>
          </w:tcPr>
          <w:p w:rsidR="00A17CED" w:rsidRPr="00A17CED" w:rsidRDefault="00A17CED" w:rsidP="00A17CED">
            <w:pPr>
              <w:snapToGrid w:val="0"/>
              <w:rPr>
                <w:bCs/>
              </w:rPr>
            </w:pPr>
            <w:r w:rsidRPr="00A17CED">
              <w:rPr>
                <w:bCs/>
              </w:rPr>
              <w:t>9.15-9.30</w:t>
            </w:r>
          </w:p>
        </w:tc>
        <w:tc>
          <w:tcPr>
            <w:tcW w:w="1527" w:type="dxa"/>
          </w:tcPr>
          <w:p w:rsidR="00A17CED" w:rsidRPr="00A17CED" w:rsidRDefault="00A17CED" w:rsidP="00A17CED">
            <w:pPr>
              <w:snapToGrid w:val="0"/>
              <w:rPr>
                <w:bCs/>
              </w:rPr>
            </w:pPr>
            <w:r w:rsidRPr="00A17CED">
              <w:rPr>
                <w:bCs/>
              </w:rPr>
              <w:t>9.20-9.40</w:t>
            </w:r>
          </w:p>
        </w:tc>
        <w:tc>
          <w:tcPr>
            <w:tcW w:w="1526" w:type="dxa"/>
          </w:tcPr>
          <w:p w:rsidR="00A17CED" w:rsidRPr="00A17CED" w:rsidRDefault="00A17CED" w:rsidP="00A17CED">
            <w:pPr>
              <w:snapToGrid w:val="0"/>
              <w:rPr>
                <w:bCs/>
              </w:rPr>
            </w:pPr>
            <w:r w:rsidRPr="00A17CED">
              <w:rPr>
                <w:bCs/>
              </w:rPr>
              <w:t>9.10-9.35</w:t>
            </w:r>
          </w:p>
        </w:tc>
        <w:tc>
          <w:tcPr>
            <w:tcW w:w="1488" w:type="dxa"/>
          </w:tcPr>
          <w:p w:rsidR="00A17CED" w:rsidRPr="00A17CED" w:rsidRDefault="00A17CED" w:rsidP="00A17CED">
            <w:pPr>
              <w:snapToGrid w:val="0"/>
            </w:pPr>
            <w:r w:rsidRPr="00A17CED">
              <w:t>9.05-9.40</w:t>
            </w:r>
          </w:p>
        </w:tc>
      </w:tr>
      <w:tr w:rsidR="00A17CED" w:rsidRPr="00A17CED" w:rsidTr="00A17CED">
        <w:trPr>
          <w:trHeight w:val="255"/>
        </w:trPr>
        <w:tc>
          <w:tcPr>
            <w:tcW w:w="3850" w:type="dxa"/>
          </w:tcPr>
          <w:p w:rsidR="00A17CED" w:rsidRPr="00A17CED" w:rsidRDefault="00A17CED" w:rsidP="00A17CED">
            <w:pPr>
              <w:snapToGrid w:val="0"/>
              <w:rPr>
                <w:bCs/>
              </w:rPr>
            </w:pPr>
            <w:r w:rsidRPr="00A17CED">
              <w:rPr>
                <w:bCs/>
              </w:rPr>
              <w:t>Второй завтрак</w:t>
            </w:r>
          </w:p>
        </w:tc>
        <w:tc>
          <w:tcPr>
            <w:tcW w:w="1526" w:type="dxa"/>
          </w:tcPr>
          <w:p w:rsidR="00A17CED" w:rsidRPr="00A17CED" w:rsidRDefault="00A17CED" w:rsidP="00A17CED">
            <w:pPr>
              <w:snapToGrid w:val="0"/>
              <w:rPr>
                <w:bCs/>
              </w:rPr>
            </w:pPr>
            <w:r w:rsidRPr="00A17CED">
              <w:rPr>
                <w:bCs/>
              </w:rPr>
              <w:t>9.30-9.35</w:t>
            </w:r>
          </w:p>
        </w:tc>
        <w:tc>
          <w:tcPr>
            <w:tcW w:w="1527" w:type="dxa"/>
          </w:tcPr>
          <w:p w:rsidR="00A17CED" w:rsidRPr="00A17CED" w:rsidRDefault="00A17CED" w:rsidP="00A17CED">
            <w:pPr>
              <w:snapToGrid w:val="0"/>
              <w:rPr>
                <w:bCs/>
              </w:rPr>
            </w:pPr>
            <w:r w:rsidRPr="00A17CED">
              <w:rPr>
                <w:bCs/>
              </w:rPr>
              <w:t>9.40-9.45</w:t>
            </w:r>
          </w:p>
        </w:tc>
        <w:tc>
          <w:tcPr>
            <w:tcW w:w="1526" w:type="dxa"/>
          </w:tcPr>
          <w:p w:rsidR="00A17CED" w:rsidRPr="00A17CED" w:rsidRDefault="00A17CED" w:rsidP="00A17CED">
            <w:pPr>
              <w:snapToGrid w:val="0"/>
              <w:rPr>
                <w:bCs/>
              </w:rPr>
            </w:pPr>
            <w:r w:rsidRPr="00A17CED">
              <w:rPr>
                <w:bCs/>
              </w:rPr>
              <w:t>9.35-9.40</w:t>
            </w:r>
          </w:p>
        </w:tc>
        <w:tc>
          <w:tcPr>
            <w:tcW w:w="1488" w:type="dxa"/>
          </w:tcPr>
          <w:p w:rsidR="00A17CED" w:rsidRPr="00A17CED" w:rsidRDefault="00A17CED" w:rsidP="00A17CED">
            <w:pPr>
              <w:snapToGrid w:val="0"/>
            </w:pPr>
            <w:r w:rsidRPr="00A17CED">
              <w:t>9.40-9.45</w:t>
            </w:r>
          </w:p>
        </w:tc>
      </w:tr>
      <w:tr w:rsidR="00A17CED" w:rsidRPr="00A17CED" w:rsidTr="00A17CED">
        <w:trPr>
          <w:trHeight w:val="240"/>
        </w:trPr>
        <w:tc>
          <w:tcPr>
            <w:tcW w:w="3850" w:type="dxa"/>
          </w:tcPr>
          <w:p w:rsidR="00A17CED" w:rsidRPr="00A17CED" w:rsidRDefault="00A17CED" w:rsidP="00A17CED">
            <w:pPr>
              <w:spacing w:line="276" w:lineRule="auto"/>
              <w:rPr>
                <w:szCs w:val="28"/>
              </w:rPr>
            </w:pPr>
            <w:r w:rsidRPr="00A17CED">
              <w:rPr>
                <w:szCs w:val="28"/>
              </w:rPr>
              <w:t>Прогулка: игры, наблюдения, воздушные и солнечные процедуры</w:t>
            </w:r>
          </w:p>
        </w:tc>
        <w:tc>
          <w:tcPr>
            <w:tcW w:w="1526" w:type="dxa"/>
          </w:tcPr>
          <w:p w:rsidR="00A17CED" w:rsidRPr="00A17CED" w:rsidRDefault="00A17CED" w:rsidP="00A17CED">
            <w:pPr>
              <w:snapToGrid w:val="0"/>
              <w:rPr>
                <w:bCs/>
              </w:rPr>
            </w:pPr>
            <w:r w:rsidRPr="00A17CED">
              <w:rPr>
                <w:bCs/>
              </w:rPr>
              <w:t>9.15-11.20</w:t>
            </w:r>
          </w:p>
        </w:tc>
        <w:tc>
          <w:tcPr>
            <w:tcW w:w="1527" w:type="dxa"/>
          </w:tcPr>
          <w:p w:rsidR="00A17CED" w:rsidRPr="00A17CED" w:rsidRDefault="00A17CED" w:rsidP="00A17CED">
            <w:pPr>
              <w:snapToGrid w:val="0"/>
              <w:rPr>
                <w:bCs/>
              </w:rPr>
            </w:pPr>
            <w:r w:rsidRPr="00A17CED">
              <w:rPr>
                <w:bCs/>
              </w:rPr>
              <w:t>9.20-11.45</w:t>
            </w:r>
          </w:p>
        </w:tc>
        <w:tc>
          <w:tcPr>
            <w:tcW w:w="1526" w:type="dxa"/>
          </w:tcPr>
          <w:p w:rsidR="00A17CED" w:rsidRPr="00A17CED" w:rsidRDefault="00A17CED" w:rsidP="00A17CED">
            <w:pPr>
              <w:snapToGrid w:val="0"/>
              <w:rPr>
                <w:bCs/>
              </w:rPr>
            </w:pPr>
            <w:r w:rsidRPr="00A17CED">
              <w:rPr>
                <w:bCs/>
              </w:rPr>
              <w:t>9.35-12.10</w:t>
            </w:r>
          </w:p>
        </w:tc>
        <w:tc>
          <w:tcPr>
            <w:tcW w:w="1488" w:type="dxa"/>
          </w:tcPr>
          <w:p w:rsidR="00A17CED" w:rsidRPr="00A17CED" w:rsidRDefault="00A17CED" w:rsidP="00A17CED">
            <w:pPr>
              <w:snapToGrid w:val="0"/>
            </w:pPr>
            <w:r w:rsidRPr="00A17CED">
              <w:t>9.05-12.10</w:t>
            </w:r>
          </w:p>
        </w:tc>
      </w:tr>
      <w:tr w:rsidR="00A17CED" w:rsidRPr="00A17CED" w:rsidTr="00A17CED">
        <w:trPr>
          <w:trHeight w:val="510"/>
        </w:trPr>
        <w:tc>
          <w:tcPr>
            <w:tcW w:w="3850" w:type="dxa"/>
          </w:tcPr>
          <w:p w:rsidR="00A17CED" w:rsidRPr="00A17CED" w:rsidRDefault="00A17CED" w:rsidP="00A17CED">
            <w:pPr>
              <w:snapToGrid w:val="0"/>
              <w:rPr>
                <w:bCs/>
              </w:rPr>
            </w:pPr>
            <w:r w:rsidRPr="00A17CED">
              <w:rPr>
                <w:bCs/>
              </w:rPr>
              <w:t>Возвращение с прогулки, подготовка к обеду</w:t>
            </w:r>
          </w:p>
        </w:tc>
        <w:tc>
          <w:tcPr>
            <w:tcW w:w="1526" w:type="dxa"/>
          </w:tcPr>
          <w:p w:rsidR="00A17CED" w:rsidRPr="00A17CED" w:rsidRDefault="00A17CED" w:rsidP="00A17CED">
            <w:pPr>
              <w:snapToGrid w:val="0"/>
              <w:rPr>
                <w:bCs/>
              </w:rPr>
            </w:pPr>
            <w:r w:rsidRPr="00A17CED">
              <w:rPr>
                <w:bCs/>
              </w:rPr>
              <w:t>11.20-11.45</w:t>
            </w:r>
          </w:p>
        </w:tc>
        <w:tc>
          <w:tcPr>
            <w:tcW w:w="1527" w:type="dxa"/>
          </w:tcPr>
          <w:p w:rsidR="00A17CED" w:rsidRPr="00A17CED" w:rsidRDefault="00A17CED" w:rsidP="00A17CED">
            <w:pPr>
              <w:snapToGrid w:val="0"/>
              <w:rPr>
                <w:bCs/>
              </w:rPr>
            </w:pPr>
            <w:r w:rsidRPr="00A17CED">
              <w:rPr>
                <w:bCs/>
              </w:rPr>
              <w:t>11.45-12.10</w:t>
            </w:r>
          </w:p>
        </w:tc>
        <w:tc>
          <w:tcPr>
            <w:tcW w:w="1526" w:type="dxa"/>
          </w:tcPr>
          <w:p w:rsidR="00A17CED" w:rsidRPr="00A17CED" w:rsidRDefault="00A17CED" w:rsidP="00A17CED">
            <w:pPr>
              <w:snapToGrid w:val="0"/>
              <w:rPr>
                <w:bCs/>
              </w:rPr>
            </w:pPr>
            <w:r w:rsidRPr="00A17CED">
              <w:rPr>
                <w:bCs/>
              </w:rPr>
              <w:t>12.10-12.20</w:t>
            </w:r>
          </w:p>
        </w:tc>
        <w:tc>
          <w:tcPr>
            <w:tcW w:w="1488" w:type="dxa"/>
          </w:tcPr>
          <w:p w:rsidR="00A17CED" w:rsidRPr="00A17CED" w:rsidRDefault="00A17CED" w:rsidP="00A17CED">
            <w:pPr>
              <w:snapToGrid w:val="0"/>
            </w:pPr>
            <w:r w:rsidRPr="00A17CED">
              <w:t>12.20-12.30</w:t>
            </w:r>
          </w:p>
        </w:tc>
      </w:tr>
      <w:tr w:rsidR="00A17CED" w:rsidRPr="00A17CED" w:rsidTr="00A17CED">
        <w:trPr>
          <w:trHeight w:val="240"/>
        </w:trPr>
        <w:tc>
          <w:tcPr>
            <w:tcW w:w="3850" w:type="dxa"/>
          </w:tcPr>
          <w:p w:rsidR="00A17CED" w:rsidRPr="00A17CED" w:rsidRDefault="00A17CED" w:rsidP="00A17CED">
            <w:pPr>
              <w:snapToGrid w:val="0"/>
              <w:rPr>
                <w:bCs/>
              </w:rPr>
            </w:pPr>
            <w:r w:rsidRPr="00A17CED">
              <w:rPr>
                <w:bCs/>
              </w:rPr>
              <w:t>Обед</w:t>
            </w:r>
          </w:p>
        </w:tc>
        <w:tc>
          <w:tcPr>
            <w:tcW w:w="1526" w:type="dxa"/>
          </w:tcPr>
          <w:p w:rsidR="00A17CED" w:rsidRPr="00A17CED" w:rsidRDefault="00A17CED" w:rsidP="00A17CED">
            <w:pPr>
              <w:snapToGrid w:val="0"/>
              <w:rPr>
                <w:bCs/>
              </w:rPr>
            </w:pPr>
            <w:r w:rsidRPr="00A17CED">
              <w:rPr>
                <w:bCs/>
              </w:rPr>
              <w:t>11.45-12.20</w:t>
            </w:r>
          </w:p>
        </w:tc>
        <w:tc>
          <w:tcPr>
            <w:tcW w:w="1527" w:type="dxa"/>
          </w:tcPr>
          <w:p w:rsidR="00A17CED" w:rsidRPr="00A17CED" w:rsidRDefault="00A17CED" w:rsidP="00A17CED">
            <w:pPr>
              <w:snapToGrid w:val="0"/>
              <w:rPr>
                <w:bCs/>
              </w:rPr>
            </w:pPr>
            <w:r w:rsidRPr="00A17CED">
              <w:rPr>
                <w:bCs/>
              </w:rPr>
              <w:t>12.10-12.35</w:t>
            </w:r>
          </w:p>
        </w:tc>
        <w:tc>
          <w:tcPr>
            <w:tcW w:w="1526" w:type="dxa"/>
          </w:tcPr>
          <w:p w:rsidR="00A17CED" w:rsidRPr="00A17CED" w:rsidRDefault="00A17CED" w:rsidP="00A17CED">
            <w:pPr>
              <w:snapToGrid w:val="0"/>
              <w:rPr>
                <w:bCs/>
              </w:rPr>
            </w:pPr>
            <w:r w:rsidRPr="00A17CED">
              <w:rPr>
                <w:bCs/>
              </w:rPr>
              <w:t>12.20-12.40</w:t>
            </w:r>
          </w:p>
        </w:tc>
        <w:tc>
          <w:tcPr>
            <w:tcW w:w="1488" w:type="dxa"/>
          </w:tcPr>
          <w:p w:rsidR="00A17CED" w:rsidRPr="00A17CED" w:rsidRDefault="00A17CED" w:rsidP="00A17CED">
            <w:pPr>
              <w:snapToGrid w:val="0"/>
            </w:pPr>
            <w:r w:rsidRPr="00A17CED">
              <w:t>12.30-12.50</w:t>
            </w:r>
          </w:p>
        </w:tc>
      </w:tr>
      <w:tr w:rsidR="00A17CED" w:rsidRPr="00A17CED" w:rsidTr="00A17CED">
        <w:trPr>
          <w:trHeight w:val="255"/>
        </w:trPr>
        <w:tc>
          <w:tcPr>
            <w:tcW w:w="3850" w:type="dxa"/>
          </w:tcPr>
          <w:p w:rsidR="00A17CED" w:rsidRPr="00A17CED" w:rsidRDefault="00A17CED" w:rsidP="00A17CED">
            <w:pPr>
              <w:snapToGrid w:val="0"/>
              <w:rPr>
                <w:bCs/>
              </w:rPr>
            </w:pPr>
            <w:r w:rsidRPr="00A17CED">
              <w:rPr>
                <w:bCs/>
              </w:rPr>
              <w:t xml:space="preserve">Подготовка ко сну, дневной сон </w:t>
            </w:r>
          </w:p>
        </w:tc>
        <w:tc>
          <w:tcPr>
            <w:tcW w:w="1526" w:type="dxa"/>
          </w:tcPr>
          <w:p w:rsidR="00A17CED" w:rsidRPr="00A17CED" w:rsidRDefault="00A17CED" w:rsidP="00A17CED">
            <w:pPr>
              <w:snapToGrid w:val="0"/>
              <w:rPr>
                <w:bCs/>
              </w:rPr>
            </w:pPr>
            <w:r w:rsidRPr="00A17CED">
              <w:rPr>
                <w:bCs/>
              </w:rPr>
              <w:t>12.20-15.00</w:t>
            </w:r>
          </w:p>
        </w:tc>
        <w:tc>
          <w:tcPr>
            <w:tcW w:w="1527" w:type="dxa"/>
          </w:tcPr>
          <w:p w:rsidR="00A17CED" w:rsidRPr="00A17CED" w:rsidRDefault="00A17CED" w:rsidP="00A17CED">
            <w:pPr>
              <w:snapToGrid w:val="0"/>
              <w:rPr>
                <w:bCs/>
              </w:rPr>
            </w:pPr>
            <w:r w:rsidRPr="00A17CED">
              <w:rPr>
                <w:bCs/>
              </w:rPr>
              <w:t>12.35-15.00</w:t>
            </w:r>
          </w:p>
        </w:tc>
        <w:tc>
          <w:tcPr>
            <w:tcW w:w="1526" w:type="dxa"/>
          </w:tcPr>
          <w:p w:rsidR="00A17CED" w:rsidRPr="00A17CED" w:rsidRDefault="00A17CED" w:rsidP="00A17CED">
            <w:pPr>
              <w:snapToGrid w:val="0"/>
              <w:rPr>
                <w:bCs/>
              </w:rPr>
            </w:pPr>
            <w:r w:rsidRPr="00A17CED">
              <w:rPr>
                <w:bCs/>
              </w:rPr>
              <w:t>12.40-15.00</w:t>
            </w:r>
          </w:p>
        </w:tc>
        <w:tc>
          <w:tcPr>
            <w:tcW w:w="1488" w:type="dxa"/>
          </w:tcPr>
          <w:p w:rsidR="00A17CED" w:rsidRPr="00A17CED" w:rsidRDefault="00A17CED" w:rsidP="00A17CED">
            <w:pPr>
              <w:snapToGrid w:val="0"/>
            </w:pPr>
            <w:r w:rsidRPr="00A17CED">
              <w:t>12.50-15.00</w:t>
            </w:r>
          </w:p>
        </w:tc>
      </w:tr>
      <w:tr w:rsidR="00A17CED" w:rsidRPr="00A17CED" w:rsidTr="00A17CED">
        <w:trPr>
          <w:trHeight w:val="495"/>
        </w:trPr>
        <w:tc>
          <w:tcPr>
            <w:tcW w:w="3850" w:type="dxa"/>
          </w:tcPr>
          <w:p w:rsidR="00A17CED" w:rsidRPr="00A17CED" w:rsidRDefault="00A17CED" w:rsidP="00A17CED">
            <w:pPr>
              <w:snapToGrid w:val="0"/>
              <w:rPr>
                <w:bCs/>
              </w:rPr>
            </w:pPr>
            <w:r w:rsidRPr="00A17CED">
              <w:rPr>
                <w:bCs/>
              </w:rPr>
              <w:t>Постепенный подъём, воздушные, водные процедуры</w:t>
            </w:r>
          </w:p>
        </w:tc>
        <w:tc>
          <w:tcPr>
            <w:tcW w:w="1526" w:type="dxa"/>
          </w:tcPr>
          <w:p w:rsidR="00A17CED" w:rsidRPr="00A17CED" w:rsidRDefault="00A17CED" w:rsidP="00A17CED">
            <w:pPr>
              <w:snapToGrid w:val="0"/>
              <w:rPr>
                <w:bCs/>
              </w:rPr>
            </w:pPr>
            <w:r w:rsidRPr="00A17CED">
              <w:rPr>
                <w:bCs/>
              </w:rPr>
              <w:t>15.00-15.20</w:t>
            </w:r>
          </w:p>
        </w:tc>
        <w:tc>
          <w:tcPr>
            <w:tcW w:w="1527" w:type="dxa"/>
          </w:tcPr>
          <w:p w:rsidR="00A17CED" w:rsidRPr="00A17CED" w:rsidRDefault="00A17CED" w:rsidP="00A17CED">
            <w:pPr>
              <w:snapToGrid w:val="0"/>
              <w:rPr>
                <w:bCs/>
              </w:rPr>
            </w:pPr>
            <w:r w:rsidRPr="00A17CED">
              <w:rPr>
                <w:bCs/>
              </w:rPr>
              <w:t>15.00-15.10</w:t>
            </w:r>
          </w:p>
        </w:tc>
        <w:tc>
          <w:tcPr>
            <w:tcW w:w="1526" w:type="dxa"/>
          </w:tcPr>
          <w:p w:rsidR="00A17CED" w:rsidRPr="00A17CED" w:rsidRDefault="00A17CED" w:rsidP="00A17CED">
            <w:pPr>
              <w:snapToGrid w:val="0"/>
              <w:rPr>
                <w:bCs/>
              </w:rPr>
            </w:pPr>
            <w:r w:rsidRPr="00A17CED">
              <w:rPr>
                <w:bCs/>
              </w:rPr>
              <w:t>15.00-15.10</w:t>
            </w:r>
          </w:p>
        </w:tc>
        <w:tc>
          <w:tcPr>
            <w:tcW w:w="1488" w:type="dxa"/>
          </w:tcPr>
          <w:p w:rsidR="00A17CED" w:rsidRPr="00A17CED" w:rsidRDefault="00A17CED" w:rsidP="00A17CED">
            <w:pPr>
              <w:snapToGrid w:val="0"/>
            </w:pPr>
            <w:r w:rsidRPr="00A17CED">
              <w:t>15.00-15.10</w:t>
            </w:r>
          </w:p>
        </w:tc>
      </w:tr>
      <w:tr w:rsidR="00A17CED" w:rsidRPr="00A17CED" w:rsidTr="00A17CED">
        <w:trPr>
          <w:trHeight w:val="510"/>
        </w:trPr>
        <w:tc>
          <w:tcPr>
            <w:tcW w:w="3850" w:type="dxa"/>
          </w:tcPr>
          <w:p w:rsidR="00A17CED" w:rsidRPr="00A17CED" w:rsidRDefault="00A17CED" w:rsidP="00A17CED">
            <w:pPr>
              <w:snapToGrid w:val="0"/>
              <w:rPr>
                <w:bCs/>
              </w:rPr>
            </w:pPr>
            <w:r w:rsidRPr="00A17CED">
              <w:rPr>
                <w:bCs/>
              </w:rPr>
              <w:t>Игры, самостоятельная деятельность</w:t>
            </w:r>
          </w:p>
        </w:tc>
        <w:tc>
          <w:tcPr>
            <w:tcW w:w="1526" w:type="dxa"/>
          </w:tcPr>
          <w:p w:rsidR="00A17CED" w:rsidRPr="00A17CED" w:rsidRDefault="00A17CED" w:rsidP="00A17CED">
            <w:pPr>
              <w:snapToGrid w:val="0"/>
              <w:rPr>
                <w:bCs/>
              </w:rPr>
            </w:pPr>
            <w:r w:rsidRPr="00A17CED">
              <w:rPr>
                <w:bCs/>
              </w:rPr>
              <w:t>15.30-15.50</w:t>
            </w:r>
          </w:p>
        </w:tc>
        <w:tc>
          <w:tcPr>
            <w:tcW w:w="1527" w:type="dxa"/>
          </w:tcPr>
          <w:p w:rsidR="00A17CED" w:rsidRPr="00A17CED" w:rsidRDefault="00A17CED" w:rsidP="00A17CED">
            <w:pPr>
              <w:snapToGrid w:val="0"/>
              <w:rPr>
                <w:bCs/>
              </w:rPr>
            </w:pPr>
            <w:r w:rsidRPr="00A17CED">
              <w:rPr>
                <w:bCs/>
              </w:rPr>
              <w:t>15.15-15.50</w:t>
            </w:r>
          </w:p>
        </w:tc>
        <w:tc>
          <w:tcPr>
            <w:tcW w:w="1526" w:type="dxa"/>
          </w:tcPr>
          <w:p w:rsidR="00A17CED" w:rsidRPr="00A17CED" w:rsidRDefault="00A17CED" w:rsidP="00A17CED">
            <w:pPr>
              <w:snapToGrid w:val="0"/>
              <w:rPr>
                <w:bCs/>
              </w:rPr>
            </w:pPr>
            <w:r w:rsidRPr="00A17CED">
              <w:rPr>
                <w:bCs/>
              </w:rPr>
              <w:t>15.10-15.45</w:t>
            </w:r>
          </w:p>
        </w:tc>
        <w:tc>
          <w:tcPr>
            <w:tcW w:w="1488" w:type="dxa"/>
          </w:tcPr>
          <w:p w:rsidR="00A17CED" w:rsidRPr="00A17CED" w:rsidRDefault="00A17CED" w:rsidP="00A17CED">
            <w:pPr>
              <w:snapToGrid w:val="0"/>
            </w:pPr>
            <w:r w:rsidRPr="00A17CED">
              <w:t>15.10-15.40</w:t>
            </w:r>
          </w:p>
        </w:tc>
      </w:tr>
      <w:tr w:rsidR="00A17CED" w:rsidRPr="00A17CED" w:rsidTr="00A17CED">
        <w:trPr>
          <w:trHeight w:val="510"/>
        </w:trPr>
        <w:tc>
          <w:tcPr>
            <w:tcW w:w="3850" w:type="dxa"/>
          </w:tcPr>
          <w:p w:rsidR="00A17CED" w:rsidRPr="00A17CED" w:rsidRDefault="00A17CED" w:rsidP="00A17CED">
            <w:pPr>
              <w:snapToGrid w:val="0"/>
              <w:rPr>
                <w:bCs/>
              </w:rPr>
            </w:pPr>
            <w:r w:rsidRPr="00A17CED">
              <w:rPr>
                <w:bCs/>
              </w:rPr>
              <w:t>Чтение художественной литературы.</w:t>
            </w:r>
          </w:p>
        </w:tc>
        <w:tc>
          <w:tcPr>
            <w:tcW w:w="1526" w:type="dxa"/>
          </w:tcPr>
          <w:p w:rsidR="00A17CED" w:rsidRPr="00A17CED" w:rsidRDefault="00A17CED" w:rsidP="00A17CED">
            <w:pPr>
              <w:snapToGrid w:val="0"/>
              <w:rPr>
                <w:bCs/>
              </w:rPr>
            </w:pPr>
            <w:r w:rsidRPr="00A17CED">
              <w:rPr>
                <w:bCs/>
              </w:rPr>
              <w:t>15.50-16.05</w:t>
            </w:r>
          </w:p>
        </w:tc>
        <w:tc>
          <w:tcPr>
            <w:tcW w:w="1527" w:type="dxa"/>
          </w:tcPr>
          <w:p w:rsidR="00A17CED" w:rsidRPr="00A17CED" w:rsidRDefault="00A17CED" w:rsidP="00A17CED">
            <w:pPr>
              <w:snapToGrid w:val="0"/>
              <w:rPr>
                <w:bCs/>
              </w:rPr>
            </w:pPr>
            <w:r w:rsidRPr="00A17CED">
              <w:rPr>
                <w:bCs/>
              </w:rPr>
              <w:t>15.50-16.10</w:t>
            </w:r>
          </w:p>
        </w:tc>
        <w:tc>
          <w:tcPr>
            <w:tcW w:w="1526" w:type="dxa"/>
          </w:tcPr>
          <w:p w:rsidR="00A17CED" w:rsidRPr="00A17CED" w:rsidRDefault="00A17CED" w:rsidP="00A17CED">
            <w:pPr>
              <w:snapToGrid w:val="0"/>
              <w:rPr>
                <w:bCs/>
              </w:rPr>
            </w:pPr>
            <w:r w:rsidRPr="00A17CED">
              <w:rPr>
                <w:bCs/>
              </w:rPr>
              <w:t>15.45-16.10</w:t>
            </w:r>
          </w:p>
        </w:tc>
        <w:tc>
          <w:tcPr>
            <w:tcW w:w="1488" w:type="dxa"/>
          </w:tcPr>
          <w:p w:rsidR="00A17CED" w:rsidRPr="00A17CED" w:rsidRDefault="00A17CED" w:rsidP="00A17CED">
            <w:pPr>
              <w:snapToGrid w:val="0"/>
            </w:pPr>
            <w:r w:rsidRPr="00A17CED">
              <w:t>15.40-16.10</w:t>
            </w:r>
          </w:p>
        </w:tc>
      </w:tr>
      <w:tr w:rsidR="00A17CED" w:rsidRPr="00A17CED" w:rsidTr="00A17CED">
        <w:trPr>
          <w:trHeight w:val="495"/>
        </w:trPr>
        <w:tc>
          <w:tcPr>
            <w:tcW w:w="3850" w:type="dxa"/>
          </w:tcPr>
          <w:p w:rsidR="00A17CED" w:rsidRPr="00A17CED" w:rsidRDefault="00A17CED" w:rsidP="00A17CED">
            <w:pPr>
              <w:snapToGrid w:val="0"/>
              <w:rPr>
                <w:bCs/>
              </w:rPr>
            </w:pPr>
            <w:r w:rsidRPr="00A17CED">
              <w:rPr>
                <w:bCs/>
              </w:rPr>
              <w:t>Подготовка к уплотненному полднику, уплотненный полдник</w:t>
            </w:r>
          </w:p>
        </w:tc>
        <w:tc>
          <w:tcPr>
            <w:tcW w:w="1526" w:type="dxa"/>
          </w:tcPr>
          <w:p w:rsidR="00A17CED" w:rsidRPr="00A17CED" w:rsidRDefault="00A17CED" w:rsidP="00A17CED">
            <w:pPr>
              <w:snapToGrid w:val="0"/>
              <w:rPr>
                <w:bCs/>
              </w:rPr>
            </w:pPr>
            <w:r w:rsidRPr="00A17CED">
              <w:rPr>
                <w:bCs/>
              </w:rPr>
              <w:t>16.05-16.35</w:t>
            </w:r>
          </w:p>
        </w:tc>
        <w:tc>
          <w:tcPr>
            <w:tcW w:w="1527" w:type="dxa"/>
          </w:tcPr>
          <w:p w:rsidR="00A17CED" w:rsidRPr="00A17CED" w:rsidRDefault="00A17CED" w:rsidP="00A17CED">
            <w:pPr>
              <w:snapToGrid w:val="0"/>
              <w:rPr>
                <w:bCs/>
              </w:rPr>
            </w:pPr>
            <w:r w:rsidRPr="00A17CED">
              <w:rPr>
                <w:bCs/>
              </w:rPr>
              <w:t>16.10-16.30</w:t>
            </w:r>
          </w:p>
        </w:tc>
        <w:tc>
          <w:tcPr>
            <w:tcW w:w="1526" w:type="dxa"/>
          </w:tcPr>
          <w:p w:rsidR="00A17CED" w:rsidRPr="00A17CED" w:rsidRDefault="00A17CED" w:rsidP="00A17CED">
            <w:pPr>
              <w:snapToGrid w:val="0"/>
              <w:rPr>
                <w:bCs/>
              </w:rPr>
            </w:pPr>
            <w:r w:rsidRPr="00A17CED">
              <w:rPr>
                <w:bCs/>
              </w:rPr>
              <w:t>16.10-16.30</w:t>
            </w:r>
          </w:p>
        </w:tc>
        <w:tc>
          <w:tcPr>
            <w:tcW w:w="1488" w:type="dxa"/>
          </w:tcPr>
          <w:p w:rsidR="00A17CED" w:rsidRPr="00A17CED" w:rsidRDefault="00A17CED" w:rsidP="00A17CED">
            <w:pPr>
              <w:snapToGrid w:val="0"/>
            </w:pPr>
            <w:r w:rsidRPr="00A17CED">
              <w:t>16.10-16.30</w:t>
            </w:r>
          </w:p>
        </w:tc>
      </w:tr>
      <w:tr w:rsidR="00A17CED" w:rsidRPr="00A17CED" w:rsidTr="00A17CED">
        <w:trPr>
          <w:trHeight w:val="510"/>
        </w:trPr>
        <w:tc>
          <w:tcPr>
            <w:tcW w:w="3850" w:type="dxa"/>
          </w:tcPr>
          <w:p w:rsidR="00A17CED" w:rsidRPr="00A17CED" w:rsidRDefault="00A17CED" w:rsidP="00A17CED">
            <w:pPr>
              <w:snapToGrid w:val="0"/>
              <w:rPr>
                <w:bCs/>
              </w:rPr>
            </w:pPr>
            <w:r w:rsidRPr="00A17CED">
              <w:rPr>
                <w:bCs/>
              </w:rPr>
              <w:t>Подготовка к прогулке, прогулка, уход детей домой</w:t>
            </w:r>
          </w:p>
        </w:tc>
        <w:tc>
          <w:tcPr>
            <w:tcW w:w="1526" w:type="dxa"/>
          </w:tcPr>
          <w:p w:rsidR="00A17CED" w:rsidRPr="00A17CED" w:rsidRDefault="00A17CED" w:rsidP="00A17CED">
            <w:pPr>
              <w:snapToGrid w:val="0"/>
              <w:rPr>
                <w:bCs/>
              </w:rPr>
            </w:pPr>
            <w:r w:rsidRPr="00A17CED">
              <w:rPr>
                <w:bCs/>
              </w:rPr>
              <w:t>16.35-18.30</w:t>
            </w:r>
          </w:p>
        </w:tc>
        <w:tc>
          <w:tcPr>
            <w:tcW w:w="1527" w:type="dxa"/>
          </w:tcPr>
          <w:p w:rsidR="00A17CED" w:rsidRPr="00A17CED" w:rsidRDefault="00A17CED" w:rsidP="00A17CED">
            <w:pPr>
              <w:snapToGrid w:val="0"/>
              <w:rPr>
                <w:bCs/>
              </w:rPr>
            </w:pPr>
            <w:r w:rsidRPr="00A17CED">
              <w:rPr>
                <w:bCs/>
              </w:rPr>
              <w:t>16.30-18.30</w:t>
            </w:r>
          </w:p>
        </w:tc>
        <w:tc>
          <w:tcPr>
            <w:tcW w:w="1526" w:type="dxa"/>
          </w:tcPr>
          <w:p w:rsidR="00A17CED" w:rsidRPr="00A17CED" w:rsidRDefault="00A17CED" w:rsidP="00A17CED">
            <w:pPr>
              <w:snapToGrid w:val="0"/>
              <w:rPr>
                <w:bCs/>
              </w:rPr>
            </w:pPr>
            <w:r w:rsidRPr="00A17CED">
              <w:rPr>
                <w:bCs/>
              </w:rPr>
              <w:t>16.30-18.30</w:t>
            </w:r>
          </w:p>
        </w:tc>
        <w:tc>
          <w:tcPr>
            <w:tcW w:w="1488" w:type="dxa"/>
          </w:tcPr>
          <w:p w:rsidR="00A17CED" w:rsidRPr="00A17CED" w:rsidRDefault="00A17CED" w:rsidP="00A17CED">
            <w:pPr>
              <w:snapToGrid w:val="0"/>
            </w:pPr>
            <w:r w:rsidRPr="00A17CED">
              <w:t>16.30-18.30</w:t>
            </w:r>
          </w:p>
        </w:tc>
      </w:tr>
    </w:tbl>
    <w:p w:rsidR="00A17CED" w:rsidRPr="00A17CED" w:rsidRDefault="00A17CED" w:rsidP="00A17CED">
      <w:pPr>
        <w:rPr>
          <w:vanish/>
        </w:rPr>
      </w:pPr>
    </w:p>
    <w:p w:rsidR="00A17CED" w:rsidRPr="00A17CED" w:rsidRDefault="00A17CED" w:rsidP="00A17CED">
      <w:pPr>
        <w:spacing w:line="276" w:lineRule="auto"/>
        <w:rPr>
          <w:b/>
          <w:szCs w:val="28"/>
        </w:rPr>
      </w:pPr>
    </w:p>
    <w:p w:rsidR="00A17CED" w:rsidRPr="00A17CED" w:rsidRDefault="00A17CED" w:rsidP="00A17CED">
      <w:pPr>
        <w:jc w:val="center"/>
        <w:rPr>
          <w:vanish/>
          <w:sz w:val="28"/>
          <w:szCs w:val="28"/>
        </w:rPr>
      </w:pPr>
    </w:p>
    <w:p w:rsidR="00A17CED" w:rsidRPr="00A17CED" w:rsidRDefault="00A17CED" w:rsidP="00A17CED">
      <w:pPr>
        <w:spacing w:line="276" w:lineRule="auto"/>
        <w:jc w:val="center"/>
        <w:rPr>
          <w:b/>
          <w:sz w:val="28"/>
          <w:szCs w:val="28"/>
        </w:rPr>
      </w:pPr>
      <w:r w:rsidRPr="00A17CED">
        <w:rPr>
          <w:b/>
          <w:sz w:val="28"/>
          <w:szCs w:val="28"/>
        </w:rPr>
        <w:t>Время пребывания ребёнка на свежем воздухе</w:t>
      </w:r>
    </w:p>
    <w:p w:rsidR="00A17CED" w:rsidRPr="00A17CED" w:rsidRDefault="00A17CED" w:rsidP="00A17CED">
      <w:pPr>
        <w:spacing w:line="276" w:lineRule="auto"/>
        <w:rPr>
          <w:b/>
          <w:szCs w:val="28"/>
        </w:rPr>
      </w:pPr>
    </w:p>
    <w:tbl>
      <w:tblPr>
        <w:tblStyle w:val="180"/>
        <w:tblpPr w:leftFromText="180" w:rightFromText="180" w:vertAnchor="text" w:horzAnchor="margin" w:tblpXSpec="center" w:tblpY="407"/>
        <w:tblW w:w="9888" w:type="dxa"/>
        <w:tblLook w:val="04A0" w:firstRow="1" w:lastRow="0" w:firstColumn="1" w:lastColumn="0" w:noHBand="0" w:noVBand="1"/>
      </w:tblPr>
      <w:tblGrid>
        <w:gridCol w:w="2741"/>
        <w:gridCol w:w="1659"/>
        <w:gridCol w:w="1779"/>
        <w:gridCol w:w="1910"/>
        <w:gridCol w:w="1799"/>
      </w:tblGrid>
      <w:tr w:rsidR="00A17CED" w:rsidRPr="00A17CED" w:rsidTr="00A17CED">
        <w:tc>
          <w:tcPr>
            <w:tcW w:w="2742" w:type="dxa"/>
          </w:tcPr>
          <w:p w:rsidR="00A17CED" w:rsidRPr="00A17CED" w:rsidRDefault="00A17CED" w:rsidP="00A17CED">
            <w:pPr>
              <w:jc w:val="center"/>
              <w:rPr>
                <w:b/>
              </w:rPr>
            </w:pPr>
            <w:r w:rsidRPr="00A17CED">
              <w:rPr>
                <w:b/>
              </w:rPr>
              <w:t>Режимный момент прогулки</w:t>
            </w:r>
          </w:p>
        </w:tc>
        <w:tc>
          <w:tcPr>
            <w:tcW w:w="1659" w:type="dxa"/>
          </w:tcPr>
          <w:p w:rsidR="00A17CED" w:rsidRPr="00A17CED" w:rsidRDefault="00A17CED" w:rsidP="00A17CED">
            <w:pPr>
              <w:jc w:val="center"/>
              <w:rPr>
                <w:b/>
              </w:rPr>
            </w:pPr>
            <w:r w:rsidRPr="00A17CED">
              <w:rPr>
                <w:b/>
              </w:rPr>
              <w:t>3-4 года</w:t>
            </w:r>
          </w:p>
        </w:tc>
        <w:tc>
          <w:tcPr>
            <w:tcW w:w="1779" w:type="dxa"/>
          </w:tcPr>
          <w:p w:rsidR="00A17CED" w:rsidRPr="00A17CED" w:rsidRDefault="00A17CED" w:rsidP="00A17CED">
            <w:pPr>
              <w:jc w:val="center"/>
              <w:rPr>
                <w:b/>
              </w:rPr>
            </w:pPr>
            <w:r w:rsidRPr="00A17CED">
              <w:rPr>
                <w:b/>
              </w:rPr>
              <w:t>4-5 лет</w:t>
            </w:r>
          </w:p>
        </w:tc>
        <w:tc>
          <w:tcPr>
            <w:tcW w:w="1910" w:type="dxa"/>
          </w:tcPr>
          <w:p w:rsidR="00A17CED" w:rsidRPr="00A17CED" w:rsidRDefault="00A17CED" w:rsidP="00A17CED">
            <w:pPr>
              <w:jc w:val="center"/>
              <w:rPr>
                <w:b/>
              </w:rPr>
            </w:pPr>
            <w:r w:rsidRPr="00A17CED">
              <w:rPr>
                <w:b/>
              </w:rPr>
              <w:t>5-6 лет</w:t>
            </w:r>
          </w:p>
        </w:tc>
        <w:tc>
          <w:tcPr>
            <w:tcW w:w="0" w:type="auto"/>
          </w:tcPr>
          <w:p w:rsidR="00A17CED" w:rsidRPr="00A17CED" w:rsidRDefault="00A17CED" w:rsidP="00A17CED">
            <w:pPr>
              <w:jc w:val="center"/>
              <w:rPr>
                <w:b/>
              </w:rPr>
            </w:pPr>
            <w:r w:rsidRPr="00A17CED">
              <w:rPr>
                <w:b/>
              </w:rPr>
              <w:t>6-7 лет</w:t>
            </w:r>
          </w:p>
        </w:tc>
      </w:tr>
      <w:tr w:rsidR="00A17CED" w:rsidRPr="00A17CED" w:rsidTr="00A17CED">
        <w:tc>
          <w:tcPr>
            <w:tcW w:w="9888" w:type="dxa"/>
            <w:gridSpan w:val="5"/>
          </w:tcPr>
          <w:p w:rsidR="00A17CED" w:rsidRPr="00A17CED" w:rsidRDefault="00A17CED" w:rsidP="00A17CED">
            <w:pPr>
              <w:jc w:val="center"/>
              <w:rPr>
                <w:b/>
              </w:rPr>
            </w:pPr>
            <w:r w:rsidRPr="00A17CED">
              <w:rPr>
                <w:b/>
              </w:rPr>
              <w:t>Первая половина дня</w:t>
            </w:r>
          </w:p>
        </w:tc>
      </w:tr>
      <w:tr w:rsidR="00A17CED" w:rsidRPr="00A17CED" w:rsidTr="00A17CED">
        <w:tc>
          <w:tcPr>
            <w:tcW w:w="2742" w:type="dxa"/>
          </w:tcPr>
          <w:p w:rsidR="00A17CED" w:rsidRPr="00A17CED" w:rsidRDefault="00A17CED" w:rsidP="00A17CED">
            <w:pPr>
              <w:shd w:val="clear" w:color="auto" w:fill="FFFFFF" w:themeFill="background1"/>
            </w:pPr>
            <w:r w:rsidRPr="00A17CED">
              <w:t>Утренний прием детей на улице</w:t>
            </w:r>
          </w:p>
        </w:tc>
        <w:tc>
          <w:tcPr>
            <w:tcW w:w="1659" w:type="dxa"/>
          </w:tcPr>
          <w:p w:rsidR="00A17CED" w:rsidRPr="00A17CED" w:rsidRDefault="00A17CED" w:rsidP="00A17CED">
            <w:pPr>
              <w:tabs>
                <w:tab w:val="left" w:pos="3591"/>
              </w:tabs>
              <w:suppressAutoHyphens/>
              <w:spacing w:line="276" w:lineRule="auto"/>
              <w:rPr>
                <w:rFonts w:eastAsia="Times New Roman"/>
                <w:lang w:eastAsia="ar-SA"/>
              </w:rPr>
            </w:pPr>
            <w:r w:rsidRPr="00A17CED">
              <w:rPr>
                <w:rFonts w:eastAsia="Times New Roman"/>
                <w:lang w:eastAsia="ar-SA"/>
              </w:rPr>
              <w:t>7.00 - 8.10</w:t>
            </w:r>
          </w:p>
        </w:tc>
        <w:tc>
          <w:tcPr>
            <w:tcW w:w="1779" w:type="dxa"/>
          </w:tcPr>
          <w:p w:rsidR="00A17CED" w:rsidRPr="00A17CED" w:rsidRDefault="00A17CED" w:rsidP="00A17CED">
            <w:pPr>
              <w:tabs>
                <w:tab w:val="left" w:pos="3591"/>
              </w:tabs>
              <w:suppressAutoHyphens/>
              <w:ind w:left="180"/>
              <w:rPr>
                <w:rFonts w:eastAsia="Times New Roman"/>
                <w:bCs/>
                <w:lang w:eastAsia="ar-SA"/>
              </w:rPr>
            </w:pPr>
            <w:r w:rsidRPr="00A17CED">
              <w:rPr>
                <w:rFonts w:eastAsia="Times New Roman"/>
                <w:bCs/>
                <w:lang w:eastAsia="ar-SA"/>
              </w:rPr>
              <w:t>7.00 - 8.10</w:t>
            </w:r>
          </w:p>
        </w:tc>
        <w:tc>
          <w:tcPr>
            <w:tcW w:w="1910" w:type="dxa"/>
          </w:tcPr>
          <w:p w:rsidR="00A17CED" w:rsidRPr="00A17CED" w:rsidRDefault="00A17CED" w:rsidP="00A17CED">
            <w:pPr>
              <w:tabs>
                <w:tab w:val="left" w:pos="3591"/>
              </w:tabs>
              <w:suppressAutoHyphens/>
              <w:ind w:left="180"/>
              <w:rPr>
                <w:rFonts w:eastAsia="Times New Roman"/>
                <w:bCs/>
                <w:lang w:eastAsia="ar-SA"/>
              </w:rPr>
            </w:pPr>
            <w:r w:rsidRPr="00A17CED">
              <w:rPr>
                <w:rFonts w:eastAsia="Times New Roman"/>
                <w:bCs/>
                <w:lang w:eastAsia="ar-SA"/>
              </w:rPr>
              <w:t>7.00 - 8.25</w:t>
            </w:r>
          </w:p>
        </w:tc>
        <w:tc>
          <w:tcPr>
            <w:tcW w:w="0" w:type="auto"/>
          </w:tcPr>
          <w:p w:rsidR="00A17CED" w:rsidRPr="00A17CED" w:rsidRDefault="00A17CED" w:rsidP="00A17CED">
            <w:pPr>
              <w:tabs>
                <w:tab w:val="left" w:pos="3591"/>
              </w:tabs>
              <w:suppressAutoHyphens/>
              <w:ind w:left="180"/>
              <w:rPr>
                <w:rFonts w:eastAsia="Times New Roman"/>
                <w:bCs/>
                <w:lang w:eastAsia="ar-SA"/>
              </w:rPr>
            </w:pPr>
            <w:r w:rsidRPr="00A17CED">
              <w:rPr>
                <w:rFonts w:eastAsia="Times New Roman"/>
                <w:bCs/>
                <w:lang w:eastAsia="ar-SA"/>
              </w:rPr>
              <w:t>7.00 - 8.15</w:t>
            </w:r>
          </w:p>
        </w:tc>
      </w:tr>
      <w:tr w:rsidR="00A17CED" w:rsidRPr="00A17CED" w:rsidTr="00A17CED">
        <w:tc>
          <w:tcPr>
            <w:tcW w:w="2742" w:type="dxa"/>
          </w:tcPr>
          <w:p w:rsidR="00A17CED" w:rsidRPr="00A17CED" w:rsidRDefault="00A17CED" w:rsidP="00A17CED">
            <w:pPr>
              <w:shd w:val="clear" w:color="auto" w:fill="FFFFFF" w:themeFill="background1"/>
            </w:pPr>
            <w:r w:rsidRPr="00A17CED">
              <w:t>Прогулка</w:t>
            </w:r>
          </w:p>
        </w:tc>
        <w:tc>
          <w:tcPr>
            <w:tcW w:w="1659" w:type="dxa"/>
          </w:tcPr>
          <w:p w:rsidR="00A17CED" w:rsidRPr="00A17CED" w:rsidRDefault="00A17CED" w:rsidP="00A17CED">
            <w:pPr>
              <w:tabs>
                <w:tab w:val="left" w:pos="3591"/>
              </w:tabs>
              <w:suppressAutoHyphens/>
              <w:spacing w:line="276" w:lineRule="auto"/>
              <w:rPr>
                <w:rFonts w:eastAsia="Times New Roman"/>
                <w:lang w:eastAsia="ar-SA"/>
              </w:rPr>
            </w:pPr>
            <w:r w:rsidRPr="00A17CED">
              <w:rPr>
                <w:rFonts w:eastAsia="Times New Roman"/>
                <w:lang w:eastAsia="ar-SA"/>
              </w:rPr>
              <w:t>9.15-11.20</w:t>
            </w:r>
          </w:p>
        </w:tc>
        <w:tc>
          <w:tcPr>
            <w:tcW w:w="1779" w:type="dxa"/>
          </w:tcPr>
          <w:p w:rsidR="00A17CED" w:rsidRPr="00A17CED" w:rsidRDefault="00A17CED" w:rsidP="00A17CED">
            <w:pPr>
              <w:tabs>
                <w:tab w:val="left" w:pos="3591"/>
              </w:tabs>
              <w:suppressAutoHyphens/>
              <w:ind w:left="180"/>
              <w:rPr>
                <w:rFonts w:eastAsia="Times New Roman"/>
                <w:bCs/>
                <w:lang w:eastAsia="ar-SA"/>
              </w:rPr>
            </w:pPr>
            <w:r w:rsidRPr="00A17CED">
              <w:rPr>
                <w:rFonts w:eastAsia="Times New Roman"/>
                <w:bCs/>
                <w:lang w:eastAsia="ar-SA"/>
              </w:rPr>
              <w:t>9.20-11.45</w:t>
            </w:r>
          </w:p>
        </w:tc>
        <w:tc>
          <w:tcPr>
            <w:tcW w:w="1910" w:type="dxa"/>
          </w:tcPr>
          <w:p w:rsidR="00A17CED" w:rsidRPr="00A17CED" w:rsidRDefault="00A17CED" w:rsidP="00A17CED">
            <w:pPr>
              <w:tabs>
                <w:tab w:val="left" w:pos="3591"/>
              </w:tabs>
              <w:suppressAutoHyphens/>
              <w:ind w:left="180"/>
              <w:rPr>
                <w:rFonts w:eastAsia="Times New Roman"/>
                <w:bCs/>
                <w:lang w:eastAsia="ar-SA"/>
              </w:rPr>
            </w:pPr>
            <w:r w:rsidRPr="00A17CED">
              <w:rPr>
                <w:rFonts w:eastAsia="Times New Roman"/>
                <w:bCs/>
                <w:lang w:eastAsia="ar-SA"/>
              </w:rPr>
              <w:t>9.10-12.10</w:t>
            </w:r>
          </w:p>
        </w:tc>
        <w:tc>
          <w:tcPr>
            <w:tcW w:w="0" w:type="auto"/>
          </w:tcPr>
          <w:p w:rsidR="00A17CED" w:rsidRPr="00A17CED" w:rsidRDefault="00A17CED" w:rsidP="00A17CED">
            <w:pPr>
              <w:tabs>
                <w:tab w:val="left" w:pos="3591"/>
              </w:tabs>
              <w:suppressAutoHyphens/>
              <w:ind w:left="180"/>
              <w:rPr>
                <w:rFonts w:eastAsia="Times New Roman"/>
                <w:bCs/>
                <w:color w:val="C00000"/>
                <w:lang w:eastAsia="ar-SA"/>
              </w:rPr>
            </w:pPr>
            <w:r w:rsidRPr="00A17CED">
              <w:rPr>
                <w:rFonts w:eastAsia="Times New Roman"/>
                <w:bCs/>
                <w:lang w:eastAsia="ar-SA"/>
              </w:rPr>
              <w:t>9.05-12.10</w:t>
            </w:r>
          </w:p>
        </w:tc>
      </w:tr>
      <w:tr w:rsidR="00A17CED" w:rsidRPr="00A17CED" w:rsidTr="00A17CED">
        <w:tc>
          <w:tcPr>
            <w:tcW w:w="9888" w:type="dxa"/>
            <w:gridSpan w:val="5"/>
          </w:tcPr>
          <w:p w:rsidR="00A17CED" w:rsidRPr="00A17CED" w:rsidRDefault="00A17CED" w:rsidP="00A17CED">
            <w:pPr>
              <w:jc w:val="center"/>
              <w:rPr>
                <w:b/>
              </w:rPr>
            </w:pPr>
            <w:r w:rsidRPr="00A17CED">
              <w:rPr>
                <w:b/>
              </w:rPr>
              <w:t>Вторая половина дня</w:t>
            </w:r>
          </w:p>
        </w:tc>
      </w:tr>
      <w:tr w:rsidR="00A17CED" w:rsidRPr="00A17CED" w:rsidTr="00A17CED">
        <w:tc>
          <w:tcPr>
            <w:tcW w:w="2742" w:type="dxa"/>
          </w:tcPr>
          <w:p w:rsidR="00A17CED" w:rsidRPr="00A17CED" w:rsidRDefault="00A17CED" w:rsidP="00A17CED">
            <w:pPr>
              <w:shd w:val="clear" w:color="auto" w:fill="FFFFFF" w:themeFill="background1"/>
            </w:pPr>
            <w:r w:rsidRPr="00A17CED">
              <w:t>Прогулка</w:t>
            </w:r>
          </w:p>
        </w:tc>
        <w:tc>
          <w:tcPr>
            <w:tcW w:w="1659" w:type="dxa"/>
          </w:tcPr>
          <w:p w:rsidR="00A17CED" w:rsidRPr="00A17CED" w:rsidRDefault="00A17CED" w:rsidP="00A17CED">
            <w:pPr>
              <w:tabs>
                <w:tab w:val="left" w:pos="3591"/>
              </w:tabs>
              <w:suppressAutoHyphens/>
              <w:spacing w:line="276" w:lineRule="auto"/>
              <w:rPr>
                <w:rFonts w:eastAsia="Times New Roman"/>
                <w:lang w:eastAsia="ar-SA"/>
              </w:rPr>
            </w:pPr>
            <w:r w:rsidRPr="00A17CED">
              <w:rPr>
                <w:rFonts w:eastAsia="Times New Roman"/>
                <w:lang w:eastAsia="ar-SA"/>
              </w:rPr>
              <w:t>16.50 – 18.30</w:t>
            </w:r>
          </w:p>
        </w:tc>
        <w:tc>
          <w:tcPr>
            <w:tcW w:w="1779" w:type="dxa"/>
          </w:tcPr>
          <w:p w:rsidR="00A17CED" w:rsidRPr="00A17CED" w:rsidRDefault="00A17CED" w:rsidP="00A17CED">
            <w:pPr>
              <w:tabs>
                <w:tab w:val="left" w:pos="3591"/>
              </w:tabs>
              <w:suppressAutoHyphens/>
              <w:ind w:left="180"/>
              <w:rPr>
                <w:rFonts w:eastAsia="Times New Roman"/>
                <w:bCs/>
                <w:lang w:eastAsia="ar-SA"/>
              </w:rPr>
            </w:pPr>
            <w:r w:rsidRPr="00A17CED">
              <w:rPr>
                <w:rFonts w:eastAsia="Times New Roman"/>
                <w:bCs/>
                <w:lang w:eastAsia="ar-SA"/>
              </w:rPr>
              <w:t>16.50 – 18.30</w:t>
            </w:r>
          </w:p>
        </w:tc>
        <w:tc>
          <w:tcPr>
            <w:tcW w:w="1910" w:type="dxa"/>
          </w:tcPr>
          <w:p w:rsidR="00A17CED" w:rsidRPr="00A17CED" w:rsidRDefault="00A17CED" w:rsidP="00A17CED">
            <w:pPr>
              <w:tabs>
                <w:tab w:val="left" w:pos="3591"/>
              </w:tabs>
              <w:suppressAutoHyphens/>
              <w:ind w:left="180"/>
              <w:rPr>
                <w:rFonts w:eastAsia="Times New Roman"/>
                <w:bCs/>
                <w:lang w:eastAsia="ar-SA"/>
              </w:rPr>
            </w:pPr>
            <w:r w:rsidRPr="00A17CED">
              <w:rPr>
                <w:rFonts w:eastAsia="Times New Roman"/>
                <w:bCs/>
                <w:lang w:eastAsia="ar-SA"/>
              </w:rPr>
              <w:t>16.50 – 18.30</w:t>
            </w:r>
          </w:p>
        </w:tc>
        <w:tc>
          <w:tcPr>
            <w:tcW w:w="0" w:type="auto"/>
          </w:tcPr>
          <w:p w:rsidR="00A17CED" w:rsidRPr="00A17CED" w:rsidRDefault="00A17CED" w:rsidP="00A17CED">
            <w:pPr>
              <w:tabs>
                <w:tab w:val="left" w:pos="3591"/>
              </w:tabs>
              <w:suppressAutoHyphens/>
              <w:ind w:left="180"/>
              <w:rPr>
                <w:rFonts w:eastAsia="Times New Roman"/>
                <w:bCs/>
                <w:lang w:eastAsia="ar-SA"/>
              </w:rPr>
            </w:pPr>
            <w:r w:rsidRPr="00A17CED">
              <w:rPr>
                <w:rFonts w:eastAsia="Times New Roman"/>
                <w:bCs/>
                <w:lang w:eastAsia="ar-SA"/>
              </w:rPr>
              <w:t>16.40 – 18.30</w:t>
            </w:r>
          </w:p>
        </w:tc>
      </w:tr>
      <w:tr w:rsidR="00A17CED" w:rsidRPr="00A17CED" w:rsidTr="00A17CED">
        <w:tc>
          <w:tcPr>
            <w:tcW w:w="2742" w:type="dxa"/>
          </w:tcPr>
          <w:p w:rsidR="00A17CED" w:rsidRPr="00A17CED" w:rsidRDefault="00A17CED" w:rsidP="00A17CED">
            <w:pPr>
              <w:shd w:val="clear" w:color="auto" w:fill="FFFFFF" w:themeFill="background1"/>
            </w:pPr>
            <w:r w:rsidRPr="00A17CED">
              <w:rPr>
                <w:b/>
                <w:i/>
              </w:rPr>
              <w:t>Общее количество времени</w:t>
            </w:r>
          </w:p>
        </w:tc>
        <w:tc>
          <w:tcPr>
            <w:tcW w:w="1659" w:type="dxa"/>
          </w:tcPr>
          <w:p w:rsidR="00A17CED" w:rsidRPr="00A17CED" w:rsidRDefault="00A17CED" w:rsidP="00A17CED">
            <w:pPr>
              <w:tabs>
                <w:tab w:val="left" w:pos="3591"/>
              </w:tabs>
              <w:suppressAutoHyphens/>
              <w:spacing w:line="276" w:lineRule="auto"/>
              <w:rPr>
                <w:rFonts w:eastAsia="Times New Roman"/>
                <w:lang w:eastAsia="ar-SA"/>
              </w:rPr>
            </w:pPr>
            <w:r w:rsidRPr="00A17CED">
              <w:rPr>
                <w:rFonts w:eastAsia="Times New Roman"/>
                <w:lang w:eastAsia="ar-SA"/>
              </w:rPr>
              <w:t>4 час. 30 мин.</w:t>
            </w:r>
          </w:p>
        </w:tc>
        <w:tc>
          <w:tcPr>
            <w:tcW w:w="1779" w:type="dxa"/>
          </w:tcPr>
          <w:p w:rsidR="00A17CED" w:rsidRPr="00A17CED" w:rsidRDefault="00A17CED" w:rsidP="00A17CED">
            <w:pPr>
              <w:tabs>
                <w:tab w:val="left" w:pos="3591"/>
              </w:tabs>
              <w:suppressAutoHyphens/>
              <w:rPr>
                <w:rFonts w:eastAsia="Times New Roman"/>
                <w:bCs/>
                <w:lang w:eastAsia="ar-SA"/>
              </w:rPr>
            </w:pPr>
            <w:r w:rsidRPr="00A17CED">
              <w:rPr>
                <w:rFonts w:eastAsia="Times New Roman"/>
                <w:bCs/>
                <w:lang w:eastAsia="ar-SA"/>
              </w:rPr>
              <w:t>5 час.</w:t>
            </w:r>
          </w:p>
        </w:tc>
        <w:tc>
          <w:tcPr>
            <w:tcW w:w="1910" w:type="dxa"/>
          </w:tcPr>
          <w:p w:rsidR="00A17CED" w:rsidRPr="00A17CED" w:rsidRDefault="00A17CED" w:rsidP="00A17CED">
            <w:pPr>
              <w:tabs>
                <w:tab w:val="left" w:pos="3591"/>
              </w:tabs>
              <w:suppressAutoHyphens/>
              <w:ind w:left="180"/>
              <w:rPr>
                <w:rFonts w:eastAsia="Times New Roman"/>
                <w:bCs/>
                <w:lang w:eastAsia="ar-SA"/>
              </w:rPr>
            </w:pPr>
            <w:r w:rsidRPr="00A17CED">
              <w:rPr>
                <w:rFonts w:eastAsia="Times New Roman"/>
                <w:bCs/>
                <w:lang w:eastAsia="ar-SA"/>
              </w:rPr>
              <w:t>5 час. 25 мин.</w:t>
            </w:r>
          </w:p>
        </w:tc>
        <w:tc>
          <w:tcPr>
            <w:tcW w:w="0" w:type="auto"/>
          </w:tcPr>
          <w:p w:rsidR="00A17CED" w:rsidRPr="00A17CED" w:rsidRDefault="00A17CED" w:rsidP="00A17CED">
            <w:pPr>
              <w:tabs>
                <w:tab w:val="left" w:pos="3591"/>
              </w:tabs>
              <w:suppressAutoHyphens/>
              <w:ind w:left="180"/>
              <w:rPr>
                <w:rFonts w:eastAsia="Times New Roman"/>
                <w:bCs/>
                <w:lang w:eastAsia="ar-SA"/>
              </w:rPr>
            </w:pPr>
            <w:r w:rsidRPr="00A17CED">
              <w:rPr>
                <w:rFonts w:eastAsia="Times New Roman"/>
                <w:bCs/>
                <w:lang w:eastAsia="ar-SA"/>
              </w:rPr>
              <w:t>5 час. 50 мин.</w:t>
            </w:r>
          </w:p>
        </w:tc>
      </w:tr>
    </w:tbl>
    <w:p w:rsidR="00A17CED" w:rsidRPr="00A17CED" w:rsidRDefault="00A17CED" w:rsidP="00A17CED">
      <w:pPr>
        <w:spacing w:line="276" w:lineRule="auto"/>
        <w:rPr>
          <w:szCs w:val="28"/>
        </w:rPr>
      </w:pPr>
    </w:p>
    <w:p w:rsidR="00A17CED" w:rsidRPr="00A17CED" w:rsidRDefault="00A17CED" w:rsidP="00A17CED">
      <w:pPr>
        <w:jc w:val="center"/>
        <w:rPr>
          <w:b/>
          <w:szCs w:val="28"/>
        </w:rPr>
      </w:pPr>
    </w:p>
    <w:p w:rsidR="00A17CED" w:rsidRPr="00A17CED" w:rsidRDefault="00A17CED" w:rsidP="00A17CED">
      <w:pPr>
        <w:spacing w:line="360" w:lineRule="auto"/>
        <w:jc w:val="center"/>
        <w:rPr>
          <w:b/>
          <w:szCs w:val="28"/>
        </w:rPr>
      </w:pPr>
    </w:p>
    <w:p w:rsidR="00A17CED" w:rsidRPr="00A17CED" w:rsidRDefault="00A17CED" w:rsidP="00A17CED">
      <w:pPr>
        <w:rPr>
          <w:b/>
        </w:rPr>
      </w:pPr>
    </w:p>
    <w:p w:rsidR="00A17CED" w:rsidRPr="00A17CED" w:rsidRDefault="00A17CED" w:rsidP="00A17CED">
      <w:pPr>
        <w:rPr>
          <w:b/>
        </w:rPr>
      </w:pPr>
    </w:p>
    <w:p w:rsidR="00A17CED" w:rsidRPr="00A17CED" w:rsidRDefault="00A17CED" w:rsidP="004F3D28">
      <w:pPr>
        <w:rPr>
          <w:b/>
          <w:sz w:val="36"/>
          <w:szCs w:val="36"/>
        </w:rPr>
      </w:pPr>
    </w:p>
    <w:p w:rsidR="00A17CED" w:rsidRPr="00A17CED" w:rsidRDefault="00A17CED" w:rsidP="00A17CED">
      <w:pPr>
        <w:jc w:val="center"/>
        <w:rPr>
          <w:b/>
          <w:sz w:val="36"/>
          <w:szCs w:val="36"/>
        </w:rPr>
      </w:pPr>
      <w:r w:rsidRPr="00A17CED">
        <w:rPr>
          <w:b/>
          <w:sz w:val="36"/>
          <w:szCs w:val="36"/>
        </w:rPr>
        <w:t>3.4. Особенности организации образовательной деятельности</w:t>
      </w:r>
    </w:p>
    <w:p w:rsidR="00A17CED" w:rsidRDefault="00A17CED" w:rsidP="00A17CED">
      <w:pPr>
        <w:jc w:val="center"/>
        <w:rPr>
          <w:b/>
          <w:sz w:val="36"/>
          <w:szCs w:val="36"/>
        </w:rPr>
      </w:pPr>
    </w:p>
    <w:p w:rsidR="00944B4D" w:rsidRPr="00575971" w:rsidRDefault="00944B4D" w:rsidP="00944B4D">
      <w:pPr>
        <w:contextualSpacing/>
        <w:jc w:val="both"/>
        <w:rPr>
          <w:color w:val="000000"/>
          <w:spacing w:val="-13"/>
          <w:sz w:val="28"/>
          <w:szCs w:val="28"/>
        </w:rPr>
      </w:pPr>
      <w:r w:rsidRPr="00575971">
        <w:rPr>
          <w:color w:val="000000"/>
          <w:spacing w:val="-13"/>
          <w:sz w:val="28"/>
          <w:szCs w:val="28"/>
        </w:rPr>
        <w:t>Организация деятельности воспитательно-образовательного процесса по реализации и освоению Программы осуществляется на основе представленной модели организации образовательного процесса:</w:t>
      </w:r>
    </w:p>
    <w:p w:rsidR="00944B4D" w:rsidRPr="00575971" w:rsidRDefault="00944B4D" w:rsidP="00944B4D">
      <w:pPr>
        <w:textAlignment w:val="baseline"/>
        <w:rPr>
          <w:b/>
          <w:i/>
          <w:sz w:val="28"/>
          <w:szCs w:val="28"/>
        </w:rPr>
      </w:pPr>
    </w:p>
    <w:p w:rsidR="00944B4D" w:rsidRPr="004F3D28" w:rsidRDefault="00944B4D" w:rsidP="007D796E">
      <w:pPr>
        <w:pStyle w:val="a5"/>
        <w:numPr>
          <w:ilvl w:val="2"/>
          <w:numId w:val="27"/>
        </w:numPr>
        <w:rPr>
          <w:b/>
          <w:color w:val="000000"/>
          <w:spacing w:val="-13"/>
          <w:sz w:val="32"/>
          <w:szCs w:val="32"/>
        </w:rPr>
      </w:pPr>
      <w:r w:rsidRPr="004F3D28">
        <w:rPr>
          <w:b/>
          <w:color w:val="000000"/>
          <w:spacing w:val="-13"/>
          <w:sz w:val="32"/>
          <w:szCs w:val="32"/>
        </w:rPr>
        <w:t>Модель организации образовательного процесса в ДОУ</w:t>
      </w:r>
    </w:p>
    <w:p w:rsidR="00944B4D" w:rsidRPr="00575971" w:rsidRDefault="00944B4D" w:rsidP="00944B4D">
      <w:pPr>
        <w:contextualSpacing/>
        <w:rPr>
          <w:b/>
          <w:color w:val="000000"/>
          <w:spacing w:val="-13"/>
          <w:sz w:val="32"/>
          <w:szCs w:val="32"/>
        </w:rPr>
      </w:pPr>
    </w:p>
    <w:p w:rsidR="00944B4D" w:rsidRPr="00575971" w:rsidRDefault="00A45958" w:rsidP="00944B4D">
      <w:pPr>
        <w:contextualSpacing/>
        <w:rPr>
          <w:b/>
          <w:color w:val="000000"/>
          <w:spacing w:val="-13"/>
          <w:sz w:val="32"/>
          <w:szCs w:val="32"/>
        </w:rPr>
      </w:pPr>
      <w:r>
        <w:rPr>
          <w:b/>
          <w:noProof/>
          <w:color w:val="000000"/>
          <w:spacing w:val="-13"/>
          <w:sz w:val="32"/>
          <w:szCs w:val="32"/>
          <w:lang w:eastAsia="ru-RU"/>
        </w:rPr>
        <mc:AlternateContent>
          <mc:Choice Requires="wps">
            <w:drawing>
              <wp:anchor distT="0" distB="0" distL="114300" distR="114300" simplePos="0" relativeHeight="251810816" behindDoc="0" locked="0" layoutInCell="1" allowOverlap="1">
                <wp:simplePos x="0" y="0"/>
                <wp:positionH relativeFrom="column">
                  <wp:posOffset>929640</wp:posOffset>
                </wp:positionH>
                <wp:positionV relativeFrom="page">
                  <wp:posOffset>3848100</wp:posOffset>
                </wp:positionV>
                <wp:extent cx="4089400" cy="427990"/>
                <wp:effectExtent l="19050" t="19050" r="25400" b="10160"/>
                <wp:wrapNone/>
                <wp:docPr id="56" name="Прямоугольник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9400" cy="42799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21DF" w:rsidRPr="00606A62" w:rsidRDefault="008D21DF" w:rsidP="00944B4D">
                            <w:pPr>
                              <w:jc w:val="center"/>
                              <w:rPr>
                                <w:b/>
                                <w:sz w:val="32"/>
                                <w:szCs w:val="32"/>
                              </w:rPr>
                            </w:pPr>
                            <w:r w:rsidRPr="00606A62">
                              <w:rPr>
                                <w:b/>
                                <w:sz w:val="32"/>
                                <w:szCs w:val="32"/>
                              </w:rPr>
                              <w:t>Образовательная деятельность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6" o:spid="_x0000_s1054" style="position:absolute;margin-left:73.2pt;margin-top:303pt;width:322pt;height:33.7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" fillcolor="white [3201]" strokecolor="black [3200]" strokeweight="2.5pt">
                <v:shadow color="#868686"/>
                <v:textbox>
                  <w:txbxContent>
                    <w:p w:rsidR="008D21DF" w:rsidRPr="00606A62" w:rsidRDefault="008D21DF" w:rsidP="00944B4D">
                      <w:pPr>
                        <w:jc w:val="center"/>
                        <w:rPr>
                          <w:b/>
                          <w:sz w:val="32"/>
                          <w:szCs w:val="32"/>
                        </w:rPr>
                      </w:pPr>
                      <w:r w:rsidRPr="00606A62">
                        <w:rPr>
                          <w:b/>
                          <w:sz w:val="32"/>
                          <w:szCs w:val="32"/>
                        </w:rPr>
                        <w:t>Образовательная деятельность</w:t>
                      </w:r>
                    </w:p>
                  </w:txbxContent>
                </v:textbox>
                <w10:wrap anchory="page"/>
              </v:rect>
            </w:pict>
          </mc:Fallback>
        </mc:AlternateContent>
      </w:r>
    </w:p>
    <w:p w:rsidR="00944B4D" w:rsidRPr="00575971" w:rsidRDefault="00944B4D" w:rsidP="00944B4D">
      <w:pPr>
        <w:contextualSpacing/>
        <w:rPr>
          <w:color w:val="000000"/>
          <w:spacing w:val="-13"/>
          <w:sz w:val="28"/>
          <w:szCs w:val="28"/>
        </w:rPr>
      </w:pPr>
    </w:p>
    <w:p w:rsidR="00944B4D" w:rsidRPr="00575971" w:rsidRDefault="00A45958" w:rsidP="00944B4D">
      <w:pPr>
        <w:contextualSpacing/>
        <w:rPr>
          <w:color w:val="000000"/>
          <w:spacing w:val="-13"/>
          <w:sz w:val="28"/>
          <w:szCs w:val="28"/>
        </w:rPr>
      </w:pPr>
      <w:r>
        <w:rPr>
          <w:noProof/>
          <w:color w:val="000000"/>
          <w:spacing w:val="-13"/>
          <w:sz w:val="28"/>
          <w:szCs w:val="28"/>
          <w:lang w:eastAsia="ru-RU"/>
        </w:rPr>
        <mc:AlternateContent>
          <mc:Choice Requires="wps">
            <w:drawing>
              <wp:anchor distT="0" distB="0" distL="114298" distR="114298" simplePos="0" relativeHeight="251825152" behindDoc="0" locked="0" layoutInCell="1" allowOverlap="1">
                <wp:simplePos x="0" y="0"/>
                <wp:positionH relativeFrom="column">
                  <wp:posOffset>3844289</wp:posOffset>
                </wp:positionH>
                <wp:positionV relativeFrom="paragraph">
                  <wp:posOffset>147955</wp:posOffset>
                </wp:positionV>
                <wp:extent cx="0" cy="213995"/>
                <wp:effectExtent l="0" t="0" r="19050" b="33655"/>
                <wp:wrapNone/>
                <wp:docPr id="55" name="Прямая со стрелкой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9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10D2FD" id="Прямая со стрелкой 55" o:spid="_x0000_s1026" type="#_x0000_t32" style="position:absolute;margin-left:302.7pt;margin-top:11.65pt;width:0;height:16.85pt;z-index:251825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"/>
            </w:pict>
          </mc:Fallback>
        </mc:AlternateContent>
      </w:r>
      <w:r>
        <w:rPr>
          <w:noProof/>
          <w:color w:val="000000"/>
          <w:spacing w:val="-13"/>
          <w:sz w:val="28"/>
          <w:szCs w:val="28"/>
          <w:lang w:eastAsia="ru-RU"/>
        </w:rPr>
        <mc:AlternateContent>
          <mc:Choice Requires="wps">
            <w:drawing>
              <wp:anchor distT="0" distB="0" distL="114300" distR="114300" simplePos="0" relativeHeight="251824128" behindDoc="0" locked="0" layoutInCell="1" allowOverlap="1">
                <wp:simplePos x="0" y="0"/>
                <wp:positionH relativeFrom="column">
                  <wp:posOffset>977265</wp:posOffset>
                </wp:positionH>
                <wp:positionV relativeFrom="page">
                  <wp:posOffset>4267200</wp:posOffset>
                </wp:positionV>
                <wp:extent cx="635" cy="213995"/>
                <wp:effectExtent l="0" t="0" r="37465" b="33655"/>
                <wp:wrapNone/>
                <wp:docPr id="54" name="Прямая со стрелкой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39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574706" id="Прямая со стрелкой 54" o:spid="_x0000_s1026" type="#_x0000_t32" style="position:absolute;margin-left:76.95pt;margin-top:336pt;width:.05pt;height:16.8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">
                <w10:wrap anchory="page"/>
              </v:shape>
            </w:pict>
          </mc:Fallback>
        </mc:AlternateContent>
      </w:r>
    </w:p>
    <w:p w:rsidR="00944B4D" w:rsidRPr="00575971" w:rsidRDefault="00A45958" w:rsidP="00944B4D">
      <w:pPr>
        <w:contextualSpacing/>
        <w:rPr>
          <w:color w:val="000000"/>
          <w:spacing w:val="-13"/>
          <w:sz w:val="28"/>
          <w:szCs w:val="28"/>
        </w:rPr>
      </w:pPr>
      <w:r>
        <w:rPr>
          <w:noProof/>
          <w:color w:val="000000"/>
          <w:spacing w:val="-13"/>
          <w:sz w:val="28"/>
          <w:szCs w:val="28"/>
          <w:lang w:eastAsia="ru-RU"/>
        </w:rPr>
        <mc:AlternateContent>
          <mc:Choice Requires="wps">
            <w:drawing>
              <wp:anchor distT="0" distB="0" distL="114300" distR="114300" simplePos="0" relativeHeight="251801600" behindDoc="0" locked="0" layoutInCell="1" allowOverlap="1">
                <wp:simplePos x="0" y="0"/>
                <wp:positionH relativeFrom="column">
                  <wp:posOffset>2806065</wp:posOffset>
                </wp:positionH>
                <wp:positionV relativeFrom="page">
                  <wp:posOffset>4486275</wp:posOffset>
                </wp:positionV>
                <wp:extent cx="2120900" cy="914400"/>
                <wp:effectExtent l="19050" t="19050" r="12700" b="19050"/>
                <wp:wrapNone/>
                <wp:docPr id="53" name="Прямоугольник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0" cy="91440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21DF" w:rsidRPr="009E67A2" w:rsidRDefault="008D21DF" w:rsidP="00944B4D">
                            <w:pPr>
                              <w:jc w:val="center"/>
                              <w:rPr>
                                <w:b/>
                                <w:sz w:val="28"/>
                                <w:szCs w:val="28"/>
                              </w:rPr>
                            </w:pPr>
                            <w:r w:rsidRPr="009E67A2">
                              <w:rPr>
                                <w:b/>
                                <w:sz w:val="28"/>
                                <w:szCs w:val="28"/>
                              </w:rPr>
                              <w:t>Самостоятельная деятельность детей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3" o:spid="_x0000_s1055" style="position:absolute;margin-left:220.95pt;margin-top:353.25pt;width:167pt;height:1in;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" fillcolor="white [3201]" strokecolor="black [3200]" strokeweight="2.5pt">
                <v:shadow color="#868686"/>
                <v:textbox>
                  <w:txbxContent>
                    <w:p w:rsidR="008D21DF" w:rsidRPr="009E67A2" w:rsidRDefault="008D21DF" w:rsidP="00944B4D">
                      <w:pPr>
                        <w:jc w:val="center"/>
                        <w:rPr>
                          <w:b/>
                          <w:sz w:val="28"/>
                          <w:szCs w:val="28"/>
                        </w:rPr>
                      </w:pPr>
                      <w:r w:rsidRPr="009E67A2">
                        <w:rPr>
                          <w:b/>
                          <w:sz w:val="28"/>
                          <w:szCs w:val="28"/>
                        </w:rPr>
                        <w:t>Самостоятельная деятельность детей</w:t>
                      </w:r>
                    </w:p>
                  </w:txbxContent>
                </v:textbox>
                <w10:wrap anchory="page"/>
              </v:rect>
            </w:pict>
          </mc:Fallback>
        </mc:AlternateContent>
      </w:r>
      <w:r>
        <w:rPr>
          <w:noProof/>
          <w:color w:val="000000"/>
          <w:spacing w:val="-13"/>
          <w:sz w:val="28"/>
          <w:szCs w:val="28"/>
          <w:lang w:eastAsia="ru-RU"/>
        </w:rPr>
        <mc:AlternateContent>
          <mc:Choice Requires="wps">
            <w:drawing>
              <wp:anchor distT="0" distB="0" distL="114300" distR="114300" simplePos="0" relativeHeight="251800576" behindDoc="0" locked="0" layoutInCell="1" allowOverlap="1">
                <wp:simplePos x="0" y="0"/>
                <wp:positionH relativeFrom="column">
                  <wp:posOffset>-308610</wp:posOffset>
                </wp:positionH>
                <wp:positionV relativeFrom="page">
                  <wp:posOffset>4486275</wp:posOffset>
                </wp:positionV>
                <wp:extent cx="2120900" cy="914400"/>
                <wp:effectExtent l="19050" t="19050" r="12700" b="19050"/>
                <wp:wrapNone/>
                <wp:docPr id="52" name="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0" cy="91440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21DF" w:rsidRPr="009E67A2" w:rsidRDefault="008D21DF" w:rsidP="00944B4D">
                            <w:pPr>
                              <w:jc w:val="center"/>
                              <w:rPr>
                                <w:b/>
                                <w:sz w:val="28"/>
                                <w:szCs w:val="28"/>
                              </w:rPr>
                            </w:pPr>
                            <w:r w:rsidRPr="009E67A2">
                              <w:rPr>
                                <w:b/>
                                <w:sz w:val="28"/>
                                <w:szCs w:val="28"/>
                              </w:rPr>
                              <w:t>Совместная деятельность взрослого и детей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2" o:spid="_x0000_s1056" style="position:absolute;margin-left:-24.3pt;margin-top:353.25pt;width:167pt;height:1in;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" fillcolor="white [3201]" strokecolor="black [3200]" strokeweight="2.5pt">
                <v:shadow color="#868686"/>
                <v:textbox>
                  <w:txbxContent>
                    <w:p w:rsidR="008D21DF" w:rsidRPr="009E67A2" w:rsidRDefault="008D21DF" w:rsidP="00944B4D">
                      <w:pPr>
                        <w:jc w:val="center"/>
                        <w:rPr>
                          <w:b/>
                          <w:sz w:val="28"/>
                          <w:szCs w:val="28"/>
                        </w:rPr>
                      </w:pPr>
                      <w:r w:rsidRPr="009E67A2">
                        <w:rPr>
                          <w:b/>
                          <w:sz w:val="28"/>
                          <w:szCs w:val="28"/>
                        </w:rPr>
                        <w:t>Совместная деятельность взрослого и детей</w:t>
                      </w:r>
                    </w:p>
                  </w:txbxContent>
                </v:textbox>
                <w10:wrap anchory="page"/>
              </v:rect>
            </w:pict>
          </mc:Fallback>
        </mc:AlternateContent>
      </w:r>
    </w:p>
    <w:p w:rsidR="00944B4D" w:rsidRPr="00575971" w:rsidRDefault="00944B4D" w:rsidP="00944B4D">
      <w:pPr>
        <w:contextualSpacing/>
        <w:rPr>
          <w:color w:val="000000"/>
          <w:spacing w:val="-13"/>
          <w:sz w:val="28"/>
          <w:szCs w:val="28"/>
        </w:rPr>
      </w:pPr>
    </w:p>
    <w:p w:rsidR="00944B4D" w:rsidRPr="00575971" w:rsidRDefault="00944B4D" w:rsidP="00944B4D">
      <w:pPr>
        <w:contextualSpacing/>
        <w:rPr>
          <w:color w:val="000000"/>
          <w:spacing w:val="-13"/>
          <w:sz w:val="28"/>
          <w:szCs w:val="28"/>
        </w:rPr>
      </w:pPr>
    </w:p>
    <w:p w:rsidR="00944B4D" w:rsidRPr="00575971" w:rsidRDefault="00944B4D" w:rsidP="00944B4D">
      <w:pPr>
        <w:contextualSpacing/>
        <w:rPr>
          <w:color w:val="000000"/>
          <w:spacing w:val="-13"/>
          <w:sz w:val="28"/>
          <w:szCs w:val="28"/>
        </w:rPr>
      </w:pPr>
    </w:p>
    <w:p w:rsidR="00944B4D" w:rsidRPr="00575971" w:rsidRDefault="00A45958" w:rsidP="00944B4D">
      <w:pPr>
        <w:contextualSpacing/>
        <w:rPr>
          <w:color w:val="000000"/>
          <w:spacing w:val="-13"/>
          <w:sz w:val="28"/>
          <w:szCs w:val="28"/>
        </w:rPr>
      </w:pPr>
      <w:r>
        <w:rPr>
          <w:noProof/>
          <w:color w:val="000000"/>
          <w:spacing w:val="-13"/>
          <w:sz w:val="28"/>
          <w:szCs w:val="28"/>
          <w:lang w:eastAsia="ru-RU"/>
        </w:rPr>
        <mc:AlternateContent>
          <mc:Choice Requires="wps">
            <w:drawing>
              <wp:anchor distT="0" distB="0" distL="114300" distR="114300" simplePos="0" relativeHeight="251823104" behindDoc="0" locked="0" layoutInCell="1" allowOverlap="1">
                <wp:simplePos x="0" y="0"/>
                <wp:positionH relativeFrom="column">
                  <wp:posOffset>4939665</wp:posOffset>
                </wp:positionH>
                <wp:positionV relativeFrom="page">
                  <wp:posOffset>5248275</wp:posOffset>
                </wp:positionV>
                <wp:extent cx="1154430" cy="446405"/>
                <wp:effectExtent l="0" t="0" r="64770" b="67945"/>
                <wp:wrapNone/>
                <wp:docPr id="46" name="Прямая со стрелкой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4430" cy="446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1B0E88" id="Прямая со стрелкой 46" o:spid="_x0000_s1026" type="#_x0000_t32" style="position:absolute;margin-left:388.95pt;margin-top:413.25pt;width:90.9pt;height:35.1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">
                <v:stroke endarrow="block"/>
                <w10:wrap anchory="page"/>
              </v:shape>
            </w:pict>
          </mc:Fallback>
        </mc:AlternateContent>
      </w:r>
      <w:r>
        <w:rPr>
          <w:noProof/>
          <w:color w:val="000000"/>
          <w:spacing w:val="-13"/>
          <w:sz w:val="28"/>
          <w:szCs w:val="28"/>
          <w:lang w:eastAsia="ru-RU"/>
        </w:rPr>
        <mc:AlternateContent>
          <mc:Choice Requires="wps">
            <w:drawing>
              <wp:anchor distT="0" distB="0" distL="114300" distR="114300" simplePos="0" relativeHeight="251815936" behindDoc="0" locked="0" layoutInCell="1" allowOverlap="1">
                <wp:simplePos x="0" y="0"/>
                <wp:positionH relativeFrom="column">
                  <wp:posOffset>2101215</wp:posOffset>
                </wp:positionH>
                <wp:positionV relativeFrom="page">
                  <wp:posOffset>5248275</wp:posOffset>
                </wp:positionV>
                <wp:extent cx="721995" cy="452120"/>
                <wp:effectExtent l="38100" t="0" r="20955" b="62230"/>
                <wp:wrapNone/>
                <wp:docPr id="45" name="Прямая со стрелкой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1995" cy="452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196138" id="Прямая со стрелкой 45" o:spid="_x0000_s1026" type="#_x0000_t32" style="position:absolute;margin-left:165.45pt;margin-top:413.25pt;width:56.85pt;height:35.6pt;flip:x;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">
                <v:stroke endarrow="block"/>
                <w10:wrap anchory="page"/>
              </v:shape>
            </w:pict>
          </mc:Fallback>
        </mc:AlternateContent>
      </w:r>
    </w:p>
    <w:p w:rsidR="00944B4D" w:rsidRPr="00575971" w:rsidRDefault="00322BE7" w:rsidP="00944B4D">
      <w:pPr>
        <w:contextualSpacing/>
        <w:rPr>
          <w:color w:val="000000"/>
          <w:spacing w:val="-13"/>
          <w:sz w:val="28"/>
          <w:szCs w:val="28"/>
        </w:rPr>
      </w:pPr>
      <w:r>
        <w:rPr>
          <w:noProof/>
          <w:color w:val="000000"/>
          <w:spacing w:val="-13"/>
          <w:sz w:val="28"/>
          <w:szCs w:val="28"/>
          <w:lang w:eastAsia="ru-RU"/>
        </w:rPr>
        <mc:AlternateContent>
          <mc:Choice Requires="wps">
            <w:drawing>
              <wp:anchor distT="0" distB="0" distL="114298" distR="114298" simplePos="0" relativeHeight="251820032" behindDoc="0" locked="0" layoutInCell="1" allowOverlap="1" wp14:anchorId="3E5126B2" wp14:editId="4A464105">
                <wp:simplePos x="0" y="0"/>
                <wp:positionH relativeFrom="column">
                  <wp:posOffset>4300855</wp:posOffset>
                </wp:positionH>
                <wp:positionV relativeFrom="paragraph">
                  <wp:posOffset>49530</wp:posOffset>
                </wp:positionV>
                <wp:extent cx="0" cy="317500"/>
                <wp:effectExtent l="76200" t="0" r="76200" b="63500"/>
                <wp:wrapNone/>
                <wp:docPr id="35" name="Прямая со стрелкой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7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87804C" id="Прямая со стрелкой 35" o:spid="_x0000_s1026" type="#_x0000_t32" style="position:absolute;margin-left:338.65pt;margin-top:3.9pt;width:0;height:25pt;z-index:251820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">
                <v:stroke endarrow="block"/>
              </v:shape>
            </w:pict>
          </mc:Fallback>
        </mc:AlternateContent>
      </w:r>
      <w:r w:rsidR="00A45958">
        <w:rPr>
          <w:noProof/>
          <w:color w:val="000000"/>
          <w:spacing w:val="-13"/>
          <w:sz w:val="28"/>
          <w:szCs w:val="28"/>
          <w:lang w:eastAsia="ru-RU"/>
        </w:rPr>
        <mc:AlternateContent>
          <mc:Choice Requires="wps">
            <w:drawing>
              <wp:anchor distT="0" distB="0" distL="114298" distR="114298" simplePos="0" relativeHeight="251831296" behindDoc="0" locked="0" layoutInCell="1" allowOverlap="1" wp14:anchorId="27D9899A" wp14:editId="5F809436">
                <wp:simplePos x="0" y="0"/>
                <wp:positionH relativeFrom="column">
                  <wp:posOffset>653414</wp:posOffset>
                </wp:positionH>
                <wp:positionV relativeFrom="paragraph">
                  <wp:posOffset>49530</wp:posOffset>
                </wp:positionV>
                <wp:extent cx="0" cy="299085"/>
                <wp:effectExtent l="76200" t="0" r="57150" b="62865"/>
                <wp:wrapNone/>
                <wp:docPr id="44" name="Прямая со стрелкой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90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77E83E" id="Прямая со стрелкой 44" o:spid="_x0000_s1026" type="#_x0000_t32" style="position:absolute;margin-left:51.45pt;margin-top:3.9pt;width:0;height:23.55pt;z-index:2518312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">
                <v:stroke endarrow="block"/>
              </v:shape>
            </w:pict>
          </mc:Fallback>
        </mc:AlternateContent>
      </w:r>
      <w:r w:rsidR="00A45958">
        <w:rPr>
          <w:noProof/>
          <w:color w:val="000000"/>
          <w:spacing w:val="-13"/>
          <w:sz w:val="28"/>
          <w:szCs w:val="28"/>
          <w:lang w:eastAsia="ru-RU"/>
        </w:rPr>
        <mc:AlternateContent>
          <mc:Choice Requires="wps">
            <w:drawing>
              <wp:anchor distT="0" distB="0" distL="114300" distR="114300" simplePos="0" relativeHeight="251804672" behindDoc="0" locked="0" layoutInCell="1" allowOverlap="1" wp14:anchorId="62C2CF74" wp14:editId="669D8E4C">
                <wp:simplePos x="0" y="0"/>
                <wp:positionH relativeFrom="column">
                  <wp:posOffset>-108585</wp:posOffset>
                </wp:positionH>
                <wp:positionV relativeFrom="page">
                  <wp:posOffset>5400675</wp:posOffset>
                </wp:positionV>
                <wp:extent cx="12700" cy="317500"/>
                <wp:effectExtent l="76200" t="0" r="63500" b="63500"/>
                <wp:wrapNone/>
                <wp:docPr id="4" name="Прямая со стрелкой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0" cy="317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DA00A3" id="Прямая со стрелкой 43" o:spid="_x0000_s1026" type="#_x0000_t32" style="position:absolute;margin-left:-8.55pt;margin-top:425.25pt;width:1pt;height:25pt;flip:x;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">
                <v:stroke endarrow="block"/>
                <w10:wrap anchory="page"/>
              </v:shape>
            </w:pict>
          </mc:Fallback>
        </mc:AlternateContent>
      </w:r>
      <w:r w:rsidR="00A45958">
        <w:rPr>
          <w:noProof/>
          <w:color w:val="000000"/>
          <w:spacing w:val="-13"/>
          <w:sz w:val="28"/>
          <w:szCs w:val="28"/>
          <w:lang w:eastAsia="ru-RU"/>
        </w:rPr>
        <mc:AlternateContent>
          <mc:Choice Requires="wps">
            <w:drawing>
              <wp:anchor distT="0" distB="0" distL="114300" distR="114300" simplePos="0" relativeHeight="251817984" behindDoc="0" locked="0" layoutInCell="1" allowOverlap="1" wp14:anchorId="4568EECC" wp14:editId="659DE53E">
                <wp:simplePos x="0" y="0"/>
                <wp:positionH relativeFrom="column">
                  <wp:posOffset>3263265</wp:posOffset>
                </wp:positionH>
                <wp:positionV relativeFrom="page">
                  <wp:posOffset>5400675</wp:posOffset>
                </wp:positionV>
                <wp:extent cx="152400" cy="299085"/>
                <wp:effectExtent l="38100" t="0" r="19050" b="62865"/>
                <wp:wrapNone/>
                <wp:docPr id="38" name="Прямая со стрелкой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2990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EB1F04" id="Прямая со стрелкой 38" o:spid="_x0000_s1026" type="#_x0000_t32" style="position:absolute;margin-left:256.95pt;margin-top:425.25pt;width:12pt;height:23.55pt;flip:x;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">
                <v:stroke endarrow="block"/>
                <w10:wrap anchory="page"/>
              </v:shape>
            </w:pict>
          </mc:Fallback>
        </mc:AlternateContent>
      </w:r>
      <w:r w:rsidR="00A45958">
        <w:rPr>
          <w:noProof/>
          <w:color w:val="000000"/>
          <w:spacing w:val="-13"/>
          <w:sz w:val="28"/>
          <w:szCs w:val="28"/>
          <w:lang w:eastAsia="ru-RU"/>
        </w:rPr>
        <mc:AlternateContent>
          <mc:Choice Requires="wps">
            <w:drawing>
              <wp:anchor distT="0" distB="0" distL="114300" distR="114300" simplePos="0" relativeHeight="251816960" behindDoc="0" locked="0" layoutInCell="1" allowOverlap="1" wp14:anchorId="75707342" wp14:editId="76028EDA">
                <wp:simplePos x="0" y="0"/>
                <wp:positionH relativeFrom="column">
                  <wp:posOffset>2606040</wp:posOffset>
                </wp:positionH>
                <wp:positionV relativeFrom="page">
                  <wp:posOffset>5400675</wp:posOffset>
                </wp:positionV>
                <wp:extent cx="488950" cy="299085"/>
                <wp:effectExtent l="38100" t="0" r="25400" b="62865"/>
                <wp:wrapNone/>
                <wp:docPr id="37" name="Прямая со стрелкой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8950" cy="2990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982C2C" id="Прямая со стрелкой 37" o:spid="_x0000_s1026" type="#_x0000_t32" style="position:absolute;margin-left:205.2pt;margin-top:425.25pt;width:38.5pt;height:23.55pt;flip:x;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">
                <v:stroke endarrow="block"/>
                <w10:wrap anchory="page"/>
              </v:shape>
            </w:pict>
          </mc:Fallback>
        </mc:AlternateContent>
      </w:r>
      <w:r w:rsidR="00A45958">
        <w:rPr>
          <w:noProof/>
          <w:color w:val="000000"/>
          <w:spacing w:val="-13"/>
          <w:sz w:val="28"/>
          <w:szCs w:val="28"/>
          <w:lang w:eastAsia="ru-RU"/>
        </w:rPr>
        <mc:AlternateContent>
          <mc:Choice Requires="wps">
            <w:drawing>
              <wp:anchor distT="0" distB="0" distL="114300" distR="114300" simplePos="0" relativeHeight="251822080" behindDoc="0" locked="0" layoutInCell="1" allowOverlap="1" wp14:anchorId="5B2F4657" wp14:editId="3FAA6F44">
                <wp:simplePos x="0" y="0"/>
                <wp:positionH relativeFrom="column">
                  <wp:posOffset>4825365</wp:posOffset>
                </wp:positionH>
                <wp:positionV relativeFrom="page">
                  <wp:posOffset>5400675</wp:posOffset>
                </wp:positionV>
                <wp:extent cx="736600" cy="293370"/>
                <wp:effectExtent l="0" t="0" r="82550" b="68580"/>
                <wp:wrapNone/>
                <wp:docPr id="36" name="Прямая со стрелкой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6600" cy="2933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E705B1" id="Прямая со стрелкой 36" o:spid="_x0000_s1026" type="#_x0000_t32" style="position:absolute;margin-left:379.95pt;margin-top:425.25pt;width:58pt;height:23.1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">
                <v:stroke endarrow="block"/>
                <w10:wrap anchory="page"/>
              </v:shape>
            </w:pict>
          </mc:Fallback>
        </mc:AlternateContent>
      </w:r>
      <w:r w:rsidR="00A45958">
        <w:rPr>
          <w:noProof/>
          <w:color w:val="000000"/>
          <w:spacing w:val="-13"/>
          <w:sz w:val="28"/>
          <w:szCs w:val="28"/>
          <w:lang w:eastAsia="ru-RU"/>
        </w:rPr>
        <mc:AlternateContent>
          <mc:Choice Requires="wps">
            <w:drawing>
              <wp:anchor distT="0" distB="0" distL="114300" distR="114300" simplePos="0" relativeHeight="251821056" behindDoc="0" locked="0" layoutInCell="1" allowOverlap="1">
                <wp:simplePos x="0" y="0"/>
                <wp:positionH relativeFrom="column">
                  <wp:posOffset>4530090</wp:posOffset>
                </wp:positionH>
                <wp:positionV relativeFrom="page">
                  <wp:posOffset>5400675</wp:posOffset>
                </wp:positionV>
                <wp:extent cx="407670" cy="317500"/>
                <wp:effectExtent l="0" t="0" r="87630" b="63500"/>
                <wp:wrapNone/>
                <wp:docPr id="34" name="Прямая со стрелкой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7670" cy="317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DAC2EB" id="Прямая со стрелкой 34" o:spid="_x0000_s1026" type="#_x0000_t32" style="position:absolute;margin-left:356.7pt;margin-top:425.25pt;width:32.1pt;height: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">
                <v:stroke endarrow="block"/>
                <w10:wrap anchory="page"/>
              </v:shape>
            </w:pict>
          </mc:Fallback>
        </mc:AlternateContent>
      </w:r>
      <w:r w:rsidR="00A45958">
        <w:rPr>
          <w:noProof/>
          <w:color w:val="000000"/>
          <w:spacing w:val="-13"/>
          <w:sz w:val="28"/>
          <w:szCs w:val="28"/>
          <w:lang w:eastAsia="ru-RU"/>
        </w:rPr>
        <mc:AlternateContent>
          <mc:Choice Requires="wps">
            <w:drawing>
              <wp:anchor distT="0" distB="0" distL="114298" distR="114298" simplePos="0" relativeHeight="251819008" behindDoc="0" locked="0" layoutInCell="1" allowOverlap="1">
                <wp:simplePos x="0" y="0"/>
                <wp:positionH relativeFrom="column">
                  <wp:posOffset>3809364</wp:posOffset>
                </wp:positionH>
                <wp:positionV relativeFrom="paragraph">
                  <wp:posOffset>49530</wp:posOffset>
                </wp:positionV>
                <wp:extent cx="0" cy="317500"/>
                <wp:effectExtent l="76200" t="0" r="76200" b="63500"/>
                <wp:wrapNone/>
                <wp:docPr id="32" name="Прямая со стрелкой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7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1668E8" id="Прямая со стрелкой 32" o:spid="_x0000_s1026" type="#_x0000_t32" style="position:absolute;margin-left:299.95pt;margin-top:3.9pt;width:0;height:25pt;z-index:251819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">
                <v:stroke endarrow="block"/>
              </v:shape>
            </w:pict>
          </mc:Fallback>
        </mc:AlternateContent>
      </w:r>
      <w:r w:rsidR="00A45958">
        <w:rPr>
          <w:noProof/>
          <w:color w:val="000000"/>
          <w:spacing w:val="-13"/>
          <w:sz w:val="28"/>
          <w:szCs w:val="28"/>
          <w:lang w:eastAsia="ru-RU"/>
        </w:rPr>
        <mc:AlternateContent>
          <mc:Choice Requires="wps">
            <w:drawing>
              <wp:anchor distT="0" distB="0" distL="114298" distR="114298" simplePos="0" relativeHeight="251805696" behindDoc="0" locked="0" layoutInCell="1" allowOverlap="1">
                <wp:simplePos x="0" y="0"/>
                <wp:positionH relativeFrom="column">
                  <wp:posOffset>1424939</wp:posOffset>
                </wp:positionH>
                <wp:positionV relativeFrom="paragraph">
                  <wp:posOffset>49530</wp:posOffset>
                </wp:positionV>
                <wp:extent cx="0" cy="317500"/>
                <wp:effectExtent l="76200" t="0" r="76200" b="63500"/>
                <wp:wrapNone/>
                <wp:docPr id="31"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7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B7899B" id="Прямая со стрелкой 31" o:spid="_x0000_s1026" type="#_x0000_t32" style="position:absolute;margin-left:112.2pt;margin-top:3.9pt;width:0;height:25pt;z-index:2518056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">
                <v:stroke endarrow="block"/>
              </v:shape>
            </w:pict>
          </mc:Fallback>
        </mc:AlternateContent>
      </w:r>
    </w:p>
    <w:p w:rsidR="00944B4D" w:rsidRPr="00575971" w:rsidRDefault="00A45958" w:rsidP="00944B4D">
      <w:pPr>
        <w:contextualSpacing/>
        <w:rPr>
          <w:color w:val="000000"/>
          <w:spacing w:val="-13"/>
          <w:sz w:val="28"/>
          <w:szCs w:val="28"/>
        </w:rPr>
      </w:pPr>
      <w:r>
        <w:rPr>
          <w:noProof/>
          <w:color w:val="000000"/>
          <w:spacing w:val="-13"/>
          <w:sz w:val="28"/>
          <w:szCs w:val="28"/>
          <w:lang w:eastAsia="ru-RU"/>
        </w:rPr>
        <mc:AlternateContent>
          <mc:Choice Requires="wps">
            <w:drawing>
              <wp:anchor distT="0" distB="0" distL="114300" distR="114300" simplePos="0" relativeHeight="251814912" behindDoc="0" locked="0" layoutInCell="1" allowOverlap="1">
                <wp:simplePos x="0" y="0"/>
                <wp:positionH relativeFrom="column">
                  <wp:posOffset>5825490</wp:posOffset>
                </wp:positionH>
                <wp:positionV relativeFrom="page">
                  <wp:posOffset>5686425</wp:posOffset>
                </wp:positionV>
                <wp:extent cx="558800" cy="2387600"/>
                <wp:effectExtent l="0" t="0" r="12700" b="12700"/>
                <wp:wrapNone/>
                <wp:docPr id="30"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238760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21DF" w:rsidRPr="007C762A" w:rsidRDefault="008D21DF" w:rsidP="00944B4D">
                            <w:pPr>
                              <w:jc w:val="center"/>
                            </w:pPr>
                            <w:r>
                              <w:t>Чтение художественной литературы</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0" o:spid="_x0000_s1057" style="position:absolute;margin-left:458.7pt;margin-top:447.75pt;width:44pt;height:188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" fillcolor="white [3201]" strokecolor="black [3200]" strokeweight="1pt">
                <v:stroke dashstyle="dash"/>
                <v:shadow color="#868686"/>
                <v:textbox style="layout-flow:vertical;mso-layout-flow-alt:bottom-to-top">
                  <w:txbxContent>
                    <w:p w:rsidR="008D21DF" w:rsidRPr="007C762A" w:rsidRDefault="008D21DF" w:rsidP="00944B4D">
                      <w:pPr>
                        <w:jc w:val="center"/>
                      </w:pPr>
                      <w:r>
                        <w:t>Чтение художественной литературы</w:t>
                      </w:r>
                    </w:p>
                  </w:txbxContent>
                </v:textbox>
                <w10:wrap anchory="page"/>
              </v:rect>
            </w:pict>
          </mc:Fallback>
        </mc:AlternateContent>
      </w:r>
      <w:r>
        <w:rPr>
          <w:noProof/>
          <w:color w:val="000000"/>
          <w:spacing w:val="-13"/>
          <w:sz w:val="28"/>
          <w:szCs w:val="28"/>
          <w:lang w:eastAsia="ru-RU"/>
        </w:rPr>
        <mc:AlternateContent>
          <mc:Choice Requires="wps">
            <w:drawing>
              <wp:anchor distT="0" distB="0" distL="114300" distR="114300" simplePos="0" relativeHeight="251813888" behindDoc="0" locked="0" layoutInCell="1" allowOverlap="1">
                <wp:simplePos x="0" y="0"/>
                <wp:positionH relativeFrom="column">
                  <wp:posOffset>5330190</wp:posOffset>
                </wp:positionH>
                <wp:positionV relativeFrom="page">
                  <wp:posOffset>5686425</wp:posOffset>
                </wp:positionV>
                <wp:extent cx="393700" cy="2387600"/>
                <wp:effectExtent l="0" t="0" r="25400" b="12700"/>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238760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21DF" w:rsidRPr="007C762A" w:rsidRDefault="008D21DF" w:rsidP="00944B4D">
                            <w:pPr>
                              <w:jc w:val="center"/>
                            </w:pPr>
                            <w:r>
                              <w:t>Трудовая деятельность</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9" o:spid="_x0000_s1058" style="position:absolute;margin-left:419.7pt;margin-top:447.75pt;width:31pt;height:188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" fillcolor="white [3201]" strokecolor="black [3200]" strokeweight="1pt">
                <v:stroke dashstyle="dash"/>
                <v:shadow color="#868686"/>
                <v:textbox style="layout-flow:vertical;mso-layout-flow-alt:bottom-to-top">
                  <w:txbxContent>
                    <w:p w:rsidR="008D21DF" w:rsidRPr="007C762A" w:rsidRDefault="008D21DF" w:rsidP="00944B4D">
                      <w:pPr>
                        <w:jc w:val="center"/>
                      </w:pPr>
                      <w:r>
                        <w:t>Трудовая деятельность</w:t>
                      </w:r>
                    </w:p>
                  </w:txbxContent>
                </v:textbox>
                <w10:wrap anchory="page"/>
              </v:rect>
            </w:pict>
          </mc:Fallback>
        </mc:AlternateContent>
      </w:r>
      <w:r>
        <w:rPr>
          <w:noProof/>
          <w:color w:val="000000"/>
          <w:spacing w:val="-13"/>
          <w:sz w:val="28"/>
          <w:szCs w:val="28"/>
          <w:lang w:eastAsia="ru-RU"/>
        </w:rPr>
        <mc:AlternateContent>
          <mc:Choice Requires="wps">
            <w:drawing>
              <wp:anchor distT="0" distB="0" distL="114300" distR="114300" simplePos="0" relativeHeight="251812864" behindDoc="0" locked="0" layoutInCell="1" allowOverlap="1">
                <wp:simplePos x="0" y="0"/>
                <wp:positionH relativeFrom="column">
                  <wp:posOffset>4644390</wp:posOffset>
                </wp:positionH>
                <wp:positionV relativeFrom="page">
                  <wp:posOffset>5695950</wp:posOffset>
                </wp:positionV>
                <wp:extent cx="571500" cy="2387600"/>
                <wp:effectExtent l="0" t="0" r="19050" b="12700"/>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38760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21DF" w:rsidRPr="007C762A" w:rsidRDefault="008D21DF" w:rsidP="00944B4D">
                            <w:pPr>
                              <w:jc w:val="center"/>
                            </w:pPr>
                            <w:r>
                              <w:t>Музыкально-художественная деятельность</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 o:spid="_x0000_s1059" style="position:absolute;margin-left:365.7pt;margin-top:448.5pt;width:45pt;height:188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" fillcolor="white [3201]" strokecolor="black [3200]" strokeweight="1pt">
                <v:stroke dashstyle="dash"/>
                <v:shadow color="#868686"/>
                <v:textbox style="layout-flow:vertical;mso-layout-flow-alt:bottom-to-top">
                  <w:txbxContent>
                    <w:p w:rsidR="008D21DF" w:rsidRPr="007C762A" w:rsidRDefault="008D21DF" w:rsidP="00944B4D">
                      <w:pPr>
                        <w:jc w:val="center"/>
                      </w:pPr>
                      <w:r>
                        <w:t>Музыкально-художественная деятельность</w:t>
                      </w:r>
                    </w:p>
                  </w:txbxContent>
                </v:textbox>
                <w10:wrap anchory="page"/>
              </v:rect>
            </w:pict>
          </mc:Fallback>
        </mc:AlternateContent>
      </w:r>
      <w:r>
        <w:rPr>
          <w:noProof/>
          <w:color w:val="000000"/>
          <w:spacing w:val="-13"/>
          <w:sz w:val="28"/>
          <w:szCs w:val="28"/>
          <w:lang w:eastAsia="ru-RU"/>
        </w:rPr>
        <mc:AlternateContent>
          <mc:Choice Requires="wps">
            <w:drawing>
              <wp:anchor distT="0" distB="0" distL="114300" distR="114300" simplePos="0" relativeHeight="251811840" behindDoc="0" locked="0" layoutInCell="1" allowOverlap="1">
                <wp:simplePos x="0" y="0"/>
                <wp:positionH relativeFrom="column">
                  <wp:posOffset>4139565</wp:posOffset>
                </wp:positionH>
                <wp:positionV relativeFrom="page">
                  <wp:posOffset>5695950</wp:posOffset>
                </wp:positionV>
                <wp:extent cx="393700" cy="2387600"/>
                <wp:effectExtent l="0" t="0" r="25400" b="12700"/>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238760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21DF" w:rsidRPr="007C762A" w:rsidRDefault="008D21DF" w:rsidP="00944B4D">
                            <w:pPr>
                              <w:jc w:val="center"/>
                            </w:pPr>
                            <w:r>
                              <w:t>Продуктивная деятельность</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 o:spid="_x0000_s1060" style="position:absolute;margin-left:325.95pt;margin-top:448.5pt;width:31pt;height:188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" fillcolor="white [3201]" strokecolor="black [3200]" strokeweight="1pt">
                <v:stroke dashstyle="dash"/>
                <v:shadow color="#868686"/>
                <v:textbox style="layout-flow:vertical;mso-layout-flow-alt:bottom-to-top">
                  <w:txbxContent>
                    <w:p w:rsidR="008D21DF" w:rsidRPr="007C762A" w:rsidRDefault="008D21DF" w:rsidP="00944B4D">
                      <w:pPr>
                        <w:jc w:val="center"/>
                      </w:pPr>
                      <w:r>
                        <w:t>Продуктивная деятельность</w:t>
                      </w:r>
                    </w:p>
                  </w:txbxContent>
                </v:textbox>
                <w10:wrap anchory="page"/>
              </v:rect>
            </w:pict>
          </mc:Fallback>
        </mc:AlternateContent>
      </w:r>
      <w:r>
        <w:rPr>
          <w:noProof/>
          <w:color w:val="000000"/>
          <w:spacing w:val="-13"/>
          <w:sz w:val="28"/>
          <w:szCs w:val="28"/>
          <w:lang w:eastAsia="ru-RU"/>
        </w:rPr>
        <mc:AlternateContent>
          <mc:Choice Requires="wps">
            <w:drawing>
              <wp:anchor distT="0" distB="0" distL="114300" distR="114300" simplePos="0" relativeHeight="251809792" behindDoc="0" locked="0" layoutInCell="1" allowOverlap="1">
                <wp:simplePos x="0" y="0"/>
                <wp:positionH relativeFrom="column">
                  <wp:posOffset>3634740</wp:posOffset>
                </wp:positionH>
                <wp:positionV relativeFrom="page">
                  <wp:posOffset>5695950</wp:posOffset>
                </wp:positionV>
                <wp:extent cx="393700" cy="2387600"/>
                <wp:effectExtent l="0" t="0" r="25400" b="12700"/>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238760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21DF" w:rsidRPr="007C762A" w:rsidRDefault="008D21DF" w:rsidP="00944B4D">
                            <w:pPr>
                              <w:jc w:val="center"/>
                            </w:pPr>
                            <w:r>
                              <w:t>Коммуникативная деятельность</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6" o:spid="_x0000_s1061" style="position:absolute;margin-left:286.2pt;margin-top:448.5pt;width:31pt;height:188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" fillcolor="white [3201]" strokecolor="black [3200]" strokeweight="1pt">
                <v:stroke dashstyle="dash"/>
                <v:shadow color="#868686"/>
                <v:textbox style="layout-flow:vertical;mso-layout-flow-alt:bottom-to-top">
                  <w:txbxContent>
                    <w:p w:rsidR="008D21DF" w:rsidRPr="007C762A" w:rsidRDefault="008D21DF" w:rsidP="00944B4D">
                      <w:pPr>
                        <w:jc w:val="center"/>
                      </w:pPr>
                      <w:r>
                        <w:t>Коммуникативная деятельность</w:t>
                      </w:r>
                    </w:p>
                  </w:txbxContent>
                </v:textbox>
                <w10:wrap anchory="page"/>
              </v:rect>
            </w:pict>
          </mc:Fallback>
        </mc:AlternateContent>
      </w:r>
      <w:r>
        <w:rPr>
          <w:noProof/>
          <w:color w:val="000000"/>
          <w:spacing w:val="-13"/>
          <w:sz w:val="28"/>
          <w:szCs w:val="28"/>
          <w:lang w:eastAsia="ru-RU"/>
        </w:rPr>
        <mc:AlternateContent>
          <mc:Choice Requires="wps">
            <w:drawing>
              <wp:anchor distT="0" distB="0" distL="114300" distR="114300" simplePos="0" relativeHeight="251808768" behindDoc="0" locked="0" layoutInCell="1" allowOverlap="1">
                <wp:simplePos x="0" y="0"/>
                <wp:positionH relativeFrom="column">
                  <wp:posOffset>2967990</wp:posOffset>
                </wp:positionH>
                <wp:positionV relativeFrom="page">
                  <wp:posOffset>5695950</wp:posOffset>
                </wp:positionV>
                <wp:extent cx="589915" cy="2387600"/>
                <wp:effectExtent l="0" t="0" r="19685" b="12700"/>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238760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21DF" w:rsidRPr="007C762A" w:rsidRDefault="008D21DF" w:rsidP="00944B4D">
                            <w:pPr>
                              <w:jc w:val="center"/>
                            </w:pPr>
                            <w:r>
                              <w:t>Познавательно-исследовательская деятельность</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 o:spid="_x0000_s1062" style="position:absolute;margin-left:233.7pt;margin-top:448.5pt;width:46.45pt;height:18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" fillcolor="white [3201]" strokecolor="black [3200]" strokeweight="1pt">
                <v:stroke dashstyle="dash"/>
                <v:shadow color="#868686"/>
                <v:textbox style="layout-flow:vertical;mso-layout-flow-alt:bottom-to-top">
                  <w:txbxContent>
                    <w:p w:rsidR="008D21DF" w:rsidRPr="007C762A" w:rsidRDefault="008D21DF" w:rsidP="00944B4D">
                      <w:pPr>
                        <w:jc w:val="center"/>
                      </w:pPr>
                      <w:r>
                        <w:t>Познавательно-исследовательская деятельность</w:t>
                      </w:r>
                    </w:p>
                  </w:txbxContent>
                </v:textbox>
                <w10:wrap anchory="page"/>
              </v:rect>
            </w:pict>
          </mc:Fallback>
        </mc:AlternateContent>
      </w:r>
      <w:r>
        <w:rPr>
          <w:noProof/>
          <w:color w:val="000000"/>
          <w:spacing w:val="-13"/>
          <w:sz w:val="28"/>
          <w:szCs w:val="28"/>
          <w:lang w:eastAsia="ru-RU"/>
        </w:rPr>
        <mc:AlternateContent>
          <mc:Choice Requires="wps">
            <w:drawing>
              <wp:anchor distT="0" distB="0" distL="114300" distR="114300" simplePos="0" relativeHeight="251807744" behindDoc="0" locked="0" layoutInCell="1" allowOverlap="1">
                <wp:simplePos x="0" y="0"/>
                <wp:positionH relativeFrom="column">
                  <wp:posOffset>2425065</wp:posOffset>
                </wp:positionH>
                <wp:positionV relativeFrom="page">
                  <wp:posOffset>5695950</wp:posOffset>
                </wp:positionV>
                <wp:extent cx="393700" cy="2387600"/>
                <wp:effectExtent l="0" t="0" r="25400" b="12700"/>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238760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21DF" w:rsidRPr="007C762A" w:rsidRDefault="008D21DF" w:rsidP="00944B4D">
                            <w:pPr>
                              <w:jc w:val="center"/>
                            </w:pPr>
                            <w:r>
                              <w:t>Двигательная активность</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 o:spid="_x0000_s1063" style="position:absolute;margin-left:190.95pt;margin-top:448.5pt;width:31pt;height:188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" fillcolor="white [3201]" strokecolor="black [3200]" strokeweight="1pt">
                <v:stroke dashstyle="dash"/>
                <v:shadow color="#868686"/>
                <v:textbox style="layout-flow:vertical;mso-layout-flow-alt:bottom-to-top">
                  <w:txbxContent>
                    <w:p w:rsidR="008D21DF" w:rsidRPr="007C762A" w:rsidRDefault="008D21DF" w:rsidP="00944B4D">
                      <w:pPr>
                        <w:jc w:val="center"/>
                      </w:pPr>
                      <w:r>
                        <w:t>Двигательная активность</w:t>
                      </w:r>
                    </w:p>
                  </w:txbxContent>
                </v:textbox>
                <w10:wrap anchory="page"/>
              </v:rect>
            </w:pict>
          </mc:Fallback>
        </mc:AlternateContent>
      </w:r>
      <w:r>
        <w:rPr>
          <w:noProof/>
          <w:color w:val="000000"/>
          <w:spacing w:val="-13"/>
          <w:sz w:val="28"/>
          <w:szCs w:val="28"/>
          <w:lang w:eastAsia="ru-RU"/>
        </w:rPr>
        <mc:AlternateContent>
          <mc:Choice Requires="wps">
            <w:drawing>
              <wp:anchor distT="0" distB="0" distL="114300" distR="114300" simplePos="0" relativeHeight="251806720" behindDoc="0" locked="0" layoutInCell="1" allowOverlap="1">
                <wp:simplePos x="0" y="0"/>
                <wp:positionH relativeFrom="column">
                  <wp:posOffset>1958340</wp:posOffset>
                </wp:positionH>
                <wp:positionV relativeFrom="page">
                  <wp:posOffset>5695950</wp:posOffset>
                </wp:positionV>
                <wp:extent cx="393700" cy="2387600"/>
                <wp:effectExtent l="0" t="0" r="25400" b="12700"/>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238760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21DF" w:rsidRPr="007C762A" w:rsidRDefault="008D21DF" w:rsidP="00944B4D">
                            <w:pPr>
                              <w:jc w:val="center"/>
                            </w:pPr>
                            <w:r>
                              <w:t>Игровая деятельность</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 o:spid="_x0000_s1064" style="position:absolute;margin-left:154.2pt;margin-top:448.5pt;width:31pt;height:188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" fillcolor="white [3201]" strokecolor="black [3200]" strokeweight="1pt">
                <v:stroke dashstyle="dash"/>
                <v:shadow color="#868686"/>
                <v:textbox style="layout-flow:vertical;mso-layout-flow-alt:bottom-to-top">
                  <w:txbxContent>
                    <w:p w:rsidR="008D21DF" w:rsidRPr="007C762A" w:rsidRDefault="008D21DF" w:rsidP="00944B4D">
                      <w:pPr>
                        <w:jc w:val="center"/>
                      </w:pPr>
                      <w:r>
                        <w:t>Игровая деятельность</w:t>
                      </w:r>
                    </w:p>
                  </w:txbxContent>
                </v:textbox>
                <w10:wrap anchory="page"/>
              </v:rect>
            </w:pict>
          </mc:Fallback>
        </mc:AlternateContent>
      </w:r>
      <w:r>
        <w:rPr>
          <w:noProof/>
          <w:color w:val="000000"/>
          <w:spacing w:val="-13"/>
          <w:sz w:val="28"/>
          <w:szCs w:val="28"/>
          <w:lang w:eastAsia="ru-RU"/>
        </w:rPr>
        <mc:AlternateContent>
          <mc:Choice Requires="wps">
            <w:drawing>
              <wp:anchor distT="0" distB="0" distL="114300" distR="114300" simplePos="0" relativeHeight="251830272" behindDoc="0" locked="0" layoutInCell="1" allowOverlap="1">
                <wp:simplePos x="0" y="0"/>
                <wp:positionH relativeFrom="column">
                  <wp:posOffset>348615</wp:posOffset>
                </wp:positionH>
                <wp:positionV relativeFrom="page">
                  <wp:posOffset>5715000</wp:posOffset>
                </wp:positionV>
                <wp:extent cx="628650" cy="2387600"/>
                <wp:effectExtent l="0" t="0" r="19050" b="12700"/>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238760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21DF" w:rsidRDefault="008D21DF" w:rsidP="00944B4D">
                            <w:pPr>
                              <w:jc w:val="center"/>
                              <w:rPr>
                                <w:sz w:val="28"/>
                                <w:szCs w:val="28"/>
                              </w:rPr>
                            </w:pPr>
                            <w:r>
                              <w:rPr>
                                <w:sz w:val="28"/>
                                <w:szCs w:val="28"/>
                              </w:rPr>
                              <w:t>Занятия</w:t>
                            </w:r>
                          </w:p>
                          <w:p w:rsidR="008D21DF" w:rsidRPr="007C762A" w:rsidRDefault="008D21DF" w:rsidP="00944B4D">
                            <w:pPr>
                              <w:jc w:val="center"/>
                              <w:rPr>
                                <w:sz w:val="28"/>
                                <w:szCs w:val="28"/>
                              </w:rPr>
                            </w:pPr>
                            <w:r>
                              <w:rPr>
                                <w:sz w:val="28"/>
                                <w:szCs w:val="28"/>
                              </w:rPr>
                              <w:t>(</w:t>
                            </w:r>
                            <w:proofErr w:type="gramStart"/>
                            <w:r>
                              <w:rPr>
                                <w:sz w:val="28"/>
                                <w:szCs w:val="28"/>
                              </w:rPr>
                              <w:t>в</w:t>
                            </w:r>
                            <w:proofErr w:type="gramEnd"/>
                            <w:r>
                              <w:rPr>
                                <w:sz w:val="28"/>
                                <w:szCs w:val="28"/>
                              </w:rPr>
                              <w:t xml:space="preserve"> возрасте с 6 лет)</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 o:spid="_x0000_s1065" style="position:absolute;margin-left:27.45pt;margin-top:450pt;width:49.5pt;height:188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" fillcolor="white [3201]" strokecolor="black [3200]" strokeweight="1pt">
                <v:stroke dashstyle="dash"/>
                <v:shadow color="#868686"/>
                <v:textbox style="layout-flow:vertical;mso-layout-flow-alt:bottom-to-top">
                  <w:txbxContent>
                    <w:p w:rsidR="008D21DF" w:rsidRDefault="008D21DF" w:rsidP="00944B4D">
                      <w:pPr>
                        <w:jc w:val="center"/>
                        <w:rPr>
                          <w:sz w:val="28"/>
                          <w:szCs w:val="28"/>
                        </w:rPr>
                      </w:pPr>
                      <w:r>
                        <w:rPr>
                          <w:sz w:val="28"/>
                          <w:szCs w:val="28"/>
                        </w:rPr>
                        <w:t>Занятия</w:t>
                      </w:r>
                    </w:p>
                    <w:p w:rsidR="008D21DF" w:rsidRPr="007C762A" w:rsidRDefault="008D21DF" w:rsidP="00944B4D">
                      <w:pPr>
                        <w:jc w:val="center"/>
                        <w:rPr>
                          <w:sz w:val="28"/>
                          <w:szCs w:val="28"/>
                        </w:rPr>
                      </w:pPr>
                      <w:r>
                        <w:rPr>
                          <w:sz w:val="28"/>
                          <w:szCs w:val="28"/>
                        </w:rPr>
                        <w:t>(</w:t>
                      </w:r>
                      <w:proofErr w:type="gramStart"/>
                      <w:r>
                        <w:rPr>
                          <w:sz w:val="28"/>
                          <w:szCs w:val="28"/>
                        </w:rPr>
                        <w:t>в</w:t>
                      </w:r>
                      <w:proofErr w:type="gramEnd"/>
                      <w:r>
                        <w:rPr>
                          <w:sz w:val="28"/>
                          <w:szCs w:val="28"/>
                        </w:rPr>
                        <w:t xml:space="preserve"> возрасте с 6 лет)</w:t>
                      </w:r>
                    </w:p>
                  </w:txbxContent>
                </v:textbox>
                <w10:wrap anchory="page"/>
              </v:rect>
            </w:pict>
          </mc:Fallback>
        </mc:AlternateContent>
      </w:r>
      <w:r>
        <w:rPr>
          <w:noProof/>
          <w:color w:val="000000"/>
          <w:spacing w:val="-13"/>
          <w:sz w:val="28"/>
          <w:szCs w:val="28"/>
          <w:lang w:eastAsia="ru-RU"/>
        </w:rPr>
        <mc:AlternateContent>
          <mc:Choice Requires="wps">
            <w:drawing>
              <wp:anchor distT="0" distB="0" distL="114300" distR="114300" simplePos="0" relativeHeight="251802624" behindDoc="0" locked="0" layoutInCell="1" allowOverlap="1">
                <wp:simplePos x="0" y="0"/>
                <wp:positionH relativeFrom="column">
                  <wp:posOffset>-632460</wp:posOffset>
                </wp:positionH>
                <wp:positionV relativeFrom="page">
                  <wp:posOffset>5695950</wp:posOffset>
                </wp:positionV>
                <wp:extent cx="901700" cy="2387600"/>
                <wp:effectExtent l="0" t="0" r="12700" b="12700"/>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0" cy="238760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21DF" w:rsidRPr="007C762A" w:rsidRDefault="008D21DF" w:rsidP="00944B4D">
                            <w:pPr>
                              <w:jc w:val="center"/>
                              <w:rPr>
                                <w:sz w:val="28"/>
                                <w:szCs w:val="28"/>
                              </w:rPr>
                            </w:pPr>
                            <w:r w:rsidRPr="007C762A">
                              <w:rPr>
                                <w:sz w:val="28"/>
                                <w:szCs w:val="28"/>
                              </w:rPr>
                              <w:t>Непосредственно образовательная деятельность</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 o:spid="_x0000_s1066" style="position:absolute;margin-left:-49.8pt;margin-top:448.5pt;width:71pt;height:188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" fillcolor="white [3201]" strokecolor="black [3200]" strokeweight="1pt">
                <v:stroke dashstyle="dash"/>
                <v:shadow color="#868686"/>
                <v:textbox style="layout-flow:vertical;mso-layout-flow-alt:bottom-to-top">
                  <w:txbxContent>
                    <w:p w:rsidR="008D21DF" w:rsidRPr="007C762A" w:rsidRDefault="008D21DF" w:rsidP="00944B4D">
                      <w:pPr>
                        <w:jc w:val="center"/>
                        <w:rPr>
                          <w:sz w:val="28"/>
                          <w:szCs w:val="28"/>
                        </w:rPr>
                      </w:pPr>
                      <w:r w:rsidRPr="007C762A">
                        <w:rPr>
                          <w:sz w:val="28"/>
                          <w:szCs w:val="28"/>
                        </w:rPr>
                        <w:t>Непосредственно образовательная деятельность</w:t>
                      </w:r>
                    </w:p>
                  </w:txbxContent>
                </v:textbox>
                <w10:wrap anchory="page"/>
              </v:rect>
            </w:pict>
          </mc:Fallback>
        </mc:AlternateContent>
      </w:r>
      <w:r>
        <w:rPr>
          <w:noProof/>
          <w:color w:val="000000"/>
          <w:spacing w:val="-13"/>
          <w:sz w:val="28"/>
          <w:szCs w:val="28"/>
          <w:lang w:eastAsia="ru-RU"/>
        </w:rPr>
        <mc:AlternateContent>
          <mc:Choice Requires="wps">
            <w:drawing>
              <wp:anchor distT="0" distB="0" distL="114300" distR="114300" simplePos="0" relativeHeight="251803648" behindDoc="0" locked="0" layoutInCell="1" allowOverlap="1">
                <wp:simplePos x="0" y="0"/>
                <wp:positionH relativeFrom="column">
                  <wp:posOffset>1062990</wp:posOffset>
                </wp:positionH>
                <wp:positionV relativeFrom="page">
                  <wp:posOffset>5695950</wp:posOffset>
                </wp:positionV>
                <wp:extent cx="749300" cy="2387600"/>
                <wp:effectExtent l="0" t="0" r="12700" b="1270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0" cy="238760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21DF" w:rsidRPr="007C762A" w:rsidRDefault="008D21DF" w:rsidP="00944B4D">
                            <w:pPr>
                              <w:jc w:val="center"/>
                            </w:pPr>
                            <w:r w:rsidRPr="007C762A">
                              <w:t>Образовательная деятельность, осуществляемая в ходе режимных моментов</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 o:spid="_x0000_s1067" style="position:absolute;margin-left:83.7pt;margin-top:448.5pt;width:59pt;height:188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" fillcolor="white [3201]" strokecolor="black [3200]" strokeweight="1pt">
                <v:stroke dashstyle="dash"/>
                <v:shadow color="#868686"/>
                <v:textbox style="layout-flow:vertical;mso-layout-flow-alt:bottom-to-top">
                  <w:txbxContent>
                    <w:p w:rsidR="008D21DF" w:rsidRPr="007C762A" w:rsidRDefault="008D21DF" w:rsidP="00944B4D">
                      <w:pPr>
                        <w:jc w:val="center"/>
                      </w:pPr>
                      <w:r w:rsidRPr="007C762A">
                        <w:t>Образовательная деятельность, осуществляемая в ходе режимных моментов</w:t>
                      </w:r>
                    </w:p>
                  </w:txbxContent>
                </v:textbox>
                <w10:wrap anchory="page"/>
              </v:rect>
            </w:pict>
          </mc:Fallback>
        </mc:AlternateContent>
      </w:r>
    </w:p>
    <w:p w:rsidR="00944B4D" w:rsidRPr="00575971" w:rsidRDefault="00944B4D" w:rsidP="00944B4D">
      <w:pPr>
        <w:contextualSpacing/>
        <w:rPr>
          <w:color w:val="000000"/>
          <w:spacing w:val="-13"/>
          <w:sz w:val="28"/>
          <w:szCs w:val="28"/>
        </w:rPr>
      </w:pPr>
    </w:p>
    <w:p w:rsidR="00944B4D" w:rsidRPr="00575971" w:rsidRDefault="00944B4D" w:rsidP="00944B4D">
      <w:pPr>
        <w:contextualSpacing/>
        <w:rPr>
          <w:color w:val="000000"/>
          <w:spacing w:val="-13"/>
          <w:sz w:val="28"/>
          <w:szCs w:val="28"/>
        </w:rPr>
      </w:pPr>
    </w:p>
    <w:p w:rsidR="00944B4D" w:rsidRPr="00575971" w:rsidRDefault="00944B4D" w:rsidP="00944B4D">
      <w:pPr>
        <w:contextualSpacing/>
        <w:rPr>
          <w:color w:val="000000"/>
          <w:spacing w:val="-13"/>
          <w:sz w:val="28"/>
          <w:szCs w:val="28"/>
        </w:rPr>
      </w:pPr>
    </w:p>
    <w:p w:rsidR="00944B4D" w:rsidRPr="00575971" w:rsidRDefault="00944B4D" w:rsidP="00944B4D">
      <w:pPr>
        <w:contextualSpacing/>
        <w:rPr>
          <w:color w:val="000000"/>
          <w:spacing w:val="-13"/>
          <w:sz w:val="28"/>
          <w:szCs w:val="28"/>
        </w:rPr>
      </w:pPr>
    </w:p>
    <w:p w:rsidR="00944B4D" w:rsidRPr="00575971" w:rsidRDefault="00944B4D" w:rsidP="00944B4D">
      <w:pPr>
        <w:contextualSpacing/>
        <w:rPr>
          <w:color w:val="000000"/>
          <w:spacing w:val="-13"/>
          <w:sz w:val="28"/>
          <w:szCs w:val="28"/>
        </w:rPr>
      </w:pPr>
    </w:p>
    <w:p w:rsidR="00944B4D" w:rsidRPr="00575971" w:rsidRDefault="00944B4D" w:rsidP="00944B4D">
      <w:pPr>
        <w:contextualSpacing/>
        <w:rPr>
          <w:color w:val="000000"/>
          <w:spacing w:val="-13"/>
          <w:sz w:val="28"/>
          <w:szCs w:val="28"/>
        </w:rPr>
      </w:pPr>
    </w:p>
    <w:p w:rsidR="00944B4D" w:rsidRPr="00575971" w:rsidRDefault="00944B4D" w:rsidP="00944B4D">
      <w:pPr>
        <w:contextualSpacing/>
        <w:rPr>
          <w:color w:val="000000"/>
          <w:spacing w:val="-13"/>
          <w:sz w:val="28"/>
          <w:szCs w:val="28"/>
        </w:rPr>
      </w:pPr>
    </w:p>
    <w:p w:rsidR="00944B4D" w:rsidRPr="00575971" w:rsidRDefault="00944B4D" w:rsidP="00944B4D">
      <w:pPr>
        <w:contextualSpacing/>
        <w:rPr>
          <w:color w:val="000000"/>
          <w:spacing w:val="-13"/>
          <w:sz w:val="28"/>
          <w:szCs w:val="28"/>
        </w:rPr>
      </w:pPr>
    </w:p>
    <w:p w:rsidR="00944B4D" w:rsidRPr="00575971" w:rsidRDefault="00944B4D" w:rsidP="00944B4D">
      <w:pPr>
        <w:contextualSpacing/>
        <w:rPr>
          <w:color w:val="000000"/>
          <w:spacing w:val="-13"/>
          <w:sz w:val="28"/>
          <w:szCs w:val="28"/>
        </w:rPr>
      </w:pPr>
    </w:p>
    <w:p w:rsidR="00944B4D" w:rsidRPr="00575971" w:rsidRDefault="00944B4D" w:rsidP="00944B4D">
      <w:pPr>
        <w:contextualSpacing/>
        <w:rPr>
          <w:color w:val="000000"/>
          <w:spacing w:val="-13"/>
          <w:sz w:val="28"/>
          <w:szCs w:val="28"/>
        </w:rPr>
      </w:pPr>
    </w:p>
    <w:p w:rsidR="00944B4D" w:rsidRPr="00575971" w:rsidRDefault="00944B4D" w:rsidP="00944B4D">
      <w:pPr>
        <w:contextualSpacing/>
        <w:rPr>
          <w:color w:val="000000"/>
          <w:spacing w:val="-13"/>
          <w:sz w:val="28"/>
          <w:szCs w:val="28"/>
        </w:rPr>
      </w:pPr>
    </w:p>
    <w:p w:rsidR="00944B4D" w:rsidRPr="00575971" w:rsidRDefault="00A45958" w:rsidP="00944B4D">
      <w:pPr>
        <w:contextualSpacing/>
        <w:rPr>
          <w:color w:val="000000"/>
          <w:spacing w:val="-13"/>
          <w:sz w:val="28"/>
          <w:szCs w:val="28"/>
        </w:rPr>
      </w:pPr>
      <w:r>
        <w:rPr>
          <w:noProof/>
          <w:color w:val="000000"/>
          <w:spacing w:val="-13"/>
          <w:sz w:val="28"/>
          <w:szCs w:val="28"/>
          <w:lang w:eastAsia="ru-RU"/>
        </w:rPr>
        <mc:AlternateContent>
          <mc:Choice Requires="wps">
            <w:drawing>
              <wp:anchor distT="0" distB="0" distL="114298" distR="114298" simplePos="0" relativeHeight="251828224" behindDoc="0" locked="0" layoutInCell="1" allowOverlap="1">
                <wp:simplePos x="0" y="0"/>
                <wp:positionH relativeFrom="column">
                  <wp:posOffset>6095364</wp:posOffset>
                </wp:positionH>
                <wp:positionV relativeFrom="paragraph">
                  <wp:posOffset>138430</wp:posOffset>
                </wp:positionV>
                <wp:extent cx="0" cy="472440"/>
                <wp:effectExtent l="76200" t="0" r="57150" b="60960"/>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2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94DF35" id="Прямая со стрелкой 19" o:spid="_x0000_s1026" type="#_x0000_t32" style="position:absolute;margin-left:479.95pt;margin-top:10.9pt;width:0;height:37.2pt;z-index:2518282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">
                <v:stroke endarrow="block"/>
              </v:shape>
            </w:pict>
          </mc:Fallback>
        </mc:AlternateContent>
      </w:r>
      <w:r>
        <w:rPr>
          <w:noProof/>
          <w:color w:val="000000"/>
          <w:spacing w:val="-13"/>
          <w:sz w:val="28"/>
          <w:szCs w:val="28"/>
          <w:lang w:eastAsia="ru-RU"/>
        </w:rPr>
        <mc:AlternateContent>
          <mc:Choice Requires="wps">
            <w:drawing>
              <wp:anchor distT="0" distB="0" distL="114300" distR="114300" simplePos="0" relativeHeight="251829248" behindDoc="0" locked="0" layoutInCell="1" allowOverlap="1">
                <wp:simplePos x="0" y="0"/>
                <wp:positionH relativeFrom="column">
                  <wp:posOffset>2167890</wp:posOffset>
                </wp:positionH>
                <wp:positionV relativeFrom="page">
                  <wp:posOffset>8134350</wp:posOffset>
                </wp:positionV>
                <wp:extent cx="3924300" cy="12700"/>
                <wp:effectExtent l="0" t="0" r="19050" b="25400"/>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0" cy="12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C0F506" id="Прямая со стрелкой 18" o:spid="_x0000_s1026" type="#_x0000_t32" style="position:absolute;margin-left:170.7pt;margin-top:640.5pt;width:309pt;height:1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">
                <w10:wrap anchory="page"/>
              </v:shape>
            </w:pict>
          </mc:Fallback>
        </mc:AlternateContent>
      </w:r>
      <w:r>
        <w:rPr>
          <w:noProof/>
          <w:color w:val="000000"/>
          <w:spacing w:val="-13"/>
          <w:sz w:val="28"/>
          <w:szCs w:val="28"/>
          <w:lang w:eastAsia="ru-RU"/>
        </w:rPr>
        <mc:AlternateContent>
          <mc:Choice Requires="wps">
            <w:drawing>
              <wp:anchor distT="0" distB="0" distL="114298" distR="114298" simplePos="0" relativeHeight="251827200" behindDoc="0" locked="0" layoutInCell="1" allowOverlap="1">
                <wp:simplePos x="0" y="0"/>
                <wp:positionH relativeFrom="column">
                  <wp:posOffset>2171064</wp:posOffset>
                </wp:positionH>
                <wp:positionV relativeFrom="paragraph">
                  <wp:posOffset>125730</wp:posOffset>
                </wp:positionV>
                <wp:extent cx="0" cy="472440"/>
                <wp:effectExtent l="76200" t="0" r="57150" b="60960"/>
                <wp:wrapNone/>
                <wp:docPr id="17"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2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392583" id="Прямая со стрелкой 17" o:spid="_x0000_s1026" type="#_x0000_t32" style="position:absolute;margin-left:170.95pt;margin-top:9.9pt;width:0;height:37.2pt;z-index:2518272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">
                <v:stroke endarrow="block"/>
              </v:shape>
            </w:pict>
          </mc:Fallback>
        </mc:AlternateContent>
      </w:r>
    </w:p>
    <w:p w:rsidR="00944B4D" w:rsidRPr="00575971" w:rsidRDefault="00944B4D" w:rsidP="00944B4D">
      <w:pPr>
        <w:contextualSpacing/>
        <w:rPr>
          <w:color w:val="000000"/>
          <w:spacing w:val="-13"/>
          <w:sz w:val="28"/>
          <w:szCs w:val="28"/>
        </w:rPr>
      </w:pPr>
    </w:p>
    <w:p w:rsidR="00944B4D" w:rsidRPr="00575971" w:rsidRDefault="00A45958" w:rsidP="00944B4D">
      <w:pPr>
        <w:contextualSpacing/>
        <w:rPr>
          <w:color w:val="000000"/>
          <w:spacing w:val="-13"/>
          <w:sz w:val="28"/>
          <w:szCs w:val="28"/>
        </w:rPr>
      </w:pPr>
      <w:r>
        <w:rPr>
          <w:noProof/>
          <w:color w:val="000000"/>
          <w:spacing w:val="-13"/>
          <w:sz w:val="28"/>
          <w:szCs w:val="28"/>
          <w:lang w:eastAsia="ru-RU"/>
        </w:rPr>
        <mc:AlternateContent>
          <mc:Choice Requires="wps">
            <w:drawing>
              <wp:anchor distT="0" distB="0" distL="114300" distR="114300" simplePos="0" relativeHeight="251826176" behindDoc="0" locked="0" layoutInCell="1" allowOverlap="1">
                <wp:simplePos x="0" y="0"/>
                <wp:positionH relativeFrom="column">
                  <wp:posOffset>2015490</wp:posOffset>
                </wp:positionH>
                <wp:positionV relativeFrom="page">
                  <wp:posOffset>8601075</wp:posOffset>
                </wp:positionV>
                <wp:extent cx="4368800" cy="660400"/>
                <wp:effectExtent l="19050" t="19050" r="12700" b="25400"/>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8800" cy="66040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21DF" w:rsidRPr="00493E12" w:rsidRDefault="008D21DF" w:rsidP="00944B4D">
                            <w:pPr>
                              <w:jc w:val="center"/>
                              <w:rPr>
                                <w:sz w:val="28"/>
                                <w:szCs w:val="28"/>
                              </w:rPr>
                            </w:pPr>
                            <w:r w:rsidRPr="00493E12">
                              <w:rPr>
                                <w:sz w:val="28"/>
                                <w:szCs w:val="28"/>
                              </w:rPr>
                              <w:t>Объем: 3-4 часа в день для всех возрастных групп полного дня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 o:spid="_x0000_s1068" style="position:absolute;margin-left:158.7pt;margin-top:677.25pt;width:344pt;height:52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" fillcolor="white [3201]" strokecolor="black [3200]" strokeweight="2.5pt">
                <v:shadow color="#868686"/>
                <v:textbox>
                  <w:txbxContent>
                    <w:p w:rsidR="008D21DF" w:rsidRPr="00493E12" w:rsidRDefault="008D21DF" w:rsidP="00944B4D">
                      <w:pPr>
                        <w:jc w:val="center"/>
                        <w:rPr>
                          <w:sz w:val="28"/>
                          <w:szCs w:val="28"/>
                        </w:rPr>
                      </w:pPr>
                      <w:r w:rsidRPr="00493E12">
                        <w:rPr>
                          <w:sz w:val="28"/>
                          <w:szCs w:val="28"/>
                        </w:rPr>
                        <w:t>Объем: 3-4 часа в день для всех возрастных групп полного дня</w:t>
                      </w:r>
                    </w:p>
                  </w:txbxContent>
                </v:textbox>
                <w10:wrap anchory="page"/>
              </v:rect>
            </w:pict>
          </mc:Fallback>
        </mc:AlternateContent>
      </w:r>
    </w:p>
    <w:p w:rsidR="00944B4D" w:rsidRPr="00575971" w:rsidRDefault="00944B4D" w:rsidP="00944B4D">
      <w:pPr>
        <w:contextualSpacing/>
        <w:rPr>
          <w:b/>
          <w:color w:val="000000"/>
          <w:spacing w:val="-13"/>
          <w:sz w:val="28"/>
          <w:szCs w:val="28"/>
        </w:rPr>
      </w:pPr>
    </w:p>
    <w:p w:rsidR="00944B4D" w:rsidRPr="00575971" w:rsidRDefault="00944B4D" w:rsidP="00944B4D">
      <w:pPr>
        <w:jc w:val="center"/>
        <w:rPr>
          <w:b/>
          <w:sz w:val="28"/>
          <w:szCs w:val="28"/>
        </w:rPr>
      </w:pPr>
    </w:p>
    <w:p w:rsidR="00944B4D" w:rsidRDefault="00944B4D" w:rsidP="00944B4D">
      <w:pPr>
        <w:jc w:val="center"/>
        <w:rPr>
          <w:b/>
          <w:sz w:val="28"/>
          <w:szCs w:val="28"/>
        </w:rPr>
      </w:pPr>
    </w:p>
    <w:p w:rsidR="00944B4D" w:rsidRDefault="00944B4D" w:rsidP="00944B4D">
      <w:pPr>
        <w:jc w:val="center"/>
        <w:rPr>
          <w:b/>
          <w:sz w:val="28"/>
          <w:szCs w:val="28"/>
        </w:rPr>
      </w:pPr>
    </w:p>
    <w:p w:rsidR="00944B4D" w:rsidRDefault="00944B4D" w:rsidP="00944B4D">
      <w:pPr>
        <w:jc w:val="center"/>
        <w:rPr>
          <w:b/>
          <w:sz w:val="28"/>
          <w:szCs w:val="28"/>
        </w:rPr>
      </w:pPr>
    </w:p>
    <w:p w:rsidR="00944B4D" w:rsidRDefault="00944B4D" w:rsidP="00944B4D">
      <w:pPr>
        <w:jc w:val="center"/>
        <w:rPr>
          <w:b/>
          <w:sz w:val="28"/>
          <w:szCs w:val="28"/>
        </w:rPr>
      </w:pPr>
    </w:p>
    <w:p w:rsidR="00944B4D" w:rsidRDefault="00944B4D" w:rsidP="00D06998">
      <w:pPr>
        <w:rPr>
          <w:b/>
          <w:sz w:val="28"/>
          <w:szCs w:val="28"/>
        </w:rPr>
      </w:pPr>
    </w:p>
    <w:p w:rsidR="00516110" w:rsidRDefault="00516110" w:rsidP="00D06998">
      <w:pPr>
        <w:rPr>
          <w:b/>
          <w:sz w:val="28"/>
          <w:szCs w:val="28"/>
        </w:rPr>
      </w:pPr>
    </w:p>
    <w:p w:rsidR="00944B4D" w:rsidRPr="00575971" w:rsidRDefault="00944B4D" w:rsidP="00944B4D">
      <w:pPr>
        <w:jc w:val="center"/>
        <w:rPr>
          <w:b/>
          <w:sz w:val="28"/>
          <w:szCs w:val="28"/>
        </w:rPr>
      </w:pPr>
      <w:r w:rsidRPr="00575971">
        <w:rPr>
          <w:b/>
          <w:sz w:val="28"/>
          <w:szCs w:val="28"/>
        </w:rPr>
        <w:lastRenderedPageBreak/>
        <w:t>Структура учебного года</w:t>
      </w:r>
    </w:p>
    <w:p w:rsidR="00944B4D" w:rsidRPr="00575971" w:rsidRDefault="00944B4D" w:rsidP="00944B4D">
      <w:pPr>
        <w:jc w:val="center"/>
        <w:rPr>
          <w:b/>
          <w:sz w:val="28"/>
          <w:szCs w:val="28"/>
        </w:rPr>
      </w:pPr>
    </w:p>
    <w:tbl>
      <w:tblPr>
        <w:tblStyle w:val="81"/>
        <w:tblW w:w="0" w:type="auto"/>
        <w:tblLook w:val="0000" w:firstRow="0" w:lastRow="0" w:firstColumn="0" w:lastColumn="0" w:noHBand="0" w:noVBand="0"/>
      </w:tblPr>
      <w:tblGrid>
        <w:gridCol w:w="3539"/>
        <w:gridCol w:w="5805"/>
      </w:tblGrid>
      <w:tr w:rsidR="00871248" w:rsidRPr="00871248" w:rsidTr="00713F95">
        <w:trPr>
          <w:trHeight w:val="157"/>
        </w:trPr>
        <w:tc>
          <w:tcPr>
            <w:tcW w:w="3539" w:type="dxa"/>
          </w:tcPr>
          <w:p w:rsidR="00944B4D" w:rsidRPr="00871248" w:rsidRDefault="00944B4D" w:rsidP="00B4395D">
            <w:pPr>
              <w:jc w:val="center"/>
              <w:rPr>
                <w:rFonts w:eastAsia="Calibri"/>
                <w:b/>
                <w:sz w:val="28"/>
                <w:szCs w:val="28"/>
              </w:rPr>
            </w:pPr>
            <w:r w:rsidRPr="00871248">
              <w:rPr>
                <w:rFonts w:eastAsia="Calibri"/>
                <w:b/>
                <w:sz w:val="28"/>
                <w:szCs w:val="28"/>
              </w:rPr>
              <w:t>Период</w:t>
            </w:r>
          </w:p>
        </w:tc>
        <w:tc>
          <w:tcPr>
            <w:tcW w:w="5805" w:type="dxa"/>
          </w:tcPr>
          <w:p w:rsidR="00944B4D" w:rsidRPr="00871248" w:rsidRDefault="00944B4D" w:rsidP="00B4395D">
            <w:pPr>
              <w:jc w:val="center"/>
              <w:rPr>
                <w:rFonts w:eastAsia="Calibri"/>
                <w:b/>
                <w:sz w:val="28"/>
                <w:szCs w:val="28"/>
              </w:rPr>
            </w:pPr>
            <w:r w:rsidRPr="00871248">
              <w:rPr>
                <w:rFonts w:eastAsia="Calibri"/>
                <w:b/>
                <w:sz w:val="28"/>
                <w:szCs w:val="28"/>
              </w:rPr>
              <w:t>Содержание</w:t>
            </w:r>
          </w:p>
        </w:tc>
      </w:tr>
      <w:tr w:rsidR="00871248" w:rsidRPr="00871248" w:rsidTr="00713F95">
        <w:trPr>
          <w:trHeight w:val="675"/>
        </w:trPr>
        <w:tc>
          <w:tcPr>
            <w:tcW w:w="3539" w:type="dxa"/>
          </w:tcPr>
          <w:p w:rsidR="00944B4D" w:rsidRPr="00871248" w:rsidRDefault="00944B4D" w:rsidP="00B4395D">
            <w:pPr>
              <w:rPr>
                <w:rFonts w:eastAsia="Calibri"/>
                <w:sz w:val="28"/>
                <w:szCs w:val="28"/>
              </w:rPr>
            </w:pPr>
            <w:proofErr w:type="gramStart"/>
            <w:r w:rsidRPr="00871248">
              <w:rPr>
                <w:rFonts w:eastAsia="Calibri"/>
                <w:b/>
                <w:bCs/>
                <w:sz w:val="28"/>
                <w:szCs w:val="28"/>
              </w:rPr>
              <w:t>с</w:t>
            </w:r>
            <w:proofErr w:type="gramEnd"/>
            <w:r w:rsidRPr="00871248">
              <w:rPr>
                <w:rFonts w:eastAsia="Calibri"/>
                <w:b/>
                <w:bCs/>
                <w:sz w:val="28"/>
                <w:szCs w:val="28"/>
              </w:rPr>
              <w:t xml:space="preserve"> 1 сентября - 15 сентября</w:t>
            </w:r>
          </w:p>
        </w:tc>
        <w:tc>
          <w:tcPr>
            <w:tcW w:w="5805" w:type="dxa"/>
          </w:tcPr>
          <w:p w:rsidR="00944B4D" w:rsidRPr="00871248" w:rsidRDefault="00944B4D" w:rsidP="00B4395D">
            <w:pPr>
              <w:jc w:val="center"/>
              <w:rPr>
                <w:rFonts w:eastAsia="Calibri"/>
                <w:sz w:val="28"/>
                <w:szCs w:val="28"/>
              </w:rPr>
            </w:pPr>
            <w:r w:rsidRPr="00871248">
              <w:rPr>
                <w:rFonts w:eastAsia="Calibri"/>
                <w:b/>
                <w:bCs/>
                <w:sz w:val="28"/>
                <w:szCs w:val="28"/>
              </w:rPr>
              <w:t>Адаптационный период</w:t>
            </w:r>
          </w:p>
        </w:tc>
      </w:tr>
      <w:tr w:rsidR="00871248" w:rsidRPr="00871248" w:rsidTr="00713F95">
        <w:trPr>
          <w:trHeight w:val="285"/>
        </w:trPr>
        <w:tc>
          <w:tcPr>
            <w:tcW w:w="3539" w:type="dxa"/>
          </w:tcPr>
          <w:p w:rsidR="00944B4D" w:rsidRPr="00871248" w:rsidRDefault="00944B4D" w:rsidP="00B4395D">
            <w:pPr>
              <w:rPr>
                <w:rFonts w:eastAsia="Calibri"/>
                <w:b/>
                <w:bCs/>
                <w:sz w:val="28"/>
                <w:szCs w:val="28"/>
              </w:rPr>
            </w:pPr>
            <w:r w:rsidRPr="00871248">
              <w:rPr>
                <w:rFonts w:eastAsia="Calibri"/>
                <w:b/>
                <w:bCs/>
                <w:sz w:val="28"/>
                <w:szCs w:val="28"/>
              </w:rPr>
              <w:t>1 октября – 15 октября</w:t>
            </w:r>
          </w:p>
        </w:tc>
        <w:tc>
          <w:tcPr>
            <w:tcW w:w="5805" w:type="dxa"/>
          </w:tcPr>
          <w:p w:rsidR="00944B4D" w:rsidRPr="00871248" w:rsidRDefault="00944B4D" w:rsidP="00B4395D">
            <w:pPr>
              <w:jc w:val="center"/>
              <w:rPr>
                <w:rFonts w:eastAsia="Calibri"/>
                <w:b/>
                <w:bCs/>
                <w:sz w:val="28"/>
                <w:szCs w:val="28"/>
              </w:rPr>
            </w:pPr>
            <w:r w:rsidRPr="00871248">
              <w:rPr>
                <w:rFonts w:eastAsia="Calibri"/>
                <w:b/>
                <w:bCs/>
                <w:sz w:val="28"/>
                <w:szCs w:val="28"/>
              </w:rPr>
              <w:t>Диагностический период</w:t>
            </w:r>
          </w:p>
        </w:tc>
      </w:tr>
      <w:tr w:rsidR="00871248" w:rsidRPr="00871248" w:rsidTr="00713F95">
        <w:trPr>
          <w:trHeight w:val="159"/>
        </w:trPr>
        <w:tc>
          <w:tcPr>
            <w:tcW w:w="3539" w:type="dxa"/>
          </w:tcPr>
          <w:p w:rsidR="00944B4D" w:rsidRPr="00871248" w:rsidRDefault="00944B4D" w:rsidP="00B4395D">
            <w:pPr>
              <w:rPr>
                <w:rFonts w:eastAsia="Calibri"/>
                <w:sz w:val="28"/>
                <w:szCs w:val="28"/>
              </w:rPr>
            </w:pPr>
            <w:proofErr w:type="gramStart"/>
            <w:r w:rsidRPr="00871248">
              <w:rPr>
                <w:rFonts w:eastAsia="Calibri"/>
                <w:b/>
                <w:bCs/>
                <w:sz w:val="28"/>
                <w:szCs w:val="28"/>
              </w:rPr>
              <w:t>с</w:t>
            </w:r>
            <w:proofErr w:type="gramEnd"/>
            <w:r w:rsidRPr="00871248">
              <w:rPr>
                <w:rFonts w:eastAsia="Calibri"/>
                <w:b/>
                <w:bCs/>
                <w:sz w:val="28"/>
                <w:szCs w:val="28"/>
              </w:rPr>
              <w:t xml:space="preserve"> 1октября - 1 ноября</w:t>
            </w:r>
          </w:p>
        </w:tc>
        <w:tc>
          <w:tcPr>
            <w:tcW w:w="5805" w:type="dxa"/>
          </w:tcPr>
          <w:p w:rsidR="00944B4D" w:rsidRPr="00871248" w:rsidRDefault="00944B4D" w:rsidP="00B4395D">
            <w:pPr>
              <w:jc w:val="center"/>
              <w:rPr>
                <w:rFonts w:eastAsia="Calibri"/>
                <w:sz w:val="28"/>
                <w:szCs w:val="28"/>
              </w:rPr>
            </w:pPr>
            <w:r w:rsidRPr="00871248">
              <w:rPr>
                <w:rFonts w:eastAsia="Calibri"/>
                <w:b/>
                <w:bCs/>
                <w:sz w:val="28"/>
                <w:szCs w:val="28"/>
              </w:rPr>
              <w:t>Организованная образовательная деятельность</w:t>
            </w:r>
          </w:p>
        </w:tc>
      </w:tr>
      <w:tr w:rsidR="00871248" w:rsidRPr="00871248" w:rsidTr="00713F95">
        <w:trPr>
          <w:trHeight w:val="442"/>
        </w:trPr>
        <w:tc>
          <w:tcPr>
            <w:tcW w:w="3539" w:type="dxa"/>
          </w:tcPr>
          <w:p w:rsidR="00944B4D" w:rsidRPr="00871248" w:rsidRDefault="00944B4D" w:rsidP="00B4395D">
            <w:pPr>
              <w:rPr>
                <w:rFonts w:eastAsia="Calibri"/>
                <w:b/>
                <w:bCs/>
                <w:sz w:val="28"/>
                <w:szCs w:val="28"/>
              </w:rPr>
            </w:pPr>
            <w:proofErr w:type="gramStart"/>
            <w:r w:rsidRPr="00871248">
              <w:rPr>
                <w:rFonts w:eastAsia="Calibri"/>
                <w:b/>
                <w:bCs/>
                <w:sz w:val="28"/>
                <w:szCs w:val="28"/>
              </w:rPr>
              <w:t>с</w:t>
            </w:r>
            <w:proofErr w:type="gramEnd"/>
            <w:r w:rsidRPr="00871248">
              <w:rPr>
                <w:rFonts w:eastAsia="Calibri"/>
                <w:b/>
                <w:bCs/>
                <w:sz w:val="28"/>
                <w:szCs w:val="28"/>
              </w:rPr>
              <w:t xml:space="preserve"> 1 ноября - 5 ноября</w:t>
            </w:r>
          </w:p>
        </w:tc>
        <w:tc>
          <w:tcPr>
            <w:tcW w:w="5805" w:type="dxa"/>
          </w:tcPr>
          <w:p w:rsidR="00944B4D" w:rsidRPr="00871248" w:rsidRDefault="00944B4D" w:rsidP="00B4395D">
            <w:pPr>
              <w:jc w:val="center"/>
              <w:rPr>
                <w:rFonts w:eastAsia="Calibri"/>
                <w:sz w:val="28"/>
                <w:szCs w:val="28"/>
              </w:rPr>
            </w:pPr>
            <w:r w:rsidRPr="00871248">
              <w:rPr>
                <w:rFonts w:eastAsia="Calibri"/>
                <w:b/>
                <w:bCs/>
                <w:sz w:val="28"/>
                <w:szCs w:val="28"/>
              </w:rPr>
              <w:t>«Творческие» каникулы</w:t>
            </w:r>
          </w:p>
        </w:tc>
      </w:tr>
      <w:tr w:rsidR="00871248" w:rsidRPr="00871248" w:rsidTr="00713F95">
        <w:trPr>
          <w:trHeight w:val="179"/>
        </w:trPr>
        <w:tc>
          <w:tcPr>
            <w:tcW w:w="3539" w:type="dxa"/>
          </w:tcPr>
          <w:p w:rsidR="00944B4D" w:rsidRPr="00871248" w:rsidRDefault="00944B4D" w:rsidP="00B4395D">
            <w:pPr>
              <w:rPr>
                <w:rFonts w:eastAsia="Calibri"/>
                <w:b/>
                <w:bCs/>
                <w:i/>
                <w:sz w:val="28"/>
                <w:szCs w:val="28"/>
              </w:rPr>
            </w:pPr>
            <w:r w:rsidRPr="00871248">
              <w:rPr>
                <w:rFonts w:eastAsia="Calibri"/>
                <w:b/>
                <w:bCs/>
                <w:i/>
                <w:sz w:val="28"/>
                <w:szCs w:val="28"/>
              </w:rPr>
              <w:t>С 5 ноября – 10 ноября</w:t>
            </w:r>
          </w:p>
        </w:tc>
        <w:tc>
          <w:tcPr>
            <w:tcW w:w="5805" w:type="dxa"/>
          </w:tcPr>
          <w:p w:rsidR="00944B4D" w:rsidRPr="00871248" w:rsidRDefault="00944B4D" w:rsidP="00B4395D">
            <w:pPr>
              <w:jc w:val="center"/>
              <w:rPr>
                <w:rFonts w:eastAsia="Calibri"/>
                <w:b/>
                <w:bCs/>
                <w:i/>
                <w:sz w:val="28"/>
                <w:szCs w:val="28"/>
              </w:rPr>
            </w:pPr>
            <w:r w:rsidRPr="00871248">
              <w:rPr>
                <w:rFonts w:eastAsia="Calibri"/>
                <w:b/>
                <w:bCs/>
                <w:i/>
                <w:sz w:val="28"/>
                <w:szCs w:val="28"/>
              </w:rPr>
              <w:t>Неделя здоровья</w:t>
            </w:r>
          </w:p>
        </w:tc>
      </w:tr>
      <w:tr w:rsidR="00871248" w:rsidRPr="00871248" w:rsidTr="00713F95">
        <w:trPr>
          <w:trHeight w:val="124"/>
        </w:trPr>
        <w:tc>
          <w:tcPr>
            <w:tcW w:w="3539" w:type="dxa"/>
          </w:tcPr>
          <w:p w:rsidR="00944B4D" w:rsidRPr="00871248" w:rsidRDefault="00944B4D" w:rsidP="00B4395D">
            <w:pPr>
              <w:rPr>
                <w:rFonts w:eastAsia="Calibri"/>
                <w:sz w:val="28"/>
                <w:szCs w:val="28"/>
              </w:rPr>
            </w:pPr>
            <w:proofErr w:type="gramStart"/>
            <w:r w:rsidRPr="00871248">
              <w:rPr>
                <w:rFonts w:eastAsia="Calibri"/>
                <w:b/>
                <w:bCs/>
                <w:sz w:val="28"/>
                <w:szCs w:val="28"/>
              </w:rPr>
              <w:t>с</w:t>
            </w:r>
            <w:proofErr w:type="gramEnd"/>
            <w:r w:rsidRPr="00871248">
              <w:rPr>
                <w:rFonts w:eastAsia="Calibri"/>
                <w:b/>
                <w:bCs/>
                <w:sz w:val="28"/>
                <w:szCs w:val="28"/>
              </w:rPr>
              <w:t xml:space="preserve"> 8 ноября - 25 декабря</w:t>
            </w:r>
          </w:p>
        </w:tc>
        <w:tc>
          <w:tcPr>
            <w:tcW w:w="5805" w:type="dxa"/>
          </w:tcPr>
          <w:p w:rsidR="00944B4D" w:rsidRPr="00871248" w:rsidRDefault="00944B4D" w:rsidP="00B4395D">
            <w:pPr>
              <w:jc w:val="center"/>
              <w:rPr>
                <w:rFonts w:eastAsia="Calibri"/>
                <w:sz w:val="28"/>
                <w:szCs w:val="28"/>
              </w:rPr>
            </w:pPr>
            <w:r w:rsidRPr="00871248">
              <w:rPr>
                <w:rFonts w:eastAsia="Calibri"/>
                <w:b/>
                <w:bCs/>
                <w:sz w:val="28"/>
                <w:szCs w:val="28"/>
              </w:rPr>
              <w:t>Организованная образовательная деятельность</w:t>
            </w:r>
          </w:p>
        </w:tc>
      </w:tr>
      <w:tr w:rsidR="00871248" w:rsidRPr="00871248" w:rsidTr="00713F95">
        <w:trPr>
          <w:trHeight w:val="296"/>
        </w:trPr>
        <w:tc>
          <w:tcPr>
            <w:tcW w:w="3539" w:type="dxa"/>
          </w:tcPr>
          <w:p w:rsidR="00944B4D" w:rsidRPr="00871248" w:rsidRDefault="00944B4D" w:rsidP="00B4395D">
            <w:pPr>
              <w:rPr>
                <w:rFonts w:eastAsia="Calibri"/>
                <w:sz w:val="28"/>
                <w:szCs w:val="28"/>
              </w:rPr>
            </w:pPr>
            <w:proofErr w:type="gramStart"/>
            <w:r w:rsidRPr="00871248">
              <w:rPr>
                <w:rFonts w:eastAsia="Calibri"/>
                <w:b/>
                <w:bCs/>
                <w:sz w:val="28"/>
                <w:szCs w:val="28"/>
              </w:rPr>
              <w:t>с</w:t>
            </w:r>
            <w:proofErr w:type="gramEnd"/>
            <w:r w:rsidRPr="00871248">
              <w:rPr>
                <w:rFonts w:eastAsia="Calibri"/>
                <w:b/>
                <w:bCs/>
                <w:sz w:val="28"/>
                <w:szCs w:val="28"/>
              </w:rPr>
              <w:t xml:space="preserve"> 26 декабря - 10 января</w:t>
            </w:r>
          </w:p>
        </w:tc>
        <w:tc>
          <w:tcPr>
            <w:tcW w:w="5805" w:type="dxa"/>
          </w:tcPr>
          <w:p w:rsidR="00944B4D" w:rsidRPr="00871248" w:rsidRDefault="00944B4D" w:rsidP="00B4395D">
            <w:pPr>
              <w:jc w:val="center"/>
              <w:rPr>
                <w:rFonts w:eastAsia="Calibri"/>
                <w:sz w:val="28"/>
                <w:szCs w:val="28"/>
              </w:rPr>
            </w:pPr>
            <w:r w:rsidRPr="00871248">
              <w:rPr>
                <w:rFonts w:eastAsia="Calibri"/>
                <w:b/>
                <w:bCs/>
                <w:sz w:val="28"/>
                <w:szCs w:val="28"/>
              </w:rPr>
              <w:t>Новогодние каникулы</w:t>
            </w:r>
          </w:p>
        </w:tc>
      </w:tr>
      <w:tr w:rsidR="00871248" w:rsidRPr="00871248" w:rsidTr="00713F95">
        <w:trPr>
          <w:trHeight w:val="325"/>
        </w:trPr>
        <w:tc>
          <w:tcPr>
            <w:tcW w:w="3539" w:type="dxa"/>
          </w:tcPr>
          <w:p w:rsidR="00944B4D" w:rsidRPr="00871248" w:rsidRDefault="00944B4D" w:rsidP="00B4395D">
            <w:pPr>
              <w:rPr>
                <w:rFonts w:eastAsia="Calibri"/>
                <w:b/>
                <w:bCs/>
                <w:i/>
                <w:sz w:val="28"/>
                <w:szCs w:val="28"/>
              </w:rPr>
            </w:pPr>
            <w:r w:rsidRPr="00871248">
              <w:rPr>
                <w:rFonts w:eastAsia="Calibri"/>
                <w:b/>
                <w:bCs/>
                <w:i/>
                <w:sz w:val="28"/>
                <w:szCs w:val="28"/>
              </w:rPr>
              <w:t>С 10 января – 15 января</w:t>
            </w:r>
          </w:p>
        </w:tc>
        <w:tc>
          <w:tcPr>
            <w:tcW w:w="5805" w:type="dxa"/>
          </w:tcPr>
          <w:p w:rsidR="00944B4D" w:rsidRPr="00871248" w:rsidRDefault="00944B4D" w:rsidP="00B4395D">
            <w:pPr>
              <w:jc w:val="center"/>
              <w:rPr>
                <w:rFonts w:eastAsia="Calibri"/>
                <w:b/>
                <w:bCs/>
                <w:i/>
                <w:sz w:val="28"/>
                <w:szCs w:val="28"/>
              </w:rPr>
            </w:pPr>
            <w:r w:rsidRPr="00871248">
              <w:rPr>
                <w:rFonts w:eastAsia="Calibri"/>
                <w:b/>
                <w:bCs/>
                <w:i/>
                <w:sz w:val="28"/>
                <w:szCs w:val="28"/>
              </w:rPr>
              <w:t>Неделя здоровья</w:t>
            </w:r>
          </w:p>
        </w:tc>
      </w:tr>
      <w:tr w:rsidR="00871248" w:rsidRPr="00871248" w:rsidTr="00713F95">
        <w:trPr>
          <w:trHeight w:val="130"/>
        </w:trPr>
        <w:tc>
          <w:tcPr>
            <w:tcW w:w="3539" w:type="dxa"/>
          </w:tcPr>
          <w:p w:rsidR="00944B4D" w:rsidRPr="00871248" w:rsidRDefault="00944B4D" w:rsidP="00B4395D">
            <w:pPr>
              <w:rPr>
                <w:rFonts w:eastAsia="Calibri"/>
                <w:b/>
                <w:sz w:val="28"/>
                <w:szCs w:val="28"/>
              </w:rPr>
            </w:pPr>
            <w:proofErr w:type="gramStart"/>
            <w:r w:rsidRPr="00871248">
              <w:rPr>
                <w:rFonts w:eastAsia="Calibri"/>
                <w:b/>
                <w:bCs/>
                <w:sz w:val="28"/>
                <w:szCs w:val="28"/>
              </w:rPr>
              <w:t>с</w:t>
            </w:r>
            <w:proofErr w:type="gramEnd"/>
            <w:r w:rsidRPr="00871248">
              <w:rPr>
                <w:rFonts w:eastAsia="Calibri"/>
                <w:b/>
                <w:bCs/>
                <w:sz w:val="28"/>
                <w:szCs w:val="28"/>
              </w:rPr>
              <w:t xml:space="preserve"> 15 января - 5 марта</w:t>
            </w:r>
          </w:p>
        </w:tc>
        <w:tc>
          <w:tcPr>
            <w:tcW w:w="5805" w:type="dxa"/>
          </w:tcPr>
          <w:p w:rsidR="00944B4D" w:rsidRPr="00871248" w:rsidRDefault="00944B4D" w:rsidP="00B4395D">
            <w:pPr>
              <w:jc w:val="center"/>
              <w:rPr>
                <w:rFonts w:eastAsia="Calibri"/>
                <w:b/>
                <w:sz w:val="28"/>
                <w:szCs w:val="28"/>
              </w:rPr>
            </w:pPr>
            <w:r w:rsidRPr="00871248">
              <w:rPr>
                <w:rFonts w:eastAsia="Calibri"/>
                <w:b/>
                <w:bCs/>
                <w:sz w:val="28"/>
                <w:szCs w:val="28"/>
              </w:rPr>
              <w:t>Организованная образовательная деятельность</w:t>
            </w:r>
          </w:p>
        </w:tc>
      </w:tr>
      <w:tr w:rsidR="00871248" w:rsidRPr="00871248" w:rsidTr="00713F95">
        <w:trPr>
          <w:trHeight w:val="100"/>
        </w:trPr>
        <w:tc>
          <w:tcPr>
            <w:tcW w:w="3539" w:type="dxa"/>
          </w:tcPr>
          <w:p w:rsidR="00944B4D" w:rsidRPr="00871248" w:rsidRDefault="00944B4D" w:rsidP="00B4395D">
            <w:pPr>
              <w:rPr>
                <w:rFonts w:eastAsia="Calibri"/>
                <w:sz w:val="28"/>
                <w:szCs w:val="28"/>
              </w:rPr>
            </w:pPr>
            <w:proofErr w:type="gramStart"/>
            <w:r w:rsidRPr="00871248">
              <w:rPr>
                <w:rFonts w:eastAsia="Calibri"/>
                <w:b/>
                <w:bCs/>
                <w:sz w:val="28"/>
                <w:szCs w:val="28"/>
              </w:rPr>
              <w:t>с</w:t>
            </w:r>
            <w:proofErr w:type="gramEnd"/>
            <w:r w:rsidRPr="00871248">
              <w:rPr>
                <w:rFonts w:eastAsia="Calibri"/>
                <w:b/>
                <w:bCs/>
                <w:sz w:val="28"/>
                <w:szCs w:val="28"/>
              </w:rPr>
              <w:t xml:space="preserve"> 6 марта - 10 марта</w:t>
            </w:r>
          </w:p>
        </w:tc>
        <w:tc>
          <w:tcPr>
            <w:tcW w:w="5805" w:type="dxa"/>
          </w:tcPr>
          <w:p w:rsidR="00944B4D" w:rsidRPr="00871248" w:rsidRDefault="00944B4D" w:rsidP="00B4395D">
            <w:pPr>
              <w:jc w:val="center"/>
              <w:rPr>
                <w:rFonts w:eastAsia="Calibri"/>
                <w:sz w:val="28"/>
                <w:szCs w:val="28"/>
              </w:rPr>
            </w:pPr>
            <w:r w:rsidRPr="00871248">
              <w:rPr>
                <w:rFonts w:eastAsia="Calibri"/>
                <w:b/>
                <w:bCs/>
                <w:sz w:val="28"/>
                <w:szCs w:val="28"/>
              </w:rPr>
              <w:t>«Творческие» каникулы</w:t>
            </w:r>
          </w:p>
        </w:tc>
      </w:tr>
      <w:tr w:rsidR="00871248" w:rsidRPr="00871248" w:rsidTr="00713F95">
        <w:trPr>
          <w:trHeight w:val="302"/>
        </w:trPr>
        <w:tc>
          <w:tcPr>
            <w:tcW w:w="3539" w:type="dxa"/>
          </w:tcPr>
          <w:p w:rsidR="00944B4D" w:rsidRPr="00871248" w:rsidRDefault="00944B4D" w:rsidP="00B4395D">
            <w:pPr>
              <w:rPr>
                <w:rFonts w:eastAsia="Calibri"/>
                <w:sz w:val="28"/>
                <w:szCs w:val="28"/>
              </w:rPr>
            </w:pPr>
            <w:proofErr w:type="gramStart"/>
            <w:r w:rsidRPr="00871248">
              <w:rPr>
                <w:rFonts w:eastAsia="Calibri"/>
                <w:b/>
                <w:bCs/>
                <w:sz w:val="28"/>
                <w:szCs w:val="28"/>
              </w:rPr>
              <w:t>с</w:t>
            </w:r>
            <w:proofErr w:type="gramEnd"/>
            <w:r w:rsidRPr="00871248">
              <w:rPr>
                <w:rFonts w:eastAsia="Calibri"/>
                <w:b/>
                <w:bCs/>
                <w:sz w:val="28"/>
                <w:szCs w:val="28"/>
              </w:rPr>
              <w:t xml:space="preserve"> 12 марта - 21 марта</w:t>
            </w:r>
          </w:p>
        </w:tc>
        <w:tc>
          <w:tcPr>
            <w:tcW w:w="5805" w:type="dxa"/>
          </w:tcPr>
          <w:p w:rsidR="00944B4D" w:rsidRPr="00871248" w:rsidRDefault="00944B4D" w:rsidP="00B4395D">
            <w:pPr>
              <w:jc w:val="center"/>
              <w:rPr>
                <w:rFonts w:eastAsia="Calibri"/>
                <w:sz w:val="28"/>
                <w:szCs w:val="28"/>
              </w:rPr>
            </w:pPr>
            <w:r w:rsidRPr="00871248">
              <w:rPr>
                <w:rFonts w:eastAsia="Calibri"/>
                <w:b/>
                <w:bCs/>
                <w:sz w:val="28"/>
                <w:szCs w:val="28"/>
              </w:rPr>
              <w:t>Организованная образовательная деятельность</w:t>
            </w:r>
          </w:p>
        </w:tc>
      </w:tr>
      <w:tr w:rsidR="00871248" w:rsidRPr="00871248" w:rsidTr="00713F95">
        <w:trPr>
          <w:trHeight w:val="372"/>
        </w:trPr>
        <w:tc>
          <w:tcPr>
            <w:tcW w:w="3539" w:type="dxa"/>
          </w:tcPr>
          <w:p w:rsidR="00944B4D" w:rsidRPr="00871248" w:rsidRDefault="00944B4D" w:rsidP="00B4395D">
            <w:pPr>
              <w:rPr>
                <w:rFonts w:eastAsia="Calibri"/>
                <w:b/>
                <w:bCs/>
                <w:i/>
                <w:sz w:val="28"/>
                <w:szCs w:val="28"/>
              </w:rPr>
            </w:pPr>
            <w:r w:rsidRPr="00871248">
              <w:rPr>
                <w:rFonts w:eastAsia="Calibri"/>
                <w:b/>
                <w:bCs/>
                <w:i/>
                <w:sz w:val="28"/>
                <w:szCs w:val="28"/>
              </w:rPr>
              <w:t>С 21 марта - 25 марта</w:t>
            </w:r>
          </w:p>
        </w:tc>
        <w:tc>
          <w:tcPr>
            <w:tcW w:w="5805" w:type="dxa"/>
          </w:tcPr>
          <w:p w:rsidR="00944B4D" w:rsidRPr="00871248" w:rsidRDefault="00944B4D" w:rsidP="00B4395D">
            <w:pPr>
              <w:jc w:val="center"/>
              <w:rPr>
                <w:rFonts w:eastAsia="Calibri"/>
                <w:b/>
                <w:bCs/>
                <w:i/>
                <w:sz w:val="28"/>
                <w:szCs w:val="28"/>
              </w:rPr>
            </w:pPr>
            <w:r w:rsidRPr="00871248">
              <w:rPr>
                <w:rFonts w:eastAsia="Calibri"/>
                <w:b/>
                <w:bCs/>
                <w:i/>
                <w:sz w:val="28"/>
                <w:szCs w:val="28"/>
              </w:rPr>
              <w:t>Неделя здоровья</w:t>
            </w:r>
          </w:p>
        </w:tc>
        <w:bookmarkStart w:id="3" w:name="_GoBack"/>
        <w:bookmarkEnd w:id="3"/>
      </w:tr>
      <w:tr w:rsidR="00871248" w:rsidRPr="00871248" w:rsidTr="00713F95">
        <w:trPr>
          <w:trHeight w:val="615"/>
        </w:trPr>
        <w:tc>
          <w:tcPr>
            <w:tcW w:w="3539" w:type="dxa"/>
          </w:tcPr>
          <w:p w:rsidR="00944B4D" w:rsidRPr="00871248" w:rsidRDefault="00944B4D" w:rsidP="00B4395D">
            <w:pPr>
              <w:rPr>
                <w:rFonts w:eastAsia="Calibri"/>
                <w:b/>
                <w:bCs/>
                <w:sz w:val="28"/>
                <w:szCs w:val="28"/>
              </w:rPr>
            </w:pPr>
            <w:r w:rsidRPr="00871248">
              <w:rPr>
                <w:rFonts w:eastAsia="Calibri"/>
                <w:b/>
                <w:bCs/>
                <w:sz w:val="28"/>
                <w:szCs w:val="28"/>
              </w:rPr>
              <w:t>С 25 марта – 15апреля</w:t>
            </w:r>
          </w:p>
          <w:p w:rsidR="00944B4D" w:rsidRPr="00871248" w:rsidRDefault="00944B4D" w:rsidP="00B4395D">
            <w:pPr>
              <w:rPr>
                <w:rFonts w:eastAsia="Calibri"/>
                <w:b/>
                <w:bCs/>
                <w:sz w:val="28"/>
                <w:szCs w:val="28"/>
              </w:rPr>
            </w:pPr>
          </w:p>
        </w:tc>
        <w:tc>
          <w:tcPr>
            <w:tcW w:w="5805" w:type="dxa"/>
          </w:tcPr>
          <w:p w:rsidR="00944B4D" w:rsidRPr="00871248" w:rsidRDefault="00944B4D" w:rsidP="00B4395D">
            <w:pPr>
              <w:jc w:val="center"/>
              <w:rPr>
                <w:rFonts w:eastAsia="Calibri"/>
                <w:b/>
                <w:bCs/>
                <w:sz w:val="28"/>
                <w:szCs w:val="28"/>
              </w:rPr>
            </w:pPr>
            <w:r w:rsidRPr="00871248">
              <w:rPr>
                <w:rFonts w:eastAsia="Calibri"/>
                <w:b/>
                <w:bCs/>
                <w:sz w:val="28"/>
                <w:szCs w:val="28"/>
              </w:rPr>
              <w:t>Организованная образовательная деятельность</w:t>
            </w:r>
          </w:p>
        </w:tc>
      </w:tr>
      <w:tr w:rsidR="00871248" w:rsidRPr="00871248" w:rsidTr="00713F95">
        <w:trPr>
          <w:trHeight w:val="345"/>
        </w:trPr>
        <w:tc>
          <w:tcPr>
            <w:tcW w:w="3539" w:type="dxa"/>
          </w:tcPr>
          <w:p w:rsidR="00944B4D" w:rsidRPr="00871248" w:rsidRDefault="00944B4D" w:rsidP="00B4395D">
            <w:pPr>
              <w:rPr>
                <w:rFonts w:eastAsia="Calibri"/>
                <w:b/>
                <w:bCs/>
                <w:sz w:val="28"/>
                <w:szCs w:val="28"/>
              </w:rPr>
            </w:pPr>
            <w:r w:rsidRPr="00871248">
              <w:rPr>
                <w:rFonts w:eastAsia="Calibri"/>
                <w:b/>
                <w:bCs/>
                <w:sz w:val="28"/>
                <w:szCs w:val="28"/>
              </w:rPr>
              <w:t>С 15 апреля – 30 апреля</w:t>
            </w:r>
          </w:p>
        </w:tc>
        <w:tc>
          <w:tcPr>
            <w:tcW w:w="5805" w:type="dxa"/>
          </w:tcPr>
          <w:p w:rsidR="00944B4D" w:rsidRPr="00871248" w:rsidRDefault="00944B4D" w:rsidP="00B4395D">
            <w:pPr>
              <w:jc w:val="center"/>
              <w:rPr>
                <w:rFonts w:eastAsia="Calibri"/>
                <w:b/>
                <w:bCs/>
                <w:sz w:val="28"/>
                <w:szCs w:val="28"/>
              </w:rPr>
            </w:pPr>
            <w:r w:rsidRPr="00871248">
              <w:rPr>
                <w:rFonts w:eastAsia="Calibri"/>
                <w:b/>
                <w:bCs/>
                <w:sz w:val="28"/>
                <w:szCs w:val="28"/>
              </w:rPr>
              <w:t>Диагностический период</w:t>
            </w:r>
          </w:p>
        </w:tc>
      </w:tr>
      <w:tr w:rsidR="00871248" w:rsidRPr="00871248" w:rsidTr="00713F95">
        <w:trPr>
          <w:trHeight w:val="147"/>
        </w:trPr>
        <w:tc>
          <w:tcPr>
            <w:tcW w:w="3539" w:type="dxa"/>
          </w:tcPr>
          <w:p w:rsidR="00944B4D" w:rsidRPr="00871248" w:rsidRDefault="00944B4D" w:rsidP="00B4395D">
            <w:pPr>
              <w:rPr>
                <w:rFonts w:eastAsia="Calibri"/>
                <w:sz w:val="28"/>
                <w:szCs w:val="28"/>
              </w:rPr>
            </w:pPr>
            <w:proofErr w:type="gramStart"/>
            <w:r w:rsidRPr="00871248">
              <w:rPr>
                <w:rFonts w:eastAsia="Calibri"/>
                <w:b/>
                <w:bCs/>
                <w:sz w:val="28"/>
                <w:szCs w:val="28"/>
              </w:rPr>
              <w:t>с</w:t>
            </w:r>
            <w:proofErr w:type="gramEnd"/>
            <w:r w:rsidRPr="00871248">
              <w:rPr>
                <w:rFonts w:eastAsia="Calibri"/>
                <w:b/>
                <w:bCs/>
                <w:sz w:val="28"/>
                <w:szCs w:val="28"/>
              </w:rPr>
              <w:t xml:space="preserve"> 1 мая по 30 мая</w:t>
            </w:r>
          </w:p>
        </w:tc>
        <w:tc>
          <w:tcPr>
            <w:tcW w:w="5805" w:type="dxa"/>
          </w:tcPr>
          <w:p w:rsidR="00944B4D" w:rsidRPr="00871248" w:rsidRDefault="00944B4D" w:rsidP="00B4395D">
            <w:pPr>
              <w:jc w:val="center"/>
              <w:rPr>
                <w:rFonts w:eastAsia="Calibri"/>
                <w:sz w:val="28"/>
                <w:szCs w:val="28"/>
              </w:rPr>
            </w:pPr>
            <w:r w:rsidRPr="00871248">
              <w:rPr>
                <w:rFonts w:eastAsia="Calibri"/>
                <w:b/>
                <w:bCs/>
                <w:sz w:val="28"/>
                <w:szCs w:val="28"/>
              </w:rPr>
              <w:t>«Творческие каникулы»</w:t>
            </w:r>
          </w:p>
        </w:tc>
      </w:tr>
    </w:tbl>
    <w:p w:rsidR="00944B4D" w:rsidRPr="00575971" w:rsidRDefault="00944B4D" w:rsidP="00944B4D">
      <w:pPr>
        <w:textAlignment w:val="baseline"/>
        <w:rPr>
          <w:b/>
          <w:i/>
          <w:sz w:val="28"/>
          <w:szCs w:val="28"/>
        </w:rPr>
      </w:pPr>
    </w:p>
    <w:p w:rsidR="00944B4D" w:rsidRPr="00575971" w:rsidRDefault="00944B4D" w:rsidP="00944B4D">
      <w:pPr>
        <w:jc w:val="both"/>
        <w:textAlignment w:val="baseline"/>
        <w:rPr>
          <w:sz w:val="28"/>
          <w:szCs w:val="28"/>
        </w:rPr>
      </w:pPr>
      <w:r w:rsidRPr="00575971">
        <w:rPr>
          <w:sz w:val="28"/>
          <w:szCs w:val="28"/>
        </w:rPr>
        <w:t xml:space="preserve">Решение программных </w:t>
      </w:r>
      <w:r w:rsidR="007B5614" w:rsidRPr="00575971">
        <w:rPr>
          <w:sz w:val="28"/>
          <w:szCs w:val="28"/>
        </w:rPr>
        <w:t>задач осуществляется</w:t>
      </w:r>
      <w:r w:rsidRPr="00575971">
        <w:rPr>
          <w:sz w:val="28"/>
          <w:szCs w:val="28"/>
        </w:rPr>
        <w:t xml:space="preserve"> в разных формах совместной деяте</w:t>
      </w:r>
      <w:r w:rsidR="007B5614">
        <w:rPr>
          <w:sz w:val="28"/>
          <w:szCs w:val="28"/>
        </w:rPr>
        <w:t>льности взрослых и детей (</w:t>
      </w:r>
      <w:r w:rsidRPr="00575971">
        <w:rPr>
          <w:sz w:val="28"/>
          <w:szCs w:val="28"/>
        </w:rPr>
        <w:t>ОД), а также в самостоятельной деятельности детей и во взаимодействии с семьями воспитанников.</w:t>
      </w:r>
    </w:p>
    <w:p w:rsidR="00944B4D" w:rsidRPr="00575971" w:rsidRDefault="00944B4D" w:rsidP="00944B4D">
      <w:pPr>
        <w:tabs>
          <w:tab w:val="left" w:pos="3591"/>
        </w:tabs>
        <w:suppressAutoHyphens/>
        <w:jc w:val="both"/>
        <w:rPr>
          <w:rFonts w:eastAsia="Times New Roman"/>
          <w:b/>
          <w:sz w:val="28"/>
          <w:szCs w:val="28"/>
          <w:lang w:eastAsia="ar-SA"/>
        </w:rPr>
      </w:pPr>
    </w:p>
    <w:p w:rsidR="00944B4D" w:rsidRPr="00575971" w:rsidRDefault="00944B4D" w:rsidP="00944B4D">
      <w:pPr>
        <w:tabs>
          <w:tab w:val="left" w:pos="3591"/>
        </w:tabs>
        <w:suppressAutoHyphens/>
        <w:jc w:val="both"/>
        <w:rPr>
          <w:rFonts w:eastAsia="Times New Roman"/>
          <w:b/>
          <w:sz w:val="28"/>
          <w:szCs w:val="28"/>
          <w:lang w:eastAsia="ar-SA"/>
        </w:rPr>
      </w:pPr>
    </w:p>
    <w:p w:rsidR="00944B4D" w:rsidRPr="00575971" w:rsidRDefault="00A45958" w:rsidP="00944B4D">
      <w:pPr>
        <w:tabs>
          <w:tab w:val="left" w:pos="3591"/>
        </w:tabs>
        <w:suppressAutoHyphens/>
        <w:ind w:left="180"/>
        <w:jc w:val="both"/>
        <w:rPr>
          <w:rFonts w:eastAsia="Times New Roman"/>
          <w:b/>
          <w:sz w:val="28"/>
          <w:szCs w:val="28"/>
          <w:lang w:eastAsia="ar-SA"/>
        </w:rPr>
      </w:pPr>
      <w:r>
        <w:rPr>
          <w:b/>
          <w:noProof/>
          <w:szCs w:val="28"/>
          <w:lang w:eastAsia="ru-RU"/>
        </w:rPr>
        <mc:AlternateContent>
          <mc:Choice Requires="wps">
            <w:drawing>
              <wp:anchor distT="0" distB="0" distL="114300" distR="114300" simplePos="0" relativeHeight="251799552" behindDoc="0" locked="0" layoutInCell="1" allowOverlap="1">
                <wp:simplePos x="0" y="0"/>
                <wp:positionH relativeFrom="column">
                  <wp:posOffset>15240</wp:posOffset>
                </wp:positionH>
                <wp:positionV relativeFrom="page">
                  <wp:posOffset>7419975</wp:posOffset>
                </wp:positionV>
                <wp:extent cx="2305050" cy="638175"/>
                <wp:effectExtent l="0" t="0" r="19050" b="28575"/>
                <wp:wrapNone/>
                <wp:docPr id="51" name="Надпись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63817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21DF" w:rsidRPr="000B1A5F" w:rsidRDefault="008D21DF" w:rsidP="00944B4D">
                            <w:pPr>
                              <w:jc w:val="center"/>
                            </w:pPr>
                            <w:r>
                              <w:rPr>
                                <w:b/>
                              </w:rPr>
                              <w:t xml:space="preserve">ОД – организованная </w:t>
                            </w:r>
                            <w:r w:rsidRPr="000B1A5F">
                              <w:rPr>
                                <w:b/>
                              </w:rPr>
                              <w:t>образовательная</w:t>
                            </w:r>
                            <w:r>
                              <w:rPr>
                                <w:b/>
                              </w:rPr>
                              <w:t xml:space="preserve"> </w:t>
                            </w:r>
                            <w:r w:rsidRPr="000B1A5F">
                              <w:rPr>
                                <w:b/>
                              </w:rPr>
                              <w:t>деятельность</w:t>
                            </w:r>
                          </w:p>
                          <w:p w:rsidR="008D21DF" w:rsidRPr="000B1A5F" w:rsidRDefault="008D21DF" w:rsidP="00944B4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51" o:spid="_x0000_s1069" type="#_x0000_t202" style="position:absolute;left:0;text-align:left;margin-left:1.2pt;margin-top:584.25pt;width:181.5pt;height:50.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" fillcolor="white [3201]" strokecolor="black [3200]" strokeweight="1pt">
                <v:stroke dashstyle="dash"/>
                <v:shadow color="#868686"/>
                <v:textbox>
                  <w:txbxContent>
                    <w:p w:rsidR="008D21DF" w:rsidRPr="000B1A5F" w:rsidRDefault="008D21DF" w:rsidP="00944B4D">
                      <w:pPr>
                        <w:jc w:val="center"/>
                      </w:pPr>
                      <w:r>
                        <w:rPr>
                          <w:b/>
                        </w:rPr>
                        <w:t xml:space="preserve">ОД – организованная </w:t>
                      </w:r>
                      <w:r w:rsidRPr="000B1A5F">
                        <w:rPr>
                          <w:b/>
                        </w:rPr>
                        <w:t>образовательная</w:t>
                      </w:r>
                      <w:r>
                        <w:rPr>
                          <w:b/>
                        </w:rPr>
                        <w:t xml:space="preserve"> </w:t>
                      </w:r>
                      <w:r w:rsidRPr="000B1A5F">
                        <w:rPr>
                          <w:b/>
                        </w:rPr>
                        <w:t>деятельность</w:t>
                      </w:r>
                    </w:p>
                    <w:p w:rsidR="008D21DF" w:rsidRPr="000B1A5F" w:rsidRDefault="008D21DF" w:rsidP="00944B4D"/>
                  </w:txbxContent>
                </v:textbox>
                <w10:wrap anchory="page"/>
              </v:shape>
            </w:pict>
          </mc:Fallback>
        </mc:AlternateContent>
      </w:r>
      <w:r>
        <w:rPr>
          <w:b/>
          <w:noProof/>
          <w:szCs w:val="28"/>
          <w:lang w:eastAsia="ru-RU"/>
        </w:rPr>
        <mc:AlternateContent>
          <mc:Choice Requires="wps">
            <w:drawing>
              <wp:anchor distT="0" distB="0" distL="114300" distR="114300" simplePos="0" relativeHeight="251791360" behindDoc="0" locked="0" layoutInCell="1" allowOverlap="1">
                <wp:simplePos x="0" y="0"/>
                <wp:positionH relativeFrom="column">
                  <wp:posOffset>3615690</wp:posOffset>
                </wp:positionH>
                <wp:positionV relativeFrom="page">
                  <wp:posOffset>7419975</wp:posOffset>
                </wp:positionV>
                <wp:extent cx="2305050" cy="638175"/>
                <wp:effectExtent l="0" t="0" r="19050" b="28575"/>
                <wp:wrapNone/>
                <wp:docPr id="50" name="Надпись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63817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21DF" w:rsidRPr="00BE4DCF" w:rsidRDefault="008D21DF" w:rsidP="00944B4D">
                            <w:pPr>
                              <w:jc w:val="center"/>
                            </w:pPr>
                            <w:r w:rsidRPr="00BE4DCF">
                              <w:rPr>
                                <w:b/>
                              </w:rPr>
                              <w:t>ОД – образовательная</w:t>
                            </w:r>
                            <w:r>
                              <w:rPr>
                                <w:b/>
                              </w:rPr>
                              <w:t xml:space="preserve"> </w:t>
                            </w:r>
                            <w:r w:rsidRPr="00BE4DCF">
                              <w:rPr>
                                <w:b/>
                              </w:rPr>
                              <w:t>деятельность</w:t>
                            </w:r>
                            <w:r>
                              <w:rPr>
                                <w:b/>
                              </w:rPr>
                              <w:t xml:space="preserve"> в ходе режимных моментов</w:t>
                            </w:r>
                          </w:p>
                          <w:p w:rsidR="008D21DF" w:rsidRDefault="008D21DF" w:rsidP="00944B4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50" o:spid="_x0000_s1070" type="#_x0000_t202" style="position:absolute;left:0;text-align:left;margin-left:284.7pt;margin-top:584.25pt;width:181.5pt;height:50.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" fillcolor="white [3201]" strokecolor="black [3200]" strokeweight="1pt">
                <v:stroke dashstyle="dash"/>
                <v:shadow color="#868686"/>
                <v:textbox>
                  <w:txbxContent>
                    <w:p w:rsidR="008D21DF" w:rsidRPr="00BE4DCF" w:rsidRDefault="008D21DF" w:rsidP="00944B4D">
                      <w:pPr>
                        <w:jc w:val="center"/>
                      </w:pPr>
                      <w:r w:rsidRPr="00BE4DCF">
                        <w:rPr>
                          <w:b/>
                        </w:rPr>
                        <w:t>ОД – образовательная</w:t>
                      </w:r>
                      <w:r>
                        <w:rPr>
                          <w:b/>
                        </w:rPr>
                        <w:t xml:space="preserve"> </w:t>
                      </w:r>
                      <w:r w:rsidRPr="00BE4DCF">
                        <w:rPr>
                          <w:b/>
                        </w:rPr>
                        <w:t>деятельность</w:t>
                      </w:r>
                      <w:r>
                        <w:rPr>
                          <w:b/>
                        </w:rPr>
                        <w:t xml:space="preserve"> в ходе режимных моментов</w:t>
                      </w:r>
                    </w:p>
                    <w:p w:rsidR="008D21DF" w:rsidRDefault="008D21DF" w:rsidP="00944B4D"/>
                  </w:txbxContent>
                </v:textbox>
                <w10:wrap anchory="page"/>
              </v:shape>
            </w:pict>
          </mc:Fallback>
        </mc:AlternateContent>
      </w:r>
    </w:p>
    <w:p w:rsidR="00944B4D" w:rsidRPr="00575971" w:rsidRDefault="00A45958" w:rsidP="00944B4D">
      <w:pPr>
        <w:tabs>
          <w:tab w:val="left" w:pos="3591"/>
        </w:tabs>
        <w:suppressAutoHyphens/>
        <w:ind w:left="180"/>
        <w:jc w:val="both"/>
        <w:rPr>
          <w:rFonts w:eastAsia="Times New Roman"/>
          <w:b/>
          <w:sz w:val="28"/>
          <w:szCs w:val="28"/>
          <w:lang w:eastAsia="ar-SA"/>
        </w:rPr>
      </w:pPr>
      <w:r>
        <w:rPr>
          <w:rFonts w:eastAsia="Times New Roman"/>
          <w:b/>
          <w:noProof/>
          <w:sz w:val="28"/>
          <w:szCs w:val="28"/>
          <w:lang w:eastAsia="ru-RU"/>
        </w:rPr>
        <mc:AlternateContent>
          <mc:Choice Requires="wps">
            <w:drawing>
              <wp:anchor distT="0" distB="0" distL="114300" distR="114300" simplePos="0" relativeHeight="251796480" behindDoc="0" locked="0" layoutInCell="1" allowOverlap="1">
                <wp:simplePos x="0" y="0"/>
                <wp:positionH relativeFrom="column">
                  <wp:posOffset>3234690</wp:posOffset>
                </wp:positionH>
                <wp:positionV relativeFrom="page">
                  <wp:posOffset>7658100</wp:posOffset>
                </wp:positionV>
                <wp:extent cx="381000" cy="590550"/>
                <wp:effectExtent l="0" t="38100" r="57150" b="19050"/>
                <wp:wrapNone/>
                <wp:docPr id="49" name="Прямая со стрелкой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0" cy="590550"/>
                        </a:xfrm>
                        <a:prstGeom prst="straightConnector1">
                          <a:avLst/>
                        </a:prstGeom>
                        <a:noFill/>
                        <a:ln w="6350">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14EFF7F6" id="Прямая со стрелкой 49" o:spid="_x0000_s1026" type="#_x0000_t32" style="position:absolute;margin-left:254.7pt;margin-top:603pt;width:30pt;height:46.5pt;flip:y;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" strokeweight=".5pt">
                <v:stroke endarrow="open" joinstyle="miter"/>
                <w10:wrap anchory="page"/>
              </v:shape>
            </w:pict>
          </mc:Fallback>
        </mc:AlternateContent>
      </w:r>
      <w:r>
        <w:rPr>
          <w:rFonts w:eastAsia="Times New Roman"/>
          <w:b/>
          <w:noProof/>
          <w:sz w:val="28"/>
          <w:szCs w:val="28"/>
          <w:lang w:eastAsia="ru-RU"/>
        </w:rPr>
        <mc:AlternateContent>
          <mc:Choice Requires="wps">
            <w:drawing>
              <wp:anchor distT="0" distB="0" distL="114300" distR="114300" simplePos="0" relativeHeight="251795456" behindDoc="0" locked="0" layoutInCell="1" allowOverlap="1">
                <wp:simplePos x="0" y="0"/>
                <wp:positionH relativeFrom="column">
                  <wp:posOffset>2358390</wp:posOffset>
                </wp:positionH>
                <wp:positionV relativeFrom="page">
                  <wp:posOffset>7667625</wp:posOffset>
                </wp:positionV>
                <wp:extent cx="370840" cy="590550"/>
                <wp:effectExtent l="38100" t="38100" r="29210" b="19050"/>
                <wp:wrapNone/>
                <wp:docPr id="48" name="Прямая со стрелкой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70840" cy="590550"/>
                        </a:xfrm>
                        <a:prstGeom prst="straightConnector1">
                          <a:avLst/>
                        </a:prstGeom>
                        <a:noFill/>
                        <a:ln w="6350">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22D3774B" id="Прямая со стрелкой 48" o:spid="_x0000_s1026" type="#_x0000_t32" style="position:absolute;margin-left:185.7pt;margin-top:603.75pt;width:29.2pt;height:46.5pt;flip:x 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" strokeweight=".5pt">
                <v:stroke endarrow="open" joinstyle="miter"/>
                <w10:wrap anchory="page"/>
              </v:shape>
            </w:pict>
          </mc:Fallback>
        </mc:AlternateContent>
      </w:r>
    </w:p>
    <w:p w:rsidR="00944B4D" w:rsidRPr="00575971" w:rsidRDefault="00944B4D" w:rsidP="00944B4D">
      <w:pPr>
        <w:tabs>
          <w:tab w:val="left" w:pos="3591"/>
        </w:tabs>
        <w:suppressAutoHyphens/>
        <w:ind w:left="180"/>
        <w:jc w:val="both"/>
        <w:rPr>
          <w:rFonts w:eastAsia="Times New Roman"/>
          <w:b/>
          <w:sz w:val="28"/>
          <w:szCs w:val="28"/>
          <w:lang w:eastAsia="ar-SA"/>
        </w:rPr>
      </w:pPr>
    </w:p>
    <w:p w:rsidR="00944B4D" w:rsidRPr="00575971" w:rsidRDefault="00944B4D" w:rsidP="00944B4D">
      <w:pPr>
        <w:tabs>
          <w:tab w:val="left" w:pos="3591"/>
        </w:tabs>
        <w:suppressAutoHyphens/>
        <w:ind w:left="180"/>
        <w:jc w:val="both"/>
        <w:rPr>
          <w:rFonts w:eastAsia="Times New Roman"/>
          <w:b/>
          <w:sz w:val="28"/>
          <w:szCs w:val="28"/>
          <w:lang w:eastAsia="ar-SA"/>
        </w:rPr>
      </w:pPr>
    </w:p>
    <w:p w:rsidR="00944B4D" w:rsidRPr="00575971" w:rsidRDefault="00A45958" w:rsidP="00944B4D">
      <w:pPr>
        <w:tabs>
          <w:tab w:val="left" w:pos="3591"/>
        </w:tabs>
        <w:suppressAutoHyphens/>
        <w:ind w:left="180"/>
        <w:jc w:val="both"/>
        <w:rPr>
          <w:rFonts w:eastAsia="Times New Roman"/>
          <w:b/>
          <w:sz w:val="28"/>
          <w:szCs w:val="28"/>
          <w:lang w:eastAsia="ar-SA"/>
        </w:rPr>
      </w:pPr>
      <w:r>
        <w:rPr>
          <w:b/>
          <w:noProof/>
          <w:szCs w:val="28"/>
          <w:lang w:eastAsia="ru-RU"/>
        </w:rPr>
        <mc:AlternateContent>
          <mc:Choice Requires="wps">
            <w:drawing>
              <wp:anchor distT="0" distB="0" distL="114300" distR="114300" simplePos="0" relativeHeight="251794432" behindDoc="0" locked="0" layoutInCell="1" allowOverlap="1">
                <wp:simplePos x="0" y="0"/>
                <wp:positionH relativeFrom="column">
                  <wp:posOffset>1501140</wp:posOffset>
                </wp:positionH>
                <wp:positionV relativeFrom="page">
                  <wp:posOffset>8324850</wp:posOffset>
                </wp:positionV>
                <wp:extent cx="2943225" cy="638175"/>
                <wp:effectExtent l="19050" t="19050" r="28575" b="28575"/>
                <wp:wrapNone/>
                <wp:docPr id="47" name="Надпись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63817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21DF" w:rsidRDefault="008D21DF" w:rsidP="00944B4D">
                            <w:pPr>
                              <w:pStyle w:val="210"/>
                              <w:ind w:left="0"/>
                              <w:jc w:val="center"/>
                              <w:rPr>
                                <w:b/>
                                <w:szCs w:val="28"/>
                              </w:rPr>
                            </w:pPr>
                            <w:r w:rsidRPr="004B0A47">
                              <w:rPr>
                                <w:b/>
                                <w:szCs w:val="28"/>
                              </w:rPr>
                              <w:t xml:space="preserve">Структура </w:t>
                            </w:r>
                          </w:p>
                          <w:p w:rsidR="008D21DF" w:rsidRPr="004B0A47" w:rsidRDefault="008D21DF" w:rsidP="00944B4D">
                            <w:pPr>
                              <w:pStyle w:val="210"/>
                              <w:ind w:left="0"/>
                              <w:jc w:val="center"/>
                              <w:rPr>
                                <w:b/>
                                <w:szCs w:val="28"/>
                              </w:rPr>
                            </w:pPr>
                            <w:proofErr w:type="gramStart"/>
                            <w:r w:rsidRPr="004B0A47">
                              <w:rPr>
                                <w:b/>
                                <w:szCs w:val="28"/>
                              </w:rPr>
                              <w:t>образовательного</w:t>
                            </w:r>
                            <w:proofErr w:type="gramEnd"/>
                            <w:r w:rsidRPr="004B0A47">
                              <w:rPr>
                                <w:b/>
                                <w:szCs w:val="28"/>
                              </w:rPr>
                              <w:t xml:space="preserve"> процесса</w:t>
                            </w:r>
                          </w:p>
                          <w:p w:rsidR="008D21DF" w:rsidRDefault="008D21DF" w:rsidP="00944B4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47" o:spid="_x0000_s1071" type="#_x0000_t202" style="position:absolute;left:0;text-align:left;margin-left:118.2pt;margin-top:655.5pt;width:231.75pt;height:50.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" fillcolor="white [3201]" strokecolor="black [3200]" strokeweight="2.5pt">
                <v:shadow color="#868686"/>
                <v:textbox>
                  <w:txbxContent>
                    <w:p w:rsidR="008D21DF" w:rsidRDefault="008D21DF" w:rsidP="00944B4D">
                      <w:pPr>
                        <w:pStyle w:val="210"/>
                        <w:ind w:left="0"/>
                        <w:jc w:val="center"/>
                        <w:rPr>
                          <w:b/>
                          <w:szCs w:val="28"/>
                        </w:rPr>
                      </w:pPr>
                      <w:r w:rsidRPr="004B0A47">
                        <w:rPr>
                          <w:b/>
                          <w:szCs w:val="28"/>
                        </w:rPr>
                        <w:t xml:space="preserve">Структура </w:t>
                      </w:r>
                    </w:p>
                    <w:p w:rsidR="008D21DF" w:rsidRPr="004B0A47" w:rsidRDefault="008D21DF" w:rsidP="00944B4D">
                      <w:pPr>
                        <w:pStyle w:val="210"/>
                        <w:ind w:left="0"/>
                        <w:jc w:val="center"/>
                        <w:rPr>
                          <w:b/>
                          <w:szCs w:val="28"/>
                        </w:rPr>
                      </w:pPr>
                      <w:proofErr w:type="gramStart"/>
                      <w:r w:rsidRPr="004B0A47">
                        <w:rPr>
                          <w:b/>
                          <w:szCs w:val="28"/>
                        </w:rPr>
                        <w:t>образовательного</w:t>
                      </w:r>
                      <w:proofErr w:type="gramEnd"/>
                      <w:r w:rsidRPr="004B0A47">
                        <w:rPr>
                          <w:b/>
                          <w:szCs w:val="28"/>
                        </w:rPr>
                        <w:t xml:space="preserve"> процесса</w:t>
                      </w:r>
                    </w:p>
                    <w:p w:rsidR="008D21DF" w:rsidRDefault="008D21DF" w:rsidP="00944B4D"/>
                  </w:txbxContent>
                </v:textbox>
                <w10:wrap anchory="page"/>
              </v:shape>
            </w:pict>
          </mc:Fallback>
        </mc:AlternateContent>
      </w:r>
    </w:p>
    <w:p w:rsidR="00944B4D" w:rsidRPr="00575971" w:rsidRDefault="00944B4D" w:rsidP="00944B4D">
      <w:pPr>
        <w:tabs>
          <w:tab w:val="left" w:pos="1260"/>
        </w:tabs>
        <w:suppressAutoHyphens/>
        <w:ind w:left="180"/>
        <w:jc w:val="both"/>
        <w:rPr>
          <w:rFonts w:eastAsia="Times New Roman"/>
          <w:b/>
          <w:sz w:val="28"/>
          <w:szCs w:val="28"/>
          <w:lang w:eastAsia="ar-SA"/>
        </w:rPr>
      </w:pPr>
      <w:r w:rsidRPr="00575971">
        <w:rPr>
          <w:rFonts w:eastAsia="Times New Roman"/>
          <w:b/>
          <w:sz w:val="28"/>
          <w:szCs w:val="28"/>
          <w:lang w:eastAsia="ar-SA"/>
        </w:rPr>
        <w:tab/>
      </w:r>
    </w:p>
    <w:p w:rsidR="00944B4D" w:rsidRPr="00575971" w:rsidRDefault="00944B4D" w:rsidP="00944B4D">
      <w:pPr>
        <w:tabs>
          <w:tab w:val="left" w:pos="3591"/>
        </w:tabs>
        <w:suppressAutoHyphens/>
        <w:ind w:left="180"/>
        <w:jc w:val="both"/>
        <w:rPr>
          <w:rFonts w:eastAsia="Times New Roman"/>
          <w:b/>
          <w:sz w:val="28"/>
          <w:szCs w:val="28"/>
          <w:lang w:eastAsia="ar-SA"/>
        </w:rPr>
      </w:pPr>
    </w:p>
    <w:p w:rsidR="00944B4D" w:rsidRPr="00575971" w:rsidRDefault="00A45958" w:rsidP="00944B4D">
      <w:pPr>
        <w:tabs>
          <w:tab w:val="left" w:pos="3591"/>
        </w:tabs>
        <w:suppressAutoHyphens/>
        <w:ind w:left="180"/>
        <w:jc w:val="both"/>
        <w:rPr>
          <w:rFonts w:eastAsia="Times New Roman"/>
          <w:b/>
          <w:sz w:val="28"/>
          <w:szCs w:val="28"/>
          <w:lang w:eastAsia="ar-SA"/>
        </w:rPr>
      </w:pPr>
      <w:r>
        <w:rPr>
          <w:rFonts w:eastAsia="Times New Roman"/>
          <w:b/>
          <w:noProof/>
          <w:sz w:val="28"/>
          <w:szCs w:val="28"/>
          <w:lang w:eastAsia="ru-RU"/>
        </w:rPr>
        <mc:AlternateContent>
          <mc:Choice Requires="wps">
            <w:drawing>
              <wp:anchor distT="0" distB="0" distL="114300" distR="114300" simplePos="0" relativeHeight="251797504" behindDoc="0" locked="0" layoutInCell="1" allowOverlap="1">
                <wp:simplePos x="0" y="0"/>
                <wp:positionH relativeFrom="column">
                  <wp:posOffset>2348865</wp:posOffset>
                </wp:positionH>
                <wp:positionV relativeFrom="page">
                  <wp:posOffset>8982075</wp:posOffset>
                </wp:positionV>
                <wp:extent cx="419100" cy="533400"/>
                <wp:effectExtent l="38100" t="0" r="19050" b="57150"/>
                <wp:wrapNone/>
                <wp:docPr id="42" name="Прямая со стрелкой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9100" cy="533400"/>
                        </a:xfrm>
                        <a:prstGeom prst="straightConnector1">
                          <a:avLst/>
                        </a:prstGeom>
                        <a:noFill/>
                        <a:ln w="6350">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6F05B6D9" id="Прямая со стрелкой 42" o:spid="_x0000_s1026" type="#_x0000_t32" style="position:absolute;margin-left:184.95pt;margin-top:707.25pt;width:33pt;height:42pt;flip:x;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" strokeweight=".5pt">
                <v:stroke endarrow="open" joinstyle="miter"/>
                <w10:wrap anchory="page"/>
              </v:shape>
            </w:pict>
          </mc:Fallback>
        </mc:AlternateContent>
      </w:r>
      <w:r>
        <w:rPr>
          <w:rFonts w:eastAsia="Times New Roman"/>
          <w:b/>
          <w:noProof/>
          <w:sz w:val="28"/>
          <w:szCs w:val="28"/>
          <w:lang w:eastAsia="ru-RU"/>
        </w:rPr>
        <mc:AlternateContent>
          <mc:Choice Requires="wps">
            <w:drawing>
              <wp:anchor distT="0" distB="0" distL="114300" distR="114300" simplePos="0" relativeHeight="251798528" behindDoc="0" locked="0" layoutInCell="1" allowOverlap="1">
                <wp:simplePos x="0" y="0"/>
                <wp:positionH relativeFrom="column">
                  <wp:posOffset>3187065</wp:posOffset>
                </wp:positionH>
                <wp:positionV relativeFrom="page">
                  <wp:posOffset>8982075</wp:posOffset>
                </wp:positionV>
                <wp:extent cx="428625" cy="533400"/>
                <wp:effectExtent l="0" t="0" r="66675" b="57150"/>
                <wp:wrapNone/>
                <wp:docPr id="41" name="Прямая со стрелкой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533400"/>
                        </a:xfrm>
                        <a:prstGeom prst="straightConnector1">
                          <a:avLst/>
                        </a:prstGeom>
                        <a:noFill/>
                        <a:ln w="6350">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52D558FC" id="Прямая со стрелкой 41" o:spid="_x0000_s1026" type="#_x0000_t32" style="position:absolute;margin-left:250.95pt;margin-top:707.25pt;width:33.75pt;height:42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" strokeweight=".5pt">
                <v:stroke endarrow="open" joinstyle="miter"/>
                <w10:wrap anchory="page"/>
              </v:shape>
            </w:pict>
          </mc:Fallback>
        </mc:AlternateContent>
      </w:r>
    </w:p>
    <w:p w:rsidR="00944B4D" w:rsidRPr="00575971" w:rsidRDefault="00A45958" w:rsidP="00944B4D">
      <w:pPr>
        <w:tabs>
          <w:tab w:val="left" w:pos="3591"/>
        </w:tabs>
        <w:suppressAutoHyphens/>
        <w:ind w:left="180"/>
        <w:jc w:val="both"/>
        <w:rPr>
          <w:rFonts w:eastAsia="Times New Roman"/>
          <w:b/>
          <w:sz w:val="28"/>
          <w:szCs w:val="28"/>
          <w:lang w:eastAsia="ar-SA"/>
        </w:rPr>
      </w:pPr>
      <w:r>
        <w:rPr>
          <w:b/>
          <w:noProof/>
          <w:szCs w:val="28"/>
          <w:lang w:eastAsia="ru-RU"/>
        </w:rPr>
        <mc:AlternateContent>
          <mc:Choice Requires="wps">
            <w:drawing>
              <wp:anchor distT="0" distB="0" distL="114300" distR="114300" simplePos="0" relativeHeight="251792384" behindDoc="0" locked="0" layoutInCell="1" allowOverlap="1">
                <wp:simplePos x="0" y="0"/>
                <wp:positionH relativeFrom="column">
                  <wp:posOffset>15240</wp:posOffset>
                </wp:positionH>
                <wp:positionV relativeFrom="page">
                  <wp:posOffset>9086850</wp:posOffset>
                </wp:positionV>
                <wp:extent cx="2305050" cy="638175"/>
                <wp:effectExtent l="0" t="0" r="19050" b="28575"/>
                <wp:wrapNone/>
                <wp:docPr id="40" name="Надпись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63817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21DF" w:rsidRPr="00BE4DCF" w:rsidRDefault="008D21DF" w:rsidP="00944B4D">
                            <w:pPr>
                              <w:jc w:val="center"/>
                            </w:pPr>
                            <w:r>
                              <w:rPr>
                                <w:b/>
                              </w:rPr>
                              <w:t>Взаимодействие с семьями воспитанников</w:t>
                            </w:r>
                          </w:p>
                          <w:p w:rsidR="008D21DF" w:rsidRDefault="008D21DF" w:rsidP="00944B4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40" o:spid="_x0000_s1072" type="#_x0000_t202" style="position:absolute;left:0;text-align:left;margin-left:1.2pt;margin-top:715.5pt;width:181.5pt;height:50.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" fillcolor="white [3201]" strokecolor="black [3200]" strokeweight="1pt">
                <v:stroke dashstyle="dash"/>
                <v:shadow color="#868686"/>
                <v:textbox>
                  <w:txbxContent>
                    <w:p w:rsidR="008D21DF" w:rsidRPr="00BE4DCF" w:rsidRDefault="008D21DF" w:rsidP="00944B4D">
                      <w:pPr>
                        <w:jc w:val="center"/>
                      </w:pPr>
                      <w:r>
                        <w:rPr>
                          <w:b/>
                        </w:rPr>
                        <w:t>Взаимодействие с семьями воспитанников</w:t>
                      </w:r>
                    </w:p>
                    <w:p w:rsidR="008D21DF" w:rsidRDefault="008D21DF" w:rsidP="00944B4D"/>
                  </w:txbxContent>
                </v:textbox>
                <w10:wrap anchory="page"/>
              </v:shape>
            </w:pict>
          </mc:Fallback>
        </mc:AlternateContent>
      </w:r>
      <w:r>
        <w:rPr>
          <w:b/>
          <w:noProof/>
          <w:szCs w:val="28"/>
          <w:lang w:eastAsia="ru-RU"/>
        </w:rPr>
        <mc:AlternateContent>
          <mc:Choice Requires="wps">
            <w:drawing>
              <wp:anchor distT="0" distB="0" distL="114300" distR="114300" simplePos="0" relativeHeight="251793408" behindDoc="0" locked="0" layoutInCell="1" allowOverlap="1">
                <wp:simplePos x="0" y="0"/>
                <wp:positionH relativeFrom="column">
                  <wp:posOffset>3615690</wp:posOffset>
                </wp:positionH>
                <wp:positionV relativeFrom="page">
                  <wp:posOffset>9144000</wp:posOffset>
                </wp:positionV>
                <wp:extent cx="2305050" cy="638175"/>
                <wp:effectExtent l="0" t="0" r="19050" b="28575"/>
                <wp:wrapNone/>
                <wp:docPr id="39" name="Надпись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63817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21DF" w:rsidRPr="00BE4DCF" w:rsidRDefault="008D21DF" w:rsidP="00944B4D">
                            <w:pPr>
                              <w:jc w:val="center"/>
                            </w:pPr>
                            <w:r>
                              <w:rPr>
                                <w:b/>
                              </w:rPr>
                              <w:t>Самостоятельная деятельность детей</w:t>
                            </w:r>
                          </w:p>
                          <w:p w:rsidR="008D21DF" w:rsidRDefault="008D21DF" w:rsidP="00944B4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39" o:spid="_x0000_s1073" type="#_x0000_t202" style="position:absolute;left:0;text-align:left;margin-left:284.7pt;margin-top:10in;width:181.5pt;height:50.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" fillcolor="white [3201]" strokecolor="black [3200]" strokeweight="1pt">
                <v:stroke dashstyle="dash"/>
                <v:shadow color="#868686"/>
                <v:textbox>
                  <w:txbxContent>
                    <w:p w:rsidR="008D21DF" w:rsidRPr="00BE4DCF" w:rsidRDefault="008D21DF" w:rsidP="00944B4D">
                      <w:pPr>
                        <w:jc w:val="center"/>
                      </w:pPr>
                      <w:r>
                        <w:rPr>
                          <w:b/>
                        </w:rPr>
                        <w:t>Самостоятельная деятельность детей</w:t>
                      </w:r>
                    </w:p>
                    <w:p w:rsidR="008D21DF" w:rsidRDefault="008D21DF" w:rsidP="00944B4D"/>
                  </w:txbxContent>
                </v:textbox>
                <w10:wrap anchory="page"/>
              </v:shape>
            </w:pict>
          </mc:Fallback>
        </mc:AlternateContent>
      </w:r>
    </w:p>
    <w:p w:rsidR="00944B4D" w:rsidRPr="00575971" w:rsidRDefault="00944B4D" w:rsidP="00944B4D">
      <w:pPr>
        <w:tabs>
          <w:tab w:val="left" w:pos="3591"/>
        </w:tabs>
        <w:suppressAutoHyphens/>
        <w:ind w:left="180"/>
        <w:jc w:val="both"/>
        <w:rPr>
          <w:rFonts w:eastAsia="Times New Roman"/>
          <w:b/>
          <w:sz w:val="28"/>
          <w:szCs w:val="28"/>
          <w:lang w:eastAsia="ar-SA"/>
        </w:rPr>
      </w:pPr>
    </w:p>
    <w:p w:rsidR="00944B4D" w:rsidRPr="00575971" w:rsidRDefault="00944B4D" w:rsidP="00944B4D">
      <w:pPr>
        <w:rPr>
          <w:lang w:eastAsia="ar-SA"/>
        </w:rPr>
      </w:pPr>
    </w:p>
    <w:p w:rsidR="00944B4D" w:rsidRPr="00575971" w:rsidRDefault="00944B4D" w:rsidP="00944B4D">
      <w:pPr>
        <w:jc w:val="center"/>
        <w:rPr>
          <w:lang w:eastAsia="ar-SA"/>
        </w:rPr>
      </w:pPr>
    </w:p>
    <w:p w:rsidR="00944B4D" w:rsidRPr="00575971" w:rsidRDefault="00944B4D" w:rsidP="00944B4D">
      <w:pPr>
        <w:widowControl w:val="0"/>
        <w:autoSpaceDE w:val="0"/>
        <w:autoSpaceDN w:val="0"/>
        <w:adjustRightInd w:val="0"/>
        <w:jc w:val="both"/>
        <w:rPr>
          <w:b/>
          <w:bCs/>
          <w:sz w:val="32"/>
          <w:szCs w:val="32"/>
        </w:rPr>
      </w:pPr>
    </w:p>
    <w:p w:rsidR="00944B4D" w:rsidRPr="00575971" w:rsidRDefault="00944B4D" w:rsidP="00944B4D">
      <w:pPr>
        <w:widowControl w:val="0"/>
        <w:autoSpaceDE w:val="0"/>
        <w:autoSpaceDN w:val="0"/>
        <w:adjustRightInd w:val="0"/>
        <w:jc w:val="both"/>
        <w:rPr>
          <w:sz w:val="28"/>
          <w:szCs w:val="28"/>
        </w:rPr>
      </w:pPr>
      <w:r w:rsidRPr="00575971">
        <w:rPr>
          <w:sz w:val="28"/>
          <w:szCs w:val="28"/>
        </w:rPr>
        <w:lastRenderedPageBreak/>
        <w:t>Проектирование организации образовательного процесса    осуществляется в соответствии с контингентом воспитанников, их индивидуальными и возрастными особенностями, состоянием здоровья.</w:t>
      </w:r>
    </w:p>
    <w:p w:rsidR="00944B4D" w:rsidRPr="00575971" w:rsidRDefault="00944B4D" w:rsidP="00944B4D">
      <w:pPr>
        <w:widowControl w:val="0"/>
        <w:autoSpaceDE w:val="0"/>
        <w:autoSpaceDN w:val="0"/>
        <w:adjustRightInd w:val="0"/>
        <w:jc w:val="both"/>
        <w:rPr>
          <w:sz w:val="28"/>
          <w:szCs w:val="28"/>
        </w:rPr>
      </w:pPr>
      <w:r w:rsidRPr="00575971">
        <w:rPr>
          <w:sz w:val="28"/>
          <w:szCs w:val="28"/>
        </w:rPr>
        <w:t>Оптимальные условия для развития ребенка – это продуманное соотношение свободной, регламентируемой и нерегламентированной (совместная деятельность педагогов и детей и самостоятельная деятельность детей) форм деятельности ребенка   Образовательная деятельность вне организованных занятий обеспечивает максимальный учет особенностей и возможностей ребенка, его интересы и склонности. В течение дня во всех возрастных группах предусмотрен определенный баланс различных видов деятельности:</w:t>
      </w:r>
    </w:p>
    <w:p w:rsidR="00944B4D" w:rsidRPr="00575971" w:rsidRDefault="00944B4D" w:rsidP="00944B4D">
      <w:pPr>
        <w:widowControl w:val="0"/>
        <w:autoSpaceDE w:val="0"/>
        <w:autoSpaceDN w:val="0"/>
        <w:adjustRightInd w:val="0"/>
        <w:ind w:firstLine="1080"/>
        <w:jc w:val="both"/>
        <w:rPr>
          <w:sz w:val="28"/>
          <w:szCs w:val="28"/>
        </w:rPr>
      </w:pPr>
    </w:p>
    <w:tbl>
      <w:tblPr>
        <w:tblStyle w:val="111"/>
        <w:tblW w:w="0" w:type="auto"/>
        <w:tblLook w:val="01E0" w:firstRow="1" w:lastRow="1" w:firstColumn="1" w:lastColumn="1" w:noHBand="0" w:noVBand="0"/>
      </w:tblPr>
      <w:tblGrid>
        <w:gridCol w:w="1165"/>
        <w:gridCol w:w="2940"/>
        <w:gridCol w:w="2376"/>
        <w:gridCol w:w="2863"/>
      </w:tblGrid>
      <w:tr w:rsidR="00944B4D" w:rsidRPr="00575971" w:rsidTr="00B4395D">
        <w:trPr>
          <w:trHeight w:val="250"/>
        </w:trPr>
        <w:tc>
          <w:tcPr>
            <w:tcW w:w="1152" w:type="dxa"/>
            <w:vMerge w:val="restart"/>
            <w:hideMark/>
          </w:tcPr>
          <w:p w:rsidR="00944B4D" w:rsidRPr="00575971" w:rsidRDefault="00944B4D" w:rsidP="00B4395D">
            <w:pPr>
              <w:widowControl w:val="0"/>
              <w:autoSpaceDE w:val="0"/>
              <w:autoSpaceDN w:val="0"/>
              <w:adjustRightInd w:val="0"/>
              <w:jc w:val="center"/>
              <w:rPr>
                <w:sz w:val="28"/>
                <w:szCs w:val="28"/>
              </w:rPr>
            </w:pPr>
            <w:r w:rsidRPr="00575971">
              <w:rPr>
                <w:sz w:val="28"/>
                <w:szCs w:val="28"/>
              </w:rPr>
              <w:t>Возраст детей</w:t>
            </w:r>
          </w:p>
        </w:tc>
        <w:tc>
          <w:tcPr>
            <w:tcW w:w="3114" w:type="dxa"/>
            <w:vMerge w:val="restart"/>
            <w:hideMark/>
          </w:tcPr>
          <w:p w:rsidR="00944B4D" w:rsidRPr="00575971" w:rsidRDefault="00944B4D" w:rsidP="00B4395D">
            <w:pPr>
              <w:widowControl w:val="0"/>
              <w:autoSpaceDE w:val="0"/>
              <w:autoSpaceDN w:val="0"/>
              <w:adjustRightInd w:val="0"/>
              <w:jc w:val="center"/>
              <w:rPr>
                <w:b/>
                <w:sz w:val="28"/>
                <w:szCs w:val="28"/>
              </w:rPr>
            </w:pPr>
            <w:r w:rsidRPr="00575971">
              <w:rPr>
                <w:b/>
                <w:sz w:val="28"/>
                <w:szCs w:val="28"/>
              </w:rPr>
              <w:t>Рег</w:t>
            </w:r>
            <w:r w:rsidR="000F204A">
              <w:rPr>
                <w:b/>
                <w:sz w:val="28"/>
                <w:szCs w:val="28"/>
              </w:rPr>
              <w:t>ламентируемая    деятельность (</w:t>
            </w:r>
            <w:r w:rsidRPr="00575971">
              <w:rPr>
                <w:b/>
                <w:sz w:val="28"/>
                <w:szCs w:val="28"/>
              </w:rPr>
              <w:t>ОД)</w:t>
            </w:r>
          </w:p>
        </w:tc>
        <w:tc>
          <w:tcPr>
            <w:tcW w:w="5634" w:type="dxa"/>
            <w:gridSpan w:val="2"/>
            <w:hideMark/>
          </w:tcPr>
          <w:p w:rsidR="00944B4D" w:rsidRPr="00575971" w:rsidRDefault="00944B4D" w:rsidP="00B4395D">
            <w:pPr>
              <w:widowControl w:val="0"/>
              <w:autoSpaceDE w:val="0"/>
              <w:autoSpaceDN w:val="0"/>
              <w:adjustRightInd w:val="0"/>
              <w:jc w:val="center"/>
              <w:rPr>
                <w:b/>
                <w:sz w:val="28"/>
                <w:szCs w:val="28"/>
              </w:rPr>
            </w:pPr>
            <w:r w:rsidRPr="00575971">
              <w:rPr>
                <w:b/>
                <w:sz w:val="28"/>
                <w:szCs w:val="28"/>
              </w:rPr>
              <w:t>Нерегламентированная деятельность, час</w:t>
            </w:r>
          </w:p>
        </w:tc>
      </w:tr>
      <w:tr w:rsidR="00944B4D" w:rsidRPr="00575971" w:rsidTr="00B4395D">
        <w:trPr>
          <w:trHeight w:val="184"/>
        </w:trPr>
        <w:tc>
          <w:tcPr>
            <w:tcW w:w="0" w:type="auto"/>
            <w:vMerge/>
            <w:hideMark/>
          </w:tcPr>
          <w:p w:rsidR="00944B4D" w:rsidRPr="00575971" w:rsidRDefault="00944B4D" w:rsidP="00B4395D">
            <w:pPr>
              <w:jc w:val="center"/>
              <w:rPr>
                <w:sz w:val="28"/>
                <w:szCs w:val="28"/>
              </w:rPr>
            </w:pPr>
          </w:p>
        </w:tc>
        <w:tc>
          <w:tcPr>
            <w:tcW w:w="0" w:type="auto"/>
            <w:vMerge/>
            <w:hideMark/>
          </w:tcPr>
          <w:p w:rsidR="00944B4D" w:rsidRPr="00575971" w:rsidRDefault="00944B4D" w:rsidP="00B4395D">
            <w:pPr>
              <w:rPr>
                <w:sz w:val="28"/>
                <w:szCs w:val="28"/>
              </w:rPr>
            </w:pPr>
          </w:p>
        </w:tc>
        <w:tc>
          <w:tcPr>
            <w:tcW w:w="2574" w:type="dxa"/>
            <w:hideMark/>
          </w:tcPr>
          <w:p w:rsidR="00944B4D" w:rsidRPr="00575971" w:rsidRDefault="00944B4D" w:rsidP="00B4395D">
            <w:pPr>
              <w:widowControl w:val="0"/>
              <w:autoSpaceDE w:val="0"/>
              <w:autoSpaceDN w:val="0"/>
              <w:adjustRightInd w:val="0"/>
              <w:jc w:val="center"/>
              <w:rPr>
                <w:b/>
                <w:i/>
                <w:sz w:val="28"/>
                <w:szCs w:val="28"/>
              </w:rPr>
            </w:pPr>
            <w:r w:rsidRPr="00575971">
              <w:rPr>
                <w:b/>
                <w:i/>
                <w:sz w:val="28"/>
                <w:szCs w:val="28"/>
              </w:rPr>
              <w:t>совместная деятельность</w:t>
            </w:r>
          </w:p>
        </w:tc>
        <w:tc>
          <w:tcPr>
            <w:tcW w:w="3060" w:type="dxa"/>
            <w:hideMark/>
          </w:tcPr>
          <w:p w:rsidR="00944B4D" w:rsidRPr="00575971" w:rsidRDefault="00944B4D" w:rsidP="00B4395D">
            <w:pPr>
              <w:widowControl w:val="0"/>
              <w:autoSpaceDE w:val="0"/>
              <w:autoSpaceDN w:val="0"/>
              <w:adjustRightInd w:val="0"/>
              <w:jc w:val="center"/>
              <w:rPr>
                <w:b/>
                <w:i/>
                <w:sz w:val="28"/>
                <w:szCs w:val="28"/>
              </w:rPr>
            </w:pPr>
            <w:r w:rsidRPr="00575971">
              <w:rPr>
                <w:b/>
                <w:i/>
                <w:sz w:val="28"/>
                <w:szCs w:val="28"/>
              </w:rPr>
              <w:t>самостоятельная деятельность</w:t>
            </w:r>
          </w:p>
        </w:tc>
      </w:tr>
      <w:tr w:rsidR="00944B4D" w:rsidRPr="00575971" w:rsidTr="00B4395D">
        <w:trPr>
          <w:trHeight w:val="275"/>
        </w:trPr>
        <w:tc>
          <w:tcPr>
            <w:tcW w:w="1152" w:type="dxa"/>
            <w:hideMark/>
          </w:tcPr>
          <w:p w:rsidR="00944B4D" w:rsidRPr="00575971" w:rsidRDefault="00C26A85" w:rsidP="00B4395D">
            <w:pPr>
              <w:widowControl w:val="0"/>
              <w:autoSpaceDE w:val="0"/>
              <w:autoSpaceDN w:val="0"/>
              <w:adjustRightInd w:val="0"/>
              <w:jc w:val="center"/>
              <w:rPr>
                <w:sz w:val="28"/>
                <w:szCs w:val="28"/>
              </w:rPr>
            </w:pPr>
            <w:r>
              <w:rPr>
                <w:sz w:val="28"/>
                <w:szCs w:val="28"/>
              </w:rPr>
              <w:t>1,5</w:t>
            </w:r>
            <w:r w:rsidR="00944B4D" w:rsidRPr="00575971">
              <w:rPr>
                <w:sz w:val="28"/>
                <w:szCs w:val="28"/>
              </w:rPr>
              <w:t>-3 года</w:t>
            </w:r>
          </w:p>
        </w:tc>
        <w:tc>
          <w:tcPr>
            <w:tcW w:w="3114" w:type="dxa"/>
            <w:hideMark/>
          </w:tcPr>
          <w:p w:rsidR="00944B4D" w:rsidRPr="00575971" w:rsidRDefault="00944B4D" w:rsidP="00B4395D">
            <w:pPr>
              <w:widowControl w:val="0"/>
              <w:autoSpaceDE w:val="0"/>
              <w:autoSpaceDN w:val="0"/>
              <w:adjustRightInd w:val="0"/>
              <w:jc w:val="center"/>
              <w:rPr>
                <w:sz w:val="28"/>
                <w:szCs w:val="28"/>
              </w:rPr>
            </w:pPr>
            <w:r w:rsidRPr="00575971">
              <w:rPr>
                <w:sz w:val="28"/>
                <w:szCs w:val="28"/>
              </w:rPr>
              <w:t>2   по 10мин</w:t>
            </w:r>
          </w:p>
        </w:tc>
        <w:tc>
          <w:tcPr>
            <w:tcW w:w="2574" w:type="dxa"/>
            <w:hideMark/>
          </w:tcPr>
          <w:p w:rsidR="00944B4D" w:rsidRPr="00575971" w:rsidRDefault="00944B4D" w:rsidP="00B4395D">
            <w:pPr>
              <w:widowControl w:val="0"/>
              <w:autoSpaceDE w:val="0"/>
              <w:autoSpaceDN w:val="0"/>
              <w:adjustRightInd w:val="0"/>
              <w:jc w:val="center"/>
              <w:rPr>
                <w:sz w:val="28"/>
                <w:szCs w:val="28"/>
              </w:rPr>
            </w:pPr>
            <w:r w:rsidRPr="00575971">
              <w:rPr>
                <w:sz w:val="28"/>
                <w:szCs w:val="28"/>
              </w:rPr>
              <w:t>7-7,5</w:t>
            </w:r>
          </w:p>
        </w:tc>
        <w:tc>
          <w:tcPr>
            <w:tcW w:w="3060" w:type="dxa"/>
            <w:hideMark/>
          </w:tcPr>
          <w:p w:rsidR="00944B4D" w:rsidRPr="00575971" w:rsidRDefault="00944B4D" w:rsidP="00B4395D">
            <w:pPr>
              <w:widowControl w:val="0"/>
              <w:autoSpaceDE w:val="0"/>
              <w:autoSpaceDN w:val="0"/>
              <w:adjustRightInd w:val="0"/>
              <w:jc w:val="center"/>
              <w:rPr>
                <w:b/>
                <w:sz w:val="28"/>
                <w:szCs w:val="28"/>
              </w:rPr>
            </w:pPr>
            <w:r w:rsidRPr="00575971">
              <w:rPr>
                <w:b/>
                <w:sz w:val="28"/>
                <w:szCs w:val="28"/>
              </w:rPr>
              <w:t>3-4</w:t>
            </w:r>
          </w:p>
        </w:tc>
      </w:tr>
      <w:tr w:rsidR="00944B4D" w:rsidRPr="00575971" w:rsidTr="00B4395D">
        <w:trPr>
          <w:trHeight w:val="260"/>
        </w:trPr>
        <w:tc>
          <w:tcPr>
            <w:tcW w:w="1152" w:type="dxa"/>
            <w:hideMark/>
          </w:tcPr>
          <w:p w:rsidR="00944B4D" w:rsidRPr="00575971" w:rsidRDefault="00944B4D" w:rsidP="00B4395D">
            <w:pPr>
              <w:widowControl w:val="0"/>
              <w:autoSpaceDE w:val="0"/>
              <w:autoSpaceDN w:val="0"/>
              <w:adjustRightInd w:val="0"/>
              <w:jc w:val="center"/>
              <w:rPr>
                <w:sz w:val="28"/>
                <w:szCs w:val="28"/>
              </w:rPr>
            </w:pPr>
            <w:r w:rsidRPr="00575971">
              <w:rPr>
                <w:sz w:val="28"/>
                <w:szCs w:val="28"/>
              </w:rPr>
              <w:t>3-4 года</w:t>
            </w:r>
          </w:p>
        </w:tc>
        <w:tc>
          <w:tcPr>
            <w:tcW w:w="3114" w:type="dxa"/>
            <w:hideMark/>
          </w:tcPr>
          <w:p w:rsidR="00944B4D" w:rsidRPr="00575971" w:rsidRDefault="00944B4D" w:rsidP="00B4395D">
            <w:pPr>
              <w:widowControl w:val="0"/>
              <w:autoSpaceDE w:val="0"/>
              <w:autoSpaceDN w:val="0"/>
              <w:adjustRightInd w:val="0"/>
              <w:jc w:val="center"/>
              <w:rPr>
                <w:sz w:val="28"/>
                <w:szCs w:val="28"/>
              </w:rPr>
            </w:pPr>
            <w:r w:rsidRPr="00575971">
              <w:rPr>
                <w:sz w:val="28"/>
                <w:szCs w:val="28"/>
              </w:rPr>
              <w:t>2   по 15 мин</w:t>
            </w:r>
          </w:p>
        </w:tc>
        <w:tc>
          <w:tcPr>
            <w:tcW w:w="2574" w:type="dxa"/>
            <w:hideMark/>
          </w:tcPr>
          <w:p w:rsidR="00944B4D" w:rsidRPr="00575971" w:rsidRDefault="00944B4D" w:rsidP="00B4395D">
            <w:pPr>
              <w:widowControl w:val="0"/>
              <w:autoSpaceDE w:val="0"/>
              <w:autoSpaceDN w:val="0"/>
              <w:adjustRightInd w:val="0"/>
              <w:jc w:val="center"/>
              <w:rPr>
                <w:sz w:val="28"/>
                <w:szCs w:val="28"/>
              </w:rPr>
            </w:pPr>
            <w:r w:rsidRPr="00575971">
              <w:rPr>
                <w:sz w:val="28"/>
                <w:szCs w:val="28"/>
              </w:rPr>
              <w:t>7- 7,5</w:t>
            </w:r>
          </w:p>
        </w:tc>
        <w:tc>
          <w:tcPr>
            <w:tcW w:w="3060" w:type="dxa"/>
            <w:hideMark/>
          </w:tcPr>
          <w:p w:rsidR="00944B4D" w:rsidRPr="00575971" w:rsidRDefault="00944B4D" w:rsidP="00B4395D">
            <w:pPr>
              <w:widowControl w:val="0"/>
              <w:autoSpaceDE w:val="0"/>
              <w:autoSpaceDN w:val="0"/>
              <w:adjustRightInd w:val="0"/>
              <w:jc w:val="center"/>
              <w:rPr>
                <w:b/>
                <w:sz w:val="28"/>
                <w:szCs w:val="28"/>
              </w:rPr>
            </w:pPr>
            <w:r w:rsidRPr="00575971">
              <w:rPr>
                <w:b/>
                <w:sz w:val="28"/>
                <w:szCs w:val="28"/>
              </w:rPr>
              <w:t>3-4</w:t>
            </w:r>
          </w:p>
        </w:tc>
      </w:tr>
      <w:tr w:rsidR="00944B4D" w:rsidRPr="00575971" w:rsidTr="00B4395D">
        <w:trPr>
          <w:trHeight w:val="285"/>
        </w:trPr>
        <w:tc>
          <w:tcPr>
            <w:tcW w:w="1152" w:type="dxa"/>
            <w:hideMark/>
          </w:tcPr>
          <w:p w:rsidR="00944B4D" w:rsidRPr="00575971" w:rsidRDefault="00944B4D" w:rsidP="00B4395D">
            <w:pPr>
              <w:widowControl w:val="0"/>
              <w:autoSpaceDE w:val="0"/>
              <w:autoSpaceDN w:val="0"/>
              <w:adjustRightInd w:val="0"/>
              <w:jc w:val="center"/>
              <w:rPr>
                <w:sz w:val="28"/>
                <w:szCs w:val="28"/>
              </w:rPr>
            </w:pPr>
            <w:r w:rsidRPr="00575971">
              <w:rPr>
                <w:sz w:val="28"/>
                <w:szCs w:val="28"/>
              </w:rPr>
              <w:t>4-5 лет</w:t>
            </w:r>
          </w:p>
        </w:tc>
        <w:tc>
          <w:tcPr>
            <w:tcW w:w="3114" w:type="dxa"/>
            <w:hideMark/>
          </w:tcPr>
          <w:p w:rsidR="00944B4D" w:rsidRPr="00575971" w:rsidRDefault="00944B4D" w:rsidP="00B4395D">
            <w:pPr>
              <w:widowControl w:val="0"/>
              <w:autoSpaceDE w:val="0"/>
              <w:autoSpaceDN w:val="0"/>
              <w:adjustRightInd w:val="0"/>
              <w:jc w:val="center"/>
              <w:rPr>
                <w:sz w:val="28"/>
                <w:szCs w:val="28"/>
              </w:rPr>
            </w:pPr>
            <w:r w:rsidRPr="00575971">
              <w:rPr>
                <w:sz w:val="28"/>
                <w:szCs w:val="28"/>
              </w:rPr>
              <w:t>2   по 20 мин</w:t>
            </w:r>
          </w:p>
        </w:tc>
        <w:tc>
          <w:tcPr>
            <w:tcW w:w="2574" w:type="dxa"/>
            <w:hideMark/>
          </w:tcPr>
          <w:p w:rsidR="00944B4D" w:rsidRPr="00575971" w:rsidRDefault="00944B4D" w:rsidP="00B4395D">
            <w:pPr>
              <w:widowControl w:val="0"/>
              <w:autoSpaceDE w:val="0"/>
              <w:autoSpaceDN w:val="0"/>
              <w:adjustRightInd w:val="0"/>
              <w:jc w:val="center"/>
              <w:rPr>
                <w:sz w:val="28"/>
                <w:szCs w:val="28"/>
              </w:rPr>
            </w:pPr>
            <w:r w:rsidRPr="00575971">
              <w:rPr>
                <w:sz w:val="28"/>
                <w:szCs w:val="28"/>
              </w:rPr>
              <w:t>7</w:t>
            </w:r>
          </w:p>
        </w:tc>
        <w:tc>
          <w:tcPr>
            <w:tcW w:w="3060" w:type="dxa"/>
          </w:tcPr>
          <w:p w:rsidR="00944B4D" w:rsidRPr="00575971" w:rsidRDefault="00944B4D" w:rsidP="00B4395D">
            <w:pPr>
              <w:widowControl w:val="0"/>
              <w:autoSpaceDE w:val="0"/>
              <w:autoSpaceDN w:val="0"/>
              <w:adjustRightInd w:val="0"/>
              <w:jc w:val="center"/>
              <w:rPr>
                <w:b/>
                <w:sz w:val="28"/>
                <w:szCs w:val="28"/>
              </w:rPr>
            </w:pPr>
            <w:r w:rsidRPr="00575971">
              <w:rPr>
                <w:b/>
                <w:sz w:val="28"/>
                <w:szCs w:val="28"/>
              </w:rPr>
              <w:t>3-3,5</w:t>
            </w:r>
          </w:p>
        </w:tc>
      </w:tr>
      <w:tr w:rsidR="00944B4D" w:rsidRPr="00575971" w:rsidTr="00B4395D">
        <w:trPr>
          <w:trHeight w:val="367"/>
        </w:trPr>
        <w:tc>
          <w:tcPr>
            <w:tcW w:w="1152" w:type="dxa"/>
            <w:hideMark/>
          </w:tcPr>
          <w:p w:rsidR="00944B4D" w:rsidRPr="00575971" w:rsidRDefault="00944B4D" w:rsidP="00B4395D">
            <w:pPr>
              <w:widowControl w:val="0"/>
              <w:autoSpaceDE w:val="0"/>
              <w:autoSpaceDN w:val="0"/>
              <w:adjustRightInd w:val="0"/>
              <w:jc w:val="center"/>
              <w:rPr>
                <w:sz w:val="28"/>
                <w:szCs w:val="28"/>
              </w:rPr>
            </w:pPr>
            <w:r w:rsidRPr="00575971">
              <w:rPr>
                <w:sz w:val="28"/>
                <w:szCs w:val="28"/>
              </w:rPr>
              <w:t>5-6 лет</w:t>
            </w:r>
          </w:p>
        </w:tc>
        <w:tc>
          <w:tcPr>
            <w:tcW w:w="3114" w:type="dxa"/>
            <w:hideMark/>
          </w:tcPr>
          <w:p w:rsidR="00944B4D" w:rsidRPr="00575971" w:rsidRDefault="00944B4D" w:rsidP="00B4395D">
            <w:pPr>
              <w:widowControl w:val="0"/>
              <w:autoSpaceDE w:val="0"/>
              <w:autoSpaceDN w:val="0"/>
              <w:adjustRightInd w:val="0"/>
              <w:jc w:val="center"/>
              <w:rPr>
                <w:sz w:val="28"/>
                <w:szCs w:val="28"/>
              </w:rPr>
            </w:pPr>
            <w:r w:rsidRPr="00575971">
              <w:rPr>
                <w:sz w:val="28"/>
                <w:szCs w:val="28"/>
              </w:rPr>
              <w:t>2-3  по 20- 25 мин</w:t>
            </w:r>
          </w:p>
        </w:tc>
        <w:tc>
          <w:tcPr>
            <w:tcW w:w="2574" w:type="dxa"/>
            <w:hideMark/>
          </w:tcPr>
          <w:p w:rsidR="00944B4D" w:rsidRPr="00575971" w:rsidRDefault="00944B4D" w:rsidP="00B4395D">
            <w:pPr>
              <w:widowControl w:val="0"/>
              <w:autoSpaceDE w:val="0"/>
              <w:autoSpaceDN w:val="0"/>
              <w:adjustRightInd w:val="0"/>
              <w:jc w:val="center"/>
              <w:rPr>
                <w:sz w:val="28"/>
                <w:szCs w:val="28"/>
              </w:rPr>
            </w:pPr>
            <w:r w:rsidRPr="00575971">
              <w:rPr>
                <w:sz w:val="28"/>
                <w:szCs w:val="28"/>
              </w:rPr>
              <w:t>6 – 6,5</w:t>
            </w:r>
          </w:p>
        </w:tc>
        <w:tc>
          <w:tcPr>
            <w:tcW w:w="3060" w:type="dxa"/>
            <w:hideMark/>
          </w:tcPr>
          <w:p w:rsidR="00944B4D" w:rsidRPr="00575971" w:rsidRDefault="00944B4D" w:rsidP="00B4395D">
            <w:pPr>
              <w:widowControl w:val="0"/>
              <w:autoSpaceDE w:val="0"/>
              <w:autoSpaceDN w:val="0"/>
              <w:adjustRightInd w:val="0"/>
              <w:jc w:val="center"/>
              <w:rPr>
                <w:b/>
                <w:sz w:val="28"/>
                <w:szCs w:val="28"/>
              </w:rPr>
            </w:pPr>
            <w:r w:rsidRPr="00575971">
              <w:rPr>
                <w:b/>
                <w:sz w:val="28"/>
                <w:szCs w:val="28"/>
              </w:rPr>
              <w:t>2,5 – 3,5</w:t>
            </w:r>
          </w:p>
        </w:tc>
      </w:tr>
      <w:tr w:rsidR="00944B4D" w:rsidRPr="00575971" w:rsidTr="00B4395D">
        <w:trPr>
          <w:trHeight w:val="367"/>
        </w:trPr>
        <w:tc>
          <w:tcPr>
            <w:tcW w:w="1152" w:type="dxa"/>
            <w:hideMark/>
          </w:tcPr>
          <w:p w:rsidR="00944B4D" w:rsidRPr="00575971" w:rsidRDefault="00944B4D" w:rsidP="00B4395D">
            <w:pPr>
              <w:widowControl w:val="0"/>
              <w:autoSpaceDE w:val="0"/>
              <w:autoSpaceDN w:val="0"/>
              <w:adjustRightInd w:val="0"/>
              <w:jc w:val="center"/>
              <w:rPr>
                <w:sz w:val="28"/>
                <w:szCs w:val="28"/>
              </w:rPr>
            </w:pPr>
            <w:r w:rsidRPr="00575971">
              <w:rPr>
                <w:sz w:val="28"/>
                <w:szCs w:val="28"/>
              </w:rPr>
              <w:t>6-7 лет</w:t>
            </w:r>
          </w:p>
        </w:tc>
        <w:tc>
          <w:tcPr>
            <w:tcW w:w="3114" w:type="dxa"/>
            <w:hideMark/>
          </w:tcPr>
          <w:p w:rsidR="00944B4D" w:rsidRPr="00575971" w:rsidRDefault="00944B4D" w:rsidP="00B4395D">
            <w:pPr>
              <w:widowControl w:val="0"/>
              <w:autoSpaceDE w:val="0"/>
              <w:autoSpaceDN w:val="0"/>
              <w:adjustRightInd w:val="0"/>
              <w:jc w:val="center"/>
              <w:rPr>
                <w:b/>
                <w:sz w:val="28"/>
                <w:szCs w:val="28"/>
              </w:rPr>
            </w:pPr>
            <w:r w:rsidRPr="00575971">
              <w:rPr>
                <w:b/>
                <w:sz w:val="28"/>
                <w:szCs w:val="28"/>
              </w:rPr>
              <w:t>3  по 30 мин.</w:t>
            </w:r>
          </w:p>
        </w:tc>
        <w:tc>
          <w:tcPr>
            <w:tcW w:w="2574" w:type="dxa"/>
            <w:hideMark/>
          </w:tcPr>
          <w:p w:rsidR="00944B4D" w:rsidRPr="00575971" w:rsidRDefault="00944B4D" w:rsidP="00B4395D">
            <w:pPr>
              <w:widowControl w:val="0"/>
              <w:autoSpaceDE w:val="0"/>
              <w:autoSpaceDN w:val="0"/>
              <w:adjustRightInd w:val="0"/>
              <w:jc w:val="center"/>
              <w:rPr>
                <w:b/>
                <w:sz w:val="28"/>
                <w:szCs w:val="28"/>
              </w:rPr>
            </w:pPr>
            <w:r w:rsidRPr="00575971">
              <w:rPr>
                <w:b/>
                <w:sz w:val="28"/>
                <w:szCs w:val="28"/>
              </w:rPr>
              <w:t>5,5 - 6</w:t>
            </w:r>
          </w:p>
        </w:tc>
        <w:tc>
          <w:tcPr>
            <w:tcW w:w="3060" w:type="dxa"/>
            <w:hideMark/>
          </w:tcPr>
          <w:p w:rsidR="00944B4D" w:rsidRPr="00575971" w:rsidRDefault="00944B4D" w:rsidP="00B4395D">
            <w:pPr>
              <w:widowControl w:val="0"/>
              <w:autoSpaceDE w:val="0"/>
              <w:autoSpaceDN w:val="0"/>
              <w:adjustRightInd w:val="0"/>
              <w:jc w:val="center"/>
              <w:rPr>
                <w:b/>
                <w:sz w:val="28"/>
                <w:szCs w:val="28"/>
              </w:rPr>
            </w:pPr>
            <w:r w:rsidRPr="00575971">
              <w:rPr>
                <w:b/>
                <w:sz w:val="28"/>
                <w:szCs w:val="28"/>
              </w:rPr>
              <w:t>2,5 - 3</w:t>
            </w:r>
          </w:p>
        </w:tc>
      </w:tr>
    </w:tbl>
    <w:p w:rsidR="00944B4D" w:rsidRPr="00575971" w:rsidRDefault="00944B4D" w:rsidP="00944B4D">
      <w:pPr>
        <w:widowControl w:val="0"/>
        <w:autoSpaceDE w:val="0"/>
        <w:autoSpaceDN w:val="0"/>
        <w:adjustRightInd w:val="0"/>
        <w:jc w:val="both"/>
        <w:rPr>
          <w:sz w:val="28"/>
          <w:szCs w:val="28"/>
        </w:rPr>
      </w:pPr>
    </w:p>
    <w:p w:rsidR="00944B4D" w:rsidRPr="00575971" w:rsidRDefault="00944B4D" w:rsidP="00944B4D">
      <w:pPr>
        <w:widowControl w:val="0"/>
        <w:autoSpaceDE w:val="0"/>
        <w:autoSpaceDN w:val="0"/>
        <w:adjustRightInd w:val="0"/>
        <w:jc w:val="both"/>
        <w:rPr>
          <w:b/>
          <w:sz w:val="28"/>
          <w:szCs w:val="28"/>
        </w:rPr>
      </w:pPr>
      <w:r w:rsidRPr="00575971">
        <w:rPr>
          <w:b/>
          <w:sz w:val="28"/>
          <w:szCs w:val="28"/>
        </w:rPr>
        <w:t>Фор</w:t>
      </w:r>
      <w:r w:rsidR="000F204A">
        <w:rPr>
          <w:b/>
          <w:sz w:val="28"/>
          <w:szCs w:val="28"/>
        </w:rPr>
        <w:t xml:space="preserve">мы </w:t>
      </w:r>
      <w:r w:rsidR="00774578">
        <w:rPr>
          <w:b/>
          <w:sz w:val="28"/>
          <w:szCs w:val="28"/>
        </w:rPr>
        <w:t>организации образовательной</w:t>
      </w:r>
      <w:r w:rsidRPr="00575971">
        <w:rPr>
          <w:b/>
          <w:sz w:val="28"/>
          <w:szCs w:val="28"/>
        </w:rPr>
        <w:t xml:space="preserve"> деятельности:</w:t>
      </w:r>
    </w:p>
    <w:p w:rsidR="00944B4D" w:rsidRPr="00575971" w:rsidRDefault="00944B4D" w:rsidP="007D796E">
      <w:pPr>
        <w:widowControl w:val="0"/>
        <w:numPr>
          <w:ilvl w:val="0"/>
          <w:numId w:val="32"/>
        </w:numPr>
        <w:autoSpaceDE w:val="0"/>
        <w:autoSpaceDN w:val="0"/>
        <w:adjustRightInd w:val="0"/>
        <w:contextualSpacing/>
        <w:jc w:val="both"/>
        <w:rPr>
          <w:sz w:val="28"/>
          <w:szCs w:val="28"/>
        </w:rPr>
      </w:pPr>
      <w:r w:rsidRPr="00575971">
        <w:rPr>
          <w:sz w:val="28"/>
          <w:szCs w:val="28"/>
        </w:rPr>
        <w:t>для детей с 1 года до 3 лет – подгрупповая;</w:t>
      </w:r>
    </w:p>
    <w:p w:rsidR="00944B4D" w:rsidRPr="00575971" w:rsidRDefault="00944B4D" w:rsidP="007D796E">
      <w:pPr>
        <w:widowControl w:val="0"/>
        <w:numPr>
          <w:ilvl w:val="0"/>
          <w:numId w:val="32"/>
        </w:numPr>
        <w:autoSpaceDE w:val="0"/>
        <w:autoSpaceDN w:val="0"/>
        <w:adjustRightInd w:val="0"/>
        <w:contextualSpacing/>
        <w:jc w:val="both"/>
        <w:rPr>
          <w:sz w:val="28"/>
          <w:szCs w:val="28"/>
        </w:rPr>
      </w:pPr>
      <w:r w:rsidRPr="00575971">
        <w:rPr>
          <w:sz w:val="28"/>
          <w:szCs w:val="28"/>
        </w:rPr>
        <w:t xml:space="preserve">в дошкольных группах -  подгрупповые, фронтальные </w:t>
      </w:r>
    </w:p>
    <w:p w:rsidR="00944B4D" w:rsidRPr="00575971" w:rsidRDefault="00944B4D" w:rsidP="00944B4D">
      <w:pPr>
        <w:tabs>
          <w:tab w:val="left" w:pos="3591"/>
        </w:tabs>
        <w:suppressAutoHyphens/>
        <w:jc w:val="center"/>
        <w:rPr>
          <w:rFonts w:eastAsia="Times New Roman"/>
          <w:b/>
          <w:sz w:val="28"/>
          <w:lang w:eastAsia="ar-SA"/>
        </w:rPr>
      </w:pPr>
    </w:p>
    <w:p w:rsidR="00944B4D" w:rsidRPr="00575971" w:rsidRDefault="00944B4D" w:rsidP="00944B4D">
      <w:pPr>
        <w:tabs>
          <w:tab w:val="left" w:pos="3591"/>
        </w:tabs>
        <w:suppressAutoHyphens/>
        <w:jc w:val="center"/>
        <w:rPr>
          <w:rFonts w:eastAsia="Times New Roman"/>
          <w:b/>
          <w:sz w:val="28"/>
          <w:lang w:eastAsia="ar-SA"/>
        </w:rPr>
      </w:pPr>
      <w:r w:rsidRPr="00575971">
        <w:rPr>
          <w:rFonts w:eastAsia="Times New Roman"/>
          <w:b/>
          <w:sz w:val="28"/>
          <w:lang w:eastAsia="ar-SA"/>
        </w:rPr>
        <w:t>Перечень основных видов</w:t>
      </w:r>
    </w:p>
    <w:p w:rsidR="00944B4D" w:rsidRPr="00575971" w:rsidRDefault="00944B4D" w:rsidP="00944B4D">
      <w:pPr>
        <w:tabs>
          <w:tab w:val="left" w:pos="3591"/>
        </w:tabs>
        <w:suppressAutoHyphens/>
        <w:jc w:val="center"/>
        <w:rPr>
          <w:rFonts w:eastAsia="Times New Roman"/>
          <w:b/>
          <w:sz w:val="28"/>
          <w:lang w:eastAsia="ar-SA"/>
        </w:rPr>
      </w:pPr>
      <w:r w:rsidRPr="00575971">
        <w:rPr>
          <w:rFonts w:eastAsia="Times New Roman"/>
          <w:b/>
          <w:sz w:val="28"/>
          <w:lang w:eastAsia="ar-SA"/>
        </w:rPr>
        <w:t>организованной образовательной деятельности</w:t>
      </w:r>
    </w:p>
    <w:p w:rsidR="00944B4D" w:rsidRPr="00575971" w:rsidRDefault="00944B4D" w:rsidP="00944B4D">
      <w:pPr>
        <w:tabs>
          <w:tab w:val="left" w:pos="3591"/>
        </w:tabs>
        <w:suppressAutoHyphens/>
        <w:ind w:left="180"/>
        <w:jc w:val="center"/>
        <w:rPr>
          <w:rFonts w:eastAsia="Times New Roman"/>
          <w:b/>
          <w:sz w:val="28"/>
          <w:lang w:eastAsia="ar-SA"/>
        </w:rPr>
      </w:pPr>
    </w:p>
    <w:p w:rsidR="00944B4D" w:rsidRPr="00575971" w:rsidRDefault="00C26A85" w:rsidP="00944B4D">
      <w:pPr>
        <w:tabs>
          <w:tab w:val="left" w:pos="3591"/>
        </w:tabs>
        <w:suppressAutoHyphens/>
        <w:ind w:left="180"/>
        <w:jc w:val="center"/>
        <w:rPr>
          <w:rFonts w:eastAsia="Times New Roman"/>
          <w:b/>
          <w:sz w:val="28"/>
          <w:lang w:eastAsia="ar-SA"/>
        </w:rPr>
      </w:pPr>
      <w:r>
        <w:rPr>
          <w:rFonts w:eastAsia="Times New Roman"/>
          <w:b/>
          <w:sz w:val="28"/>
          <w:lang w:eastAsia="ar-SA"/>
        </w:rPr>
        <w:t>1,5</w:t>
      </w:r>
      <w:r w:rsidR="00944B4D" w:rsidRPr="00575971">
        <w:rPr>
          <w:rFonts w:eastAsia="Times New Roman"/>
          <w:b/>
          <w:sz w:val="28"/>
          <w:lang w:eastAsia="ar-SA"/>
        </w:rPr>
        <w:t>-3 года</w:t>
      </w:r>
    </w:p>
    <w:tbl>
      <w:tblPr>
        <w:tblStyle w:val="81"/>
        <w:tblW w:w="0" w:type="auto"/>
        <w:tblLayout w:type="fixed"/>
        <w:tblLook w:val="04A0" w:firstRow="1" w:lastRow="0" w:firstColumn="1" w:lastColumn="0" w:noHBand="0" w:noVBand="1"/>
      </w:tblPr>
      <w:tblGrid>
        <w:gridCol w:w="2434"/>
        <w:gridCol w:w="3731"/>
        <w:gridCol w:w="1843"/>
        <w:gridCol w:w="1382"/>
      </w:tblGrid>
      <w:tr w:rsidR="00944B4D" w:rsidRPr="00575971" w:rsidTr="00B4395D">
        <w:tc>
          <w:tcPr>
            <w:tcW w:w="2434" w:type="dxa"/>
          </w:tcPr>
          <w:p w:rsidR="00944B4D" w:rsidRPr="00575971" w:rsidRDefault="00944B4D" w:rsidP="00B4395D">
            <w:pPr>
              <w:tabs>
                <w:tab w:val="left" w:pos="3591"/>
              </w:tabs>
              <w:suppressAutoHyphens/>
              <w:jc w:val="center"/>
              <w:rPr>
                <w:rFonts w:eastAsia="Times New Roman"/>
                <w:b/>
                <w:sz w:val="28"/>
                <w:lang w:eastAsia="ar-SA"/>
              </w:rPr>
            </w:pPr>
            <w:r w:rsidRPr="00575971">
              <w:rPr>
                <w:rFonts w:eastAsia="Times New Roman"/>
                <w:b/>
                <w:sz w:val="28"/>
                <w:lang w:eastAsia="ar-SA"/>
              </w:rPr>
              <w:t>Образовательная область</w:t>
            </w:r>
          </w:p>
        </w:tc>
        <w:tc>
          <w:tcPr>
            <w:tcW w:w="3731" w:type="dxa"/>
          </w:tcPr>
          <w:p w:rsidR="00944B4D" w:rsidRPr="00575971" w:rsidRDefault="00944B4D" w:rsidP="00B4395D">
            <w:pPr>
              <w:tabs>
                <w:tab w:val="left" w:pos="3591"/>
              </w:tabs>
              <w:suppressAutoHyphens/>
              <w:jc w:val="center"/>
              <w:rPr>
                <w:rFonts w:eastAsia="Times New Roman"/>
                <w:b/>
                <w:sz w:val="28"/>
                <w:lang w:eastAsia="ar-SA"/>
              </w:rPr>
            </w:pPr>
            <w:r w:rsidRPr="00575971">
              <w:rPr>
                <w:rFonts w:eastAsia="Times New Roman"/>
                <w:b/>
                <w:sz w:val="28"/>
                <w:lang w:eastAsia="ar-SA"/>
              </w:rPr>
              <w:t>Виды организованной деятельности</w:t>
            </w:r>
          </w:p>
        </w:tc>
        <w:tc>
          <w:tcPr>
            <w:tcW w:w="1843" w:type="dxa"/>
          </w:tcPr>
          <w:p w:rsidR="00944B4D" w:rsidRPr="00575971" w:rsidRDefault="00944B4D" w:rsidP="00B4395D">
            <w:pPr>
              <w:tabs>
                <w:tab w:val="left" w:pos="3591"/>
              </w:tabs>
              <w:suppressAutoHyphens/>
              <w:jc w:val="center"/>
              <w:rPr>
                <w:rFonts w:eastAsia="Times New Roman"/>
                <w:b/>
                <w:sz w:val="28"/>
                <w:lang w:eastAsia="ar-SA"/>
              </w:rPr>
            </w:pPr>
            <w:r w:rsidRPr="00575971">
              <w:rPr>
                <w:rFonts w:eastAsia="Times New Roman"/>
                <w:b/>
                <w:sz w:val="28"/>
                <w:lang w:eastAsia="ar-SA"/>
              </w:rPr>
              <w:t>Количество</w:t>
            </w:r>
          </w:p>
          <w:p w:rsidR="00944B4D" w:rsidRPr="00575971" w:rsidRDefault="00944B4D" w:rsidP="00B4395D">
            <w:pPr>
              <w:tabs>
                <w:tab w:val="left" w:pos="3591"/>
              </w:tabs>
              <w:suppressAutoHyphens/>
              <w:jc w:val="center"/>
              <w:rPr>
                <w:rFonts w:eastAsia="Times New Roman"/>
                <w:b/>
                <w:sz w:val="28"/>
                <w:lang w:eastAsia="ar-SA"/>
              </w:rPr>
            </w:pPr>
            <w:r w:rsidRPr="00575971">
              <w:rPr>
                <w:rFonts w:eastAsia="Times New Roman"/>
                <w:b/>
                <w:sz w:val="28"/>
                <w:lang w:eastAsia="ar-SA"/>
              </w:rPr>
              <w:t xml:space="preserve">(в неделю) </w:t>
            </w:r>
          </w:p>
        </w:tc>
        <w:tc>
          <w:tcPr>
            <w:tcW w:w="1382" w:type="dxa"/>
          </w:tcPr>
          <w:p w:rsidR="00944B4D" w:rsidRPr="00575971" w:rsidRDefault="00944B4D" w:rsidP="00B4395D">
            <w:pPr>
              <w:tabs>
                <w:tab w:val="left" w:pos="3591"/>
              </w:tabs>
              <w:suppressAutoHyphens/>
              <w:jc w:val="center"/>
              <w:rPr>
                <w:rFonts w:eastAsia="Times New Roman"/>
                <w:b/>
                <w:sz w:val="28"/>
                <w:lang w:eastAsia="ar-SA"/>
              </w:rPr>
            </w:pPr>
            <w:r w:rsidRPr="00575971">
              <w:rPr>
                <w:rFonts w:eastAsia="Times New Roman"/>
                <w:b/>
                <w:sz w:val="28"/>
                <w:lang w:eastAsia="ar-SA"/>
              </w:rPr>
              <w:t>Время</w:t>
            </w:r>
          </w:p>
          <w:p w:rsidR="00944B4D" w:rsidRPr="00575971" w:rsidRDefault="00944B4D" w:rsidP="00B4395D">
            <w:pPr>
              <w:tabs>
                <w:tab w:val="left" w:pos="3591"/>
              </w:tabs>
              <w:suppressAutoHyphens/>
              <w:jc w:val="center"/>
              <w:rPr>
                <w:rFonts w:eastAsia="Times New Roman"/>
                <w:b/>
                <w:sz w:val="28"/>
                <w:lang w:eastAsia="ar-SA"/>
              </w:rPr>
            </w:pPr>
            <w:r w:rsidRPr="00575971">
              <w:rPr>
                <w:rFonts w:eastAsia="Times New Roman"/>
                <w:b/>
                <w:sz w:val="28"/>
                <w:lang w:eastAsia="ar-SA"/>
              </w:rPr>
              <w:t>(мин.)</w:t>
            </w:r>
          </w:p>
        </w:tc>
      </w:tr>
      <w:tr w:rsidR="00944B4D" w:rsidRPr="00575971" w:rsidTr="00B4395D">
        <w:tc>
          <w:tcPr>
            <w:tcW w:w="2434" w:type="dxa"/>
          </w:tcPr>
          <w:p w:rsidR="00944B4D" w:rsidRPr="00575971" w:rsidRDefault="00944B4D" w:rsidP="00B4395D">
            <w:pPr>
              <w:tabs>
                <w:tab w:val="left" w:pos="3591"/>
              </w:tabs>
              <w:suppressAutoHyphens/>
              <w:rPr>
                <w:rFonts w:eastAsia="Times New Roman"/>
                <w:lang w:eastAsia="ar-SA"/>
              </w:rPr>
            </w:pPr>
            <w:r w:rsidRPr="00575971">
              <w:rPr>
                <w:rFonts w:eastAsia="Times New Roman"/>
                <w:lang w:eastAsia="ar-SA"/>
              </w:rPr>
              <w:t>Познавательное развитие</w:t>
            </w:r>
          </w:p>
        </w:tc>
        <w:tc>
          <w:tcPr>
            <w:tcW w:w="3731" w:type="dxa"/>
          </w:tcPr>
          <w:p w:rsidR="00944B4D" w:rsidRPr="00575971" w:rsidRDefault="00944B4D" w:rsidP="007D796E">
            <w:pPr>
              <w:numPr>
                <w:ilvl w:val="0"/>
                <w:numId w:val="45"/>
              </w:numPr>
              <w:tabs>
                <w:tab w:val="left" w:pos="3591"/>
              </w:tabs>
              <w:suppressAutoHyphens/>
              <w:rPr>
                <w:rFonts w:eastAsia="Times New Roman"/>
                <w:lang w:eastAsia="ar-SA"/>
              </w:rPr>
            </w:pPr>
            <w:r w:rsidRPr="00575971">
              <w:rPr>
                <w:rFonts w:eastAsia="Times New Roman"/>
                <w:lang w:eastAsia="ar-SA"/>
              </w:rPr>
              <w:t>Ознакомление с миром природы</w:t>
            </w:r>
          </w:p>
        </w:tc>
        <w:tc>
          <w:tcPr>
            <w:tcW w:w="1843" w:type="dxa"/>
          </w:tcPr>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1</w:t>
            </w:r>
          </w:p>
        </w:tc>
        <w:tc>
          <w:tcPr>
            <w:tcW w:w="1382" w:type="dxa"/>
          </w:tcPr>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10</w:t>
            </w:r>
          </w:p>
        </w:tc>
      </w:tr>
      <w:tr w:rsidR="00944B4D" w:rsidRPr="00575971" w:rsidTr="00B4395D">
        <w:tc>
          <w:tcPr>
            <w:tcW w:w="2434" w:type="dxa"/>
          </w:tcPr>
          <w:p w:rsidR="00944B4D" w:rsidRPr="00575971" w:rsidRDefault="00944B4D" w:rsidP="00B4395D">
            <w:pPr>
              <w:tabs>
                <w:tab w:val="left" w:pos="3591"/>
              </w:tabs>
              <w:suppressAutoHyphens/>
              <w:rPr>
                <w:rFonts w:eastAsia="Times New Roman"/>
                <w:lang w:eastAsia="ar-SA"/>
              </w:rPr>
            </w:pPr>
            <w:r w:rsidRPr="00575971">
              <w:rPr>
                <w:rFonts w:eastAsia="Times New Roman"/>
                <w:lang w:eastAsia="ar-SA"/>
              </w:rPr>
              <w:t>Речевое развитие</w:t>
            </w:r>
          </w:p>
        </w:tc>
        <w:tc>
          <w:tcPr>
            <w:tcW w:w="3731" w:type="dxa"/>
          </w:tcPr>
          <w:p w:rsidR="00944B4D" w:rsidRPr="00575971" w:rsidRDefault="00944B4D" w:rsidP="007D796E">
            <w:pPr>
              <w:numPr>
                <w:ilvl w:val="0"/>
                <w:numId w:val="45"/>
              </w:numPr>
              <w:tabs>
                <w:tab w:val="left" w:pos="3591"/>
              </w:tabs>
              <w:suppressAutoHyphens/>
              <w:rPr>
                <w:rFonts w:eastAsia="Times New Roman"/>
                <w:lang w:eastAsia="ar-SA"/>
              </w:rPr>
            </w:pPr>
            <w:r w:rsidRPr="00575971">
              <w:rPr>
                <w:rFonts w:eastAsia="Times New Roman"/>
                <w:lang w:eastAsia="ar-SA"/>
              </w:rPr>
              <w:t>Развитие речи</w:t>
            </w:r>
          </w:p>
          <w:p w:rsidR="00944B4D" w:rsidRPr="00575971" w:rsidRDefault="00944B4D" w:rsidP="007D796E">
            <w:pPr>
              <w:numPr>
                <w:ilvl w:val="0"/>
                <w:numId w:val="45"/>
              </w:numPr>
              <w:tabs>
                <w:tab w:val="left" w:pos="3591"/>
              </w:tabs>
              <w:suppressAutoHyphens/>
              <w:rPr>
                <w:rFonts w:eastAsia="Times New Roman"/>
                <w:lang w:eastAsia="ar-SA"/>
              </w:rPr>
            </w:pPr>
            <w:r w:rsidRPr="00575971">
              <w:rPr>
                <w:rFonts w:eastAsia="Times New Roman"/>
                <w:lang w:eastAsia="ar-SA"/>
              </w:rPr>
              <w:t>Чтение художественной литературы</w:t>
            </w:r>
          </w:p>
        </w:tc>
        <w:tc>
          <w:tcPr>
            <w:tcW w:w="1843" w:type="dxa"/>
          </w:tcPr>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2</w:t>
            </w:r>
          </w:p>
        </w:tc>
        <w:tc>
          <w:tcPr>
            <w:tcW w:w="1382" w:type="dxa"/>
          </w:tcPr>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10+10</w:t>
            </w:r>
          </w:p>
        </w:tc>
      </w:tr>
      <w:tr w:rsidR="00944B4D" w:rsidRPr="00575971" w:rsidTr="00B4395D">
        <w:tc>
          <w:tcPr>
            <w:tcW w:w="2434" w:type="dxa"/>
          </w:tcPr>
          <w:p w:rsidR="00944B4D" w:rsidRPr="00575971" w:rsidRDefault="00944B4D" w:rsidP="00B4395D">
            <w:pPr>
              <w:tabs>
                <w:tab w:val="left" w:pos="3591"/>
              </w:tabs>
              <w:suppressAutoHyphens/>
              <w:rPr>
                <w:rFonts w:eastAsia="Times New Roman"/>
                <w:lang w:eastAsia="ar-SA"/>
              </w:rPr>
            </w:pPr>
            <w:r w:rsidRPr="00575971">
              <w:rPr>
                <w:rFonts w:eastAsia="Times New Roman"/>
                <w:lang w:eastAsia="ar-SA"/>
              </w:rPr>
              <w:t>Художественно-эстетическое развитие</w:t>
            </w:r>
          </w:p>
        </w:tc>
        <w:tc>
          <w:tcPr>
            <w:tcW w:w="3731" w:type="dxa"/>
          </w:tcPr>
          <w:p w:rsidR="00944B4D" w:rsidRPr="00575971" w:rsidRDefault="00944B4D" w:rsidP="007D796E">
            <w:pPr>
              <w:numPr>
                <w:ilvl w:val="0"/>
                <w:numId w:val="46"/>
              </w:numPr>
              <w:tabs>
                <w:tab w:val="left" w:pos="3591"/>
              </w:tabs>
              <w:suppressAutoHyphens/>
              <w:rPr>
                <w:rFonts w:eastAsia="Times New Roman"/>
                <w:lang w:eastAsia="ar-SA"/>
              </w:rPr>
            </w:pPr>
            <w:r w:rsidRPr="00575971">
              <w:rPr>
                <w:rFonts w:eastAsia="Times New Roman"/>
                <w:lang w:eastAsia="ar-SA"/>
              </w:rPr>
              <w:t>Рисование</w:t>
            </w:r>
          </w:p>
          <w:p w:rsidR="00944B4D" w:rsidRPr="00575971" w:rsidRDefault="00944B4D" w:rsidP="007D796E">
            <w:pPr>
              <w:numPr>
                <w:ilvl w:val="0"/>
                <w:numId w:val="46"/>
              </w:numPr>
              <w:tabs>
                <w:tab w:val="left" w:pos="3591"/>
              </w:tabs>
              <w:suppressAutoHyphens/>
              <w:rPr>
                <w:rFonts w:eastAsia="Times New Roman"/>
                <w:lang w:eastAsia="ar-SA"/>
              </w:rPr>
            </w:pPr>
            <w:r w:rsidRPr="00575971">
              <w:rPr>
                <w:rFonts w:eastAsia="Times New Roman"/>
                <w:lang w:eastAsia="ar-SA"/>
              </w:rPr>
              <w:t>Лепка</w:t>
            </w:r>
          </w:p>
          <w:p w:rsidR="00944B4D" w:rsidRPr="00575971" w:rsidRDefault="00944B4D" w:rsidP="007D796E">
            <w:pPr>
              <w:numPr>
                <w:ilvl w:val="0"/>
                <w:numId w:val="46"/>
              </w:numPr>
              <w:tabs>
                <w:tab w:val="left" w:pos="3591"/>
              </w:tabs>
              <w:suppressAutoHyphens/>
              <w:rPr>
                <w:rFonts w:eastAsia="Times New Roman"/>
                <w:lang w:eastAsia="ar-SA"/>
              </w:rPr>
            </w:pPr>
            <w:r w:rsidRPr="00575971">
              <w:rPr>
                <w:rFonts w:eastAsia="Times New Roman"/>
                <w:lang w:eastAsia="ar-SA"/>
              </w:rPr>
              <w:t>Музыка</w:t>
            </w:r>
          </w:p>
        </w:tc>
        <w:tc>
          <w:tcPr>
            <w:tcW w:w="1843" w:type="dxa"/>
          </w:tcPr>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1</w:t>
            </w:r>
          </w:p>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1</w:t>
            </w:r>
          </w:p>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2</w:t>
            </w:r>
          </w:p>
        </w:tc>
        <w:tc>
          <w:tcPr>
            <w:tcW w:w="1382" w:type="dxa"/>
          </w:tcPr>
          <w:p w:rsidR="00944B4D" w:rsidRPr="00575971" w:rsidRDefault="00944B4D" w:rsidP="00B4395D">
            <w:pPr>
              <w:spacing w:after="160" w:line="259" w:lineRule="auto"/>
              <w:rPr>
                <w:rFonts w:eastAsia="Times New Roman"/>
                <w:lang w:eastAsia="ar-SA"/>
              </w:rPr>
            </w:pPr>
            <w:r w:rsidRPr="00575971">
              <w:rPr>
                <w:rFonts w:eastAsia="Times New Roman"/>
                <w:lang w:eastAsia="ar-SA"/>
              </w:rPr>
              <w:t>10+10+10+10</w:t>
            </w:r>
          </w:p>
        </w:tc>
      </w:tr>
      <w:tr w:rsidR="00944B4D" w:rsidRPr="00575971" w:rsidTr="00B4395D">
        <w:tc>
          <w:tcPr>
            <w:tcW w:w="2434" w:type="dxa"/>
          </w:tcPr>
          <w:p w:rsidR="00944B4D" w:rsidRPr="00575971" w:rsidRDefault="00944B4D" w:rsidP="00B4395D">
            <w:pPr>
              <w:tabs>
                <w:tab w:val="left" w:pos="3591"/>
              </w:tabs>
              <w:suppressAutoHyphens/>
              <w:rPr>
                <w:rFonts w:eastAsia="Times New Roman"/>
                <w:lang w:eastAsia="ar-SA"/>
              </w:rPr>
            </w:pPr>
            <w:r w:rsidRPr="00575971">
              <w:rPr>
                <w:rFonts w:eastAsia="Times New Roman"/>
                <w:lang w:eastAsia="ar-SA"/>
              </w:rPr>
              <w:t>Физическое развитие</w:t>
            </w:r>
          </w:p>
        </w:tc>
        <w:tc>
          <w:tcPr>
            <w:tcW w:w="3731" w:type="dxa"/>
          </w:tcPr>
          <w:p w:rsidR="00944B4D" w:rsidRPr="00575971" w:rsidRDefault="00944B4D" w:rsidP="007D796E">
            <w:pPr>
              <w:numPr>
                <w:ilvl w:val="0"/>
                <w:numId w:val="47"/>
              </w:numPr>
              <w:tabs>
                <w:tab w:val="left" w:pos="3591"/>
              </w:tabs>
              <w:suppressAutoHyphens/>
              <w:rPr>
                <w:rFonts w:eastAsia="Times New Roman"/>
                <w:lang w:eastAsia="ar-SA"/>
              </w:rPr>
            </w:pPr>
            <w:r w:rsidRPr="00575971">
              <w:rPr>
                <w:rFonts w:eastAsia="Times New Roman"/>
                <w:lang w:eastAsia="ar-SA"/>
              </w:rPr>
              <w:t>Физическая культура</w:t>
            </w:r>
          </w:p>
        </w:tc>
        <w:tc>
          <w:tcPr>
            <w:tcW w:w="1843" w:type="dxa"/>
          </w:tcPr>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3</w:t>
            </w:r>
          </w:p>
        </w:tc>
        <w:tc>
          <w:tcPr>
            <w:tcW w:w="1382" w:type="dxa"/>
          </w:tcPr>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10+10+10</w:t>
            </w:r>
          </w:p>
        </w:tc>
      </w:tr>
      <w:tr w:rsidR="00944B4D" w:rsidRPr="00575971" w:rsidTr="00B4395D">
        <w:tc>
          <w:tcPr>
            <w:tcW w:w="2434" w:type="dxa"/>
          </w:tcPr>
          <w:p w:rsidR="00944B4D" w:rsidRPr="00575971" w:rsidRDefault="00944B4D" w:rsidP="00B4395D">
            <w:pPr>
              <w:tabs>
                <w:tab w:val="left" w:pos="3591"/>
              </w:tabs>
              <w:suppressAutoHyphens/>
              <w:rPr>
                <w:rFonts w:eastAsia="Times New Roman"/>
                <w:b/>
                <w:lang w:eastAsia="ar-SA"/>
              </w:rPr>
            </w:pPr>
            <w:r w:rsidRPr="00575971">
              <w:rPr>
                <w:rFonts w:eastAsia="Times New Roman"/>
                <w:b/>
                <w:lang w:eastAsia="ar-SA"/>
              </w:rPr>
              <w:t>Общее количество</w:t>
            </w:r>
          </w:p>
        </w:tc>
        <w:tc>
          <w:tcPr>
            <w:tcW w:w="3731" w:type="dxa"/>
          </w:tcPr>
          <w:p w:rsidR="00944B4D" w:rsidRPr="00575971" w:rsidRDefault="00944B4D" w:rsidP="00B4395D">
            <w:pPr>
              <w:tabs>
                <w:tab w:val="left" w:pos="3591"/>
              </w:tabs>
              <w:suppressAutoHyphens/>
              <w:rPr>
                <w:rFonts w:eastAsia="Times New Roman"/>
                <w:b/>
                <w:lang w:eastAsia="ar-SA"/>
              </w:rPr>
            </w:pPr>
          </w:p>
        </w:tc>
        <w:tc>
          <w:tcPr>
            <w:tcW w:w="1843" w:type="dxa"/>
          </w:tcPr>
          <w:p w:rsidR="00944B4D" w:rsidRPr="00575971" w:rsidRDefault="00944B4D" w:rsidP="00B4395D">
            <w:pPr>
              <w:tabs>
                <w:tab w:val="left" w:pos="3591"/>
              </w:tabs>
              <w:suppressAutoHyphens/>
              <w:jc w:val="center"/>
              <w:rPr>
                <w:rFonts w:eastAsia="Times New Roman"/>
                <w:b/>
                <w:lang w:eastAsia="ar-SA"/>
              </w:rPr>
            </w:pPr>
            <w:r w:rsidRPr="00575971">
              <w:rPr>
                <w:rFonts w:eastAsia="Times New Roman"/>
                <w:b/>
                <w:lang w:eastAsia="ar-SA"/>
              </w:rPr>
              <w:t>10</w:t>
            </w:r>
          </w:p>
        </w:tc>
        <w:tc>
          <w:tcPr>
            <w:tcW w:w="1382" w:type="dxa"/>
          </w:tcPr>
          <w:p w:rsidR="00944B4D" w:rsidRPr="00575971" w:rsidRDefault="00944B4D" w:rsidP="00B4395D">
            <w:pPr>
              <w:tabs>
                <w:tab w:val="left" w:pos="3591"/>
              </w:tabs>
              <w:suppressAutoHyphens/>
              <w:jc w:val="center"/>
              <w:rPr>
                <w:rFonts w:eastAsia="Times New Roman"/>
                <w:b/>
                <w:lang w:eastAsia="ar-SA"/>
              </w:rPr>
            </w:pPr>
            <w:r w:rsidRPr="00575971">
              <w:rPr>
                <w:rFonts w:eastAsia="Times New Roman"/>
                <w:b/>
                <w:lang w:eastAsia="ar-SA"/>
              </w:rPr>
              <w:t>1час. 40 мин.</w:t>
            </w:r>
          </w:p>
        </w:tc>
      </w:tr>
    </w:tbl>
    <w:p w:rsidR="00944B4D" w:rsidRPr="00575971" w:rsidRDefault="00944B4D" w:rsidP="00944B4D">
      <w:pPr>
        <w:tabs>
          <w:tab w:val="left" w:pos="3591"/>
        </w:tabs>
        <w:suppressAutoHyphens/>
        <w:rPr>
          <w:rFonts w:eastAsia="Times New Roman"/>
          <w:b/>
          <w:sz w:val="28"/>
          <w:lang w:eastAsia="ar-SA"/>
        </w:rPr>
      </w:pPr>
      <w:r w:rsidRPr="00575971">
        <w:rPr>
          <w:rFonts w:eastAsia="Times New Roman"/>
          <w:b/>
          <w:sz w:val="28"/>
          <w:lang w:eastAsia="ar-SA"/>
        </w:rPr>
        <w:t>10 занятий в неделю продолжительностью не более 10 минут.</w:t>
      </w:r>
    </w:p>
    <w:p w:rsidR="00944B4D" w:rsidRPr="00575971" w:rsidRDefault="00944B4D" w:rsidP="00944B4D">
      <w:pPr>
        <w:tabs>
          <w:tab w:val="left" w:pos="3591"/>
        </w:tabs>
        <w:suppressAutoHyphens/>
        <w:jc w:val="center"/>
        <w:rPr>
          <w:rFonts w:eastAsia="Times New Roman"/>
          <w:b/>
          <w:sz w:val="28"/>
          <w:lang w:eastAsia="ar-SA"/>
        </w:rPr>
      </w:pPr>
      <w:r w:rsidRPr="00575971">
        <w:rPr>
          <w:rFonts w:eastAsia="Times New Roman"/>
          <w:b/>
          <w:sz w:val="28"/>
          <w:lang w:eastAsia="ar-SA"/>
        </w:rPr>
        <w:lastRenderedPageBreak/>
        <w:t>3-4 года</w:t>
      </w:r>
    </w:p>
    <w:p w:rsidR="00944B4D" w:rsidRPr="00575971" w:rsidRDefault="00944B4D" w:rsidP="00944B4D">
      <w:pPr>
        <w:tabs>
          <w:tab w:val="left" w:pos="3591"/>
        </w:tabs>
        <w:suppressAutoHyphens/>
        <w:rPr>
          <w:rFonts w:eastAsia="Times New Roman"/>
          <w:b/>
          <w:sz w:val="28"/>
          <w:lang w:eastAsia="ar-SA"/>
        </w:rPr>
      </w:pPr>
    </w:p>
    <w:tbl>
      <w:tblPr>
        <w:tblStyle w:val="81"/>
        <w:tblW w:w="9606" w:type="dxa"/>
        <w:tblLayout w:type="fixed"/>
        <w:tblLook w:val="04A0" w:firstRow="1" w:lastRow="0" w:firstColumn="1" w:lastColumn="0" w:noHBand="0" w:noVBand="1"/>
      </w:tblPr>
      <w:tblGrid>
        <w:gridCol w:w="2434"/>
        <w:gridCol w:w="3873"/>
        <w:gridCol w:w="1843"/>
        <w:gridCol w:w="1456"/>
      </w:tblGrid>
      <w:tr w:rsidR="00944B4D" w:rsidRPr="00575971" w:rsidTr="00B4395D">
        <w:tc>
          <w:tcPr>
            <w:tcW w:w="2434" w:type="dxa"/>
          </w:tcPr>
          <w:p w:rsidR="00944B4D" w:rsidRPr="00575971" w:rsidRDefault="00944B4D" w:rsidP="00B4395D">
            <w:pPr>
              <w:tabs>
                <w:tab w:val="left" w:pos="3591"/>
              </w:tabs>
              <w:suppressAutoHyphens/>
              <w:jc w:val="center"/>
              <w:rPr>
                <w:rFonts w:eastAsia="Times New Roman"/>
                <w:b/>
                <w:sz w:val="28"/>
                <w:lang w:eastAsia="ar-SA"/>
              </w:rPr>
            </w:pPr>
            <w:r w:rsidRPr="00575971">
              <w:rPr>
                <w:rFonts w:eastAsia="Times New Roman"/>
                <w:b/>
                <w:sz w:val="28"/>
                <w:lang w:eastAsia="ar-SA"/>
              </w:rPr>
              <w:t>Образовательная область</w:t>
            </w:r>
          </w:p>
        </w:tc>
        <w:tc>
          <w:tcPr>
            <w:tcW w:w="3873" w:type="dxa"/>
          </w:tcPr>
          <w:p w:rsidR="00944B4D" w:rsidRPr="00575971" w:rsidRDefault="00944B4D" w:rsidP="00B4395D">
            <w:pPr>
              <w:tabs>
                <w:tab w:val="left" w:pos="3591"/>
              </w:tabs>
              <w:suppressAutoHyphens/>
              <w:jc w:val="center"/>
              <w:rPr>
                <w:rFonts w:eastAsia="Times New Roman"/>
                <w:b/>
                <w:sz w:val="28"/>
                <w:lang w:eastAsia="ar-SA"/>
              </w:rPr>
            </w:pPr>
            <w:r w:rsidRPr="00575971">
              <w:rPr>
                <w:rFonts w:eastAsia="Times New Roman"/>
                <w:b/>
                <w:sz w:val="28"/>
                <w:lang w:eastAsia="ar-SA"/>
              </w:rPr>
              <w:t>Виды организованной деятельности</w:t>
            </w:r>
          </w:p>
        </w:tc>
        <w:tc>
          <w:tcPr>
            <w:tcW w:w="1843" w:type="dxa"/>
          </w:tcPr>
          <w:p w:rsidR="00944B4D" w:rsidRPr="00575971" w:rsidRDefault="00944B4D" w:rsidP="00B4395D">
            <w:pPr>
              <w:tabs>
                <w:tab w:val="left" w:pos="3591"/>
              </w:tabs>
              <w:suppressAutoHyphens/>
              <w:jc w:val="center"/>
              <w:rPr>
                <w:rFonts w:eastAsia="Times New Roman"/>
                <w:b/>
                <w:sz w:val="28"/>
                <w:lang w:eastAsia="ar-SA"/>
              </w:rPr>
            </w:pPr>
            <w:r w:rsidRPr="00575971">
              <w:rPr>
                <w:rFonts w:eastAsia="Times New Roman"/>
                <w:b/>
                <w:sz w:val="28"/>
                <w:lang w:eastAsia="ar-SA"/>
              </w:rPr>
              <w:t>Количество</w:t>
            </w:r>
          </w:p>
          <w:p w:rsidR="00944B4D" w:rsidRPr="00575971" w:rsidRDefault="00944B4D" w:rsidP="00B4395D">
            <w:pPr>
              <w:tabs>
                <w:tab w:val="left" w:pos="3591"/>
              </w:tabs>
              <w:suppressAutoHyphens/>
              <w:jc w:val="center"/>
              <w:rPr>
                <w:rFonts w:eastAsia="Times New Roman"/>
                <w:b/>
                <w:sz w:val="28"/>
                <w:lang w:eastAsia="ar-SA"/>
              </w:rPr>
            </w:pPr>
            <w:r w:rsidRPr="00575971">
              <w:rPr>
                <w:rFonts w:eastAsia="Times New Roman"/>
                <w:b/>
                <w:sz w:val="28"/>
                <w:lang w:eastAsia="ar-SA"/>
              </w:rPr>
              <w:t>(в неделю)</w:t>
            </w:r>
          </w:p>
        </w:tc>
        <w:tc>
          <w:tcPr>
            <w:tcW w:w="1456" w:type="dxa"/>
          </w:tcPr>
          <w:p w:rsidR="00944B4D" w:rsidRPr="00575971" w:rsidRDefault="00944B4D" w:rsidP="00B4395D">
            <w:pPr>
              <w:rPr>
                <w:rFonts w:eastAsia="Times New Roman"/>
                <w:b/>
                <w:sz w:val="28"/>
                <w:lang w:eastAsia="ar-SA"/>
              </w:rPr>
            </w:pPr>
            <w:r w:rsidRPr="00575971">
              <w:rPr>
                <w:rFonts w:eastAsia="Times New Roman"/>
                <w:b/>
                <w:sz w:val="28"/>
                <w:lang w:eastAsia="ar-SA"/>
              </w:rPr>
              <w:t>Время</w:t>
            </w:r>
          </w:p>
          <w:p w:rsidR="00944B4D" w:rsidRPr="00575971" w:rsidRDefault="00944B4D" w:rsidP="00B4395D">
            <w:pPr>
              <w:rPr>
                <w:rFonts w:eastAsia="Times New Roman"/>
                <w:b/>
                <w:sz w:val="28"/>
                <w:lang w:eastAsia="ar-SA"/>
              </w:rPr>
            </w:pPr>
            <w:r w:rsidRPr="00575971">
              <w:rPr>
                <w:rFonts w:eastAsia="Times New Roman"/>
                <w:b/>
                <w:sz w:val="28"/>
                <w:lang w:eastAsia="ar-SA"/>
              </w:rPr>
              <w:t>(в мин.)</w:t>
            </w:r>
          </w:p>
        </w:tc>
      </w:tr>
      <w:tr w:rsidR="00944B4D" w:rsidRPr="00575971" w:rsidTr="00B4395D">
        <w:tc>
          <w:tcPr>
            <w:tcW w:w="2434" w:type="dxa"/>
          </w:tcPr>
          <w:p w:rsidR="00944B4D" w:rsidRPr="00575971" w:rsidRDefault="00944B4D" w:rsidP="00B4395D">
            <w:pPr>
              <w:tabs>
                <w:tab w:val="left" w:pos="3591"/>
              </w:tabs>
              <w:suppressAutoHyphens/>
              <w:rPr>
                <w:rFonts w:eastAsia="Times New Roman"/>
                <w:lang w:eastAsia="ar-SA"/>
              </w:rPr>
            </w:pPr>
            <w:r w:rsidRPr="00575971">
              <w:rPr>
                <w:rFonts w:eastAsia="Times New Roman"/>
                <w:lang w:eastAsia="ar-SA"/>
              </w:rPr>
              <w:t>Познавательное развитие</w:t>
            </w:r>
          </w:p>
        </w:tc>
        <w:tc>
          <w:tcPr>
            <w:tcW w:w="3873" w:type="dxa"/>
          </w:tcPr>
          <w:p w:rsidR="00944B4D" w:rsidRPr="00575971" w:rsidRDefault="00944B4D" w:rsidP="007D796E">
            <w:pPr>
              <w:numPr>
                <w:ilvl w:val="0"/>
                <w:numId w:val="47"/>
              </w:numPr>
              <w:tabs>
                <w:tab w:val="left" w:pos="3591"/>
              </w:tabs>
              <w:suppressAutoHyphens/>
              <w:rPr>
                <w:rFonts w:eastAsia="Times New Roman"/>
                <w:lang w:eastAsia="ar-SA"/>
              </w:rPr>
            </w:pPr>
            <w:r w:rsidRPr="00575971">
              <w:rPr>
                <w:rFonts w:eastAsia="Times New Roman"/>
                <w:lang w:eastAsia="ar-SA"/>
              </w:rPr>
              <w:t>Формирование элементарных математических представлений</w:t>
            </w:r>
          </w:p>
          <w:p w:rsidR="00944B4D" w:rsidRPr="00575971" w:rsidRDefault="00944B4D" w:rsidP="007D796E">
            <w:pPr>
              <w:numPr>
                <w:ilvl w:val="0"/>
                <w:numId w:val="47"/>
              </w:numPr>
              <w:tabs>
                <w:tab w:val="left" w:pos="3591"/>
              </w:tabs>
              <w:suppressAutoHyphens/>
              <w:rPr>
                <w:rFonts w:eastAsia="Times New Roman"/>
                <w:lang w:eastAsia="ar-SA"/>
              </w:rPr>
            </w:pPr>
            <w:r w:rsidRPr="00575971">
              <w:rPr>
                <w:rFonts w:eastAsia="Times New Roman"/>
                <w:lang w:eastAsia="ar-SA"/>
              </w:rPr>
              <w:t>Ознакомление с миром природы</w:t>
            </w:r>
          </w:p>
        </w:tc>
        <w:tc>
          <w:tcPr>
            <w:tcW w:w="1843" w:type="dxa"/>
          </w:tcPr>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0,5</w:t>
            </w:r>
          </w:p>
          <w:p w:rsidR="00944B4D" w:rsidRPr="00575971" w:rsidRDefault="00944B4D" w:rsidP="00B4395D">
            <w:pPr>
              <w:tabs>
                <w:tab w:val="left" w:pos="3591"/>
              </w:tabs>
              <w:suppressAutoHyphens/>
              <w:jc w:val="center"/>
              <w:rPr>
                <w:rFonts w:eastAsia="Times New Roman"/>
                <w:lang w:eastAsia="ar-SA"/>
              </w:rPr>
            </w:pPr>
          </w:p>
          <w:p w:rsidR="00944B4D" w:rsidRPr="00575971" w:rsidRDefault="00944B4D" w:rsidP="00B4395D">
            <w:pPr>
              <w:tabs>
                <w:tab w:val="left" w:pos="3591"/>
              </w:tabs>
              <w:suppressAutoHyphens/>
              <w:rPr>
                <w:rFonts w:eastAsia="Times New Roman"/>
                <w:lang w:eastAsia="ar-SA"/>
              </w:rPr>
            </w:pPr>
          </w:p>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1</w:t>
            </w:r>
          </w:p>
        </w:tc>
        <w:tc>
          <w:tcPr>
            <w:tcW w:w="1456" w:type="dxa"/>
          </w:tcPr>
          <w:p w:rsidR="00944B4D" w:rsidRPr="00575971" w:rsidRDefault="00944B4D" w:rsidP="00B4395D">
            <w:pPr>
              <w:spacing w:after="160" w:line="259" w:lineRule="auto"/>
              <w:rPr>
                <w:rFonts w:eastAsia="Times New Roman"/>
                <w:lang w:eastAsia="ar-SA"/>
              </w:rPr>
            </w:pPr>
            <w:r w:rsidRPr="00575971">
              <w:rPr>
                <w:rFonts w:eastAsia="Times New Roman"/>
                <w:lang w:eastAsia="ar-SA"/>
              </w:rPr>
              <w:t>15+15</w:t>
            </w:r>
          </w:p>
          <w:p w:rsidR="00944B4D" w:rsidRPr="00575971" w:rsidRDefault="00944B4D" w:rsidP="00B4395D">
            <w:pPr>
              <w:spacing w:after="160" w:line="259" w:lineRule="auto"/>
              <w:rPr>
                <w:rFonts w:eastAsia="Times New Roman"/>
                <w:lang w:eastAsia="ar-SA"/>
              </w:rPr>
            </w:pPr>
          </w:p>
          <w:p w:rsidR="00944B4D" w:rsidRPr="00575971" w:rsidRDefault="00944B4D" w:rsidP="00B4395D">
            <w:pPr>
              <w:tabs>
                <w:tab w:val="left" w:pos="3591"/>
              </w:tabs>
              <w:suppressAutoHyphens/>
              <w:jc w:val="center"/>
              <w:rPr>
                <w:rFonts w:eastAsia="Times New Roman"/>
                <w:lang w:eastAsia="ar-SA"/>
              </w:rPr>
            </w:pPr>
          </w:p>
        </w:tc>
      </w:tr>
      <w:tr w:rsidR="00944B4D" w:rsidRPr="00575971" w:rsidTr="00B4395D">
        <w:tc>
          <w:tcPr>
            <w:tcW w:w="2434" w:type="dxa"/>
          </w:tcPr>
          <w:p w:rsidR="00944B4D" w:rsidRPr="00575971" w:rsidRDefault="00944B4D" w:rsidP="00B4395D">
            <w:pPr>
              <w:tabs>
                <w:tab w:val="left" w:pos="3591"/>
              </w:tabs>
              <w:suppressAutoHyphens/>
              <w:rPr>
                <w:rFonts w:eastAsia="Times New Roman"/>
                <w:lang w:eastAsia="ar-SA"/>
              </w:rPr>
            </w:pPr>
            <w:r w:rsidRPr="00575971">
              <w:rPr>
                <w:rFonts w:eastAsia="Times New Roman"/>
                <w:lang w:eastAsia="ar-SA"/>
              </w:rPr>
              <w:t xml:space="preserve">Речевое развитие </w:t>
            </w:r>
          </w:p>
        </w:tc>
        <w:tc>
          <w:tcPr>
            <w:tcW w:w="3873" w:type="dxa"/>
          </w:tcPr>
          <w:p w:rsidR="00944B4D" w:rsidRPr="00575971" w:rsidRDefault="00944B4D" w:rsidP="007D796E">
            <w:pPr>
              <w:numPr>
                <w:ilvl w:val="0"/>
                <w:numId w:val="48"/>
              </w:numPr>
              <w:tabs>
                <w:tab w:val="left" w:pos="3591"/>
              </w:tabs>
              <w:suppressAutoHyphens/>
              <w:rPr>
                <w:rFonts w:eastAsia="Times New Roman"/>
                <w:lang w:eastAsia="ar-SA"/>
              </w:rPr>
            </w:pPr>
            <w:r w:rsidRPr="00575971">
              <w:rPr>
                <w:rFonts w:eastAsia="Times New Roman"/>
                <w:lang w:eastAsia="ar-SA"/>
              </w:rPr>
              <w:t>Развитие речи</w:t>
            </w:r>
          </w:p>
          <w:p w:rsidR="00944B4D" w:rsidRPr="00575971" w:rsidRDefault="00944B4D" w:rsidP="007D796E">
            <w:pPr>
              <w:numPr>
                <w:ilvl w:val="0"/>
                <w:numId w:val="48"/>
              </w:numPr>
              <w:tabs>
                <w:tab w:val="left" w:pos="3591"/>
              </w:tabs>
              <w:suppressAutoHyphens/>
              <w:rPr>
                <w:rFonts w:eastAsia="Times New Roman"/>
                <w:lang w:eastAsia="ar-SA"/>
              </w:rPr>
            </w:pPr>
            <w:r w:rsidRPr="00575971">
              <w:rPr>
                <w:rFonts w:eastAsia="Times New Roman"/>
                <w:lang w:eastAsia="ar-SA"/>
              </w:rPr>
              <w:t>Чтение художественной литературы</w:t>
            </w:r>
          </w:p>
        </w:tc>
        <w:tc>
          <w:tcPr>
            <w:tcW w:w="1843" w:type="dxa"/>
          </w:tcPr>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1</w:t>
            </w:r>
          </w:p>
        </w:tc>
        <w:tc>
          <w:tcPr>
            <w:tcW w:w="1456" w:type="dxa"/>
          </w:tcPr>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15</w:t>
            </w:r>
          </w:p>
        </w:tc>
      </w:tr>
      <w:tr w:rsidR="00944B4D" w:rsidRPr="00575971" w:rsidTr="00B4395D">
        <w:tc>
          <w:tcPr>
            <w:tcW w:w="2434" w:type="dxa"/>
          </w:tcPr>
          <w:p w:rsidR="00944B4D" w:rsidRPr="00575971" w:rsidRDefault="00944B4D" w:rsidP="00B4395D">
            <w:pPr>
              <w:tabs>
                <w:tab w:val="left" w:pos="3591"/>
              </w:tabs>
              <w:suppressAutoHyphens/>
              <w:rPr>
                <w:rFonts w:eastAsia="Times New Roman"/>
                <w:lang w:eastAsia="ar-SA"/>
              </w:rPr>
            </w:pPr>
            <w:r w:rsidRPr="00575971">
              <w:rPr>
                <w:rFonts w:eastAsia="Times New Roman"/>
                <w:lang w:eastAsia="ar-SA"/>
              </w:rPr>
              <w:t>Художественно-эстетическое развитие</w:t>
            </w:r>
          </w:p>
          <w:p w:rsidR="00944B4D" w:rsidRPr="00575971" w:rsidRDefault="00944B4D" w:rsidP="00B4395D">
            <w:pPr>
              <w:tabs>
                <w:tab w:val="left" w:pos="3591"/>
              </w:tabs>
              <w:suppressAutoHyphens/>
              <w:rPr>
                <w:rFonts w:eastAsia="Times New Roman"/>
                <w:lang w:eastAsia="ar-SA"/>
              </w:rPr>
            </w:pPr>
          </w:p>
        </w:tc>
        <w:tc>
          <w:tcPr>
            <w:tcW w:w="3873" w:type="dxa"/>
          </w:tcPr>
          <w:p w:rsidR="00944B4D" w:rsidRPr="00575971" w:rsidRDefault="00944B4D" w:rsidP="007D796E">
            <w:pPr>
              <w:numPr>
                <w:ilvl w:val="0"/>
                <w:numId w:val="49"/>
              </w:numPr>
              <w:tabs>
                <w:tab w:val="left" w:pos="3591"/>
              </w:tabs>
              <w:suppressAutoHyphens/>
              <w:rPr>
                <w:rFonts w:eastAsia="Times New Roman"/>
                <w:lang w:eastAsia="ar-SA"/>
              </w:rPr>
            </w:pPr>
            <w:r w:rsidRPr="00575971">
              <w:rPr>
                <w:rFonts w:eastAsia="Times New Roman"/>
                <w:lang w:eastAsia="ar-SA"/>
              </w:rPr>
              <w:t>Рисование</w:t>
            </w:r>
          </w:p>
          <w:p w:rsidR="00944B4D" w:rsidRPr="00575971" w:rsidRDefault="00944B4D" w:rsidP="007D796E">
            <w:pPr>
              <w:numPr>
                <w:ilvl w:val="0"/>
                <w:numId w:val="49"/>
              </w:numPr>
              <w:tabs>
                <w:tab w:val="left" w:pos="3591"/>
              </w:tabs>
              <w:suppressAutoHyphens/>
              <w:rPr>
                <w:rFonts w:eastAsia="Times New Roman"/>
                <w:lang w:eastAsia="ar-SA"/>
              </w:rPr>
            </w:pPr>
            <w:r w:rsidRPr="00575971">
              <w:rPr>
                <w:rFonts w:eastAsia="Times New Roman"/>
                <w:lang w:eastAsia="ar-SA"/>
              </w:rPr>
              <w:t>Лепка</w:t>
            </w:r>
          </w:p>
          <w:p w:rsidR="00944B4D" w:rsidRPr="00575971" w:rsidRDefault="00944B4D" w:rsidP="007D796E">
            <w:pPr>
              <w:numPr>
                <w:ilvl w:val="0"/>
                <w:numId w:val="49"/>
              </w:numPr>
              <w:tabs>
                <w:tab w:val="left" w:pos="3591"/>
              </w:tabs>
              <w:suppressAutoHyphens/>
              <w:rPr>
                <w:rFonts w:eastAsia="Times New Roman"/>
                <w:lang w:eastAsia="ar-SA"/>
              </w:rPr>
            </w:pPr>
            <w:r w:rsidRPr="00575971">
              <w:rPr>
                <w:rFonts w:eastAsia="Times New Roman"/>
                <w:lang w:eastAsia="ar-SA"/>
              </w:rPr>
              <w:t>Аппликация</w:t>
            </w:r>
            <w:r w:rsidRPr="00575971">
              <w:rPr>
                <w:rFonts w:eastAsia="Times New Roman"/>
                <w:lang w:eastAsia="ar-SA"/>
              </w:rPr>
              <w:tab/>
            </w:r>
          </w:p>
          <w:p w:rsidR="00944B4D" w:rsidRPr="00575971" w:rsidRDefault="00944B4D" w:rsidP="007D796E">
            <w:pPr>
              <w:numPr>
                <w:ilvl w:val="0"/>
                <w:numId w:val="49"/>
              </w:numPr>
              <w:tabs>
                <w:tab w:val="left" w:pos="3591"/>
              </w:tabs>
              <w:suppressAutoHyphens/>
              <w:rPr>
                <w:rFonts w:eastAsia="Times New Roman"/>
                <w:lang w:eastAsia="ar-SA"/>
              </w:rPr>
            </w:pPr>
            <w:r w:rsidRPr="00575971">
              <w:rPr>
                <w:rFonts w:eastAsia="Times New Roman"/>
                <w:lang w:eastAsia="ar-SA"/>
              </w:rPr>
              <w:t>Музыка</w:t>
            </w:r>
          </w:p>
          <w:p w:rsidR="00944B4D" w:rsidRPr="00575971" w:rsidRDefault="00944B4D" w:rsidP="007D796E">
            <w:pPr>
              <w:numPr>
                <w:ilvl w:val="0"/>
                <w:numId w:val="49"/>
              </w:numPr>
              <w:tabs>
                <w:tab w:val="left" w:pos="3591"/>
              </w:tabs>
              <w:suppressAutoHyphens/>
              <w:rPr>
                <w:rFonts w:eastAsia="Times New Roman"/>
                <w:lang w:eastAsia="ar-SA"/>
              </w:rPr>
            </w:pPr>
            <w:r w:rsidRPr="00575971">
              <w:rPr>
                <w:rFonts w:eastAsia="Times New Roman"/>
                <w:lang w:eastAsia="ar-SA"/>
              </w:rPr>
              <w:t>Конструктивное моделирование</w:t>
            </w:r>
          </w:p>
        </w:tc>
        <w:tc>
          <w:tcPr>
            <w:tcW w:w="1843" w:type="dxa"/>
          </w:tcPr>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1</w:t>
            </w:r>
          </w:p>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0,5</w:t>
            </w:r>
          </w:p>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0,5</w:t>
            </w:r>
          </w:p>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2</w:t>
            </w:r>
          </w:p>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0,5</w:t>
            </w:r>
          </w:p>
        </w:tc>
        <w:tc>
          <w:tcPr>
            <w:tcW w:w="1456" w:type="dxa"/>
          </w:tcPr>
          <w:p w:rsidR="00944B4D" w:rsidRPr="00575971" w:rsidRDefault="00944B4D" w:rsidP="00B4395D">
            <w:pPr>
              <w:spacing w:after="160" w:line="259" w:lineRule="auto"/>
              <w:rPr>
                <w:rFonts w:eastAsia="Times New Roman"/>
                <w:lang w:eastAsia="ar-SA"/>
              </w:rPr>
            </w:pPr>
            <w:r w:rsidRPr="00575971">
              <w:rPr>
                <w:rFonts w:eastAsia="Times New Roman"/>
                <w:lang w:eastAsia="ar-SA"/>
              </w:rPr>
              <w:t>15+15+15+15</w:t>
            </w:r>
          </w:p>
          <w:p w:rsidR="00944B4D" w:rsidRPr="00575971" w:rsidRDefault="00944B4D" w:rsidP="00B4395D">
            <w:pPr>
              <w:spacing w:after="160" w:line="259" w:lineRule="auto"/>
              <w:rPr>
                <w:rFonts w:eastAsia="Times New Roman"/>
                <w:lang w:eastAsia="ar-SA"/>
              </w:rPr>
            </w:pPr>
          </w:p>
          <w:p w:rsidR="00944B4D" w:rsidRPr="00575971" w:rsidRDefault="00944B4D" w:rsidP="00B4395D">
            <w:pPr>
              <w:tabs>
                <w:tab w:val="left" w:pos="3591"/>
              </w:tabs>
              <w:suppressAutoHyphens/>
              <w:rPr>
                <w:rFonts w:eastAsia="Times New Roman"/>
                <w:lang w:eastAsia="ar-SA"/>
              </w:rPr>
            </w:pPr>
          </w:p>
        </w:tc>
      </w:tr>
      <w:tr w:rsidR="00944B4D" w:rsidRPr="00575971" w:rsidTr="00B4395D">
        <w:trPr>
          <w:trHeight w:val="480"/>
        </w:trPr>
        <w:tc>
          <w:tcPr>
            <w:tcW w:w="2434" w:type="dxa"/>
          </w:tcPr>
          <w:p w:rsidR="00944B4D" w:rsidRPr="00575971" w:rsidRDefault="00944B4D" w:rsidP="00B4395D">
            <w:pPr>
              <w:tabs>
                <w:tab w:val="left" w:pos="3591"/>
              </w:tabs>
              <w:suppressAutoHyphens/>
              <w:rPr>
                <w:rFonts w:eastAsia="Times New Roman"/>
                <w:lang w:eastAsia="ar-SA"/>
              </w:rPr>
            </w:pPr>
            <w:r w:rsidRPr="00575971">
              <w:rPr>
                <w:rFonts w:eastAsia="Times New Roman"/>
                <w:lang w:eastAsia="ar-SA"/>
              </w:rPr>
              <w:t>Физическое развитие</w:t>
            </w:r>
          </w:p>
        </w:tc>
        <w:tc>
          <w:tcPr>
            <w:tcW w:w="3873" w:type="dxa"/>
          </w:tcPr>
          <w:p w:rsidR="00944B4D" w:rsidRPr="00575971" w:rsidRDefault="00944B4D" w:rsidP="007D796E">
            <w:pPr>
              <w:numPr>
                <w:ilvl w:val="0"/>
                <w:numId w:val="90"/>
              </w:numPr>
              <w:tabs>
                <w:tab w:val="left" w:pos="3591"/>
              </w:tabs>
              <w:suppressAutoHyphens/>
              <w:rPr>
                <w:rFonts w:eastAsia="Times New Roman"/>
                <w:lang w:eastAsia="ar-SA"/>
              </w:rPr>
            </w:pPr>
            <w:r w:rsidRPr="00575971">
              <w:rPr>
                <w:rFonts w:eastAsia="Times New Roman"/>
                <w:lang w:eastAsia="ar-SA"/>
              </w:rPr>
              <w:t>Физическая культура</w:t>
            </w:r>
          </w:p>
        </w:tc>
        <w:tc>
          <w:tcPr>
            <w:tcW w:w="1843" w:type="dxa"/>
          </w:tcPr>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3</w:t>
            </w:r>
          </w:p>
        </w:tc>
        <w:tc>
          <w:tcPr>
            <w:tcW w:w="1456" w:type="dxa"/>
          </w:tcPr>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15+15+15</w:t>
            </w:r>
          </w:p>
        </w:tc>
      </w:tr>
      <w:tr w:rsidR="00944B4D" w:rsidRPr="00575971" w:rsidTr="00B4395D">
        <w:trPr>
          <w:trHeight w:val="165"/>
        </w:trPr>
        <w:tc>
          <w:tcPr>
            <w:tcW w:w="2434" w:type="dxa"/>
          </w:tcPr>
          <w:p w:rsidR="00944B4D" w:rsidRPr="00575971" w:rsidRDefault="00944B4D" w:rsidP="00B4395D">
            <w:pPr>
              <w:tabs>
                <w:tab w:val="left" w:pos="3591"/>
              </w:tabs>
              <w:suppressAutoHyphens/>
              <w:rPr>
                <w:rFonts w:eastAsia="Times New Roman"/>
                <w:lang w:eastAsia="ar-SA"/>
              </w:rPr>
            </w:pPr>
          </w:p>
        </w:tc>
        <w:tc>
          <w:tcPr>
            <w:tcW w:w="3873" w:type="dxa"/>
          </w:tcPr>
          <w:p w:rsidR="00944B4D" w:rsidRPr="00575971" w:rsidRDefault="00944B4D" w:rsidP="007D796E">
            <w:pPr>
              <w:numPr>
                <w:ilvl w:val="0"/>
                <w:numId w:val="50"/>
              </w:numPr>
              <w:tabs>
                <w:tab w:val="left" w:pos="3591"/>
              </w:tabs>
              <w:suppressAutoHyphens/>
              <w:rPr>
                <w:rFonts w:eastAsia="Times New Roman"/>
                <w:lang w:eastAsia="ar-SA"/>
              </w:rPr>
            </w:pPr>
            <w:r w:rsidRPr="00575971">
              <w:rPr>
                <w:rFonts w:eastAsia="Times New Roman"/>
                <w:lang w:eastAsia="ar-SA"/>
              </w:rPr>
              <w:t>Бассейн</w:t>
            </w:r>
          </w:p>
        </w:tc>
        <w:tc>
          <w:tcPr>
            <w:tcW w:w="1843" w:type="dxa"/>
          </w:tcPr>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1</w:t>
            </w:r>
          </w:p>
        </w:tc>
        <w:tc>
          <w:tcPr>
            <w:tcW w:w="1456" w:type="dxa"/>
          </w:tcPr>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15</w:t>
            </w:r>
          </w:p>
        </w:tc>
      </w:tr>
      <w:tr w:rsidR="00944B4D" w:rsidRPr="00575971" w:rsidTr="00B4395D">
        <w:tc>
          <w:tcPr>
            <w:tcW w:w="2434" w:type="dxa"/>
          </w:tcPr>
          <w:p w:rsidR="00944B4D" w:rsidRPr="00575971" w:rsidRDefault="00944B4D" w:rsidP="00B4395D">
            <w:pPr>
              <w:tabs>
                <w:tab w:val="left" w:pos="3591"/>
              </w:tabs>
              <w:suppressAutoHyphens/>
              <w:rPr>
                <w:rFonts w:eastAsia="Times New Roman"/>
                <w:b/>
                <w:lang w:eastAsia="ar-SA"/>
              </w:rPr>
            </w:pPr>
            <w:r w:rsidRPr="00575971">
              <w:rPr>
                <w:rFonts w:eastAsia="Times New Roman"/>
                <w:b/>
                <w:lang w:eastAsia="ar-SA"/>
              </w:rPr>
              <w:t>Общее количество</w:t>
            </w:r>
          </w:p>
        </w:tc>
        <w:tc>
          <w:tcPr>
            <w:tcW w:w="3873" w:type="dxa"/>
          </w:tcPr>
          <w:p w:rsidR="00944B4D" w:rsidRPr="00575971" w:rsidRDefault="00944B4D" w:rsidP="00B4395D">
            <w:pPr>
              <w:tabs>
                <w:tab w:val="left" w:pos="3591"/>
              </w:tabs>
              <w:suppressAutoHyphens/>
              <w:rPr>
                <w:rFonts w:eastAsia="Times New Roman"/>
                <w:b/>
                <w:lang w:eastAsia="ar-SA"/>
              </w:rPr>
            </w:pPr>
          </w:p>
        </w:tc>
        <w:tc>
          <w:tcPr>
            <w:tcW w:w="1843" w:type="dxa"/>
          </w:tcPr>
          <w:p w:rsidR="00944B4D" w:rsidRPr="00575971" w:rsidRDefault="00944B4D" w:rsidP="00B4395D">
            <w:pPr>
              <w:tabs>
                <w:tab w:val="left" w:pos="3591"/>
              </w:tabs>
              <w:suppressAutoHyphens/>
              <w:jc w:val="center"/>
              <w:rPr>
                <w:rFonts w:eastAsia="Times New Roman"/>
                <w:b/>
                <w:lang w:eastAsia="ar-SA"/>
              </w:rPr>
            </w:pPr>
            <w:r w:rsidRPr="00575971">
              <w:rPr>
                <w:rFonts w:eastAsia="Times New Roman"/>
                <w:b/>
                <w:lang w:eastAsia="ar-SA"/>
              </w:rPr>
              <w:t>11</w:t>
            </w:r>
          </w:p>
        </w:tc>
        <w:tc>
          <w:tcPr>
            <w:tcW w:w="1456" w:type="dxa"/>
          </w:tcPr>
          <w:p w:rsidR="00944B4D" w:rsidRPr="00575971" w:rsidRDefault="00944B4D" w:rsidP="00B4395D">
            <w:pPr>
              <w:tabs>
                <w:tab w:val="left" w:pos="3591"/>
              </w:tabs>
              <w:suppressAutoHyphens/>
              <w:jc w:val="center"/>
              <w:rPr>
                <w:rFonts w:eastAsia="Times New Roman"/>
                <w:b/>
                <w:lang w:eastAsia="ar-SA"/>
              </w:rPr>
            </w:pPr>
            <w:r w:rsidRPr="00575971">
              <w:rPr>
                <w:rFonts w:eastAsia="Times New Roman"/>
                <w:b/>
                <w:lang w:eastAsia="ar-SA"/>
              </w:rPr>
              <w:t>2 час. 30 мин.</w:t>
            </w:r>
          </w:p>
        </w:tc>
      </w:tr>
    </w:tbl>
    <w:p w:rsidR="00944B4D" w:rsidRPr="00575971" w:rsidRDefault="00944B4D" w:rsidP="00944B4D">
      <w:pPr>
        <w:tabs>
          <w:tab w:val="left" w:pos="3591"/>
        </w:tabs>
        <w:suppressAutoHyphens/>
        <w:rPr>
          <w:rFonts w:eastAsia="Times New Roman"/>
          <w:b/>
          <w:sz w:val="28"/>
          <w:lang w:eastAsia="ar-SA"/>
        </w:rPr>
      </w:pPr>
      <w:r w:rsidRPr="00575971">
        <w:rPr>
          <w:rFonts w:eastAsia="Times New Roman"/>
          <w:b/>
          <w:sz w:val="28"/>
          <w:lang w:eastAsia="ar-SA"/>
        </w:rPr>
        <w:t>11 занятий в неделю продолжительностью не более 15 минут.</w:t>
      </w:r>
    </w:p>
    <w:p w:rsidR="00944B4D" w:rsidRPr="00575971" w:rsidRDefault="00944B4D" w:rsidP="00944B4D">
      <w:pPr>
        <w:tabs>
          <w:tab w:val="left" w:pos="3591"/>
        </w:tabs>
        <w:suppressAutoHyphens/>
        <w:rPr>
          <w:rFonts w:eastAsia="Times New Roman"/>
          <w:b/>
          <w:sz w:val="28"/>
          <w:lang w:eastAsia="ar-SA"/>
        </w:rPr>
      </w:pPr>
    </w:p>
    <w:p w:rsidR="00944B4D" w:rsidRPr="00575971" w:rsidRDefault="00944B4D" w:rsidP="00944B4D">
      <w:pPr>
        <w:tabs>
          <w:tab w:val="left" w:pos="3591"/>
        </w:tabs>
        <w:suppressAutoHyphens/>
        <w:ind w:left="180"/>
        <w:jc w:val="center"/>
        <w:rPr>
          <w:rFonts w:eastAsia="Times New Roman"/>
          <w:b/>
          <w:sz w:val="28"/>
          <w:lang w:eastAsia="ar-SA"/>
        </w:rPr>
      </w:pPr>
      <w:r w:rsidRPr="00575971">
        <w:rPr>
          <w:rFonts w:eastAsia="Times New Roman"/>
          <w:b/>
          <w:sz w:val="28"/>
          <w:lang w:eastAsia="ar-SA"/>
        </w:rPr>
        <w:t>4-5 лет</w:t>
      </w:r>
    </w:p>
    <w:p w:rsidR="00944B4D" w:rsidRPr="00575971" w:rsidRDefault="00944B4D" w:rsidP="00944B4D">
      <w:pPr>
        <w:tabs>
          <w:tab w:val="left" w:pos="3591"/>
        </w:tabs>
        <w:suppressAutoHyphens/>
        <w:ind w:left="180"/>
        <w:jc w:val="center"/>
        <w:rPr>
          <w:rFonts w:eastAsia="Times New Roman"/>
          <w:b/>
          <w:sz w:val="28"/>
          <w:lang w:eastAsia="ar-SA"/>
        </w:rPr>
      </w:pPr>
    </w:p>
    <w:tbl>
      <w:tblPr>
        <w:tblStyle w:val="81"/>
        <w:tblW w:w="9606" w:type="dxa"/>
        <w:tblLayout w:type="fixed"/>
        <w:tblLook w:val="04A0" w:firstRow="1" w:lastRow="0" w:firstColumn="1" w:lastColumn="0" w:noHBand="0" w:noVBand="1"/>
      </w:tblPr>
      <w:tblGrid>
        <w:gridCol w:w="2434"/>
        <w:gridCol w:w="3731"/>
        <w:gridCol w:w="1843"/>
        <w:gridCol w:w="1598"/>
      </w:tblGrid>
      <w:tr w:rsidR="00944B4D" w:rsidRPr="00575971" w:rsidTr="00B4395D">
        <w:tc>
          <w:tcPr>
            <w:tcW w:w="2434" w:type="dxa"/>
          </w:tcPr>
          <w:p w:rsidR="00944B4D" w:rsidRPr="00575971" w:rsidRDefault="00944B4D" w:rsidP="00B4395D">
            <w:pPr>
              <w:tabs>
                <w:tab w:val="left" w:pos="3591"/>
              </w:tabs>
              <w:suppressAutoHyphens/>
              <w:jc w:val="center"/>
              <w:rPr>
                <w:rFonts w:eastAsia="Times New Roman"/>
                <w:b/>
                <w:sz w:val="28"/>
                <w:lang w:eastAsia="ar-SA"/>
              </w:rPr>
            </w:pPr>
            <w:r w:rsidRPr="00575971">
              <w:rPr>
                <w:rFonts w:eastAsia="Times New Roman"/>
                <w:b/>
                <w:sz w:val="28"/>
                <w:lang w:eastAsia="ar-SA"/>
              </w:rPr>
              <w:t>Образовательная область</w:t>
            </w:r>
          </w:p>
        </w:tc>
        <w:tc>
          <w:tcPr>
            <w:tcW w:w="3731" w:type="dxa"/>
          </w:tcPr>
          <w:p w:rsidR="00944B4D" w:rsidRPr="00575971" w:rsidRDefault="00944B4D" w:rsidP="00B4395D">
            <w:pPr>
              <w:tabs>
                <w:tab w:val="left" w:pos="3591"/>
              </w:tabs>
              <w:suppressAutoHyphens/>
              <w:jc w:val="center"/>
              <w:rPr>
                <w:rFonts w:eastAsia="Times New Roman"/>
                <w:b/>
                <w:sz w:val="28"/>
                <w:lang w:eastAsia="ar-SA"/>
              </w:rPr>
            </w:pPr>
            <w:r w:rsidRPr="00575971">
              <w:rPr>
                <w:rFonts w:eastAsia="Times New Roman"/>
                <w:b/>
                <w:sz w:val="28"/>
                <w:lang w:eastAsia="ar-SA"/>
              </w:rPr>
              <w:t>Виды организованной деятельности</w:t>
            </w:r>
          </w:p>
        </w:tc>
        <w:tc>
          <w:tcPr>
            <w:tcW w:w="1843" w:type="dxa"/>
          </w:tcPr>
          <w:p w:rsidR="00944B4D" w:rsidRPr="00575971" w:rsidRDefault="00944B4D" w:rsidP="00B4395D">
            <w:pPr>
              <w:tabs>
                <w:tab w:val="left" w:pos="3591"/>
              </w:tabs>
              <w:suppressAutoHyphens/>
              <w:jc w:val="center"/>
              <w:rPr>
                <w:rFonts w:eastAsia="Times New Roman"/>
                <w:b/>
                <w:sz w:val="28"/>
                <w:lang w:eastAsia="ar-SA"/>
              </w:rPr>
            </w:pPr>
            <w:r w:rsidRPr="00575971">
              <w:rPr>
                <w:rFonts w:eastAsia="Times New Roman"/>
                <w:b/>
                <w:sz w:val="28"/>
                <w:lang w:eastAsia="ar-SA"/>
              </w:rPr>
              <w:t>Количество</w:t>
            </w:r>
          </w:p>
          <w:p w:rsidR="00944B4D" w:rsidRPr="00575971" w:rsidRDefault="00944B4D" w:rsidP="00B4395D">
            <w:pPr>
              <w:tabs>
                <w:tab w:val="left" w:pos="3591"/>
              </w:tabs>
              <w:suppressAutoHyphens/>
              <w:jc w:val="center"/>
              <w:rPr>
                <w:rFonts w:eastAsia="Times New Roman"/>
                <w:b/>
                <w:sz w:val="28"/>
                <w:lang w:eastAsia="ar-SA"/>
              </w:rPr>
            </w:pPr>
            <w:r w:rsidRPr="00575971">
              <w:rPr>
                <w:rFonts w:eastAsia="Times New Roman"/>
                <w:b/>
                <w:sz w:val="28"/>
                <w:lang w:eastAsia="ar-SA"/>
              </w:rPr>
              <w:t>(в неделю)</w:t>
            </w:r>
          </w:p>
        </w:tc>
        <w:tc>
          <w:tcPr>
            <w:tcW w:w="1598" w:type="dxa"/>
          </w:tcPr>
          <w:p w:rsidR="00944B4D" w:rsidRPr="00575971" w:rsidRDefault="00944B4D" w:rsidP="00B4395D">
            <w:pPr>
              <w:tabs>
                <w:tab w:val="left" w:pos="3591"/>
              </w:tabs>
              <w:suppressAutoHyphens/>
              <w:jc w:val="center"/>
              <w:rPr>
                <w:rFonts w:eastAsia="Times New Roman"/>
                <w:b/>
                <w:sz w:val="28"/>
                <w:lang w:eastAsia="ar-SA"/>
              </w:rPr>
            </w:pPr>
            <w:r w:rsidRPr="00575971">
              <w:rPr>
                <w:rFonts w:eastAsia="Times New Roman"/>
                <w:b/>
                <w:sz w:val="28"/>
                <w:lang w:eastAsia="ar-SA"/>
              </w:rPr>
              <w:t xml:space="preserve">Время </w:t>
            </w:r>
          </w:p>
          <w:p w:rsidR="00944B4D" w:rsidRPr="00575971" w:rsidRDefault="00944B4D" w:rsidP="00B4395D">
            <w:pPr>
              <w:tabs>
                <w:tab w:val="left" w:pos="3591"/>
              </w:tabs>
              <w:suppressAutoHyphens/>
              <w:jc w:val="center"/>
              <w:rPr>
                <w:rFonts w:eastAsia="Times New Roman"/>
                <w:b/>
                <w:sz w:val="28"/>
                <w:lang w:eastAsia="ar-SA"/>
              </w:rPr>
            </w:pPr>
            <w:r w:rsidRPr="00575971">
              <w:rPr>
                <w:rFonts w:eastAsia="Times New Roman"/>
                <w:b/>
                <w:sz w:val="28"/>
                <w:lang w:eastAsia="ar-SA"/>
              </w:rPr>
              <w:t>(в мин._</w:t>
            </w:r>
          </w:p>
        </w:tc>
      </w:tr>
      <w:tr w:rsidR="00944B4D" w:rsidRPr="00575971" w:rsidTr="00B4395D">
        <w:trPr>
          <w:trHeight w:val="1460"/>
        </w:trPr>
        <w:tc>
          <w:tcPr>
            <w:tcW w:w="2434" w:type="dxa"/>
          </w:tcPr>
          <w:p w:rsidR="00944B4D" w:rsidRPr="00575971" w:rsidRDefault="00944B4D" w:rsidP="00B4395D">
            <w:pPr>
              <w:tabs>
                <w:tab w:val="left" w:pos="3591"/>
              </w:tabs>
              <w:suppressAutoHyphens/>
              <w:rPr>
                <w:rFonts w:eastAsia="Times New Roman"/>
                <w:lang w:eastAsia="ar-SA"/>
              </w:rPr>
            </w:pPr>
            <w:r w:rsidRPr="00575971">
              <w:rPr>
                <w:rFonts w:eastAsia="Times New Roman"/>
                <w:lang w:eastAsia="ar-SA"/>
              </w:rPr>
              <w:t>Познавательное развитие</w:t>
            </w:r>
          </w:p>
        </w:tc>
        <w:tc>
          <w:tcPr>
            <w:tcW w:w="3731" w:type="dxa"/>
          </w:tcPr>
          <w:p w:rsidR="00944B4D" w:rsidRPr="00575971" w:rsidRDefault="00944B4D" w:rsidP="007D796E">
            <w:pPr>
              <w:numPr>
                <w:ilvl w:val="0"/>
                <w:numId w:val="50"/>
              </w:numPr>
              <w:tabs>
                <w:tab w:val="left" w:pos="3591"/>
              </w:tabs>
              <w:suppressAutoHyphens/>
              <w:rPr>
                <w:rFonts w:eastAsia="Times New Roman"/>
                <w:lang w:eastAsia="ar-SA"/>
              </w:rPr>
            </w:pPr>
            <w:r w:rsidRPr="00575971">
              <w:rPr>
                <w:rFonts w:eastAsia="Times New Roman"/>
                <w:lang w:eastAsia="ar-SA"/>
              </w:rPr>
              <w:t>Формирование элементарных математических представлений</w:t>
            </w:r>
          </w:p>
          <w:p w:rsidR="00944B4D" w:rsidRPr="00575971" w:rsidRDefault="00944B4D" w:rsidP="007D796E">
            <w:pPr>
              <w:numPr>
                <w:ilvl w:val="0"/>
                <w:numId w:val="50"/>
              </w:numPr>
              <w:tabs>
                <w:tab w:val="left" w:pos="3591"/>
              </w:tabs>
              <w:suppressAutoHyphens/>
              <w:rPr>
                <w:rFonts w:eastAsia="Times New Roman"/>
                <w:lang w:eastAsia="ar-SA"/>
              </w:rPr>
            </w:pPr>
            <w:r w:rsidRPr="00575971">
              <w:rPr>
                <w:rFonts w:eastAsia="Times New Roman"/>
                <w:lang w:eastAsia="ar-SA"/>
              </w:rPr>
              <w:t>Ознакомление с миром природы</w:t>
            </w:r>
          </w:p>
        </w:tc>
        <w:tc>
          <w:tcPr>
            <w:tcW w:w="1843" w:type="dxa"/>
          </w:tcPr>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0,5</w:t>
            </w:r>
          </w:p>
          <w:p w:rsidR="00944B4D" w:rsidRPr="00575971" w:rsidRDefault="00944B4D" w:rsidP="00B4395D">
            <w:pPr>
              <w:tabs>
                <w:tab w:val="left" w:pos="3591"/>
              </w:tabs>
              <w:suppressAutoHyphens/>
              <w:rPr>
                <w:rFonts w:eastAsia="Times New Roman"/>
                <w:lang w:eastAsia="ar-SA"/>
              </w:rPr>
            </w:pPr>
          </w:p>
          <w:p w:rsidR="00944B4D" w:rsidRPr="00575971" w:rsidRDefault="00944B4D" w:rsidP="00B4395D">
            <w:pPr>
              <w:tabs>
                <w:tab w:val="left" w:pos="3591"/>
              </w:tabs>
              <w:suppressAutoHyphens/>
              <w:jc w:val="center"/>
              <w:rPr>
                <w:rFonts w:eastAsia="Times New Roman"/>
                <w:lang w:eastAsia="ar-SA"/>
              </w:rPr>
            </w:pPr>
          </w:p>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1</w:t>
            </w:r>
          </w:p>
        </w:tc>
        <w:tc>
          <w:tcPr>
            <w:tcW w:w="1598" w:type="dxa"/>
          </w:tcPr>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20+20</w:t>
            </w:r>
          </w:p>
        </w:tc>
      </w:tr>
      <w:tr w:rsidR="00944B4D" w:rsidRPr="00575971" w:rsidTr="00B4395D">
        <w:tc>
          <w:tcPr>
            <w:tcW w:w="2434" w:type="dxa"/>
          </w:tcPr>
          <w:p w:rsidR="00944B4D" w:rsidRPr="00575971" w:rsidRDefault="00944B4D" w:rsidP="00B4395D">
            <w:pPr>
              <w:tabs>
                <w:tab w:val="left" w:pos="3591"/>
              </w:tabs>
              <w:suppressAutoHyphens/>
              <w:rPr>
                <w:rFonts w:eastAsia="Times New Roman"/>
                <w:lang w:eastAsia="ar-SA"/>
              </w:rPr>
            </w:pPr>
            <w:r w:rsidRPr="00575971">
              <w:rPr>
                <w:rFonts w:eastAsia="Times New Roman"/>
                <w:lang w:eastAsia="ar-SA"/>
              </w:rPr>
              <w:t>Речевое развитие</w:t>
            </w:r>
          </w:p>
        </w:tc>
        <w:tc>
          <w:tcPr>
            <w:tcW w:w="3731" w:type="dxa"/>
          </w:tcPr>
          <w:p w:rsidR="00944B4D" w:rsidRPr="00575971" w:rsidRDefault="00944B4D" w:rsidP="007D796E">
            <w:pPr>
              <w:numPr>
                <w:ilvl w:val="0"/>
                <w:numId w:val="51"/>
              </w:numPr>
              <w:tabs>
                <w:tab w:val="left" w:pos="3591"/>
              </w:tabs>
              <w:suppressAutoHyphens/>
              <w:rPr>
                <w:rFonts w:eastAsia="Times New Roman"/>
                <w:lang w:eastAsia="ar-SA"/>
              </w:rPr>
            </w:pPr>
            <w:r w:rsidRPr="00575971">
              <w:rPr>
                <w:rFonts w:eastAsia="Times New Roman"/>
                <w:lang w:eastAsia="ar-SA"/>
              </w:rPr>
              <w:t>Развитие речи</w:t>
            </w:r>
          </w:p>
          <w:p w:rsidR="00944B4D" w:rsidRPr="00575971" w:rsidRDefault="00944B4D" w:rsidP="007D796E">
            <w:pPr>
              <w:numPr>
                <w:ilvl w:val="0"/>
                <w:numId w:val="51"/>
              </w:numPr>
              <w:tabs>
                <w:tab w:val="left" w:pos="3591"/>
              </w:tabs>
              <w:suppressAutoHyphens/>
              <w:rPr>
                <w:rFonts w:eastAsia="Times New Roman"/>
                <w:lang w:eastAsia="ar-SA"/>
              </w:rPr>
            </w:pPr>
            <w:r w:rsidRPr="00575971">
              <w:rPr>
                <w:rFonts w:eastAsia="Times New Roman"/>
                <w:lang w:eastAsia="ar-SA"/>
              </w:rPr>
              <w:t>Чтение художественной литературы</w:t>
            </w:r>
          </w:p>
        </w:tc>
        <w:tc>
          <w:tcPr>
            <w:tcW w:w="1843" w:type="dxa"/>
          </w:tcPr>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1</w:t>
            </w:r>
          </w:p>
        </w:tc>
        <w:tc>
          <w:tcPr>
            <w:tcW w:w="1598" w:type="dxa"/>
          </w:tcPr>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20</w:t>
            </w:r>
          </w:p>
        </w:tc>
      </w:tr>
      <w:tr w:rsidR="00944B4D" w:rsidRPr="00575971" w:rsidTr="00B4395D">
        <w:tc>
          <w:tcPr>
            <w:tcW w:w="2434" w:type="dxa"/>
          </w:tcPr>
          <w:p w:rsidR="00944B4D" w:rsidRPr="00575971" w:rsidRDefault="00944B4D" w:rsidP="00B4395D">
            <w:pPr>
              <w:tabs>
                <w:tab w:val="left" w:pos="3591"/>
              </w:tabs>
              <w:suppressAutoHyphens/>
              <w:rPr>
                <w:rFonts w:eastAsia="Times New Roman"/>
                <w:lang w:eastAsia="ar-SA"/>
              </w:rPr>
            </w:pPr>
            <w:r w:rsidRPr="00575971">
              <w:rPr>
                <w:rFonts w:eastAsia="Times New Roman"/>
                <w:lang w:eastAsia="ar-SA"/>
              </w:rPr>
              <w:t>Художественно-эстетическое развитие</w:t>
            </w:r>
          </w:p>
          <w:p w:rsidR="00944B4D" w:rsidRPr="00575971" w:rsidRDefault="00944B4D" w:rsidP="00B4395D">
            <w:pPr>
              <w:tabs>
                <w:tab w:val="left" w:pos="3591"/>
              </w:tabs>
              <w:suppressAutoHyphens/>
              <w:rPr>
                <w:rFonts w:eastAsia="Times New Roman"/>
                <w:lang w:eastAsia="ar-SA"/>
              </w:rPr>
            </w:pPr>
          </w:p>
        </w:tc>
        <w:tc>
          <w:tcPr>
            <w:tcW w:w="3731" w:type="dxa"/>
          </w:tcPr>
          <w:p w:rsidR="00944B4D" w:rsidRPr="00575971" w:rsidRDefault="00944B4D" w:rsidP="007D796E">
            <w:pPr>
              <w:numPr>
                <w:ilvl w:val="0"/>
                <w:numId w:val="53"/>
              </w:numPr>
              <w:tabs>
                <w:tab w:val="left" w:pos="3591"/>
              </w:tabs>
              <w:suppressAutoHyphens/>
              <w:rPr>
                <w:rFonts w:eastAsia="Times New Roman"/>
                <w:lang w:eastAsia="ar-SA"/>
              </w:rPr>
            </w:pPr>
            <w:r w:rsidRPr="00575971">
              <w:rPr>
                <w:rFonts w:eastAsia="Times New Roman"/>
                <w:lang w:eastAsia="ar-SA"/>
              </w:rPr>
              <w:t>Рисование</w:t>
            </w:r>
          </w:p>
          <w:p w:rsidR="00944B4D" w:rsidRPr="00575971" w:rsidRDefault="00944B4D" w:rsidP="007D796E">
            <w:pPr>
              <w:numPr>
                <w:ilvl w:val="0"/>
                <w:numId w:val="53"/>
              </w:numPr>
              <w:tabs>
                <w:tab w:val="left" w:pos="3591"/>
              </w:tabs>
              <w:suppressAutoHyphens/>
              <w:rPr>
                <w:rFonts w:eastAsia="Times New Roman"/>
                <w:lang w:eastAsia="ar-SA"/>
              </w:rPr>
            </w:pPr>
            <w:r w:rsidRPr="00575971">
              <w:rPr>
                <w:rFonts w:eastAsia="Times New Roman"/>
                <w:lang w:eastAsia="ar-SA"/>
              </w:rPr>
              <w:t>Лепка</w:t>
            </w:r>
          </w:p>
          <w:p w:rsidR="00944B4D" w:rsidRPr="00575971" w:rsidRDefault="00944B4D" w:rsidP="007D796E">
            <w:pPr>
              <w:numPr>
                <w:ilvl w:val="0"/>
                <w:numId w:val="53"/>
              </w:numPr>
              <w:tabs>
                <w:tab w:val="left" w:pos="3591"/>
              </w:tabs>
              <w:suppressAutoHyphens/>
              <w:rPr>
                <w:rFonts w:eastAsia="Times New Roman"/>
                <w:lang w:eastAsia="ar-SA"/>
              </w:rPr>
            </w:pPr>
            <w:r w:rsidRPr="00575971">
              <w:rPr>
                <w:rFonts w:eastAsia="Times New Roman"/>
                <w:lang w:eastAsia="ar-SA"/>
              </w:rPr>
              <w:t>Аппликация</w:t>
            </w:r>
          </w:p>
          <w:p w:rsidR="00944B4D" w:rsidRPr="00575971" w:rsidRDefault="00944B4D" w:rsidP="007D796E">
            <w:pPr>
              <w:numPr>
                <w:ilvl w:val="0"/>
                <w:numId w:val="53"/>
              </w:numPr>
              <w:tabs>
                <w:tab w:val="left" w:pos="3591"/>
              </w:tabs>
              <w:suppressAutoHyphens/>
              <w:rPr>
                <w:rFonts w:eastAsia="Times New Roman"/>
                <w:lang w:eastAsia="ar-SA"/>
              </w:rPr>
            </w:pPr>
            <w:r w:rsidRPr="00575971">
              <w:rPr>
                <w:rFonts w:eastAsia="Times New Roman"/>
                <w:lang w:eastAsia="ar-SA"/>
              </w:rPr>
              <w:t>Музыка</w:t>
            </w:r>
          </w:p>
          <w:p w:rsidR="00944B4D" w:rsidRPr="00575971" w:rsidRDefault="00944B4D" w:rsidP="007D796E">
            <w:pPr>
              <w:numPr>
                <w:ilvl w:val="0"/>
                <w:numId w:val="53"/>
              </w:numPr>
              <w:tabs>
                <w:tab w:val="left" w:pos="3591"/>
              </w:tabs>
              <w:suppressAutoHyphens/>
              <w:rPr>
                <w:rFonts w:eastAsia="Times New Roman"/>
                <w:lang w:eastAsia="ar-SA"/>
              </w:rPr>
            </w:pPr>
            <w:r w:rsidRPr="00575971">
              <w:rPr>
                <w:rFonts w:eastAsia="Times New Roman"/>
                <w:lang w:eastAsia="ar-SA"/>
              </w:rPr>
              <w:t>Конструктивное моделирование</w:t>
            </w:r>
          </w:p>
        </w:tc>
        <w:tc>
          <w:tcPr>
            <w:tcW w:w="1843" w:type="dxa"/>
          </w:tcPr>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1</w:t>
            </w:r>
          </w:p>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0,5</w:t>
            </w:r>
          </w:p>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0,5</w:t>
            </w:r>
          </w:p>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2</w:t>
            </w:r>
          </w:p>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0,5</w:t>
            </w:r>
          </w:p>
        </w:tc>
        <w:tc>
          <w:tcPr>
            <w:tcW w:w="1598" w:type="dxa"/>
          </w:tcPr>
          <w:p w:rsidR="00944B4D" w:rsidRPr="00575971" w:rsidRDefault="00944B4D" w:rsidP="00B4395D">
            <w:pPr>
              <w:spacing w:after="160" w:line="259" w:lineRule="auto"/>
              <w:rPr>
                <w:rFonts w:eastAsia="Times New Roman"/>
                <w:lang w:eastAsia="ar-SA"/>
              </w:rPr>
            </w:pPr>
            <w:r w:rsidRPr="00575971">
              <w:rPr>
                <w:rFonts w:eastAsia="Times New Roman"/>
                <w:lang w:eastAsia="ar-SA"/>
              </w:rPr>
              <w:t>20+20+20+20</w:t>
            </w:r>
          </w:p>
          <w:p w:rsidR="00944B4D" w:rsidRPr="00575971" w:rsidRDefault="00944B4D" w:rsidP="00B4395D">
            <w:pPr>
              <w:spacing w:after="160" w:line="259" w:lineRule="auto"/>
              <w:rPr>
                <w:rFonts w:eastAsia="Times New Roman"/>
                <w:lang w:eastAsia="ar-SA"/>
              </w:rPr>
            </w:pPr>
          </w:p>
          <w:p w:rsidR="00944B4D" w:rsidRPr="00575971" w:rsidRDefault="00944B4D" w:rsidP="00B4395D">
            <w:pPr>
              <w:spacing w:after="160" w:line="259" w:lineRule="auto"/>
              <w:rPr>
                <w:rFonts w:eastAsia="Times New Roman"/>
                <w:lang w:eastAsia="ar-SA"/>
              </w:rPr>
            </w:pPr>
          </w:p>
          <w:p w:rsidR="00944B4D" w:rsidRPr="00575971" w:rsidRDefault="00944B4D" w:rsidP="00B4395D">
            <w:pPr>
              <w:tabs>
                <w:tab w:val="left" w:pos="3591"/>
              </w:tabs>
              <w:suppressAutoHyphens/>
              <w:jc w:val="center"/>
              <w:rPr>
                <w:rFonts w:eastAsia="Times New Roman"/>
                <w:lang w:eastAsia="ar-SA"/>
              </w:rPr>
            </w:pPr>
          </w:p>
        </w:tc>
      </w:tr>
      <w:tr w:rsidR="00944B4D" w:rsidRPr="00575971" w:rsidTr="00B4395D">
        <w:trPr>
          <w:trHeight w:val="413"/>
        </w:trPr>
        <w:tc>
          <w:tcPr>
            <w:tcW w:w="2434" w:type="dxa"/>
          </w:tcPr>
          <w:p w:rsidR="00944B4D" w:rsidRPr="00575971" w:rsidRDefault="00944B4D" w:rsidP="00B4395D">
            <w:pPr>
              <w:tabs>
                <w:tab w:val="left" w:pos="3591"/>
              </w:tabs>
              <w:suppressAutoHyphens/>
              <w:rPr>
                <w:rFonts w:eastAsia="Times New Roman"/>
                <w:lang w:eastAsia="ar-SA"/>
              </w:rPr>
            </w:pPr>
            <w:r w:rsidRPr="00575971">
              <w:rPr>
                <w:rFonts w:eastAsia="Times New Roman"/>
                <w:lang w:eastAsia="ar-SA"/>
              </w:rPr>
              <w:t>Физическое развитие</w:t>
            </w:r>
          </w:p>
        </w:tc>
        <w:tc>
          <w:tcPr>
            <w:tcW w:w="3731" w:type="dxa"/>
          </w:tcPr>
          <w:p w:rsidR="00944B4D" w:rsidRPr="00575971" w:rsidRDefault="00944B4D" w:rsidP="007D796E">
            <w:pPr>
              <w:numPr>
                <w:ilvl w:val="0"/>
                <w:numId w:val="52"/>
              </w:numPr>
              <w:tabs>
                <w:tab w:val="left" w:pos="3591"/>
              </w:tabs>
              <w:suppressAutoHyphens/>
              <w:rPr>
                <w:rFonts w:eastAsia="Times New Roman"/>
                <w:lang w:eastAsia="ar-SA"/>
              </w:rPr>
            </w:pPr>
            <w:r w:rsidRPr="00575971">
              <w:rPr>
                <w:rFonts w:eastAsia="Times New Roman"/>
                <w:lang w:eastAsia="ar-SA"/>
              </w:rPr>
              <w:t>Физическая культура</w:t>
            </w:r>
          </w:p>
        </w:tc>
        <w:tc>
          <w:tcPr>
            <w:tcW w:w="1843" w:type="dxa"/>
          </w:tcPr>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3</w:t>
            </w:r>
          </w:p>
        </w:tc>
        <w:tc>
          <w:tcPr>
            <w:tcW w:w="1598" w:type="dxa"/>
          </w:tcPr>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20+20+20</w:t>
            </w:r>
          </w:p>
        </w:tc>
      </w:tr>
      <w:tr w:rsidR="00944B4D" w:rsidRPr="00575971" w:rsidTr="00B4395D">
        <w:trPr>
          <w:trHeight w:val="285"/>
        </w:trPr>
        <w:tc>
          <w:tcPr>
            <w:tcW w:w="2434" w:type="dxa"/>
          </w:tcPr>
          <w:p w:rsidR="00944B4D" w:rsidRPr="00575971" w:rsidRDefault="00944B4D" w:rsidP="00B4395D">
            <w:pPr>
              <w:tabs>
                <w:tab w:val="left" w:pos="3591"/>
              </w:tabs>
              <w:suppressAutoHyphens/>
              <w:rPr>
                <w:rFonts w:eastAsia="Times New Roman"/>
                <w:lang w:eastAsia="ar-SA"/>
              </w:rPr>
            </w:pPr>
          </w:p>
        </w:tc>
        <w:tc>
          <w:tcPr>
            <w:tcW w:w="3731" w:type="dxa"/>
          </w:tcPr>
          <w:p w:rsidR="00944B4D" w:rsidRPr="00575971" w:rsidRDefault="00944B4D" w:rsidP="007D796E">
            <w:pPr>
              <w:numPr>
                <w:ilvl w:val="0"/>
                <w:numId w:val="52"/>
              </w:numPr>
              <w:tabs>
                <w:tab w:val="left" w:pos="3591"/>
              </w:tabs>
              <w:suppressAutoHyphens/>
              <w:rPr>
                <w:rFonts w:eastAsia="Times New Roman"/>
                <w:lang w:eastAsia="ar-SA"/>
              </w:rPr>
            </w:pPr>
            <w:r w:rsidRPr="00575971">
              <w:rPr>
                <w:rFonts w:eastAsia="Times New Roman"/>
                <w:lang w:eastAsia="ar-SA"/>
              </w:rPr>
              <w:t>Бассейн</w:t>
            </w:r>
          </w:p>
        </w:tc>
        <w:tc>
          <w:tcPr>
            <w:tcW w:w="1843" w:type="dxa"/>
          </w:tcPr>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1</w:t>
            </w:r>
          </w:p>
        </w:tc>
        <w:tc>
          <w:tcPr>
            <w:tcW w:w="1598" w:type="dxa"/>
          </w:tcPr>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20</w:t>
            </w:r>
          </w:p>
        </w:tc>
      </w:tr>
      <w:tr w:rsidR="00944B4D" w:rsidRPr="00575971" w:rsidTr="00B4395D">
        <w:tc>
          <w:tcPr>
            <w:tcW w:w="2434" w:type="dxa"/>
          </w:tcPr>
          <w:p w:rsidR="00944B4D" w:rsidRPr="00575971" w:rsidRDefault="00944B4D" w:rsidP="00B4395D">
            <w:pPr>
              <w:tabs>
                <w:tab w:val="left" w:pos="3591"/>
              </w:tabs>
              <w:suppressAutoHyphens/>
              <w:rPr>
                <w:rFonts w:eastAsia="Times New Roman"/>
                <w:b/>
                <w:lang w:eastAsia="ar-SA"/>
              </w:rPr>
            </w:pPr>
            <w:r w:rsidRPr="00575971">
              <w:rPr>
                <w:rFonts w:eastAsia="Times New Roman"/>
                <w:b/>
                <w:lang w:eastAsia="ar-SA"/>
              </w:rPr>
              <w:t>Общее количество</w:t>
            </w:r>
          </w:p>
        </w:tc>
        <w:tc>
          <w:tcPr>
            <w:tcW w:w="3731" w:type="dxa"/>
          </w:tcPr>
          <w:p w:rsidR="00944B4D" w:rsidRPr="00575971" w:rsidRDefault="00944B4D" w:rsidP="00B4395D">
            <w:pPr>
              <w:tabs>
                <w:tab w:val="left" w:pos="3591"/>
              </w:tabs>
              <w:suppressAutoHyphens/>
              <w:rPr>
                <w:rFonts w:eastAsia="Times New Roman"/>
                <w:b/>
                <w:lang w:eastAsia="ar-SA"/>
              </w:rPr>
            </w:pPr>
          </w:p>
        </w:tc>
        <w:tc>
          <w:tcPr>
            <w:tcW w:w="1843" w:type="dxa"/>
          </w:tcPr>
          <w:p w:rsidR="00944B4D" w:rsidRPr="00575971" w:rsidRDefault="00944B4D" w:rsidP="00B4395D">
            <w:pPr>
              <w:tabs>
                <w:tab w:val="left" w:pos="3591"/>
              </w:tabs>
              <w:suppressAutoHyphens/>
              <w:jc w:val="center"/>
              <w:rPr>
                <w:rFonts w:eastAsia="Times New Roman"/>
                <w:b/>
                <w:lang w:eastAsia="ar-SA"/>
              </w:rPr>
            </w:pPr>
            <w:r w:rsidRPr="00575971">
              <w:rPr>
                <w:rFonts w:eastAsia="Times New Roman"/>
                <w:b/>
                <w:lang w:eastAsia="ar-SA"/>
              </w:rPr>
              <w:t>11</w:t>
            </w:r>
          </w:p>
        </w:tc>
        <w:tc>
          <w:tcPr>
            <w:tcW w:w="1598" w:type="dxa"/>
          </w:tcPr>
          <w:p w:rsidR="00944B4D" w:rsidRPr="00575971" w:rsidRDefault="00944B4D" w:rsidP="00B4395D">
            <w:pPr>
              <w:tabs>
                <w:tab w:val="left" w:pos="3591"/>
              </w:tabs>
              <w:suppressAutoHyphens/>
              <w:jc w:val="center"/>
              <w:rPr>
                <w:rFonts w:eastAsia="Times New Roman"/>
                <w:b/>
                <w:lang w:eastAsia="ar-SA"/>
              </w:rPr>
            </w:pPr>
            <w:r w:rsidRPr="00575971">
              <w:rPr>
                <w:rFonts w:eastAsia="Times New Roman"/>
                <w:b/>
                <w:lang w:eastAsia="ar-SA"/>
              </w:rPr>
              <w:t>3 час. 40мин.</w:t>
            </w:r>
          </w:p>
        </w:tc>
      </w:tr>
    </w:tbl>
    <w:p w:rsidR="00944B4D" w:rsidRPr="00575971" w:rsidRDefault="001C55D4" w:rsidP="00944B4D">
      <w:pPr>
        <w:tabs>
          <w:tab w:val="left" w:pos="3591"/>
        </w:tabs>
        <w:suppressAutoHyphens/>
        <w:rPr>
          <w:rFonts w:eastAsia="Times New Roman"/>
          <w:b/>
          <w:sz w:val="28"/>
          <w:lang w:eastAsia="ar-SA"/>
        </w:rPr>
      </w:pPr>
      <w:r>
        <w:rPr>
          <w:rFonts w:eastAsia="Times New Roman"/>
          <w:b/>
          <w:sz w:val="28"/>
          <w:lang w:eastAsia="ar-SA"/>
        </w:rPr>
        <w:t>11</w:t>
      </w:r>
      <w:r w:rsidR="00944B4D" w:rsidRPr="00575971">
        <w:rPr>
          <w:rFonts w:eastAsia="Times New Roman"/>
          <w:b/>
          <w:sz w:val="28"/>
          <w:lang w:eastAsia="ar-SA"/>
        </w:rPr>
        <w:t xml:space="preserve"> занятий в неделю продолжительностью не более 20 минут.</w:t>
      </w:r>
    </w:p>
    <w:p w:rsidR="00944B4D" w:rsidRPr="00575971" w:rsidRDefault="00944B4D" w:rsidP="00944B4D">
      <w:pPr>
        <w:tabs>
          <w:tab w:val="left" w:pos="3591"/>
        </w:tabs>
        <w:suppressAutoHyphens/>
        <w:jc w:val="center"/>
        <w:rPr>
          <w:rFonts w:eastAsia="Times New Roman"/>
          <w:b/>
          <w:sz w:val="28"/>
          <w:lang w:eastAsia="ar-SA"/>
        </w:rPr>
      </w:pPr>
    </w:p>
    <w:p w:rsidR="00944B4D" w:rsidRPr="00575971" w:rsidRDefault="00944B4D" w:rsidP="00944B4D">
      <w:pPr>
        <w:tabs>
          <w:tab w:val="left" w:pos="3591"/>
        </w:tabs>
        <w:suppressAutoHyphens/>
        <w:jc w:val="center"/>
        <w:rPr>
          <w:rFonts w:eastAsia="Times New Roman"/>
          <w:b/>
          <w:sz w:val="28"/>
          <w:lang w:eastAsia="ar-SA"/>
        </w:rPr>
      </w:pPr>
      <w:r w:rsidRPr="00575971">
        <w:rPr>
          <w:rFonts w:eastAsia="Times New Roman"/>
          <w:b/>
          <w:sz w:val="28"/>
          <w:lang w:eastAsia="ar-SA"/>
        </w:rPr>
        <w:lastRenderedPageBreak/>
        <w:t>5-6 лет</w:t>
      </w:r>
    </w:p>
    <w:p w:rsidR="00944B4D" w:rsidRPr="00575971" w:rsidRDefault="00944B4D" w:rsidP="00944B4D">
      <w:pPr>
        <w:tabs>
          <w:tab w:val="left" w:pos="3591"/>
        </w:tabs>
        <w:suppressAutoHyphens/>
        <w:rPr>
          <w:rFonts w:eastAsia="Times New Roman"/>
          <w:b/>
          <w:sz w:val="28"/>
          <w:lang w:eastAsia="ar-SA"/>
        </w:rPr>
      </w:pPr>
    </w:p>
    <w:tbl>
      <w:tblPr>
        <w:tblStyle w:val="81"/>
        <w:tblW w:w="0" w:type="auto"/>
        <w:tblLayout w:type="fixed"/>
        <w:tblLook w:val="04A0" w:firstRow="1" w:lastRow="0" w:firstColumn="1" w:lastColumn="0" w:noHBand="0" w:noVBand="1"/>
      </w:tblPr>
      <w:tblGrid>
        <w:gridCol w:w="2434"/>
        <w:gridCol w:w="3731"/>
        <w:gridCol w:w="1843"/>
        <w:gridCol w:w="1382"/>
      </w:tblGrid>
      <w:tr w:rsidR="00944B4D" w:rsidRPr="00575971" w:rsidTr="00B4395D">
        <w:tc>
          <w:tcPr>
            <w:tcW w:w="2434" w:type="dxa"/>
          </w:tcPr>
          <w:p w:rsidR="00944B4D" w:rsidRPr="00575971" w:rsidRDefault="00944B4D" w:rsidP="00B4395D">
            <w:pPr>
              <w:tabs>
                <w:tab w:val="left" w:pos="3591"/>
              </w:tabs>
              <w:suppressAutoHyphens/>
              <w:jc w:val="center"/>
              <w:rPr>
                <w:rFonts w:eastAsia="Times New Roman"/>
                <w:b/>
                <w:sz w:val="28"/>
                <w:lang w:eastAsia="ar-SA"/>
              </w:rPr>
            </w:pPr>
            <w:r w:rsidRPr="00575971">
              <w:rPr>
                <w:rFonts w:eastAsia="Times New Roman"/>
                <w:b/>
                <w:sz w:val="28"/>
                <w:lang w:eastAsia="ar-SA"/>
              </w:rPr>
              <w:t>Образовательная область</w:t>
            </w:r>
          </w:p>
        </w:tc>
        <w:tc>
          <w:tcPr>
            <w:tcW w:w="3731" w:type="dxa"/>
          </w:tcPr>
          <w:p w:rsidR="00944B4D" w:rsidRPr="00575971" w:rsidRDefault="00944B4D" w:rsidP="00B4395D">
            <w:pPr>
              <w:tabs>
                <w:tab w:val="left" w:pos="3591"/>
              </w:tabs>
              <w:suppressAutoHyphens/>
              <w:jc w:val="center"/>
              <w:rPr>
                <w:rFonts w:eastAsia="Times New Roman"/>
                <w:b/>
                <w:sz w:val="28"/>
                <w:lang w:eastAsia="ar-SA"/>
              </w:rPr>
            </w:pPr>
            <w:r w:rsidRPr="00575971">
              <w:rPr>
                <w:rFonts w:eastAsia="Times New Roman"/>
                <w:b/>
                <w:sz w:val="28"/>
                <w:lang w:eastAsia="ar-SA"/>
              </w:rPr>
              <w:t>Виды организованной деятельности</w:t>
            </w:r>
          </w:p>
        </w:tc>
        <w:tc>
          <w:tcPr>
            <w:tcW w:w="1843" w:type="dxa"/>
          </w:tcPr>
          <w:p w:rsidR="00944B4D" w:rsidRPr="00575971" w:rsidRDefault="00944B4D" w:rsidP="00B4395D">
            <w:pPr>
              <w:tabs>
                <w:tab w:val="left" w:pos="3591"/>
              </w:tabs>
              <w:suppressAutoHyphens/>
              <w:jc w:val="center"/>
              <w:rPr>
                <w:rFonts w:eastAsia="Times New Roman"/>
                <w:b/>
                <w:sz w:val="28"/>
                <w:lang w:eastAsia="ar-SA"/>
              </w:rPr>
            </w:pPr>
            <w:r w:rsidRPr="00575971">
              <w:rPr>
                <w:rFonts w:eastAsia="Times New Roman"/>
                <w:b/>
                <w:sz w:val="28"/>
                <w:lang w:eastAsia="ar-SA"/>
              </w:rPr>
              <w:t>Количество</w:t>
            </w:r>
          </w:p>
          <w:p w:rsidR="00944B4D" w:rsidRPr="00575971" w:rsidRDefault="00944B4D" w:rsidP="00B4395D">
            <w:pPr>
              <w:tabs>
                <w:tab w:val="left" w:pos="3591"/>
              </w:tabs>
              <w:suppressAutoHyphens/>
              <w:jc w:val="center"/>
              <w:rPr>
                <w:rFonts w:eastAsia="Times New Roman"/>
                <w:b/>
                <w:sz w:val="28"/>
                <w:lang w:eastAsia="ar-SA"/>
              </w:rPr>
            </w:pPr>
            <w:r w:rsidRPr="00575971">
              <w:rPr>
                <w:rFonts w:eastAsia="Times New Roman"/>
                <w:b/>
                <w:sz w:val="28"/>
                <w:lang w:eastAsia="ar-SA"/>
              </w:rPr>
              <w:t>(в неделю)</w:t>
            </w:r>
          </w:p>
        </w:tc>
        <w:tc>
          <w:tcPr>
            <w:tcW w:w="1382" w:type="dxa"/>
          </w:tcPr>
          <w:p w:rsidR="00944B4D" w:rsidRPr="00575971" w:rsidRDefault="00944B4D" w:rsidP="00B4395D">
            <w:pPr>
              <w:tabs>
                <w:tab w:val="left" w:pos="3591"/>
              </w:tabs>
              <w:suppressAutoHyphens/>
              <w:jc w:val="center"/>
              <w:rPr>
                <w:rFonts w:eastAsia="Times New Roman"/>
                <w:b/>
                <w:sz w:val="28"/>
                <w:lang w:eastAsia="ar-SA"/>
              </w:rPr>
            </w:pPr>
            <w:r w:rsidRPr="00575971">
              <w:rPr>
                <w:rFonts w:eastAsia="Times New Roman"/>
                <w:b/>
                <w:sz w:val="28"/>
                <w:lang w:eastAsia="ar-SA"/>
              </w:rPr>
              <w:t>Время</w:t>
            </w:r>
          </w:p>
          <w:p w:rsidR="00944B4D" w:rsidRPr="00575971" w:rsidRDefault="00944B4D" w:rsidP="00B4395D">
            <w:pPr>
              <w:tabs>
                <w:tab w:val="left" w:pos="3591"/>
              </w:tabs>
              <w:suppressAutoHyphens/>
              <w:jc w:val="center"/>
              <w:rPr>
                <w:rFonts w:eastAsia="Times New Roman"/>
                <w:b/>
                <w:sz w:val="28"/>
                <w:lang w:eastAsia="ar-SA"/>
              </w:rPr>
            </w:pPr>
            <w:r w:rsidRPr="00575971">
              <w:rPr>
                <w:rFonts w:eastAsia="Times New Roman"/>
                <w:b/>
                <w:sz w:val="28"/>
                <w:lang w:eastAsia="ar-SA"/>
              </w:rPr>
              <w:t>(в мин.)</w:t>
            </w:r>
          </w:p>
        </w:tc>
      </w:tr>
      <w:tr w:rsidR="00944B4D" w:rsidRPr="00575971" w:rsidTr="00B4395D">
        <w:trPr>
          <w:trHeight w:val="1412"/>
        </w:trPr>
        <w:tc>
          <w:tcPr>
            <w:tcW w:w="2434" w:type="dxa"/>
          </w:tcPr>
          <w:p w:rsidR="00944B4D" w:rsidRPr="00575971" w:rsidRDefault="00944B4D" w:rsidP="00B4395D">
            <w:pPr>
              <w:tabs>
                <w:tab w:val="left" w:pos="3591"/>
              </w:tabs>
              <w:suppressAutoHyphens/>
              <w:rPr>
                <w:rFonts w:eastAsia="Times New Roman"/>
                <w:lang w:eastAsia="ar-SA"/>
              </w:rPr>
            </w:pPr>
            <w:r w:rsidRPr="00575971">
              <w:rPr>
                <w:rFonts w:eastAsia="Times New Roman"/>
                <w:lang w:eastAsia="ar-SA"/>
              </w:rPr>
              <w:t>Познавательное развитие</w:t>
            </w:r>
          </w:p>
        </w:tc>
        <w:tc>
          <w:tcPr>
            <w:tcW w:w="3731" w:type="dxa"/>
          </w:tcPr>
          <w:p w:rsidR="00944B4D" w:rsidRPr="00575971" w:rsidRDefault="00944B4D" w:rsidP="007D796E">
            <w:pPr>
              <w:numPr>
                <w:ilvl w:val="0"/>
                <w:numId w:val="52"/>
              </w:numPr>
              <w:tabs>
                <w:tab w:val="left" w:pos="3591"/>
              </w:tabs>
              <w:suppressAutoHyphens/>
              <w:rPr>
                <w:rFonts w:eastAsia="Times New Roman"/>
                <w:lang w:eastAsia="ar-SA"/>
              </w:rPr>
            </w:pPr>
            <w:r w:rsidRPr="00575971">
              <w:rPr>
                <w:rFonts w:eastAsia="Times New Roman"/>
                <w:lang w:eastAsia="ar-SA"/>
              </w:rPr>
              <w:t>Формирование элементарных математических представлений</w:t>
            </w:r>
          </w:p>
          <w:p w:rsidR="00944B4D" w:rsidRPr="00575971" w:rsidRDefault="00944B4D" w:rsidP="007D796E">
            <w:pPr>
              <w:numPr>
                <w:ilvl w:val="0"/>
                <w:numId w:val="52"/>
              </w:numPr>
              <w:tabs>
                <w:tab w:val="left" w:pos="3591"/>
              </w:tabs>
              <w:suppressAutoHyphens/>
              <w:rPr>
                <w:rFonts w:eastAsia="Times New Roman"/>
                <w:lang w:eastAsia="ar-SA"/>
              </w:rPr>
            </w:pPr>
            <w:r w:rsidRPr="00575971">
              <w:rPr>
                <w:rFonts w:eastAsia="Times New Roman"/>
                <w:lang w:eastAsia="ar-SA"/>
              </w:rPr>
              <w:t>Ознакомление с миром природы</w:t>
            </w:r>
          </w:p>
        </w:tc>
        <w:tc>
          <w:tcPr>
            <w:tcW w:w="1843" w:type="dxa"/>
          </w:tcPr>
          <w:p w:rsidR="00944B4D" w:rsidRPr="00575971" w:rsidRDefault="00944B4D" w:rsidP="00B4395D">
            <w:pPr>
              <w:tabs>
                <w:tab w:val="left" w:pos="3591"/>
              </w:tabs>
              <w:suppressAutoHyphens/>
              <w:jc w:val="center"/>
              <w:rPr>
                <w:rFonts w:eastAsia="Times New Roman"/>
                <w:lang w:eastAsia="ar-SA"/>
              </w:rPr>
            </w:pPr>
          </w:p>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1</w:t>
            </w:r>
          </w:p>
          <w:p w:rsidR="00944B4D" w:rsidRPr="00575971" w:rsidRDefault="00944B4D" w:rsidP="00B4395D">
            <w:pPr>
              <w:tabs>
                <w:tab w:val="left" w:pos="3591"/>
              </w:tabs>
              <w:suppressAutoHyphens/>
              <w:jc w:val="center"/>
              <w:rPr>
                <w:rFonts w:eastAsia="Times New Roman"/>
                <w:lang w:eastAsia="ar-SA"/>
              </w:rPr>
            </w:pPr>
          </w:p>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1</w:t>
            </w:r>
          </w:p>
        </w:tc>
        <w:tc>
          <w:tcPr>
            <w:tcW w:w="1382" w:type="dxa"/>
          </w:tcPr>
          <w:p w:rsidR="00944B4D" w:rsidRPr="00575971" w:rsidRDefault="00944B4D" w:rsidP="00B4395D">
            <w:pPr>
              <w:spacing w:after="160" w:line="259" w:lineRule="auto"/>
              <w:jc w:val="center"/>
              <w:rPr>
                <w:rFonts w:eastAsia="Times New Roman"/>
                <w:lang w:eastAsia="ar-SA"/>
              </w:rPr>
            </w:pPr>
            <w:r w:rsidRPr="00575971">
              <w:rPr>
                <w:rFonts w:eastAsia="Times New Roman"/>
                <w:lang w:eastAsia="ar-SA"/>
              </w:rPr>
              <w:t>25+25</w:t>
            </w:r>
          </w:p>
          <w:p w:rsidR="00944B4D" w:rsidRPr="00575971" w:rsidRDefault="00944B4D" w:rsidP="00B4395D">
            <w:pPr>
              <w:spacing w:after="160" w:line="259" w:lineRule="auto"/>
              <w:jc w:val="center"/>
              <w:rPr>
                <w:rFonts w:eastAsia="Times New Roman"/>
                <w:lang w:eastAsia="ar-SA"/>
              </w:rPr>
            </w:pPr>
          </w:p>
          <w:p w:rsidR="00944B4D" w:rsidRPr="00575971" w:rsidRDefault="00944B4D" w:rsidP="00B4395D">
            <w:pPr>
              <w:tabs>
                <w:tab w:val="left" w:pos="3591"/>
              </w:tabs>
              <w:suppressAutoHyphens/>
              <w:rPr>
                <w:rFonts w:eastAsia="Times New Roman"/>
                <w:lang w:eastAsia="ar-SA"/>
              </w:rPr>
            </w:pPr>
          </w:p>
        </w:tc>
      </w:tr>
      <w:tr w:rsidR="00944B4D" w:rsidRPr="00575971" w:rsidTr="00B4395D">
        <w:tc>
          <w:tcPr>
            <w:tcW w:w="2434" w:type="dxa"/>
          </w:tcPr>
          <w:p w:rsidR="00944B4D" w:rsidRPr="00575971" w:rsidRDefault="00944B4D" w:rsidP="00B4395D">
            <w:pPr>
              <w:tabs>
                <w:tab w:val="left" w:pos="3591"/>
              </w:tabs>
              <w:suppressAutoHyphens/>
              <w:rPr>
                <w:rFonts w:eastAsia="Times New Roman"/>
                <w:lang w:eastAsia="ar-SA"/>
              </w:rPr>
            </w:pPr>
            <w:r w:rsidRPr="00575971">
              <w:rPr>
                <w:rFonts w:eastAsia="Times New Roman"/>
                <w:lang w:eastAsia="ar-SA"/>
              </w:rPr>
              <w:t>Речевое развитие</w:t>
            </w:r>
          </w:p>
        </w:tc>
        <w:tc>
          <w:tcPr>
            <w:tcW w:w="3731" w:type="dxa"/>
          </w:tcPr>
          <w:p w:rsidR="00944B4D" w:rsidRPr="00575971" w:rsidRDefault="00944B4D" w:rsidP="007D796E">
            <w:pPr>
              <w:numPr>
                <w:ilvl w:val="0"/>
                <w:numId w:val="54"/>
              </w:numPr>
              <w:tabs>
                <w:tab w:val="left" w:pos="3591"/>
              </w:tabs>
              <w:suppressAutoHyphens/>
              <w:rPr>
                <w:rFonts w:eastAsia="Times New Roman"/>
                <w:lang w:eastAsia="ar-SA"/>
              </w:rPr>
            </w:pPr>
            <w:r w:rsidRPr="00575971">
              <w:rPr>
                <w:rFonts w:eastAsia="Times New Roman"/>
                <w:lang w:eastAsia="ar-SA"/>
              </w:rPr>
              <w:t>Развитие речи</w:t>
            </w:r>
          </w:p>
          <w:p w:rsidR="00944B4D" w:rsidRPr="00575971" w:rsidRDefault="00944B4D" w:rsidP="007D796E">
            <w:pPr>
              <w:numPr>
                <w:ilvl w:val="0"/>
                <w:numId w:val="54"/>
              </w:numPr>
              <w:tabs>
                <w:tab w:val="left" w:pos="3591"/>
              </w:tabs>
              <w:suppressAutoHyphens/>
              <w:rPr>
                <w:rFonts w:eastAsia="Times New Roman"/>
                <w:lang w:eastAsia="ar-SA"/>
              </w:rPr>
            </w:pPr>
            <w:r w:rsidRPr="00575971">
              <w:rPr>
                <w:rFonts w:eastAsia="Times New Roman"/>
                <w:lang w:eastAsia="ar-SA"/>
              </w:rPr>
              <w:t>Чтение художественной литературы</w:t>
            </w:r>
          </w:p>
        </w:tc>
        <w:tc>
          <w:tcPr>
            <w:tcW w:w="1843" w:type="dxa"/>
          </w:tcPr>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2</w:t>
            </w:r>
          </w:p>
        </w:tc>
        <w:tc>
          <w:tcPr>
            <w:tcW w:w="1382" w:type="dxa"/>
          </w:tcPr>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25+25</w:t>
            </w:r>
          </w:p>
        </w:tc>
      </w:tr>
      <w:tr w:rsidR="00944B4D" w:rsidRPr="00575971" w:rsidTr="00B4395D">
        <w:tc>
          <w:tcPr>
            <w:tcW w:w="2434" w:type="dxa"/>
          </w:tcPr>
          <w:p w:rsidR="00944B4D" w:rsidRPr="00575971" w:rsidRDefault="00944B4D" w:rsidP="00B4395D">
            <w:pPr>
              <w:tabs>
                <w:tab w:val="left" w:pos="3591"/>
              </w:tabs>
              <w:suppressAutoHyphens/>
              <w:rPr>
                <w:rFonts w:eastAsia="Times New Roman"/>
                <w:lang w:eastAsia="ar-SA"/>
              </w:rPr>
            </w:pPr>
            <w:r w:rsidRPr="00575971">
              <w:rPr>
                <w:rFonts w:eastAsia="Times New Roman"/>
                <w:lang w:eastAsia="ar-SA"/>
              </w:rPr>
              <w:t>Художественно-эстетическое развитие</w:t>
            </w:r>
          </w:p>
          <w:p w:rsidR="00944B4D" w:rsidRPr="00575971" w:rsidRDefault="00944B4D" w:rsidP="00B4395D">
            <w:pPr>
              <w:tabs>
                <w:tab w:val="left" w:pos="3591"/>
              </w:tabs>
              <w:suppressAutoHyphens/>
              <w:rPr>
                <w:rFonts w:eastAsia="Times New Roman"/>
                <w:lang w:eastAsia="ar-SA"/>
              </w:rPr>
            </w:pPr>
          </w:p>
        </w:tc>
        <w:tc>
          <w:tcPr>
            <w:tcW w:w="3731" w:type="dxa"/>
          </w:tcPr>
          <w:p w:rsidR="00944B4D" w:rsidRPr="00575971" w:rsidRDefault="00944B4D" w:rsidP="007D796E">
            <w:pPr>
              <w:numPr>
                <w:ilvl w:val="0"/>
                <w:numId w:val="52"/>
              </w:numPr>
              <w:tabs>
                <w:tab w:val="left" w:pos="3591"/>
              </w:tabs>
              <w:suppressAutoHyphens/>
              <w:rPr>
                <w:rFonts w:eastAsia="Times New Roman"/>
                <w:lang w:eastAsia="ar-SA"/>
              </w:rPr>
            </w:pPr>
            <w:r w:rsidRPr="00575971">
              <w:rPr>
                <w:rFonts w:eastAsia="Times New Roman"/>
                <w:lang w:eastAsia="ar-SA"/>
              </w:rPr>
              <w:t>Рисование</w:t>
            </w:r>
          </w:p>
          <w:p w:rsidR="00944B4D" w:rsidRPr="00575971" w:rsidRDefault="00944B4D" w:rsidP="007D796E">
            <w:pPr>
              <w:numPr>
                <w:ilvl w:val="0"/>
                <w:numId w:val="52"/>
              </w:numPr>
              <w:tabs>
                <w:tab w:val="left" w:pos="3591"/>
              </w:tabs>
              <w:suppressAutoHyphens/>
              <w:rPr>
                <w:rFonts w:eastAsia="Times New Roman"/>
                <w:lang w:eastAsia="ar-SA"/>
              </w:rPr>
            </w:pPr>
            <w:r w:rsidRPr="00575971">
              <w:rPr>
                <w:rFonts w:eastAsia="Times New Roman"/>
                <w:lang w:eastAsia="ar-SA"/>
              </w:rPr>
              <w:t>Лепка</w:t>
            </w:r>
          </w:p>
          <w:p w:rsidR="00944B4D" w:rsidRPr="00575971" w:rsidRDefault="00944B4D" w:rsidP="007D796E">
            <w:pPr>
              <w:numPr>
                <w:ilvl w:val="0"/>
                <w:numId w:val="52"/>
              </w:numPr>
              <w:tabs>
                <w:tab w:val="left" w:pos="3591"/>
              </w:tabs>
              <w:suppressAutoHyphens/>
              <w:rPr>
                <w:rFonts w:eastAsia="Times New Roman"/>
                <w:lang w:eastAsia="ar-SA"/>
              </w:rPr>
            </w:pPr>
            <w:r w:rsidRPr="00575971">
              <w:rPr>
                <w:rFonts w:eastAsia="Times New Roman"/>
                <w:lang w:eastAsia="ar-SA"/>
              </w:rPr>
              <w:t>Аппликация</w:t>
            </w:r>
          </w:p>
          <w:p w:rsidR="00944B4D" w:rsidRPr="00575971" w:rsidRDefault="00944B4D" w:rsidP="007D796E">
            <w:pPr>
              <w:numPr>
                <w:ilvl w:val="0"/>
                <w:numId w:val="52"/>
              </w:numPr>
              <w:tabs>
                <w:tab w:val="left" w:pos="3591"/>
              </w:tabs>
              <w:suppressAutoHyphens/>
              <w:rPr>
                <w:rFonts w:eastAsia="Times New Roman"/>
                <w:lang w:eastAsia="ar-SA"/>
              </w:rPr>
            </w:pPr>
            <w:r w:rsidRPr="00575971">
              <w:rPr>
                <w:rFonts w:eastAsia="Times New Roman"/>
                <w:lang w:eastAsia="ar-SA"/>
              </w:rPr>
              <w:t>Конструктивное моделирование</w:t>
            </w:r>
          </w:p>
          <w:p w:rsidR="00944B4D" w:rsidRPr="00575971" w:rsidRDefault="00944B4D" w:rsidP="007D796E">
            <w:pPr>
              <w:numPr>
                <w:ilvl w:val="0"/>
                <w:numId w:val="52"/>
              </w:numPr>
              <w:tabs>
                <w:tab w:val="left" w:pos="3591"/>
              </w:tabs>
              <w:suppressAutoHyphens/>
              <w:rPr>
                <w:rFonts w:eastAsia="Times New Roman"/>
                <w:lang w:eastAsia="ar-SA"/>
              </w:rPr>
            </w:pPr>
            <w:r w:rsidRPr="00575971">
              <w:rPr>
                <w:rFonts w:eastAsia="Times New Roman"/>
                <w:lang w:eastAsia="ar-SA"/>
              </w:rPr>
              <w:t>Музыка</w:t>
            </w:r>
          </w:p>
        </w:tc>
        <w:tc>
          <w:tcPr>
            <w:tcW w:w="1843" w:type="dxa"/>
          </w:tcPr>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2</w:t>
            </w:r>
          </w:p>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0,5</w:t>
            </w:r>
          </w:p>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0,5</w:t>
            </w:r>
          </w:p>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1</w:t>
            </w:r>
          </w:p>
          <w:p w:rsidR="00944B4D" w:rsidRPr="00575971" w:rsidRDefault="00944B4D" w:rsidP="00B4395D">
            <w:pPr>
              <w:tabs>
                <w:tab w:val="left" w:pos="3591"/>
              </w:tabs>
              <w:suppressAutoHyphens/>
              <w:jc w:val="center"/>
              <w:rPr>
                <w:rFonts w:eastAsia="Times New Roman"/>
                <w:lang w:eastAsia="ar-SA"/>
              </w:rPr>
            </w:pPr>
          </w:p>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2</w:t>
            </w:r>
          </w:p>
        </w:tc>
        <w:tc>
          <w:tcPr>
            <w:tcW w:w="1382" w:type="dxa"/>
          </w:tcPr>
          <w:p w:rsidR="00944B4D" w:rsidRPr="00575971" w:rsidRDefault="00944B4D" w:rsidP="00B4395D">
            <w:pPr>
              <w:spacing w:after="160" w:line="259" w:lineRule="auto"/>
              <w:jc w:val="center"/>
              <w:rPr>
                <w:rFonts w:eastAsia="Times New Roman"/>
                <w:lang w:eastAsia="ar-SA"/>
              </w:rPr>
            </w:pPr>
            <w:r w:rsidRPr="00575971">
              <w:rPr>
                <w:rFonts w:eastAsia="Times New Roman"/>
                <w:lang w:eastAsia="ar-SA"/>
              </w:rPr>
              <w:t>25+25+25+25+25+25</w:t>
            </w:r>
          </w:p>
          <w:p w:rsidR="00944B4D" w:rsidRPr="00575971" w:rsidRDefault="00944B4D" w:rsidP="00B4395D">
            <w:pPr>
              <w:spacing w:after="160" w:line="259" w:lineRule="auto"/>
              <w:jc w:val="center"/>
              <w:rPr>
                <w:rFonts w:eastAsia="Times New Roman"/>
                <w:lang w:eastAsia="ar-SA"/>
              </w:rPr>
            </w:pPr>
          </w:p>
          <w:p w:rsidR="00944B4D" w:rsidRPr="00575971" w:rsidRDefault="00944B4D" w:rsidP="00B4395D">
            <w:pPr>
              <w:tabs>
                <w:tab w:val="left" w:pos="3591"/>
              </w:tabs>
              <w:suppressAutoHyphens/>
              <w:rPr>
                <w:rFonts w:eastAsia="Times New Roman"/>
                <w:lang w:eastAsia="ar-SA"/>
              </w:rPr>
            </w:pPr>
          </w:p>
        </w:tc>
      </w:tr>
      <w:tr w:rsidR="00944B4D" w:rsidRPr="00575971" w:rsidTr="00B4395D">
        <w:trPr>
          <w:trHeight w:val="319"/>
        </w:trPr>
        <w:tc>
          <w:tcPr>
            <w:tcW w:w="2434" w:type="dxa"/>
          </w:tcPr>
          <w:p w:rsidR="00944B4D" w:rsidRPr="00575971" w:rsidRDefault="00944B4D" w:rsidP="00B4395D">
            <w:pPr>
              <w:tabs>
                <w:tab w:val="left" w:pos="3591"/>
              </w:tabs>
              <w:suppressAutoHyphens/>
              <w:rPr>
                <w:rFonts w:eastAsia="Times New Roman"/>
                <w:lang w:eastAsia="ar-SA"/>
              </w:rPr>
            </w:pPr>
            <w:r w:rsidRPr="00575971">
              <w:rPr>
                <w:rFonts w:eastAsia="Times New Roman"/>
                <w:lang w:eastAsia="ar-SA"/>
              </w:rPr>
              <w:t>Физическое развитие</w:t>
            </w:r>
          </w:p>
        </w:tc>
        <w:tc>
          <w:tcPr>
            <w:tcW w:w="3731" w:type="dxa"/>
          </w:tcPr>
          <w:p w:rsidR="00944B4D" w:rsidRPr="00575971" w:rsidRDefault="00944B4D" w:rsidP="007D796E">
            <w:pPr>
              <w:numPr>
                <w:ilvl w:val="0"/>
                <w:numId w:val="55"/>
              </w:numPr>
              <w:tabs>
                <w:tab w:val="left" w:pos="3591"/>
              </w:tabs>
              <w:suppressAutoHyphens/>
              <w:rPr>
                <w:rFonts w:eastAsia="Times New Roman"/>
                <w:lang w:eastAsia="ar-SA"/>
              </w:rPr>
            </w:pPr>
            <w:r w:rsidRPr="00575971">
              <w:rPr>
                <w:rFonts w:eastAsia="Times New Roman"/>
                <w:lang w:eastAsia="ar-SA"/>
              </w:rPr>
              <w:t>Физическая культура</w:t>
            </w:r>
          </w:p>
        </w:tc>
        <w:tc>
          <w:tcPr>
            <w:tcW w:w="1843" w:type="dxa"/>
          </w:tcPr>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3</w:t>
            </w:r>
          </w:p>
        </w:tc>
        <w:tc>
          <w:tcPr>
            <w:tcW w:w="1382" w:type="dxa"/>
          </w:tcPr>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25+25+25</w:t>
            </w:r>
          </w:p>
        </w:tc>
      </w:tr>
      <w:tr w:rsidR="00944B4D" w:rsidRPr="00575971" w:rsidTr="00B4395D">
        <w:trPr>
          <w:trHeight w:val="270"/>
        </w:trPr>
        <w:tc>
          <w:tcPr>
            <w:tcW w:w="2434" w:type="dxa"/>
          </w:tcPr>
          <w:p w:rsidR="00944B4D" w:rsidRPr="00575971" w:rsidRDefault="00944B4D" w:rsidP="00B4395D">
            <w:pPr>
              <w:tabs>
                <w:tab w:val="left" w:pos="3591"/>
              </w:tabs>
              <w:suppressAutoHyphens/>
              <w:rPr>
                <w:rFonts w:eastAsia="Times New Roman"/>
                <w:lang w:eastAsia="ar-SA"/>
              </w:rPr>
            </w:pPr>
          </w:p>
        </w:tc>
        <w:tc>
          <w:tcPr>
            <w:tcW w:w="3731" w:type="dxa"/>
          </w:tcPr>
          <w:p w:rsidR="00944B4D" w:rsidRPr="00575971" w:rsidRDefault="00944B4D" w:rsidP="007D796E">
            <w:pPr>
              <w:numPr>
                <w:ilvl w:val="0"/>
                <w:numId w:val="55"/>
              </w:numPr>
              <w:tabs>
                <w:tab w:val="left" w:pos="3591"/>
              </w:tabs>
              <w:suppressAutoHyphens/>
              <w:rPr>
                <w:rFonts w:eastAsia="Times New Roman"/>
                <w:lang w:eastAsia="ar-SA"/>
              </w:rPr>
            </w:pPr>
            <w:r w:rsidRPr="00575971">
              <w:rPr>
                <w:rFonts w:eastAsia="Times New Roman"/>
                <w:lang w:eastAsia="ar-SA"/>
              </w:rPr>
              <w:t xml:space="preserve">Бассейн </w:t>
            </w:r>
          </w:p>
        </w:tc>
        <w:tc>
          <w:tcPr>
            <w:tcW w:w="1843" w:type="dxa"/>
          </w:tcPr>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2</w:t>
            </w:r>
          </w:p>
        </w:tc>
        <w:tc>
          <w:tcPr>
            <w:tcW w:w="1382" w:type="dxa"/>
          </w:tcPr>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25+25</w:t>
            </w:r>
          </w:p>
        </w:tc>
      </w:tr>
      <w:tr w:rsidR="00944B4D" w:rsidRPr="00575971" w:rsidTr="00B4395D">
        <w:tc>
          <w:tcPr>
            <w:tcW w:w="2434" w:type="dxa"/>
          </w:tcPr>
          <w:p w:rsidR="00944B4D" w:rsidRPr="00575971" w:rsidRDefault="00944B4D" w:rsidP="00B4395D">
            <w:pPr>
              <w:tabs>
                <w:tab w:val="left" w:pos="3591"/>
              </w:tabs>
              <w:suppressAutoHyphens/>
              <w:rPr>
                <w:rFonts w:eastAsia="Times New Roman"/>
                <w:b/>
                <w:lang w:eastAsia="ar-SA"/>
              </w:rPr>
            </w:pPr>
            <w:r w:rsidRPr="00575971">
              <w:rPr>
                <w:rFonts w:eastAsia="Times New Roman"/>
                <w:b/>
                <w:lang w:eastAsia="ar-SA"/>
              </w:rPr>
              <w:t>Общее количество</w:t>
            </w:r>
          </w:p>
        </w:tc>
        <w:tc>
          <w:tcPr>
            <w:tcW w:w="3731" w:type="dxa"/>
          </w:tcPr>
          <w:p w:rsidR="00944B4D" w:rsidRPr="00575971" w:rsidRDefault="00944B4D" w:rsidP="00B4395D">
            <w:pPr>
              <w:tabs>
                <w:tab w:val="left" w:pos="3591"/>
              </w:tabs>
              <w:suppressAutoHyphens/>
              <w:rPr>
                <w:rFonts w:eastAsia="Times New Roman"/>
                <w:b/>
                <w:lang w:eastAsia="ar-SA"/>
              </w:rPr>
            </w:pPr>
          </w:p>
        </w:tc>
        <w:tc>
          <w:tcPr>
            <w:tcW w:w="1843" w:type="dxa"/>
          </w:tcPr>
          <w:p w:rsidR="00944B4D" w:rsidRPr="00575971" w:rsidRDefault="00944B4D" w:rsidP="00B4395D">
            <w:pPr>
              <w:tabs>
                <w:tab w:val="left" w:pos="3591"/>
              </w:tabs>
              <w:suppressAutoHyphens/>
              <w:jc w:val="center"/>
              <w:rPr>
                <w:rFonts w:eastAsia="Times New Roman"/>
                <w:b/>
                <w:lang w:eastAsia="ar-SA"/>
              </w:rPr>
            </w:pPr>
            <w:r w:rsidRPr="00575971">
              <w:rPr>
                <w:rFonts w:eastAsia="Times New Roman"/>
                <w:b/>
                <w:lang w:eastAsia="ar-SA"/>
              </w:rPr>
              <w:t>15</w:t>
            </w:r>
          </w:p>
        </w:tc>
        <w:tc>
          <w:tcPr>
            <w:tcW w:w="1382" w:type="dxa"/>
          </w:tcPr>
          <w:p w:rsidR="00944B4D" w:rsidRPr="00575971" w:rsidRDefault="00944B4D" w:rsidP="00B4395D">
            <w:pPr>
              <w:tabs>
                <w:tab w:val="left" w:pos="3591"/>
              </w:tabs>
              <w:suppressAutoHyphens/>
              <w:jc w:val="center"/>
              <w:rPr>
                <w:rFonts w:eastAsia="Times New Roman"/>
                <w:b/>
                <w:lang w:eastAsia="ar-SA"/>
              </w:rPr>
            </w:pPr>
            <w:r w:rsidRPr="00575971">
              <w:rPr>
                <w:rFonts w:eastAsia="Times New Roman"/>
                <w:b/>
                <w:lang w:eastAsia="ar-SA"/>
              </w:rPr>
              <w:t>6 час.15 мин.</w:t>
            </w:r>
          </w:p>
        </w:tc>
      </w:tr>
    </w:tbl>
    <w:p w:rsidR="00944B4D" w:rsidRPr="00575971" w:rsidRDefault="00944B4D" w:rsidP="00944B4D">
      <w:pPr>
        <w:tabs>
          <w:tab w:val="left" w:pos="3591"/>
        </w:tabs>
        <w:suppressAutoHyphens/>
        <w:ind w:left="180"/>
        <w:jc w:val="center"/>
        <w:rPr>
          <w:rFonts w:eastAsia="Times New Roman"/>
          <w:b/>
          <w:sz w:val="28"/>
          <w:lang w:eastAsia="ar-SA"/>
        </w:rPr>
      </w:pPr>
    </w:p>
    <w:p w:rsidR="00944B4D" w:rsidRPr="00575971" w:rsidRDefault="00944B4D" w:rsidP="00944B4D">
      <w:pPr>
        <w:tabs>
          <w:tab w:val="left" w:pos="3591"/>
        </w:tabs>
        <w:suppressAutoHyphens/>
        <w:ind w:left="180"/>
        <w:rPr>
          <w:rFonts w:eastAsia="Times New Roman"/>
          <w:b/>
          <w:sz w:val="28"/>
          <w:lang w:eastAsia="ar-SA"/>
        </w:rPr>
      </w:pPr>
      <w:r w:rsidRPr="00575971">
        <w:rPr>
          <w:rFonts w:eastAsia="Times New Roman"/>
          <w:b/>
          <w:sz w:val="28"/>
          <w:lang w:eastAsia="ar-SA"/>
        </w:rPr>
        <w:t>15 занятий в неделю продолжительностью не более 25 минут.</w:t>
      </w:r>
    </w:p>
    <w:p w:rsidR="00944B4D" w:rsidRPr="00575971" w:rsidRDefault="00944B4D" w:rsidP="00944B4D">
      <w:pPr>
        <w:tabs>
          <w:tab w:val="left" w:pos="3591"/>
        </w:tabs>
        <w:suppressAutoHyphens/>
        <w:ind w:left="180"/>
        <w:jc w:val="center"/>
        <w:rPr>
          <w:rFonts w:eastAsia="Times New Roman"/>
          <w:b/>
          <w:sz w:val="28"/>
          <w:lang w:eastAsia="ar-SA"/>
        </w:rPr>
      </w:pPr>
    </w:p>
    <w:p w:rsidR="00944B4D" w:rsidRPr="00575971" w:rsidRDefault="00944B4D" w:rsidP="00944B4D">
      <w:pPr>
        <w:tabs>
          <w:tab w:val="left" w:pos="3591"/>
        </w:tabs>
        <w:suppressAutoHyphens/>
        <w:ind w:left="180"/>
        <w:jc w:val="center"/>
        <w:rPr>
          <w:rFonts w:eastAsia="Times New Roman"/>
          <w:b/>
          <w:sz w:val="28"/>
          <w:lang w:eastAsia="ar-SA"/>
        </w:rPr>
      </w:pPr>
      <w:r w:rsidRPr="00575971">
        <w:rPr>
          <w:rFonts w:eastAsia="Times New Roman"/>
          <w:b/>
          <w:sz w:val="28"/>
          <w:lang w:eastAsia="ar-SA"/>
        </w:rPr>
        <w:t>6-7 лет</w:t>
      </w:r>
    </w:p>
    <w:p w:rsidR="00944B4D" w:rsidRPr="00575971" w:rsidRDefault="00944B4D" w:rsidP="00944B4D">
      <w:pPr>
        <w:tabs>
          <w:tab w:val="left" w:pos="3591"/>
        </w:tabs>
        <w:suppressAutoHyphens/>
        <w:ind w:left="180"/>
        <w:jc w:val="center"/>
        <w:rPr>
          <w:rFonts w:eastAsia="Times New Roman"/>
          <w:b/>
          <w:sz w:val="28"/>
          <w:lang w:eastAsia="ar-SA"/>
        </w:rPr>
      </w:pPr>
    </w:p>
    <w:tbl>
      <w:tblPr>
        <w:tblStyle w:val="81"/>
        <w:tblW w:w="9506" w:type="dxa"/>
        <w:tblLayout w:type="fixed"/>
        <w:tblLook w:val="04A0" w:firstRow="1" w:lastRow="0" w:firstColumn="1" w:lastColumn="0" w:noHBand="0" w:noVBand="1"/>
      </w:tblPr>
      <w:tblGrid>
        <w:gridCol w:w="2437"/>
        <w:gridCol w:w="3728"/>
        <w:gridCol w:w="1843"/>
        <w:gridCol w:w="1498"/>
      </w:tblGrid>
      <w:tr w:rsidR="00944B4D" w:rsidRPr="00575971" w:rsidTr="00B4395D">
        <w:tc>
          <w:tcPr>
            <w:tcW w:w="2437" w:type="dxa"/>
          </w:tcPr>
          <w:p w:rsidR="00944B4D" w:rsidRPr="00575971" w:rsidRDefault="00944B4D" w:rsidP="00B4395D">
            <w:pPr>
              <w:tabs>
                <w:tab w:val="left" w:pos="3591"/>
              </w:tabs>
              <w:suppressAutoHyphens/>
              <w:jc w:val="center"/>
              <w:rPr>
                <w:rFonts w:eastAsia="Times New Roman"/>
                <w:b/>
                <w:sz w:val="28"/>
                <w:lang w:eastAsia="ar-SA"/>
              </w:rPr>
            </w:pPr>
            <w:r w:rsidRPr="00575971">
              <w:rPr>
                <w:rFonts w:eastAsia="Times New Roman"/>
                <w:b/>
                <w:sz w:val="28"/>
                <w:lang w:eastAsia="ar-SA"/>
              </w:rPr>
              <w:t>Образовательная область</w:t>
            </w:r>
          </w:p>
        </w:tc>
        <w:tc>
          <w:tcPr>
            <w:tcW w:w="3728" w:type="dxa"/>
          </w:tcPr>
          <w:p w:rsidR="00944B4D" w:rsidRPr="00575971" w:rsidRDefault="00944B4D" w:rsidP="00B4395D">
            <w:pPr>
              <w:tabs>
                <w:tab w:val="left" w:pos="3591"/>
              </w:tabs>
              <w:suppressAutoHyphens/>
              <w:jc w:val="center"/>
              <w:rPr>
                <w:rFonts w:eastAsia="Times New Roman"/>
                <w:b/>
                <w:sz w:val="28"/>
                <w:lang w:eastAsia="ar-SA"/>
              </w:rPr>
            </w:pPr>
            <w:r w:rsidRPr="00575971">
              <w:rPr>
                <w:rFonts w:eastAsia="Times New Roman"/>
                <w:b/>
                <w:sz w:val="28"/>
                <w:lang w:eastAsia="ar-SA"/>
              </w:rPr>
              <w:t>Виды организованной деятельности</w:t>
            </w:r>
          </w:p>
        </w:tc>
        <w:tc>
          <w:tcPr>
            <w:tcW w:w="1843" w:type="dxa"/>
          </w:tcPr>
          <w:p w:rsidR="00944B4D" w:rsidRPr="00575971" w:rsidRDefault="00944B4D" w:rsidP="00B4395D">
            <w:pPr>
              <w:tabs>
                <w:tab w:val="left" w:pos="3591"/>
              </w:tabs>
              <w:suppressAutoHyphens/>
              <w:jc w:val="center"/>
              <w:rPr>
                <w:rFonts w:eastAsia="Times New Roman"/>
                <w:b/>
                <w:sz w:val="28"/>
                <w:lang w:eastAsia="ar-SA"/>
              </w:rPr>
            </w:pPr>
            <w:r w:rsidRPr="00575971">
              <w:rPr>
                <w:rFonts w:eastAsia="Times New Roman"/>
                <w:b/>
                <w:sz w:val="28"/>
                <w:lang w:eastAsia="ar-SA"/>
              </w:rPr>
              <w:t xml:space="preserve">Количество </w:t>
            </w:r>
          </w:p>
        </w:tc>
        <w:tc>
          <w:tcPr>
            <w:tcW w:w="1498" w:type="dxa"/>
          </w:tcPr>
          <w:p w:rsidR="00944B4D" w:rsidRPr="00575971" w:rsidRDefault="00944B4D" w:rsidP="00B4395D">
            <w:pPr>
              <w:tabs>
                <w:tab w:val="left" w:pos="3591"/>
              </w:tabs>
              <w:suppressAutoHyphens/>
              <w:jc w:val="center"/>
              <w:rPr>
                <w:rFonts w:eastAsia="Times New Roman"/>
                <w:b/>
                <w:sz w:val="28"/>
                <w:lang w:eastAsia="ar-SA"/>
              </w:rPr>
            </w:pPr>
            <w:r w:rsidRPr="00575971">
              <w:rPr>
                <w:rFonts w:eastAsia="Times New Roman"/>
                <w:b/>
                <w:sz w:val="28"/>
                <w:lang w:eastAsia="ar-SA"/>
              </w:rPr>
              <w:t>Время</w:t>
            </w:r>
          </w:p>
          <w:p w:rsidR="00944B4D" w:rsidRPr="00575971" w:rsidRDefault="00944B4D" w:rsidP="00B4395D">
            <w:pPr>
              <w:tabs>
                <w:tab w:val="left" w:pos="3591"/>
              </w:tabs>
              <w:suppressAutoHyphens/>
              <w:jc w:val="center"/>
              <w:rPr>
                <w:rFonts w:eastAsia="Times New Roman"/>
                <w:b/>
                <w:sz w:val="28"/>
                <w:lang w:eastAsia="ar-SA"/>
              </w:rPr>
            </w:pPr>
            <w:r w:rsidRPr="00575971">
              <w:rPr>
                <w:rFonts w:eastAsia="Times New Roman"/>
                <w:b/>
                <w:sz w:val="28"/>
                <w:lang w:eastAsia="ar-SA"/>
              </w:rPr>
              <w:t>(в мин.)</w:t>
            </w:r>
          </w:p>
        </w:tc>
      </w:tr>
      <w:tr w:rsidR="00944B4D" w:rsidRPr="00575971" w:rsidTr="00B4395D">
        <w:trPr>
          <w:trHeight w:val="978"/>
        </w:trPr>
        <w:tc>
          <w:tcPr>
            <w:tcW w:w="2437" w:type="dxa"/>
          </w:tcPr>
          <w:p w:rsidR="00944B4D" w:rsidRPr="00575971" w:rsidRDefault="00944B4D" w:rsidP="00B4395D">
            <w:pPr>
              <w:tabs>
                <w:tab w:val="left" w:pos="3591"/>
              </w:tabs>
              <w:suppressAutoHyphens/>
              <w:rPr>
                <w:rFonts w:eastAsia="Times New Roman"/>
                <w:lang w:eastAsia="ar-SA"/>
              </w:rPr>
            </w:pPr>
            <w:r w:rsidRPr="00575971">
              <w:rPr>
                <w:rFonts w:eastAsia="Times New Roman"/>
                <w:lang w:eastAsia="ar-SA"/>
              </w:rPr>
              <w:t>Познавательное развитие</w:t>
            </w:r>
          </w:p>
          <w:p w:rsidR="00944B4D" w:rsidRPr="00575971" w:rsidRDefault="00944B4D" w:rsidP="00B4395D">
            <w:pPr>
              <w:tabs>
                <w:tab w:val="left" w:pos="3591"/>
              </w:tabs>
              <w:suppressAutoHyphens/>
              <w:rPr>
                <w:rFonts w:eastAsia="Times New Roman"/>
                <w:lang w:eastAsia="ar-SA"/>
              </w:rPr>
            </w:pPr>
          </w:p>
        </w:tc>
        <w:tc>
          <w:tcPr>
            <w:tcW w:w="3728" w:type="dxa"/>
          </w:tcPr>
          <w:p w:rsidR="00944B4D" w:rsidRPr="00575971" w:rsidRDefault="00944B4D" w:rsidP="00B4395D">
            <w:pPr>
              <w:tabs>
                <w:tab w:val="left" w:pos="3591"/>
              </w:tabs>
              <w:suppressAutoHyphens/>
              <w:rPr>
                <w:rFonts w:eastAsia="Times New Roman"/>
                <w:lang w:eastAsia="ar-SA"/>
              </w:rPr>
            </w:pPr>
            <w:r w:rsidRPr="00575971">
              <w:rPr>
                <w:rFonts w:eastAsia="Times New Roman"/>
                <w:lang w:eastAsia="ar-SA"/>
              </w:rPr>
              <w:t>Формирование элементарных математических представлений</w:t>
            </w:r>
          </w:p>
          <w:p w:rsidR="00944B4D" w:rsidRPr="00575971" w:rsidRDefault="00944B4D" w:rsidP="00B4395D">
            <w:pPr>
              <w:tabs>
                <w:tab w:val="left" w:pos="3591"/>
              </w:tabs>
              <w:suppressAutoHyphens/>
              <w:rPr>
                <w:rFonts w:eastAsia="Times New Roman"/>
                <w:lang w:eastAsia="ar-SA"/>
              </w:rPr>
            </w:pPr>
            <w:r w:rsidRPr="00575971">
              <w:rPr>
                <w:rFonts w:eastAsia="Times New Roman"/>
                <w:lang w:eastAsia="ar-SA"/>
              </w:rPr>
              <w:t>Ознакомление с миром природы</w:t>
            </w:r>
          </w:p>
        </w:tc>
        <w:tc>
          <w:tcPr>
            <w:tcW w:w="1843" w:type="dxa"/>
          </w:tcPr>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2</w:t>
            </w:r>
          </w:p>
          <w:p w:rsidR="00944B4D" w:rsidRPr="00575971" w:rsidRDefault="00944B4D" w:rsidP="00B4395D">
            <w:pPr>
              <w:tabs>
                <w:tab w:val="left" w:pos="3591"/>
              </w:tabs>
              <w:suppressAutoHyphens/>
              <w:jc w:val="center"/>
              <w:rPr>
                <w:rFonts w:eastAsia="Times New Roman"/>
                <w:lang w:eastAsia="ar-SA"/>
              </w:rPr>
            </w:pPr>
          </w:p>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1</w:t>
            </w:r>
          </w:p>
        </w:tc>
        <w:tc>
          <w:tcPr>
            <w:tcW w:w="1498" w:type="dxa"/>
          </w:tcPr>
          <w:p w:rsidR="00944B4D" w:rsidRPr="00575971" w:rsidRDefault="00944B4D" w:rsidP="00B4395D">
            <w:pPr>
              <w:spacing w:after="160" w:line="259" w:lineRule="auto"/>
              <w:rPr>
                <w:rFonts w:eastAsia="Times New Roman"/>
                <w:lang w:eastAsia="ar-SA"/>
              </w:rPr>
            </w:pPr>
            <w:r w:rsidRPr="00575971">
              <w:rPr>
                <w:rFonts w:eastAsia="Times New Roman"/>
                <w:lang w:eastAsia="ar-SA"/>
              </w:rPr>
              <w:t>30+30+30</w:t>
            </w:r>
          </w:p>
          <w:p w:rsidR="00944B4D" w:rsidRPr="00575971" w:rsidRDefault="00944B4D" w:rsidP="00B4395D">
            <w:pPr>
              <w:tabs>
                <w:tab w:val="left" w:pos="3591"/>
              </w:tabs>
              <w:suppressAutoHyphens/>
              <w:rPr>
                <w:rFonts w:eastAsia="Times New Roman"/>
                <w:lang w:eastAsia="ar-SA"/>
              </w:rPr>
            </w:pPr>
          </w:p>
        </w:tc>
      </w:tr>
      <w:tr w:rsidR="00944B4D" w:rsidRPr="00575971" w:rsidTr="00B4395D">
        <w:tc>
          <w:tcPr>
            <w:tcW w:w="2437" w:type="dxa"/>
          </w:tcPr>
          <w:p w:rsidR="00944B4D" w:rsidRPr="00575971" w:rsidRDefault="00944B4D" w:rsidP="00B4395D">
            <w:pPr>
              <w:tabs>
                <w:tab w:val="left" w:pos="3591"/>
              </w:tabs>
              <w:suppressAutoHyphens/>
              <w:rPr>
                <w:rFonts w:eastAsia="Times New Roman"/>
                <w:lang w:eastAsia="ar-SA"/>
              </w:rPr>
            </w:pPr>
            <w:r w:rsidRPr="00575971">
              <w:rPr>
                <w:rFonts w:eastAsia="Times New Roman"/>
                <w:lang w:eastAsia="ar-SA"/>
              </w:rPr>
              <w:t>Речевое развитие</w:t>
            </w:r>
          </w:p>
          <w:p w:rsidR="00944B4D" w:rsidRPr="00575971" w:rsidRDefault="00944B4D" w:rsidP="00B4395D">
            <w:pPr>
              <w:tabs>
                <w:tab w:val="left" w:pos="3591"/>
              </w:tabs>
              <w:suppressAutoHyphens/>
              <w:rPr>
                <w:rFonts w:eastAsia="Times New Roman"/>
                <w:lang w:eastAsia="ar-SA"/>
              </w:rPr>
            </w:pPr>
          </w:p>
        </w:tc>
        <w:tc>
          <w:tcPr>
            <w:tcW w:w="3728" w:type="dxa"/>
          </w:tcPr>
          <w:p w:rsidR="00944B4D" w:rsidRPr="00575971" w:rsidRDefault="00944B4D" w:rsidP="00B4395D">
            <w:pPr>
              <w:tabs>
                <w:tab w:val="left" w:pos="3591"/>
              </w:tabs>
              <w:suppressAutoHyphens/>
              <w:rPr>
                <w:rFonts w:eastAsia="Times New Roman"/>
                <w:lang w:eastAsia="ar-SA"/>
              </w:rPr>
            </w:pPr>
            <w:r w:rsidRPr="00575971">
              <w:rPr>
                <w:rFonts w:eastAsia="Times New Roman"/>
                <w:lang w:eastAsia="ar-SA"/>
              </w:rPr>
              <w:t>Развитие речи</w:t>
            </w:r>
          </w:p>
          <w:p w:rsidR="00944B4D" w:rsidRPr="00575971" w:rsidRDefault="00944B4D" w:rsidP="00B4395D">
            <w:pPr>
              <w:tabs>
                <w:tab w:val="left" w:pos="3591"/>
              </w:tabs>
              <w:suppressAutoHyphens/>
              <w:rPr>
                <w:rFonts w:eastAsia="Times New Roman"/>
                <w:lang w:eastAsia="ar-SA"/>
              </w:rPr>
            </w:pPr>
            <w:r w:rsidRPr="00575971">
              <w:rPr>
                <w:rFonts w:eastAsia="Times New Roman"/>
                <w:lang w:eastAsia="ar-SA"/>
              </w:rPr>
              <w:t>Обучение грамоте</w:t>
            </w:r>
          </w:p>
          <w:p w:rsidR="00944B4D" w:rsidRPr="00575971" w:rsidRDefault="00944B4D" w:rsidP="00B4395D">
            <w:pPr>
              <w:tabs>
                <w:tab w:val="left" w:pos="3591"/>
              </w:tabs>
              <w:suppressAutoHyphens/>
              <w:rPr>
                <w:rFonts w:eastAsia="Times New Roman"/>
                <w:lang w:eastAsia="ar-SA"/>
              </w:rPr>
            </w:pPr>
            <w:r w:rsidRPr="00575971">
              <w:rPr>
                <w:rFonts w:eastAsia="Times New Roman"/>
                <w:lang w:eastAsia="ar-SA"/>
              </w:rPr>
              <w:t>Чтение художественной литературы</w:t>
            </w:r>
          </w:p>
        </w:tc>
        <w:tc>
          <w:tcPr>
            <w:tcW w:w="1843" w:type="dxa"/>
          </w:tcPr>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1</w:t>
            </w:r>
          </w:p>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1</w:t>
            </w:r>
          </w:p>
        </w:tc>
        <w:tc>
          <w:tcPr>
            <w:tcW w:w="1498" w:type="dxa"/>
          </w:tcPr>
          <w:p w:rsidR="00944B4D" w:rsidRPr="00575971" w:rsidRDefault="00944B4D" w:rsidP="00B4395D">
            <w:pPr>
              <w:spacing w:after="160" w:line="259" w:lineRule="auto"/>
              <w:rPr>
                <w:rFonts w:eastAsia="Times New Roman"/>
                <w:lang w:eastAsia="ar-SA"/>
              </w:rPr>
            </w:pPr>
            <w:r w:rsidRPr="00575971">
              <w:rPr>
                <w:rFonts w:eastAsia="Times New Roman"/>
                <w:lang w:eastAsia="ar-SA"/>
              </w:rPr>
              <w:t>30+30</w:t>
            </w:r>
          </w:p>
          <w:p w:rsidR="00944B4D" w:rsidRPr="00575971" w:rsidRDefault="00944B4D" w:rsidP="00B4395D">
            <w:pPr>
              <w:tabs>
                <w:tab w:val="left" w:pos="3591"/>
              </w:tabs>
              <w:suppressAutoHyphens/>
              <w:jc w:val="center"/>
              <w:rPr>
                <w:rFonts w:eastAsia="Times New Roman"/>
                <w:lang w:eastAsia="ar-SA"/>
              </w:rPr>
            </w:pPr>
          </w:p>
        </w:tc>
      </w:tr>
      <w:tr w:rsidR="00944B4D" w:rsidRPr="00575971" w:rsidTr="00B4395D">
        <w:trPr>
          <w:trHeight w:val="1420"/>
        </w:trPr>
        <w:tc>
          <w:tcPr>
            <w:tcW w:w="2437" w:type="dxa"/>
          </w:tcPr>
          <w:p w:rsidR="00944B4D" w:rsidRPr="00575971" w:rsidRDefault="00944B4D" w:rsidP="00B4395D">
            <w:pPr>
              <w:tabs>
                <w:tab w:val="left" w:pos="3591"/>
              </w:tabs>
              <w:suppressAutoHyphens/>
              <w:rPr>
                <w:rFonts w:eastAsia="Times New Roman"/>
                <w:lang w:eastAsia="ar-SA"/>
              </w:rPr>
            </w:pPr>
            <w:r w:rsidRPr="00575971">
              <w:rPr>
                <w:rFonts w:eastAsia="Times New Roman"/>
                <w:lang w:eastAsia="ar-SA"/>
              </w:rPr>
              <w:t>Художественно-эстетическое развитие</w:t>
            </w:r>
          </w:p>
          <w:p w:rsidR="00944B4D" w:rsidRPr="00575971" w:rsidRDefault="00944B4D" w:rsidP="00B4395D">
            <w:pPr>
              <w:tabs>
                <w:tab w:val="left" w:pos="3591"/>
              </w:tabs>
              <w:suppressAutoHyphens/>
              <w:rPr>
                <w:rFonts w:eastAsia="Times New Roman"/>
                <w:lang w:eastAsia="ar-SA"/>
              </w:rPr>
            </w:pPr>
          </w:p>
        </w:tc>
        <w:tc>
          <w:tcPr>
            <w:tcW w:w="3728" w:type="dxa"/>
          </w:tcPr>
          <w:p w:rsidR="00944B4D" w:rsidRPr="00575971" w:rsidRDefault="00944B4D" w:rsidP="00B4395D">
            <w:pPr>
              <w:tabs>
                <w:tab w:val="left" w:pos="3591"/>
              </w:tabs>
              <w:suppressAutoHyphens/>
              <w:rPr>
                <w:rFonts w:eastAsia="Times New Roman"/>
                <w:lang w:eastAsia="ar-SA"/>
              </w:rPr>
            </w:pPr>
            <w:r w:rsidRPr="00575971">
              <w:rPr>
                <w:rFonts w:eastAsia="Times New Roman"/>
                <w:lang w:eastAsia="ar-SA"/>
              </w:rPr>
              <w:t>Рисование</w:t>
            </w:r>
          </w:p>
          <w:p w:rsidR="00944B4D" w:rsidRPr="00575971" w:rsidRDefault="00944B4D" w:rsidP="00B4395D">
            <w:pPr>
              <w:tabs>
                <w:tab w:val="left" w:pos="3591"/>
              </w:tabs>
              <w:suppressAutoHyphens/>
              <w:rPr>
                <w:rFonts w:eastAsia="Times New Roman"/>
                <w:lang w:eastAsia="ar-SA"/>
              </w:rPr>
            </w:pPr>
            <w:r w:rsidRPr="00575971">
              <w:rPr>
                <w:rFonts w:eastAsia="Times New Roman"/>
                <w:lang w:eastAsia="ar-SA"/>
              </w:rPr>
              <w:t>Лепка</w:t>
            </w:r>
          </w:p>
          <w:p w:rsidR="00944B4D" w:rsidRPr="00575971" w:rsidRDefault="00944B4D" w:rsidP="00B4395D">
            <w:pPr>
              <w:tabs>
                <w:tab w:val="left" w:pos="3591"/>
              </w:tabs>
              <w:suppressAutoHyphens/>
              <w:rPr>
                <w:rFonts w:eastAsia="Times New Roman"/>
                <w:lang w:eastAsia="ar-SA"/>
              </w:rPr>
            </w:pPr>
            <w:r w:rsidRPr="00575971">
              <w:rPr>
                <w:rFonts w:eastAsia="Times New Roman"/>
                <w:lang w:eastAsia="ar-SA"/>
              </w:rPr>
              <w:t>Аппликация</w:t>
            </w:r>
          </w:p>
          <w:p w:rsidR="00944B4D" w:rsidRPr="00575971" w:rsidRDefault="00944B4D" w:rsidP="00B4395D">
            <w:pPr>
              <w:tabs>
                <w:tab w:val="left" w:pos="3591"/>
              </w:tabs>
              <w:suppressAutoHyphens/>
              <w:rPr>
                <w:rFonts w:eastAsia="Times New Roman"/>
                <w:lang w:eastAsia="ar-SA"/>
              </w:rPr>
            </w:pPr>
            <w:r w:rsidRPr="00575971">
              <w:rPr>
                <w:rFonts w:eastAsia="Times New Roman"/>
                <w:lang w:eastAsia="ar-SA"/>
              </w:rPr>
              <w:t>Конструктивное моделирование</w:t>
            </w:r>
          </w:p>
          <w:p w:rsidR="00944B4D" w:rsidRPr="00575971" w:rsidRDefault="00944B4D" w:rsidP="00B4395D">
            <w:pPr>
              <w:tabs>
                <w:tab w:val="left" w:pos="3591"/>
              </w:tabs>
              <w:suppressAutoHyphens/>
              <w:rPr>
                <w:rFonts w:eastAsia="Times New Roman"/>
                <w:lang w:eastAsia="ar-SA"/>
              </w:rPr>
            </w:pPr>
            <w:r w:rsidRPr="00575971">
              <w:rPr>
                <w:rFonts w:eastAsia="Times New Roman"/>
                <w:lang w:eastAsia="ar-SA"/>
              </w:rPr>
              <w:t>Музыка</w:t>
            </w:r>
          </w:p>
        </w:tc>
        <w:tc>
          <w:tcPr>
            <w:tcW w:w="1843" w:type="dxa"/>
          </w:tcPr>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2</w:t>
            </w:r>
          </w:p>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0,5</w:t>
            </w:r>
          </w:p>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0,5</w:t>
            </w:r>
          </w:p>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1</w:t>
            </w:r>
          </w:p>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2</w:t>
            </w:r>
          </w:p>
        </w:tc>
        <w:tc>
          <w:tcPr>
            <w:tcW w:w="1498" w:type="dxa"/>
          </w:tcPr>
          <w:p w:rsidR="00944B4D" w:rsidRPr="00575971" w:rsidRDefault="00944B4D" w:rsidP="00B4395D">
            <w:pPr>
              <w:rPr>
                <w:rFonts w:eastAsia="Times New Roman"/>
                <w:lang w:eastAsia="ar-SA"/>
              </w:rPr>
            </w:pPr>
            <w:r w:rsidRPr="00575971">
              <w:rPr>
                <w:rFonts w:eastAsia="Times New Roman"/>
                <w:lang w:eastAsia="ar-SA"/>
              </w:rPr>
              <w:t>30+30+30+30+30+</w:t>
            </w:r>
          </w:p>
          <w:p w:rsidR="00944B4D" w:rsidRPr="00575971" w:rsidRDefault="00944B4D" w:rsidP="00B4395D">
            <w:pPr>
              <w:rPr>
                <w:rFonts w:eastAsia="Times New Roman"/>
                <w:lang w:eastAsia="ar-SA"/>
              </w:rPr>
            </w:pPr>
            <w:r w:rsidRPr="00575971">
              <w:rPr>
                <w:rFonts w:eastAsia="Times New Roman"/>
                <w:lang w:eastAsia="ar-SA"/>
              </w:rPr>
              <w:t>30</w:t>
            </w:r>
          </w:p>
          <w:p w:rsidR="00944B4D" w:rsidRPr="00575971" w:rsidRDefault="00944B4D" w:rsidP="00B4395D">
            <w:pPr>
              <w:spacing w:after="160" w:line="259" w:lineRule="auto"/>
              <w:rPr>
                <w:rFonts w:eastAsia="Times New Roman"/>
                <w:lang w:eastAsia="ar-SA"/>
              </w:rPr>
            </w:pPr>
          </w:p>
          <w:p w:rsidR="00944B4D" w:rsidRPr="00575971" w:rsidRDefault="00944B4D" w:rsidP="00B4395D">
            <w:pPr>
              <w:tabs>
                <w:tab w:val="left" w:pos="3591"/>
              </w:tabs>
              <w:suppressAutoHyphens/>
              <w:rPr>
                <w:rFonts w:eastAsia="Times New Roman"/>
                <w:lang w:eastAsia="ar-SA"/>
              </w:rPr>
            </w:pPr>
          </w:p>
        </w:tc>
      </w:tr>
      <w:tr w:rsidR="00944B4D" w:rsidRPr="00575971" w:rsidTr="00B4395D">
        <w:trPr>
          <w:trHeight w:val="421"/>
        </w:trPr>
        <w:tc>
          <w:tcPr>
            <w:tcW w:w="2437" w:type="dxa"/>
          </w:tcPr>
          <w:p w:rsidR="00944B4D" w:rsidRPr="00575971" w:rsidRDefault="00944B4D" w:rsidP="00B4395D">
            <w:pPr>
              <w:tabs>
                <w:tab w:val="left" w:pos="3591"/>
              </w:tabs>
              <w:suppressAutoHyphens/>
              <w:rPr>
                <w:rFonts w:eastAsia="Times New Roman"/>
                <w:lang w:eastAsia="ar-SA"/>
              </w:rPr>
            </w:pPr>
            <w:r w:rsidRPr="00575971">
              <w:rPr>
                <w:rFonts w:eastAsia="Times New Roman"/>
                <w:lang w:eastAsia="ar-SA"/>
              </w:rPr>
              <w:t>Физическое развитие</w:t>
            </w:r>
          </w:p>
        </w:tc>
        <w:tc>
          <w:tcPr>
            <w:tcW w:w="3728" w:type="dxa"/>
          </w:tcPr>
          <w:p w:rsidR="00944B4D" w:rsidRPr="00575971" w:rsidRDefault="00944B4D" w:rsidP="00B4395D">
            <w:pPr>
              <w:tabs>
                <w:tab w:val="left" w:pos="3591"/>
              </w:tabs>
              <w:suppressAutoHyphens/>
              <w:rPr>
                <w:rFonts w:eastAsia="Times New Roman"/>
                <w:lang w:eastAsia="ar-SA"/>
              </w:rPr>
            </w:pPr>
            <w:r w:rsidRPr="00575971">
              <w:rPr>
                <w:rFonts w:eastAsia="Times New Roman"/>
                <w:lang w:eastAsia="ar-SA"/>
              </w:rPr>
              <w:t>Физическая культура</w:t>
            </w:r>
          </w:p>
        </w:tc>
        <w:tc>
          <w:tcPr>
            <w:tcW w:w="1843" w:type="dxa"/>
          </w:tcPr>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3</w:t>
            </w:r>
          </w:p>
        </w:tc>
        <w:tc>
          <w:tcPr>
            <w:tcW w:w="1498" w:type="dxa"/>
          </w:tcPr>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30+30+30</w:t>
            </w:r>
          </w:p>
        </w:tc>
      </w:tr>
      <w:tr w:rsidR="00944B4D" w:rsidRPr="00575971" w:rsidTr="00B4395D">
        <w:trPr>
          <w:trHeight w:val="271"/>
        </w:trPr>
        <w:tc>
          <w:tcPr>
            <w:tcW w:w="2437" w:type="dxa"/>
          </w:tcPr>
          <w:p w:rsidR="00944B4D" w:rsidRPr="00575971" w:rsidRDefault="00944B4D" w:rsidP="00B4395D">
            <w:pPr>
              <w:tabs>
                <w:tab w:val="left" w:pos="3591"/>
              </w:tabs>
              <w:suppressAutoHyphens/>
              <w:rPr>
                <w:rFonts w:eastAsia="Times New Roman"/>
                <w:lang w:eastAsia="ar-SA"/>
              </w:rPr>
            </w:pPr>
          </w:p>
        </w:tc>
        <w:tc>
          <w:tcPr>
            <w:tcW w:w="3728" w:type="dxa"/>
          </w:tcPr>
          <w:p w:rsidR="00944B4D" w:rsidRPr="00575971" w:rsidRDefault="00944B4D" w:rsidP="00B4395D">
            <w:pPr>
              <w:tabs>
                <w:tab w:val="left" w:pos="3591"/>
              </w:tabs>
              <w:suppressAutoHyphens/>
              <w:rPr>
                <w:rFonts w:eastAsia="Times New Roman"/>
                <w:lang w:eastAsia="ar-SA"/>
              </w:rPr>
            </w:pPr>
            <w:r w:rsidRPr="00575971">
              <w:rPr>
                <w:rFonts w:eastAsia="Times New Roman"/>
                <w:lang w:eastAsia="ar-SA"/>
              </w:rPr>
              <w:t>Бассейн</w:t>
            </w:r>
          </w:p>
        </w:tc>
        <w:tc>
          <w:tcPr>
            <w:tcW w:w="1843" w:type="dxa"/>
          </w:tcPr>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2</w:t>
            </w:r>
          </w:p>
        </w:tc>
        <w:tc>
          <w:tcPr>
            <w:tcW w:w="1498" w:type="dxa"/>
          </w:tcPr>
          <w:p w:rsidR="00944B4D" w:rsidRPr="00575971" w:rsidRDefault="00944B4D" w:rsidP="00B4395D">
            <w:pPr>
              <w:tabs>
                <w:tab w:val="left" w:pos="3591"/>
              </w:tabs>
              <w:suppressAutoHyphens/>
              <w:jc w:val="center"/>
              <w:rPr>
                <w:rFonts w:eastAsia="Times New Roman"/>
                <w:lang w:eastAsia="ar-SA"/>
              </w:rPr>
            </w:pPr>
            <w:r w:rsidRPr="00575971">
              <w:rPr>
                <w:rFonts w:eastAsia="Times New Roman"/>
                <w:lang w:eastAsia="ar-SA"/>
              </w:rPr>
              <w:t>30+30</w:t>
            </w:r>
          </w:p>
        </w:tc>
      </w:tr>
      <w:tr w:rsidR="00944B4D" w:rsidRPr="00575971" w:rsidTr="00B4395D">
        <w:tc>
          <w:tcPr>
            <w:tcW w:w="2437" w:type="dxa"/>
          </w:tcPr>
          <w:p w:rsidR="00944B4D" w:rsidRPr="00575971" w:rsidRDefault="00944B4D" w:rsidP="00B4395D">
            <w:pPr>
              <w:tabs>
                <w:tab w:val="left" w:pos="3591"/>
              </w:tabs>
              <w:suppressAutoHyphens/>
              <w:rPr>
                <w:rFonts w:eastAsia="Times New Roman"/>
                <w:b/>
                <w:lang w:eastAsia="ar-SA"/>
              </w:rPr>
            </w:pPr>
            <w:r w:rsidRPr="00575971">
              <w:rPr>
                <w:rFonts w:eastAsia="Times New Roman"/>
                <w:b/>
                <w:lang w:eastAsia="ar-SA"/>
              </w:rPr>
              <w:t>Общее количество</w:t>
            </w:r>
          </w:p>
        </w:tc>
        <w:tc>
          <w:tcPr>
            <w:tcW w:w="3728" w:type="dxa"/>
          </w:tcPr>
          <w:p w:rsidR="00944B4D" w:rsidRPr="00575971" w:rsidRDefault="00944B4D" w:rsidP="00B4395D">
            <w:pPr>
              <w:tabs>
                <w:tab w:val="left" w:pos="3591"/>
              </w:tabs>
              <w:suppressAutoHyphens/>
              <w:rPr>
                <w:rFonts w:eastAsia="Times New Roman"/>
                <w:b/>
                <w:lang w:eastAsia="ar-SA"/>
              </w:rPr>
            </w:pPr>
          </w:p>
        </w:tc>
        <w:tc>
          <w:tcPr>
            <w:tcW w:w="1843" w:type="dxa"/>
          </w:tcPr>
          <w:p w:rsidR="00944B4D" w:rsidRPr="00575971" w:rsidRDefault="00944B4D" w:rsidP="00B4395D">
            <w:pPr>
              <w:tabs>
                <w:tab w:val="left" w:pos="3591"/>
              </w:tabs>
              <w:suppressAutoHyphens/>
              <w:jc w:val="center"/>
              <w:rPr>
                <w:rFonts w:eastAsia="Times New Roman"/>
                <w:b/>
                <w:lang w:eastAsia="ar-SA"/>
              </w:rPr>
            </w:pPr>
            <w:r w:rsidRPr="00575971">
              <w:rPr>
                <w:rFonts w:eastAsia="Times New Roman"/>
                <w:b/>
                <w:lang w:eastAsia="ar-SA"/>
              </w:rPr>
              <w:t>16</w:t>
            </w:r>
          </w:p>
        </w:tc>
        <w:tc>
          <w:tcPr>
            <w:tcW w:w="1498" w:type="dxa"/>
          </w:tcPr>
          <w:p w:rsidR="00944B4D" w:rsidRPr="00575971" w:rsidRDefault="00944B4D" w:rsidP="00B4395D">
            <w:pPr>
              <w:tabs>
                <w:tab w:val="left" w:pos="3591"/>
              </w:tabs>
              <w:suppressAutoHyphens/>
              <w:jc w:val="center"/>
              <w:rPr>
                <w:rFonts w:eastAsia="Times New Roman"/>
                <w:b/>
                <w:lang w:eastAsia="ar-SA"/>
              </w:rPr>
            </w:pPr>
            <w:r w:rsidRPr="00575971">
              <w:rPr>
                <w:rFonts w:eastAsia="Times New Roman"/>
                <w:b/>
                <w:lang w:eastAsia="ar-SA"/>
              </w:rPr>
              <w:t>8 час.</w:t>
            </w:r>
          </w:p>
        </w:tc>
      </w:tr>
    </w:tbl>
    <w:p w:rsidR="00944B4D" w:rsidRPr="00575971" w:rsidRDefault="00944B4D" w:rsidP="00944B4D">
      <w:pPr>
        <w:tabs>
          <w:tab w:val="left" w:pos="3591"/>
        </w:tabs>
        <w:suppressAutoHyphens/>
        <w:rPr>
          <w:rFonts w:eastAsia="Times New Roman"/>
          <w:b/>
          <w:sz w:val="28"/>
          <w:lang w:eastAsia="ar-SA"/>
        </w:rPr>
      </w:pPr>
    </w:p>
    <w:p w:rsidR="00944B4D" w:rsidRPr="00575971" w:rsidRDefault="00944B4D" w:rsidP="00944B4D">
      <w:pPr>
        <w:tabs>
          <w:tab w:val="left" w:pos="3591"/>
        </w:tabs>
        <w:suppressAutoHyphens/>
        <w:ind w:left="180"/>
        <w:rPr>
          <w:rFonts w:eastAsia="Times New Roman"/>
          <w:b/>
          <w:sz w:val="28"/>
          <w:lang w:eastAsia="ar-SA"/>
        </w:rPr>
      </w:pPr>
      <w:r w:rsidRPr="00575971">
        <w:rPr>
          <w:rFonts w:eastAsia="Times New Roman"/>
          <w:b/>
          <w:sz w:val="28"/>
          <w:lang w:eastAsia="ar-SA"/>
        </w:rPr>
        <w:t>16 занятий в неделю продолжительностью не более 30 минут</w:t>
      </w:r>
    </w:p>
    <w:p w:rsidR="004F3D28" w:rsidRDefault="004F3D28" w:rsidP="00944B4D">
      <w:pPr>
        <w:tabs>
          <w:tab w:val="left" w:pos="3591"/>
        </w:tabs>
        <w:suppressAutoHyphens/>
        <w:jc w:val="both"/>
        <w:rPr>
          <w:rFonts w:eastAsia="Times New Roman"/>
          <w:color w:val="000000"/>
          <w:sz w:val="28"/>
          <w:szCs w:val="28"/>
          <w:lang w:eastAsia="ar-SA"/>
        </w:rPr>
      </w:pPr>
    </w:p>
    <w:p w:rsidR="00944B4D" w:rsidRPr="00575971" w:rsidRDefault="00944B4D" w:rsidP="00944B4D">
      <w:pPr>
        <w:tabs>
          <w:tab w:val="left" w:pos="3591"/>
        </w:tabs>
        <w:suppressAutoHyphens/>
        <w:jc w:val="both"/>
        <w:rPr>
          <w:rFonts w:eastAsia="Times New Roman"/>
          <w:b/>
          <w:sz w:val="28"/>
          <w:lang w:eastAsia="ar-SA"/>
        </w:rPr>
      </w:pPr>
      <w:r w:rsidRPr="00575971">
        <w:rPr>
          <w:rFonts w:eastAsia="Times New Roman"/>
          <w:color w:val="000000"/>
          <w:sz w:val="28"/>
          <w:szCs w:val="28"/>
          <w:lang w:eastAsia="ar-SA"/>
        </w:rPr>
        <w:lastRenderedPageBreak/>
        <w:t xml:space="preserve">Максимально допустимый объем образовательной нагрузки соответствует </w:t>
      </w:r>
      <w:r w:rsidR="00774578">
        <w:rPr>
          <w:rFonts w:eastAsia="Times New Roman"/>
          <w:color w:val="000000"/>
          <w:sz w:val="28"/>
          <w:szCs w:val="28"/>
          <w:lang w:eastAsia="ar-SA"/>
        </w:rPr>
        <w:t>требованиям СП 2.4.3648-20.</w:t>
      </w:r>
    </w:p>
    <w:p w:rsidR="00944B4D" w:rsidRPr="00575971" w:rsidRDefault="00944B4D" w:rsidP="00944B4D">
      <w:pPr>
        <w:widowControl w:val="0"/>
        <w:autoSpaceDE w:val="0"/>
        <w:autoSpaceDN w:val="0"/>
        <w:adjustRightInd w:val="0"/>
        <w:jc w:val="both"/>
        <w:rPr>
          <w:sz w:val="28"/>
          <w:szCs w:val="28"/>
        </w:rPr>
      </w:pPr>
      <w:r w:rsidRPr="008A4FE2">
        <w:rPr>
          <w:i/>
          <w:sz w:val="28"/>
          <w:szCs w:val="28"/>
        </w:rPr>
        <w:t>Для детей в возрасте от 1,5 до 3 лет</w:t>
      </w:r>
      <w:r w:rsidRPr="00575971">
        <w:rPr>
          <w:sz w:val="28"/>
          <w:szCs w:val="28"/>
        </w:rPr>
        <w:t xml:space="preserve"> непосредственно образовательная деятельность составляет не более 1,5 часа в неделю (игровая, музыкальная деятельность, общение, развитие движений. Продолжительность непрерывной образовательной деятельности не более 10 минут в первую и вторую половину дня.</w:t>
      </w:r>
    </w:p>
    <w:p w:rsidR="00944B4D" w:rsidRPr="00575971" w:rsidRDefault="00944B4D" w:rsidP="00944B4D">
      <w:pPr>
        <w:widowControl w:val="0"/>
        <w:autoSpaceDE w:val="0"/>
        <w:autoSpaceDN w:val="0"/>
        <w:adjustRightInd w:val="0"/>
        <w:jc w:val="both"/>
        <w:rPr>
          <w:sz w:val="28"/>
          <w:szCs w:val="28"/>
          <w:u w:val="single"/>
        </w:rPr>
      </w:pPr>
      <w:r w:rsidRPr="008A4FE2">
        <w:rPr>
          <w:i/>
          <w:sz w:val="28"/>
          <w:szCs w:val="28"/>
        </w:rPr>
        <w:t>Максимально допустимый объем недельной образовательной нагрузки, включая реализацию дополнительных образовательных программ, для детей дошкольного возраста составляет</w:t>
      </w:r>
      <w:r w:rsidRPr="00575971">
        <w:rPr>
          <w:sz w:val="28"/>
          <w:szCs w:val="28"/>
          <w:u w:val="single"/>
        </w:rPr>
        <w:t xml:space="preserve">: </w:t>
      </w:r>
    </w:p>
    <w:p w:rsidR="00944B4D" w:rsidRPr="00575971" w:rsidRDefault="00944B4D" w:rsidP="00944B4D">
      <w:pPr>
        <w:widowControl w:val="0"/>
        <w:autoSpaceDE w:val="0"/>
        <w:autoSpaceDN w:val="0"/>
        <w:adjustRightInd w:val="0"/>
        <w:jc w:val="both"/>
        <w:rPr>
          <w:sz w:val="28"/>
          <w:szCs w:val="28"/>
        </w:rPr>
      </w:pPr>
      <w:r w:rsidRPr="00575971">
        <w:rPr>
          <w:sz w:val="28"/>
          <w:szCs w:val="28"/>
        </w:rPr>
        <w:t>в младшей группе (дети четвертого года жизни) -2 часа 45 мин.,</w:t>
      </w:r>
    </w:p>
    <w:p w:rsidR="00944B4D" w:rsidRPr="00575971" w:rsidRDefault="00944B4D" w:rsidP="00944B4D">
      <w:pPr>
        <w:widowControl w:val="0"/>
        <w:autoSpaceDE w:val="0"/>
        <w:autoSpaceDN w:val="0"/>
        <w:adjustRightInd w:val="0"/>
        <w:jc w:val="both"/>
        <w:rPr>
          <w:sz w:val="28"/>
          <w:szCs w:val="28"/>
        </w:rPr>
      </w:pPr>
      <w:r w:rsidRPr="00575971">
        <w:rPr>
          <w:sz w:val="28"/>
          <w:szCs w:val="28"/>
        </w:rPr>
        <w:t xml:space="preserve"> в средней группе (дети пятого года жизни) - 4 часа,</w:t>
      </w:r>
    </w:p>
    <w:p w:rsidR="00944B4D" w:rsidRPr="00575971" w:rsidRDefault="00944B4D" w:rsidP="00944B4D">
      <w:pPr>
        <w:widowControl w:val="0"/>
        <w:autoSpaceDE w:val="0"/>
        <w:autoSpaceDN w:val="0"/>
        <w:adjustRightInd w:val="0"/>
        <w:jc w:val="both"/>
        <w:rPr>
          <w:sz w:val="28"/>
          <w:szCs w:val="28"/>
        </w:rPr>
      </w:pPr>
      <w:r w:rsidRPr="00575971">
        <w:rPr>
          <w:sz w:val="28"/>
          <w:szCs w:val="28"/>
        </w:rPr>
        <w:t xml:space="preserve"> в старшей группе (дети шестого года жизни) - 6 часов 15 минут, </w:t>
      </w:r>
    </w:p>
    <w:p w:rsidR="00944B4D" w:rsidRPr="00575971" w:rsidRDefault="00944B4D" w:rsidP="00944B4D">
      <w:pPr>
        <w:widowControl w:val="0"/>
        <w:autoSpaceDE w:val="0"/>
        <w:autoSpaceDN w:val="0"/>
        <w:adjustRightInd w:val="0"/>
        <w:jc w:val="both"/>
        <w:rPr>
          <w:sz w:val="28"/>
          <w:szCs w:val="28"/>
        </w:rPr>
      </w:pPr>
      <w:r w:rsidRPr="00575971">
        <w:rPr>
          <w:sz w:val="28"/>
          <w:szCs w:val="28"/>
        </w:rPr>
        <w:t>в подготовительной (дети седьмого года жизни) - 8 часов 30 минут</w:t>
      </w:r>
    </w:p>
    <w:p w:rsidR="00944B4D" w:rsidRPr="008A4FE2" w:rsidRDefault="00944B4D" w:rsidP="00944B4D">
      <w:pPr>
        <w:widowControl w:val="0"/>
        <w:autoSpaceDE w:val="0"/>
        <w:autoSpaceDN w:val="0"/>
        <w:adjustRightInd w:val="0"/>
        <w:jc w:val="both"/>
        <w:rPr>
          <w:i/>
          <w:sz w:val="28"/>
          <w:szCs w:val="28"/>
        </w:rPr>
      </w:pPr>
      <w:r w:rsidRPr="008A4FE2">
        <w:rPr>
          <w:i/>
          <w:sz w:val="28"/>
          <w:szCs w:val="28"/>
        </w:rPr>
        <w:t xml:space="preserve">Продолжительность непрерывной непосредственно образовательной деятельности </w:t>
      </w:r>
    </w:p>
    <w:p w:rsidR="00944B4D" w:rsidRPr="00575971" w:rsidRDefault="00944B4D" w:rsidP="00944B4D">
      <w:pPr>
        <w:widowControl w:val="0"/>
        <w:autoSpaceDE w:val="0"/>
        <w:autoSpaceDN w:val="0"/>
        <w:adjustRightInd w:val="0"/>
        <w:jc w:val="both"/>
        <w:rPr>
          <w:sz w:val="28"/>
          <w:szCs w:val="28"/>
        </w:rPr>
      </w:pPr>
      <w:r w:rsidRPr="00575971">
        <w:rPr>
          <w:sz w:val="28"/>
          <w:szCs w:val="28"/>
        </w:rPr>
        <w:t xml:space="preserve">для детей 4-го года жизни - не более 15 минут, </w:t>
      </w:r>
    </w:p>
    <w:p w:rsidR="00944B4D" w:rsidRPr="00575971" w:rsidRDefault="00944B4D" w:rsidP="00944B4D">
      <w:pPr>
        <w:widowControl w:val="0"/>
        <w:autoSpaceDE w:val="0"/>
        <w:autoSpaceDN w:val="0"/>
        <w:adjustRightInd w:val="0"/>
        <w:jc w:val="both"/>
        <w:rPr>
          <w:sz w:val="28"/>
          <w:szCs w:val="28"/>
        </w:rPr>
      </w:pPr>
      <w:r w:rsidRPr="00575971">
        <w:rPr>
          <w:sz w:val="28"/>
          <w:szCs w:val="28"/>
        </w:rPr>
        <w:t xml:space="preserve">для детей 5-го года жизни - не более 20 минут, </w:t>
      </w:r>
    </w:p>
    <w:p w:rsidR="00944B4D" w:rsidRPr="00575971" w:rsidRDefault="00944B4D" w:rsidP="00944B4D">
      <w:pPr>
        <w:widowControl w:val="0"/>
        <w:autoSpaceDE w:val="0"/>
        <w:autoSpaceDN w:val="0"/>
        <w:adjustRightInd w:val="0"/>
        <w:jc w:val="both"/>
        <w:rPr>
          <w:sz w:val="28"/>
          <w:szCs w:val="28"/>
        </w:rPr>
      </w:pPr>
      <w:r w:rsidRPr="00575971">
        <w:rPr>
          <w:sz w:val="28"/>
          <w:szCs w:val="28"/>
        </w:rPr>
        <w:t>для детей 6-го года жизни - не более 25 минут</w:t>
      </w:r>
    </w:p>
    <w:p w:rsidR="00944B4D" w:rsidRPr="00575971" w:rsidRDefault="00944B4D" w:rsidP="00944B4D">
      <w:pPr>
        <w:widowControl w:val="0"/>
        <w:autoSpaceDE w:val="0"/>
        <w:autoSpaceDN w:val="0"/>
        <w:adjustRightInd w:val="0"/>
        <w:jc w:val="both"/>
        <w:rPr>
          <w:sz w:val="28"/>
          <w:szCs w:val="28"/>
        </w:rPr>
      </w:pPr>
      <w:r w:rsidRPr="00575971">
        <w:rPr>
          <w:sz w:val="28"/>
          <w:szCs w:val="28"/>
        </w:rPr>
        <w:t xml:space="preserve">для детей 7-го года жизни - не более 30 минут. </w:t>
      </w:r>
    </w:p>
    <w:p w:rsidR="00944B4D" w:rsidRPr="008A4FE2" w:rsidRDefault="00944B4D" w:rsidP="00944B4D">
      <w:pPr>
        <w:widowControl w:val="0"/>
        <w:autoSpaceDE w:val="0"/>
        <w:autoSpaceDN w:val="0"/>
        <w:adjustRightInd w:val="0"/>
        <w:jc w:val="both"/>
        <w:rPr>
          <w:i/>
          <w:sz w:val="28"/>
          <w:szCs w:val="28"/>
        </w:rPr>
      </w:pPr>
      <w:r w:rsidRPr="008A4FE2">
        <w:rPr>
          <w:i/>
          <w:sz w:val="28"/>
          <w:szCs w:val="28"/>
        </w:rPr>
        <w:t>Максимально допустимый объем образовательной нагрузки в первой половине дня</w:t>
      </w:r>
      <w:r w:rsidR="008A4FE2">
        <w:rPr>
          <w:i/>
          <w:sz w:val="28"/>
          <w:szCs w:val="28"/>
        </w:rPr>
        <w:t xml:space="preserve"> </w:t>
      </w:r>
      <w:r w:rsidRPr="00575971">
        <w:rPr>
          <w:sz w:val="28"/>
          <w:szCs w:val="28"/>
        </w:rPr>
        <w:t xml:space="preserve">в младшей и средней группах не превышает 30 и 40 минут соответственно, </w:t>
      </w:r>
    </w:p>
    <w:p w:rsidR="00944B4D" w:rsidRPr="00575971" w:rsidRDefault="00944B4D" w:rsidP="00944B4D">
      <w:pPr>
        <w:widowControl w:val="0"/>
        <w:autoSpaceDE w:val="0"/>
        <w:autoSpaceDN w:val="0"/>
        <w:adjustRightInd w:val="0"/>
        <w:jc w:val="both"/>
        <w:rPr>
          <w:sz w:val="28"/>
          <w:szCs w:val="28"/>
        </w:rPr>
      </w:pPr>
      <w:r w:rsidRPr="00575971">
        <w:rPr>
          <w:sz w:val="28"/>
          <w:szCs w:val="28"/>
        </w:rPr>
        <w:t xml:space="preserve">в старшей и подготовительной 45 минут и 1, 5 часа соответственно. </w:t>
      </w:r>
    </w:p>
    <w:p w:rsidR="00944B4D" w:rsidRPr="00575971" w:rsidRDefault="00944B4D" w:rsidP="00944B4D">
      <w:pPr>
        <w:widowControl w:val="0"/>
        <w:autoSpaceDE w:val="0"/>
        <w:autoSpaceDN w:val="0"/>
        <w:adjustRightInd w:val="0"/>
        <w:jc w:val="both"/>
        <w:rPr>
          <w:sz w:val="28"/>
          <w:szCs w:val="28"/>
        </w:rPr>
      </w:pPr>
      <w:r w:rsidRPr="00575971">
        <w:rPr>
          <w:sz w:val="28"/>
          <w:szCs w:val="28"/>
        </w:rPr>
        <w:t>В середине времени, отведенного на непрерывную образовательную деятельность, проводят физкультминутку. Перерывы между периодами непосредственно образовательной деятельности - не менее 10 минут</w:t>
      </w:r>
    </w:p>
    <w:p w:rsidR="00944B4D" w:rsidRPr="00575971" w:rsidRDefault="00944B4D" w:rsidP="00944B4D">
      <w:pPr>
        <w:widowControl w:val="0"/>
        <w:autoSpaceDE w:val="0"/>
        <w:autoSpaceDN w:val="0"/>
        <w:adjustRightInd w:val="0"/>
        <w:jc w:val="both"/>
        <w:rPr>
          <w:sz w:val="28"/>
          <w:szCs w:val="28"/>
        </w:rPr>
      </w:pPr>
      <w:r w:rsidRPr="00575971">
        <w:rPr>
          <w:sz w:val="28"/>
          <w:szCs w:val="28"/>
        </w:rPr>
        <w:t>Непосредственно образовательная деятельность с детьми   старшего дошкольного возраста осуществляется во второй половине дня после дневного сна, но не чаще 2-3 раз в неделю. Ее продолжительность составляет не более 25-30 минут в день. В середине непосредственно образовательной деятельности статического характера проводят физкультминутку.</w:t>
      </w:r>
    </w:p>
    <w:p w:rsidR="00944B4D" w:rsidRPr="00575971" w:rsidRDefault="00944B4D" w:rsidP="00944B4D">
      <w:pPr>
        <w:widowControl w:val="0"/>
        <w:autoSpaceDE w:val="0"/>
        <w:autoSpaceDN w:val="0"/>
        <w:adjustRightInd w:val="0"/>
        <w:jc w:val="both"/>
        <w:rPr>
          <w:sz w:val="28"/>
          <w:szCs w:val="28"/>
        </w:rPr>
      </w:pPr>
      <w:r w:rsidRPr="00575971">
        <w:rPr>
          <w:sz w:val="28"/>
          <w:szCs w:val="28"/>
        </w:rPr>
        <w:t xml:space="preserve">Непосредственно образовательная деятельность физкультурно-оздоровительного и эстетического цикла </w:t>
      </w:r>
      <w:r w:rsidR="001C55D4" w:rsidRPr="00575971">
        <w:rPr>
          <w:sz w:val="28"/>
          <w:szCs w:val="28"/>
        </w:rPr>
        <w:t>занимает не</w:t>
      </w:r>
      <w:r w:rsidRPr="00575971">
        <w:rPr>
          <w:sz w:val="28"/>
          <w:szCs w:val="28"/>
        </w:rPr>
        <w:t xml:space="preserve"> менее 50% общего времени, отведенного на непосредственно образовательную деятельность.</w:t>
      </w:r>
    </w:p>
    <w:p w:rsidR="00944B4D" w:rsidRPr="00575971" w:rsidRDefault="00944B4D" w:rsidP="00944B4D">
      <w:pPr>
        <w:widowControl w:val="0"/>
        <w:autoSpaceDE w:val="0"/>
        <w:autoSpaceDN w:val="0"/>
        <w:adjustRightInd w:val="0"/>
        <w:jc w:val="both"/>
        <w:rPr>
          <w:sz w:val="28"/>
          <w:szCs w:val="28"/>
        </w:rPr>
      </w:pPr>
      <w:r w:rsidRPr="00575971">
        <w:rPr>
          <w:sz w:val="28"/>
          <w:szCs w:val="28"/>
        </w:rPr>
        <w:t>Непосредственно-образовательная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(вторник, среда), сочетается с физкультурными и музыкальными занятиями.</w:t>
      </w:r>
    </w:p>
    <w:p w:rsidR="00944B4D" w:rsidRPr="00575971" w:rsidRDefault="00944B4D" w:rsidP="00944B4D">
      <w:pPr>
        <w:widowControl w:val="0"/>
        <w:autoSpaceDE w:val="0"/>
        <w:autoSpaceDN w:val="0"/>
        <w:adjustRightInd w:val="0"/>
        <w:jc w:val="both"/>
        <w:rPr>
          <w:sz w:val="28"/>
          <w:szCs w:val="28"/>
        </w:rPr>
      </w:pPr>
      <w:r w:rsidRPr="00575971">
        <w:rPr>
          <w:sz w:val="28"/>
          <w:szCs w:val="28"/>
        </w:rPr>
        <w:t>В соответствии с Законом «Об образовании</w:t>
      </w:r>
      <w:r>
        <w:rPr>
          <w:sz w:val="28"/>
          <w:szCs w:val="28"/>
        </w:rPr>
        <w:t xml:space="preserve"> в РФ</w:t>
      </w:r>
      <w:r w:rsidRPr="00575971">
        <w:rPr>
          <w:sz w:val="28"/>
          <w:szCs w:val="28"/>
        </w:rPr>
        <w:t>» для воспитанников ДОУ предлагаются дополнительные образовательные услуги, которые организуются в вечернее время 2-3 раза в неделю продолжительностью 25-30 минут (старший возраст).</w:t>
      </w:r>
    </w:p>
    <w:p w:rsidR="00944B4D" w:rsidRDefault="00944B4D" w:rsidP="00A17CED">
      <w:pPr>
        <w:jc w:val="center"/>
        <w:rPr>
          <w:b/>
          <w:sz w:val="36"/>
          <w:szCs w:val="36"/>
        </w:rPr>
      </w:pPr>
    </w:p>
    <w:p w:rsidR="008A4FE2" w:rsidRDefault="008A4FE2" w:rsidP="00A17CED">
      <w:pPr>
        <w:jc w:val="center"/>
        <w:rPr>
          <w:b/>
          <w:sz w:val="36"/>
          <w:szCs w:val="36"/>
        </w:rPr>
      </w:pPr>
    </w:p>
    <w:p w:rsidR="004F3D28" w:rsidRPr="00A17CED" w:rsidRDefault="004F3D28" w:rsidP="004F3D28">
      <w:pPr>
        <w:widowControl w:val="0"/>
        <w:autoSpaceDE w:val="0"/>
        <w:autoSpaceDN w:val="0"/>
        <w:adjustRightInd w:val="0"/>
        <w:jc w:val="center"/>
        <w:rPr>
          <w:b/>
          <w:sz w:val="28"/>
          <w:szCs w:val="28"/>
        </w:rPr>
      </w:pPr>
      <w:r w:rsidRPr="00A17CED">
        <w:rPr>
          <w:b/>
          <w:sz w:val="28"/>
          <w:szCs w:val="28"/>
        </w:rPr>
        <w:lastRenderedPageBreak/>
        <w:t>Модель организации деятельности взрослых и детей в ДОУ</w:t>
      </w:r>
    </w:p>
    <w:p w:rsidR="004F3D28" w:rsidRPr="00A17CED" w:rsidRDefault="004F3D28" w:rsidP="004F3D28">
      <w:pPr>
        <w:widowControl w:val="0"/>
        <w:autoSpaceDE w:val="0"/>
        <w:autoSpaceDN w:val="0"/>
        <w:adjustRightInd w:val="0"/>
        <w:rPr>
          <w:b/>
        </w:rPr>
      </w:pP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15"/>
      </w:tblGrid>
      <w:tr w:rsidR="004F3D28" w:rsidRPr="00A17CED" w:rsidTr="00D06998">
        <w:trPr>
          <w:trHeight w:val="319"/>
        </w:trPr>
        <w:tc>
          <w:tcPr>
            <w:tcW w:w="9315" w:type="dxa"/>
            <w:tcBorders>
              <w:top w:val="single" w:sz="4" w:space="0" w:color="auto"/>
              <w:left w:val="single" w:sz="4" w:space="0" w:color="auto"/>
              <w:bottom w:val="single" w:sz="4" w:space="0" w:color="auto"/>
              <w:right w:val="single" w:sz="4" w:space="0" w:color="auto"/>
            </w:tcBorders>
            <w:hideMark/>
          </w:tcPr>
          <w:p w:rsidR="004F3D28" w:rsidRPr="00A17CED" w:rsidRDefault="004F3D28" w:rsidP="00B4395D">
            <w:pPr>
              <w:widowControl w:val="0"/>
              <w:autoSpaceDE w:val="0"/>
              <w:autoSpaceDN w:val="0"/>
              <w:adjustRightInd w:val="0"/>
              <w:jc w:val="center"/>
              <w:rPr>
                <w:sz w:val="28"/>
                <w:szCs w:val="28"/>
              </w:rPr>
            </w:pPr>
            <w:r w:rsidRPr="00A17CED">
              <w:rPr>
                <w:sz w:val="28"/>
                <w:szCs w:val="28"/>
              </w:rPr>
              <w:t xml:space="preserve">Совместная деятельность взрослого и детей </w:t>
            </w:r>
          </w:p>
        </w:tc>
      </w:tr>
      <w:tr w:rsidR="004F3D28" w:rsidRPr="00A17CED" w:rsidTr="00D06998">
        <w:trPr>
          <w:trHeight w:val="1155"/>
        </w:trPr>
        <w:tc>
          <w:tcPr>
            <w:tcW w:w="9315" w:type="dxa"/>
            <w:tcBorders>
              <w:top w:val="single" w:sz="4" w:space="0" w:color="auto"/>
              <w:left w:val="single" w:sz="4" w:space="0" w:color="auto"/>
              <w:bottom w:val="single" w:sz="4" w:space="0" w:color="auto"/>
              <w:right w:val="single" w:sz="4" w:space="0" w:color="auto"/>
            </w:tcBorders>
            <w:hideMark/>
          </w:tcPr>
          <w:p w:rsidR="004F3D28" w:rsidRPr="00A17CED" w:rsidRDefault="004F3D28" w:rsidP="007D796E">
            <w:pPr>
              <w:widowControl w:val="0"/>
              <w:numPr>
                <w:ilvl w:val="0"/>
                <w:numId w:val="155"/>
              </w:numPr>
              <w:autoSpaceDE w:val="0"/>
              <w:autoSpaceDN w:val="0"/>
              <w:adjustRightInd w:val="0"/>
              <w:contextualSpacing/>
            </w:pPr>
            <w:r w:rsidRPr="00A17CED">
              <w:t>Двигательные подвижные дидактические игры, подвижные игры с правилами, игровые упражнения, соревнования.</w:t>
            </w:r>
          </w:p>
          <w:p w:rsidR="004F3D28" w:rsidRPr="00A17CED" w:rsidRDefault="004F3D28" w:rsidP="007D796E">
            <w:pPr>
              <w:widowControl w:val="0"/>
              <w:numPr>
                <w:ilvl w:val="0"/>
                <w:numId w:val="155"/>
              </w:numPr>
              <w:autoSpaceDE w:val="0"/>
              <w:autoSpaceDN w:val="0"/>
              <w:adjustRightInd w:val="0"/>
              <w:contextualSpacing/>
            </w:pPr>
            <w:r w:rsidRPr="00A17CED">
              <w:t>Игровая: сюжетные игры, игры с правилами.</w:t>
            </w:r>
          </w:p>
          <w:p w:rsidR="004F3D28" w:rsidRPr="00A17CED" w:rsidRDefault="004F3D28" w:rsidP="007D796E">
            <w:pPr>
              <w:widowControl w:val="0"/>
              <w:numPr>
                <w:ilvl w:val="0"/>
                <w:numId w:val="155"/>
              </w:numPr>
              <w:autoSpaceDE w:val="0"/>
              <w:autoSpaceDN w:val="0"/>
              <w:adjustRightInd w:val="0"/>
              <w:contextualSpacing/>
            </w:pPr>
            <w:r w:rsidRPr="00A17CED">
              <w:t>Продуктивная мастерская по изготовлению продуктов детского творчества, реализация проектов</w:t>
            </w:r>
          </w:p>
          <w:p w:rsidR="004F3D28" w:rsidRPr="00A17CED" w:rsidRDefault="004F3D28" w:rsidP="007D796E">
            <w:pPr>
              <w:widowControl w:val="0"/>
              <w:numPr>
                <w:ilvl w:val="0"/>
                <w:numId w:val="155"/>
              </w:numPr>
              <w:autoSpaceDE w:val="0"/>
              <w:autoSpaceDN w:val="0"/>
              <w:adjustRightInd w:val="0"/>
              <w:contextualSpacing/>
            </w:pPr>
            <w:r w:rsidRPr="00A17CED">
              <w:t>Коммуникативная беседа, ситуативный разговор, речевая ситуация, составление и отгадывание загадок, сюжетные игры, игры с правилами.</w:t>
            </w:r>
          </w:p>
          <w:p w:rsidR="004F3D28" w:rsidRPr="00A17CED" w:rsidRDefault="004F3D28" w:rsidP="007D796E">
            <w:pPr>
              <w:widowControl w:val="0"/>
              <w:numPr>
                <w:ilvl w:val="0"/>
                <w:numId w:val="155"/>
              </w:numPr>
              <w:autoSpaceDE w:val="0"/>
              <w:autoSpaceDN w:val="0"/>
              <w:adjustRightInd w:val="0"/>
              <w:contextualSpacing/>
            </w:pPr>
            <w:r w:rsidRPr="00A17CED">
              <w:t>Трудовая: совместные действия, дежурство, поручение, задание, реализация проекта.</w:t>
            </w:r>
          </w:p>
          <w:p w:rsidR="004F3D28" w:rsidRPr="00A17CED" w:rsidRDefault="004F3D28" w:rsidP="007D796E">
            <w:pPr>
              <w:widowControl w:val="0"/>
              <w:numPr>
                <w:ilvl w:val="0"/>
                <w:numId w:val="155"/>
              </w:numPr>
              <w:autoSpaceDE w:val="0"/>
              <w:autoSpaceDN w:val="0"/>
              <w:adjustRightInd w:val="0"/>
              <w:contextualSpacing/>
            </w:pPr>
            <w:r w:rsidRPr="00A17CED">
              <w:t>Познавательно-исследовательская: наблюдение, экскурсия, решение проблемных ситуаций, экспериментирование, коллекционирование, моделирование, реализация проекта, игры с правилами.</w:t>
            </w:r>
          </w:p>
          <w:p w:rsidR="004F3D28" w:rsidRPr="00A17CED" w:rsidRDefault="004F3D28" w:rsidP="007D796E">
            <w:pPr>
              <w:widowControl w:val="0"/>
              <w:numPr>
                <w:ilvl w:val="0"/>
                <w:numId w:val="155"/>
              </w:numPr>
              <w:autoSpaceDE w:val="0"/>
              <w:autoSpaceDN w:val="0"/>
              <w:adjustRightInd w:val="0"/>
              <w:contextualSpacing/>
            </w:pPr>
            <w:r w:rsidRPr="00A17CED">
              <w:t>Музыкально-художественная: слушание, исполнение, импровизация, экспериментирование, подвижные игры (с музыкальным сопровождением)</w:t>
            </w:r>
          </w:p>
          <w:p w:rsidR="004F3D28" w:rsidRPr="00A17CED" w:rsidRDefault="004F3D28" w:rsidP="007D796E">
            <w:pPr>
              <w:widowControl w:val="0"/>
              <w:numPr>
                <w:ilvl w:val="0"/>
                <w:numId w:val="155"/>
              </w:numPr>
              <w:autoSpaceDE w:val="0"/>
              <w:autoSpaceDN w:val="0"/>
              <w:adjustRightInd w:val="0"/>
              <w:contextualSpacing/>
            </w:pPr>
            <w:r w:rsidRPr="00A17CED">
              <w:t>Чтение художественной литературы: чтение, обсуждение, разучивание</w:t>
            </w:r>
          </w:p>
          <w:p w:rsidR="004F3D28" w:rsidRPr="00A17CED" w:rsidRDefault="004F3D28" w:rsidP="00B4395D">
            <w:pPr>
              <w:widowControl w:val="0"/>
              <w:autoSpaceDE w:val="0"/>
              <w:autoSpaceDN w:val="0"/>
              <w:adjustRightInd w:val="0"/>
            </w:pPr>
          </w:p>
        </w:tc>
      </w:tr>
      <w:tr w:rsidR="004F3D28" w:rsidRPr="00A17CED" w:rsidTr="00D06998">
        <w:trPr>
          <w:trHeight w:val="258"/>
        </w:trPr>
        <w:tc>
          <w:tcPr>
            <w:tcW w:w="9315" w:type="dxa"/>
            <w:tcBorders>
              <w:top w:val="single" w:sz="4" w:space="0" w:color="auto"/>
              <w:left w:val="single" w:sz="4" w:space="0" w:color="auto"/>
              <w:bottom w:val="single" w:sz="4" w:space="0" w:color="auto"/>
              <w:right w:val="single" w:sz="4" w:space="0" w:color="auto"/>
            </w:tcBorders>
          </w:tcPr>
          <w:p w:rsidR="004F3D28" w:rsidRPr="00A17CED" w:rsidRDefault="004F3D28" w:rsidP="00B4395D">
            <w:pPr>
              <w:widowControl w:val="0"/>
              <w:autoSpaceDE w:val="0"/>
              <w:autoSpaceDN w:val="0"/>
              <w:adjustRightInd w:val="0"/>
              <w:jc w:val="center"/>
              <w:rPr>
                <w:sz w:val="28"/>
                <w:szCs w:val="28"/>
              </w:rPr>
            </w:pPr>
            <w:r w:rsidRPr="00A17CED">
              <w:rPr>
                <w:sz w:val="28"/>
                <w:szCs w:val="28"/>
              </w:rPr>
              <w:t>Самостоятельная деятельность детей</w:t>
            </w:r>
          </w:p>
        </w:tc>
      </w:tr>
      <w:tr w:rsidR="004F3D28" w:rsidRPr="00A17CED" w:rsidTr="00D06998">
        <w:trPr>
          <w:trHeight w:val="91"/>
        </w:trPr>
        <w:tc>
          <w:tcPr>
            <w:tcW w:w="9315" w:type="dxa"/>
            <w:tcBorders>
              <w:top w:val="single" w:sz="4" w:space="0" w:color="auto"/>
              <w:left w:val="single" w:sz="4" w:space="0" w:color="auto"/>
              <w:bottom w:val="single" w:sz="4" w:space="0" w:color="auto"/>
              <w:right w:val="single" w:sz="4" w:space="0" w:color="auto"/>
            </w:tcBorders>
          </w:tcPr>
          <w:p w:rsidR="004F3D28" w:rsidRPr="00A17CED" w:rsidRDefault="004F3D28" w:rsidP="00B4395D">
            <w:pPr>
              <w:widowControl w:val="0"/>
              <w:autoSpaceDE w:val="0"/>
              <w:autoSpaceDN w:val="0"/>
              <w:adjustRightInd w:val="0"/>
            </w:pPr>
            <w:r w:rsidRPr="00A17CED">
              <w:t>Организация развивающей среды для самостоятельной деятельности детей: двигательной, игровой, продуктивной, трудовой, познавательно-исследовательской</w:t>
            </w:r>
          </w:p>
        </w:tc>
      </w:tr>
      <w:tr w:rsidR="004F3D28" w:rsidRPr="00A17CED" w:rsidTr="00D06998">
        <w:trPr>
          <w:trHeight w:val="91"/>
        </w:trPr>
        <w:tc>
          <w:tcPr>
            <w:tcW w:w="9315" w:type="dxa"/>
            <w:tcBorders>
              <w:top w:val="single" w:sz="4" w:space="0" w:color="auto"/>
              <w:left w:val="single" w:sz="4" w:space="0" w:color="auto"/>
              <w:bottom w:val="single" w:sz="4" w:space="0" w:color="auto"/>
              <w:right w:val="single" w:sz="4" w:space="0" w:color="auto"/>
            </w:tcBorders>
          </w:tcPr>
          <w:p w:rsidR="004F3D28" w:rsidRPr="00A17CED" w:rsidRDefault="004F3D28" w:rsidP="00B4395D">
            <w:pPr>
              <w:widowControl w:val="0"/>
              <w:autoSpaceDE w:val="0"/>
              <w:autoSpaceDN w:val="0"/>
              <w:adjustRightInd w:val="0"/>
              <w:jc w:val="center"/>
              <w:rPr>
                <w:sz w:val="28"/>
                <w:szCs w:val="28"/>
              </w:rPr>
            </w:pPr>
            <w:r w:rsidRPr="00A17CED">
              <w:rPr>
                <w:sz w:val="28"/>
                <w:szCs w:val="28"/>
              </w:rPr>
              <w:t>Взаимодействие с семьями</w:t>
            </w:r>
          </w:p>
        </w:tc>
      </w:tr>
      <w:tr w:rsidR="004F3D28" w:rsidRPr="00A17CED" w:rsidTr="00D06998">
        <w:trPr>
          <w:trHeight w:val="173"/>
        </w:trPr>
        <w:tc>
          <w:tcPr>
            <w:tcW w:w="9315" w:type="dxa"/>
            <w:tcBorders>
              <w:top w:val="single" w:sz="4" w:space="0" w:color="auto"/>
              <w:left w:val="single" w:sz="4" w:space="0" w:color="auto"/>
              <w:bottom w:val="single" w:sz="4" w:space="0" w:color="auto"/>
              <w:right w:val="single" w:sz="4" w:space="0" w:color="auto"/>
            </w:tcBorders>
          </w:tcPr>
          <w:p w:rsidR="004F3D28" w:rsidRPr="00A17CED" w:rsidRDefault="004F3D28" w:rsidP="007D796E">
            <w:pPr>
              <w:widowControl w:val="0"/>
              <w:numPr>
                <w:ilvl w:val="0"/>
                <w:numId w:val="156"/>
              </w:numPr>
              <w:autoSpaceDE w:val="0"/>
              <w:autoSpaceDN w:val="0"/>
              <w:adjustRightInd w:val="0"/>
              <w:contextualSpacing/>
            </w:pPr>
            <w:r w:rsidRPr="00A17CED">
              <w:t>Диагностирование</w:t>
            </w:r>
          </w:p>
          <w:p w:rsidR="004F3D28" w:rsidRPr="00A17CED" w:rsidRDefault="004F3D28" w:rsidP="007D796E">
            <w:pPr>
              <w:widowControl w:val="0"/>
              <w:numPr>
                <w:ilvl w:val="0"/>
                <w:numId w:val="156"/>
              </w:numPr>
              <w:autoSpaceDE w:val="0"/>
              <w:autoSpaceDN w:val="0"/>
              <w:adjustRightInd w:val="0"/>
              <w:contextualSpacing/>
            </w:pPr>
            <w:r w:rsidRPr="00A17CED">
              <w:t>Педагогическое просвещение родителей, обмен опытом.</w:t>
            </w:r>
          </w:p>
          <w:p w:rsidR="004F3D28" w:rsidRPr="00A17CED" w:rsidRDefault="004F3D28" w:rsidP="007D796E">
            <w:pPr>
              <w:widowControl w:val="0"/>
              <w:numPr>
                <w:ilvl w:val="0"/>
                <w:numId w:val="156"/>
              </w:numPr>
              <w:autoSpaceDE w:val="0"/>
              <w:autoSpaceDN w:val="0"/>
              <w:adjustRightInd w:val="0"/>
              <w:contextualSpacing/>
            </w:pPr>
            <w:r w:rsidRPr="00A17CED">
              <w:t>Совместное творчество детей и взрослых.</w:t>
            </w:r>
          </w:p>
        </w:tc>
      </w:tr>
    </w:tbl>
    <w:p w:rsidR="004F3D28" w:rsidRPr="00A17CED" w:rsidRDefault="004F3D28" w:rsidP="004F3D28">
      <w:pPr>
        <w:tabs>
          <w:tab w:val="left" w:pos="518"/>
        </w:tabs>
        <w:autoSpaceDE w:val="0"/>
        <w:autoSpaceDN w:val="0"/>
        <w:adjustRightInd w:val="0"/>
        <w:jc w:val="both"/>
      </w:pPr>
    </w:p>
    <w:p w:rsidR="004F3D28" w:rsidRPr="00A17CED" w:rsidRDefault="004F3D28" w:rsidP="004F3D28">
      <w:pPr>
        <w:tabs>
          <w:tab w:val="left" w:pos="518"/>
        </w:tabs>
        <w:autoSpaceDE w:val="0"/>
        <w:autoSpaceDN w:val="0"/>
        <w:adjustRightInd w:val="0"/>
        <w:jc w:val="both"/>
      </w:pPr>
    </w:p>
    <w:p w:rsidR="004F3D28" w:rsidRPr="00A17CED" w:rsidRDefault="004F3D28" w:rsidP="004F3D28">
      <w:pPr>
        <w:autoSpaceDE w:val="0"/>
        <w:autoSpaceDN w:val="0"/>
        <w:adjustRightInd w:val="0"/>
        <w:jc w:val="both"/>
        <w:rPr>
          <w:sz w:val="28"/>
          <w:szCs w:val="28"/>
        </w:rPr>
      </w:pPr>
      <w:r w:rsidRPr="00A17CED">
        <w:rPr>
          <w:sz w:val="28"/>
          <w:szCs w:val="28"/>
        </w:rPr>
        <w:t>Построение образовательного процесса основывается на адек</w:t>
      </w:r>
      <w:r w:rsidRPr="00A17CED">
        <w:rPr>
          <w:sz w:val="28"/>
          <w:szCs w:val="28"/>
        </w:rPr>
        <w:softHyphen/>
        <w:t>ватных возрасту формах работы с детьми. Выбор форм работы осуществля</w:t>
      </w:r>
      <w:r w:rsidRPr="00A17CED">
        <w:rPr>
          <w:sz w:val="28"/>
          <w:szCs w:val="28"/>
        </w:rPr>
        <w:softHyphen/>
        <w:t>ется педагогом самостоятельно и зависит от контингента воспитанников, оснащенности дошкольного учреждения, культурных и региональных осо</w:t>
      </w:r>
      <w:r w:rsidRPr="00A17CED">
        <w:rPr>
          <w:sz w:val="28"/>
          <w:szCs w:val="28"/>
        </w:rPr>
        <w:softHyphen/>
        <w:t>бенностей, специфики дошкольного учреждения, от опыта и творческого подхода педагога.</w:t>
      </w:r>
    </w:p>
    <w:p w:rsidR="004F3D28" w:rsidRPr="00A17CED" w:rsidRDefault="004F3D28" w:rsidP="004F3D28">
      <w:pPr>
        <w:ind w:firstLine="708"/>
        <w:rPr>
          <w:sz w:val="28"/>
          <w:szCs w:val="28"/>
        </w:rPr>
      </w:pPr>
      <w:r w:rsidRPr="00A17CED">
        <w:rPr>
          <w:bCs/>
          <w:iCs/>
          <w:sz w:val="28"/>
          <w:szCs w:val="28"/>
        </w:rPr>
        <w:t>В работе с детьми младшего дошкольного возраста</w:t>
      </w:r>
      <w:r w:rsidRPr="00A17CED">
        <w:rPr>
          <w:sz w:val="28"/>
          <w:szCs w:val="28"/>
        </w:rPr>
        <w:t xml:space="preserve"> используются преимущественно:</w:t>
      </w:r>
    </w:p>
    <w:p w:rsidR="004F3D28" w:rsidRPr="00A17CED" w:rsidRDefault="004F3D28" w:rsidP="007D796E">
      <w:pPr>
        <w:numPr>
          <w:ilvl w:val="0"/>
          <w:numId w:val="157"/>
        </w:numPr>
        <w:ind w:left="284" w:hanging="284"/>
        <w:contextualSpacing/>
        <w:rPr>
          <w:sz w:val="28"/>
          <w:szCs w:val="28"/>
        </w:rPr>
      </w:pPr>
      <w:r w:rsidRPr="00A17CED">
        <w:rPr>
          <w:sz w:val="28"/>
          <w:szCs w:val="28"/>
        </w:rPr>
        <w:t>игровые;</w:t>
      </w:r>
    </w:p>
    <w:p w:rsidR="004F3D28" w:rsidRPr="00A17CED" w:rsidRDefault="004F3D28" w:rsidP="007D796E">
      <w:pPr>
        <w:numPr>
          <w:ilvl w:val="0"/>
          <w:numId w:val="157"/>
        </w:numPr>
        <w:ind w:left="284" w:hanging="284"/>
        <w:contextualSpacing/>
        <w:rPr>
          <w:sz w:val="28"/>
          <w:szCs w:val="28"/>
        </w:rPr>
      </w:pPr>
      <w:r w:rsidRPr="00A17CED">
        <w:rPr>
          <w:sz w:val="28"/>
          <w:szCs w:val="28"/>
        </w:rPr>
        <w:t>сюжетные;</w:t>
      </w:r>
    </w:p>
    <w:p w:rsidR="004F3D28" w:rsidRPr="00A17CED" w:rsidRDefault="004F3D28" w:rsidP="007D796E">
      <w:pPr>
        <w:numPr>
          <w:ilvl w:val="0"/>
          <w:numId w:val="157"/>
        </w:numPr>
        <w:ind w:left="284" w:hanging="284"/>
        <w:contextualSpacing/>
        <w:rPr>
          <w:sz w:val="28"/>
          <w:szCs w:val="28"/>
        </w:rPr>
      </w:pPr>
      <w:r w:rsidRPr="00A17CED">
        <w:rPr>
          <w:sz w:val="28"/>
          <w:szCs w:val="28"/>
        </w:rPr>
        <w:t xml:space="preserve">интегрированные формы образовательной деятельности. </w:t>
      </w:r>
    </w:p>
    <w:p w:rsidR="004F3D28" w:rsidRPr="00A17CED" w:rsidRDefault="004F3D28" w:rsidP="004F3D28">
      <w:pPr>
        <w:rPr>
          <w:sz w:val="28"/>
          <w:szCs w:val="28"/>
        </w:rPr>
      </w:pPr>
      <w:r w:rsidRPr="00A17CED">
        <w:rPr>
          <w:sz w:val="28"/>
          <w:szCs w:val="28"/>
        </w:rPr>
        <w:t xml:space="preserve">Обучение происходит опосредованно, в процессе увлекательной для малышей деятельности. </w:t>
      </w:r>
    </w:p>
    <w:p w:rsidR="004F3D28" w:rsidRPr="00A17CED" w:rsidRDefault="004F3D28" w:rsidP="004F3D28">
      <w:pPr>
        <w:jc w:val="both"/>
        <w:rPr>
          <w:sz w:val="28"/>
          <w:szCs w:val="28"/>
        </w:rPr>
      </w:pPr>
      <w:r w:rsidRPr="00A17CED">
        <w:rPr>
          <w:bCs/>
          <w:iCs/>
          <w:sz w:val="28"/>
          <w:szCs w:val="28"/>
        </w:rPr>
        <w:t>В старшем дошкольном возрасте</w:t>
      </w:r>
      <w:r w:rsidRPr="00A17CED">
        <w:rPr>
          <w:sz w:val="28"/>
          <w:szCs w:val="28"/>
        </w:rPr>
        <w:t xml:space="preserve"> (старшая и подготовительная к школе группы) выделяется время для занятий учебно-тренирующего характера. </w:t>
      </w:r>
    </w:p>
    <w:p w:rsidR="004F3D28" w:rsidRPr="00A17CED" w:rsidRDefault="004F3D28" w:rsidP="004F3D28">
      <w:pPr>
        <w:widowControl w:val="0"/>
        <w:autoSpaceDE w:val="0"/>
        <w:autoSpaceDN w:val="0"/>
        <w:adjustRightInd w:val="0"/>
        <w:jc w:val="both"/>
        <w:rPr>
          <w:b/>
          <w:sz w:val="28"/>
          <w:szCs w:val="28"/>
        </w:rPr>
      </w:pPr>
      <w:r w:rsidRPr="00A17CED">
        <w:rPr>
          <w:sz w:val="28"/>
          <w:szCs w:val="28"/>
        </w:rPr>
        <w:t xml:space="preserve">Одной из форм непосредственно образовательной деятельности является «занятие», которое рассматривается как - занимательное дело, без отождествления его с занятием как дидактической формой учебной деятельности. Это занимательное дело основано на одной из специфических детских деятельностей (или нескольких таких деятельностях – интеграции </w:t>
      </w:r>
      <w:r w:rsidRPr="00A17CED">
        <w:rPr>
          <w:sz w:val="28"/>
          <w:szCs w:val="28"/>
        </w:rPr>
        <w:lastRenderedPageBreak/>
        <w:t>различных детских деятельностей), осуществляемых совместно со взрослым, и направлено на освоение детьми одной или нескольких образовательных областей (интеграция содержания образовательных областей).   Реализация занятия как дидактической формы учебной деятельности рассматривается только в старшем дошкольном возрасте</w:t>
      </w:r>
    </w:p>
    <w:p w:rsidR="004F3D28" w:rsidRPr="00A17CED" w:rsidRDefault="004F3D28" w:rsidP="004F3D28">
      <w:pPr>
        <w:widowControl w:val="0"/>
        <w:autoSpaceDE w:val="0"/>
        <w:autoSpaceDN w:val="0"/>
        <w:adjustRightInd w:val="0"/>
        <w:jc w:val="center"/>
        <w:rPr>
          <w:b/>
        </w:rPr>
      </w:pPr>
    </w:p>
    <w:p w:rsidR="004F3D28" w:rsidRPr="00A17CED" w:rsidRDefault="004F3D28" w:rsidP="004F3D28">
      <w:pPr>
        <w:widowControl w:val="0"/>
        <w:autoSpaceDE w:val="0"/>
        <w:autoSpaceDN w:val="0"/>
        <w:adjustRightInd w:val="0"/>
        <w:jc w:val="center"/>
        <w:rPr>
          <w:b/>
          <w:sz w:val="28"/>
          <w:szCs w:val="28"/>
        </w:rPr>
      </w:pPr>
      <w:r w:rsidRPr="00A17CED">
        <w:rPr>
          <w:b/>
          <w:sz w:val="28"/>
          <w:szCs w:val="28"/>
        </w:rPr>
        <w:t>Младший дошкольный возраст</w:t>
      </w:r>
    </w:p>
    <w:p w:rsidR="004F3D28" w:rsidRPr="00A17CED" w:rsidRDefault="004F3D28" w:rsidP="004F3D28">
      <w:pPr>
        <w:widowControl w:val="0"/>
        <w:autoSpaceDE w:val="0"/>
        <w:autoSpaceDN w:val="0"/>
        <w:adjustRightInd w:val="0"/>
        <w:jc w:val="center"/>
        <w:rPr>
          <w:b/>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7"/>
        <w:gridCol w:w="4167"/>
        <w:gridCol w:w="2977"/>
      </w:tblGrid>
      <w:tr w:rsidR="004F3D28" w:rsidRPr="00A17CED" w:rsidTr="00D06998">
        <w:tc>
          <w:tcPr>
            <w:tcW w:w="2207" w:type="dxa"/>
            <w:tcBorders>
              <w:top w:val="single" w:sz="4" w:space="0" w:color="auto"/>
              <w:left w:val="single" w:sz="4" w:space="0" w:color="auto"/>
              <w:bottom w:val="single" w:sz="4" w:space="0" w:color="auto"/>
              <w:right w:val="single" w:sz="4" w:space="0" w:color="auto"/>
            </w:tcBorders>
            <w:hideMark/>
          </w:tcPr>
          <w:p w:rsidR="004F3D28" w:rsidRPr="00A17CED" w:rsidRDefault="004F3D28" w:rsidP="00B4395D">
            <w:pPr>
              <w:widowControl w:val="0"/>
              <w:autoSpaceDE w:val="0"/>
              <w:autoSpaceDN w:val="0"/>
              <w:adjustRightInd w:val="0"/>
              <w:jc w:val="center"/>
            </w:pPr>
            <w:r w:rsidRPr="00A17CED">
              <w:t>Образовательная область</w:t>
            </w:r>
          </w:p>
        </w:tc>
        <w:tc>
          <w:tcPr>
            <w:tcW w:w="4167" w:type="dxa"/>
            <w:tcBorders>
              <w:top w:val="single" w:sz="4" w:space="0" w:color="auto"/>
              <w:left w:val="single" w:sz="4" w:space="0" w:color="auto"/>
              <w:bottom w:val="single" w:sz="4" w:space="0" w:color="auto"/>
              <w:right w:val="single" w:sz="4" w:space="0" w:color="auto"/>
            </w:tcBorders>
            <w:hideMark/>
          </w:tcPr>
          <w:p w:rsidR="004F3D28" w:rsidRPr="00A17CED" w:rsidRDefault="004F3D28" w:rsidP="00B4395D">
            <w:pPr>
              <w:widowControl w:val="0"/>
              <w:autoSpaceDE w:val="0"/>
              <w:autoSpaceDN w:val="0"/>
              <w:adjustRightInd w:val="0"/>
              <w:jc w:val="center"/>
            </w:pPr>
            <w:r w:rsidRPr="00A17CED">
              <w:t>Первая половина дня</w:t>
            </w:r>
          </w:p>
        </w:tc>
        <w:tc>
          <w:tcPr>
            <w:tcW w:w="2977" w:type="dxa"/>
            <w:tcBorders>
              <w:top w:val="single" w:sz="4" w:space="0" w:color="auto"/>
              <w:left w:val="single" w:sz="4" w:space="0" w:color="auto"/>
              <w:bottom w:val="single" w:sz="4" w:space="0" w:color="auto"/>
              <w:right w:val="single" w:sz="4" w:space="0" w:color="auto"/>
            </w:tcBorders>
            <w:hideMark/>
          </w:tcPr>
          <w:p w:rsidR="004F3D28" w:rsidRPr="00A17CED" w:rsidRDefault="004F3D28" w:rsidP="00B4395D">
            <w:pPr>
              <w:widowControl w:val="0"/>
              <w:autoSpaceDE w:val="0"/>
              <w:autoSpaceDN w:val="0"/>
              <w:adjustRightInd w:val="0"/>
              <w:jc w:val="center"/>
            </w:pPr>
            <w:r w:rsidRPr="00A17CED">
              <w:t>Вторая половина дня</w:t>
            </w:r>
          </w:p>
        </w:tc>
      </w:tr>
      <w:tr w:rsidR="004F3D28" w:rsidRPr="00A17CED" w:rsidTr="00D06998">
        <w:tc>
          <w:tcPr>
            <w:tcW w:w="2207" w:type="dxa"/>
            <w:tcBorders>
              <w:top w:val="single" w:sz="4" w:space="0" w:color="auto"/>
              <w:left w:val="single" w:sz="4" w:space="0" w:color="auto"/>
              <w:bottom w:val="single" w:sz="4" w:space="0" w:color="auto"/>
              <w:right w:val="single" w:sz="4" w:space="0" w:color="auto"/>
            </w:tcBorders>
            <w:hideMark/>
          </w:tcPr>
          <w:p w:rsidR="004F3D28" w:rsidRPr="00A17CED" w:rsidRDefault="004F3D28" w:rsidP="00B4395D">
            <w:pPr>
              <w:widowControl w:val="0"/>
              <w:autoSpaceDE w:val="0"/>
              <w:autoSpaceDN w:val="0"/>
              <w:adjustRightInd w:val="0"/>
              <w:rPr>
                <w:b/>
              </w:rPr>
            </w:pPr>
            <w:r w:rsidRPr="00A17CED">
              <w:rPr>
                <w:b/>
              </w:rPr>
              <w:t>Социально – коммуникативное</w:t>
            </w:r>
          </w:p>
          <w:p w:rsidR="004F3D28" w:rsidRPr="00A17CED" w:rsidRDefault="004F3D28" w:rsidP="00B4395D">
            <w:pPr>
              <w:widowControl w:val="0"/>
              <w:autoSpaceDE w:val="0"/>
              <w:autoSpaceDN w:val="0"/>
              <w:adjustRightInd w:val="0"/>
              <w:rPr>
                <w:b/>
              </w:rPr>
            </w:pPr>
            <w:r w:rsidRPr="00A17CED">
              <w:rPr>
                <w:b/>
              </w:rPr>
              <w:t>развитие</w:t>
            </w:r>
          </w:p>
        </w:tc>
        <w:tc>
          <w:tcPr>
            <w:tcW w:w="4167" w:type="dxa"/>
            <w:tcBorders>
              <w:top w:val="single" w:sz="4" w:space="0" w:color="auto"/>
              <w:left w:val="single" w:sz="4" w:space="0" w:color="auto"/>
              <w:bottom w:val="single" w:sz="4" w:space="0" w:color="auto"/>
              <w:right w:val="single" w:sz="4" w:space="0" w:color="auto"/>
            </w:tcBorders>
            <w:hideMark/>
          </w:tcPr>
          <w:p w:rsidR="004F3D28" w:rsidRPr="00A17CED" w:rsidRDefault="004F3D28" w:rsidP="007D796E">
            <w:pPr>
              <w:widowControl w:val="0"/>
              <w:numPr>
                <w:ilvl w:val="0"/>
                <w:numId w:val="158"/>
              </w:numPr>
              <w:autoSpaceDE w:val="0"/>
              <w:autoSpaceDN w:val="0"/>
              <w:adjustRightInd w:val="0"/>
              <w:contextualSpacing/>
            </w:pPr>
            <w:r w:rsidRPr="00A17CED">
              <w:t>Утренний прием детей, индивидуальные и подгрупповые беседы</w:t>
            </w:r>
          </w:p>
          <w:p w:rsidR="004F3D28" w:rsidRPr="00A17CED" w:rsidRDefault="004F3D28" w:rsidP="007D796E">
            <w:pPr>
              <w:widowControl w:val="0"/>
              <w:numPr>
                <w:ilvl w:val="0"/>
                <w:numId w:val="158"/>
              </w:numPr>
              <w:autoSpaceDE w:val="0"/>
              <w:autoSpaceDN w:val="0"/>
              <w:adjustRightInd w:val="0"/>
              <w:contextualSpacing/>
            </w:pPr>
            <w:r w:rsidRPr="00A17CED">
              <w:t>Оценка эмоционального настроение группы с последующей коррекцией плана работы</w:t>
            </w:r>
          </w:p>
          <w:p w:rsidR="004F3D28" w:rsidRPr="00A17CED" w:rsidRDefault="004F3D28" w:rsidP="007D796E">
            <w:pPr>
              <w:widowControl w:val="0"/>
              <w:numPr>
                <w:ilvl w:val="0"/>
                <w:numId w:val="158"/>
              </w:numPr>
              <w:autoSpaceDE w:val="0"/>
              <w:autoSpaceDN w:val="0"/>
              <w:adjustRightInd w:val="0"/>
              <w:contextualSpacing/>
            </w:pPr>
            <w:r w:rsidRPr="00A17CED">
              <w:t>Формирование навыков культуры еды</w:t>
            </w:r>
          </w:p>
          <w:p w:rsidR="004F3D28" w:rsidRPr="00A17CED" w:rsidRDefault="004F3D28" w:rsidP="007D796E">
            <w:pPr>
              <w:widowControl w:val="0"/>
              <w:numPr>
                <w:ilvl w:val="0"/>
                <w:numId w:val="158"/>
              </w:numPr>
              <w:autoSpaceDE w:val="0"/>
              <w:autoSpaceDN w:val="0"/>
              <w:adjustRightInd w:val="0"/>
              <w:contextualSpacing/>
            </w:pPr>
            <w:r w:rsidRPr="00A17CED">
              <w:t>Этика быта, трудовые поручения</w:t>
            </w:r>
          </w:p>
          <w:p w:rsidR="004F3D28" w:rsidRPr="00A17CED" w:rsidRDefault="004F3D28" w:rsidP="007D796E">
            <w:pPr>
              <w:widowControl w:val="0"/>
              <w:numPr>
                <w:ilvl w:val="0"/>
                <w:numId w:val="158"/>
              </w:numPr>
              <w:autoSpaceDE w:val="0"/>
              <w:autoSpaceDN w:val="0"/>
              <w:adjustRightInd w:val="0"/>
              <w:contextualSpacing/>
            </w:pPr>
            <w:r w:rsidRPr="00A17CED">
              <w:t>Формирование навыков культуры общения</w:t>
            </w:r>
          </w:p>
          <w:p w:rsidR="004F3D28" w:rsidRPr="00A17CED" w:rsidRDefault="004F3D28" w:rsidP="007D796E">
            <w:pPr>
              <w:widowControl w:val="0"/>
              <w:numPr>
                <w:ilvl w:val="0"/>
                <w:numId w:val="158"/>
              </w:numPr>
              <w:autoSpaceDE w:val="0"/>
              <w:autoSpaceDN w:val="0"/>
              <w:adjustRightInd w:val="0"/>
              <w:contextualSpacing/>
            </w:pPr>
            <w:r w:rsidRPr="00A17CED">
              <w:t>Театрализованные игры</w:t>
            </w:r>
          </w:p>
          <w:p w:rsidR="004F3D28" w:rsidRPr="00A17CED" w:rsidRDefault="004F3D28" w:rsidP="007D796E">
            <w:pPr>
              <w:widowControl w:val="0"/>
              <w:numPr>
                <w:ilvl w:val="0"/>
                <w:numId w:val="158"/>
              </w:numPr>
              <w:autoSpaceDE w:val="0"/>
              <w:autoSpaceDN w:val="0"/>
              <w:adjustRightInd w:val="0"/>
              <w:contextualSpacing/>
            </w:pPr>
            <w:r w:rsidRPr="00A17CED">
              <w:t>Сюжетно-ролевые игры</w:t>
            </w:r>
          </w:p>
        </w:tc>
        <w:tc>
          <w:tcPr>
            <w:tcW w:w="2977" w:type="dxa"/>
            <w:tcBorders>
              <w:top w:val="single" w:sz="4" w:space="0" w:color="auto"/>
              <w:left w:val="single" w:sz="4" w:space="0" w:color="auto"/>
              <w:bottom w:val="single" w:sz="4" w:space="0" w:color="auto"/>
              <w:right w:val="single" w:sz="4" w:space="0" w:color="auto"/>
            </w:tcBorders>
            <w:hideMark/>
          </w:tcPr>
          <w:p w:rsidR="004F3D28" w:rsidRPr="00A17CED" w:rsidRDefault="004F3D28" w:rsidP="007D796E">
            <w:pPr>
              <w:widowControl w:val="0"/>
              <w:numPr>
                <w:ilvl w:val="0"/>
                <w:numId w:val="158"/>
              </w:numPr>
              <w:autoSpaceDE w:val="0"/>
              <w:autoSpaceDN w:val="0"/>
              <w:adjustRightInd w:val="0"/>
              <w:contextualSpacing/>
            </w:pPr>
            <w:r w:rsidRPr="00A17CED">
              <w:t>Индивидуальная работа</w:t>
            </w:r>
          </w:p>
          <w:p w:rsidR="004F3D28" w:rsidRPr="00A17CED" w:rsidRDefault="004F3D28" w:rsidP="007D796E">
            <w:pPr>
              <w:widowControl w:val="0"/>
              <w:numPr>
                <w:ilvl w:val="0"/>
                <w:numId w:val="158"/>
              </w:numPr>
              <w:autoSpaceDE w:val="0"/>
              <w:autoSpaceDN w:val="0"/>
              <w:adjustRightInd w:val="0"/>
              <w:contextualSpacing/>
            </w:pPr>
            <w:r w:rsidRPr="00A17CED">
              <w:t>Эстетика быта</w:t>
            </w:r>
          </w:p>
          <w:p w:rsidR="004F3D28" w:rsidRPr="00A17CED" w:rsidRDefault="004F3D28" w:rsidP="007D796E">
            <w:pPr>
              <w:widowControl w:val="0"/>
              <w:numPr>
                <w:ilvl w:val="0"/>
                <w:numId w:val="158"/>
              </w:numPr>
              <w:autoSpaceDE w:val="0"/>
              <w:autoSpaceDN w:val="0"/>
              <w:adjustRightInd w:val="0"/>
              <w:contextualSpacing/>
            </w:pPr>
            <w:r w:rsidRPr="00A17CED">
              <w:t>Трудовые поручения</w:t>
            </w:r>
          </w:p>
          <w:p w:rsidR="004F3D28" w:rsidRPr="00A17CED" w:rsidRDefault="004F3D28" w:rsidP="007D796E">
            <w:pPr>
              <w:widowControl w:val="0"/>
              <w:numPr>
                <w:ilvl w:val="0"/>
                <w:numId w:val="158"/>
              </w:numPr>
              <w:autoSpaceDE w:val="0"/>
              <w:autoSpaceDN w:val="0"/>
              <w:adjustRightInd w:val="0"/>
              <w:contextualSpacing/>
            </w:pPr>
            <w:r w:rsidRPr="00A17CED">
              <w:t xml:space="preserve">Игры с </w:t>
            </w:r>
            <w:proofErr w:type="spellStart"/>
            <w:r w:rsidRPr="00A17CED">
              <w:t>ряжением</w:t>
            </w:r>
            <w:proofErr w:type="spellEnd"/>
          </w:p>
          <w:p w:rsidR="004F3D28" w:rsidRPr="00A17CED" w:rsidRDefault="004F3D28" w:rsidP="007D796E">
            <w:pPr>
              <w:widowControl w:val="0"/>
              <w:numPr>
                <w:ilvl w:val="0"/>
                <w:numId w:val="158"/>
              </w:numPr>
              <w:autoSpaceDE w:val="0"/>
              <w:autoSpaceDN w:val="0"/>
              <w:adjustRightInd w:val="0"/>
              <w:contextualSpacing/>
            </w:pPr>
            <w:r w:rsidRPr="00A17CED">
              <w:t>Работа в книжном уголке</w:t>
            </w:r>
          </w:p>
          <w:p w:rsidR="004F3D28" w:rsidRPr="00A17CED" w:rsidRDefault="004F3D28" w:rsidP="007D796E">
            <w:pPr>
              <w:widowControl w:val="0"/>
              <w:numPr>
                <w:ilvl w:val="0"/>
                <w:numId w:val="158"/>
              </w:numPr>
              <w:autoSpaceDE w:val="0"/>
              <w:autoSpaceDN w:val="0"/>
              <w:adjustRightInd w:val="0"/>
              <w:contextualSpacing/>
            </w:pPr>
            <w:r w:rsidRPr="00A17CED">
              <w:t>Общение младших и старших детей</w:t>
            </w:r>
          </w:p>
          <w:p w:rsidR="004F3D28" w:rsidRPr="00A17CED" w:rsidRDefault="004F3D28" w:rsidP="007D796E">
            <w:pPr>
              <w:widowControl w:val="0"/>
              <w:numPr>
                <w:ilvl w:val="0"/>
                <w:numId w:val="158"/>
              </w:numPr>
              <w:autoSpaceDE w:val="0"/>
              <w:autoSpaceDN w:val="0"/>
              <w:adjustRightInd w:val="0"/>
              <w:contextualSpacing/>
            </w:pPr>
            <w:r w:rsidRPr="00A17CED">
              <w:t>Сюжетно – ролевые игры</w:t>
            </w:r>
          </w:p>
        </w:tc>
      </w:tr>
      <w:tr w:rsidR="004F3D28" w:rsidRPr="00A17CED" w:rsidTr="00D06998">
        <w:tc>
          <w:tcPr>
            <w:tcW w:w="2207" w:type="dxa"/>
            <w:tcBorders>
              <w:top w:val="single" w:sz="4" w:space="0" w:color="auto"/>
              <w:left w:val="single" w:sz="4" w:space="0" w:color="auto"/>
              <w:bottom w:val="single" w:sz="4" w:space="0" w:color="auto"/>
              <w:right w:val="single" w:sz="4" w:space="0" w:color="auto"/>
            </w:tcBorders>
            <w:hideMark/>
          </w:tcPr>
          <w:p w:rsidR="004F3D28" w:rsidRPr="00A17CED" w:rsidRDefault="004F3D28" w:rsidP="00B4395D">
            <w:pPr>
              <w:widowControl w:val="0"/>
              <w:autoSpaceDE w:val="0"/>
              <w:autoSpaceDN w:val="0"/>
              <w:adjustRightInd w:val="0"/>
              <w:rPr>
                <w:b/>
              </w:rPr>
            </w:pPr>
            <w:r w:rsidRPr="00A17CED">
              <w:rPr>
                <w:b/>
              </w:rPr>
              <w:t>Познавательное</w:t>
            </w:r>
          </w:p>
          <w:p w:rsidR="004F3D28" w:rsidRPr="00A17CED" w:rsidRDefault="004F3D28" w:rsidP="00B4395D">
            <w:pPr>
              <w:widowControl w:val="0"/>
              <w:autoSpaceDE w:val="0"/>
              <w:autoSpaceDN w:val="0"/>
              <w:adjustRightInd w:val="0"/>
              <w:rPr>
                <w:b/>
              </w:rPr>
            </w:pPr>
            <w:r w:rsidRPr="00A17CED">
              <w:rPr>
                <w:b/>
              </w:rPr>
              <w:t>развитие</w:t>
            </w:r>
          </w:p>
        </w:tc>
        <w:tc>
          <w:tcPr>
            <w:tcW w:w="4167" w:type="dxa"/>
            <w:tcBorders>
              <w:top w:val="single" w:sz="4" w:space="0" w:color="auto"/>
              <w:left w:val="single" w:sz="4" w:space="0" w:color="auto"/>
              <w:bottom w:val="single" w:sz="4" w:space="0" w:color="auto"/>
              <w:right w:val="single" w:sz="4" w:space="0" w:color="auto"/>
            </w:tcBorders>
            <w:hideMark/>
          </w:tcPr>
          <w:p w:rsidR="004F3D28" w:rsidRPr="00A17CED" w:rsidRDefault="004F3D28" w:rsidP="007D796E">
            <w:pPr>
              <w:widowControl w:val="0"/>
              <w:numPr>
                <w:ilvl w:val="0"/>
                <w:numId w:val="158"/>
              </w:numPr>
              <w:autoSpaceDE w:val="0"/>
              <w:autoSpaceDN w:val="0"/>
              <w:adjustRightInd w:val="0"/>
              <w:contextualSpacing/>
            </w:pPr>
            <w:r w:rsidRPr="00A17CED">
              <w:t>Игры-занятия</w:t>
            </w:r>
          </w:p>
          <w:p w:rsidR="004F3D28" w:rsidRPr="00A17CED" w:rsidRDefault="004F3D28" w:rsidP="007D796E">
            <w:pPr>
              <w:widowControl w:val="0"/>
              <w:numPr>
                <w:ilvl w:val="0"/>
                <w:numId w:val="158"/>
              </w:numPr>
              <w:autoSpaceDE w:val="0"/>
              <w:autoSpaceDN w:val="0"/>
              <w:adjustRightInd w:val="0"/>
              <w:contextualSpacing/>
            </w:pPr>
            <w:r w:rsidRPr="00A17CED">
              <w:t>Дидактические игры</w:t>
            </w:r>
          </w:p>
          <w:p w:rsidR="004F3D28" w:rsidRPr="00A17CED" w:rsidRDefault="004F3D28" w:rsidP="007D796E">
            <w:pPr>
              <w:widowControl w:val="0"/>
              <w:numPr>
                <w:ilvl w:val="0"/>
                <w:numId w:val="158"/>
              </w:numPr>
              <w:autoSpaceDE w:val="0"/>
              <w:autoSpaceDN w:val="0"/>
              <w:adjustRightInd w:val="0"/>
              <w:contextualSpacing/>
            </w:pPr>
            <w:r w:rsidRPr="00A17CED">
              <w:t>Наблюдения</w:t>
            </w:r>
          </w:p>
          <w:p w:rsidR="004F3D28" w:rsidRPr="00A17CED" w:rsidRDefault="004F3D28" w:rsidP="007D796E">
            <w:pPr>
              <w:widowControl w:val="0"/>
              <w:numPr>
                <w:ilvl w:val="0"/>
                <w:numId w:val="158"/>
              </w:numPr>
              <w:autoSpaceDE w:val="0"/>
              <w:autoSpaceDN w:val="0"/>
              <w:adjustRightInd w:val="0"/>
              <w:contextualSpacing/>
            </w:pPr>
            <w:r w:rsidRPr="00A17CED">
              <w:t>Беседы</w:t>
            </w:r>
          </w:p>
          <w:p w:rsidR="004F3D28" w:rsidRPr="00A17CED" w:rsidRDefault="004F3D28" w:rsidP="007D796E">
            <w:pPr>
              <w:widowControl w:val="0"/>
              <w:numPr>
                <w:ilvl w:val="0"/>
                <w:numId w:val="158"/>
              </w:numPr>
              <w:autoSpaceDE w:val="0"/>
              <w:autoSpaceDN w:val="0"/>
              <w:adjustRightInd w:val="0"/>
              <w:contextualSpacing/>
            </w:pPr>
            <w:r w:rsidRPr="00A17CED">
              <w:t>Экскурсии по участку</w:t>
            </w:r>
          </w:p>
          <w:p w:rsidR="004F3D28" w:rsidRPr="00A17CED" w:rsidRDefault="004F3D28" w:rsidP="007D796E">
            <w:pPr>
              <w:widowControl w:val="0"/>
              <w:numPr>
                <w:ilvl w:val="0"/>
                <w:numId w:val="158"/>
              </w:numPr>
              <w:autoSpaceDE w:val="0"/>
              <w:autoSpaceDN w:val="0"/>
              <w:adjustRightInd w:val="0"/>
              <w:contextualSpacing/>
            </w:pPr>
            <w:r w:rsidRPr="00A17CED">
              <w:t>Исследовательская работа, опыты и экспериментирование.</w:t>
            </w:r>
          </w:p>
        </w:tc>
        <w:tc>
          <w:tcPr>
            <w:tcW w:w="2977" w:type="dxa"/>
            <w:tcBorders>
              <w:top w:val="single" w:sz="4" w:space="0" w:color="auto"/>
              <w:left w:val="single" w:sz="4" w:space="0" w:color="auto"/>
              <w:bottom w:val="single" w:sz="4" w:space="0" w:color="auto"/>
              <w:right w:val="single" w:sz="4" w:space="0" w:color="auto"/>
            </w:tcBorders>
            <w:hideMark/>
          </w:tcPr>
          <w:p w:rsidR="004F3D28" w:rsidRPr="00A17CED" w:rsidRDefault="004F3D28" w:rsidP="007D796E">
            <w:pPr>
              <w:widowControl w:val="0"/>
              <w:numPr>
                <w:ilvl w:val="0"/>
                <w:numId w:val="158"/>
              </w:numPr>
              <w:autoSpaceDE w:val="0"/>
              <w:autoSpaceDN w:val="0"/>
              <w:adjustRightInd w:val="0"/>
              <w:contextualSpacing/>
            </w:pPr>
            <w:r w:rsidRPr="00A17CED">
              <w:t>Игры</w:t>
            </w:r>
          </w:p>
          <w:p w:rsidR="004F3D28" w:rsidRPr="00A17CED" w:rsidRDefault="004F3D28" w:rsidP="007D796E">
            <w:pPr>
              <w:widowControl w:val="0"/>
              <w:numPr>
                <w:ilvl w:val="0"/>
                <w:numId w:val="158"/>
              </w:numPr>
              <w:autoSpaceDE w:val="0"/>
              <w:autoSpaceDN w:val="0"/>
              <w:adjustRightInd w:val="0"/>
              <w:contextualSpacing/>
            </w:pPr>
            <w:r w:rsidRPr="00A17CED">
              <w:t>Досуги</w:t>
            </w:r>
          </w:p>
          <w:p w:rsidR="004F3D28" w:rsidRPr="00A17CED" w:rsidRDefault="004F3D28" w:rsidP="007D796E">
            <w:pPr>
              <w:widowControl w:val="0"/>
              <w:numPr>
                <w:ilvl w:val="0"/>
                <w:numId w:val="158"/>
              </w:numPr>
              <w:autoSpaceDE w:val="0"/>
              <w:autoSpaceDN w:val="0"/>
              <w:adjustRightInd w:val="0"/>
              <w:contextualSpacing/>
            </w:pPr>
            <w:r w:rsidRPr="00A17CED">
              <w:t>Индивидуальная работа</w:t>
            </w:r>
          </w:p>
        </w:tc>
      </w:tr>
      <w:tr w:rsidR="004F3D28" w:rsidRPr="00A17CED" w:rsidTr="00D06998">
        <w:tc>
          <w:tcPr>
            <w:tcW w:w="2207" w:type="dxa"/>
            <w:tcBorders>
              <w:top w:val="single" w:sz="4" w:space="0" w:color="auto"/>
              <w:left w:val="single" w:sz="4" w:space="0" w:color="auto"/>
              <w:bottom w:val="single" w:sz="4" w:space="0" w:color="auto"/>
              <w:right w:val="single" w:sz="4" w:space="0" w:color="auto"/>
            </w:tcBorders>
            <w:hideMark/>
          </w:tcPr>
          <w:p w:rsidR="004F3D28" w:rsidRPr="00A17CED" w:rsidRDefault="004F3D28" w:rsidP="00B4395D">
            <w:pPr>
              <w:widowControl w:val="0"/>
              <w:autoSpaceDE w:val="0"/>
              <w:autoSpaceDN w:val="0"/>
              <w:adjustRightInd w:val="0"/>
              <w:rPr>
                <w:b/>
              </w:rPr>
            </w:pPr>
            <w:r w:rsidRPr="00A17CED">
              <w:rPr>
                <w:b/>
              </w:rPr>
              <w:t>Речевое развитие</w:t>
            </w:r>
          </w:p>
        </w:tc>
        <w:tc>
          <w:tcPr>
            <w:tcW w:w="4167" w:type="dxa"/>
            <w:tcBorders>
              <w:top w:val="single" w:sz="4" w:space="0" w:color="auto"/>
              <w:left w:val="single" w:sz="4" w:space="0" w:color="auto"/>
              <w:bottom w:val="single" w:sz="4" w:space="0" w:color="auto"/>
              <w:right w:val="single" w:sz="4" w:space="0" w:color="auto"/>
            </w:tcBorders>
            <w:hideMark/>
          </w:tcPr>
          <w:p w:rsidR="004F3D28" w:rsidRPr="00A17CED" w:rsidRDefault="004F3D28" w:rsidP="007D796E">
            <w:pPr>
              <w:widowControl w:val="0"/>
              <w:numPr>
                <w:ilvl w:val="0"/>
                <w:numId w:val="158"/>
              </w:numPr>
              <w:autoSpaceDE w:val="0"/>
              <w:autoSpaceDN w:val="0"/>
              <w:adjustRightInd w:val="0"/>
              <w:contextualSpacing/>
            </w:pPr>
            <w:r w:rsidRPr="00A17CED">
              <w:t>Игры- занятия</w:t>
            </w:r>
          </w:p>
          <w:p w:rsidR="004F3D28" w:rsidRPr="00A17CED" w:rsidRDefault="004F3D28" w:rsidP="007D796E">
            <w:pPr>
              <w:widowControl w:val="0"/>
              <w:numPr>
                <w:ilvl w:val="0"/>
                <w:numId w:val="158"/>
              </w:numPr>
              <w:autoSpaceDE w:val="0"/>
              <w:autoSpaceDN w:val="0"/>
              <w:adjustRightInd w:val="0"/>
              <w:contextualSpacing/>
            </w:pPr>
            <w:r w:rsidRPr="00A17CED">
              <w:t>Чтение</w:t>
            </w:r>
          </w:p>
          <w:p w:rsidR="004F3D28" w:rsidRPr="00A17CED" w:rsidRDefault="004F3D28" w:rsidP="007D796E">
            <w:pPr>
              <w:widowControl w:val="0"/>
              <w:numPr>
                <w:ilvl w:val="0"/>
                <w:numId w:val="158"/>
              </w:numPr>
              <w:autoSpaceDE w:val="0"/>
              <w:autoSpaceDN w:val="0"/>
              <w:adjustRightInd w:val="0"/>
              <w:contextualSpacing/>
            </w:pPr>
            <w:r w:rsidRPr="00A17CED">
              <w:t>Дидактические игры</w:t>
            </w:r>
          </w:p>
          <w:p w:rsidR="004F3D28" w:rsidRPr="00A17CED" w:rsidRDefault="004F3D28" w:rsidP="007D796E">
            <w:pPr>
              <w:widowControl w:val="0"/>
              <w:numPr>
                <w:ilvl w:val="0"/>
                <w:numId w:val="158"/>
              </w:numPr>
              <w:autoSpaceDE w:val="0"/>
              <w:autoSpaceDN w:val="0"/>
              <w:adjustRightInd w:val="0"/>
              <w:contextualSpacing/>
            </w:pPr>
            <w:r w:rsidRPr="00A17CED">
              <w:t>Беседы</w:t>
            </w:r>
          </w:p>
          <w:p w:rsidR="004F3D28" w:rsidRPr="00A17CED" w:rsidRDefault="004F3D28" w:rsidP="007D796E">
            <w:pPr>
              <w:widowControl w:val="0"/>
              <w:numPr>
                <w:ilvl w:val="0"/>
                <w:numId w:val="158"/>
              </w:numPr>
              <w:autoSpaceDE w:val="0"/>
              <w:autoSpaceDN w:val="0"/>
              <w:adjustRightInd w:val="0"/>
              <w:contextualSpacing/>
            </w:pPr>
            <w:r w:rsidRPr="00A17CED">
              <w:t>Ситуации общения</w:t>
            </w:r>
          </w:p>
        </w:tc>
        <w:tc>
          <w:tcPr>
            <w:tcW w:w="2977" w:type="dxa"/>
            <w:tcBorders>
              <w:top w:val="single" w:sz="4" w:space="0" w:color="auto"/>
              <w:left w:val="single" w:sz="4" w:space="0" w:color="auto"/>
              <w:bottom w:val="single" w:sz="4" w:space="0" w:color="auto"/>
              <w:right w:val="single" w:sz="4" w:space="0" w:color="auto"/>
            </w:tcBorders>
            <w:hideMark/>
          </w:tcPr>
          <w:p w:rsidR="004F3D28" w:rsidRPr="00A17CED" w:rsidRDefault="004F3D28" w:rsidP="007D796E">
            <w:pPr>
              <w:widowControl w:val="0"/>
              <w:numPr>
                <w:ilvl w:val="0"/>
                <w:numId w:val="158"/>
              </w:numPr>
              <w:autoSpaceDE w:val="0"/>
              <w:autoSpaceDN w:val="0"/>
              <w:adjustRightInd w:val="0"/>
              <w:contextualSpacing/>
            </w:pPr>
            <w:r w:rsidRPr="00A17CED">
              <w:t>Игры</w:t>
            </w:r>
          </w:p>
          <w:p w:rsidR="004F3D28" w:rsidRPr="00A17CED" w:rsidRDefault="004F3D28" w:rsidP="007D796E">
            <w:pPr>
              <w:widowControl w:val="0"/>
              <w:numPr>
                <w:ilvl w:val="0"/>
                <w:numId w:val="158"/>
              </w:numPr>
              <w:autoSpaceDE w:val="0"/>
              <w:autoSpaceDN w:val="0"/>
              <w:adjustRightInd w:val="0"/>
              <w:contextualSpacing/>
            </w:pPr>
            <w:r w:rsidRPr="00A17CED">
              <w:t>Чтение</w:t>
            </w:r>
          </w:p>
          <w:p w:rsidR="004F3D28" w:rsidRPr="00A17CED" w:rsidRDefault="004F3D28" w:rsidP="007D796E">
            <w:pPr>
              <w:widowControl w:val="0"/>
              <w:numPr>
                <w:ilvl w:val="0"/>
                <w:numId w:val="158"/>
              </w:numPr>
              <w:autoSpaceDE w:val="0"/>
              <w:autoSpaceDN w:val="0"/>
              <w:adjustRightInd w:val="0"/>
              <w:contextualSpacing/>
            </w:pPr>
            <w:r w:rsidRPr="00A17CED">
              <w:t>Беседы</w:t>
            </w:r>
          </w:p>
          <w:p w:rsidR="004F3D28" w:rsidRPr="00A17CED" w:rsidRDefault="004F3D28" w:rsidP="007D796E">
            <w:pPr>
              <w:widowControl w:val="0"/>
              <w:numPr>
                <w:ilvl w:val="0"/>
                <w:numId w:val="158"/>
              </w:numPr>
              <w:autoSpaceDE w:val="0"/>
              <w:autoSpaceDN w:val="0"/>
              <w:adjustRightInd w:val="0"/>
              <w:contextualSpacing/>
            </w:pPr>
            <w:r w:rsidRPr="00A17CED">
              <w:t>Инсценирование</w:t>
            </w:r>
          </w:p>
        </w:tc>
      </w:tr>
      <w:tr w:rsidR="004F3D28" w:rsidRPr="00A17CED" w:rsidTr="00D06998">
        <w:tc>
          <w:tcPr>
            <w:tcW w:w="2207" w:type="dxa"/>
            <w:tcBorders>
              <w:top w:val="single" w:sz="4" w:space="0" w:color="auto"/>
              <w:left w:val="single" w:sz="4" w:space="0" w:color="auto"/>
              <w:bottom w:val="single" w:sz="4" w:space="0" w:color="auto"/>
              <w:right w:val="single" w:sz="4" w:space="0" w:color="auto"/>
            </w:tcBorders>
            <w:hideMark/>
          </w:tcPr>
          <w:p w:rsidR="004F3D28" w:rsidRPr="00A17CED" w:rsidRDefault="004F3D28" w:rsidP="00B4395D">
            <w:pPr>
              <w:widowControl w:val="0"/>
              <w:autoSpaceDE w:val="0"/>
              <w:autoSpaceDN w:val="0"/>
              <w:adjustRightInd w:val="0"/>
              <w:rPr>
                <w:b/>
              </w:rPr>
            </w:pPr>
            <w:r w:rsidRPr="00A17CED">
              <w:rPr>
                <w:b/>
              </w:rPr>
              <w:t>Художественно-эстетическое развитие</w:t>
            </w:r>
          </w:p>
        </w:tc>
        <w:tc>
          <w:tcPr>
            <w:tcW w:w="4167" w:type="dxa"/>
            <w:tcBorders>
              <w:top w:val="single" w:sz="4" w:space="0" w:color="auto"/>
              <w:left w:val="single" w:sz="4" w:space="0" w:color="auto"/>
              <w:bottom w:val="single" w:sz="4" w:space="0" w:color="auto"/>
              <w:right w:val="single" w:sz="4" w:space="0" w:color="auto"/>
            </w:tcBorders>
            <w:hideMark/>
          </w:tcPr>
          <w:p w:rsidR="004F3D28" w:rsidRPr="00A17CED" w:rsidRDefault="004F3D28" w:rsidP="007D796E">
            <w:pPr>
              <w:widowControl w:val="0"/>
              <w:numPr>
                <w:ilvl w:val="0"/>
                <w:numId w:val="158"/>
              </w:numPr>
              <w:autoSpaceDE w:val="0"/>
              <w:autoSpaceDN w:val="0"/>
              <w:adjustRightInd w:val="0"/>
              <w:contextualSpacing/>
            </w:pPr>
            <w:r w:rsidRPr="00A17CED">
              <w:t>ОД по музыкальному воспитанию и изобразительной деятельности</w:t>
            </w:r>
          </w:p>
          <w:p w:rsidR="004F3D28" w:rsidRPr="00A17CED" w:rsidRDefault="004F3D28" w:rsidP="007D796E">
            <w:pPr>
              <w:widowControl w:val="0"/>
              <w:numPr>
                <w:ilvl w:val="0"/>
                <w:numId w:val="158"/>
              </w:numPr>
              <w:autoSpaceDE w:val="0"/>
              <w:autoSpaceDN w:val="0"/>
              <w:adjustRightInd w:val="0"/>
              <w:contextualSpacing/>
            </w:pPr>
            <w:r w:rsidRPr="00A17CED">
              <w:t>Эстетика быта</w:t>
            </w:r>
          </w:p>
          <w:p w:rsidR="004F3D28" w:rsidRPr="00A17CED" w:rsidRDefault="004F3D28" w:rsidP="007D796E">
            <w:pPr>
              <w:widowControl w:val="0"/>
              <w:numPr>
                <w:ilvl w:val="0"/>
                <w:numId w:val="158"/>
              </w:numPr>
              <w:autoSpaceDE w:val="0"/>
              <w:autoSpaceDN w:val="0"/>
              <w:adjustRightInd w:val="0"/>
              <w:contextualSpacing/>
            </w:pPr>
            <w:r w:rsidRPr="00A17CED">
              <w:t>Экскурсии в природу (на участке)</w:t>
            </w:r>
          </w:p>
        </w:tc>
        <w:tc>
          <w:tcPr>
            <w:tcW w:w="2977" w:type="dxa"/>
            <w:tcBorders>
              <w:top w:val="single" w:sz="4" w:space="0" w:color="auto"/>
              <w:left w:val="single" w:sz="4" w:space="0" w:color="auto"/>
              <w:bottom w:val="single" w:sz="4" w:space="0" w:color="auto"/>
              <w:right w:val="single" w:sz="4" w:space="0" w:color="auto"/>
            </w:tcBorders>
            <w:hideMark/>
          </w:tcPr>
          <w:p w:rsidR="004F3D28" w:rsidRPr="00A17CED" w:rsidRDefault="004F3D28" w:rsidP="007D796E">
            <w:pPr>
              <w:widowControl w:val="0"/>
              <w:numPr>
                <w:ilvl w:val="0"/>
                <w:numId w:val="158"/>
              </w:numPr>
              <w:autoSpaceDE w:val="0"/>
              <w:autoSpaceDN w:val="0"/>
              <w:adjustRightInd w:val="0"/>
              <w:contextualSpacing/>
            </w:pPr>
            <w:r w:rsidRPr="00A17CED">
              <w:t>Музыкально-художественные досуги</w:t>
            </w:r>
          </w:p>
          <w:p w:rsidR="004F3D28" w:rsidRPr="00A17CED" w:rsidRDefault="004F3D28" w:rsidP="007D796E">
            <w:pPr>
              <w:widowControl w:val="0"/>
              <w:numPr>
                <w:ilvl w:val="0"/>
                <w:numId w:val="158"/>
              </w:numPr>
              <w:autoSpaceDE w:val="0"/>
              <w:autoSpaceDN w:val="0"/>
              <w:adjustRightInd w:val="0"/>
              <w:contextualSpacing/>
            </w:pPr>
            <w:r w:rsidRPr="00A17CED">
              <w:t>Индивидуальная работа</w:t>
            </w:r>
          </w:p>
        </w:tc>
      </w:tr>
      <w:tr w:rsidR="004F3D28" w:rsidRPr="00A17CED" w:rsidTr="00D06998">
        <w:tc>
          <w:tcPr>
            <w:tcW w:w="2207" w:type="dxa"/>
            <w:tcBorders>
              <w:top w:val="single" w:sz="4" w:space="0" w:color="auto"/>
              <w:left w:val="single" w:sz="4" w:space="0" w:color="auto"/>
              <w:bottom w:val="single" w:sz="4" w:space="0" w:color="auto"/>
              <w:right w:val="single" w:sz="4" w:space="0" w:color="auto"/>
            </w:tcBorders>
            <w:hideMark/>
          </w:tcPr>
          <w:p w:rsidR="004F3D28" w:rsidRPr="00A17CED" w:rsidRDefault="004F3D28" w:rsidP="00B4395D">
            <w:pPr>
              <w:widowControl w:val="0"/>
              <w:autoSpaceDE w:val="0"/>
              <w:autoSpaceDN w:val="0"/>
              <w:adjustRightInd w:val="0"/>
              <w:rPr>
                <w:b/>
              </w:rPr>
            </w:pPr>
            <w:r w:rsidRPr="00A17CED">
              <w:rPr>
                <w:b/>
              </w:rPr>
              <w:t>Физическое развитие</w:t>
            </w:r>
          </w:p>
        </w:tc>
        <w:tc>
          <w:tcPr>
            <w:tcW w:w="4167" w:type="dxa"/>
            <w:tcBorders>
              <w:top w:val="single" w:sz="4" w:space="0" w:color="auto"/>
              <w:left w:val="single" w:sz="4" w:space="0" w:color="auto"/>
              <w:bottom w:val="single" w:sz="4" w:space="0" w:color="auto"/>
              <w:right w:val="single" w:sz="4" w:space="0" w:color="auto"/>
            </w:tcBorders>
            <w:hideMark/>
          </w:tcPr>
          <w:p w:rsidR="004F3D28" w:rsidRPr="00A17CED" w:rsidRDefault="004F3D28" w:rsidP="007D796E">
            <w:pPr>
              <w:widowControl w:val="0"/>
              <w:numPr>
                <w:ilvl w:val="0"/>
                <w:numId w:val="158"/>
              </w:numPr>
              <w:autoSpaceDE w:val="0"/>
              <w:autoSpaceDN w:val="0"/>
              <w:adjustRightInd w:val="0"/>
              <w:contextualSpacing/>
            </w:pPr>
            <w:r w:rsidRPr="00A17CED">
              <w:t>Прием детей в детский сад на воздухе в теплое время года</w:t>
            </w:r>
          </w:p>
          <w:p w:rsidR="004F3D28" w:rsidRPr="00A17CED" w:rsidRDefault="004F3D28" w:rsidP="007D796E">
            <w:pPr>
              <w:widowControl w:val="0"/>
              <w:numPr>
                <w:ilvl w:val="0"/>
                <w:numId w:val="158"/>
              </w:numPr>
              <w:autoSpaceDE w:val="0"/>
              <w:autoSpaceDN w:val="0"/>
              <w:adjustRightInd w:val="0"/>
              <w:contextualSpacing/>
            </w:pPr>
            <w:r w:rsidRPr="00A17CED">
              <w:t>Утренняя гимнастика (подвижные игры, игровые сюжеты)</w:t>
            </w:r>
          </w:p>
          <w:p w:rsidR="004F3D28" w:rsidRPr="00A17CED" w:rsidRDefault="004F3D28" w:rsidP="007D796E">
            <w:pPr>
              <w:widowControl w:val="0"/>
              <w:numPr>
                <w:ilvl w:val="0"/>
                <w:numId w:val="158"/>
              </w:numPr>
              <w:autoSpaceDE w:val="0"/>
              <w:autoSpaceDN w:val="0"/>
              <w:adjustRightInd w:val="0"/>
              <w:contextualSpacing/>
            </w:pPr>
            <w:r w:rsidRPr="00A17CED">
              <w:t>Гигиенические процедуры (обширное умывание, полоскание рта)</w:t>
            </w:r>
          </w:p>
          <w:p w:rsidR="004F3D28" w:rsidRPr="00A17CED" w:rsidRDefault="004F3D28" w:rsidP="007D796E">
            <w:pPr>
              <w:widowControl w:val="0"/>
              <w:numPr>
                <w:ilvl w:val="0"/>
                <w:numId w:val="158"/>
              </w:numPr>
              <w:autoSpaceDE w:val="0"/>
              <w:autoSpaceDN w:val="0"/>
              <w:adjustRightInd w:val="0"/>
              <w:contextualSpacing/>
            </w:pPr>
            <w:r w:rsidRPr="00A17CED">
              <w:t>Закаливание в повседневной жизни (облегченная одежда в группе, одежда по сезону на прогулке, обширное умывание, воздушные ванны)</w:t>
            </w:r>
          </w:p>
          <w:p w:rsidR="004F3D28" w:rsidRPr="00A17CED" w:rsidRDefault="004F3D28" w:rsidP="007D796E">
            <w:pPr>
              <w:widowControl w:val="0"/>
              <w:numPr>
                <w:ilvl w:val="0"/>
                <w:numId w:val="158"/>
              </w:numPr>
              <w:autoSpaceDE w:val="0"/>
              <w:autoSpaceDN w:val="0"/>
              <w:adjustRightInd w:val="0"/>
              <w:contextualSpacing/>
            </w:pPr>
            <w:r w:rsidRPr="00A17CED">
              <w:lastRenderedPageBreak/>
              <w:t>Физкультминутки на занятиях</w:t>
            </w:r>
          </w:p>
          <w:p w:rsidR="004F3D28" w:rsidRPr="00A17CED" w:rsidRDefault="004F3D28" w:rsidP="007D796E">
            <w:pPr>
              <w:widowControl w:val="0"/>
              <w:numPr>
                <w:ilvl w:val="0"/>
                <w:numId w:val="158"/>
              </w:numPr>
              <w:autoSpaceDE w:val="0"/>
              <w:autoSpaceDN w:val="0"/>
              <w:adjustRightInd w:val="0"/>
              <w:contextualSpacing/>
            </w:pPr>
            <w:r w:rsidRPr="00A17CED">
              <w:t>ОД по физкультуре</w:t>
            </w:r>
          </w:p>
          <w:p w:rsidR="004F3D28" w:rsidRPr="00A17CED" w:rsidRDefault="004F3D28" w:rsidP="007D796E">
            <w:pPr>
              <w:widowControl w:val="0"/>
              <w:numPr>
                <w:ilvl w:val="0"/>
                <w:numId w:val="158"/>
              </w:numPr>
              <w:autoSpaceDE w:val="0"/>
              <w:autoSpaceDN w:val="0"/>
              <w:adjustRightInd w:val="0"/>
              <w:contextualSpacing/>
            </w:pPr>
            <w:r w:rsidRPr="00A17CED">
              <w:t>Прогулка в двигательной активности</w:t>
            </w:r>
          </w:p>
        </w:tc>
        <w:tc>
          <w:tcPr>
            <w:tcW w:w="2977" w:type="dxa"/>
            <w:tcBorders>
              <w:top w:val="single" w:sz="4" w:space="0" w:color="auto"/>
              <w:left w:val="single" w:sz="4" w:space="0" w:color="auto"/>
              <w:bottom w:val="single" w:sz="4" w:space="0" w:color="auto"/>
              <w:right w:val="single" w:sz="4" w:space="0" w:color="auto"/>
            </w:tcBorders>
            <w:hideMark/>
          </w:tcPr>
          <w:p w:rsidR="004F3D28" w:rsidRPr="00A17CED" w:rsidRDefault="004F3D28" w:rsidP="007D796E">
            <w:pPr>
              <w:widowControl w:val="0"/>
              <w:numPr>
                <w:ilvl w:val="0"/>
                <w:numId w:val="158"/>
              </w:numPr>
              <w:autoSpaceDE w:val="0"/>
              <w:autoSpaceDN w:val="0"/>
              <w:adjustRightInd w:val="0"/>
              <w:contextualSpacing/>
            </w:pPr>
            <w:r w:rsidRPr="00A17CED">
              <w:lastRenderedPageBreak/>
              <w:t>Гимнастика после сна</w:t>
            </w:r>
          </w:p>
          <w:p w:rsidR="004F3D28" w:rsidRPr="00A17CED" w:rsidRDefault="004F3D28" w:rsidP="007D796E">
            <w:pPr>
              <w:widowControl w:val="0"/>
              <w:numPr>
                <w:ilvl w:val="0"/>
                <w:numId w:val="158"/>
              </w:numPr>
              <w:autoSpaceDE w:val="0"/>
              <w:autoSpaceDN w:val="0"/>
              <w:adjustRightInd w:val="0"/>
              <w:contextualSpacing/>
            </w:pPr>
            <w:r w:rsidRPr="00A17CED">
              <w:t>Закаливание (воздушные ванны, ходьба босиком в спальне)</w:t>
            </w:r>
          </w:p>
          <w:p w:rsidR="004F3D28" w:rsidRPr="00A17CED" w:rsidRDefault="004F3D28" w:rsidP="007D796E">
            <w:pPr>
              <w:widowControl w:val="0"/>
              <w:numPr>
                <w:ilvl w:val="0"/>
                <w:numId w:val="158"/>
              </w:numPr>
              <w:autoSpaceDE w:val="0"/>
              <w:autoSpaceDN w:val="0"/>
              <w:adjustRightInd w:val="0"/>
              <w:contextualSpacing/>
            </w:pPr>
            <w:r w:rsidRPr="00A17CED">
              <w:t>Физкультурные досуги, игры и развлечения</w:t>
            </w:r>
          </w:p>
          <w:p w:rsidR="004F3D28" w:rsidRPr="00A17CED" w:rsidRDefault="004F3D28" w:rsidP="007D796E">
            <w:pPr>
              <w:widowControl w:val="0"/>
              <w:numPr>
                <w:ilvl w:val="0"/>
                <w:numId w:val="158"/>
              </w:numPr>
              <w:autoSpaceDE w:val="0"/>
              <w:autoSpaceDN w:val="0"/>
              <w:adjustRightInd w:val="0"/>
              <w:contextualSpacing/>
            </w:pPr>
            <w:r w:rsidRPr="00A17CED">
              <w:t>Самостоятельная двигательная деятельность</w:t>
            </w:r>
          </w:p>
          <w:p w:rsidR="004F3D28" w:rsidRPr="00A17CED" w:rsidRDefault="004F3D28" w:rsidP="007D796E">
            <w:pPr>
              <w:widowControl w:val="0"/>
              <w:numPr>
                <w:ilvl w:val="0"/>
                <w:numId w:val="158"/>
              </w:numPr>
              <w:autoSpaceDE w:val="0"/>
              <w:autoSpaceDN w:val="0"/>
              <w:adjustRightInd w:val="0"/>
              <w:contextualSpacing/>
            </w:pPr>
            <w:r w:rsidRPr="00A17CED">
              <w:t>Ритмическая гимнастика</w:t>
            </w:r>
          </w:p>
          <w:p w:rsidR="004F3D28" w:rsidRPr="00A17CED" w:rsidRDefault="004F3D28" w:rsidP="007D796E">
            <w:pPr>
              <w:widowControl w:val="0"/>
              <w:numPr>
                <w:ilvl w:val="0"/>
                <w:numId w:val="158"/>
              </w:numPr>
              <w:autoSpaceDE w:val="0"/>
              <w:autoSpaceDN w:val="0"/>
              <w:adjustRightInd w:val="0"/>
              <w:contextualSpacing/>
            </w:pPr>
            <w:r w:rsidRPr="00A17CED">
              <w:lastRenderedPageBreak/>
              <w:t>Хореография</w:t>
            </w:r>
          </w:p>
          <w:p w:rsidR="004F3D28" w:rsidRPr="00A17CED" w:rsidRDefault="004F3D28" w:rsidP="007D796E">
            <w:pPr>
              <w:widowControl w:val="0"/>
              <w:numPr>
                <w:ilvl w:val="0"/>
                <w:numId w:val="158"/>
              </w:numPr>
              <w:autoSpaceDE w:val="0"/>
              <w:autoSpaceDN w:val="0"/>
              <w:adjustRightInd w:val="0"/>
              <w:contextualSpacing/>
            </w:pPr>
            <w:r w:rsidRPr="00A17CED">
              <w:t>Прогулка (индивидуальная работа по развитию движений)</w:t>
            </w:r>
          </w:p>
        </w:tc>
      </w:tr>
    </w:tbl>
    <w:p w:rsidR="004F3D28" w:rsidRPr="00A17CED" w:rsidRDefault="004F3D28" w:rsidP="004F3D28">
      <w:pPr>
        <w:widowControl w:val="0"/>
        <w:autoSpaceDE w:val="0"/>
        <w:autoSpaceDN w:val="0"/>
        <w:adjustRightInd w:val="0"/>
        <w:jc w:val="center"/>
        <w:rPr>
          <w:b/>
        </w:rPr>
      </w:pPr>
    </w:p>
    <w:p w:rsidR="004F3D28" w:rsidRPr="00A17CED" w:rsidRDefault="004F3D28" w:rsidP="004F3D28">
      <w:pPr>
        <w:widowControl w:val="0"/>
        <w:autoSpaceDE w:val="0"/>
        <w:autoSpaceDN w:val="0"/>
        <w:adjustRightInd w:val="0"/>
        <w:jc w:val="center"/>
        <w:rPr>
          <w:b/>
          <w:sz w:val="28"/>
          <w:szCs w:val="28"/>
        </w:rPr>
      </w:pPr>
      <w:r w:rsidRPr="00A17CED">
        <w:rPr>
          <w:b/>
          <w:sz w:val="28"/>
          <w:szCs w:val="28"/>
        </w:rPr>
        <w:t>Старший дошкольный возраст</w:t>
      </w:r>
    </w:p>
    <w:p w:rsidR="004F3D28" w:rsidRPr="00A17CED" w:rsidRDefault="004F3D28" w:rsidP="004F3D28">
      <w:pPr>
        <w:widowControl w:val="0"/>
        <w:autoSpaceDE w:val="0"/>
        <w:autoSpaceDN w:val="0"/>
        <w:adjustRightInd w:val="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7"/>
        <w:gridCol w:w="3625"/>
        <w:gridCol w:w="3512"/>
      </w:tblGrid>
      <w:tr w:rsidR="004F3D28" w:rsidRPr="00A17CED" w:rsidTr="00B4395D">
        <w:tc>
          <w:tcPr>
            <w:tcW w:w="2207" w:type="dxa"/>
            <w:tcBorders>
              <w:top w:val="single" w:sz="4" w:space="0" w:color="auto"/>
              <w:left w:val="single" w:sz="4" w:space="0" w:color="auto"/>
              <w:bottom w:val="single" w:sz="4" w:space="0" w:color="auto"/>
              <w:right w:val="single" w:sz="4" w:space="0" w:color="auto"/>
            </w:tcBorders>
            <w:hideMark/>
          </w:tcPr>
          <w:p w:rsidR="004F3D28" w:rsidRPr="00A17CED" w:rsidRDefault="004F3D28" w:rsidP="00B4395D">
            <w:pPr>
              <w:widowControl w:val="0"/>
              <w:autoSpaceDE w:val="0"/>
              <w:autoSpaceDN w:val="0"/>
              <w:adjustRightInd w:val="0"/>
              <w:jc w:val="center"/>
            </w:pPr>
            <w:r w:rsidRPr="00A17CED">
              <w:t>Образовательная область</w:t>
            </w:r>
          </w:p>
        </w:tc>
        <w:tc>
          <w:tcPr>
            <w:tcW w:w="3966" w:type="dxa"/>
            <w:tcBorders>
              <w:top w:val="single" w:sz="4" w:space="0" w:color="auto"/>
              <w:left w:val="single" w:sz="4" w:space="0" w:color="auto"/>
              <w:bottom w:val="single" w:sz="4" w:space="0" w:color="auto"/>
              <w:right w:val="single" w:sz="4" w:space="0" w:color="auto"/>
            </w:tcBorders>
            <w:hideMark/>
          </w:tcPr>
          <w:p w:rsidR="004F3D28" w:rsidRPr="00A17CED" w:rsidRDefault="004F3D28" w:rsidP="00B4395D">
            <w:pPr>
              <w:widowControl w:val="0"/>
              <w:autoSpaceDE w:val="0"/>
              <w:autoSpaceDN w:val="0"/>
              <w:adjustRightInd w:val="0"/>
              <w:jc w:val="center"/>
            </w:pPr>
            <w:r w:rsidRPr="00A17CED">
              <w:t>Первая половина дня</w:t>
            </w:r>
          </w:p>
        </w:tc>
        <w:tc>
          <w:tcPr>
            <w:tcW w:w="3964" w:type="dxa"/>
            <w:tcBorders>
              <w:top w:val="single" w:sz="4" w:space="0" w:color="auto"/>
              <w:left w:val="single" w:sz="4" w:space="0" w:color="auto"/>
              <w:bottom w:val="single" w:sz="4" w:space="0" w:color="auto"/>
              <w:right w:val="single" w:sz="4" w:space="0" w:color="auto"/>
            </w:tcBorders>
            <w:hideMark/>
          </w:tcPr>
          <w:p w:rsidR="004F3D28" w:rsidRPr="00A17CED" w:rsidRDefault="004F3D28" w:rsidP="00B4395D">
            <w:pPr>
              <w:widowControl w:val="0"/>
              <w:autoSpaceDE w:val="0"/>
              <w:autoSpaceDN w:val="0"/>
              <w:adjustRightInd w:val="0"/>
              <w:jc w:val="center"/>
            </w:pPr>
            <w:r w:rsidRPr="00A17CED">
              <w:t>Вторая половина дня</w:t>
            </w:r>
          </w:p>
        </w:tc>
      </w:tr>
      <w:tr w:rsidR="004F3D28" w:rsidRPr="00A17CED" w:rsidTr="00B4395D">
        <w:tc>
          <w:tcPr>
            <w:tcW w:w="2207" w:type="dxa"/>
            <w:tcBorders>
              <w:top w:val="single" w:sz="4" w:space="0" w:color="auto"/>
              <w:left w:val="single" w:sz="4" w:space="0" w:color="auto"/>
              <w:bottom w:val="single" w:sz="4" w:space="0" w:color="auto"/>
              <w:right w:val="single" w:sz="4" w:space="0" w:color="auto"/>
            </w:tcBorders>
            <w:hideMark/>
          </w:tcPr>
          <w:p w:rsidR="004F3D28" w:rsidRPr="00A17CED" w:rsidRDefault="004F3D28" w:rsidP="00B4395D">
            <w:pPr>
              <w:widowControl w:val="0"/>
              <w:autoSpaceDE w:val="0"/>
              <w:autoSpaceDN w:val="0"/>
              <w:adjustRightInd w:val="0"/>
              <w:rPr>
                <w:b/>
              </w:rPr>
            </w:pPr>
            <w:r w:rsidRPr="00A17CED">
              <w:rPr>
                <w:b/>
              </w:rPr>
              <w:t>Социально –</w:t>
            </w:r>
          </w:p>
          <w:p w:rsidR="004F3D28" w:rsidRPr="00A17CED" w:rsidRDefault="004F3D28" w:rsidP="00B4395D">
            <w:pPr>
              <w:widowControl w:val="0"/>
              <w:autoSpaceDE w:val="0"/>
              <w:autoSpaceDN w:val="0"/>
              <w:adjustRightInd w:val="0"/>
              <w:rPr>
                <w:b/>
              </w:rPr>
            </w:pPr>
            <w:r w:rsidRPr="00A17CED">
              <w:rPr>
                <w:b/>
              </w:rPr>
              <w:t>коммуникативное  развитие</w:t>
            </w:r>
          </w:p>
        </w:tc>
        <w:tc>
          <w:tcPr>
            <w:tcW w:w="3966" w:type="dxa"/>
            <w:tcBorders>
              <w:top w:val="single" w:sz="4" w:space="0" w:color="auto"/>
              <w:left w:val="single" w:sz="4" w:space="0" w:color="auto"/>
              <w:bottom w:val="single" w:sz="4" w:space="0" w:color="auto"/>
              <w:right w:val="single" w:sz="4" w:space="0" w:color="auto"/>
            </w:tcBorders>
            <w:hideMark/>
          </w:tcPr>
          <w:p w:rsidR="004F3D28" w:rsidRPr="00A17CED" w:rsidRDefault="004F3D28" w:rsidP="007D796E">
            <w:pPr>
              <w:widowControl w:val="0"/>
              <w:numPr>
                <w:ilvl w:val="0"/>
                <w:numId w:val="159"/>
              </w:numPr>
              <w:autoSpaceDE w:val="0"/>
              <w:autoSpaceDN w:val="0"/>
              <w:adjustRightInd w:val="0"/>
              <w:contextualSpacing/>
            </w:pPr>
            <w:r w:rsidRPr="00A17CED">
              <w:t>Утренний прием детей, индивидуальные и подгрупповые беседы</w:t>
            </w:r>
          </w:p>
          <w:p w:rsidR="004F3D28" w:rsidRPr="00A17CED" w:rsidRDefault="004F3D28" w:rsidP="007D796E">
            <w:pPr>
              <w:widowControl w:val="0"/>
              <w:numPr>
                <w:ilvl w:val="0"/>
                <w:numId w:val="159"/>
              </w:numPr>
              <w:autoSpaceDE w:val="0"/>
              <w:autoSpaceDN w:val="0"/>
              <w:adjustRightInd w:val="0"/>
              <w:contextualSpacing/>
            </w:pPr>
            <w:r w:rsidRPr="00A17CED">
              <w:t xml:space="preserve">Оценка эмоционального настроения группы </w:t>
            </w:r>
          </w:p>
          <w:p w:rsidR="004F3D28" w:rsidRPr="00A17CED" w:rsidRDefault="004F3D28" w:rsidP="007D796E">
            <w:pPr>
              <w:widowControl w:val="0"/>
              <w:numPr>
                <w:ilvl w:val="0"/>
                <w:numId w:val="159"/>
              </w:numPr>
              <w:autoSpaceDE w:val="0"/>
              <w:autoSpaceDN w:val="0"/>
              <w:adjustRightInd w:val="0"/>
              <w:contextualSpacing/>
            </w:pPr>
            <w:r w:rsidRPr="00A17CED">
              <w:t>Формирование навыков культуры еды</w:t>
            </w:r>
          </w:p>
          <w:p w:rsidR="004F3D28" w:rsidRPr="00A17CED" w:rsidRDefault="004F3D28" w:rsidP="007D796E">
            <w:pPr>
              <w:widowControl w:val="0"/>
              <w:numPr>
                <w:ilvl w:val="0"/>
                <w:numId w:val="159"/>
              </w:numPr>
              <w:autoSpaceDE w:val="0"/>
              <w:autoSpaceDN w:val="0"/>
              <w:adjustRightInd w:val="0"/>
              <w:contextualSpacing/>
            </w:pPr>
            <w:r w:rsidRPr="00A17CED">
              <w:t>Этика быта, трудовые поручения</w:t>
            </w:r>
          </w:p>
          <w:p w:rsidR="004F3D28" w:rsidRPr="00A17CED" w:rsidRDefault="004F3D28" w:rsidP="007D796E">
            <w:pPr>
              <w:widowControl w:val="0"/>
              <w:numPr>
                <w:ilvl w:val="0"/>
                <w:numId w:val="159"/>
              </w:numPr>
              <w:autoSpaceDE w:val="0"/>
              <w:autoSpaceDN w:val="0"/>
              <w:adjustRightInd w:val="0"/>
              <w:contextualSpacing/>
            </w:pPr>
            <w:r w:rsidRPr="00A17CED">
              <w:t>Дежурства в столовой, в природном уголке, помощь в подготовке к занятиям</w:t>
            </w:r>
          </w:p>
          <w:p w:rsidR="004F3D28" w:rsidRPr="00A17CED" w:rsidRDefault="004F3D28" w:rsidP="007D796E">
            <w:pPr>
              <w:widowControl w:val="0"/>
              <w:numPr>
                <w:ilvl w:val="0"/>
                <w:numId w:val="159"/>
              </w:numPr>
              <w:autoSpaceDE w:val="0"/>
              <w:autoSpaceDN w:val="0"/>
              <w:adjustRightInd w:val="0"/>
              <w:contextualSpacing/>
            </w:pPr>
            <w:r w:rsidRPr="00A17CED">
              <w:t>Формирование навыков культуры общения</w:t>
            </w:r>
          </w:p>
          <w:p w:rsidR="004F3D28" w:rsidRPr="00A17CED" w:rsidRDefault="004F3D28" w:rsidP="007D796E">
            <w:pPr>
              <w:widowControl w:val="0"/>
              <w:numPr>
                <w:ilvl w:val="0"/>
                <w:numId w:val="159"/>
              </w:numPr>
              <w:autoSpaceDE w:val="0"/>
              <w:autoSpaceDN w:val="0"/>
              <w:adjustRightInd w:val="0"/>
              <w:contextualSpacing/>
            </w:pPr>
            <w:r w:rsidRPr="00A17CED">
              <w:t>Театрализованные игры</w:t>
            </w:r>
          </w:p>
          <w:p w:rsidR="004F3D28" w:rsidRPr="00A17CED" w:rsidRDefault="004F3D28" w:rsidP="007D796E">
            <w:pPr>
              <w:widowControl w:val="0"/>
              <w:numPr>
                <w:ilvl w:val="0"/>
                <w:numId w:val="159"/>
              </w:numPr>
              <w:autoSpaceDE w:val="0"/>
              <w:autoSpaceDN w:val="0"/>
              <w:adjustRightInd w:val="0"/>
              <w:contextualSpacing/>
            </w:pPr>
            <w:r w:rsidRPr="00A17CED">
              <w:t>Сюжетно-ролевые игры</w:t>
            </w:r>
          </w:p>
        </w:tc>
        <w:tc>
          <w:tcPr>
            <w:tcW w:w="3964" w:type="dxa"/>
            <w:tcBorders>
              <w:top w:val="single" w:sz="4" w:space="0" w:color="auto"/>
              <w:left w:val="single" w:sz="4" w:space="0" w:color="auto"/>
              <w:bottom w:val="single" w:sz="4" w:space="0" w:color="auto"/>
              <w:right w:val="single" w:sz="4" w:space="0" w:color="auto"/>
            </w:tcBorders>
            <w:hideMark/>
          </w:tcPr>
          <w:p w:rsidR="004F3D28" w:rsidRPr="00A17CED" w:rsidRDefault="004F3D28" w:rsidP="007D796E">
            <w:pPr>
              <w:widowControl w:val="0"/>
              <w:numPr>
                <w:ilvl w:val="0"/>
                <w:numId w:val="159"/>
              </w:numPr>
              <w:autoSpaceDE w:val="0"/>
              <w:autoSpaceDN w:val="0"/>
              <w:adjustRightInd w:val="0"/>
              <w:contextualSpacing/>
            </w:pPr>
            <w:r w:rsidRPr="00A17CED">
              <w:t>Воспитание в процессе хозяйственно-бытового труда в природе</w:t>
            </w:r>
          </w:p>
          <w:p w:rsidR="004F3D28" w:rsidRPr="00A17CED" w:rsidRDefault="004F3D28" w:rsidP="007D796E">
            <w:pPr>
              <w:widowControl w:val="0"/>
              <w:numPr>
                <w:ilvl w:val="0"/>
                <w:numId w:val="159"/>
              </w:numPr>
              <w:autoSpaceDE w:val="0"/>
              <w:autoSpaceDN w:val="0"/>
              <w:adjustRightInd w:val="0"/>
              <w:contextualSpacing/>
            </w:pPr>
            <w:r w:rsidRPr="00A17CED">
              <w:t>Эстетика быта</w:t>
            </w:r>
          </w:p>
          <w:p w:rsidR="004F3D28" w:rsidRPr="00A17CED" w:rsidRDefault="004F3D28" w:rsidP="007D796E">
            <w:pPr>
              <w:widowControl w:val="0"/>
              <w:numPr>
                <w:ilvl w:val="0"/>
                <w:numId w:val="159"/>
              </w:numPr>
              <w:autoSpaceDE w:val="0"/>
              <w:autoSpaceDN w:val="0"/>
              <w:adjustRightInd w:val="0"/>
              <w:contextualSpacing/>
            </w:pPr>
            <w:r w:rsidRPr="00A17CED">
              <w:t>Тематические досуги в игровой форме</w:t>
            </w:r>
          </w:p>
          <w:p w:rsidR="004F3D28" w:rsidRPr="00A17CED" w:rsidRDefault="004F3D28" w:rsidP="007D796E">
            <w:pPr>
              <w:widowControl w:val="0"/>
              <w:numPr>
                <w:ilvl w:val="0"/>
                <w:numId w:val="159"/>
              </w:numPr>
              <w:autoSpaceDE w:val="0"/>
              <w:autoSpaceDN w:val="0"/>
              <w:adjustRightInd w:val="0"/>
              <w:contextualSpacing/>
            </w:pPr>
            <w:r w:rsidRPr="00A17CED">
              <w:t>Работа в книжном уголке</w:t>
            </w:r>
          </w:p>
          <w:p w:rsidR="004F3D28" w:rsidRPr="00A17CED" w:rsidRDefault="004F3D28" w:rsidP="007D796E">
            <w:pPr>
              <w:widowControl w:val="0"/>
              <w:numPr>
                <w:ilvl w:val="0"/>
                <w:numId w:val="159"/>
              </w:numPr>
              <w:autoSpaceDE w:val="0"/>
              <w:autoSpaceDN w:val="0"/>
              <w:adjustRightInd w:val="0"/>
              <w:contextualSpacing/>
            </w:pPr>
            <w:r w:rsidRPr="00A17CED">
              <w:t>Общение младших и старших детей (совместные игры, спектакли, дни дарения)</w:t>
            </w:r>
          </w:p>
          <w:p w:rsidR="004F3D28" w:rsidRPr="00A17CED" w:rsidRDefault="004F3D28" w:rsidP="007D796E">
            <w:pPr>
              <w:widowControl w:val="0"/>
              <w:numPr>
                <w:ilvl w:val="0"/>
                <w:numId w:val="159"/>
              </w:numPr>
              <w:autoSpaceDE w:val="0"/>
              <w:autoSpaceDN w:val="0"/>
              <w:adjustRightInd w:val="0"/>
              <w:contextualSpacing/>
            </w:pPr>
            <w:r w:rsidRPr="00A17CED">
              <w:t>Сюжетно – ролевые игры</w:t>
            </w:r>
          </w:p>
        </w:tc>
      </w:tr>
      <w:tr w:rsidR="004F3D28" w:rsidRPr="00A17CED" w:rsidTr="00B4395D">
        <w:tc>
          <w:tcPr>
            <w:tcW w:w="2207" w:type="dxa"/>
            <w:tcBorders>
              <w:top w:val="single" w:sz="4" w:space="0" w:color="auto"/>
              <w:left w:val="single" w:sz="4" w:space="0" w:color="auto"/>
              <w:bottom w:val="single" w:sz="4" w:space="0" w:color="auto"/>
              <w:right w:val="single" w:sz="4" w:space="0" w:color="auto"/>
            </w:tcBorders>
            <w:hideMark/>
          </w:tcPr>
          <w:p w:rsidR="004F3D28" w:rsidRPr="00A17CED" w:rsidRDefault="004F3D28" w:rsidP="00B4395D">
            <w:pPr>
              <w:widowControl w:val="0"/>
              <w:autoSpaceDE w:val="0"/>
              <w:autoSpaceDN w:val="0"/>
              <w:adjustRightInd w:val="0"/>
              <w:rPr>
                <w:b/>
              </w:rPr>
            </w:pPr>
            <w:r w:rsidRPr="00A17CED">
              <w:rPr>
                <w:b/>
              </w:rPr>
              <w:t>Познавательное развитие</w:t>
            </w:r>
          </w:p>
        </w:tc>
        <w:tc>
          <w:tcPr>
            <w:tcW w:w="3966" w:type="dxa"/>
            <w:tcBorders>
              <w:top w:val="single" w:sz="4" w:space="0" w:color="auto"/>
              <w:left w:val="single" w:sz="4" w:space="0" w:color="auto"/>
              <w:bottom w:val="single" w:sz="4" w:space="0" w:color="auto"/>
              <w:right w:val="single" w:sz="4" w:space="0" w:color="auto"/>
            </w:tcBorders>
            <w:hideMark/>
          </w:tcPr>
          <w:p w:rsidR="004F3D28" w:rsidRPr="00A17CED" w:rsidRDefault="004F3D28" w:rsidP="007D796E">
            <w:pPr>
              <w:widowControl w:val="0"/>
              <w:numPr>
                <w:ilvl w:val="0"/>
                <w:numId w:val="159"/>
              </w:numPr>
              <w:autoSpaceDE w:val="0"/>
              <w:autoSpaceDN w:val="0"/>
              <w:adjustRightInd w:val="0"/>
              <w:contextualSpacing/>
            </w:pPr>
            <w:r w:rsidRPr="00A17CED">
              <w:t>ОД по познавательному развитию</w:t>
            </w:r>
          </w:p>
          <w:p w:rsidR="004F3D28" w:rsidRPr="00A17CED" w:rsidRDefault="004F3D28" w:rsidP="007D796E">
            <w:pPr>
              <w:widowControl w:val="0"/>
              <w:numPr>
                <w:ilvl w:val="0"/>
                <w:numId w:val="159"/>
              </w:numPr>
              <w:autoSpaceDE w:val="0"/>
              <w:autoSpaceDN w:val="0"/>
              <w:adjustRightInd w:val="0"/>
              <w:contextualSpacing/>
            </w:pPr>
            <w:r w:rsidRPr="00A17CED">
              <w:t>Дидактические игры</w:t>
            </w:r>
          </w:p>
          <w:p w:rsidR="004F3D28" w:rsidRPr="00A17CED" w:rsidRDefault="004F3D28" w:rsidP="007D796E">
            <w:pPr>
              <w:widowControl w:val="0"/>
              <w:numPr>
                <w:ilvl w:val="0"/>
                <w:numId w:val="159"/>
              </w:numPr>
              <w:autoSpaceDE w:val="0"/>
              <w:autoSpaceDN w:val="0"/>
              <w:adjustRightInd w:val="0"/>
              <w:contextualSpacing/>
            </w:pPr>
            <w:r w:rsidRPr="00A17CED">
              <w:t>Наблюдения</w:t>
            </w:r>
          </w:p>
          <w:p w:rsidR="004F3D28" w:rsidRPr="00A17CED" w:rsidRDefault="004F3D28" w:rsidP="007D796E">
            <w:pPr>
              <w:widowControl w:val="0"/>
              <w:numPr>
                <w:ilvl w:val="0"/>
                <w:numId w:val="159"/>
              </w:numPr>
              <w:autoSpaceDE w:val="0"/>
              <w:autoSpaceDN w:val="0"/>
              <w:adjustRightInd w:val="0"/>
              <w:contextualSpacing/>
            </w:pPr>
            <w:r w:rsidRPr="00A17CED">
              <w:t>Беседы</w:t>
            </w:r>
          </w:p>
          <w:p w:rsidR="004F3D28" w:rsidRPr="00A17CED" w:rsidRDefault="004F3D28" w:rsidP="007D796E">
            <w:pPr>
              <w:widowControl w:val="0"/>
              <w:numPr>
                <w:ilvl w:val="0"/>
                <w:numId w:val="159"/>
              </w:numPr>
              <w:autoSpaceDE w:val="0"/>
              <w:autoSpaceDN w:val="0"/>
              <w:adjustRightInd w:val="0"/>
              <w:contextualSpacing/>
            </w:pPr>
            <w:r w:rsidRPr="00A17CED">
              <w:t>Экскурсии по участку</w:t>
            </w:r>
          </w:p>
          <w:p w:rsidR="004F3D28" w:rsidRPr="00A17CED" w:rsidRDefault="004F3D28" w:rsidP="007D796E">
            <w:pPr>
              <w:widowControl w:val="0"/>
              <w:numPr>
                <w:ilvl w:val="0"/>
                <w:numId w:val="159"/>
              </w:numPr>
              <w:autoSpaceDE w:val="0"/>
              <w:autoSpaceDN w:val="0"/>
              <w:adjustRightInd w:val="0"/>
              <w:contextualSpacing/>
            </w:pPr>
            <w:r w:rsidRPr="00A17CED">
              <w:t>Исследовательская работа, опыты и экспериментирование.</w:t>
            </w:r>
          </w:p>
        </w:tc>
        <w:tc>
          <w:tcPr>
            <w:tcW w:w="3964" w:type="dxa"/>
            <w:tcBorders>
              <w:top w:val="single" w:sz="4" w:space="0" w:color="auto"/>
              <w:left w:val="single" w:sz="4" w:space="0" w:color="auto"/>
              <w:bottom w:val="single" w:sz="4" w:space="0" w:color="auto"/>
              <w:right w:val="single" w:sz="4" w:space="0" w:color="auto"/>
            </w:tcBorders>
            <w:hideMark/>
          </w:tcPr>
          <w:p w:rsidR="004F3D28" w:rsidRPr="00A17CED" w:rsidRDefault="004F3D28" w:rsidP="007D796E">
            <w:pPr>
              <w:widowControl w:val="0"/>
              <w:numPr>
                <w:ilvl w:val="0"/>
                <w:numId w:val="159"/>
              </w:numPr>
              <w:autoSpaceDE w:val="0"/>
              <w:autoSpaceDN w:val="0"/>
              <w:adjustRightInd w:val="0"/>
              <w:contextualSpacing/>
            </w:pPr>
            <w:r w:rsidRPr="00A17CED">
              <w:t>Развивающие игры</w:t>
            </w:r>
          </w:p>
          <w:p w:rsidR="004F3D28" w:rsidRPr="00A17CED" w:rsidRDefault="004F3D28" w:rsidP="007D796E">
            <w:pPr>
              <w:widowControl w:val="0"/>
              <w:numPr>
                <w:ilvl w:val="0"/>
                <w:numId w:val="159"/>
              </w:numPr>
              <w:autoSpaceDE w:val="0"/>
              <w:autoSpaceDN w:val="0"/>
              <w:adjustRightInd w:val="0"/>
              <w:contextualSpacing/>
            </w:pPr>
            <w:r w:rsidRPr="00A17CED">
              <w:t>Интеллектуальные досуги</w:t>
            </w:r>
          </w:p>
          <w:p w:rsidR="004F3D28" w:rsidRPr="00A17CED" w:rsidRDefault="004F3D28" w:rsidP="007D796E">
            <w:pPr>
              <w:widowControl w:val="0"/>
              <w:numPr>
                <w:ilvl w:val="0"/>
                <w:numId w:val="159"/>
              </w:numPr>
              <w:autoSpaceDE w:val="0"/>
              <w:autoSpaceDN w:val="0"/>
              <w:adjustRightInd w:val="0"/>
              <w:contextualSpacing/>
            </w:pPr>
            <w:r w:rsidRPr="00A17CED">
              <w:t>Индивидуальная работа</w:t>
            </w:r>
          </w:p>
        </w:tc>
      </w:tr>
      <w:tr w:rsidR="004F3D28" w:rsidRPr="00A17CED" w:rsidTr="00B4395D">
        <w:tc>
          <w:tcPr>
            <w:tcW w:w="2207" w:type="dxa"/>
            <w:tcBorders>
              <w:top w:val="single" w:sz="4" w:space="0" w:color="auto"/>
              <w:left w:val="single" w:sz="4" w:space="0" w:color="auto"/>
              <w:bottom w:val="single" w:sz="4" w:space="0" w:color="auto"/>
              <w:right w:val="single" w:sz="4" w:space="0" w:color="auto"/>
            </w:tcBorders>
            <w:hideMark/>
          </w:tcPr>
          <w:p w:rsidR="004F3D28" w:rsidRPr="00A17CED" w:rsidRDefault="004F3D28" w:rsidP="00B4395D">
            <w:pPr>
              <w:widowControl w:val="0"/>
              <w:autoSpaceDE w:val="0"/>
              <w:autoSpaceDN w:val="0"/>
              <w:adjustRightInd w:val="0"/>
              <w:rPr>
                <w:b/>
              </w:rPr>
            </w:pPr>
            <w:r w:rsidRPr="00A17CED">
              <w:rPr>
                <w:b/>
              </w:rPr>
              <w:t>Речевое развитие</w:t>
            </w:r>
          </w:p>
        </w:tc>
        <w:tc>
          <w:tcPr>
            <w:tcW w:w="3966" w:type="dxa"/>
            <w:tcBorders>
              <w:top w:val="single" w:sz="4" w:space="0" w:color="auto"/>
              <w:left w:val="single" w:sz="4" w:space="0" w:color="auto"/>
              <w:bottom w:val="single" w:sz="4" w:space="0" w:color="auto"/>
              <w:right w:val="single" w:sz="4" w:space="0" w:color="auto"/>
            </w:tcBorders>
            <w:hideMark/>
          </w:tcPr>
          <w:p w:rsidR="004F3D28" w:rsidRPr="00A17CED" w:rsidRDefault="004F3D28" w:rsidP="007D796E">
            <w:pPr>
              <w:widowControl w:val="0"/>
              <w:numPr>
                <w:ilvl w:val="0"/>
                <w:numId w:val="159"/>
              </w:numPr>
              <w:autoSpaceDE w:val="0"/>
              <w:autoSpaceDN w:val="0"/>
              <w:adjustRightInd w:val="0"/>
              <w:contextualSpacing/>
            </w:pPr>
            <w:r w:rsidRPr="00A17CED">
              <w:t>ОД по развитию речи</w:t>
            </w:r>
          </w:p>
          <w:p w:rsidR="004F3D28" w:rsidRPr="00A17CED" w:rsidRDefault="004F3D28" w:rsidP="007D796E">
            <w:pPr>
              <w:widowControl w:val="0"/>
              <w:numPr>
                <w:ilvl w:val="0"/>
                <w:numId w:val="159"/>
              </w:numPr>
              <w:autoSpaceDE w:val="0"/>
              <w:autoSpaceDN w:val="0"/>
              <w:adjustRightInd w:val="0"/>
              <w:contextualSpacing/>
            </w:pPr>
            <w:r w:rsidRPr="00A17CED">
              <w:t>Чтение</w:t>
            </w:r>
          </w:p>
          <w:p w:rsidR="004F3D28" w:rsidRPr="00A17CED" w:rsidRDefault="004F3D28" w:rsidP="007D796E">
            <w:pPr>
              <w:widowControl w:val="0"/>
              <w:numPr>
                <w:ilvl w:val="0"/>
                <w:numId w:val="159"/>
              </w:numPr>
              <w:autoSpaceDE w:val="0"/>
              <w:autoSpaceDN w:val="0"/>
              <w:adjustRightInd w:val="0"/>
              <w:contextualSpacing/>
            </w:pPr>
            <w:r w:rsidRPr="00A17CED">
              <w:t>Беседа</w:t>
            </w:r>
          </w:p>
        </w:tc>
        <w:tc>
          <w:tcPr>
            <w:tcW w:w="3964" w:type="dxa"/>
            <w:tcBorders>
              <w:top w:val="single" w:sz="4" w:space="0" w:color="auto"/>
              <w:left w:val="single" w:sz="4" w:space="0" w:color="auto"/>
              <w:bottom w:val="single" w:sz="4" w:space="0" w:color="auto"/>
              <w:right w:val="single" w:sz="4" w:space="0" w:color="auto"/>
            </w:tcBorders>
            <w:hideMark/>
          </w:tcPr>
          <w:p w:rsidR="004F3D28" w:rsidRPr="00A17CED" w:rsidRDefault="004F3D28" w:rsidP="007D796E">
            <w:pPr>
              <w:widowControl w:val="0"/>
              <w:numPr>
                <w:ilvl w:val="0"/>
                <w:numId w:val="159"/>
              </w:numPr>
              <w:autoSpaceDE w:val="0"/>
              <w:autoSpaceDN w:val="0"/>
              <w:adjustRightInd w:val="0"/>
              <w:contextualSpacing/>
            </w:pPr>
            <w:r w:rsidRPr="00A17CED">
              <w:t>Театрализованные игры</w:t>
            </w:r>
          </w:p>
          <w:p w:rsidR="004F3D28" w:rsidRPr="00A17CED" w:rsidRDefault="004F3D28" w:rsidP="007D796E">
            <w:pPr>
              <w:widowControl w:val="0"/>
              <w:numPr>
                <w:ilvl w:val="0"/>
                <w:numId w:val="159"/>
              </w:numPr>
              <w:autoSpaceDE w:val="0"/>
              <w:autoSpaceDN w:val="0"/>
              <w:adjustRightInd w:val="0"/>
              <w:contextualSpacing/>
            </w:pPr>
            <w:r w:rsidRPr="00A17CED">
              <w:t>Развивающие игры</w:t>
            </w:r>
          </w:p>
          <w:p w:rsidR="004F3D28" w:rsidRPr="00A17CED" w:rsidRDefault="004F3D28" w:rsidP="007D796E">
            <w:pPr>
              <w:widowControl w:val="0"/>
              <w:numPr>
                <w:ilvl w:val="0"/>
                <w:numId w:val="159"/>
              </w:numPr>
              <w:autoSpaceDE w:val="0"/>
              <w:autoSpaceDN w:val="0"/>
              <w:adjustRightInd w:val="0"/>
              <w:contextualSpacing/>
            </w:pPr>
            <w:r w:rsidRPr="00A17CED">
              <w:t>Дидактические игры</w:t>
            </w:r>
          </w:p>
          <w:p w:rsidR="004F3D28" w:rsidRPr="00A17CED" w:rsidRDefault="004F3D28" w:rsidP="007D796E">
            <w:pPr>
              <w:widowControl w:val="0"/>
              <w:numPr>
                <w:ilvl w:val="0"/>
                <w:numId w:val="159"/>
              </w:numPr>
              <w:autoSpaceDE w:val="0"/>
              <w:autoSpaceDN w:val="0"/>
              <w:adjustRightInd w:val="0"/>
              <w:contextualSpacing/>
            </w:pPr>
            <w:r w:rsidRPr="00A17CED">
              <w:t>Словесные игры</w:t>
            </w:r>
          </w:p>
          <w:p w:rsidR="004F3D28" w:rsidRPr="00A17CED" w:rsidRDefault="004F3D28" w:rsidP="007D796E">
            <w:pPr>
              <w:widowControl w:val="0"/>
              <w:numPr>
                <w:ilvl w:val="0"/>
                <w:numId w:val="159"/>
              </w:numPr>
              <w:autoSpaceDE w:val="0"/>
              <w:autoSpaceDN w:val="0"/>
              <w:adjustRightInd w:val="0"/>
              <w:contextualSpacing/>
            </w:pPr>
            <w:r w:rsidRPr="00A17CED">
              <w:t>чтение</w:t>
            </w:r>
          </w:p>
        </w:tc>
      </w:tr>
      <w:tr w:rsidR="004F3D28" w:rsidRPr="00A17CED" w:rsidTr="00B4395D">
        <w:tc>
          <w:tcPr>
            <w:tcW w:w="2207" w:type="dxa"/>
            <w:tcBorders>
              <w:top w:val="single" w:sz="4" w:space="0" w:color="auto"/>
              <w:left w:val="single" w:sz="4" w:space="0" w:color="auto"/>
              <w:bottom w:val="single" w:sz="4" w:space="0" w:color="auto"/>
              <w:right w:val="single" w:sz="4" w:space="0" w:color="auto"/>
            </w:tcBorders>
            <w:hideMark/>
          </w:tcPr>
          <w:p w:rsidR="004F3D28" w:rsidRPr="00A17CED" w:rsidRDefault="004F3D28" w:rsidP="00B4395D">
            <w:pPr>
              <w:widowControl w:val="0"/>
              <w:autoSpaceDE w:val="0"/>
              <w:autoSpaceDN w:val="0"/>
              <w:adjustRightInd w:val="0"/>
              <w:rPr>
                <w:b/>
              </w:rPr>
            </w:pPr>
            <w:r w:rsidRPr="00A17CED">
              <w:rPr>
                <w:b/>
              </w:rPr>
              <w:t>Художественно-эстетическое развитие</w:t>
            </w:r>
          </w:p>
        </w:tc>
        <w:tc>
          <w:tcPr>
            <w:tcW w:w="3966" w:type="dxa"/>
            <w:tcBorders>
              <w:top w:val="single" w:sz="4" w:space="0" w:color="auto"/>
              <w:left w:val="single" w:sz="4" w:space="0" w:color="auto"/>
              <w:bottom w:val="single" w:sz="4" w:space="0" w:color="auto"/>
              <w:right w:val="single" w:sz="4" w:space="0" w:color="auto"/>
            </w:tcBorders>
            <w:hideMark/>
          </w:tcPr>
          <w:p w:rsidR="004F3D28" w:rsidRPr="00A17CED" w:rsidRDefault="004F3D28" w:rsidP="007D796E">
            <w:pPr>
              <w:widowControl w:val="0"/>
              <w:numPr>
                <w:ilvl w:val="0"/>
                <w:numId w:val="159"/>
              </w:numPr>
              <w:autoSpaceDE w:val="0"/>
              <w:autoSpaceDN w:val="0"/>
              <w:adjustRightInd w:val="0"/>
              <w:contextualSpacing/>
            </w:pPr>
            <w:r w:rsidRPr="00A17CED">
              <w:t>Занятия по музыкальному воспитанию и изобразительной деятельности</w:t>
            </w:r>
          </w:p>
          <w:p w:rsidR="004F3D28" w:rsidRPr="00A17CED" w:rsidRDefault="004F3D28" w:rsidP="007D796E">
            <w:pPr>
              <w:widowControl w:val="0"/>
              <w:numPr>
                <w:ilvl w:val="0"/>
                <w:numId w:val="159"/>
              </w:numPr>
              <w:autoSpaceDE w:val="0"/>
              <w:autoSpaceDN w:val="0"/>
              <w:adjustRightInd w:val="0"/>
              <w:contextualSpacing/>
            </w:pPr>
            <w:r w:rsidRPr="00A17CED">
              <w:t>Эстетика быта</w:t>
            </w:r>
          </w:p>
          <w:p w:rsidR="004F3D28" w:rsidRPr="00A17CED" w:rsidRDefault="004F3D28" w:rsidP="007D796E">
            <w:pPr>
              <w:widowControl w:val="0"/>
              <w:numPr>
                <w:ilvl w:val="0"/>
                <w:numId w:val="159"/>
              </w:numPr>
              <w:autoSpaceDE w:val="0"/>
              <w:autoSpaceDN w:val="0"/>
              <w:adjustRightInd w:val="0"/>
              <w:contextualSpacing/>
            </w:pPr>
            <w:r w:rsidRPr="00A17CED">
              <w:t>Экскурсии в природу</w:t>
            </w:r>
          </w:p>
          <w:p w:rsidR="004F3D28" w:rsidRPr="00A17CED" w:rsidRDefault="004F3D28" w:rsidP="007D796E">
            <w:pPr>
              <w:widowControl w:val="0"/>
              <w:numPr>
                <w:ilvl w:val="0"/>
                <w:numId w:val="159"/>
              </w:numPr>
              <w:autoSpaceDE w:val="0"/>
              <w:autoSpaceDN w:val="0"/>
              <w:adjustRightInd w:val="0"/>
              <w:contextualSpacing/>
            </w:pPr>
            <w:r w:rsidRPr="00A17CED">
              <w:t>Посещение музеев</w:t>
            </w:r>
          </w:p>
        </w:tc>
        <w:tc>
          <w:tcPr>
            <w:tcW w:w="3964" w:type="dxa"/>
            <w:tcBorders>
              <w:top w:val="single" w:sz="4" w:space="0" w:color="auto"/>
              <w:left w:val="single" w:sz="4" w:space="0" w:color="auto"/>
              <w:bottom w:val="single" w:sz="4" w:space="0" w:color="auto"/>
              <w:right w:val="single" w:sz="4" w:space="0" w:color="auto"/>
            </w:tcBorders>
            <w:hideMark/>
          </w:tcPr>
          <w:p w:rsidR="004F3D28" w:rsidRPr="00A17CED" w:rsidRDefault="004F3D28" w:rsidP="007D796E">
            <w:pPr>
              <w:widowControl w:val="0"/>
              <w:numPr>
                <w:ilvl w:val="0"/>
                <w:numId w:val="159"/>
              </w:numPr>
              <w:autoSpaceDE w:val="0"/>
              <w:autoSpaceDN w:val="0"/>
              <w:adjustRightInd w:val="0"/>
              <w:contextualSpacing/>
            </w:pPr>
            <w:r w:rsidRPr="00A17CED">
              <w:t>Музыкально-художественные досуги</w:t>
            </w:r>
          </w:p>
          <w:p w:rsidR="004F3D28" w:rsidRPr="00A17CED" w:rsidRDefault="004F3D28" w:rsidP="007D796E">
            <w:pPr>
              <w:widowControl w:val="0"/>
              <w:numPr>
                <w:ilvl w:val="0"/>
                <w:numId w:val="159"/>
              </w:numPr>
              <w:autoSpaceDE w:val="0"/>
              <w:autoSpaceDN w:val="0"/>
              <w:adjustRightInd w:val="0"/>
              <w:contextualSpacing/>
            </w:pPr>
            <w:r w:rsidRPr="00A17CED">
              <w:t>Индивидуальная работа</w:t>
            </w:r>
          </w:p>
        </w:tc>
      </w:tr>
      <w:tr w:rsidR="004F3D28" w:rsidRPr="00A17CED" w:rsidTr="00B4395D">
        <w:tc>
          <w:tcPr>
            <w:tcW w:w="2207" w:type="dxa"/>
            <w:tcBorders>
              <w:top w:val="single" w:sz="4" w:space="0" w:color="auto"/>
              <w:left w:val="single" w:sz="4" w:space="0" w:color="auto"/>
              <w:bottom w:val="single" w:sz="4" w:space="0" w:color="auto"/>
              <w:right w:val="single" w:sz="4" w:space="0" w:color="auto"/>
            </w:tcBorders>
            <w:hideMark/>
          </w:tcPr>
          <w:p w:rsidR="004F3D28" w:rsidRPr="00A17CED" w:rsidRDefault="004F3D28" w:rsidP="00B4395D">
            <w:pPr>
              <w:widowControl w:val="0"/>
              <w:autoSpaceDE w:val="0"/>
              <w:autoSpaceDN w:val="0"/>
              <w:adjustRightInd w:val="0"/>
              <w:rPr>
                <w:b/>
              </w:rPr>
            </w:pPr>
            <w:r w:rsidRPr="00A17CED">
              <w:rPr>
                <w:b/>
              </w:rPr>
              <w:t xml:space="preserve">Физическое развитие </w:t>
            </w:r>
          </w:p>
        </w:tc>
        <w:tc>
          <w:tcPr>
            <w:tcW w:w="3966" w:type="dxa"/>
            <w:tcBorders>
              <w:top w:val="single" w:sz="4" w:space="0" w:color="auto"/>
              <w:left w:val="single" w:sz="4" w:space="0" w:color="auto"/>
              <w:bottom w:val="single" w:sz="4" w:space="0" w:color="auto"/>
              <w:right w:val="single" w:sz="4" w:space="0" w:color="auto"/>
            </w:tcBorders>
            <w:hideMark/>
          </w:tcPr>
          <w:p w:rsidR="004F3D28" w:rsidRPr="00A17CED" w:rsidRDefault="004F3D28" w:rsidP="007D796E">
            <w:pPr>
              <w:widowControl w:val="0"/>
              <w:numPr>
                <w:ilvl w:val="0"/>
                <w:numId w:val="159"/>
              </w:numPr>
              <w:autoSpaceDE w:val="0"/>
              <w:autoSpaceDN w:val="0"/>
              <w:adjustRightInd w:val="0"/>
              <w:contextualSpacing/>
            </w:pPr>
            <w:r w:rsidRPr="00A17CED">
              <w:t>Прием детей в детский сад на воздухе в теплое время года</w:t>
            </w:r>
          </w:p>
          <w:p w:rsidR="004F3D28" w:rsidRPr="00A17CED" w:rsidRDefault="004F3D28" w:rsidP="007D796E">
            <w:pPr>
              <w:widowControl w:val="0"/>
              <w:numPr>
                <w:ilvl w:val="0"/>
                <w:numId w:val="159"/>
              </w:numPr>
              <w:autoSpaceDE w:val="0"/>
              <w:autoSpaceDN w:val="0"/>
              <w:adjustRightInd w:val="0"/>
              <w:contextualSpacing/>
            </w:pPr>
            <w:r w:rsidRPr="00A17CED">
              <w:t>Утренняя гимнастика (подвижные игры, игровые сюжеты)</w:t>
            </w:r>
          </w:p>
          <w:p w:rsidR="004F3D28" w:rsidRPr="00A17CED" w:rsidRDefault="004F3D28" w:rsidP="007D796E">
            <w:pPr>
              <w:widowControl w:val="0"/>
              <w:numPr>
                <w:ilvl w:val="0"/>
                <w:numId w:val="159"/>
              </w:numPr>
              <w:autoSpaceDE w:val="0"/>
              <w:autoSpaceDN w:val="0"/>
              <w:adjustRightInd w:val="0"/>
              <w:contextualSpacing/>
            </w:pPr>
            <w:r w:rsidRPr="00A17CED">
              <w:lastRenderedPageBreak/>
              <w:t>Гигиенические процедуры (обширное умывание, полоскание рта)</w:t>
            </w:r>
          </w:p>
          <w:p w:rsidR="004F3D28" w:rsidRPr="00A17CED" w:rsidRDefault="004F3D28" w:rsidP="007D796E">
            <w:pPr>
              <w:widowControl w:val="0"/>
              <w:numPr>
                <w:ilvl w:val="0"/>
                <w:numId w:val="159"/>
              </w:numPr>
              <w:autoSpaceDE w:val="0"/>
              <w:autoSpaceDN w:val="0"/>
              <w:adjustRightInd w:val="0"/>
              <w:contextualSpacing/>
            </w:pPr>
            <w:r w:rsidRPr="00A17CED">
              <w:t>Закаливание в повседневной жизни (облегченная одежда в группе, одежда по сезону на прогулке, обширное умывание, воздушные ванны)</w:t>
            </w:r>
          </w:p>
          <w:p w:rsidR="004F3D28" w:rsidRPr="00A17CED" w:rsidRDefault="004F3D28" w:rsidP="007D796E">
            <w:pPr>
              <w:widowControl w:val="0"/>
              <w:numPr>
                <w:ilvl w:val="0"/>
                <w:numId w:val="159"/>
              </w:numPr>
              <w:autoSpaceDE w:val="0"/>
              <w:autoSpaceDN w:val="0"/>
              <w:adjustRightInd w:val="0"/>
              <w:contextualSpacing/>
            </w:pPr>
            <w:r w:rsidRPr="00A17CED">
              <w:t>Специальные виды закаливания</w:t>
            </w:r>
          </w:p>
          <w:p w:rsidR="004F3D28" w:rsidRPr="00A17CED" w:rsidRDefault="004F3D28" w:rsidP="007D796E">
            <w:pPr>
              <w:widowControl w:val="0"/>
              <w:numPr>
                <w:ilvl w:val="0"/>
                <w:numId w:val="159"/>
              </w:numPr>
              <w:autoSpaceDE w:val="0"/>
              <w:autoSpaceDN w:val="0"/>
              <w:adjustRightInd w:val="0"/>
              <w:contextualSpacing/>
            </w:pPr>
            <w:r w:rsidRPr="00A17CED">
              <w:t xml:space="preserve">Физкультминутки </w:t>
            </w:r>
          </w:p>
          <w:p w:rsidR="004F3D28" w:rsidRPr="00A17CED" w:rsidRDefault="004F3D28" w:rsidP="007D796E">
            <w:pPr>
              <w:widowControl w:val="0"/>
              <w:numPr>
                <w:ilvl w:val="0"/>
                <w:numId w:val="159"/>
              </w:numPr>
              <w:autoSpaceDE w:val="0"/>
              <w:autoSpaceDN w:val="0"/>
              <w:adjustRightInd w:val="0"/>
              <w:contextualSpacing/>
            </w:pPr>
            <w:r w:rsidRPr="00A17CED">
              <w:t>ОД по физическому развитию</w:t>
            </w:r>
          </w:p>
          <w:p w:rsidR="004F3D28" w:rsidRPr="00A17CED" w:rsidRDefault="004F3D28" w:rsidP="007D796E">
            <w:pPr>
              <w:widowControl w:val="0"/>
              <w:numPr>
                <w:ilvl w:val="0"/>
                <w:numId w:val="159"/>
              </w:numPr>
              <w:autoSpaceDE w:val="0"/>
              <w:autoSpaceDN w:val="0"/>
              <w:adjustRightInd w:val="0"/>
              <w:contextualSpacing/>
            </w:pPr>
            <w:r w:rsidRPr="00A17CED">
              <w:t>Прогулка в двигательной активности</w:t>
            </w:r>
          </w:p>
        </w:tc>
        <w:tc>
          <w:tcPr>
            <w:tcW w:w="3964" w:type="dxa"/>
            <w:tcBorders>
              <w:top w:val="single" w:sz="4" w:space="0" w:color="auto"/>
              <w:left w:val="single" w:sz="4" w:space="0" w:color="auto"/>
              <w:bottom w:val="single" w:sz="4" w:space="0" w:color="auto"/>
              <w:right w:val="single" w:sz="4" w:space="0" w:color="auto"/>
            </w:tcBorders>
            <w:hideMark/>
          </w:tcPr>
          <w:p w:rsidR="004F3D28" w:rsidRPr="00A17CED" w:rsidRDefault="004F3D28" w:rsidP="007D796E">
            <w:pPr>
              <w:widowControl w:val="0"/>
              <w:numPr>
                <w:ilvl w:val="0"/>
                <w:numId w:val="159"/>
              </w:numPr>
              <w:autoSpaceDE w:val="0"/>
              <w:autoSpaceDN w:val="0"/>
              <w:adjustRightInd w:val="0"/>
              <w:contextualSpacing/>
            </w:pPr>
            <w:r w:rsidRPr="00A17CED">
              <w:lastRenderedPageBreak/>
              <w:t>Гимнастика после сна</w:t>
            </w:r>
          </w:p>
          <w:p w:rsidR="004F3D28" w:rsidRPr="00A17CED" w:rsidRDefault="004F3D28" w:rsidP="007D796E">
            <w:pPr>
              <w:widowControl w:val="0"/>
              <w:numPr>
                <w:ilvl w:val="0"/>
                <w:numId w:val="159"/>
              </w:numPr>
              <w:autoSpaceDE w:val="0"/>
              <w:autoSpaceDN w:val="0"/>
              <w:adjustRightInd w:val="0"/>
              <w:contextualSpacing/>
            </w:pPr>
            <w:r w:rsidRPr="00A17CED">
              <w:t>Закаливание (воздушные ванны, ходьба босиком в спальне)</w:t>
            </w:r>
          </w:p>
          <w:p w:rsidR="004F3D28" w:rsidRPr="00A17CED" w:rsidRDefault="004F3D28" w:rsidP="007D796E">
            <w:pPr>
              <w:widowControl w:val="0"/>
              <w:numPr>
                <w:ilvl w:val="0"/>
                <w:numId w:val="159"/>
              </w:numPr>
              <w:autoSpaceDE w:val="0"/>
              <w:autoSpaceDN w:val="0"/>
              <w:adjustRightInd w:val="0"/>
              <w:contextualSpacing/>
            </w:pPr>
            <w:r w:rsidRPr="00A17CED">
              <w:t xml:space="preserve">Физкультурные досуги, игры </w:t>
            </w:r>
            <w:r w:rsidRPr="00A17CED">
              <w:lastRenderedPageBreak/>
              <w:t>и развлечения</w:t>
            </w:r>
          </w:p>
          <w:p w:rsidR="004F3D28" w:rsidRPr="00A17CED" w:rsidRDefault="004F3D28" w:rsidP="007D796E">
            <w:pPr>
              <w:widowControl w:val="0"/>
              <w:numPr>
                <w:ilvl w:val="0"/>
                <w:numId w:val="159"/>
              </w:numPr>
              <w:autoSpaceDE w:val="0"/>
              <w:autoSpaceDN w:val="0"/>
              <w:adjustRightInd w:val="0"/>
              <w:contextualSpacing/>
            </w:pPr>
            <w:r w:rsidRPr="00A17CED">
              <w:t>Самостоятельная двигательная деятельность</w:t>
            </w:r>
          </w:p>
          <w:p w:rsidR="004F3D28" w:rsidRPr="00A17CED" w:rsidRDefault="004F3D28" w:rsidP="007D796E">
            <w:pPr>
              <w:widowControl w:val="0"/>
              <w:numPr>
                <w:ilvl w:val="0"/>
                <w:numId w:val="159"/>
              </w:numPr>
              <w:autoSpaceDE w:val="0"/>
              <w:autoSpaceDN w:val="0"/>
              <w:adjustRightInd w:val="0"/>
              <w:contextualSpacing/>
            </w:pPr>
            <w:r w:rsidRPr="00A17CED">
              <w:t>Ритмическая гимнастика</w:t>
            </w:r>
          </w:p>
          <w:p w:rsidR="004F3D28" w:rsidRPr="00A17CED" w:rsidRDefault="004F3D28" w:rsidP="007D796E">
            <w:pPr>
              <w:widowControl w:val="0"/>
              <w:numPr>
                <w:ilvl w:val="0"/>
                <w:numId w:val="159"/>
              </w:numPr>
              <w:autoSpaceDE w:val="0"/>
              <w:autoSpaceDN w:val="0"/>
              <w:adjustRightInd w:val="0"/>
              <w:contextualSpacing/>
            </w:pPr>
            <w:r w:rsidRPr="00A17CED">
              <w:t>Хореография</w:t>
            </w:r>
          </w:p>
          <w:p w:rsidR="004F3D28" w:rsidRPr="00A17CED" w:rsidRDefault="004F3D28" w:rsidP="007D796E">
            <w:pPr>
              <w:widowControl w:val="0"/>
              <w:numPr>
                <w:ilvl w:val="0"/>
                <w:numId w:val="159"/>
              </w:numPr>
              <w:autoSpaceDE w:val="0"/>
              <w:autoSpaceDN w:val="0"/>
              <w:adjustRightInd w:val="0"/>
              <w:contextualSpacing/>
            </w:pPr>
            <w:r w:rsidRPr="00A17CED">
              <w:t>Прогулка (индивидуальная работа по развитию движений)</w:t>
            </w:r>
          </w:p>
        </w:tc>
      </w:tr>
    </w:tbl>
    <w:p w:rsidR="00944B4D" w:rsidRDefault="00944B4D" w:rsidP="00A17CED">
      <w:pPr>
        <w:jc w:val="center"/>
        <w:rPr>
          <w:b/>
          <w:sz w:val="36"/>
          <w:szCs w:val="36"/>
        </w:rPr>
      </w:pPr>
    </w:p>
    <w:p w:rsidR="00944B4D" w:rsidRDefault="00944B4D" w:rsidP="00A17CED">
      <w:pPr>
        <w:jc w:val="center"/>
        <w:rPr>
          <w:b/>
          <w:sz w:val="36"/>
          <w:szCs w:val="36"/>
        </w:rPr>
      </w:pPr>
    </w:p>
    <w:p w:rsidR="00944B4D" w:rsidRPr="004F3D28" w:rsidRDefault="004F3D28" w:rsidP="007D796E">
      <w:pPr>
        <w:pStyle w:val="a5"/>
        <w:numPr>
          <w:ilvl w:val="2"/>
          <w:numId w:val="27"/>
        </w:numPr>
        <w:jc w:val="center"/>
        <w:rPr>
          <w:b/>
          <w:sz w:val="28"/>
          <w:szCs w:val="28"/>
        </w:rPr>
      </w:pPr>
      <w:r w:rsidRPr="004F3D28">
        <w:rPr>
          <w:b/>
          <w:sz w:val="28"/>
          <w:szCs w:val="28"/>
        </w:rPr>
        <w:t>Комплексно-тематическое планирование</w:t>
      </w:r>
    </w:p>
    <w:p w:rsidR="004F3D28" w:rsidRPr="004F3D28" w:rsidRDefault="004F3D28" w:rsidP="004F3D28">
      <w:pPr>
        <w:pStyle w:val="a5"/>
        <w:ind w:left="1440"/>
        <w:rPr>
          <w:b/>
          <w:sz w:val="36"/>
          <w:szCs w:val="36"/>
        </w:rPr>
      </w:pPr>
    </w:p>
    <w:p w:rsidR="00A17CED" w:rsidRPr="00A17CED" w:rsidRDefault="00A17CED" w:rsidP="00A17CED">
      <w:pPr>
        <w:rPr>
          <w:sz w:val="28"/>
          <w:szCs w:val="28"/>
        </w:rPr>
      </w:pPr>
      <w:r w:rsidRPr="00A17CED">
        <w:rPr>
          <w:sz w:val="28"/>
          <w:szCs w:val="28"/>
        </w:rPr>
        <w:t xml:space="preserve">Организация образовательной деятельности строится на основе комплексно-тематического принципа, который объединяет различные виды детской деятельности вокруг единой «темы». </w:t>
      </w:r>
    </w:p>
    <w:p w:rsidR="00A17CED" w:rsidRPr="00A17CED" w:rsidRDefault="00A17CED" w:rsidP="00A17CED">
      <w:pPr>
        <w:rPr>
          <w:sz w:val="28"/>
          <w:szCs w:val="28"/>
        </w:rPr>
      </w:pPr>
      <w:r w:rsidRPr="00A17CED">
        <w:rPr>
          <w:sz w:val="28"/>
          <w:szCs w:val="28"/>
        </w:rPr>
        <w:t>Тематика планирования отражает сезонные явления в природе, тематические недели, события группы, города, страны, праздники, традиции, реализацию проектов.</w:t>
      </w:r>
    </w:p>
    <w:p w:rsidR="00A17CED" w:rsidRPr="00A17CED" w:rsidRDefault="00A17CED" w:rsidP="00A17CED">
      <w:pPr>
        <w:rPr>
          <w:sz w:val="28"/>
          <w:szCs w:val="28"/>
        </w:rPr>
      </w:pPr>
    </w:p>
    <w:p w:rsidR="00A17CED" w:rsidRPr="00A17CED" w:rsidRDefault="00A17CED" w:rsidP="00A17CED">
      <w:pPr>
        <w:jc w:val="both"/>
        <w:rPr>
          <w:sz w:val="28"/>
          <w:szCs w:val="28"/>
        </w:rPr>
      </w:pPr>
      <w:r w:rsidRPr="00A17CED">
        <w:rPr>
          <w:b/>
          <w:sz w:val="28"/>
          <w:szCs w:val="28"/>
        </w:rPr>
        <w:t xml:space="preserve">Цель: </w:t>
      </w:r>
      <w:r w:rsidRPr="00A17CED">
        <w:rPr>
          <w:sz w:val="28"/>
          <w:szCs w:val="28"/>
        </w:rPr>
        <w:t xml:space="preserve">построение воспитательно–образовательного процесса, направленного на </w:t>
      </w:r>
      <w:r w:rsidR="00D06998" w:rsidRPr="00A17CED">
        <w:rPr>
          <w:sz w:val="28"/>
          <w:szCs w:val="28"/>
        </w:rPr>
        <w:t>обеспечение единства</w:t>
      </w:r>
      <w:r w:rsidRPr="00A17CED">
        <w:rPr>
          <w:sz w:val="28"/>
          <w:szCs w:val="28"/>
        </w:rPr>
        <w:t xml:space="preserve">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w:t>
      </w:r>
    </w:p>
    <w:p w:rsidR="00A17CED" w:rsidRPr="00A17CED" w:rsidRDefault="00A17CED" w:rsidP="00A17CED">
      <w:pPr>
        <w:jc w:val="both"/>
        <w:rPr>
          <w:sz w:val="28"/>
          <w:szCs w:val="28"/>
        </w:rPr>
      </w:pPr>
    </w:p>
    <w:p w:rsidR="00A17CED" w:rsidRPr="00A17CED" w:rsidRDefault="00A17CED" w:rsidP="00A17CED">
      <w:pPr>
        <w:jc w:val="both"/>
        <w:rPr>
          <w:sz w:val="28"/>
          <w:szCs w:val="28"/>
        </w:rPr>
      </w:pPr>
      <w:r w:rsidRPr="00A17CED">
        <w:rPr>
          <w:sz w:val="28"/>
          <w:szCs w:val="28"/>
        </w:rPr>
        <w:t>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к:</w:t>
      </w:r>
    </w:p>
    <w:p w:rsidR="00A17CED" w:rsidRPr="00A17CED" w:rsidRDefault="00A17CED" w:rsidP="00A17CED">
      <w:pPr>
        <w:jc w:val="both"/>
        <w:rPr>
          <w:sz w:val="28"/>
          <w:szCs w:val="28"/>
        </w:rPr>
      </w:pPr>
      <w:r w:rsidRPr="00A17CED">
        <w:rPr>
          <w:sz w:val="28"/>
          <w:szCs w:val="28"/>
        </w:rPr>
        <w:t>•</w:t>
      </w:r>
      <w:r w:rsidRPr="00A17CED">
        <w:rPr>
          <w:sz w:val="28"/>
          <w:szCs w:val="28"/>
        </w:rPr>
        <w:tab/>
        <w:t>явлениям нравственной жизни ребенка;</w:t>
      </w:r>
    </w:p>
    <w:p w:rsidR="00A17CED" w:rsidRPr="00A17CED" w:rsidRDefault="00A17CED" w:rsidP="00A17CED">
      <w:pPr>
        <w:jc w:val="both"/>
        <w:rPr>
          <w:sz w:val="28"/>
          <w:szCs w:val="28"/>
        </w:rPr>
      </w:pPr>
      <w:r w:rsidRPr="00A17CED">
        <w:rPr>
          <w:sz w:val="28"/>
          <w:szCs w:val="28"/>
        </w:rPr>
        <w:t>•</w:t>
      </w:r>
      <w:r w:rsidRPr="00A17CED">
        <w:rPr>
          <w:sz w:val="28"/>
          <w:szCs w:val="28"/>
        </w:rPr>
        <w:tab/>
        <w:t>окружающей природе;</w:t>
      </w:r>
    </w:p>
    <w:p w:rsidR="00A17CED" w:rsidRPr="00A17CED" w:rsidRDefault="00A17CED" w:rsidP="00A17CED">
      <w:pPr>
        <w:jc w:val="both"/>
        <w:rPr>
          <w:sz w:val="28"/>
          <w:szCs w:val="28"/>
        </w:rPr>
      </w:pPr>
      <w:r w:rsidRPr="00A17CED">
        <w:rPr>
          <w:sz w:val="28"/>
          <w:szCs w:val="28"/>
        </w:rPr>
        <w:t>•</w:t>
      </w:r>
      <w:r w:rsidRPr="00A17CED">
        <w:rPr>
          <w:sz w:val="28"/>
          <w:szCs w:val="28"/>
        </w:rPr>
        <w:tab/>
        <w:t>миру искусства и литературы;</w:t>
      </w:r>
    </w:p>
    <w:p w:rsidR="00A17CED" w:rsidRPr="00A17CED" w:rsidRDefault="00A17CED" w:rsidP="00A17CED">
      <w:pPr>
        <w:jc w:val="both"/>
        <w:rPr>
          <w:sz w:val="28"/>
          <w:szCs w:val="28"/>
        </w:rPr>
      </w:pPr>
      <w:r w:rsidRPr="00A17CED">
        <w:rPr>
          <w:sz w:val="28"/>
          <w:szCs w:val="28"/>
        </w:rPr>
        <w:t>•</w:t>
      </w:r>
      <w:r w:rsidRPr="00A17CED">
        <w:rPr>
          <w:sz w:val="28"/>
          <w:szCs w:val="28"/>
        </w:rPr>
        <w:tab/>
        <w:t>традиционным для семьи, общества и государства праздничным событиям;</w:t>
      </w:r>
    </w:p>
    <w:p w:rsidR="00A17CED" w:rsidRPr="00A17CED" w:rsidRDefault="00A17CED" w:rsidP="00A17CED">
      <w:pPr>
        <w:jc w:val="both"/>
        <w:rPr>
          <w:sz w:val="28"/>
          <w:szCs w:val="28"/>
        </w:rPr>
      </w:pPr>
      <w:r w:rsidRPr="00A17CED">
        <w:rPr>
          <w:sz w:val="28"/>
          <w:szCs w:val="28"/>
        </w:rPr>
        <w:t>•</w:t>
      </w:r>
      <w:r w:rsidRPr="00A17CED">
        <w:rPr>
          <w:sz w:val="28"/>
          <w:szCs w:val="28"/>
        </w:rPr>
        <w:tab/>
        <w:t>событиям, формирующим чувство гражданской принадлежности ребенка (родной город, День народного единства, День защитника Отечества и др.);</w:t>
      </w:r>
    </w:p>
    <w:p w:rsidR="00A17CED" w:rsidRPr="00A17CED" w:rsidRDefault="00A17CED" w:rsidP="00A17CED">
      <w:pPr>
        <w:jc w:val="both"/>
        <w:rPr>
          <w:sz w:val="28"/>
          <w:szCs w:val="28"/>
        </w:rPr>
      </w:pPr>
      <w:r w:rsidRPr="00A17CED">
        <w:rPr>
          <w:sz w:val="28"/>
          <w:szCs w:val="28"/>
        </w:rPr>
        <w:lastRenderedPageBreak/>
        <w:t>•</w:t>
      </w:r>
      <w:r w:rsidRPr="00A17CED">
        <w:rPr>
          <w:sz w:val="28"/>
          <w:szCs w:val="28"/>
        </w:rPr>
        <w:tab/>
        <w:t>сезонным явлениям;</w:t>
      </w:r>
    </w:p>
    <w:p w:rsidR="00A17CED" w:rsidRPr="00A17CED" w:rsidRDefault="00A17CED" w:rsidP="00A17CED">
      <w:pPr>
        <w:jc w:val="both"/>
        <w:rPr>
          <w:sz w:val="28"/>
          <w:szCs w:val="28"/>
        </w:rPr>
      </w:pPr>
      <w:r w:rsidRPr="00A17CED">
        <w:rPr>
          <w:sz w:val="28"/>
          <w:szCs w:val="28"/>
        </w:rPr>
        <w:t>•</w:t>
      </w:r>
      <w:r w:rsidRPr="00A17CED">
        <w:rPr>
          <w:sz w:val="28"/>
          <w:szCs w:val="28"/>
        </w:rPr>
        <w:tab/>
        <w:t>народной культуре и традициям.</w:t>
      </w:r>
    </w:p>
    <w:p w:rsidR="00A17CED" w:rsidRPr="00A17CED" w:rsidRDefault="00A17CED" w:rsidP="00A17CED">
      <w:pPr>
        <w:jc w:val="both"/>
        <w:rPr>
          <w:sz w:val="28"/>
          <w:szCs w:val="28"/>
        </w:rPr>
      </w:pPr>
    </w:p>
    <w:p w:rsidR="00A17CED" w:rsidRPr="00A17CED" w:rsidRDefault="00A17CED" w:rsidP="00A17CED">
      <w:pPr>
        <w:jc w:val="both"/>
        <w:rPr>
          <w:sz w:val="28"/>
          <w:szCs w:val="28"/>
        </w:rPr>
      </w:pPr>
      <w:r w:rsidRPr="00A17CED">
        <w:rPr>
          <w:sz w:val="28"/>
          <w:szCs w:val="28"/>
        </w:rPr>
        <w:t>Выбор тем обоснован:</w:t>
      </w:r>
    </w:p>
    <w:p w:rsidR="00A17CED" w:rsidRPr="00A17CED" w:rsidRDefault="00A17CED" w:rsidP="007D796E">
      <w:pPr>
        <w:numPr>
          <w:ilvl w:val="0"/>
          <w:numId w:val="160"/>
        </w:numPr>
        <w:contextualSpacing/>
        <w:jc w:val="both"/>
        <w:rPr>
          <w:sz w:val="28"/>
          <w:szCs w:val="28"/>
        </w:rPr>
      </w:pPr>
      <w:r w:rsidRPr="00A17CED">
        <w:rPr>
          <w:sz w:val="28"/>
          <w:szCs w:val="28"/>
        </w:rPr>
        <w:t>Принципом сезонности</w:t>
      </w:r>
    </w:p>
    <w:p w:rsidR="00A17CED" w:rsidRPr="00A17CED" w:rsidRDefault="00A17CED" w:rsidP="007D796E">
      <w:pPr>
        <w:numPr>
          <w:ilvl w:val="0"/>
          <w:numId w:val="160"/>
        </w:numPr>
        <w:contextualSpacing/>
        <w:jc w:val="both"/>
        <w:rPr>
          <w:sz w:val="28"/>
          <w:szCs w:val="28"/>
        </w:rPr>
      </w:pPr>
      <w:r w:rsidRPr="00A17CED">
        <w:rPr>
          <w:sz w:val="28"/>
          <w:szCs w:val="28"/>
        </w:rPr>
        <w:t>Опорой на общественно-политические и светские праздники России</w:t>
      </w:r>
    </w:p>
    <w:p w:rsidR="00A17CED" w:rsidRPr="00A17CED" w:rsidRDefault="00A17CED" w:rsidP="007D796E">
      <w:pPr>
        <w:numPr>
          <w:ilvl w:val="0"/>
          <w:numId w:val="160"/>
        </w:numPr>
        <w:contextualSpacing/>
        <w:jc w:val="both"/>
        <w:rPr>
          <w:sz w:val="28"/>
          <w:szCs w:val="28"/>
        </w:rPr>
      </w:pPr>
      <w:r w:rsidRPr="00A17CED">
        <w:rPr>
          <w:sz w:val="28"/>
          <w:szCs w:val="28"/>
        </w:rPr>
        <w:t>Сезоном традиционных праздников ДОУ</w:t>
      </w:r>
    </w:p>
    <w:p w:rsidR="00A17CED" w:rsidRPr="00A17CED" w:rsidRDefault="00A17CED" w:rsidP="007D796E">
      <w:pPr>
        <w:numPr>
          <w:ilvl w:val="0"/>
          <w:numId w:val="160"/>
        </w:numPr>
        <w:contextualSpacing/>
        <w:jc w:val="both"/>
        <w:rPr>
          <w:sz w:val="28"/>
          <w:szCs w:val="28"/>
        </w:rPr>
      </w:pPr>
      <w:r w:rsidRPr="00A17CED">
        <w:rPr>
          <w:sz w:val="28"/>
          <w:szCs w:val="28"/>
        </w:rPr>
        <w:t>Приоритетами ДОУ (недели здоровья, творческие недели и др.)</w:t>
      </w:r>
    </w:p>
    <w:p w:rsidR="00A17CED" w:rsidRPr="00A17CED" w:rsidRDefault="00A17CED" w:rsidP="00A17CED">
      <w:pPr>
        <w:jc w:val="both"/>
        <w:rPr>
          <w:sz w:val="28"/>
          <w:szCs w:val="28"/>
        </w:rPr>
      </w:pPr>
      <w:r w:rsidRPr="00A17CED">
        <w:rPr>
          <w:sz w:val="28"/>
          <w:szCs w:val="28"/>
        </w:rPr>
        <w:t>Тематический принцип построения образовательного процесса позволил ввести региональные и культурные компоненты, учитывать приоритет дошкольной организации.</w:t>
      </w:r>
    </w:p>
    <w:p w:rsidR="00A17CED" w:rsidRPr="00A17CED" w:rsidRDefault="00A17CED" w:rsidP="00A17CED">
      <w:pPr>
        <w:jc w:val="both"/>
        <w:rPr>
          <w:sz w:val="28"/>
          <w:szCs w:val="28"/>
        </w:rPr>
      </w:pPr>
      <w:r w:rsidRPr="00A17CED">
        <w:rPr>
          <w:sz w:val="28"/>
          <w:szCs w:val="28"/>
        </w:rPr>
        <w:t>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A17CED" w:rsidRPr="00A17CED" w:rsidRDefault="00A17CED" w:rsidP="00A17CED">
      <w:pPr>
        <w:jc w:val="both"/>
        <w:rPr>
          <w:sz w:val="28"/>
          <w:szCs w:val="28"/>
        </w:rPr>
      </w:pPr>
      <w:r w:rsidRPr="00A17CED">
        <w:rPr>
          <w:sz w:val="28"/>
          <w:szCs w:val="28"/>
        </w:rP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A17CED" w:rsidRPr="00A17CED" w:rsidRDefault="00A17CED" w:rsidP="00A17CED">
      <w:pPr>
        <w:jc w:val="both"/>
        <w:rPr>
          <w:sz w:val="28"/>
          <w:szCs w:val="28"/>
        </w:rPr>
      </w:pPr>
    </w:p>
    <w:p w:rsidR="00A17CED" w:rsidRPr="00A17CED" w:rsidRDefault="00A17CED" w:rsidP="00A17CED">
      <w:pPr>
        <w:jc w:val="both"/>
        <w:rPr>
          <w:sz w:val="28"/>
          <w:szCs w:val="28"/>
        </w:rPr>
      </w:pPr>
      <w:r w:rsidRPr="00A17CED">
        <w:rPr>
          <w:sz w:val="28"/>
          <w:szCs w:val="28"/>
        </w:rPr>
        <w:t>В каждой возрастной группе выделен блок, разделенный на несколько тем. Одной теме уделяется не менее одной недели. Тема отражается в подборе материалов, находящихся в группе    и уголках развития.</w:t>
      </w:r>
    </w:p>
    <w:p w:rsidR="00A17CED" w:rsidRPr="00A17CED" w:rsidRDefault="00A17CED" w:rsidP="00A17CED">
      <w:pPr>
        <w:jc w:val="both"/>
        <w:rPr>
          <w:sz w:val="28"/>
          <w:szCs w:val="28"/>
        </w:rPr>
      </w:pPr>
      <w:r w:rsidRPr="00A17CED">
        <w:rPr>
          <w:sz w:val="28"/>
          <w:szCs w:val="28"/>
        </w:rPr>
        <w:t>Для каждой возрастной группы дано комплексно-тематическое планирование, которое рассматривается как примерное.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w:t>
      </w:r>
    </w:p>
    <w:p w:rsidR="00A17CED" w:rsidRPr="00A17CED" w:rsidRDefault="00A17CED" w:rsidP="00A17CED">
      <w:pPr>
        <w:jc w:val="both"/>
        <w:rPr>
          <w:sz w:val="28"/>
          <w:szCs w:val="28"/>
        </w:rPr>
      </w:pPr>
    </w:p>
    <w:p w:rsidR="00A17CED" w:rsidRPr="00A17CED" w:rsidRDefault="00A17CED" w:rsidP="00A17CED">
      <w:pPr>
        <w:jc w:val="both"/>
        <w:rPr>
          <w:sz w:val="28"/>
          <w:szCs w:val="28"/>
        </w:rPr>
      </w:pPr>
      <w:r w:rsidRPr="00A17CED">
        <w:rPr>
          <w:sz w:val="28"/>
          <w:szCs w:val="28"/>
        </w:rPr>
        <w:t>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w:t>
      </w:r>
    </w:p>
    <w:p w:rsidR="00D06998" w:rsidRDefault="00D06998" w:rsidP="00A17CED">
      <w:pPr>
        <w:rPr>
          <w:sz w:val="28"/>
          <w:szCs w:val="28"/>
        </w:rPr>
      </w:pPr>
    </w:p>
    <w:p w:rsidR="008A4FE2" w:rsidRDefault="008A4FE2" w:rsidP="00A17CED">
      <w:pPr>
        <w:rPr>
          <w:sz w:val="28"/>
          <w:szCs w:val="28"/>
        </w:rPr>
      </w:pPr>
    </w:p>
    <w:p w:rsidR="008A4FE2" w:rsidRDefault="008A4FE2" w:rsidP="00A17CED">
      <w:pPr>
        <w:rPr>
          <w:sz w:val="28"/>
          <w:szCs w:val="28"/>
        </w:rPr>
      </w:pPr>
    </w:p>
    <w:p w:rsidR="008A4FE2" w:rsidRDefault="008A4FE2" w:rsidP="00A17CED">
      <w:pPr>
        <w:rPr>
          <w:sz w:val="28"/>
          <w:szCs w:val="28"/>
        </w:rPr>
      </w:pPr>
    </w:p>
    <w:p w:rsidR="008A4FE2" w:rsidRDefault="008A4FE2" w:rsidP="00A17CED">
      <w:pPr>
        <w:rPr>
          <w:sz w:val="28"/>
          <w:szCs w:val="28"/>
        </w:rPr>
      </w:pPr>
    </w:p>
    <w:p w:rsidR="008A4FE2" w:rsidRDefault="008A4FE2" w:rsidP="00A17CED">
      <w:pPr>
        <w:rPr>
          <w:sz w:val="28"/>
          <w:szCs w:val="28"/>
        </w:rPr>
      </w:pPr>
    </w:p>
    <w:p w:rsidR="008A4FE2" w:rsidRDefault="008A4FE2" w:rsidP="00A17CED">
      <w:pPr>
        <w:rPr>
          <w:sz w:val="28"/>
          <w:szCs w:val="28"/>
        </w:rPr>
      </w:pPr>
    </w:p>
    <w:p w:rsidR="008A4FE2" w:rsidRDefault="008A4FE2" w:rsidP="00A17CED">
      <w:pPr>
        <w:rPr>
          <w:sz w:val="28"/>
          <w:szCs w:val="28"/>
        </w:rPr>
      </w:pPr>
    </w:p>
    <w:p w:rsidR="008A4FE2" w:rsidRDefault="008A4FE2" w:rsidP="00A17CED">
      <w:pPr>
        <w:rPr>
          <w:sz w:val="28"/>
          <w:szCs w:val="28"/>
        </w:rPr>
      </w:pPr>
    </w:p>
    <w:p w:rsidR="008A4FE2" w:rsidRDefault="008A4FE2" w:rsidP="00A17CED">
      <w:pPr>
        <w:rPr>
          <w:sz w:val="28"/>
          <w:szCs w:val="28"/>
        </w:rPr>
      </w:pPr>
    </w:p>
    <w:p w:rsidR="008A4FE2" w:rsidRPr="00A17CED" w:rsidRDefault="008A4FE2" w:rsidP="00A17CED">
      <w:pPr>
        <w:rPr>
          <w:sz w:val="28"/>
          <w:szCs w:val="28"/>
        </w:rPr>
      </w:pPr>
    </w:p>
    <w:p w:rsidR="00A17CED" w:rsidRPr="00A17CED" w:rsidRDefault="00A17CED" w:rsidP="00A17CED">
      <w:pPr>
        <w:ind w:left="1440"/>
        <w:contextualSpacing/>
        <w:rPr>
          <w:b/>
          <w:i/>
          <w:sz w:val="32"/>
          <w:szCs w:val="32"/>
        </w:rPr>
      </w:pPr>
      <w:r w:rsidRPr="00A17CED">
        <w:rPr>
          <w:b/>
          <w:i/>
          <w:sz w:val="32"/>
          <w:szCs w:val="32"/>
        </w:rPr>
        <w:lastRenderedPageBreak/>
        <w:t>Комплексно-тематическое планирование</w:t>
      </w:r>
    </w:p>
    <w:p w:rsidR="00A17CED" w:rsidRPr="00A17CED" w:rsidRDefault="00A17CED" w:rsidP="00A17CED">
      <w:pPr>
        <w:contextualSpacing/>
        <w:rPr>
          <w:b/>
          <w:color w:val="000000"/>
          <w:spacing w:val="-13"/>
          <w:sz w:val="32"/>
          <w:szCs w:val="32"/>
        </w:rPr>
      </w:pPr>
    </w:p>
    <w:tbl>
      <w:tblPr>
        <w:tblStyle w:val="190"/>
        <w:tblW w:w="0" w:type="auto"/>
        <w:tblLook w:val="04A0" w:firstRow="1" w:lastRow="0" w:firstColumn="1" w:lastColumn="0" w:noHBand="0" w:noVBand="1"/>
      </w:tblPr>
      <w:tblGrid>
        <w:gridCol w:w="2066"/>
        <w:gridCol w:w="7278"/>
      </w:tblGrid>
      <w:tr w:rsidR="00A17CED" w:rsidRPr="00A17CED" w:rsidTr="00A17CED">
        <w:tc>
          <w:tcPr>
            <w:tcW w:w="2093" w:type="dxa"/>
          </w:tcPr>
          <w:p w:rsidR="00A17CED" w:rsidRPr="00A17CED" w:rsidRDefault="00A17CED" w:rsidP="00A17CED">
            <w:pPr>
              <w:contextualSpacing/>
              <w:jc w:val="center"/>
              <w:rPr>
                <w:b/>
                <w:color w:val="000000"/>
                <w:spacing w:val="-13"/>
                <w:sz w:val="28"/>
                <w:szCs w:val="28"/>
              </w:rPr>
            </w:pPr>
            <w:r w:rsidRPr="00A17CED">
              <w:rPr>
                <w:b/>
                <w:color w:val="000000"/>
                <w:spacing w:val="-13"/>
                <w:sz w:val="28"/>
                <w:szCs w:val="28"/>
              </w:rPr>
              <w:t>Месяц</w:t>
            </w:r>
          </w:p>
        </w:tc>
        <w:tc>
          <w:tcPr>
            <w:tcW w:w="7478" w:type="dxa"/>
          </w:tcPr>
          <w:p w:rsidR="00A17CED" w:rsidRPr="00A17CED" w:rsidRDefault="00A17CED" w:rsidP="00A17CED">
            <w:pPr>
              <w:contextualSpacing/>
              <w:jc w:val="center"/>
              <w:rPr>
                <w:b/>
                <w:color w:val="000000"/>
                <w:spacing w:val="-13"/>
                <w:sz w:val="28"/>
                <w:szCs w:val="28"/>
              </w:rPr>
            </w:pPr>
            <w:r w:rsidRPr="00A17CED">
              <w:rPr>
                <w:b/>
                <w:color w:val="000000"/>
                <w:spacing w:val="-13"/>
                <w:sz w:val="28"/>
                <w:szCs w:val="28"/>
              </w:rPr>
              <w:t>Тема</w:t>
            </w:r>
          </w:p>
        </w:tc>
      </w:tr>
      <w:tr w:rsidR="00A17CED" w:rsidRPr="00A17CED" w:rsidTr="00A17CED">
        <w:tc>
          <w:tcPr>
            <w:tcW w:w="2093" w:type="dxa"/>
          </w:tcPr>
          <w:p w:rsidR="00A17CED" w:rsidRPr="00A17CED" w:rsidRDefault="00A17CED" w:rsidP="00A17CED">
            <w:pPr>
              <w:contextualSpacing/>
              <w:jc w:val="center"/>
              <w:rPr>
                <w:b/>
                <w:color w:val="000000"/>
                <w:spacing w:val="-13"/>
                <w:sz w:val="28"/>
                <w:szCs w:val="28"/>
              </w:rPr>
            </w:pPr>
            <w:r w:rsidRPr="00A17CED">
              <w:rPr>
                <w:b/>
                <w:color w:val="000000"/>
                <w:spacing w:val="-13"/>
                <w:sz w:val="28"/>
                <w:szCs w:val="28"/>
              </w:rPr>
              <w:t>Сентябрь</w:t>
            </w:r>
          </w:p>
        </w:tc>
        <w:tc>
          <w:tcPr>
            <w:tcW w:w="7478" w:type="dxa"/>
          </w:tcPr>
          <w:p w:rsidR="00A17CED" w:rsidRPr="00A17CED" w:rsidRDefault="00A17CED" w:rsidP="00A17CED">
            <w:pPr>
              <w:contextualSpacing/>
              <w:rPr>
                <w:color w:val="000000"/>
                <w:spacing w:val="-13"/>
                <w:sz w:val="28"/>
                <w:szCs w:val="28"/>
              </w:rPr>
            </w:pPr>
            <w:r w:rsidRPr="00A17CED">
              <w:rPr>
                <w:color w:val="000000"/>
                <w:spacing w:val="-13"/>
                <w:sz w:val="28"/>
                <w:szCs w:val="28"/>
              </w:rPr>
              <w:t>1.До свидания, лето! Здравствуй, детский сад!</w:t>
            </w:r>
          </w:p>
          <w:p w:rsidR="00A17CED" w:rsidRPr="00A17CED" w:rsidRDefault="00A17CED" w:rsidP="00A17CED">
            <w:pPr>
              <w:contextualSpacing/>
              <w:rPr>
                <w:color w:val="000000"/>
                <w:spacing w:val="-13"/>
                <w:sz w:val="28"/>
                <w:szCs w:val="28"/>
              </w:rPr>
            </w:pPr>
            <w:r w:rsidRPr="00A17CED">
              <w:rPr>
                <w:color w:val="000000"/>
                <w:spacing w:val="-13"/>
                <w:sz w:val="28"/>
                <w:szCs w:val="28"/>
              </w:rPr>
              <w:t>2.Путешествие в сентябрь.</w:t>
            </w:r>
          </w:p>
          <w:p w:rsidR="00A17CED" w:rsidRPr="00A17CED" w:rsidRDefault="00A17CED" w:rsidP="00A17CED">
            <w:pPr>
              <w:contextualSpacing/>
              <w:rPr>
                <w:color w:val="000000"/>
                <w:spacing w:val="-13"/>
                <w:sz w:val="28"/>
                <w:szCs w:val="28"/>
              </w:rPr>
            </w:pPr>
            <w:r w:rsidRPr="00A17CED">
              <w:rPr>
                <w:color w:val="000000"/>
                <w:spacing w:val="-13"/>
                <w:sz w:val="28"/>
                <w:szCs w:val="28"/>
              </w:rPr>
              <w:t>3.Дары осени.</w:t>
            </w:r>
          </w:p>
          <w:p w:rsidR="00A17CED" w:rsidRPr="00A17CED" w:rsidRDefault="00A17CED" w:rsidP="00A17CED">
            <w:pPr>
              <w:contextualSpacing/>
              <w:rPr>
                <w:color w:val="000000"/>
                <w:spacing w:val="-13"/>
                <w:sz w:val="28"/>
                <w:szCs w:val="28"/>
              </w:rPr>
            </w:pPr>
            <w:r w:rsidRPr="00A17CED">
              <w:rPr>
                <w:color w:val="000000"/>
                <w:spacing w:val="-13"/>
                <w:sz w:val="28"/>
                <w:szCs w:val="28"/>
              </w:rPr>
              <w:t>4.Профессии.</w:t>
            </w:r>
          </w:p>
        </w:tc>
      </w:tr>
      <w:tr w:rsidR="00A17CED" w:rsidRPr="00A17CED" w:rsidTr="00A17CED">
        <w:tc>
          <w:tcPr>
            <w:tcW w:w="2093" w:type="dxa"/>
          </w:tcPr>
          <w:p w:rsidR="00A17CED" w:rsidRPr="00A17CED" w:rsidRDefault="00A17CED" w:rsidP="00A17CED">
            <w:pPr>
              <w:contextualSpacing/>
              <w:jc w:val="center"/>
              <w:rPr>
                <w:b/>
                <w:color w:val="000000"/>
                <w:spacing w:val="-13"/>
                <w:sz w:val="28"/>
                <w:szCs w:val="28"/>
              </w:rPr>
            </w:pPr>
            <w:r w:rsidRPr="00A17CED">
              <w:rPr>
                <w:b/>
                <w:color w:val="000000"/>
                <w:spacing w:val="-13"/>
                <w:sz w:val="28"/>
                <w:szCs w:val="28"/>
              </w:rPr>
              <w:t>Октябрь</w:t>
            </w:r>
          </w:p>
        </w:tc>
        <w:tc>
          <w:tcPr>
            <w:tcW w:w="7478" w:type="dxa"/>
          </w:tcPr>
          <w:p w:rsidR="00A17CED" w:rsidRPr="00A17CED" w:rsidRDefault="00A17CED" w:rsidP="00A17CED">
            <w:pPr>
              <w:contextualSpacing/>
              <w:rPr>
                <w:color w:val="000000"/>
                <w:spacing w:val="-13"/>
                <w:sz w:val="28"/>
                <w:szCs w:val="28"/>
              </w:rPr>
            </w:pPr>
            <w:r w:rsidRPr="00A17CED">
              <w:rPr>
                <w:color w:val="000000"/>
                <w:spacing w:val="-13"/>
                <w:sz w:val="28"/>
                <w:szCs w:val="28"/>
              </w:rPr>
              <w:t>1.Я и моя семья (День пожилого человека).</w:t>
            </w:r>
          </w:p>
          <w:p w:rsidR="00A17CED" w:rsidRPr="00A17CED" w:rsidRDefault="00A17CED" w:rsidP="00A17CED">
            <w:pPr>
              <w:contextualSpacing/>
              <w:rPr>
                <w:color w:val="000000"/>
                <w:spacing w:val="-13"/>
                <w:sz w:val="28"/>
                <w:szCs w:val="28"/>
              </w:rPr>
            </w:pPr>
            <w:r w:rsidRPr="00A17CED">
              <w:rPr>
                <w:color w:val="000000"/>
                <w:spacing w:val="-13"/>
                <w:sz w:val="28"/>
                <w:szCs w:val="28"/>
              </w:rPr>
              <w:t>2.Птицы.</w:t>
            </w:r>
          </w:p>
          <w:p w:rsidR="00A17CED" w:rsidRPr="00A17CED" w:rsidRDefault="00A17CED" w:rsidP="00A17CED">
            <w:pPr>
              <w:contextualSpacing/>
              <w:rPr>
                <w:color w:val="000000"/>
                <w:spacing w:val="-13"/>
                <w:sz w:val="28"/>
                <w:szCs w:val="28"/>
              </w:rPr>
            </w:pPr>
            <w:r w:rsidRPr="00A17CED">
              <w:rPr>
                <w:color w:val="000000"/>
                <w:spacing w:val="-13"/>
                <w:sz w:val="28"/>
                <w:szCs w:val="28"/>
              </w:rPr>
              <w:t>3.Мир животных (домашние животные).</w:t>
            </w:r>
          </w:p>
          <w:p w:rsidR="00A17CED" w:rsidRPr="00A17CED" w:rsidRDefault="00A17CED" w:rsidP="00A17CED">
            <w:pPr>
              <w:contextualSpacing/>
              <w:rPr>
                <w:color w:val="000000"/>
                <w:spacing w:val="-13"/>
                <w:sz w:val="28"/>
                <w:szCs w:val="28"/>
              </w:rPr>
            </w:pPr>
            <w:r w:rsidRPr="00A17CED">
              <w:rPr>
                <w:color w:val="000000"/>
                <w:spacing w:val="-13"/>
                <w:sz w:val="28"/>
                <w:szCs w:val="28"/>
              </w:rPr>
              <w:t>4.Безопасность.</w:t>
            </w:r>
          </w:p>
        </w:tc>
      </w:tr>
      <w:tr w:rsidR="00A17CED" w:rsidRPr="00A17CED" w:rsidTr="00A17CED">
        <w:tc>
          <w:tcPr>
            <w:tcW w:w="2093" w:type="dxa"/>
          </w:tcPr>
          <w:p w:rsidR="00A17CED" w:rsidRPr="00A17CED" w:rsidRDefault="00A17CED" w:rsidP="00A17CED">
            <w:pPr>
              <w:contextualSpacing/>
              <w:jc w:val="center"/>
              <w:rPr>
                <w:b/>
                <w:color w:val="000000"/>
                <w:spacing w:val="-13"/>
                <w:sz w:val="28"/>
                <w:szCs w:val="28"/>
              </w:rPr>
            </w:pPr>
            <w:r w:rsidRPr="00A17CED">
              <w:rPr>
                <w:b/>
                <w:color w:val="000000"/>
                <w:spacing w:val="-13"/>
                <w:sz w:val="28"/>
                <w:szCs w:val="28"/>
              </w:rPr>
              <w:t>Ноябрь</w:t>
            </w:r>
          </w:p>
        </w:tc>
        <w:tc>
          <w:tcPr>
            <w:tcW w:w="7478" w:type="dxa"/>
          </w:tcPr>
          <w:p w:rsidR="00A17CED" w:rsidRPr="00A17CED" w:rsidRDefault="00A17CED" w:rsidP="00A17CED">
            <w:pPr>
              <w:contextualSpacing/>
              <w:rPr>
                <w:color w:val="000000"/>
                <w:spacing w:val="-13"/>
                <w:sz w:val="28"/>
                <w:szCs w:val="28"/>
              </w:rPr>
            </w:pPr>
            <w:r w:rsidRPr="00A17CED">
              <w:rPr>
                <w:color w:val="000000"/>
                <w:spacing w:val="-13"/>
                <w:sz w:val="28"/>
                <w:szCs w:val="28"/>
              </w:rPr>
              <w:t>1.Мой дом. Мой город.</w:t>
            </w:r>
          </w:p>
          <w:p w:rsidR="00A17CED" w:rsidRPr="00A17CED" w:rsidRDefault="00A17CED" w:rsidP="00A17CED">
            <w:pPr>
              <w:contextualSpacing/>
              <w:rPr>
                <w:color w:val="000000"/>
                <w:spacing w:val="-13"/>
                <w:sz w:val="28"/>
                <w:szCs w:val="28"/>
              </w:rPr>
            </w:pPr>
            <w:r w:rsidRPr="00A17CED">
              <w:rPr>
                <w:color w:val="000000"/>
                <w:spacing w:val="-13"/>
                <w:sz w:val="28"/>
                <w:szCs w:val="28"/>
              </w:rPr>
              <w:t>2.Если хочешь быть здоров.</w:t>
            </w:r>
          </w:p>
          <w:p w:rsidR="00A17CED" w:rsidRPr="00A17CED" w:rsidRDefault="00A17CED" w:rsidP="00A17CED">
            <w:pPr>
              <w:contextualSpacing/>
              <w:rPr>
                <w:color w:val="000000"/>
                <w:spacing w:val="-13"/>
                <w:sz w:val="28"/>
                <w:szCs w:val="28"/>
              </w:rPr>
            </w:pPr>
            <w:r w:rsidRPr="00A17CED">
              <w:rPr>
                <w:color w:val="000000"/>
                <w:spacing w:val="-13"/>
                <w:sz w:val="28"/>
                <w:szCs w:val="28"/>
              </w:rPr>
              <w:t>3.Мир животных (дикие животные).</w:t>
            </w:r>
          </w:p>
          <w:p w:rsidR="00A17CED" w:rsidRPr="00A17CED" w:rsidRDefault="00A17CED" w:rsidP="00A17CED">
            <w:pPr>
              <w:contextualSpacing/>
              <w:rPr>
                <w:color w:val="000000"/>
                <w:spacing w:val="-13"/>
                <w:sz w:val="28"/>
                <w:szCs w:val="28"/>
              </w:rPr>
            </w:pPr>
            <w:r w:rsidRPr="00A17CED">
              <w:rPr>
                <w:color w:val="000000"/>
                <w:spacing w:val="-13"/>
                <w:sz w:val="28"/>
                <w:szCs w:val="28"/>
              </w:rPr>
              <w:t>4.Поздняя осень.</w:t>
            </w:r>
          </w:p>
        </w:tc>
      </w:tr>
      <w:tr w:rsidR="00A17CED" w:rsidRPr="00A17CED" w:rsidTr="00A17CED">
        <w:tc>
          <w:tcPr>
            <w:tcW w:w="2093" w:type="dxa"/>
          </w:tcPr>
          <w:p w:rsidR="00A17CED" w:rsidRPr="00A17CED" w:rsidRDefault="00A17CED" w:rsidP="00A17CED">
            <w:pPr>
              <w:contextualSpacing/>
              <w:jc w:val="center"/>
              <w:rPr>
                <w:b/>
                <w:color w:val="000000"/>
                <w:spacing w:val="-13"/>
                <w:sz w:val="28"/>
                <w:szCs w:val="28"/>
              </w:rPr>
            </w:pPr>
            <w:r w:rsidRPr="00A17CED">
              <w:rPr>
                <w:b/>
                <w:color w:val="000000"/>
                <w:spacing w:val="-13"/>
                <w:sz w:val="28"/>
                <w:szCs w:val="28"/>
              </w:rPr>
              <w:t>Декабрь</w:t>
            </w:r>
          </w:p>
        </w:tc>
        <w:tc>
          <w:tcPr>
            <w:tcW w:w="7478" w:type="dxa"/>
          </w:tcPr>
          <w:p w:rsidR="00A17CED" w:rsidRPr="00A17CED" w:rsidRDefault="00A17CED" w:rsidP="00A17CED">
            <w:pPr>
              <w:contextualSpacing/>
              <w:rPr>
                <w:color w:val="000000"/>
                <w:spacing w:val="-13"/>
                <w:sz w:val="28"/>
                <w:szCs w:val="28"/>
              </w:rPr>
            </w:pPr>
            <w:r w:rsidRPr="00A17CED">
              <w:rPr>
                <w:color w:val="000000"/>
                <w:spacing w:val="-13"/>
                <w:sz w:val="28"/>
                <w:szCs w:val="28"/>
              </w:rPr>
              <w:t>1.Здравствуй, гостья Зима!</w:t>
            </w:r>
          </w:p>
          <w:p w:rsidR="00A17CED" w:rsidRPr="00A17CED" w:rsidRDefault="00A17CED" w:rsidP="00A17CED">
            <w:pPr>
              <w:contextualSpacing/>
              <w:rPr>
                <w:color w:val="000000"/>
                <w:spacing w:val="-13"/>
                <w:sz w:val="28"/>
                <w:szCs w:val="28"/>
              </w:rPr>
            </w:pPr>
            <w:r w:rsidRPr="00A17CED">
              <w:rPr>
                <w:color w:val="000000"/>
                <w:spacing w:val="-13"/>
                <w:sz w:val="28"/>
                <w:szCs w:val="28"/>
              </w:rPr>
              <w:t>2-4.Здравствуй, Новый год!</w:t>
            </w:r>
          </w:p>
        </w:tc>
      </w:tr>
      <w:tr w:rsidR="00A17CED" w:rsidRPr="00A17CED" w:rsidTr="00A17CED">
        <w:tc>
          <w:tcPr>
            <w:tcW w:w="2093" w:type="dxa"/>
          </w:tcPr>
          <w:p w:rsidR="00A17CED" w:rsidRPr="00A17CED" w:rsidRDefault="00A17CED" w:rsidP="00A17CED">
            <w:pPr>
              <w:contextualSpacing/>
              <w:jc w:val="center"/>
              <w:rPr>
                <w:b/>
                <w:color w:val="000000"/>
                <w:spacing w:val="-13"/>
                <w:sz w:val="28"/>
                <w:szCs w:val="28"/>
              </w:rPr>
            </w:pPr>
            <w:r w:rsidRPr="00A17CED">
              <w:rPr>
                <w:b/>
                <w:color w:val="000000"/>
                <w:spacing w:val="-13"/>
                <w:sz w:val="28"/>
                <w:szCs w:val="28"/>
              </w:rPr>
              <w:t>Январь</w:t>
            </w:r>
          </w:p>
        </w:tc>
        <w:tc>
          <w:tcPr>
            <w:tcW w:w="7478" w:type="dxa"/>
          </w:tcPr>
          <w:p w:rsidR="00A17CED" w:rsidRPr="00A17CED" w:rsidRDefault="00A17CED" w:rsidP="00A17CED">
            <w:pPr>
              <w:contextualSpacing/>
              <w:rPr>
                <w:color w:val="000000"/>
                <w:spacing w:val="-13"/>
                <w:sz w:val="28"/>
                <w:szCs w:val="28"/>
              </w:rPr>
            </w:pPr>
            <w:r w:rsidRPr="00A17CED">
              <w:rPr>
                <w:color w:val="000000"/>
                <w:spacing w:val="-13"/>
                <w:sz w:val="28"/>
                <w:szCs w:val="28"/>
              </w:rPr>
              <w:t>1-2.Новогодние каникулы.</w:t>
            </w:r>
          </w:p>
          <w:p w:rsidR="00A17CED" w:rsidRPr="00A17CED" w:rsidRDefault="00A17CED" w:rsidP="00A17CED">
            <w:pPr>
              <w:contextualSpacing/>
              <w:rPr>
                <w:color w:val="000000"/>
                <w:spacing w:val="-13"/>
                <w:sz w:val="28"/>
                <w:szCs w:val="28"/>
              </w:rPr>
            </w:pPr>
            <w:r w:rsidRPr="00A17CED">
              <w:rPr>
                <w:color w:val="000000"/>
                <w:spacing w:val="-13"/>
                <w:sz w:val="28"/>
                <w:szCs w:val="28"/>
              </w:rPr>
              <w:t>3.Если хочешь быть здоров.</w:t>
            </w:r>
          </w:p>
          <w:p w:rsidR="00A17CED" w:rsidRPr="00A17CED" w:rsidRDefault="00A17CED" w:rsidP="00A17CED">
            <w:pPr>
              <w:contextualSpacing/>
              <w:rPr>
                <w:color w:val="000000"/>
                <w:spacing w:val="-13"/>
                <w:sz w:val="28"/>
                <w:szCs w:val="28"/>
              </w:rPr>
            </w:pPr>
            <w:r w:rsidRPr="00A17CED">
              <w:rPr>
                <w:color w:val="000000"/>
                <w:spacing w:val="-13"/>
                <w:sz w:val="28"/>
                <w:szCs w:val="28"/>
              </w:rPr>
              <w:t>4.Птицы зимой.</w:t>
            </w:r>
          </w:p>
        </w:tc>
      </w:tr>
      <w:tr w:rsidR="00A17CED" w:rsidRPr="00A17CED" w:rsidTr="00A17CED">
        <w:tc>
          <w:tcPr>
            <w:tcW w:w="2093" w:type="dxa"/>
          </w:tcPr>
          <w:p w:rsidR="00A17CED" w:rsidRPr="00A17CED" w:rsidRDefault="00A17CED" w:rsidP="00A17CED">
            <w:pPr>
              <w:contextualSpacing/>
              <w:jc w:val="center"/>
              <w:rPr>
                <w:b/>
                <w:color w:val="000000"/>
                <w:spacing w:val="-13"/>
                <w:sz w:val="28"/>
                <w:szCs w:val="28"/>
              </w:rPr>
            </w:pPr>
            <w:r w:rsidRPr="00A17CED">
              <w:rPr>
                <w:b/>
                <w:color w:val="000000"/>
                <w:spacing w:val="-13"/>
                <w:sz w:val="28"/>
                <w:szCs w:val="28"/>
              </w:rPr>
              <w:t>Февраль</w:t>
            </w:r>
          </w:p>
        </w:tc>
        <w:tc>
          <w:tcPr>
            <w:tcW w:w="7478" w:type="dxa"/>
          </w:tcPr>
          <w:p w:rsidR="00A17CED" w:rsidRPr="00A17CED" w:rsidRDefault="00A17CED" w:rsidP="00A17CED">
            <w:pPr>
              <w:contextualSpacing/>
              <w:rPr>
                <w:color w:val="000000"/>
                <w:spacing w:val="-13"/>
                <w:sz w:val="28"/>
                <w:szCs w:val="28"/>
              </w:rPr>
            </w:pPr>
            <w:r w:rsidRPr="00A17CED">
              <w:rPr>
                <w:color w:val="000000"/>
                <w:spacing w:val="-13"/>
                <w:sz w:val="28"/>
                <w:szCs w:val="28"/>
              </w:rPr>
              <w:t>1.Проказы матушки зимы (животный и растительный мир).</w:t>
            </w:r>
          </w:p>
          <w:p w:rsidR="00A17CED" w:rsidRPr="00A17CED" w:rsidRDefault="00A17CED" w:rsidP="00A17CED">
            <w:pPr>
              <w:contextualSpacing/>
              <w:rPr>
                <w:color w:val="000000"/>
                <w:spacing w:val="-13"/>
                <w:sz w:val="28"/>
                <w:szCs w:val="28"/>
              </w:rPr>
            </w:pPr>
            <w:r w:rsidRPr="00A17CED">
              <w:rPr>
                <w:color w:val="000000"/>
                <w:spacing w:val="-13"/>
                <w:sz w:val="28"/>
                <w:szCs w:val="28"/>
              </w:rPr>
              <w:t>2-3.Защитники Отечества. Моя семья.</w:t>
            </w:r>
          </w:p>
          <w:p w:rsidR="00A17CED" w:rsidRPr="00A17CED" w:rsidRDefault="00A17CED" w:rsidP="00A17CED">
            <w:pPr>
              <w:contextualSpacing/>
              <w:rPr>
                <w:color w:val="000000"/>
                <w:spacing w:val="-13"/>
                <w:sz w:val="28"/>
                <w:szCs w:val="28"/>
              </w:rPr>
            </w:pPr>
            <w:r w:rsidRPr="00A17CED">
              <w:rPr>
                <w:color w:val="000000"/>
                <w:spacing w:val="-13"/>
                <w:sz w:val="28"/>
                <w:szCs w:val="28"/>
              </w:rPr>
              <w:t>4.Что про зиму мы узнали. Масленица.</w:t>
            </w:r>
          </w:p>
        </w:tc>
      </w:tr>
      <w:tr w:rsidR="00A17CED" w:rsidRPr="00A17CED" w:rsidTr="00A17CED">
        <w:trPr>
          <w:trHeight w:val="464"/>
        </w:trPr>
        <w:tc>
          <w:tcPr>
            <w:tcW w:w="2093" w:type="dxa"/>
          </w:tcPr>
          <w:p w:rsidR="00A17CED" w:rsidRPr="00A17CED" w:rsidRDefault="00A17CED" w:rsidP="00A17CED">
            <w:pPr>
              <w:contextualSpacing/>
              <w:jc w:val="center"/>
              <w:rPr>
                <w:b/>
                <w:color w:val="000000"/>
                <w:spacing w:val="-13"/>
                <w:sz w:val="28"/>
                <w:szCs w:val="28"/>
              </w:rPr>
            </w:pPr>
            <w:r w:rsidRPr="00A17CED">
              <w:rPr>
                <w:b/>
                <w:color w:val="000000"/>
                <w:spacing w:val="-13"/>
                <w:sz w:val="28"/>
                <w:szCs w:val="28"/>
              </w:rPr>
              <w:t>Март</w:t>
            </w:r>
          </w:p>
        </w:tc>
        <w:tc>
          <w:tcPr>
            <w:tcW w:w="7478" w:type="dxa"/>
          </w:tcPr>
          <w:p w:rsidR="00A17CED" w:rsidRPr="00A17CED" w:rsidRDefault="00A17CED" w:rsidP="00A17CED">
            <w:pPr>
              <w:rPr>
                <w:color w:val="000000"/>
                <w:spacing w:val="-13"/>
                <w:sz w:val="28"/>
                <w:szCs w:val="28"/>
              </w:rPr>
            </w:pPr>
            <w:r w:rsidRPr="00A17CED">
              <w:rPr>
                <w:color w:val="000000"/>
                <w:spacing w:val="-13"/>
                <w:sz w:val="28"/>
                <w:szCs w:val="28"/>
              </w:rPr>
              <w:t>1.Наши мамы.</w:t>
            </w:r>
          </w:p>
          <w:p w:rsidR="00A17CED" w:rsidRPr="00A17CED" w:rsidRDefault="00A17CED" w:rsidP="00A17CED">
            <w:pPr>
              <w:rPr>
                <w:color w:val="000000"/>
                <w:spacing w:val="-13"/>
                <w:sz w:val="28"/>
                <w:szCs w:val="28"/>
              </w:rPr>
            </w:pPr>
            <w:r w:rsidRPr="00A17CED">
              <w:rPr>
                <w:color w:val="000000"/>
                <w:spacing w:val="-13"/>
                <w:sz w:val="28"/>
                <w:szCs w:val="28"/>
              </w:rPr>
              <w:t>2.Идет весна (живая и неживая природа).</w:t>
            </w:r>
          </w:p>
          <w:p w:rsidR="00A17CED" w:rsidRPr="00A17CED" w:rsidRDefault="00A17CED" w:rsidP="00A17CED">
            <w:pPr>
              <w:rPr>
                <w:color w:val="000000"/>
                <w:spacing w:val="-13"/>
                <w:sz w:val="28"/>
                <w:szCs w:val="28"/>
              </w:rPr>
            </w:pPr>
            <w:r w:rsidRPr="00A17CED">
              <w:rPr>
                <w:color w:val="000000"/>
                <w:spacing w:val="-13"/>
                <w:sz w:val="28"/>
                <w:szCs w:val="28"/>
              </w:rPr>
              <w:t>3.Мой город. Транспорт. Улицы города.</w:t>
            </w:r>
          </w:p>
          <w:p w:rsidR="00A17CED" w:rsidRPr="00A17CED" w:rsidRDefault="00A17CED" w:rsidP="00A17CED">
            <w:pPr>
              <w:rPr>
                <w:color w:val="000000"/>
                <w:spacing w:val="-13"/>
                <w:sz w:val="28"/>
                <w:szCs w:val="28"/>
              </w:rPr>
            </w:pPr>
            <w:r w:rsidRPr="00A17CED">
              <w:rPr>
                <w:color w:val="000000"/>
                <w:spacing w:val="-13"/>
                <w:sz w:val="28"/>
                <w:szCs w:val="28"/>
              </w:rPr>
              <w:t>3. Если хочешь быть здоров.</w:t>
            </w:r>
          </w:p>
        </w:tc>
      </w:tr>
      <w:tr w:rsidR="00A17CED" w:rsidRPr="00A17CED" w:rsidTr="00A17CED">
        <w:trPr>
          <w:trHeight w:val="529"/>
        </w:trPr>
        <w:tc>
          <w:tcPr>
            <w:tcW w:w="2093" w:type="dxa"/>
          </w:tcPr>
          <w:p w:rsidR="00A17CED" w:rsidRPr="00A17CED" w:rsidRDefault="00A17CED" w:rsidP="00A17CED">
            <w:pPr>
              <w:contextualSpacing/>
              <w:jc w:val="center"/>
              <w:rPr>
                <w:b/>
                <w:color w:val="000000"/>
                <w:spacing w:val="-13"/>
                <w:sz w:val="28"/>
                <w:szCs w:val="28"/>
              </w:rPr>
            </w:pPr>
            <w:r w:rsidRPr="00A17CED">
              <w:rPr>
                <w:b/>
                <w:color w:val="000000"/>
                <w:spacing w:val="-13"/>
                <w:sz w:val="28"/>
                <w:szCs w:val="28"/>
              </w:rPr>
              <w:t>Апрель</w:t>
            </w:r>
          </w:p>
        </w:tc>
        <w:tc>
          <w:tcPr>
            <w:tcW w:w="7478" w:type="dxa"/>
          </w:tcPr>
          <w:p w:rsidR="00A17CED" w:rsidRPr="00A17CED" w:rsidRDefault="00A17CED" w:rsidP="00A17CED">
            <w:pPr>
              <w:contextualSpacing/>
              <w:rPr>
                <w:color w:val="000000"/>
                <w:spacing w:val="-13"/>
                <w:sz w:val="28"/>
                <w:szCs w:val="28"/>
              </w:rPr>
            </w:pPr>
            <w:r w:rsidRPr="00A17CED">
              <w:rPr>
                <w:color w:val="000000"/>
                <w:spacing w:val="-13"/>
                <w:sz w:val="28"/>
                <w:szCs w:val="28"/>
              </w:rPr>
              <w:t>1.Всемирный день птиц.</w:t>
            </w:r>
          </w:p>
          <w:p w:rsidR="00A17CED" w:rsidRPr="00A17CED" w:rsidRDefault="00A17CED" w:rsidP="00A17CED">
            <w:pPr>
              <w:contextualSpacing/>
              <w:rPr>
                <w:color w:val="000000"/>
                <w:spacing w:val="-13"/>
                <w:sz w:val="28"/>
                <w:szCs w:val="28"/>
              </w:rPr>
            </w:pPr>
            <w:r w:rsidRPr="00A17CED">
              <w:rPr>
                <w:color w:val="000000"/>
                <w:spacing w:val="-13"/>
                <w:sz w:val="28"/>
                <w:szCs w:val="28"/>
              </w:rPr>
              <w:t>2.День Космонавтики.</w:t>
            </w:r>
          </w:p>
          <w:p w:rsidR="00A17CED" w:rsidRPr="00A17CED" w:rsidRDefault="00A17CED" w:rsidP="00A17CED">
            <w:pPr>
              <w:contextualSpacing/>
              <w:rPr>
                <w:color w:val="000000"/>
                <w:spacing w:val="-13"/>
                <w:sz w:val="28"/>
                <w:szCs w:val="28"/>
              </w:rPr>
            </w:pPr>
            <w:r w:rsidRPr="00A17CED">
              <w:rPr>
                <w:color w:val="000000"/>
                <w:spacing w:val="-13"/>
                <w:sz w:val="28"/>
                <w:szCs w:val="28"/>
              </w:rPr>
              <w:t>3.Народная игрушка.</w:t>
            </w:r>
          </w:p>
          <w:p w:rsidR="00A17CED" w:rsidRPr="00A17CED" w:rsidRDefault="00A17CED" w:rsidP="00A17CED">
            <w:pPr>
              <w:contextualSpacing/>
              <w:rPr>
                <w:color w:val="000000"/>
                <w:spacing w:val="-13"/>
                <w:sz w:val="28"/>
                <w:szCs w:val="28"/>
              </w:rPr>
            </w:pPr>
            <w:r w:rsidRPr="00A17CED">
              <w:rPr>
                <w:color w:val="000000"/>
                <w:spacing w:val="-13"/>
                <w:sz w:val="28"/>
                <w:szCs w:val="28"/>
              </w:rPr>
              <w:t>4.Обычаи и традиции русского народа (Вербное воскресенье, Пасха).</w:t>
            </w:r>
          </w:p>
        </w:tc>
      </w:tr>
      <w:tr w:rsidR="00A17CED" w:rsidRPr="00A17CED" w:rsidTr="00A17CED">
        <w:trPr>
          <w:trHeight w:val="1153"/>
        </w:trPr>
        <w:tc>
          <w:tcPr>
            <w:tcW w:w="2093" w:type="dxa"/>
          </w:tcPr>
          <w:p w:rsidR="00A17CED" w:rsidRPr="00A17CED" w:rsidRDefault="00A17CED" w:rsidP="00A17CED">
            <w:pPr>
              <w:contextualSpacing/>
              <w:jc w:val="center"/>
              <w:rPr>
                <w:b/>
                <w:color w:val="000000"/>
                <w:spacing w:val="-13"/>
                <w:sz w:val="28"/>
                <w:szCs w:val="28"/>
              </w:rPr>
            </w:pPr>
            <w:r w:rsidRPr="00A17CED">
              <w:rPr>
                <w:b/>
                <w:color w:val="000000"/>
                <w:spacing w:val="-13"/>
                <w:sz w:val="28"/>
                <w:szCs w:val="28"/>
              </w:rPr>
              <w:t>Май</w:t>
            </w:r>
          </w:p>
        </w:tc>
        <w:tc>
          <w:tcPr>
            <w:tcW w:w="7478" w:type="dxa"/>
          </w:tcPr>
          <w:p w:rsidR="00A17CED" w:rsidRPr="00A17CED" w:rsidRDefault="00A17CED" w:rsidP="00A17CED">
            <w:pPr>
              <w:contextualSpacing/>
              <w:rPr>
                <w:color w:val="000000"/>
                <w:spacing w:val="-13"/>
                <w:sz w:val="28"/>
                <w:szCs w:val="28"/>
              </w:rPr>
            </w:pPr>
            <w:r w:rsidRPr="00A17CED">
              <w:rPr>
                <w:color w:val="000000"/>
                <w:spacing w:val="-13"/>
                <w:sz w:val="28"/>
                <w:szCs w:val="28"/>
              </w:rPr>
              <w:t>1.День Победы.</w:t>
            </w:r>
          </w:p>
          <w:p w:rsidR="00A17CED" w:rsidRPr="00A17CED" w:rsidRDefault="00A17CED" w:rsidP="00A17CED">
            <w:pPr>
              <w:contextualSpacing/>
              <w:rPr>
                <w:color w:val="000000"/>
                <w:spacing w:val="-13"/>
                <w:sz w:val="28"/>
                <w:szCs w:val="28"/>
              </w:rPr>
            </w:pPr>
            <w:r w:rsidRPr="00A17CED">
              <w:rPr>
                <w:color w:val="000000"/>
                <w:spacing w:val="-13"/>
                <w:sz w:val="28"/>
                <w:szCs w:val="28"/>
              </w:rPr>
              <w:t>2.Мир природы весной.</w:t>
            </w:r>
          </w:p>
          <w:p w:rsidR="00A17CED" w:rsidRPr="00A17CED" w:rsidRDefault="00A17CED" w:rsidP="00A17CED">
            <w:pPr>
              <w:contextualSpacing/>
              <w:rPr>
                <w:color w:val="000000"/>
                <w:spacing w:val="-13"/>
                <w:sz w:val="28"/>
                <w:szCs w:val="28"/>
              </w:rPr>
            </w:pPr>
            <w:r w:rsidRPr="00A17CED">
              <w:rPr>
                <w:color w:val="000000"/>
                <w:spacing w:val="-13"/>
                <w:sz w:val="28"/>
                <w:szCs w:val="28"/>
              </w:rPr>
              <w:t>3.Труд людей.</w:t>
            </w:r>
          </w:p>
          <w:p w:rsidR="00A17CED" w:rsidRPr="00A17CED" w:rsidRDefault="00A17CED" w:rsidP="00A17CED">
            <w:pPr>
              <w:contextualSpacing/>
              <w:rPr>
                <w:color w:val="000000"/>
                <w:spacing w:val="-13"/>
                <w:sz w:val="28"/>
                <w:szCs w:val="28"/>
              </w:rPr>
            </w:pPr>
            <w:r w:rsidRPr="00A17CED">
              <w:rPr>
                <w:color w:val="000000"/>
                <w:spacing w:val="-13"/>
                <w:sz w:val="28"/>
                <w:szCs w:val="28"/>
              </w:rPr>
              <w:t>4.Мой город.</w:t>
            </w:r>
          </w:p>
        </w:tc>
      </w:tr>
    </w:tbl>
    <w:p w:rsidR="00A17CED" w:rsidRDefault="00A17CED" w:rsidP="00A17CED">
      <w:pPr>
        <w:jc w:val="center"/>
        <w:rPr>
          <w:b/>
          <w:sz w:val="36"/>
          <w:szCs w:val="36"/>
        </w:rPr>
      </w:pPr>
    </w:p>
    <w:p w:rsidR="00A17CED" w:rsidRDefault="00A17CED" w:rsidP="00A17CED">
      <w:pPr>
        <w:jc w:val="center"/>
        <w:rPr>
          <w:b/>
          <w:sz w:val="36"/>
          <w:szCs w:val="36"/>
        </w:rPr>
      </w:pPr>
    </w:p>
    <w:p w:rsidR="00A17CED" w:rsidRDefault="00A17CED" w:rsidP="00A17CED">
      <w:pPr>
        <w:jc w:val="center"/>
        <w:rPr>
          <w:b/>
          <w:sz w:val="36"/>
          <w:szCs w:val="36"/>
        </w:rPr>
      </w:pPr>
    </w:p>
    <w:p w:rsidR="00D06998" w:rsidRDefault="00D06998" w:rsidP="00A17CED">
      <w:pPr>
        <w:jc w:val="center"/>
        <w:rPr>
          <w:b/>
          <w:sz w:val="36"/>
          <w:szCs w:val="36"/>
        </w:rPr>
      </w:pPr>
    </w:p>
    <w:p w:rsidR="00D06998" w:rsidRDefault="00D06998" w:rsidP="00A17CED">
      <w:pPr>
        <w:jc w:val="center"/>
        <w:rPr>
          <w:b/>
          <w:sz w:val="36"/>
          <w:szCs w:val="36"/>
        </w:rPr>
      </w:pPr>
    </w:p>
    <w:p w:rsidR="00A17CED" w:rsidRDefault="00A17CED" w:rsidP="004F3D28">
      <w:pPr>
        <w:rPr>
          <w:b/>
          <w:sz w:val="36"/>
          <w:szCs w:val="36"/>
        </w:rPr>
      </w:pPr>
    </w:p>
    <w:p w:rsidR="00B4395D" w:rsidRDefault="00B4395D" w:rsidP="00D06998">
      <w:pPr>
        <w:contextualSpacing/>
        <w:rPr>
          <w:b/>
          <w:i/>
          <w:sz w:val="32"/>
          <w:szCs w:val="32"/>
        </w:rPr>
        <w:sectPr w:rsidR="00B4395D" w:rsidSect="008A5215">
          <w:pgSz w:w="11906" w:h="16838"/>
          <w:pgMar w:top="1134" w:right="851" w:bottom="1134" w:left="1701" w:header="709" w:footer="709" w:gutter="0"/>
          <w:cols w:space="720"/>
        </w:sectPr>
      </w:pPr>
    </w:p>
    <w:p w:rsidR="00A17CED" w:rsidRPr="00A17CED" w:rsidRDefault="00A17CED" w:rsidP="00D91976">
      <w:pPr>
        <w:contextualSpacing/>
        <w:jc w:val="center"/>
        <w:rPr>
          <w:b/>
          <w:i/>
          <w:sz w:val="32"/>
          <w:szCs w:val="32"/>
        </w:rPr>
      </w:pPr>
      <w:r w:rsidRPr="00A17CED">
        <w:rPr>
          <w:b/>
          <w:i/>
          <w:sz w:val="32"/>
          <w:szCs w:val="32"/>
        </w:rPr>
        <w:lastRenderedPageBreak/>
        <w:t>Содержание работы в соответствии с комплексно-тематическим планированием</w:t>
      </w:r>
    </w:p>
    <w:p w:rsidR="00A17CED" w:rsidRPr="00A17CED" w:rsidRDefault="00A17CED" w:rsidP="00A17CED">
      <w:pPr>
        <w:contextualSpacing/>
        <w:rPr>
          <w:b/>
          <w:i/>
          <w:sz w:val="28"/>
          <w:szCs w:val="28"/>
        </w:rPr>
      </w:pPr>
    </w:p>
    <w:tbl>
      <w:tblPr>
        <w:tblW w:w="14877"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0"/>
        <w:gridCol w:w="12"/>
        <w:gridCol w:w="994"/>
        <w:gridCol w:w="10099"/>
        <w:gridCol w:w="139"/>
        <w:gridCol w:w="1675"/>
        <w:gridCol w:w="38"/>
      </w:tblGrid>
      <w:tr w:rsidR="00A17CED" w:rsidRPr="00A17CED" w:rsidTr="00A02A12">
        <w:trPr>
          <w:trHeight w:val="517"/>
        </w:trPr>
        <w:tc>
          <w:tcPr>
            <w:tcW w:w="1932" w:type="dxa"/>
            <w:gridSpan w:val="2"/>
          </w:tcPr>
          <w:p w:rsidR="00A17CED" w:rsidRPr="00A17CED" w:rsidRDefault="00A17CED" w:rsidP="00A17CED">
            <w:pPr>
              <w:ind w:left="238"/>
              <w:contextualSpacing/>
              <w:jc w:val="center"/>
              <w:rPr>
                <w:b/>
                <w:i/>
              </w:rPr>
            </w:pPr>
            <w:r w:rsidRPr="00A17CED">
              <w:rPr>
                <w:b/>
                <w:i/>
              </w:rPr>
              <w:t>Тема</w:t>
            </w:r>
          </w:p>
          <w:p w:rsidR="00A17CED" w:rsidRPr="00A17CED" w:rsidRDefault="00A17CED" w:rsidP="00A17CED">
            <w:pPr>
              <w:ind w:left="238"/>
              <w:contextualSpacing/>
              <w:jc w:val="center"/>
              <w:rPr>
                <w:b/>
                <w:i/>
              </w:rPr>
            </w:pPr>
          </w:p>
        </w:tc>
        <w:tc>
          <w:tcPr>
            <w:tcW w:w="11232" w:type="dxa"/>
            <w:gridSpan w:val="3"/>
          </w:tcPr>
          <w:p w:rsidR="00A17CED" w:rsidRPr="00A17CED" w:rsidRDefault="00A17CED" w:rsidP="00A17CED">
            <w:pPr>
              <w:jc w:val="center"/>
              <w:rPr>
                <w:b/>
                <w:i/>
              </w:rPr>
            </w:pPr>
            <w:r w:rsidRPr="00A17CED">
              <w:rPr>
                <w:b/>
                <w:i/>
              </w:rPr>
              <w:t>Содержание работы</w:t>
            </w:r>
          </w:p>
          <w:p w:rsidR="00A17CED" w:rsidRPr="00A17CED" w:rsidRDefault="00A17CED" w:rsidP="00A17CED">
            <w:pPr>
              <w:contextualSpacing/>
              <w:jc w:val="center"/>
              <w:rPr>
                <w:b/>
                <w:i/>
              </w:rPr>
            </w:pPr>
          </w:p>
        </w:tc>
        <w:tc>
          <w:tcPr>
            <w:tcW w:w="1713" w:type="dxa"/>
            <w:gridSpan w:val="2"/>
          </w:tcPr>
          <w:p w:rsidR="00A17CED" w:rsidRPr="00A17CED" w:rsidRDefault="00A17CED" w:rsidP="00A17CED">
            <w:pPr>
              <w:jc w:val="center"/>
              <w:rPr>
                <w:b/>
                <w:i/>
              </w:rPr>
            </w:pPr>
            <w:r w:rsidRPr="00A17CED">
              <w:rPr>
                <w:b/>
                <w:i/>
              </w:rPr>
              <w:t>Период</w:t>
            </w:r>
          </w:p>
          <w:p w:rsidR="00A17CED" w:rsidRPr="00A17CED" w:rsidRDefault="00A17CED" w:rsidP="00A17CED">
            <w:pPr>
              <w:contextualSpacing/>
              <w:jc w:val="center"/>
              <w:rPr>
                <w:b/>
                <w:i/>
              </w:rPr>
            </w:pPr>
          </w:p>
        </w:tc>
      </w:tr>
      <w:tr w:rsidR="00A17CED" w:rsidRPr="00A17CED" w:rsidTr="00C36096">
        <w:trPr>
          <w:trHeight w:val="327"/>
        </w:trPr>
        <w:tc>
          <w:tcPr>
            <w:tcW w:w="14877" w:type="dxa"/>
            <w:gridSpan w:val="7"/>
          </w:tcPr>
          <w:p w:rsidR="00A17CED" w:rsidRPr="00A17CED" w:rsidRDefault="00A17CED" w:rsidP="00A17CED">
            <w:pPr>
              <w:contextualSpacing/>
              <w:jc w:val="center"/>
              <w:rPr>
                <w:b/>
              </w:rPr>
            </w:pPr>
            <w:r w:rsidRPr="00A17CED">
              <w:rPr>
                <w:b/>
              </w:rPr>
              <w:t>Сентябрь</w:t>
            </w:r>
          </w:p>
        </w:tc>
      </w:tr>
      <w:tr w:rsidR="00A17CED" w:rsidRPr="00A17CED" w:rsidTr="00A02A12">
        <w:trPr>
          <w:trHeight w:val="528"/>
        </w:trPr>
        <w:tc>
          <w:tcPr>
            <w:tcW w:w="1932" w:type="dxa"/>
            <w:gridSpan w:val="2"/>
          </w:tcPr>
          <w:p w:rsidR="00A17CED" w:rsidRPr="00A17CED" w:rsidRDefault="00A17CED" w:rsidP="00A17CED">
            <w:pPr>
              <w:jc w:val="center"/>
              <w:rPr>
                <w:b/>
                <w:i/>
              </w:rPr>
            </w:pPr>
            <w:r w:rsidRPr="00A17CED">
              <w:rPr>
                <w:b/>
                <w:i/>
              </w:rPr>
              <w:t>Мониторинг</w:t>
            </w:r>
          </w:p>
          <w:p w:rsidR="00A17CED" w:rsidRPr="00A17CED" w:rsidRDefault="00A17CED" w:rsidP="00A17CED">
            <w:pPr>
              <w:ind w:left="238"/>
              <w:contextualSpacing/>
              <w:rPr>
                <w:b/>
                <w:i/>
              </w:rPr>
            </w:pPr>
          </w:p>
        </w:tc>
        <w:tc>
          <w:tcPr>
            <w:tcW w:w="11232" w:type="dxa"/>
            <w:gridSpan w:val="3"/>
          </w:tcPr>
          <w:p w:rsidR="00A17CED" w:rsidRPr="00A17CED" w:rsidRDefault="008A4FE2" w:rsidP="00A17CED">
            <w:r>
              <w:t>Мониторинг</w:t>
            </w:r>
            <w:r w:rsidR="00A17CED" w:rsidRPr="00A17CED">
              <w:t xml:space="preserve"> развития детей дошкольного возраста и заполнение карт индивидуального сопровождения</w:t>
            </w:r>
          </w:p>
        </w:tc>
        <w:tc>
          <w:tcPr>
            <w:tcW w:w="1713" w:type="dxa"/>
            <w:gridSpan w:val="2"/>
          </w:tcPr>
          <w:p w:rsidR="00A17CED" w:rsidRPr="00A17CED" w:rsidRDefault="00A17CED" w:rsidP="00A17CED">
            <w:pPr>
              <w:contextualSpacing/>
              <w:jc w:val="center"/>
            </w:pPr>
            <w:r w:rsidRPr="00A17CED">
              <w:t>15-1 октября</w:t>
            </w:r>
          </w:p>
        </w:tc>
      </w:tr>
      <w:tr w:rsidR="00A17CED" w:rsidRPr="00A17CED" w:rsidTr="00A02A12">
        <w:trPr>
          <w:trHeight w:val="991"/>
        </w:trPr>
        <w:tc>
          <w:tcPr>
            <w:tcW w:w="1932" w:type="dxa"/>
            <w:gridSpan w:val="2"/>
            <w:vMerge w:val="restart"/>
          </w:tcPr>
          <w:p w:rsidR="00A17CED" w:rsidRPr="00A17CED" w:rsidRDefault="00A17CED" w:rsidP="00A17CED">
            <w:pPr>
              <w:jc w:val="center"/>
              <w:rPr>
                <w:b/>
                <w:i/>
              </w:rPr>
            </w:pPr>
            <w:r w:rsidRPr="00A17CED">
              <w:rPr>
                <w:b/>
                <w:i/>
              </w:rPr>
              <w:t xml:space="preserve">До свидания, лето. </w:t>
            </w:r>
          </w:p>
          <w:p w:rsidR="00A17CED" w:rsidRPr="00A17CED" w:rsidRDefault="00A17CED" w:rsidP="00A17CED">
            <w:pPr>
              <w:jc w:val="center"/>
              <w:rPr>
                <w:b/>
                <w:i/>
              </w:rPr>
            </w:pPr>
            <w:r w:rsidRPr="00A17CED">
              <w:rPr>
                <w:b/>
                <w:i/>
              </w:rPr>
              <w:t>Здравствуй, детский сад!</w:t>
            </w:r>
          </w:p>
          <w:p w:rsidR="00A17CED" w:rsidRPr="00A17CED" w:rsidRDefault="00A17CED" w:rsidP="00A17CED">
            <w:pPr>
              <w:jc w:val="center"/>
              <w:rPr>
                <w:b/>
                <w:i/>
              </w:rPr>
            </w:pPr>
          </w:p>
          <w:p w:rsidR="00A17CED" w:rsidRPr="00A17CED" w:rsidRDefault="00A17CED" w:rsidP="00A17CED">
            <w:pPr>
              <w:jc w:val="center"/>
              <w:rPr>
                <w:b/>
                <w:i/>
              </w:rPr>
            </w:pPr>
          </w:p>
          <w:p w:rsidR="00A17CED" w:rsidRPr="00A17CED" w:rsidRDefault="00A17CED" w:rsidP="00A17CED">
            <w:pPr>
              <w:jc w:val="cente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jc w:val="center"/>
              <w:rPr>
                <w:b/>
                <w:i/>
              </w:rPr>
            </w:pPr>
          </w:p>
          <w:p w:rsidR="00A17CED" w:rsidRPr="00A17CED" w:rsidRDefault="00A17CED" w:rsidP="00A17CED">
            <w:pPr>
              <w:jc w:val="center"/>
              <w:rPr>
                <w:b/>
                <w:i/>
              </w:rPr>
            </w:pPr>
          </w:p>
          <w:p w:rsidR="00A17CED" w:rsidRPr="00A17CED" w:rsidRDefault="00A17CED" w:rsidP="00A17CED">
            <w:pPr>
              <w:jc w:val="center"/>
              <w:rPr>
                <w:b/>
                <w:i/>
              </w:rPr>
            </w:pPr>
          </w:p>
          <w:p w:rsidR="00A17CED" w:rsidRPr="00A17CED" w:rsidRDefault="00A17CED" w:rsidP="00A17CED">
            <w:pPr>
              <w:rPr>
                <w:b/>
                <w:i/>
              </w:rPr>
            </w:pPr>
            <w:r w:rsidRPr="00A17CED">
              <w:rPr>
                <w:b/>
                <w:i/>
              </w:rPr>
              <w:t>День знаний</w:t>
            </w:r>
          </w:p>
        </w:tc>
        <w:tc>
          <w:tcPr>
            <w:tcW w:w="994" w:type="dxa"/>
          </w:tcPr>
          <w:p w:rsidR="00A17CED" w:rsidRPr="00A17CED" w:rsidRDefault="00C26A85" w:rsidP="00A17CED">
            <w:pPr>
              <w:jc w:val="center"/>
              <w:rPr>
                <w:b/>
              </w:rPr>
            </w:pPr>
            <w:r>
              <w:rPr>
                <w:b/>
              </w:rPr>
              <w:t>1,5</w:t>
            </w:r>
            <w:r w:rsidR="00A17CED" w:rsidRPr="00A17CED">
              <w:rPr>
                <w:b/>
              </w:rPr>
              <w:t>-3 года</w:t>
            </w:r>
          </w:p>
        </w:tc>
        <w:tc>
          <w:tcPr>
            <w:tcW w:w="10238" w:type="dxa"/>
            <w:gridSpan w:val="2"/>
          </w:tcPr>
          <w:p w:rsidR="00A17CED" w:rsidRPr="00A17CED" w:rsidRDefault="00A17CED" w:rsidP="00A17CED">
            <w:r w:rsidRPr="00A17CED">
              <w:t>Адаптировать детей к условиям детского сада.</w:t>
            </w:r>
          </w:p>
          <w:p w:rsidR="00A17CED" w:rsidRPr="00A17CED" w:rsidRDefault="00A17CED" w:rsidP="00A17CED">
            <w:r w:rsidRPr="00A17CED">
              <w:t>Познакомить с детским садом как ближайшим социальным окружением ребенка. Познакомить с детьми, воспитателем. Способствовать формированию положительных эмоций по отношению к детскому саду, воспитателю, детям.</w:t>
            </w:r>
          </w:p>
        </w:tc>
        <w:tc>
          <w:tcPr>
            <w:tcW w:w="1713" w:type="dxa"/>
            <w:gridSpan w:val="2"/>
            <w:vMerge w:val="restart"/>
          </w:tcPr>
          <w:p w:rsidR="00A17CED" w:rsidRPr="00A17CED" w:rsidRDefault="00A17CED" w:rsidP="00A17CED">
            <w:pPr>
              <w:jc w:val="center"/>
            </w:pPr>
            <w:r w:rsidRPr="00A17CED">
              <w:t>4 неделя августа</w:t>
            </w:r>
          </w:p>
          <w:p w:rsidR="00A17CED" w:rsidRPr="00A17CED" w:rsidRDefault="00A17CED" w:rsidP="00A17CED">
            <w:pPr>
              <w:jc w:val="center"/>
              <w:rPr>
                <w:lang w:val="en-US"/>
              </w:rPr>
            </w:pPr>
            <w:r w:rsidRPr="00A17CED">
              <w:t>1 неделя сентября</w:t>
            </w:r>
          </w:p>
          <w:p w:rsidR="00A17CED" w:rsidRPr="00A17CED" w:rsidRDefault="00A17CED" w:rsidP="00A17CED">
            <w:pPr>
              <w:jc w:val="center"/>
              <w:rPr>
                <w:lang w:val="en-US"/>
              </w:rPr>
            </w:pPr>
          </w:p>
          <w:p w:rsidR="00A17CED" w:rsidRPr="00A17CED" w:rsidRDefault="00A17CED" w:rsidP="00A17CED">
            <w:pPr>
              <w:jc w:val="center"/>
              <w:rPr>
                <w:lang w:val="en-US"/>
              </w:rPr>
            </w:pPr>
          </w:p>
          <w:p w:rsidR="00A17CED" w:rsidRPr="00A17CED" w:rsidRDefault="00A17CED" w:rsidP="00A17CED">
            <w:pPr>
              <w:jc w:val="center"/>
              <w:rPr>
                <w:lang w:val="en-US"/>
              </w:rPr>
            </w:pPr>
          </w:p>
          <w:p w:rsidR="00A17CED" w:rsidRPr="00A17CED" w:rsidRDefault="00A17CED" w:rsidP="00A17CED">
            <w:pPr>
              <w:jc w:val="center"/>
              <w:rPr>
                <w:lang w:val="en-US"/>
              </w:rPr>
            </w:pPr>
          </w:p>
          <w:p w:rsidR="00A17CED" w:rsidRPr="00A17CED" w:rsidRDefault="00A17CED" w:rsidP="00A17CED">
            <w:pPr>
              <w:jc w:val="center"/>
              <w:rPr>
                <w:lang w:val="en-US"/>
              </w:rPr>
            </w:pPr>
          </w:p>
          <w:p w:rsidR="00A17CED" w:rsidRPr="00A17CED" w:rsidRDefault="00A17CED" w:rsidP="00A17CED">
            <w:pPr>
              <w:jc w:val="center"/>
              <w:rPr>
                <w:lang w:val="en-US"/>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contextualSpacing/>
            </w:pPr>
          </w:p>
          <w:p w:rsidR="00A17CED" w:rsidRPr="00A17CED" w:rsidRDefault="00A17CED" w:rsidP="00A17CED">
            <w:pPr>
              <w:contextualSpacing/>
            </w:pPr>
          </w:p>
        </w:tc>
      </w:tr>
      <w:tr w:rsidR="00A17CED" w:rsidRPr="00A17CED" w:rsidTr="00A02A12">
        <w:trPr>
          <w:trHeight w:val="1363"/>
        </w:trPr>
        <w:tc>
          <w:tcPr>
            <w:tcW w:w="1932" w:type="dxa"/>
            <w:gridSpan w:val="2"/>
            <w:vMerge/>
          </w:tcPr>
          <w:p w:rsidR="00A17CED" w:rsidRPr="00A17CED" w:rsidRDefault="00A17CED" w:rsidP="00A17CED">
            <w:pPr>
              <w:jc w:val="center"/>
              <w:rPr>
                <w:b/>
                <w:i/>
              </w:rPr>
            </w:pPr>
          </w:p>
        </w:tc>
        <w:tc>
          <w:tcPr>
            <w:tcW w:w="994" w:type="dxa"/>
          </w:tcPr>
          <w:p w:rsidR="00A17CED" w:rsidRPr="00A17CED" w:rsidRDefault="00A17CED" w:rsidP="00A17CED">
            <w:pPr>
              <w:jc w:val="center"/>
              <w:rPr>
                <w:b/>
              </w:rPr>
            </w:pPr>
            <w:r w:rsidRPr="00A17CED">
              <w:rPr>
                <w:b/>
              </w:rPr>
              <w:t>3-4 года</w:t>
            </w:r>
          </w:p>
        </w:tc>
        <w:tc>
          <w:tcPr>
            <w:tcW w:w="10238" w:type="dxa"/>
            <w:gridSpan w:val="2"/>
          </w:tcPr>
          <w:p w:rsidR="00A17CED" w:rsidRPr="00A17CED" w:rsidRDefault="00A17CED" w:rsidP="00A17CED">
            <w:r w:rsidRPr="00A17CED">
              <w:t xml:space="preserve">Вызвать у детей радость от возвращения в детский сад. Продолжать знакомство с детским садом как ближайшим социальным окружением ребенка: профессии сотрудников ДОУ, предметное окружение, правила поведения в детском саду, взаимоотношения со сверстниками. </w:t>
            </w:r>
          </w:p>
          <w:p w:rsidR="00A17CED" w:rsidRPr="00A17CED" w:rsidRDefault="00A17CED" w:rsidP="00A17CED">
            <w:r w:rsidRPr="00A17CED">
              <w:t>Знакомить детей друг с другом в ходе игр. Формировать дружеские, доброжелательные отношения между детьми.</w:t>
            </w:r>
          </w:p>
        </w:tc>
        <w:tc>
          <w:tcPr>
            <w:tcW w:w="1713" w:type="dxa"/>
            <w:gridSpan w:val="2"/>
            <w:vMerge/>
          </w:tcPr>
          <w:p w:rsidR="00A17CED" w:rsidRPr="00A17CED" w:rsidRDefault="00A17CED" w:rsidP="00A17CED">
            <w:pPr>
              <w:jc w:val="center"/>
            </w:pPr>
          </w:p>
        </w:tc>
      </w:tr>
      <w:tr w:rsidR="00A17CED" w:rsidRPr="00A17CED" w:rsidTr="00A02A12">
        <w:trPr>
          <w:trHeight w:val="2183"/>
        </w:trPr>
        <w:tc>
          <w:tcPr>
            <w:tcW w:w="1932" w:type="dxa"/>
            <w:gridSpan w:val="2"/>
            <w:vMerge/>
          </w:tcPr>
          <w:p w:rsidR="00A17CED" w:rsidRPr="00A17CED" w:rsidRDefault="00A17CED" w:rsidP="00A17CED">
            <w:pPr>
              <w:jc w:val="center"/>
              <w:rPr>
                <w:b/>
                <w:i/>
              </w:rPr>
            </w:pPr>
          </w:p>
        </w:tc>
        <w:tc>
          <w:tcPr>
            <w:tcW w:w="994" w:type="dxa"/>
          </w:tcPr>
          <w:p w:rsidR="00A17CED" w:rsidRPr="00A17CED" w:rsidRDefault="00A17CED" w:rsidP="00A17CED">
            <w:pPr>
              <w:jc w:val="center"/>
              <w:rPr>
                <w:b/>
              </w:rPr>
            </w:pPr>
            <w:r w:rsidRPr="00A17CED">
              <w:rPr>
                <w:b/>
              </w:rPr>
              <w:t>4-5 лет</w:t>
            </w:r>
          </w:p>
          <w:p w:rsidR="00A17CED" w:rsidRPr="00A17CED" w:rsidRDefault="00A17CED" w:rsidP="00A17CED">
            <w:pPr>
              <w:jc w:val="center"/>
              <w:rPr>
                <w:b/>
              </w:rPr>
            </w:pPr>
          </w:p>
          <w:p w:rsidR="00A17CED" w:rsidRPr="00A17CED" w:rsidRDefault="00A17CED" w:rsidP="00A17CED">
            <w:pPr>
              <w:jc w:val="center"/>
              <w:rPr>
                <w:b/>
              </w:rPr>
            </w:pPr>
          </w:p>
          <w:p w:rsidR="00A17CED" w:rsidRPr="00A17CED" w:rsidRDefault="00A17CED" w:rsidP="00A17CED">
            <w:pPr>
              <w:jc w:val="center"/>
              <w:rPr>
                <w:b/>
              </w:rPr>
            </w:pPr>
          </w:p>
          <w:p w:rsidR="00A17CED" w:rsidRPr="00A17CED" w:rsidRDefault="00A17CED" w:rsidP="00A17CED">
            <w:pPr>
              <w:jc w:val="center"/>
              <w:rPr>
                <w:b/>
              </w:rPr>
            </w:pPr>
            <w:r w:rsidRPr="00A17CED">
              <w:rPr>
                <w:b/>
              </w:rPr>
              <w:t>5-6 лет</w:t>
            </w:r>
          </w:p>
        </w:tc>
        <w:tc>
          <w:tcPr>
            <w:tcW w:w="10238" w:type="dxa"/>
            <w:gridSpan w:val="2"/>
          </w:tcPr>
          <w:p w:rsidR="00A17CED" w:rsidRPr="00A17CED" w:rsidRDefault="00A17CED" w:rsidP="00A17CED">
            <w:r w:rsidRPr="00A17CED">
              <w:t>Развивать у детей познавательную мотивацию, интерес к школе, книге. Формировать дружеские, доброжелательные отношения между детьми. Продолжать знакомить с детским садом как ближайшим социальным окружением ребенка, расширять представления о профессиях сотрудников детского сада.</w:t>
            </w:r>
          </w:p>
          <w:p w:rsidR="00A17CED" w:rsidRPr="00A17CED" w:rsidRDefault="00A17CED" w:rsidP="00A17CED">
            <w:r w:rsidRPr="00A17CED">
              <w:t>Развивать у детей познавательную мотивацию, интерес к школе, книгам. Формировать дружеские, доброжелательные отношения между детьми. Продолжать знакомить с детским садом как ближайшим социальным окружением ребенка, расширять представления о профессиях сотрудников детского сада.</w:t>
            </w:r>
          </w:p>
          <w:p w:rsidR="00A17CED" w:rsidRPr="00A17CED" w:rsidRDefault="00A17CED" w:rsidP="00A17CED">
            <w:r w:rsidRPr="00A17CED">
              <w:t>Развивать познавательный интерес, дружеские и уважительные взаимоотношения со сверстниками и взрослыми.</w:t>
            </w:r>
          </w:p>
        </w:tc>
        <w:tc>
          <w:tcPr>
            <w:tcW w:w="1713" w:type="dxa"/>
            <w:gridSpan w:val="2"/>
            <w:vMerge/>
          </w:tcPr>
          <w:p w:rsidR="00A17CED" w:rsidRPr="00A17CED" w:rsidRDefault="00A17CED" w:rsidP="00A17CED">
            <w:pPr>
              <w:jc w:val="center"/>
            </w:pPr>
          </w:p>
        </w:tc>
      </w:tr>
      <w:tr w:rsidR="00A17CED" w:rsidRPr="00A17CED" w:rsidTr="00A02A12">
        <w:trPr>
          <w:trHeight w:val="1161"/>
        </w:trPr>
        <w:tc>
          <w:tcPr>
            <w:tcW w:w="1932" w:type="dxa"/>
            <w:gridSpan w:val="2"/>
            <w:vMerge/>
          </w:tcPr>
          <w:p w:rsidR="00A17CED" w:rsidRPr="00A17CED" w:rsidRDefault="00A17CED" w:rsidP="00A17CED">
            <w:pPr>
              <w:jc w:val="center"/>
              <w:rPr>
                <w:b/>
                <w:i/>
              </w:rPr>
            </w:pPr>
          </w:p>
        </w:tc>
        <w:tc>
          <w:tcPr>
            <w:tcW w:w="994" w:type="dxa"/>
          </w:tcPr>
          <w:p w:rsidR="00A17CED" w:rsidRPr="00A17CED" w:rsidRDefault="00A17CED" w:rsidP="00A17CED">
            <w:pPr>
              <w:jc w:val="center"/>
              <w:rPr>
                <w:b/>
              </w:rPr>
            </w:pPr>
            <w:r w:rsidRPr="00A17CED">
              <w:rPr>
                <w:b/>
              </w:rPr>
              <w:t>6-7 лет</w:t>
            </w:r>
          </w:p>
          <w:p w:rsidR="00A17CED" w:rsidRPr="00A17CED" w:rsidRDefault="00A17CED" w:rsidP="00A17CED"/>
        </w:tc>
        <w:tc>
          <w:tcPr>
            <w:tcW w:w="10238" w:type="dxa"/>
            <w:gridSpan w:val="2"/>
          </w:tcPr>
          <w:p w:rsidR="00A17CED" w:rsidRPr="00A17CED" w:rsidRDefault="00A17CED" w:rsidP="00A17CED">
            <w:r w:rsidRPr="00A17CED">
              <w:t>Развивать познавательный интерес, интерес к школе, к книгам.</w:t>
            </w:r>
          </w:p>
          <w:p w:rsidR="00A17CED" w:rsidRPr="00A17CED" w:rsidRDefault="00A17CED" w:rsidP="00A17CED">
            <w:r w:rsidRPr="00A17CED">
              <w:t>Закреплять знания детей о школе, о том, зачем нужно учиться, кто и чему учит в школе, о школьных принадлежностях и т.д.</w:t>
            </w:r>
          </w:p>
          <w:p w:rsidR="00A17CED" w:rsidRPr="00A17CED" w:rsidRDefault="00A17CED" w:rsidP="00A17CED">
            <w:r w:rsidRPr="00A17CED">
              <w:t>Формировать положительные представления о профессии учителя и «профессии» ученика.</w:t>
            </w:r>
          </w:p>
        </w:tc>
        <w:tc>
          <w:tcPr>
            <w:tcW w:w="1713" w:type="dxa"/>
            <w:gridSpan w:val="2"/>
            <w:vMerge/>
          </w:tcPr>
          <w:p w:rsidR="00A17CED" w:rsidRPr="00A17CED" w:rsidRDefault="00A17CED" w:rsidP="00A17CED">
            <w:pPr>
              <w:jc w:val="center"/>
            </w:pPr>
          </w:p>
        </w:tc>
      </w:tr>
      <w:tr w:rsidR="00C36096" w:rsidRPr="00A17CED" w:rsidTr="00A02A12">
        <w:trPr>
          <w:trHeight w:val="594"/>
        </w:trPr>
        <w:tc>
          <w:tcPr>
            <w:tcW w:w="1932" w:type="dxa"/>
            <w:gridSpan w:val="2"/>
          </w:tcPr>
          <w:p w:rsidR="00C36096" w:rsidRPr="00A17CED" w:rsidRDefault="00C36096" w:rsidP="00A17CED">
            <w:pPr>
              <w:jc w:val="center"/>
              <w:rPr>
                <w:b/>
                <w:i/>
              </w:rPr>
            </w:pPr>
            <w:r>
              <w:rPr>
                <w:b/>
                <w:i/>
              </w:rPr>
              <w:lastRenderedPageBreak/>
              <w:t>Итоговое мероприятие</w:t>
            </w:r>
          </w:p>
        </w:tc>
        <w:tc>
          <w:tcPr>
            <w:tcW w:w="994" w:type="dxa"/>
          </w:tcPr>
          <w:p w:rsidR="00C36096" w:rsidRPr="00A17CED" w:rsidRDefault="00C36096" w:rsidP="00A17CED">
            <w:pPr>
              <w:rPr>
                <w:b/>
              </w:rPr>
            </w:pPr>
          </w:p>
        </w:tc>
        <w:tc>
          <w:tcPr>
            <w:tcW w:w="10238" w:type="dxa"/>
            <w:gridSpan w:val="2"/>
          </w:tcPr>
          <w:p w:rsidR="00C36096" w:rsidRPr="008F07B4" w:rsidRDefault="00C36096" w:rsidP="00C36096">
            <w:pPr>
              <w:jc w:val="center"/>
              <w:rPr>
                <w:b/>
              </w:rPr>
            </w:pPr>
            <w:r w:rsidRPr="008F07B4">
              <w:rPr>
                <w:b/>
              </w:rPr>
              <w:t>Экскурсия по детскому саду</w:t>
            </w:r>
          </w:p>
        </w:tc>
        <w:tc>
          <w:tcPr>
            <w:tcW w:w="1713" w:type="dxa"/>
            <w:gridSpan w:val="2"/>
          </w:tcPr>
          <w:p w:rsidR="00C36096" w:rsidRPr="00A17CED" w:rsidRDefault="00A02A12" w:rsidP="008F07B4">
            <w:r>
              <w:t>Конец второй недели месяца</w:t>
            </w:r>
          </w:p>
        </w:tc>
      </w:tr>
      <w:tr w:rsidR="00A17CED" w:rsidRPr="00A17CED" w:rsidTr="00A02A12">
        <w:trPr>
          <w:trHeight w:val="961"/>
        </w:trPr>
        <w:tc>
          <w:tcPr>
            <w:tcW w:w="1932" w:type="dxa"/>
            <w:gridSpan w:val="2"/>
            <w:vMerge w:val="restart"/>
          </w:tcPr>
          <w:p w:rsidR="00A17CED" w:rsidRPr="00A17CED" w:rsidRDefault="00A17CED" w:rsidP="00A17CED">
            <w:pPr>
              <w:jc w:val="center"/>
              <w:rPr>
                <w:b/>
                <w:i/>
              </w:rPr>
            </w:pPr>
            <w:r w:rsidRPr="00A17CED">
              <w:rPr>
                <w:b/>
                <w:i/>
              </w:rPr>
              <w:t>Путешествие</w:t>
            </w:r>
          </w:p>
          <w:p w:rsidR="00A17CED" w:rsidRPr="00A17CED" w:rsidRDefault="00A17CED" w:rsidP="00A17CED">
            <w:pPr>
              <w:jc w:val="center"/>
              <w:rPr>
                <w:b/>
                <w:i/>
              </w:rPr>
            </w:pPr>
            <w:r w:rsidRPr="00A17CED">
              <w:rPr>
                <w:b/>
                <w:i/>
              </w:rPr>
              <w:t>в сентябрь</w:t>
            </w:r>
          </w:p>
          <w:p w:rsidR="00A17CED" w:rsidRPr="00A17CED" w:rsidRDefault="00A17CED" w:rsidP="00A17CED">
            <w:pPr>
              <w:ind w:left="238"/>
              <w:contextualSpacing/>
              <w:rPr>
                <w:b/>
                <w:i/>
              </w:rPr>
            </w:pPr>
          </w:p>
          <w:p w:rsidR="00A17CED" w:rsidRPr="00A17CED" w:rsidRDefault="00A17CED" w:rsidP="00A17CED">
            <w:pPr>
              <w:ind w:left="238"/>
              <w:contextualSpacing/>
              <w:rPr>
                <w:b/>
                <w:i/>
              </w:rPr>
            </w:pPr>
            <w:r w:rsidRPr="00A17CED">
              <w:rPr>
                <w:b/>
                <w:i/>
              </w:rPr>
              <w:t>Дары осени</w:t>
            </w:r>
          </w:p>
          <w:p w:rsidR="00A17CED" w:rsidRPr="00A17CED" w:rsidRDefault="00A17CED" w:rsidP="00A17CED">
            <w:pPr>
              <w:ind w:left="238"/>
              <w:contextualSpacing/>
              <w:rPr>
                <w:b/>
                <w:i/>
              </w:rPr>
            </w:pPr>
          </w:p>
          <w:p w:rsidR="00A17CED" w:rsidRPr="00A17CED" w:rsidRDefault="00A17CED" w:rsidP="00A17CED">
            <w:pPr>
              <w:ind w:left="238"/>
              <w:contextualSpacing/>
              <w:rPr>
                <w:b/>
                <w:i/>
              </w:rPr>
            </w:pPr>
          </w:p>
          <w:p w:rsidR="00A17CED" w:rsidRPr="00A17CED" w:rsidRDefault="00A17CED" w:rsidP="00A17CED">
            <w:pPr>
              <w:ind w:left="238"/>
              <w:contextualSpacing/>
              <w:rPr>
                <w:b/>
                <w:i/>
              </w:rPr>
            </w:pPr>
          </w:p>
          <w:p w:rsidR="00A17CED" w:rsidRPr="00A17CED" w:rsidRDefault="00A17CED" w:rsidP="00A17CED">
            <w:pPr>
              <w:ind w:left="238"/>
              <w:contextualSpacing/>
              <w:rPr>
                <w:b/>
                <w:i/>
              </w:rPr>
            </w:pPr>
          </w:p>
          <w:p w:rsidR="00A17CED" w:rsidRPr="00A17CED" w:rsidRDefault="00A17CED" w:rsidP="00A17CED">
            <w:pPr>
              <w:ind w:left="238"/>
              <w:contextualSpacing/>
              <w:rPr>
                <w:b/>
                <w:i/>
              </w:rPr>
            </w:pPr>
          </w:p>
          <w:p w:rsidR="00A17CED" w:rsidRPr="00A17CED" w:rsidRDefault="00A17CED" w:rsidP="00A17CED">
            <w:pPr>
              <w:ind w:left="238"/>
              <w:contextualSpacing/>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tc>
        <w:tc>
          <w:tcPr>
            <w:tcW w:w="994" w:type="dxa"/>
          </w:tcPr>
          <w:p w:rsidR="00A17CED" w:rsidRPr="00A17CED" w:rsidRDefault="00C26A85" w:rsidP="00A17CED">
            <w:pPr>
              <w:rPr>
                <w:b/>
              </w:rPr>
            </w:pPr>
            <w:r>
              <w:rPr>
                <w:b/>
              </w:rPr>
              <w:t>1,5</w:t>
            </w:r>
            <w:r w:rsidR="00A17CED" w:rsidRPr="00A17CED">
              <w:rPr>
                <w:b/>
              </w:rPr>
              <w:t>-3 года</w:t>
            </w:r>
          </w:p>
        </w:tc>
        <w:tc>
          <w:tcPr>
            <w:tcW w:w="10238" w:type="dxa"/>
            <w:gridSpan w:val="2"/>
          </w:tcPr>
          <w:p w:rsidR="00A17CED" w:rsidRPr="00A17CED" w:rsidRDefault="00A17CED" w:rsidP="00A17CED">
            <w:r w:rsidRPr="00A17CED">
              <w:t>Формировать элементарные представления об осени. Дать первичные представления о сборе урожая, о некоторых овощах, фруктах, ягодах, грибах. Расширять знания о домашних животных и птицах. Знакомить с особенностями поведения лесных птиц и зверей осенью.</w:t>
            </w:r>
          </w:p>
        </w:tc>
        <w:tc>
          <w:tcPr>
            <w:tcW w:w="1713" w:type="dxa"/>
            <w:gridSpan w:val="2"/>
            <w:vMerge w:val="restart"/>
          </w:tcPr>
          <w:p w:rsidR="00A17CED" w:rsidRPr="00A17CED" w:rsidRDefault="00A17CED" w:rsidP="00A17CED">
            <w:pPr>
              <w:jc w:val="center"/>
            </w:pPr>
            <w:r w:rsidRPr="00A17CED">
              <w:t>2-3 недели</w:t>
            </w:r>
          </w:p>
          <w:p w:rsidR="00A17CED" w:rsidRPr="00A17CED" w:rsidRDefault="00A17CED" w:rsidP="00A17CED">
            <w:pPr>
              <w:jc w:val="center"/>
            </w:pPr>
          </w:p>
          <w:p w:rsidR="00A17CED" w:rsidRPr="00A17CED" w:rsidRDefault="00A17CED" w:rsidP="00A17CED">
            <w:pPr>
              <w:jc w:val="center"/>
            </w:pPr>
          </w:p>
          <w:p w:rsidR="00A17CED" w:rsidRPr="00A17CED" w:rsidRDefault="00A17CED" w:rsidP="00A17CED">
            <w:pPr>
              <w:jc w:val="center"/>
            </w:pPr>
          </w:p>
          <w:p w:rsidR="00A17CED" w:rsidRPr="00A17CED" w:rsidRDefault="00A17CED" w:rsidP="00A17CED">
            <w:pPr>
              <w:jc w:val="center"/>
            </w:pPr>
          </w:p>
          <w:p w:rsidR="00A17CED" w:rsidRPr="00A17CED" w:rsidRDefault="00A17CED" w:rsidP="00A17CED">
            <w:pPr>
              <w:jc w:val="center"/>
            </w:pPr>
          </w:p>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contextualSpacing/>
            </w:pPr>
          </w:p>
        </w:tc>
      </w:tr>
      <w:tr w:rsidR="00A17CED" w:rsidRPr="00A17CED" w:rsidTr="00A02A12">
        <w:trPr>
          <w:trHeight w:val="1161"/>
        </w:trPr>
        <w:tc>
          <w:tcPr>
            <w:tcW w:w="1932" w:type="dxa"/>
            <w:gridSpan w:val="2"/>
            <w:vMerge/>
          </w:tcPr>
          <w:p w:rsidR="00A17CED" w:rsidRPr="00A17CED" w:rsidRDefault="00A17CED" w:rsidP="00A17CED">
            <w:pPr>
              <w:ind w:left="238"/>
              <w:contextualSpacing/>
              <w:rPr>
                <w:b/>
                <w:i/>
              </w:rPr>
            </w:pPr>
          </w:p>
        </w:tc>
        <w:tc>
          <w:tcPr>
            <w:tcW w:w="994" w:type="dxa"/>
          </w:tcPr>
          <w:p w:rsidR="00A17CED" w:rsidRPr="00A17CED" w:rsidRDefault="00A17CED" w:rsidP="00A17CED">
            <w:pPr>
              <w:rPr>
                <w:b/>
              </w:rPr>
            </w:pPr>
            <w:r w:rsidRPr="00A17CED">
              <w:rPr>
                <w:b/>
              </w:rPr>
              <w:t>3-4 года</w:t>
            </w:r>
          </w:p>
        </w:tc>
        <w:tc>
          <w:tcPr>
            <w:tcW w:w="10238" w:type="dxa"/>
            <w:gridSpan w:val="2"/>
          </w:tcPr>
          <w:p w:rsidR="00A17CED" w:rsidRPr="00A17CED" w:rsidRDefault="00A17CED" w:rsidP="00A17CED">
            <w:r w:rsidRPr="00A17CED">
              <w:t>Расширять представления детей об осени, о времени сбора урожая, о некоторых овощах, фруктах, ягодах, грибах. Знакомить с сельскохозяйственными профессиями. Знакомить с правилами безопасного поведения на природе. Воспитывать бережное отношение к природе. Развивать умения замечать красоту осенней природы, вести наблюдения за погодой.  Знакомить с некоторыми особенностями поведения лесных зверей и птиц осенью.</w:t>
            </w:r>
          </w:p>
        </w:tc>
        <w:tc>
          <w:tcPr>
            <w:tcW w:w="1713" w:type="dxa"/>
            <w:gridSpan w:val="2"/>
            <w:vMerge/>
          </w:tcPr>
          <w:p w:rsidR="00A17CED" w:rsidRPr="00A17CED" w:rsidRDefault="00A17CED" w:rsidP="007D796E">
            <w:pPr>
              <w:numPr>
                <w:ilvl w:val="0"/>
                <w:numId w:val="161"/>
              </w:numPr>
              <w:spacing w:after="200" w:line="276" w:lineRule="auto"/>
              <w:contextualSpacing/>
              <w:jc w:val="center"/>
            </w:pPr>
          </w:p>
        </w:tc>
      </w:tr>
      <w:tr w:rsidR="00A17CED" w:rsidRPr="00A17CED" w:rsidTr="00A02A12">
        <w:trPr>
          <w:trHeight w:val="1349"/>
        </w:trPr>
        <w:tc>
          <w:tcPr>
            <w:tcW w:w="1932" w:type="dxa"/>
            <w:gridSpan w:val="2"/>
            <w:vMerge/>
          </w:tcPr>
          <w:p w:rsidR="00A17CED" w:rsidRPr="00A17CED" w:rsidRDefault="00A17CED" w:rsidP="00A17CED">
            <w:pPr>
              <w:ind w:left="238"/>
              <w:contextualSpacing/>
              <w:rPr>
                <w:b/>
                <w:i/>
              </w:rPr>
            </w:pPr>
          </w:p>
        </w:tc>
        <w:tc>
          <w:tcPr>
            <w:tcW w:w="994" w:type="dxa"/>
          </w:tcPr>
          <w:p w:rsidR="00A17CED" w:rsidRPr="00A17CED" w:rsidRDefault="00A17CED" w:rsidP="00A17CED">
            <w:pPr>
              <w:rPr>
                <w:b/>
              </w:rPr>
            </w:pPr>
            <w:r w:rsidRPr="00A17CED">
              <w:rPr>
                <w:b/>
              </w:rPr>
              <w:t>4-5 лет</w:t>
            </w:r>
          </w:p>
        </w:tc>
        <w:tc>
          <w:tcPr>
            <w:tcW w:w="10238" w:type="dxa"/>
            <w:gridSpan w:val="2"/>
          </w:tcPr>
          <w:p w:rsidR="00A17CED" w:rsidRPr="00A17CED" w:rsidRDefault="00A17CED" w:rsidP="00A17CED">
            <w:r w:rsidRPr="00A17CED">
              <w:t>Расширять представления детей об осени. Развивать умение устанавливать простейшие связи между явлениями живой и неживой природы, вести сезонные наблюдения. Расширять представления о сельскохозяйственных профессиях, о профессии лесника. Расширять знания об овощах и фруктах. Расширять представления о правилах безопасного поведения на природе. Воспитывать бережное отношение к природе. Формировать элементарные экологические представления.</w:t>
            </w:r>
          </w:p>
        </w:tc>
        <w:tc>
          <w:tcPr>
            <w:tcW w:w="1713" w:type="dxa"/>
            <w:gridSpan w:val="2"/>
            <w:vMerge/>
          </w:tcPr>
          <w:p w:rsidR="00A17CED" w:rsidRPr="00A17CED" w:rsidRDefault="00A17CED" w:rsidP="007D796E">
            <w:pPr>
              <w:numPr>
                <w:ilvl w:val="0"/>
                <w:numId w:val="161"/>
              </w:numPr>
              <w:spacing w:after="200" w:line="276" w:lineRule="auto"/>
              <w:contextualSpacing/>
              <w:jc w:val="center"/>
            </w:pPr>
          </w:p>
        </w:tc>
      </w:tr>
      <w:tr w:rsidR="00A17CED" w:rsidRPr="00A17CED" w:rsidTr="00A02A12">
        <w:trPr>
          <w:trHeight w:val="1652"/>
        </w:trPr>
        <w:tc>
          <w:tcPr>
            <w:tcW w:w="1932" w:type="dxa"/>
            <w:gridSpan w:val="2"/>
            <w:vMerge/>
          </w:tcPr>
          <w:p w:rsidR="00A17CED" w:rsidRPr="00A17CED" w:rsidRDefault="00A17CED" w:rsidP="00A17CED">
            <w:pPr>
              <w:ind w:left="238"/>
              <w:contextualSpacing/>
              <w:rPr>
                <w:b/>
                <w:i/>
              </w:rPr>
            </w:pPr>
          </w:p>
        </w:tc>
        <w:tc>
          <w:tcPr>
            <w:tcW w:w="994" w:type="dxa"/>
          </w:tcPr>
          <w:p w:rsidR="00A17CED" w:rsidRPr="00A17CED" w:rsidRDefault="00A17CED" w:rsidP="00A17CED">
            <w:pPr>
              <w:rPr>
                <w:b/>
              </w:rPr>
            </w:pPr>
            <w:r w:rsidRPr="00A17CED">
              <w:rPr>
                <w:b/>
              </w:rPr>
              <w:t>5-6 лет</w:t>
            </w:r>
          </w:p>
        </w:tc>
        <w:tc>
          <w:tcPr>
            <w:tcW w:w="10238" w:type="dxa"/>
            <w:gridSpan w:val="2"/>
          </w:tcPr>
          <w:p w:rsidR="00A17CED" w:rsidRPr="00A17CED" w:rsidRDefault="00A17CED" w:rsidP="00A17CED">
            <w:r w:rsidRPr="00A17CED">
              <w:t>Расширять знания детей об осени. Продолжать знакомить с сельскохозяйственными профессиями. Закреплять знания о правилах безопасного поведения в природе. Формировать обобщенные представления об осени как времени года, приспособленности растений и животных к изменениям в природе, явлениях природы.</w:t>
            </w:r>
          </w:p>
          <w:p w:rsidR="00A17CED" w:rsidRPr="00A17CED" w:rsidRDefault="00A17CED" w:rsidP="00A17CED">
            <w:r w:rsidRPr="00A17CED">
              <w:t>Дать первичные представления об экосистемах, природных зонах.</w:t>
            </w:r>
          </w:p>
          <w:p w:rsidR="00A17CED" w:rsidRPr="00A17CED" w:rsidRDefault="00A17CED" w:rsidP="00A17CED">
            <w:r w:rsidRPr="00A17CED">
              <w:t>Расширять представления о неживой природе.</w:t>
            </w:r>
          </w:p>
        </w:tc>
        <w:tc>
          <w:tcPr>
            <w:tcW w:w="1713" w:type="dxa"/>
            <w:gridSpan w:val="2"/>
            <w:vMerge/>
          </w:tcPr>
          <w:p w:rsidR="00A17CED" w:rsidRPr="00A17CED" w:rsidRDefault="00A17CED" w:rsidP="007D796E">
            <w:pPr>
              <w:numPr>
                <w:ilvl w:val="0"/>
                <w:numId w:val="161"/>
              </w:numPr>
              <w:spacing w:after="200" w:line="276" w:lineRule="auto"/>
              <w:contextualSpacing/>
              <w:jc w:val="center"/>
            </w:pPr>
          </w:p>
        </w:tc>
      </w:tr>
      <w:tr w:rsidR="00A17CED" w:rsidRPr="00A17CED" w:rsidTr="00A02A12">
        <w:trPr>
          <w:trHeight w:val="438"/>
        </w:trPr>
        <w:tc>
          <w:tcPr>
            <w:tcW w:w="1932" w:type="dxa"/>
            <w:gridSpan w:val="2"/>
            <w:vMerge/>
          </w:tcPr>
          <w:p w:rsidR="00A17CED" w:rsidRPr="00A17CED" w:rsidRDefault="00A17CED" w:rsidP="00A17CED">
            <w:pPr>
              <w:ind w:left="238"/>
              <w:contextualSpacing/>
              <w:rPr>
                <w:b/>
                <w:i/>
              </w:rPr>
            </w:pPr>
          </w:p>
        </w:tc>
        <w:tc>
          <w:tcPr>
            <w:tcW w:w="994" w:type="dxa"/>
          </w:tcPr>
          <w:p w:rsidR="00A17CED" w:rsidRPr="00A17CED" w:rsidRDefault="00A17CED" w:rsidP="00A17CED">
            <w:pPr>
              <w:rPr>
                <w:b/>
              </w:rPr>
            </w:pPr>
            <w:r w:rsidRPr="00A17CED">
              <w:rPr>
                <w:b/>
              </w:rPr>
              <w:t>6-7 лет</w:t>
            </w:r>
          </w:p>
        </w:tc>
        <w:tc>
          <w:tcPr>
            <w:tcW w:w="10238" w:type="dxa"/>
            <w:gridSpan w:val="2"/>
          </w:tcPr>
          <w:p w:rsidR="00A17CED" w:rsidRPr="00A17CED" w:rsidRDefault="00A17CED" w:rsidP="00A17CED">
            <w:r w:rsidRPr="00A17CED">
              <w:t xml:space="preserve">Расширять знания детей об осени. Продолжать знакомить с сельскохозяйственными профессиями. </w:t>
            </w:r>
          </w:p>
          <w:p w:rsidR="00A17CED" w:rsidRPr="00A17CED" w:rsidRDefault="00A17CED" w:rsidP="00A17CED">
            <w:r w:rsidRPr="00A17CED">
              <w:t>Закреплять знания о правилах безопасного поведения в природе.</w:t>
            </w:r>
          </w:p>
          <w:p w:rsidR="00A17CED" w:rsidRPr="00A17CED" w:rsidRDefault="00A17CED" w:rsidP="00A17CED">
            <w:r w:rsidRPr="00A17CED">
              <w:t>Закреплять знания о временах года, последовательности месяцев в году.</w:t>
            </w:r>
          </w:p>
          <w:p w:rsidR="00A17CED" w:rsidRPr="00A17CED" w:rsidRDefault="00A17CED" w:rsidP="00A17CED">
            <w:r w:rsidRPr="00A17CED">
              <w:t>Воспитывать бережное отношение к природе.</w:t>
            </w:r>
          </w:p>
          <w:p w:rsidR="00A17CED" w:rsidRPr="00A17CED" w:rsidRDefault="00A17CED" w:rsidP="00A17CED">
            <w:r w:rsidRPr="00A17CED">
              <w:t>Расширять представление об отображении осени в произведениях искусства. Расширять представления о творческих профессиях.</w:t>
            </w:r>
          </w:p>
        </w:tc>
        <w:tc>
          <w:tcPr>
            <w:tcW w:w="1713" w:type="dxa"/>
            <w:gridSpan w:val="2"/>
            <w:vMerge/>
          </w:tcPr>
          <w:p w:rsidR="00A17CED" w:rsidRPr="00A17CED" w:rsidRDefault="00A17CED" w:rsidP="007D796E">
            <w:pPr>
              <w:numPr>
                <w:ilvl w:val="0"/>
                <w:numId w:val="161"/>
              </w:numPr>
              <w:spacing w:after="200" w:line="276" w:lineRule="auto"/>
              <w:contextualSpacing/>
              <w:jc w:val="center"/>
            </w:pPr>
          </w:p>
        </w:tc>
      </w:tr>
      <w:tr w:rsidR="00A17CED" w:rsidRPr="00A17CED" w:rsidTr="00A02A12">
        <w:trPr>
          <w:gridAfter w:val="1"/>
          <w:wAfter w:w="38" w:type="dxa"/>
          <w:trHeight w:val="462"/>
        </w:trPr>
        <w:tc>
          <w:tcPr>
            <w:tcW w:w="1932" w:type="dxa"/>
            <w:gridSpan w:val="2"/>
            <w:vMerge w:val="restart"/>
          </w:tcPr>
          <w:p w:rsidR="00A17CED" w:rsidRPr="00A17CED" w:rsidRDefault="00A17CED" w:rsidP="00A17CED">
            <w:pPr>
              <w:rPr>
                <w:b/>
                <w:i/>
              </w:rPr>
            </w:pPr>
            <w:r w:rsidRPr="00A17CED">
              <w:rPr>
                <w:b/>
                <w:i/>
              </w:rPr>
              <w:t>Профессии</w:t>
            </w:r>
          </w:p>
          <w:p w:rsidR="00A17CED" w:rsidRPr="00A17CED" w:rsidRDefault="00A17CED" w:rsidP="00A17CED">
            <w:pPr>
              <w:rPr>
                <w:b/>
                <w:i/>
              </w:rPr>
            </w:pPr>
          </w:p>
        </w:tc>
        <w:tc>
          <w:tcPr>
            <w:tcW w:w="994" w:type="dxa"/>
          </w:tcPr>
          <w:p w:rsidR="00A17CED" w:rsidRPr="00A17CED" w:rsidRDefault="00C26A85" w:rsidP="00A17CED">
            <w:pPr>
              <w:rPr>
                <w:b/>
              </w:rPr>
            </w:pPr>
            <w:r>
              <w:rPr>
                <w:b/>
              </w:rPr>
              <w:t>1,5</w:t>
            </w:r>
            <w:r w:rsidR="00A17CED" w:rsidRPr="00A17CED">
              <w:rPr>
                <w:b/>
              </w:rPr>
              <w:t>-3 года</w:t>
            </w:r>
          </w:p>
        </w:tc>
        <w:tc>
          <w:tcPr>
            <w:tcW w:w="10238" w:type="dxa"/>
            <w:gridSpan w:val="2"/>
          </w:tcPr>
          <w:p w:rsidR="00A17CED" w:rsidRPr="00A17CED" w:rsidRDefault="00A17CED" w:rsidP="00A17CED">
            <w:r w:rsidRPr="00A17CED">
              <w:t>Дать элементарные сведения детям о взрослых профессиях, о труде и необходимости и важности профессий людей в окружении ребенка.</w:t>
            </w:r>
          </w:p>
        </w:tc>
        <w:tc>
          <w:tcPr>
            <w:tcW w:w="1675" w:type="dxa"/>
            <w:vMerge w:val="restart"/>
          </w:tcPr>
          <w:p w:rsidR="00A17CED" w:rsidRPr="00A17CED" w:rsidRDefault="00A17CED" w:rsidP="00A17CED">
            <w:pPr>
              <w:contextualSpacing/>
            </w:pPr>
            <w:r w:rsidRPr="00A17CED">
              <w:t>4 неделя</w:t>
            </w:r>
          </w:p>
          <w:p w:rsidR="00A17CED" w:rsidRPr="00A17CED" w:rsidRDefault="00A17CED" w:rsidP="00A17CED">
            <w:pPr>
              <w:contextualSpacing/>
            </w:pPr>
          </w:p>
          <w:p w:rsidR="00A17CED" w:rsidRPr="00A17CED" w:rsidRDefault="00A17CED" w:rsidP="00A17CED">
            <w:pPr>
              <w:contextualSpacing/>
            </w:pPr>
          </w:p>
        </w:tc>
      </w:tr>
      <w:tr w:rsidR="00A17CED" w:rsidRPr="00A17CED" w:rsidTr="00A02A12">
        <w:trPr>
          <w:gridAfter w:val="1"/>
          <w:wAfter w:w="38" w:type="dxa"/>
          <w:trHeight w:val="872"/>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rPr>
                <w:b/>
              </w:rPr>
            </w:pPr>
            <w:r w:rsidRPr="00A17CED">
              <w:rPr>
                <w:b/>
              </w:rPr>
              <w:t>3-4 года</w:t>
            </w:r>
          </w:p>
          <w:p w:rsidR="00A17CED" w:rsidRPr="00A17CED" w:rsidRDefault="00A17CED" w:rsidP="00A17CED">
            <w:pPr>
              <w:rPr>
                <w:b/>
              </w:rPr>
            </w:pPr>
          </w:p>
        </w:tc>
        <w:tc>
          <w:tcPr>
            <w:tcW w:w="10238" w:type="dxa"/>
            <w:gridSpan w:val="2"/>
          </w:tcPr>
          <w:p w:rsidR="00A17CED" w:rsidRPr="00A17CED" w:rsidRDefault="00A17CED" w:rsidP="00A17CED">
            <w:r w:rsidRPr="00A17CED">
              <w:t>Знакомить воспитанников с понятием профессия. Обратить внимание на профессии людей их ближайшего окружения. Воспитывать трудолюбие, понимание необходимости заниматься профессиональным делом и его важность для блага общества, страны.</w:t>
            </w:r>
          </w:p>
        </w:tc>
        <w:tc>
          <w:tcPr>
            <w:tcW w:w="1675" w:type="dxa"/>
            <w:vMerge/>
          </w:tcPr>
          <w:p w:rsidR="00A17CED" w:rsidRPr="00A17CED" w:rsidRDefault="00A17CED" w:rsidP="00A17CED">
            <w:pPr>
              <w:contextualSpacing/>
            </w:pPr>
          </w:p>
        </w:tc>
      </w:tr>
      <w:tr w:rsidR="00A17CED" w:rsidRPr="00A17CED" w:rsidTr="00A02A12">
        <w:trPr>
          <w:gridAfter w:val="1"/>
          <w:wAfter w:w="38" w:type="dxa"/>
          <w:trHeight w:val="594"/>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rPr>
                <w:b/>
              </w:rPr>
            </w:pPr>
            <w:r w:rsidRPr="00A17CED">
              <w:rPr>
                <w:b/>
              </w:rPr>
              <w:t>4-5 лет</w:t>
            </w:r>
          </w:p>
          <w:p w:rsidR="00A17CED" w:rsidRPr="00A17CED" w:rsidRDefault="00A17CED" w:rsidP="00A17CED">
            <w:pPr>
              <w:rPr>
                <w:b/>
              </w:rPr>
            </w:pPr>
          </w:p>
        </w:tc>
        <w:tc>
          <w:tcPr>
            <w:tcW w:w="10238" w:type="dxa"/>
            <w:gridSpan w:val="2"/>
          </w:tcPr>
          <w:p w:rsidR="00A17CED" w:rsidRPr="00A17CED" w:rsidRDefault="00A17CED" w:rsidP="00A17CED">
            <w:pPr>
              <w:spacing w:line="276" w:lineRule="auto"/>
              <w:ind w:left="102"/>
              <w:rPr>
                <w:color w:val="00000A"/>
              </w:rPr>
            </w:pPr>
            <w:r w:rsidRPr="00A17CED">
              <w:rPr>
                <w:color w:val="00000A"/>
              </w:rPr>
              <w:t>Расширять представления о профессиях.</w:t>
            </w:r>
          </w:p>
          <w:p w:rsidR="00A17CED" w:rsidRPr="00A17CED" w:rsidRDefault="00A17CED" w:rsidP="00A17CED">
            <w:pPr>
              <w:spacing w:line="276" w:lineRule="auto"/>
              <w:ind w:left="102"/>
              <w:rPr>
                <w:color w:val="00000A"/>
              </w:rPr>
            </w:pPr>
            <w:r w:rsidRPr="00A17CED">
              <w:rPr>
                <w:color w:val="00000A"/>
              </w:rPr>
              <w:t>Познакомить с професси</w:t>
            </w:r>
            <w:r w:rsidRPr="00A17CED">
              <w:rPr>
                <w:color w:val="00000A"/>
              </w:rPr>
              <w:softHyphen/>
              <w:t xml:space="preserve">ей работников транспорта. Воспитывать уважение к труду взрослых. </w:t>
            </w:r>
          </w:p>
        </w:tc>
        <w:tc>
          <w:tcPr>
            <w:tcW w:w="1675" w:type="dxa"/>
            <w:vMerge/>
          </w:tcPr>
          <w:p w:rsidR="00A17CED" w:rsidRPr="00A17CED" w:rsidRDefault="00A17CED" w:rsidP="00A17CED">
            <w:pPr>
              <w:contextualSpacing/>
            </w:pPr>
          </w:p>
        </w:tc>
      </w:tr>
      <w:tr w:rsidR="00A17CED" w:rsidRPr="00A17CED" w:rsidTr="00A02A12">
        <w:trPr>
          <w:gridAfter w:val="1"/>
          <w:wAfter w:w="38" w:type="dxa"/>
          <w:trHeight w:val="558"/>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rPr>
                <w:b/>
              </w:rPr>
            </w:pPr>
            <w:r w:rsidRPr="00A17CED">
              <w:rPr>
                <w:b/>
              </w:rPr>
              <w:t>5-6 лет</w:t>
            </w:r>
          </w:p>
        </w:tc>
        <w:tc>
          <w:tcPr>
            <w:tcW w:w="10238" w:type="dxa"/>
            <w:gridSpan w:val="2"/>
          </w:tcPr>
          <w:p w:rsidR="00A17CED" w:rsidRPr="00A17CED" w:rsidRDefault="00A17CED" w:rsidP="00A17CED">
            <w:pPr>
              <w:spacing w:line="276" w:lineRule="auto"/>
              <w:ind w:left="102"/>
              <w:rPr>
                <w:color w:val="00000A"/>
              </w:rPr>
            </w:pPr>
            <w:r w:rsidRPr="00A17CED">
              <w:rPr>
                <w:color w:val="00000A"/>
              </w:rPr>
              <w:t>Расширить представления о профессиях. Познакомить:</w:t>
            </w:r>
          </w:p>
          <w:p w:rsidR="00A17CED" w:rsidRPr="00A17CED" w:rsidRDefault="00A17CED" w:rsidP="007D796E">
            <w:pPr>
              <w:numPr>
                <w:ilvl w:val="0"/>
                <w:numId w:val="163"/>
              </w:numPr>
              <w:spacing w:line="276" w:lineRule="auto"/>
              <w:rPr>
                <w:color w:val="00000A"/>
              </w:rPr>
            </w:pPr>
            <w:r w:rsidRPr="00A17CED">
              <w:rPr>
                <w:color w:val="00000A"/>
              </w:rPr>
              <w:t>с профессией кулинара, повара;</w:t>
            </w:r>
          </w:p>
          <w:p w:rsidR="00A17CED" w:rsidRPr="00A17CED" w:rsidRDefault="00A17CED" w:rsidP="007D796E">
            <w:pPr>
              <w:numPr>
                <w:ilvl w:val="0"/>
                <w:numId w:val="163"/>
              </w:numPr>
              <w:spacing w:line="276" w:lineRule="auto"/>
              <w:rPr>
                <w:color w:val="00000A"/>
              </w:rPr>
            </w:pPr>
            <w:r w:rsidRPr="00A17CED">
              <w:rPr>
                <w:color w:val="00000A"/>
              </w:rPr>
              <w:t>с процессом приготовления са</w:t>
            </w:r>
            <w:r w:rsidRPr="00A17CED">
              <w:rPr>
                <w:color w:val="00000A"/>
              </w:rPr>
              <w:softHyphen/>
              <w:t>лата.</w:t>
            </w:r>
          </w:p>
          <w:p w:rsidR="00A17CED" w:rsidRPr="00A17CED" w:rsidRDefault="00A17CED" w:rsidP="00A17CED">
            <w:r w:rsidRPr="00A17CED">
              <w:rPr>
                <w:color w:val="00000A"/>
              </w:rPr>
              <w:t>Учить пользоваться ножом. Воспитывать желание помо</w:t>
            </w:r>
            <w:r w:rsidRPr="00A17CED">
              <w:rPr>
                <w:color w:val="00000A"/>
              </w:rPr>
              <w:softHyphen/>
              <w:t>гать взрослым.</w:t>
            </w:r>
          </w:p>
        </w:tc>
        <w:tc>
          <w:tcPr>
            <w:tcW w:w="1675" w:type="dxa"/>
            <w:vMerge/>
          </w:tcPr>
          <w:p w:rsidR="00A17CED" w:rsidRPr="00A17CED" w:rsidRDefault="00A17CED" w:rsidP="00A17CED">
            <w:pPr>
              <w:contextualSpacing/>
            </w:pPr>
          </w:p>
        </w:tc>
      </w:tr>
      <w:tr w:rsidR="00A17CED" w:rsidRPr="00A17CED" w:rsidTr="00A02A12">
        <w:trPr>
          <w:gridAfter w:val="1"/>
          <w:wAfter w:w="38" w:type="dxa"/>
          <w:trHeight w:val="395"/>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rPr>
                <w:b/>
              </w:rPr>
            </w:pPr>
            <w:r w:rsidRPr="00A17CED">
              <w:rPr>
                <w:b/>
              </w:rPr>
              <w:t>6-7 лет</w:t>
            </w:r>
          </w:p>
          <w:p w:rsidR="00A17CED" w:rsidRPr="00A17CED" w:rsidRDefault="00A17CED" w:rsidP="00A17CED">
            <w:pPr>
              <w:rPr>
                <w:b/>
              </w:rPr>
            </w:pPr>
          </w:p>
        </w:tc>
        <w:tc>
          <w:tcPr>
            <w:tcW w:w="10238" w:type="dxa"/>
            <w:gridSpan w:val="2"/>
          </w:tcPr>
          <w:p w:rsidR="00A17CED" w:rsidRDefault="00A17CED" w:rsidP="00A17CED">
            <w:r w:rsidRPr="00A17CED">
              <w:t>Закреплять понимание термина «профессия». Формировать знания о профессиях их разнообразии, выбора по интересам и предрасположенности. Закреплять понимание необходимости трудиться и важности любой профессии, любого труда. Воспитывать трудолюбие, уважение к любому труду.</w:t>
            </w:r>
          </w:p>
          <w:p w:rsidR="00C36096" w:rsidRPr="00A17CED" w:rsidRDefault="00C36096" w:rsidP="00A17CED"/>
        </w:tc>
        <w:tc>
          <w:tcPr>
            <w:tcW w:w="1675" w:type="dxa"/>
            <w:vMerge/>
          </w:tcPr>
          <w:p w:rsidR="00A17CED" w:rsidRPr="00A17CED" w:rsidRDefault="00A17CED" w:rsidP="00A17CED">
            <w:pPr>
              <w:contextualSpacing/>
            </w:pPr>
          </w:p>
        </w:tc>
      </w:tr>
      <w:tr w:rsidR="00C36096" w:rsidRPr="00A17CED" w:rsidTr="00A02A12">
        <w:trPr>
          <w:gridAfter w:val="1"/>
          <w:wAfter w:w="38" w:type="dxa"/>
          <w:trHeight w:val="179"/>
        </w:trPr>
        <w:tc>
          <w:tcPr>
            <w:tcW w:w="1932" w:type="dxa"/>
            <w:gridSpan w:val="2"/>
          </w:tcPr>
          <w:p w:rsidR="00C36096" w:rsidRPr="00A17CED" w:rsidRDefault="00C36096" w:rsidP="00A17CED">
            <w:pPr>
              <w:contextualSpacing/>
              <w:jc w:val="center"/>
              <w:rPr>
                <w:b/>
              </w:rPr>
            </w:pPr>
            <w:r>
              <w:rPr>
                <w:b/>
              </w:rPr>
              <w:t>Итоговое мероприятие</w:t>
            </w:r>
          </w:p>
        </w:tc>
        <w:tc>
          <w:tcPr>
            <w:tcW w:w="994" w:type="dxa"/>
          </w:tcPr>
          <w:p w:rsidR="00C36096" w:rsidRPr="00A17CED" w:rsidRDefault="00C36096" w:rsidP="00A17CED">
            <w:pPr>
              <w:contextualSpacing/>
              <w:jc w:val="center"/>
              <w:rPr>
                <w:b/>
              </w:rPr>
            </w:pPr>
          </w:p>
        </w:tc>
        <w:tc>
          <w:tcPr>
            <w:tcW w:w="10238" w:type="dxa"/>
            <w:gridSpan w:val="2"/>
          </w:tcPr>
          <w:p w:rsidR="00C36096" w:rsidRPr="00A17CED" w:rsidRDefault="00C36096" w:rsidP="00A17CED">
            <w:pPr>
              <w:contextualSpacing/>
              <w:jc w:val="center"/>
              <w:rPr>
                <w:b/>
              </w:rPr>
            </w:pPr>
            <w:r>
              <w:rPr>
                <w:b/>
              </w:rPr>
              <w:t>Ярмарка семейного творчества «Овощные фантазии с грядки»</w:t>
            </w:r>
          </w:p>
        </w:tc>
        <w:tc>
          <w:tcPr>
            <w:tcW w:w="1675" w:type="dxa"/>
          </w:tcPr>
          <w:p w:rsidR="00C36096" w:rsidRPr="00A17CED" w:rsidRDefault="008F07B4" w:rsidP="00A17CED">
            <w:pPr>
              <w:contextualSpacing/>
              <w:jc w:val="center"/>
              <w:rPr>
                <w:b/>
              </w:rPr>
            </w:pPr>
            <w:r>
              <w:rPr>
                <w:b/>
              </w:rPr>
              <w:t>Последняя неделя месяца</w:t>
            </w:r>
          </w:p>
        </w:tc>
      </w:tr>
      <w:tr w:rsidR="00C36096" w:rsidRPr="00A17CED" w:rsidTr="00A02A12">
        <w:trPr>
          <w:gridAfter w:val="1"/>
          <w:wAfter w:w="38" w:type="dxa"/>
          <w:trHeight w:val="179"/>
        </w:trPr>
        <w:tc>
          <w:tcPr>
            <w:tcW w:w="14839" w:type="dxa"/>
            <w:gridSpan w:val="6"/>
          </w:tcPr>
          <w:p w:rsidR="00C36096" w:rsidRPr="00A17CED" w:rsidRDefault="00C36096" w:rsidP="00C36096">
            <w:pPr>
              <w:contextualSpacing/>
              <w:jc w:val="center"/>
              <w:rPr>
                <w:b/>
              </w:rPr>
            </w:pPr>
            <w:r w:rsidRPr="00A17CED">
              <w:rPr>
                <w:b/>
              </w:rPr>
              <w:t>Октябрь</w:t>
            </w:r>
          </w:p>
        </w:tc>
      </w:tr>
      <w:tr w:rsidR="00A17CED" w:rsidRPr="00A17CED" w:rsidTr="00A02A12">
        <w:trPr>
          <w:gridAfter w:val="1"/>
          <w:wAfter w:w="38" w:type="dxa"/>
          <w:trHeight w:val="430"/>
        </w:trPr>
        <w:tc>
          <w:tcPr>
            <w:tcW w:w="1932" w:type="dxa"/>
            <w:gridSpan w:val="2"/>
            <w:vMerge w:val="restart"/>
          </w:tcPr>
          <w:p w:rsidR="00A17CED" w:rsidRPr="00A17CED" w:rsidRDefault="00A17CED" w:rsidP="00A17CED">
            <w:pPr>
              <w:rPr>
                <w:b/>
                <w:i/>
              </w:rPr>
            </w:pPr>
            <w:r w:rsidRPr="00A17CED">
              <w:rPr>
                <w:b/>
                <w:i/>
              </w:rPr>
              <w:t>Я в мире человек</w:t>
            </w: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r w:rsidRPr="00A17CED">
              <w:rPr>
                <w:b/>
                <w:i/>
              </w:rPr>
              <w:t>Я и моя семья</w:t>
            </w:r>
          </w:p>
          <w:p w:rsidR="00A17CED" w:rsidRPr="00A17CED" w:rsidRDefault="00A17CED" w:rsidP="00A17CED">
            <w:pPr>
              <w:rPr>
                <w:b/>
                <w:i/>
              </w:rPr>
            </w:pPr>
            <w:r w:rsidRPr="00A17CED">
              <w:rPr>
                <w:b/>
                <w:i/>
              </w:rPr>
              <w:t>(День пожилого человека)</w:t>
            </w:r>
          </w:p>
        </w:tc>
        <w:tc>
          <w:tcPr>
            <w:tcW w:w="994" w:type="dxa"/>
          </w:tcPr>
          <w:p w:rsidR="00A17CED" w:rsidRPr="00A17CED" w:rsidRDefault="00C26A85" w:rsidP="00A17CED">
            <w:pPr>
              <w:contextualSpacing/>
              <w:rPr>
                <w:b/>
                <w:i/>
              </w:rPr>
            </w:pPr>
            <w:r>
              <w:rPr>
                <w:b/>
                <w:i/>
              </w:rPr>
              <w:t>1,5</w:t>
            </w:r>
            <w:r w:rsidR="00A17CED" w:rsidRPr="00A17CED">
              <w:rPr>
                <w:b/>
                <w:i/>
              </w:rPr>
              <w:t>-3 года</w:t>
            </w:r>
          </w:p>
        </w:tc>
        <w:tc>
          <w:tcPr>
            <w:tcW w:w="10238" w:type="dxa"/>
            <w:gridSpan w:val="2"/>
          </w:tcPr>
          <w:p w:rsidR="00A17CED" w:rsidRPr="00A17CED" w:rsidRDefault="00A17CED" w:rsidP="00A17CED">
            <w:pPr>
              <w:contextualSpacing/>
            </w:pPr>
            <w:r w:rsidRPr="00A17CED">
              <w:t>Дать представление о себе как человеке; об основных частях тела человека, их назначении. Закреплять знание своего имени, мен членов семьи. Формировать навык называть воспитателя по имени и отчеству. Формировать первичное понимание того, что такое хорошо и что такое плохо; начальные представления о здоровом образе жизни.</w:t>
            </w:r>
          </w:p>
        </w:tc>
        <w:tc>
          <w:tcPr>
            <w:tcW w:w="1675" w:type="dxa"/>
            <w:vMerge w:val="restart"/>
          </w:tcPr>
          <w:p w:rsidR="00A17CED" w:rsidRPr="00A17CED" w:rsidRDefault="00A17CED" w:rsidP="00A17CED">
            <w:pPr>
              <w:contextualSpacing/>
            </w:pPr>
            <w:r w:rsidRPr="00A17CED">
              <w:t>1 неделя</w:t>
            </w:r>
          </w:p>
        </w:tc>
      </w:tr>
      <w:tr w:rsidR="00A17CED" w:rsidRPr="00A17CED" w:rsidTr="00A02A12">
        <w:trPr>
          <w:gridAfter w:val="1"/>
          <w:wAfter w:w="38" w:type="dxa"/>
          <w:trHeight w:val="503"/>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3-4 года</w:t>
            </w:r>
          </w:p>
        </w:tc>
        <w:tc>
          <w:tcPr>
            <w:tcW w:w="10238" w:type="dxa"/>
            <w:gridSpan w:val="2"/>
          </w:tcPr>
          <w:p w:rsidR="00A17CED" w:rsidRPr="00A17CED" w:rsidRDefault="00A17CED" w:rsidP="00A17CED">
            <w:pPr>
              <w:contextualSpacing/>
            </w:pPr>
            <w:r w:rsidRPr="00A17CED">
              <w:t>Формировать начальные представления о здоровье и здоровом образе жизни. Формировать образ Я.</w:t>
            </w:r>
          </w:p>
          <w:p w:rsidR="00A17CED" w:rsidRPr="00A17CED" w:rsidRDefault="00A17CED" w:rsidP="00A17CED">
            <w:pPr>
              <w:contextualSpacing/>
            </w:pPr>
            <w:r w:rsidRPr="00A17CED">
              <w:t>Формировать элементарные навыки ухода за своим лицом и телом.</w:t>
            </w:r>
          </w:p>
          <w:p w:rsidR="00A17CED" w:rsidRPr="00A17CED" w:rsidRDefault="00A17CED" w:rsidP="00A17CED">
            <w:pPr>
              <w:contextualSpacing/>
            </w:pPr>
            <w:r w:rsidRPr="00A17CED">
              <w:t>Развивать представления о своем внешнем облике.</w:t>
            </w:r>
          </w:p>
          <w:p w:rsidR="00A17CED" w:rsidRPr="00A17CED" w:rsidRDefault="00A17CED" w:rsidP="00A17CED">
            <w:pPr>
              <w:contextualSpacing/>
            </w:pPr>
            <w:r w:rsidRPr="00A17CED">
              <w:t>Развивать гендерные представления.</w:t>
            </w:r>
          </w:p>
          <w:p w:rsidR="00A17CED" w:rsidRPr="00A17CED" w:rsidRDefault="00A17CED" w:rsidP="00A17CED">
            <w:pPr>
              <w:contextualSpacing/>
            </w:pPr>
            <w:r w:rsidRPr="00A17CED">
              <w:t>Формировать умение называть свои имя, фамилию, имена членов семьи, говорить о себе в первом лице. Развивать представления о своей семье.</w:t>
            </w:r>
          </w:p>
        </w:tc>
        <w:tc>
          <w:tcPr>
            <w:tcW w:w="1675" w:type="dxa"/>
            <w:vMerge/>
          </w:tcPr>
          <w:p w:rsidR="00A17CED" w:rsidRPr="00A17CED" w:rsidRDefault="00A17CED" w:rsidP="00A17CED">
            <w:pPr>
              <w:contextualSpacing/>
              <w:rPr>
                <w:lang w:val="en-US"/>
              </w:rPr>
            </w:pPr>
          </w:p>
        </w:tc>
      </w:tr>
      <w:tr w:rsidR="00A17CED" w:rsidRPr="00A17CED" w:rsidTr="00A02A12">
        <w:trPr>
          <w:gridAfter w:val="1"/>
          <w:wAfter w:w="38" w:type="dxa"/>
          <w:trHeight w:val="2011"/>
        </w:trPr>
        <w:tc>
          <w:tcPr>
            <w:tcW w:w="1932" w:type="dxa"/>
            <w:gridSpan w:val="2"/>
            <w:vMerge w:val="restart"/>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4-5 лет</w:t>
            </w:r>
          </w:p>
          <w:p w:rsidR="00A17CED" w:rsidRPr="00A17CED" w:rsidRDefault="00A17CED" w:rsidP="00A17CED">
            <w:pPr>
              <w:contextualSpacing/>
              <w:rPr>
                <w:b/>
                <w:i/>
              </w:rPr>
            </w:pPr>
          </w:p>
          <w:p w:rsidR="00A17CED" w:rsidRPr="00A17CED" w:rsidRDefault="00A17CED" w:rsidP="00A17CED">
            <w:pPr>
              <w:contextualSpacing/>
              <w:rPr>
                <w:b/>
                <w:i/>
              </w:rPr>
            </w:pPr>
          </w:p>
          <w:p w:rsidR="00A17CED" w:rsidRPr="00A17CED" w:rsidRDefault="00A17CED" w:rsidP="00A17CED">
            <w:pPr>
              <w:contextualSpacing/>
              <w:rPr>
                <w:b/>
                <w:i/>
              </w:rPr>
            </w:pPr>
          </w:p>
          <w:p w:rsidR="00A17CED" w:rsidRPr="00A17CED" w:rsidRDefault="00A17CED" w:rsidP="00A17CED">
            <w:pPr>
              <w:contextualSpacing/>
              <w:rPr>
                <w:b/>
                <w:i/>
              </w:rPr>
            </w:pPr>
          </w:p>
        </w:tc>
        <w:tc>
          <w:tcPr>
            <w:tcW w:w="10238" w:type="dxa"/>
            <w:gridSpan w:val="2"/>
          </w:tcPr>
          <w:p w:rsidR="00A17CED" w:rsidRPr="00A17CED" w:rsidRDefault="00A17CED" w:rsidP="00A17CED">
            <w:pPr>
              <w:contextualSpacing/>
            </w:pPr>
            <w:r w:rsidRPr="00A17CED">
              <w:t>Расширять представления о здоровье и здоровом образе жизни. Расширять представления детей о своей семье. Формировать первоначальные представления о родственных отношениях в семье. Закреплять знание детьми своих имени, фамилии и возраста; имен родителей. Знакомить детей с профессиями родителей. Воспитывать уважение к труду близких взрослых.</w:t>
            </w:r>
          </w:p>
          <w:p w:rsidR="00A17CED" w:rsidRPr="00A17CED" w:rsidRDefault="00A17CED" w:rsidP="00A17CED">
            <w:pPr>
              <w:contextualSpacing/>
            </w:pPr>
            <w:r w:rsidRPr="00A17CED">
              <w:t>Формировать положительную самооценку, образ Я. Развивать представления детей о своем внешнем облике. Воспитывать эмоциональную отзывчивость на состояние близких людей, формирование уважительного заботливого отношения к пожилым родственникам.</w:t>
            </w:r>
          </w:p>
        </w:tc>
        <w:tc>
          <w:tcPr>
            <w:tcW w:w="1675" w:type="dxa"/>
            <w:vMerge w:val="restart"/>
          </w:tcPr>
          <w:p w:rsidR="00A17CED" w:rsidRPr="00A17CED" w:rsidRDefault="00A17CED" w:rsidP="00A17CED">
            <w:pPr>
              <w:contextualSpacing/>
            </w:pPr>
          </w:p>
        </w:tc>
      </w:tr>
      <w:tr w:rsidR="00A17CED" w:rsidRPr="00A17CED" w:rsidTr="00A02A12">
        <w:trPr>
          <w:gridAfter w:val="1"/>
          <w:wAfter w:w="38" w:type="dxa"/>
          <w:trHeight w:val="1064"/>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5-6 лет</w:t>
            </w:r>
          </w:p>
          <w:p w:rsidR="00A17CED" w:rsidRPr="00A17CED" w:rsidRDefault="00A17CED" w:rsidP="00A17CED">
            <w:pPr>
              <w:contextualSpacing/>
              <w:rPr>
                <w:b/>
                <w:i/>
              </w:rPr>
            </w:pPr>
          </w:p>
          <w:p w:rsidR="00A17CED" w:rsidRPr="00A17CED" w:rsidRDefault="00A17CED" w:rsidP="00A17CED">
            <w:pPr>
              <w:contextualSpacing/>
              <w:rPr>
                <w:b/>
                <w:i/>
              </w:rPr>
            </w:pPr>
          </w:p>
        </w:tc>
        <w:tc>
          <w:tcPr>
            <w:tcW w:w="10238" w:type="dxa"/>
            <w:gridSpan w:val="2"/>
          </w:tcPr>
          <w:p w:rsidR="00A17CED" w:rsidRPr="00A17CED" w:rsidRDefault="00A17CED" w:rsidP="00A17CED">
            <w:pPr>
              <w:contextualSpacing/>
            </w:pPr>
            <w:r w:rsidRPr="00A17CED">
              <w:t>Расширять представления о здоровье и здоровом образе жизни. Воспитывать стремление вести здоровый образ жизни. Формировать положительную самооценку. Закреплять знание домашнего адреса и телефона, имен и отчеств родителей, их профессий. Расширять знания детей о самих себе, о своей семье, о том, где работают родители, как важен для общества их труд.</w:t>
            </w:r>
          </w:p>
        </w:tc>
        <w:tc>
          <w:tcPr>
            <w:tcW w:w="1675" w:type="dxa"/>
            <w:vMerge/>
          </w:tcPr>
          <w:p w:rsidR="00A17CED" w:rsidRPr="00A17CED" w:rsidRDefault="00A17CED" w:rsidP="00A17CED">
            <w:pPr>
              <w:contextualSpacing/>
            </w:pPr>
          </w:p>
        </w:tc>
      </w:tr>
      <w:tr w:rsidR="00A17CED" w:rsidRPr="00A17CED" w:rsidTr="00A02A12">
        <w:trPr>
          <w:gridAfter w:val="1"/>
          <w:wAfter w:w="38" w:type="dxa"/>
          <w:trHeight w:val="929"/>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6-7 лет</w:t>
            </w:r>
          </w:p>
        </w:tc>
        <w:tc>
          <w:tcPr>
            <w:tcW w:w="10238" w:type="dxa"/>
            <w:gridSpan w:val="2"/>
          </w:tcPr>
          <w:p w:rsidR="00A17CED" w:rsidRPr="00A17CED" w:rsidRDefault="00A17CED" w:rsidP="00A17CED">
            <w:pPr>
              <w:contextualSpacing/>
            </w:pPr>
            <w:r w:rsidRPr="00A17CED">
              <w:t>Закреплять навыки уважительного и заботливого отношения к окружающим людям.</w:t>
            </w:r>
          </w:p>
          <w:p w:rsidR="00A17CED" w:rsidRPr="00A17CED" w:rsidRDefault="00A17CED" w:rsidP="00A17CED">
            <w:pPr>
              <w:contextualSpacing/>
            </w:pPr>
            <w:r w:rsidRPr="00A17CED">
              <w:t>Формировать духовно-нравственные чувства: эмпатии, сочувствия, толерантности.</w:t>
            </w:r>
          </w:p>
          <w:p w:rsidR="00A17CED" w:rsidRPr="00A17CED" w:rsidRDefault="00A17CED" w:rsidP="00A17CED">
            <w:pPr>
              <w:contextualSpacing/>
            </w:pPr>
            <w:r w:rsidRPr="00A17CED">
              <w:rPr>
                <w:color w:val="00000A"/>
              </w:rPr>
              <w:t>Познакомить с предмета</w:t>
            </w:r>
            <w:r w:rsidRPr="00A17CED">
              <w:rPr>
                <w:color w:val="00000A"/>
              </w:rPr>
              <w:softHyphen/>
              <w:t>ми, создающими комфорт в до</w:t>
            </w:r>
            <w:r w:rsidRPr="00A17CED">
              <w:rPr>
                <w:color w:val="00000A"/>
              </w:rPr>
              <w:softHyphen/>
              <w:t>ме: телевизор, холодильник. Учить соблюдать технику безопасности: не играть с ог</w:t>
            </w:r>
            <w:r w:rsidRPr="00A17CED">
              <w:rPr>
                <w:color w:val="00000A"/>
              </w:rPr>
              <w:softHyphen/>
              <w:t>нем, не включать электриче</w:t>
            </w:r>
            <w:r w:rsidRPr="00A17CED">
              <w:rPr>
                <w:color w:val="00000A"/>
              </w:rPr>
              <w:softHyphen/>
              <w:t>ские приборы.</w:t>
            </w:r>
          </w:p>
        </w:tc>
        <w:tc>
          <w:tcPr>
            <w:tcW w:w="1675" w:type="dxa"/>
            <w:vMerge/>
          </w:tcPr>
          <w:p w:rsidR="00A17CED" w:rsidRPr="00A17CED" w:rsidRDefault="00A17CED" w:rsidP="00A17CED">
            <w:pPr>
              <w:contextualSpacing/>
            </w:pPr>
          </w:p>
        </w:tc>
      </w:tr>
      <w:tr w:rsidR="00A17CED" w:rsidRPr="00A17CED" w:rsidTr="00A02A12">
        <w:trPr>
          <w:gridAfter w:val="1"/>
          <w:wAfter w:w="38" w:type="dxa"/>
          <w:trHeight w:val="310"/>
        </w:trPr>
        <w:tc>
          <w:tcPr>
            <w:tcW w:w="1932" w:type="dxa"/>
            <w:gridSpan w:val="2"/>
            <w:vMerge w:val="restart"/>
          </w:tcPr>
          <w:p w:rsidR="00A17CED" w:rsidRPr="00A17CED" w:rsidRDefault="00A17CED" w:rsidP="00A17CED">
            <w:pPr>
              <w:rPr>
                <w:b/>
                <w:i/>
              </w:rPr>
            </w:pPr>
            <w:r w:rsidRPr="00A17CED">
              <w:rPr>
                <w:b/>
                <w:i/>
              </w:rPr>
              <w:t>Птицы</w:t>
            </w: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tc>
        <w:tc>
          <w:tcPr>
            <w:tcW w:w="994" w:type="dxa"/>
          </w:tcPr>
          <w:p w:rsidR="00A17CED" w:rsidRPr="00A17CED" w:rsidRDefault="00C26A85" w:rsidP="00A17CED">
            <w:pPr>
              <w:contextualSpacing/>
              <w:rPr>
                <w:b/>
                <w:i/>
              </w:rPr>
            </w:pPr>
            <w:r>
              <w:rPr>
                <w:b/>
                <w:i/>
              </w:rPr>
              <w:lastRenderedPageBreak/>
              <w:t>1,5</w:t>
            </w:r>
            <w:r w:rsidR="00A17CED" w:rsidRPr="00A17CED">
              <w:rPr>
                <w:b/>
                <w:i/>
              </w:rPr>
              <w:t>-3 года</w:t>
            </w:r>
          </w:p>
        </w:tc>
        <w:tc>
          <w:tcPr>
            <w:tcW w:w="10238" w:type="dxa"/>
            <w:gridSpan w:val="2"/>
          </w:tcPr>
          <w:p w:rsidR="00A17CED" w:rsidRPr="00A17CED" w:rsidRDefault="00A17CED" w:rsidP="00A17CED">
            <w:pPr>
              <w:contextualSpacing/>
            </w:pPr>
            <w:r w:rsidRPr="00A17CED">
              <w:t>Вызывать интерес к окружающему миру, формировать реалистические представления о природе.</w:t>
            </w:r>
          </w:p>
          <w:p w:rsidR="00A17CED" w:rsidRPr="00A17CED" w:rsidRDefault="00A17CED" w:rsidP="00A17CED">
            <w:pPr>
              <w:contextualSpacing/>
            </w:pPr>
            <w:r w:rsidRPr="00A17CED">
              <w:t>Активизировать внимание детей.</w:t>
            </w:r>
          </w:p>
        </w:tc>
        <w:tc>
          <w:tcPr>
            <w:tcW w:w="1675" w:type="dxa"/>
            <w:vMerge w:val="restart"/>
          </w:tcPr>
          <w:p w:rsidR="00A17CED" w:rsidRPr="00A17CED" w:rsidRDefault="00A17CED" w:rsidP="00A17CED">
            <w:pPr>
              <w:contextualSpacing/>
            </w:pPr>
            <w:r w:rsidRPr="00A17CED">
              <w:t>2 неделя</w:t>
            </w:r>
          </w:p>
        </w:tc>
      </w:tr>
      <w:tr w:rsidR="00A17CED" w:rsidRPr="00A17CED" w:rsidTr="00A02A12">
        <w:trPr>
          <w:gridAfter w:val="1"/>
          <w:wAfter w:w="38" w:type="dxa"/>
          <w:trHeight w:val="296"/>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3-4 года</w:t>
            </w:r>
          </w:p>
        </w:tc>
        <w:tc>
          <w:tcPr>
            <w:tcW w:w="10238" w:type="dxa"/>
            <w:gridSpan w:val="2"/>
          </w:tcPr>
          <w:p w:rsidR="00A17CED" w:rsidRPr="00A17CED" w:rsidRDefault="00A17CED" w:rsidP="00A17CED">
            <w:pPr>
              <w:contextualSpacing/>
            </w:pPr>
            <w:r w:rsidRPr="00A17CED">
              <w:t>Учить замечать птиц в ближайшем окружении: на деревьях, крыше, заборе, дорожках, в небе.</w:t>
            </w:r>
          </w:p>
          <w:p w:rsidR="00A17CED" w:rsidRPr="00A17CED" w:rsidRDefault="00A17CED" w:rsidP="00A17CED">
            <w:pPr>
              <w:contextualSpacing/>
            </w:pPr>
            <w:r w:rsidRPr="00A17CED">
              <w:t xml:space="preserve">Учить замечать птиц, которые садятся на кормушку или ожидают корма вблизи нее. Вызвать интерес к их поведению, учить выделять отдельные действия (прыгают, вспорхнули, улетели, клюют и т.д.) начать учить детей различать птиц – ворон, воробьев, голубей. </w:t>
            </w:r>
          </w:p>
        </w:tc>
        <w:tc>
          <w:tcPr>
            <w:tcW w:w="1675" w:type="dxa"/>
            <w:vMerge/>
          </w:tcPr>
          <w:p w:rsidR="00A17CED" w:rsidRPr="00A17CED" w:rsidRDefault="00A17CED" w:rsidP="00A17CED">
            <w:pPr>
              <w:contextualSpacing/>
            </w:pPr>
          </w:p>
        </w:tc>
      </w:tr>
      <w:tr w:rsidR="00A17CED" w:rsidRPr="00A17CED" w:rsidTr="00A02A12">
        <w:trPr>
          <w:gridAfter w:val="1"/>
          <w:wAfter w:w="38" w:type="dxa"/>
          <w:trHeight w:val="651"/>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4-5 лет</w:t>
            </w:r>
          </w:p>
          <w:p w:rsidR="00A17CED" w:rsidRPr="00A17CED" w:rsidRDefault="00A17CED" w:rsidP="00A17CED">
            <w:pPr>
              <w:contextualSpacing/>
              <w:rPr>
                <w:b/>
                <w:i/>
              </w:rPr>
            </w:pPr>
          </w:p>
        </w:tc>
        <w:tc>
          <w:tcPr>
            <w:tcW w:w="10238" w:type="dxa"/>
            <w:gridSpan w:val="2"/>
          </w:tcPr>
          <w:p w:rsidR="00A17CED" w:rsidRPr="00A17CED" w:rsidRDefault="00A17CED" w:rsidP="00A17CED">
            <w:pPr>
              <w:contextualSpacing/>
            </w:pPr>
            <w:r w:rsidRPr="00A17CED">
              <w:t xml:space="preserve">Уточнять и расширять представления детей о птицах. Учить находить признаки сходства и различия, выражать их в речи. </w:t>
            </w:r>
          </w:p>
          <w:p w:rsidR="00A17CED" w:rsidRPr="00A17CED" w:rsidRDefault="00A17CED" w:rsidP="00A17CED">
            <w:pPr>
              <w:contextualSpacing/>
            </w:pPr>
            <w:r w:rsidRPr="00A17CED">
              <w:t>Воспитывать бережное и заботливое отношение к природе.</w:t>
            </w:r>
          </w:p>
        </w:tc>
        <w:tc>
          <w:tcPr>
            <w:tcW w:w="1675" w:type="dxa"/>
            <w:vMerge/>
          </w:tcPr>
          <w:p w:rsidR="00A17CED" w:rsidRPr="00A17CED" w:rsidRDefault="00A17CED" w:rsidP="00A17CED">
            <w:pPr>
              <w:contextualSpacing/>
            </w:pPr>
          </w:p>
        </w:tc>
      </w:tr>
      <w:tr w:rsidR="00A17CED" w:rsidRPr="00A17CED" w:rsidTr="00A02A12">
        <w:trPr>
          <w:gridAfter w:val="1"/>
          <w:wAfter w:w="38" w:type="dxa"/>
          <w:trHeight w:val="652"/>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5-6 лет</w:t>
            </w:r>
          </w:p>
          <w:p w:rsidR="00A17CED" w:rsidRPr="00A17CED" w:rsidRDefault="00A17CED" w:rsidP="00A17CED">
            <w:pPr>
              <w:contextualSpacing/>
            </w:pPr>
          </w:p>
        </w:tc>
        <w:tc>
          <w:tcPr>
            <w:tcW w:w="10238" w:type="dxa"/>
            <w:gridSpan w:val="2"/>
          </w:tcPr>
          <w:p w:rsidR="00A17CED" w:rsidRPr="00A17CED" w:rsidRDefault="00A17CED" w:rsidP="00A17CED">
            <w:r w:rsidRPr="00A17CED">
              <w:t>Расширять и уточнять представление детей о птицах. Учить наблюдать, развивать любознательность.</w:t>
            </w:r>
          </w:p>
          <w:p w:rsidR="00A17CED" w:rsidRPr="00A17CED" w:rsidRDefault="00A17CED" w:rsidP="00A17CED">
            <w:r w:rsidRPr="00A17CED">
              <w:t>Обогащать словарный запас, развивать связную речь детей.</w:t>
            </w:r>
          </w:p>
          <w:p w:rsidR="00A17CED" w:rsidRPr="00A17CED" w:rsidRDefault="00A17CED" w:rsidP="00A17CED">
            <w:r w:rsidRPr="00A17CED">
              <w:t>Формировать представления о причинно-следственных связях в природе.</w:t>
            </w:r>
          </w:p>
          <w:p w:rsidR="00A17CED" w:rsidRPr="00A17CED" w:rsidRDefault="00A17CED" w:rsidP="00A17CED">
            <w:r w:rsidRPr="00A17CED">
              <w:t>Развивать гуманно-бережное отношение к природе.</w:t>
            </w:r>
          </w:p>
        </w:tc>
        <w:tc>
          <w:tcPr>
            <w:tcW w:w="1675" w:type="dxa"/>
            <w:vMerge/>
          </w:tcPr>
          <w:p w:rsidR="00A17CED" w:rsidRPr="00A17CED" w:rsidRDefault="00A17CED" w:rsidP="00A17CED">
            <w:pPr>
              <w:contextualSpacing/>
            </w:pPr>
          </w:p>
        </w:tc>
      </w:tr>
      <w:tr w:rsidR="00A17CED" w:rsidRPr="00A17CED" w:rsidTr="00A02A12">
        <w:trPr>
          <w:gridAfter w:val="1"/>
          <w:wAfter w:w="38" w:type="dxa"/>
          <w:trHeight w:val="1090"/>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6-7 лет</w:t>
            </w:r>
          </w:p>
          <w:p w:rsidR="00A17CED" w:rsidRPr="00A17CED" w:rsidRDefault="00A17CED" w:rsidP="00A17CED"/>
        </w:tc>
        <w:tc>
          <w:tcPr>
            <w:tcW w:w="10238" w:type="dxa"/>
            <w:gridSpan w:val="2"/>
          </w:tcPr>
          <w:p w:rsidR="00A17CED" w:rsidRPr="00A17CED" w:rsidRDefault="00A17CED" w:rsidP="00A17CED">
            <w:r w:rsidRPr="00A17CED">
              <w:t>Расширять у детей знания и представления об особенностях внешнего вида, жизненных проявлениях, повадках птиц и приспособлении их к среде обитания.</w:t>
            </w:r>
          </w:p>
          <w:p w:rsidR="00A17CED" w:rsidRPr="00A17CED" w:rsidRDefault="00A17CED" w:rsidP="00A17CED">
            <w:r w:rsidRPr="00A17CED">
              <w:t>Активизировать внимание и память детей, развивать логическое внимание: учить сравнивать, анализировать, устанавливать простейшие причинно-следственные связи, делать обобщения.</w:t>
            </w:r>
          </w:p>
        </w:tc>
        <w:tc>
          <w:tcPr>
            <w:tcW w:w="1675" w:type="dxa"/>
            <w:vMerge/>
          </w:tcPr>
          <w:p w:rsidR="00A17CED" w:rsidRPr="00A17CED" w:rsidRDefault="00A17CED" w:rsidP="00A17CED">
            <w:pPr>
              <w:contextualSpacing/>
            </w:pPr>
          </w:p>
        </w:tc>
      </w:tr>
      <w:tr w:rsidR="00A17CED" w:rsidRPr="00A17CED" w:rsidTr="00A02A12">
        <w:trPr>
          <w:gridAfter w:val="1"/>
          <w:wAfter w:w="38" w:type="dxa"/>
          <w:trHeight w:val="310"/>
        </w:trPr>
        <w:tc>
          <w:tcPr>
            <w:tcW w:w="1932" w:type="dxa"/>
            <w:gridSpan w:val="2"/>
            <w:vMerge w:val="restart"/>
          </w:tcPr>
          <w:p w:rsidR="00A17CED" w:rsidRPr="00A17CED" w:rsidRDefault="00A17CED" w:rsidP="00A17CED">
            <w:pPr>
              <w:rPr>
                <w:b/>
                <w:i/>
              </w:rPr>
            </w:pPr>
            <w:r w:rsidRPr="00A17CED">
              <w:rPr>
                <w:b/>
                <w:i/>
              </w:rPr>
              <w:lastRenderedPageBreak/>
              <w:t>Мир животных (домашние животные)</w:t>
            </w: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tc>
        <w:tc>
          <w:tcPr>
            <w:tcW w:w="994" w:type="dxa"/>
          </w:tcPr>
          <w:p w:rsidR="00A17CED" w:rsidRPr="00A17CED" w:rsidRDefault="00C26A85" w:rsidP="00A17CED">
            <w:pPr>
              <w:contextualSpacing/>
              <w:rPr>
                <w:b/>
                <w:i/>
              </w:rPr>
            </w:pPr>
            <w:r>
              <w:rPr>
                <w:b/>
                <w:i/>
              </w:rPr>
              <w:t>1,5</w:t>
            </w:r>
            <w:r w:rsidR="00A17CED" w:rsidRPr="00A17CED">
              <w:rPr>
                <w:b/>
                <w:i/>
              </w:rPr>
              <w:t>-3 года</w:t>
            </w:r>
          </w:p>
          <w:p w:rsidR="00A17CED" w:rsidRPr="00A17CED" w:rsidRDefault="00A17CED" w:rsidP="00A17CED">
            <w:pPr>
              <w:contextualSpacing/>
              <w:rPr>
                <w:b/>
                <w:i/>
              </w:rPr>
            </w:pPr>
          </w:p>
        </w:tc>
        <w:tc>
          <w:tcPr>
            <w:tcW w:w="10238" w:type="dxa"/>
            <w:gridSpan w:val="2"/>
          </w:tcPr>
          <w:p w:rsidR="00A17CED" w:rsidRPr="00A17CED" w:rsidRDefault="00A17CED" w:rsidP="00A17CED">
            <w:pPr>
              <w:contextualSpacing/>
            </w:pPr>
            <w:r w:rsidRPr="00A17CED">
              <w:t>Вызывать интерес у детей к окружающему миру, формировать у них реалистические представления о природе.</w:t>
            </w:r>
          </w:p>
          <w:p w:rsidR="00A17CED" w:rsidRPr="00A17CED" w:rsidRDefault="00A17CED" w:rsidP="00A17CED">
            <w:pPr>
              <w:contextualSpacing/>
            </w:pPr>
            <w:r w:rsidRPr="00A17CED">
              <w:t>Воспитывать бережное и заботливое отношение к природе.</w:t>
            </w:r>
          </w:p>
        </w:tc>
        <w:tc>
          <w:tcPr>
            <w:tcW w:w="1675" w:type="dxa"/>
            <w:vMerge w:val="restart"/>
          </w:tcPr>
          <w:p w:rsidR="00A17CED" w:rsidRPr="00A17CED" w:rsidRDefault="00A17CED" w:rsidP="00A17CED">
            <w:r w:rsidRPr="00A17CED">
              <w:t>3 неделя</w:t>
            </w:r>
          </w:p>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Pr>
              <w:ind w:firstLine="708"/>
            </w:pPr>
          </w:p>
          <w:p w:rsidR="00A17CED" w:rsidRPr="00A17CED" w:rsidRDefault="00A17CED" w:rsidP="00A17CED">
            <w:pPr>
              <w:ind w:firstLine="708"/>
            </w:pPr>
          </w:p>
          <w:p w:rsidR="00A17CED" w:rsidRPr="00A17CED" w:rsidRDefault="00A17CED" w:rsidP="00A17CED">
            <w:pPr>
              <w:ind w:firstLine="708"/>
            </w:pPr>
          </w:p>
        </w:tc>
      </w:tr>
      <w:tr w:rsidR="00A17CED" w:rsidRPr="00A17CED" w:rsidTr="00A02A12">
        <w:trPr>
          <w:gridAfter w:val="1"/>
          <w:wAfter w:w="38" w:type="dxa"/>
          <w:trHeight w:val="767"/>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3-4 года</w:t>
            </w:r>
          </w:p>
          <w:p w:rsidR="00A17CED" w:rsidRPr="00A17CED" w:rsidRDefault="00A17CED" w:rsidP="00A17CED">
            <w:pPr>
              <w:contextualSpacing/>
              <w:rPr>
                <w:b/>
                <w:i/>
              </w:rPr>
            </w:pPr>
          </w:p>
        </w:tc>
        <w:tc>
          <w:tcPr>
            <w:tcW w:w="10238" w:type="dxa"/>
            <w:gridSpan w:val="2"/>
          </w:tcPr>
          <w:p w:rsidR="00A17CED" w:rsidRPr="00A17CED" w:rsidRDefault="00A17CED" w:rsidP="00A17CED">
            <w:r w:rsidRPr="00A17CED">
              <w:t>Расширять у детей знания и представления об особенностях внешнего вида, о жизненных проявлениях, повадках и условиях содержания домашних животных.</w:t>
            </w:r>
          </w:p>
          <w:p w:rsidR="00A17CED" w:rsidRPr="00A17CED" w:rsidRDefault="00A17CED" w:rsidP="00A17CED">
            <w:r w:rsidRPr="00A17CED">
              <w:t>Обогащать словарный запас.</w:t>
            </w:r>
          </w:p>
        </w:tc>
        <w:tc>
          <w:tcPr>
            <w:tcW w:w="1675" w:type="dxa"/>
            <w:vMerge/>
          </w:tcPr>
          <w:p w:rsidR="00A17CED" w:rsidRPr="00A17CED" w:rsidRDefault="00A17CED" w:rsidP="00A17CED">
            <w:pPr>
              <w:contextualSpacing/>
            </w:pPr>
          </w:p>
        </w:tc>
      </w:tr>
      <w:tr w:rsidR="00A17CED" w:rsidRPr="00A17CED" w:rsidTr="00A02A12">
        <w:trPr>
          <w:gridAfter w:val="1"/>
          <w:wAfter w:w="38" w:type="dxa"/>
          <w:trHeight w:val="168"/>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4-5 лет</w:t>
            </w:r>
          </w:p>
          <w:p w:rsidR="00A17CED" w:rsidRPr="00A17CED" w:rsidRDefault="00A17CED" w:rsidP="00A17CED">
            <w:pPr>
              <w:contextualSpacing/>
              <w:rPr>
                <w:b/>
                <w:i/>
              </w:rPr>
            </w:pPr>
          </w:p>
          <w:p w:rsidR="00A17CED" w:rsidRPr="00A17CED" w:rsidRDefault="00A17CED" w:rsidP="00A17CED">
            <w:pPr>
              <w:contextualSpacing/>
              <w:rPr>
                <w:b/>
                <w:i/>
              </w:rPr>
            </w:pPr>
          </w:p>
        </w:tc>
        <w:tc>
          <w:tcPr>
            <w:tcW w:w="10238" w:type="dxa"/>
            <w:gridSpan w:val="2"/>
          </w:tcPr>
          <w:p w:rsidR="00A17CED" w:rsidRPr="00A17CED" w:rsidRDefault="00A17CED" w:rsidP="00A17CED">
            <w:pPr>
              <w:contextualSpacing/>
            </w:pPr>
            <w:r w:rsidRPr="00A17CED">
              <w:t xml:space="preserve">Закреплять знания детей о домашних животных (как выглядят, что едят). </w:t>
            </w:r>
          </w:p>
          <w:p w:rsidR="00A17CED" w:rsidRPr="00A17CED" w:rsidRDefault="00A17CED" w:rsidP="00A17CED">
            <w:pPr>
              <w:contextualSpacing/>
            </w:pPr>
            <w:r w:rsidRPr="00A17CED">
              <w:t>Развивать умение выделять признаки сходства и различия и выражать их в речи.</w:t>
            </w:r>
          </w:p>
          <w:p w:rsidR="00A17CED" w:rsidRPr="00A17CED" w:rsidRDefault="00A17CED" w:rsidP="00A17CED">
            <w:pPr>
              <w:contextualSpacing/>
            </w:pPr>
            <w:r w:rsidRPr="00A17CED">
              <w:t>Воспитывать гуманное отношение к ним.</w:t>
            </w:r>
          </w:p>
          <w:p w:rsidR="00A17CED" w:rsidRPr="00A17CED" w:rsidRDefault="00A17CED" w:rsidP="00A17CED">
            <w:pPr>
              <w:contextualSpacing/>
              <w:rPr>
                <w:b/>
                <w:i/>
              </w:rPr>
            </w:pPr>
            <w:r w:rsidRPr="00A17CED">
              <w:t>Формировать начала экологической культуры детей – осознанно-правильного отношения к природе и ее обитателям.</w:t>
            </w:r>
          </w:p>
        </w:tc>
        <w:tc>
          <w:tcPr>
            <w:tcW w:w="1675" w:type="dxa"/>
            <w:vMerge/>
          </w:tcPr>
          <w:p w:rsidR="00A17CED" w:rsidRPr="00A17CED" w:rsidRDefault="00A17CED" w:rsidP="00A17CED">
            <w:pPr>
              <w:contextualSpacing/>
            </w:pPr>
          </w:p>
        </w:tc>
      </w:tr>
      <w:tr w:rsidR="00A17CED" w:rsidRPr="00A17CED" w:rsidTr="00A02A12">
        <w:trPr>
          <w:gridAfter w:val="1"/>
          <w:wAfter w:w="38" w:type="dxa"/>
          <w:trHeight w:val="1150"/>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5-6 лет</w:t>
            </w:r>
          </w:p>
          <w:p w:rsidR="00A17CED" w:rsidRPr="00A17CED" w:rsidRDefault="00A17CED" w:rsidP="00A17CED">
            <w:pPr>
              <w:contextualSpacing/>
              <w:rPr>
                <w:b/>
                <w:i/>
              </w:rPr>
            </w:pPr>
          </w:p>
          <w:p w:rsidR="00A17CED" w:rsidRPr="00A17CED" w:rsidRDefault="00A17CED" w:rsidP="00A17CED">
            <w:pPr>
              <w:contextualSpacing/>
              <w:rPr>
                <w:b/>
                <w:i/>
              </w:rPr>
            </w:pPr>
          </w:p>
        </w:tc>
        <w:tc>
          <w:tcPr>
            <w:tcW w:w="10238" w:type="dxa"/>
            <w:gridSpan w:val="2"/>
          </w:tcPr>
          <w:p w:rsidR="00A17CED" w:rsidRPr="00A17CED" w:rsidRDefault="00A17CED" w:rsidP="00A17CED">
            <w:pPr>
              <w:contextualSpacing/>
            </w:pPr>
            <w:r w:rsidRPr="00A17CED">
              <w:t>Обобщать и систематизировать представления детей о домашних животных.</w:t>
            </w:r>
          </w:p>
          <w:p w:rsidR="00A17CED" w:rsidRPr="00A17CED" w:rsidRDefault="00A17CED" w:rsidP="00A17CED">
            <w:pPr>
              <w:contextualSpacing/>
            </w:pPr>
            <w:r w:rsidRPr="00A17CED">
              <w:t>Закреплять знания о повадках и особенностях поведения домашних животных.</w:t>
            </w:r>
          </w:p>
          <w:p w:rsidR="00A17CED" w:rsidRPr="00A17CED" w:rsidRDefault="00A17CED" w:rsidP="00A17CED">
            <w:pPr>
              <w:contextualSpacing/>
            </w:pPr>
            <w:r w:rsidRPr="00A17CED">
              <w:t>Развивать эмоциональную отзывчивость и доброжелательное и гуманное отношение к животному миру, как части природы нашей Земли.</w:t>
            </w:r>
          </w:p>
        </w:tc>
        <w:tc>
          <w:tcPr>
            <w:tcW w:w="1675" w:type="dxa"/>
            <w:vMerge/>
          </w:tcPr>
          <w:p w:rsidR="00A17CED" w:rsidRPr="00A17CED" w:rsidRDefault="00A17CED" w:rsidP="00A17CED">
            <w:pPr>
              <w:contextualSpacing/>
            </w:pPr>
          </w:p>
        </w:tc>
      </w:tr>
      <w:tr w:rsidR="00A17CED" w:rsidRPr="00A17CED" w:rsidTr="00E36840">
        <w:trPr>
          <w:gridAfter w:val="1"/>
          <w:wAfter w:w="38" w:type="dxa"/>
          <w:trHeight w:val="1065"/>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6-7 лет</w:t>
            </w:r>
          </w:p>
          <w:p w:rsidR="00A17CED" w:rsidRPr="00A17CED" w:rsidRDefault="00A17CED" w:rsidP="00A17CED">
            <w:pPr>
              <w:contextualSpacing/>
              <w:rPr>
                <w:b/>
                <w:i/>
              </w:rPr>
            </w:pPr>
          </w:p>
        </w:tc>
        <w:tc>
          <w:tcPr>
            <w:tcW w:w="10238" w:type="dxa"/>
            <w:gridSpan w:val="2"/>
          </w:tcPr>
          <w:p w:rsidR="00A17CED" w:rsidRPr="00A17CED" w:rsidRDefault="00A17CED" w:rsidP="00A17CED">
            <w:pPr>
              <w:contextualSpacing/>
            </w:pPr>
            <w:r w:rsidRPr="00A17CED">
              <w:t xml:space="preserve">Закреплять знания об условиях жизни домашних животных и </w:t>
            </w:r>
            <w:r w:rsidR="001C55D4" w:rsidRPr="00A17CED">
              <w:t>их потребностях,</w:t>
            </w:r>
            <w:r w:rsidRPr="00A17CED">
              <w:t xml:space="preserve"> и необходимости их удовлетворения.</w:t>
            </w:r>
          </w:p>
          <w:p w:rsidR="00A17CED" w:rsidRPr="00A17CED" w:rsidRDefault="00A17CED" w:rsidP="00A17CED">
            <w:pPr>
              <w:contextualSpacing/>
            </w:pPr>
            <w:r w:rsidRPr="00A17CED">
              <w:t>Закреплять понимание единства в многообразии форм живой природы.</w:t>
            </w:r>
          </w:p>
          <w:p w:rsidR="00E36840" w:rsidRPr="00A17CED" w:rsidRDefault="00A17CED" w:rsidP="00A17CED">
            <w:pPr>
              <w:contextualSpacing/>
            </w:pPr>
            <w:r w:rsidRPr="00A17CED">
              <w:t>Закреплять понимание бережного, гуманного отношения к животным.</w:t>
            </w:r>
          </w:p>
        </w:tc>
        <w:tc>
          <w:tcPr>
            <w:tcW w:w="1675" w:type="dxa"/>
            <w:vMerge/>
          </w:tcPr>
          <w:p w:rsidR="00A17CED" w:rsidRPr="00A17CED" w:rsidRDefault="00A17CED" w:rsidP="00A17CED">
            <w:pPr>
              <w:contextualSpacing/>
            </w:pPr>
          </w:p>
        </w:tc>
      </w:tr>
      <w:tr w:rsidR="00E36840" w:rsidRPr="00A17CED" w:rsidTr="00A02A12">
        <w:trPr>
          <w:gridAfter w:val="1"/>
          <w:wAfter w:w="38" w:type="dxa"/>
          <w:trHeight w:val="585"/>
        </w:trPr>
        <w:tc>
          <w:tcPr>
            <w:tcW w:w="1932" w:type="dxa"/>
            <w:gridSpan w:val="2"/>
          </w:tcPr>
          <w:p w:rsidR="00E36840" w:rsidRPr="00A17CED" w:rsidRDefault="00E36840" w:rsidP="00A17CED">
            <w:pPr>
              <w:rPr>
                <w:b/>
                <w:i/>
              </w:rPr>
            </w:pPr>
            <w:r>
              <w:rPr>
                <w:b/>
                <w:i/>
              </w:rPr>
              <w:t>Итоговое мероприятие</w:t>
            </w:r>
          </w:p>
        </w:tc>
        <w:tc>
          <w:tcPr>
            <w:tcW w:w="994" w:type="dxa"/>
          </w:tcPr>
          <w:p w:rsidR="00E36840" w:rsidRPr="00A17CED" w:rsidRDefault="00E36840" w:rsidP="00A17CED">
            <w:pPr>
              <w:contextualSpacing/>
              <w:rPr>
                <w:b/>
                <w:i/>
              </w:rPr>
            </w:pPr>
          </w:p>
        </w:tc>
        <w:tc>
          <w:tcPr>
            <w:tcW w:w="10238" w:type="dxa"/>
            <w:gridSpan w:val="2"/>
          </w:tcPr>
          <w:p w:rsidR="00E36840" w:rsidRPr="00E36840" w:rsidRDefault="00E36840" w:rsidP="00E36840">
            <w:pPr>
              <w:contextualSpacing/>
              <w:jc w:val="center"/>
              <w:rPr>
                <w:b/>
              </w:rPr>
            </w:pPr>
            <w:r w:rsidRPr="00E36840">
              <w:rPr>
                <w:b/>
              </w:rPr>
              <w:t>Праздник Осени для всех возрастных групп.</w:t>
            </w:r>
          </w:p>
          <w:p w:rsidR="00E36840" w:rsidRPr="00A17CED" w:rsidRDefault="00E36840" w:rsidP="00A17CED">
            <w:pPr>
              <w:contextualSpacing/>
            </w:pPr>
          </w:p>
        </w:tc>
        <w:tc>
          <w:tcPr>
            <w:tcW w:w="1675" w:type="dxa"/>
          </w:tcPr>
          <w:p w:rsidR="00E36840" w:rsidRPr="00A17CED" w:rsidRDefault="00E36840" w:rsidP="00A17CED">
            <w:pPr>
              <w:ind w:firstLine="708"/>
            </w:pPr>
          </w:p>
        </w:tc>
      </w:tr>
      <w:tr w:rsidR="00A17CED" w:rsidRPr="00A17CED" w:rsidTr="00A02A12">
        <w:trPr>
          <w:gridAfter w:val="1"/>
          <w:wAfter w:w="38" w:type="dxa"/>
          <w:trHeight w:val="310"/>
        </w:trPr>
        <w:tc>
          <w:tcPr>
            <w:tcW w:w="1932" w:type="dxa"/>
            <w:gridSpan w:val="2"/>
            <w:vMerge w:val="restart"/>
          </w:tcPr>
          <w:p w:rsidR="00A17CED" w:rsidRPr="00A17CED" w:rsidRDefault="00A17CED" w:rsidP="00A17CED">
            <w:pPr>
              <w:rPr>
                <w:b/>
                <w:i/>
              </w:rPr>
            </w:pPr>
            <w:r w:rsidRPr="00A17CED">
              <w:rPr>
                <w:b/>
                <w:i/>
              </w:rPr>
              <w:t>Безопасность</w:t>
            </w: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tc>
        <w:tc>
          <w:tcPr>
            <w:tcW w:w="994" w:type="dxa"/>
          </w:tcPr>
          <w:p w:rsidR="00A17CED" w:rsidRPr="00A17CED" w:rsidRDefault="00C26A85" w:rsidP="00A17CED">
            <w:pPr>
              <w:contextualSpacing/>
              <w:rPr>
                <w:b/>
                <w:i/>
              </w:rPr>
            </w:pPr>
            <w:r>
              <w:rPr>
                <w:b/>
                <w:i/>
              </w:rPr>
              <w:lastRenderedPageBreak/>
              <w:t>1,5</w:t>
            </w:r>
            <w:r w:rsidR="00A17CED" w:rsidRPr="00A17CED">
              <w:rPr>
                <w:b/>
                <w:i/>
              </w:rPr>
              <w:t>-3 года</w:t>
            </w:r>
          </w:p>
        </w:tc>
        <w:tc>
          <w:tcPr>
            <w:tcW w:w="10238" w:type="dxa"/>
            <w:gridSpan w:val="2"/>
          </w:tcPr>
          <w:p w:rsidR="00A17CED" w:rsidRPr="00A17CED" w:rsidRDefault="00A17CED" w:rsidP="00A17CED">
            <w:pPr>
              <w:contextualSpacing/>
            </w:pPr>
            <w:r w:rsidRPr="00A17CED">
              <w:t>Формировать элементарные знания об осознанном отношении к своему здоровью, гигиене тела, выполнения правил поведения в детском саду, на улице, дома.</w:t>
            </w:r>
          </w:p>
        </w:tc>
        <w:tc>
          <w:tcPr>
            <w:tcW w:w="1675" w:type="dxa"/>
            <w:vMerge w:val="restart"/>
          </w:tcPr>
          <w:p w:rsidR="00A17CED" w:rsidRPr="00A17CED" w:rsidRDefault="00A17CED" w:rsidP="00A17CED">
            <w:pPr>
              <w:contextualSpacing/>
            </w:pPr>
            <w:r w:rsidRPr="00A17CED">
              <w:t>4 неделя</w:t>
            </w:r>
          </w:p>
        </w:tc>
      </w:tr>
      <w:tr w:rsidR="00A17CED" w:rsidRPr="00A17CED" w:rsidTr="00A02A12">
        <w:trPr>
          <w:gridAfter w:val="1"/>
          <w:wAfter w:w="38" w:type="dxa"/>
          <w:trHeight w:val="883"/>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3-4 года</w:t>
            </w:r>
          </w:p>
          <w:p w:rsidR="00A17CED" w:rsidRPr="00A17CED" w:rsidRDefault="00A17CED" w:rsidP="00A17CED">
            <w:pPr>
              <w:contextualSpacing/>
              <w:rPr>
                <w:b/>
                <w:i/>
              </w:rPr>
            </w:pPr>
          </w:p>
        </w:tc>
        <w:tc>
          <w:tcPr>
            <w:tcW w:w="10238" w:type="dxa"/>
            <w:gridSpan w:val="2"/>
          </w:tcPr>
          <w:p w:rsidR="00A17CED" w:rsidRPr="00A17CED" w:rsidRDefault="00A17CED" w:rsidP="00A17CED">
            <w:pPr>
              <w:contextualSpacing/>
            </w:pPr>
            <w:r w:rsidRPr="00A17CED">
              <w:t>Воспитание осознанного отношения к сохранению своего здоровья и жизни.</w:t>
            </w:r>
          </w:p>
          <w:p w:rsidR="00A17CED" w:rsidRPr="00A17CED" w:rsidRDefault="00A17CED" w:rsidP="00A17CED">
            <w:pPr>
              <w:contextualSpacing/>
            </w:pPr>
            <w:r w:rsidRPr="00A17CED">
              <w:t xml:space="preserve">Закрепить знания о себе, своем организме. </w:t>
            </w:r>
          </w:p>
          <w:p w:rsidR="00A17CED" w:rsidRPr="00A17CED" w:rsidRDefault="00A17CED" w:rsidP="00A17CED">
            <w:r w:rsidRPr="00A17CED">
              <w:t xml:space="preserve">Научить бережно относиться к себе, своему здоровью. </w:t>
            </w:r>
          </w:p>
          <w:p w:rsidR="00A17CED" w:rsidRPr="00A17CED" w:rsidRDefault="00A17CED" w:rsidP="00A17CED">
            <w:pPr>
              <w:contextualSpacing/>
            </w:pPr>
            <w:r w:rsidRPr="00A17CED">
              <w:t>Научить ребенка быть осторожным.</w:t>
            </w:r>
          </w:p>
          <w:p w:rsidR="00A17CED" w:rsidRPr="00A17CED" w:rsidRDefault="00A17CED" w:rsidP="00A17CED">
            <w:r w:rsidRPr="00A17CED">
              <w:lastRenderedPageBreak/>
              <w:t xml:space="preserve">Активизировать словарный запас детей </w:t>
            </w:r>
          </w:p>
          <w:p w:rsidR="00A17CED" w:rsidRPr="00A17CED" w:rsidRDefault="00A17CED" w:rsidP="00A17CED">
            <w:r w:rsidRPr="00A17CED">
              <w:t xml:space="preserve">Развивать самостоятельность и ответственность </w:t>
            </w:r>
          </w:p>
          <w:p w:rsidR="00A17CED" w:rsidRPr="00C36096" w:rsidRDefault="00A17CED" w:rsidP="00C36096">
            <w:pPr>
              <w:contextualSpacing/>
            </w:pPr>
            <w:r w:rsidRPr="00A17CED">
              <w:t>Научить детей использовать свои знания в различных жизненных ситуациях.</w:t>
            </w:r>
          </w:p>
        </w:tc>
        <w:tc>
          <w:tcPr>
            <w:tcW w:w="1675" w:type="dxa"/>
            <w:vMerge/>
          </w:tcPr>
          <w:p w:rsidR="00A17CED" w:rsidRPr="00A17CED" w:rsidRDefault="00A17CED" w:rsidP="00A17CED">
            <w:pPr>
              <w:contextualSpacing/>
            </w:pPr>
          </w:p>
        </w:tc>
      </w:tr>
      <w:tr w:rsidR="00A17CED" w:rsidRPr="00A17CED" w:rsidTr="00A02A12">
        <w:trPr>
          <w:gridAfter w:val="1"/>
          <w:wAfter w:w="38" w:type="dxa"/>
          <w:trHeight w:val="813"/>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4-5 лет</w:t>
            </w:r>
          </w:p>
        </w:tc>
        <w:tc>
          <w:tcPr>
            <w:tcW w:w="10238" w:type="dxa"/>
            <w:gridSpan w:val="2"/>
          </w:tcPr>
          <w:p w:rsidR="00A17CED" w:rsidRPr="00A17CED" w:rsidRDefault="00A17CED" w:rsidP="00A17CED">
            <w:r w:rsidRPr="00A17CED">
              <w:t xml:space="preserve">Формировать знания об общепринятых человеком нормах поведения. </w:t>
            </w:r>
          </w:p>
          <w:p w:rsidR="00A17CED" w:rsidRPr="00A17CED" w:rsidRDefault="00A17CED" w:rsidP="00A17CED">
            <w:r w:rsidRPr="00A17CED">
              <w:t xml:space="preserve"> Развивать качества личности, необходимых для введения здорового образа жизни, обеспечение безопасного поведения в опасных ситуациях. Овладеть умениями предвидеть потенциальные опасности и правильно действовать в случае их наступления, использовать средства индивидуальной защиты. </w:t>
            </w:r>
          </w:p>
          <w:p w:rsidR="00A17CED" w:rsidRPr="00A17CED" w:rsidRDefault="00A17CED" w:rsidP="00A17CED">
            <w:r w:rsidRPr="00A17CED">
              <w:t>Воспитывать чувство ответственности за личную безопасность, ценностного отношения к своему здоровью и жизни.</w:t>
            </w:r>
          </w:p>
        </w:tc>
        <w:tc>
          <w:tcPr>
            <w:tcW w:w="1675" w:type="dxa"/>
            <w:vMerge/>
          </w:tcPr>
          <w:p w:rsidR="00A17CED" w:rsidRPr="00A17CED" w:rsidRDefault="00A17CED" w:rsidP="00A17CED">
            <w:pPr>
              <w:contextualSpacing/>
            </w:pPr>
          </w:p>
        </w:tc>
      </w:tr>
      <w:tr w:rsidR="00A17CED" w:rsidRPr="00A17CED" w:rsidTr="00A02A12">
        <w:trPr>
          <w:gridAfter w:val="1"/>
          <w:wAfter w:w="38" w:type="dxa"/>
          <w:trHeight w:val="976"/>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5-6 лет</w:t>
            </w:r>
          </w:p>
        </w:tc>
        <w:tc>
          <w:tcPr>
            <w:tcW w:w="10238" w:type="dxa"/>
            <w:gridSpan w:val="2"/>
          </w:tcPr>
          <w:p w:rsidR="00A17CED" w:rsidRPr="00A17CED" w:rsidRDefault="00A17CED" w:rsidP="00A17CED">
            <w:pPr>
              <w:contextualSpacing/>
            </w:pPr>
            <w:r w:rsidRPr="00A17CED">
              <w:t xml:space="preserve">Дать детям необходимую сумму знаний об общепринятых человеком нормах поведения, научить адекватно, осознанно действовать в той или иной обстановке, помочь дошкольникам овладеть элементарными навыками поведения дома, на улице, в парке, в транспорте, и, в-третьих, развить у дошкольников самостоятельность и ответственность. При этом, </w:t>
            </w:r>
            <w:r w:rsidR="00AF72CB" w:rsidRPr="00A17CED">
              <w:t>важно научить</w:t>
            </w:r>
            <w:r w:rsidRPr="00A17CED">
              <w:t xml:space="preserve"> ребенка объяснить, как он вел себя, хорошо это или плохо, почему это с ним случилось и что при этом он чувствует, тогда он лучше сможет понять, что он делает не так. </w:t>
            </w:r>
          </w:p>
          <w:p w:rsidR="00A17CED" w:rsidRPr="00A17CED" w:rsidRDefault="00A17CED" w:rsidP="00A17CED">
            <w:pPr>
              <w:contextualSpacing/>
            </w:pPr>
            <w:r w:rsidRPr="00A17CED">
              <w:t>Формировать и обобщать знания и навыки безопасного поведения детей (дома, на улице, в природе).</w:t>
            </w:r>
          </w:p>
        </w:tc>
        <w:tc>
          <w:tcPr>
            <w:tcW w:w="1675" w:type="dxa"/>
            <w:vMerge/>
          </w:tcPr>
          <w:p w:rsidR="00A17CED" w:rsidRPr="00A17CED" w:rsidRDefault="00A17CED" w:rsidP="00A17CED">
            <w:pPr>
              <w:contextualSpacing/>
            </w:pPr>
          </w:p>
        </w:tc>
      </w:tr>
      <w:tr w:rsidR="00A17CED" w:rsidRPr="00A17CED" w:rsidTr="00A02A12">
        <w:trPr>
          <w:gridAfter w:val="1"/>
          <w:wAfter w:w="38" w:type="dxa"/>
          <w:trHeight w:val="604"/>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6-7 лет</w:t>
            </w:r>
          </w:p>
        </w:tc>
        <w:tc>
          <w:tcPr>
            <w:tcW w:w="10238" w:type="dxa"/>
            <w:gridSpan w:val="2"/>
          </w:tcPr>
          <w:p w:rsidR="00A17CED" w:rsidRPr="00A17CED" w:rsidRDefault="00A17CED" w:rsidP="00A17CED">
            <w:pPr>
              <w:contextualSpacing/>
            </w:pPr>
            <w:r w:rsidRPr="00A17CED">
              <w:t>Систематизировать знания детей о правилах безопасного поведения в бытовых и экстремальных условиях, сформировать конкретные навыки и модели поведения в обществе.</w:t>
            </w:r>
          </w:p>
          <w:p w:rsidR="00A17CED" w:rsidRPr="00A17CED" w:rsidRDefault="00A17CED" w:rsidP="00A17CED">
            <w:pPr>
              <w:contextualSpacing/>
            </w:pPr>
            <w:r w:rsidRPr="00A17CED">
              <w:t>Развивать у каждого ребенка стремление к проявлению инициативы и самостоятельности, к поиску разумного и достойного выхода из различных жизненных ситуаций.</w:t>
            </w:r>
          </w:p>
          <w:p w:rsidR="00A17CED" w:rsidRPr="00A17CED" w:rsidRDefault="00A17CED" w:rsidP="00A17CED">
            <w:pPr>
              <w:contextualSpacing/>
            </w:pPr>
            <w:r w:rsidRPr="00A17CED">
              <w:t>Закрепить умение пользоваться телефонами служб</w:t>
            </w:r>
          </w:p>
        </w:tc>
        <w:tc>
          <w:tcPr>
            <w:tcW w:w="1675" w:type="dxa"/>
            <w:vMerge/>
          </w:tcPr>
          <w:p w:rsidR="00A17CED" w:rsidRPr="00A17CED" w:rsidRDefault="00A17CED" w:rsidP="00A17CED">
            <w:pPr>
              <w:contextualSpacing/>
            </w:pPr>
          </w:p>
        </w:tc>
      </w:tr>
      <w:tr w:rsidR="008F07B4" w:rsidRPr="00A17CED" w:rsidTr="00A02A12">
        <w:trPr>
          <w:gridAfter w:val="1"/>
          <w:wAfter w:w="38" w:type="dxa"/>
          <w:trHeight w:val="310"/>
        </w:trPr>
        <w:tc>
          <w:tcPr>
            <w:tcW w:w="1932" w:type="dxa"/>
            <w:gridSpan w:val="2"/>
          </w:tcPr>
          <w:p w:rsidR="008F07B4" w:rsidRPr="00A17CED" w:rsidRDefault="008F07B4" w:rsidP="00A17CED">
            <w:pPr>
              <w:tabs>
                <w:tab w:val="left" w:pos="4018"/>
              </w:tabs>
              <w:contextualSpacing/>
              <w:jc w:val="center"/>
              <w:rPr>
                <w:b/>
              </w:rPr>
            </w:pPr>
            <w:r>
              <w:rPr>
                <w:b/>
              </w:rPr>
              <w:t>Итоговое мероприятие</w:t>
            </w:r>
          </w:p>
        </w:tc>
        <w:tc>
          <w:tcPr>
            <w:tcW w:w="994" w:type="dxa"/>
          </w:tcPr>
          <w:p w:rsidR="008F07B4" w:rsidRPr="00A17CED" w:rsidRDefault="008F07B4" w:rsidP="00A17CED">
            <w:pPr>
              <w:tabs>
                <w:tab w:val="left" w:pos="4018"/>
              </w:tabs>
              <w:contextualSpacing/>
              <w:jc w:val="center"/>
              <w:rPr>
                <w:b/>
              </w:rPr>
            </w:pPr>
          </w:p>
        </w:tc>
        <w:tc>
          <w:tcPr>
            <w:tcW w:w="10238" w:type="dxa"/>
            <w:gridSpan w:val="2"/>
          </w:tcPr>
          <w:p w:rsidR="008F07B4" w:rsidRPr="00A17CED" w:rsidRDefault="008F07B4" w:rsidP="00A17CED">
            <w:pPr>
              <w:tabs>
                <w:tab w:val="left" w:pos="4018"/>
              </w:tabs>
              <w:contextualSpacing/>
              <w:jc w:val="center"/>
              <w:rPr>
                <w:b/>
              </w:rPr>
            </w:pPr>
            <w:r>
              <w:rPr>
                <w:b/>
              </w:rPr>
              <w:t>Викторина «Моя безопасность»</w:t>
            </w:r>
          </w:p>
        </w:tc>
        <w:tc>
          <w:tcPr>
            <w:tcW w:w="1675" w:type="dxa"/>
          </w:tcPr>
          <w:p w:rsidR="008F07B4" w:rsidRPr="00A17CED" w:rsidRDefault="008F07B4" w:rsidP="00A17CED">
            <w:pPr>
              <w:tabs>
                <w:tab w:val="left" w:pos="4018"/>
              </w:tabs>
              <w:contextualSpacing/>
              <w:jc w:val="center"/>
              <w:rPr>
                <w:b/>
              </w:rPr>
            </w:pPr>
            <w:r>
              <w:rPr>
                <w:b/>
              </w:rPr>
              <w:t>Последний день месяца</w:t>
            </w:r>
          </w:p>
        </w:tc>
      </w:tr>
      <w:tr w:rsidR="008F07B4" w:rsidRPr="00A17CED" w:rsidTr="00A02A12">
        <w:trPr>
          <w:gridAfter w:val="1"/>
          <w:wAfter w:w="38" w:type="dxa"/>
          <w:trHeight w:val="310"/>
        </w:trPr>
        <w:tc>
          <w:tcPr>
            <w:tcW w:w="1932" w:type="dxa"/>
            <w:gridSpan w:val="2"/>
          </w:tcPr>
          <w:p w:rsidR="008F07B4" w:rsidRPr="00A17CED" w:rsidRDefault="008F07B4" w:rsidP="008F07B4">
            <w:pPr>
              <w:tabs>
                <w:tab w:val="left" w:pos="4018"/>
              </w:tabs>
              <w:contextualSpacing/>
              <w:jc w:val="center"/>
              <w:rPr>
                <w:b/>
              </w:rPr>
            </w:pPr>
          </w:p>
        </w:tc>
        <w:tc>
          <w:tcPr>
            <w:tcW w:w="994" w:type="dxa"/>
          </w:tcPr>
          <w:p w:rsidR="008F07B4" w:rsidRPr="00A17CED" w:rsidRDefault="008F07B4" w:rsidP="008F07B4">
            <w:pPr>
              <w:tabs>
                <w:tab w:val="left" w:pos="4018"/>
              </w:tabs>
              <w:contextualSpacing/>
              <w:jc w:val="center"/>
              <w:rPr>
                <w:b/>
              </w:rPr>
            </w:pPr>
          </w:p>
        </w:tc>
        <w:tc>
          <w:tcPr>
            <w:tcW w:w="10238" w:type="dxa"/>
            <w:gridSpan w:val="2"/>
          </w:tcPr>
          <w:p w:rsidR="008F07B4" w:rsidRPr="00A17CED" w:rsidRDefault="008F07B4" w:rsidP="00A17CED">
            <w:pPr>
              <w:tabs>
                <w:tab w:val="left" w:pos="4018"/>
              </w:tabs>
              <w:contextualSpacing/>
              <w:jc w:val="center"/>
              <w:rPr>
                <w:b/>
              </w:rPr>
            </w:pPr>
            <w:r w:rsidRPr="00A17CED">
              <w:rPr>
                <w:b/>
              </w:rPr>
              <w:t>Ноябрь</w:t>
            </w:r>
          </w:p>
        </w:tc>
        <w:tc>
          <w:tcPr>
            <w:tcW w:w="1675" w:type="dxa"/>
          </w:tcPr>
          <w:p w:rsidR="008F07B4" w:rsidRPr="00A17CED" w:rsidRDefault="008F07B4" w:rsidP="008F07B4">
            <w:pPr>
              <w:tabs>
                <w:tab w:val="left" w:pos="4018"/>
              </w:tabs>
              <w:contextualSpacing/>
              <w:jc w:val="center"/>
              <w:rPr>
                <w:b/>
              </w:rPr>
            </w:pPr>
          </w:p>
        </w:tc>
      </w:tr>
      <w:tr w:rsidR="00A17CED" w:rsidRPr="00A17CED" w:rsidTr="00A02A12">
        <w:trPr>
          <w:gridAfter w:val="1"/>
          <w:wAfter w:w="38" w:type="dxa"/>
          <w:trHeight w:val="433"/>
        </w:trPr>
        <w:tc>
          <w:tcPr>
            <w:tcW w:w="1932" w:type="dxa"/>
            <w:gridSpan w:val="2"/>
            <w:vMerge w:val="restart"/>
          </w:tcPr>
          <w:p w:rsidR="00A17CED" w:rsidRPr="00A17CED" w:rsidRDefault="00A17CED" w:rsidP="00A17CED">
            <w:pPr>
              <w:rPr>
                <w:b/>
                <w:i/>
              </w:rPr>
            </w:pPr>
            <w:r w:rsidRPr="00A17CED">
              <w:rPr>
                <w:b/>
                <w:i/>
              </w:rPr>
              <w:t xml:space="preserve">Мой дом. </w:t>
            </w:r>
          </w:p>
          <w:p w:rsidR="00A17CED" w:rsidRPr="00A17CED" w:rsidRDefault="00A17CED" w:rsidP="00A17CED">
            <w:pPr>
              <w:rPr>
                <w:b/>
                <w:i/>
              </w:rPr>
            </w:pPr>
            <w:r w:rsidRPr="00A17CED">
              <w:rPr>
                <w:b/>
                <w:i/>
              </w:rPr>
              <w:t>Мой город</w:t>
            </w: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r w:rsidRPr="00A17CED">
              <w:rPr>
                <w:b/>
                <w:i/>
              </w:rPr>
              <w:t>День народного единства</w:t>
            </w:r>
          </w:p>
          <w:p w:rsidR="00A17CED" w:rsidRPr="00A17CED" w:rsidRDefault="00A17CED" w:rsidP="00A17CED">
            <w:pPr>
              <w:rPr>
                <w:b/>
                <w:i/>
              </w:rPr>
            </w:pPr>
          </w:p>
          <w:p w:rsidR="00A17CED" w:rsidRPr="00A17CED" w:rsidRDefault="00A17CED" w:rsidP="00A17CED">
            <w:pPr>
              <w:rPr>
                <w:b/>
                <w:i/>
              </w:rPr>
            </w:pPr>
          </w:p>
        </w:tc>
        <w:tc>
          <w:tcPr>
            <w:tcW w:w="994" w:type="dxa"/>
          </w:tcPr>
          <w:p w:rsidR="00A17CED" w:rsidRPr="00A17CED" w:rsidRDefault="00C26A85" w:rsidP="00A17CED">
            <w:pPr>
              <w:contextualSpacing/>
              <w:rPr>
                <w:b/>
                <w:i/>
              </w:rPr>
            </w:pPr>
            <w:r>
              <w:rPr>
                <w:b/>
                <w:i/>
              </w:rPr>
              <w:lastRenderedPageBreak/>
              <w:t>1,5</w:t>
            </w:r>
            <w:r w:rsidR="00A17CED" w:rsidRPr="00A17CED">
              <w:rPr>
                <w:b/>
                <w:i/>
              </w:rPr>
              <w:t>-3 года</w:t>
            </w:r>
          </w:p>
        </w:tc>
        <w:tc>
          <w:tcPr>
            <w:tcW w:w="10238" w:type="dxa"/>
            <w:gridSpan w:val="2"/>
          </w:tcPr>
          <w:p w:rsidR="00A17CED" w:rsidRPr="00A17CED" w:rsidRDefault="00A17CED" w:rsidP="00A17CED">
            <w:pPr>
              <w:contextualSpacing/>
            </w:pPr>
            <w:r w:rsidRPr="00A17CED">
              <w:t>Знакомить детей с родным городом: его названием, объектами, с транспортом, «городскими» профессиями.</w:t>
            </w:r>
          </w:p>
        </w:tc>
        <w:tc>
          <w:tcPr>
            <w:tcW w:w="1675" w:type="dxa"/>
            <w:vMerge w:val="restart"/>
          </w:tcPr>
          <w:p w:rsidR="00A17CED" w:rsidRPr="00A17CED" w:rsidRDefault="00A17CED" w:rsidP="00A17CED">
            <w:pPr>
              <w:contextualSpacing/>
            </w:pPr>
            <w:r w:rsidRPr="00A17CED">
              <w:t>1неделя</w:t>
            </w:r>
          </w:p>
          <w:p w:rsidR="00A17CED" w:rsidRPr="00A17CED" w:rsidRDefault="00A17CED" w:rsidP="00A17CED">
            <w:pPr>
              <w:contextualSpacing/>
            </w:pPr>
          </w:p>
          <w:p w:rsidR="00A17CED" w:rsidRPr="00A17CED" w:rsidRDefault="00A17CED" w:rsidP="00A17CED">
            <w:pPr>
              <w:contextualSpacing/>
            </w:pPr>
          </w:p>
        </w:tc>
      </w:tr>
      <w:tr w:rsidR="00A17CED" w:rsidRPr="00A17CED" w:rsidTr="00A02A12">
        <w:trPr>
          <w:gridAfter w:val="1"/>
          <w:wAfter w:w="38" w:type="dxa"/>
          <w:trHeight w:val="1292"/>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3-4 года</w:t>
            </w:r>
          </w:p>
        </w:tc>
        <w:tc>
          <w:tcPr>
            <w:tcW w:w="10238" w:type="dxa"/>
            <w:gridSpan w:val="2"/>
          </w:tcPr>
          <w:p w:rsidR="00A17CED" w:rsidRPr="00A17CED" w:rsidRDefault="00A17CED" w:rsidP="00A17CED">
            <w:pPr>
              <w:contextualSpacing/>
            </w:pPr>
            <w:r w:rsidRPr="00A17CED">
              <w:t>Знакомить с домом, с предметами домашнего обихода, мебелью, бытовыми приборами.</w:t>
            </w:r>
          </w:p>
          <w:p w:rsidR="00A17CED" w:rsidRPr="00A17CED" w:rsidRDefault="00A17CED" w:rsidP="00A17CED">
            <w:pPr>
              <w:contextualSpacing/>
            </w:pPr>
            <w:r w:rsidRPr="00A17CED">
              <w:t>Знакомить с родным городом, его названием, основными достопримечательностями.</w:t>
            </w:r>
          </w:p>
          <w:p w:rsidR="00A17CED" w:rsidRPr="00A17CED" w:rsidRDefault="00A17CED" w:rsidP="00A17CED">
            <w:pPr>
              <w:contextualSpacing/>
            </w:pPr>
            <w:r w:rsidRPr="00A17CED">
              <w:t xml:space="preserve">Знакомить с видами транспорта, с правилами поведения в городе, с элементарными правилами дорожного движения. </w:t>
            </w:r>
          </w:p>
          <w:p w:rsidR="00A17CED" w:rsidRPr="00A17CED" w:rsidRDefault="00A17CED" w:rsidP="00A17CED">
            <w:pPr>
              <w:contextualSpacing/>
            </w:pPr>
            <w:r w:rsidRPr="00A17CED">
              <w:t>Знакомить с «городскими» профессиями.</w:t>
            </w:r>
          </w:p>
        </w:tc>
        <w:tc>
          <w:tcPr>
            <w:tcW w:w="1675" w:type="dxa"/>
            <w:vMerge/>
          </w:tcPr>
          <w:p w:rsidR="00A17CED" w:rsidRPr="00A17CED" w:rsidRDefault="00A17CED" w:rsidP="00A17CED">
            <w:pPr>
              <w:contextualSpacing/>
            </w:pPr>
          </w:p>
        </w:tc>
      </w:tr>
      <w:tr w:rsidR="00A17CED" w:rsidRPr="00A17CED" w:rsidTr="00A02A12">
        <w:trPr>
          <w:gridAfter w:val="1"/>
          <w:wAfter w:w="38" w:type="dxa"/>
          <w:trHeight w:val="1892"/>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4-5 лет</w:t>
            </w:r>
          </w:p>
          <w:p w:rsidR="00A17CED" w:rsidRPr="00A17CED" w:rsidRDefault="00A17CED" w:rsidP="00A17CED">
            <w:pPr>
              <w:contextualSpacing/>
              <w:rPr>
                <w:b/>
                <w:i/>
              </w:rPr>
            </w:pPr>
          </w:p>
          <w:p w:rsidR="00A17CED" w:rsidRPr="00A17CED" w:rsidRDefault="00A17CED" w:rsidP="00A17CED">
            <w:pPr>
              <w:contextualSpacing/>
              <w:rPr>
                <w:b/>
                <w:i/>
              </w:rPr>
            </w:pPr>
          </w:p>
          <w:p w:rsidR="00A17CED" w:rsidRPr="00A17CED" w:rsidRDefault="00A17CED" w:rsidP="00A17CED">
            <w:pPr>
              <w:contextualSpacing/>
              <w:rPr>
                <w:b/>
                <w:i/>
              </w:rPr>
            </w:pPr>
          </w:p>
          <w:p w:rsidR="00A17CED" w:rsidRPr="00A17CED" w:rsidRDefault="00A17CED" w:rsidP="00A17CED">
            <w:pPr>
              <w:contextualSpacing/>
              <w:rPr>
                <w:b/>
                <w:i/>
              </w:rPr>
            </w:pPr>
          </w:p>
          <w:p w:rsidR="00A17CED" w:rsidRPr="00A17CED" w:rsidRDefault="00A17CED" w:rsidP="00A17CED">
            <w:pPr>
              <w:contextualSpacing/>
              <w:rPr>
                <w:b/>
                <w:i/>
              </w:rPr>
            </w:pPr>
          </w:p>
        </w:tc>
        <w:tc>
          <w:tcPr>
            <w:tcW w:w="10238" w:type="dxa"/>
            <w:gridSpan w:val="2"/>
          </w:tcPr>
          <w:p w:rsidR="00A17CED" w:rsidRPr="00A17CED" w:rsidRDefault="00A17CED" w:rsidP="00A17CED">
            <w:pPr>
              <w:contextualSpacing/>
            </w:pPr>
            <w:r w:rsidRPr="00A17CED">
              <w:t>Знакомить с родным городом. Формировать начальные представления о родном крае, его истории и культуре.</w:t>
            </w:r>
          </w:p>
          <w:p w:rsidR="00A17CED" w:rsidRPr="00A17CED" w:rsidRDefault="00A17CED" w:rsidP="00A17CED">
            <w:pPr>
              <w:contextualSpacing/>
            </w:pPr>
            <w:r w:rsidRPr="00A17CED">
              <w:t>Воспитывать любовь к родному краю.</w:t>
            </w:r>
          </w:p>
          <w:p w:rsidR="00A17CED" w:rsidRPr="00A17CED" w:rsidRDefault="00A17CED" w:rsidP="00A17CED">
            <w:pPr>
              <w:contextualSpacing/>
            </w:pPr>
            <w:r w:rsidRPr="00A17CED">
              <w:t>Расширять представление о правилах поведения в городе, элементарных правилах дорожного движения.</w:t>
            </w:r>
          </w:p>
          <w:p w:rsidR="00A17CED" w:rsidRPr="00A17CED" w:rsidRDefault="00A17CED" w:rsidP="00A17CED">
            <w:pPr>
              <w:contextualSpacing/>
            </w:pPr>
            <w:r w:rsidRPr="00A17CED">
              <w:t>Расширять представления о профессиях.</w:t>
            </w:r>
          </w:p>
          <w:p w:rsidR="00A17CED" w:rsidRPr="00A17CED" w:rsidRDefault="00A17CED" w:rsidP="00A17CED">
            <w:pPr>
              <w:contextualSpacing/>
            </w:pPr>
            <w:r w:rsidRPr="00A17CED">
              <w:t>Познакомить с некоторыми выдающимися людьми, прославившими Россию.</w:t>
            </w:r>
          </w:p>
        </w:tc>
        <w:tc>
          <w:tcPr>
            <w:tcW w:w="1675" w:type="dxa"/>
            <w:vMerge/>
          </w:tcPr>
          <w:p w:rsidR="00A17CED" w:rsidRPr="00A17CED" w:rsidRDefault="00A17CED" w:rsidP="00A17CED">
            <w:pPr>
              <w:contextualSpacing/>
            </w:pPr>
          </w:p>
        </w:tc>
      </w:tr>
      <w:tr w:rsidR="00A17CED" w:rsidRPr="00A17CED" w:rsidTr="00A02A12">
        <w:trPr>
          <w:gridAfter w:val="1"/>
          <w:wAfter w:w="38" w:type="dxa"/>
          <w:trHeight w:val="302"/>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5-6 лет</w:t>
            </w:r>
          </w:p>
        </w:tc>
        <w:tc>
          <w:tcPr>
            <w:tcW w:w="10238" w:type="dxa"/>
            <w:gridSpan w:val="2"/>
          </w:tcPr>
          <w:p w:rsidR="00A17CED" w:rsidRPr="00A17CED" w:rsidRDefault="00A17CED" w:rsidP="00A17CED">
            <w:pPr>
              <w:contextualSpacing/>
            </w:pPr>
            <w:r w:rsidRPr="00A17CED">
              <w:t>Расширять представления детей о родной стране, о государственных праздниках.</w:t>
            </w:r>
          </w:p>
          <w:p w:rsidR="00A17CED" w:rsidRPr="00A17CED" w:rsidRDefault="00A17CED" w:rsidP="00A17CED">
            <w:pPr>
              <w:contextualSpacing/>
            </w:pPr>
            <w:r w:rsidRPr="00A17CED">
              <w:t>Вызывать интерес к истории своей страны.</w:t>
            </w:r>
          </w:p>
          <w:p w:rsidR="00A17CED" w:rsidRPr="00A17CED" w:rsidRDefault="00A17CED" w:rsidP="00A17CED">
            <w:pPr>
              <w:contextualSpacing/>
            </w:pPr>
            <w:r w:rsidRPr="00A17CED">
              <w:t>Воспитывать чувство гордости за свою страну, любви к ней.</w:t>
            </w:r>
          </w:p>
          <w:p w:rsidR="00A17CED" w:rsidRPr="00A17CED" w:rsidRDefault="00A17CED" w:rsidP="00A17CED">
            <w:pPr>
              <w:contextualSpacing/>
            </w:pPr>
            <w:r w:rsidRPr="00A17CED">
              <w:t>Знакомить с историей России, гербом и флагом, мелодией гимна.</w:t>
            </w:r>
          </w:p>
          <w:p w:rsidR="00A17CED" w:rsidRPr="00A17CED" w:rsidRDefault="00A17CED" w:rsidP="00A17CED">
            <w:pPr>
              <w:contextualSpacing/>
            </w:pPr>
            <w:r w:rsidRPr="00A17CED">
              <w:t>Рассказывать о людях, прославивших Россию, о столице России, многонациональности страны.</w:t>
            </w:r>
          </w:p>
        </w:tc>
        <w:tc>
          <w:tcPr>
            <w:tcW w:w="1675" w:type="dxa"/>
            <w:vMerge/>
          </w:tcPr>
          <w:p w:rsidR="00A17CED" w:rsidRPr="00A17CED" w:rsidRDefault="00A17CED" w:rsidP="00A17CED">
            <w:pPr>
              <w:contextualSpacing/>
            </w:pPr>
          </w:p>
        </w:tc>
      </w:tr>
      <w:tr w:rsidR="00A17CED" w:rsidRPr="00A17CED" w:rsidTr="00A02A12">
        <w:trPr>
          <w:gridAfter w:val="1"/>
          <w:wAfter w:w="38" w:type="dxa"/>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6-7 лет</w:t>
            </w:r>
          </w:p>
        </w:tc>
        <w:tc>
          <w:tcPr>
            <w:tcW w:w="10238" w:type="dxa"/>
            <w:gridSpan w:val="2"/>
          </w:tcPr>
          <w:p w:rsidR="00A17CED" w:rsidRPr="00A17CED" w:rsidRDefault="00A17CED" w:rsidP="00A17CED">
            <w:pPr>
              <w:contextualSpacing/>
            </w:pPr>
            <w:r w:rsidRPr="00A17CED">
              <w:t>Расширять представления детей о родной стране, о государственных праздниках.</w:t>
            </w:r>
          </w:p>
          <w:p w:rsidR="00A17CED" w:rsidRPr="00A17CED" w:rsidRDefault="00A17CED" w:rsidP="00A17CED">
            <w:pPr>
              <w:contextualSpacing/>
            </w:pPr>
            <w:r w:rsidRPr="00A17CED">
              <w:t>Дать элементарные сведения об истории России.</w:t>
            </w:r>
          </w:p>
          <w:p w:rsidR="00A17CED" w:rsidRPr="00A17CED" w:rsidRDefault="00A17CED" w:rsidP="00A17CED">
            <w:pPr>
              <w:contextualSpacing/>
            </w:pPr>
            <w:r w:rsidRPr="00A17CED">
              <w:t>Углублять и уточнять представления о Родине – России. Поддерживать интерес к событиям, происходящим в стране, воспитывать чувство гордости за ее достижения.</w:t>
            </w:r>
          </w:p>
          <w:p w:rsidR="00A17CED" w:rsidRPr="00A17CED" w:rsidRDefault="00A17CED" w:rsidP="00A17CED">
            <w:pPr>
              <w:contextualSpacing/>
            </w:pPr>
            <w:r w:rsidRPr="00A17CED">
              <w:t>Закреплять знания о флаге, гербе и гимне России.</w:t>
            </w:r>
          </w:p>
          <w:p w:rsidR="00A17CED" w:rsidRPr="00A17CED" w:rsidRDefault="00A17CED" w:rsidP="00A17CED">
            <w:pPr>
              <w:contextualSpacing/>
            </w:pPr>
            <w:r w:rsidRPr="00A17CED">
              <w:t>Расширять представления о Москве – главном городе, столице России. Воспитывать уважение к людям разных национальностей и их обычаям.</w:t>
            </w:r>
          </w:p>
        </w:tc>
        <w:tc>
          <w:tcPr>
            <w:tcW w:w="1675" w:type="dxa"/>
            <w:vMerge/>
          </w:tcPr>
          <w:p w:rsidR="00A17CED" w:rsidRPr="00A17CED" w:rsidRDefault="00A17CED" w:rsidP="00A17CED">
            <w:pPr>
              <w:contextualSpacing/>
            </w:pPr>
          </w:p>
        </w:tc>
      </w:tr>
      <w:tr w:rsidR="00A17CED" w:rsidRPr="00A17CED" w:rsidTr="00A02A12">
        <w:trPr>
          <w:gridAfter w:val="1"/>
          <w:wAfter w:w="38" w:type="dxa"/>
          <w:trHeight w:val="692"/>
        </w:trPr>
        <w:tc>
          <w:tcPr>
            <w:tcW w:w="1932" w:type="dxa"/>
            <w:gridSpan w:val="2"/>
            <w:vMerge w:val="restart"/>
          </w:tcPr>
          <w:p w:rsidR="00A17CED" w:rsidRPr="00A17CED" w:rsidRDefault="00A17CED" w:rsidP="00A17CED">
            <w:pPr>
              <w:rPr>
                <w:b/>
                <w:i/>
              </w:rPr>
            </w:pPr>
            <w:r w:rsidRPr="00A17CED">
              <w:rPr>
                <w:b/>
                <w:i/>
              </w:rPr>
              <w:t>Если хочешь быть здоров</w:t>
            </w:r>
          </w:p>
        </w:tc>
        <w:tc>
          <w:tcPr>
            <w:tcW w:w="994" w:type="dxa"/>
          </w:tcPr>
          <w:p w:rsidR="00A17CED" w:rsidRPr="00A17CED" w:rsidRDefault="00C26A85" w:rsidP="00A17CED">
            <w:pPr>
              <w:contextualSpacing/>
              <w:rPr>
                <w:b/>
                <w:i/>
              </w:rPr>
            </w:pPr>
            <w:r>
              <w:rPr>
                <w:b/>
                <w:i/>
              </w:rPr>
              <w:t>1,5</w:t>
            </w:r>
            <w:r w:rsidR="00A17CED" w:rsidRPr="00A17CED">
              <w:rPr>
                <w:b/>
                <w:i/>
              </w:rPr>
              <w:t>-3 года</w:t>
            </w:r>
          </w:p>
        </w:tc>
        <w:tc>
          <w:tcPr>
            <w:tcW w:w="10238" w:type="dxa"/>
            <w:gridSpan w:val="2"/>
          </w:tcPr>
          <w:p w:rsidR="00A17CED" w:rsidRPr="00A17CED" w:rsidRDefault="00A17CED" w:rsidP="00A17CED">
            <w:pPr>
              <w:contextualSpacing/>
            </w:pPr>
            <w:r w:rsidRPr="00A17CED">
              <w:t>Формировать культурно-гигиенические навыки и навыки самообслуживания, как важной части заботы о собственном здоровье. Обогащать двигательный опыт ребенка.</w:t>
            </w:r>
          </w:p>
          <w:p w:rsidR="00A17CED" w:rsidRPr="00A17CED" w:rsidRDefault="00A17CED" w:rsidP="00A17CED">
            <w:pPr>
              <w:contextualSpacing/>
            </w:pPr>
            <w:r w:rsidRPr="00A17CED">
              <w:t>Формировать доступные представления и знания о пользе занятий физическими упражнениями, об основных гигиенических требованиях и правилах.</w:t>
            </w:r>
          </w:p>
        </w:tc>
        <w:tc>
          <w:tcPr>
            <w:tcW w:w="1675" w:type="dxa"/>
            <w:vMerge w:val="restart"/>
          </w:tcPr>
          <w:p w:rsidR="00A17CED" w:rsidRPr="00A17CED" w:rsidRDefault="00A17CED" w:rsidP="00A17CED">
            <w:pPr>
              <w:contextualSpacing/>
            </w:pPr>
            <w:r w:rsidRPr="00A17CED">
              <w:t>2 неделя</w:t>
            </w:r>
          </w:p>
        </w:tc>
      </w:tr>
      <w:tr w:rsidR="00A17CED" w:rsidRPr="00A17CED" w:rsidTr="00A02A12">
        <w:trPr>
          <w:gridAfter w:val="1"/>
          <w:wAfter w:w="38" w:type="dxa"/>
          <w:trHeight w:val="698"/>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3-4 года</w:t>
            </w:r>
          </w:p>
        </w:tc>
        <w:tc>
          <w:tcPr>
            <w:tcW w:w="10238" w:type="dxa"/>
            <w:gridSpan w:val="2"/>
          </w:tcPr>
          <w:p w:rsidR="00A17CED" w:rsidRPr="00A17CED" w:rsidRDefault="00A17CED" w:rsidP="00A17CED">
            <w:pPr>
              <w:contextualSpacing/>
            </w:pPr>
            <w:r w:rsidRPr="00A17CED">
              <w:t>Формировать убеждения и привычки здорового образа жизни в условиях дошкольного образовательного учреждения.</w:t>
            </w:r>
          </w:p>
          <w:p w:rsidR="00A17CED" w:rsidRPr="00A17CED" w:rsidRDefault="00A17CED" w:rsidP="00A17CED">
            <w:r w:rsidRPr="00A17CED">
              <w:t xml:space="preserve">Дать детям общее представление о здоровье, как о ценности, расширить представления детей о состоянии собственного тела, узнать свой организм, научить беречь свое здоровье и заботится о </w:t>
            </w:r>
            <w:r w:rsidRPr="00A17CED">
              <w:lastRenderedPageBreak/>
              <w:t xml:space="preserve">нем. Помочь детям в формировании привычек здорового образа жизни, привитию стойких культурно - гигиенических навыков. </w:t>
            </w:r>
          </w:p>
          <w:p w:rsidR="00A17CED" w:rsidRPr="00A17CED" w:rsidRDefault="00A17CED" w:rsidP="00A17CED">
            <w:r w:rsidRPr="00A17CED">
              <w:t xml:space="preserve">Расширять знания дошкольников о питании, его значимости, о взаимосвязи здоровья и питания. </w:t>
            </w:r>
          </w:p>
          <w:p w:rsidR="00A17CED" w:rsidRPr="00A17CED" w:rsidRDefault="00A17CED" w:rsidP="00A17CED">
            <w:pPr>
              <w:contextualSpacing/>
            </w:pPr>
            <w:r w:rsidRPr="00A17CED">
              <w:t>Формировать положительные качества личности ребенка, нравственного и культурного поведения - мотивов укрепления здоровья.</w:t>
            </w:r>
          </w:p>
        </w:tc>
        <w:tc>
          <w:tcPr>
            <w:tcW w:w="1675" w:type="dxa"/>
            <w:vMerge/>
          </w:tcPr>
          <w:p w:rsidR="00A17CED" w:rsidRPr="00A17CED" w:rsidRDefault="00A17CED" w:rsidP="00A17CED">
            <w:pPr>
              <w:contextualSpacing/>
            </w:pPr>
          </w:p>
        </w:tc>
      </w:tr>
      <w:tr w:rsidR="00A17CED" w:rsidRPr="00A17CED" w:rsidTr="00A02A12">
        <w:trPr>
          <w:gridAfter w:val="1"/>
          <w:wAfter w:w="38" w:type="dxa"/>
          <w:trHeight w:val="612"/>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4-5 лет</w:t>
            </w:r>
          </w:p>
        </w:tc>
        <w:tc>
          <w:tcPr>
            <w:tcW w:w="10238" w:type="dxa"/>
            <w:gridSpan w:val="2"/>
          </w:tcPr>
          <w:p w:rsidR="00A17CED" w:rsidRPr="00A17CED" w:rsidRDefault="00A17CED" w:rsidP="00A17CED">
            <w:pPr>
              <w:contextualSpacing/>
            </w:pPr>
            <w:r w:rsidRPr="00A17CED">
              <w:t>Познакомить детей с правом на сохранение и укрепление здоровья каждого ребенка. Формировать у детей представление об условиях, обеспечивающих безопасность их жизни. Учить детей составлять небольшие загадки, развивая творческие способности детей.</w:t>
            </w:r>
          </w:p>
        </w:tc>
        <w:tc>
          <w:tcPr>
            <w:tcW w:w="1675" w:type="dxa"/>
            <w:vMerge/>
          </w:tcPr>
          <w:p w:rsidR="00A17CED" w:rsidRPr="00A17CED" w:rsidRDefault="00A17CED" w:rsidP="00A17CED">
            <w:pPr>
              <w:contextualSpacing/>
            </w:pPr>
          </w:p>
        </w:tc>
      </w:tr>
      <w:tr w:rsidR="00A17CED" w:rsidRPr="00A17CED" w:rsidTr="00A02A12">
        <w:trPr>
          <w:gridAfter w:val="1"/>
          <w:wAfter w:w="38" w:type="dxa"/>
          <w:trHeight w:val="642"/>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5-6 лет</w:t>
            </w:r>
          </w:p>
        </w:tc>
        <w:tc>
          <w:tcPr>
            <w:tcW w:w="10238" w:type="dxa"/>
            <w:gridSpan w:val="2"/>
            <w:vMerge w:val="restart"/>
          </w:tcPr>
          <w:p w:rsidR="00A17CED" w:rsidRPr="00A17CED" w:rsidRDefault="00A17CED" w:rsidP="00A17CED">
            <w:pPr>
              <w:contextualSpacing/>
            </w:pPr>
            <w:r w:rsidRPr="00A17CED">
              <w:t xml:space="preserve">Углублять и систематизировать представления детей о факторах, влияющих на состояние своего здоровья и окружающих, формировать осознанное выполнение требований к безопасности жизни, развивать интерес к физической культуре и спорту, активизировать работу с семьёй по проблеме формирования привычки к здоровому образу жизни. </w:t>
            </w:r>
          </w:p>
        </w:tc>
        <w:tc>
          <w:tcPr>
            <w:tcW w:w="1675" w:type="dxa"/>
            <w:vMerge/>
          </w:tcPr>
          <w:p w:rsidR="00A17CED" w:rsidRPr="00A17CED" w:rsidRDefault="00A17CED" w:rsidP="00A17CED">
            <w:pPr>
              <w:contextualSpacing/>
            </w:pPr>
          </w:p>
        </w:tc>
      </w:tr>
      <w:tr w:rsidR="00A17CED" w:rsidRPr="00A17CED" w:rsidTr="00A02A12">
        <w:trPr>
          <w:gridAfter w:val="1"/>
          <w:wAfter w:w="38" w:type="dxa"/>
          <w:trHeight w:val="413"/>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6-7 лет</w:t>
            </w:r>
          </w:p>
        </w:tc>
        <w:tc>
          <w:tcPr>
            <w:tcW w:w="10238" w:type="dxa"/>
            <w:gridSpan w:val="2"/>
            <w:vMerge/>
          </w:tcPr>
          <w:p w:rsidR="00A17CED" w:rsidRPr="00A17CED" w:rsidRDefault="00A17CED" w:rsidP="00A17CED">
            <w:pPr>
              <w:contextualSpacing/>
            </w:pPr>
          </w:p>
        </w:tc>
        <w:tc>
          <w:tcPr>
            <w:tcW w:w="1675" w:type="dxa"/>
            <w:vMerge/>
          </w:tcPr>
          <w:p w:rsidR="00A17CED" w:rsidRPr="00A17CED" w:rsidRDefault="00A17CED" w:rsidP="00A17CED">
            <w:pPr>
              <w:contextualSpacing/>
            </w:pPr>
          </w:p>
        </w:tc>
      </w:tr>
      <w:tr w:rsidR="00A17CED" w:rsidRPr="00A17CED" w:rsidTr="00A02A12">
        <w:trPr>
          <w:gridAfter w:val="1"/>
          <w:wAfter w:w="38" w:type="dxa"/>
          <w:trHeight w:val="488"/>
        </w:trPr>
        <w:tc>
          <w:tcPr>
            <w:tcW w:w="1932" w:type="dxa"/>
            <w:gridSpan w:val="2"/>
            <w:vMerge w:val="restart"/>
          </w:tcPr>
          <w:p w:rsidR="00A17CED" w:rsidRPr="00A17CED" w:rsidRDefault="00A17CED" w:rsidP="00A17CED">
            <w:pPr>
              <w:rPr>
                <w:b/>
                <w:i/>
              </w:rPr>
            </w:pPr>
            <w:r w:rsidRPr="00A17CED">
              <w:rPr>
                <w:b/>
                <w:i/>
              </w:rPr>
              <w:t>Мир животных</w:t>
            </w:r>
          </w:p>
          <w:p w:rsidR="00A17CED" w:rsidRPr="00A17CED" w:rsidRDefault="00A17CED" w:rsidP="00A17CED">
            <w:pPr>
              <w:rPr>
                <w:b/>
                <w:i/>
              </w:rPr>
            </w:pPr>
            <w:r w:rsidRPr="00A17CED">
              <w:rPr>
                <w:b/>
                <w:i/>
              </w:rPr>
              <w:t>(дикие животные)</w:t>
            </w: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tc>
        <w:tc>
          <w:tcPr>
            <w:tcW w:w="994" w:type="dxa"/>
          </w:tcPr>
          <w:p w:rsidR="00A17CED" w:rsidRPr="00A17CED" w:rsidRDefault="00C26A85" w:rsidP="00A17CED">
            <w:pPr>
              <w:contextualSpacing/>
              <w:rPr>
                <w:b/>
                <w:i/>
              </w:rPr>
            </w:pPr>
            <w:r>
              <w:rPr>
                <w:b/>
                <w:i/>
              </w:rPr>
              <w:t>1,5</w:t>
            </w:r>
            <w:r w:rsidR="00A17CED" w:rsidRPr="00A17CED">
              <w:rPr>
                <w:b/>
                <w:i/>
              </w:rPr>
              <w:t>-3 года</w:t>
            </w:r>
          </w:p>
        </w:tc>
        <w:tc>
          <w:tcPr>
            <w:tcW w:w="10238" w:type="dxa"/>
            <w:gridSpan w:val="2"/>
          </w:tcPr>
          <w:p w:rsidR="00A17CED" w:rsidRPr="00A17CED" w:rsidRDefault="00A17CED" w:rsidP="00A17CED">
            <w:pPr>
              <w:contextualSpacing/>
            </w:pPr>
            <w:r w:rsidRPr="00A17CED">
              <w:t>Формировать элементарные знания детей о животном мире. Воспитывать заботливое отношение к животному миру.</w:t>
            </w:r>
          </w:p>
        </w:tc>
        <w:tc>
          <w:tcPr>
            <w:tcW w:w="1675" w:type="dxa"/>
            <w:vMerge w:val="restart"/>
          </w:tcPr>
          <w:p w:rsidR="00A17CED" w:rsidRPr="00A17CED" w:rsidRDefault="00A17CED" w:rsidP="00A17CED">
            <w:pPr>
              <w:contextualSpacing/>
            </w:pPr>
            <w:r w:rsidRPr="00A17CED">
              <w:t>3 неделя</w:t>
            </w:r>
          </w:p>
        </w:tc>
      </w:tr>
      <w:tr w:rsidR="00A17CED" w:rsidRPr="00A17CED" w:rsidTr="00A02A12">
        <w:trPr>
          <w:gridAfter w:val="1"/>
          <w:wAfter w:w="38" w:type="dxa"/>
          <w:trHeight w:val="511"/>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3-4 года</w:t>
            </w:r>
          </w:p>
        </w:tc>
        <w:tc>
          <w:tcPr>
            <w:tcW w:w="10238" w:type="dxa"/>
            <w:gridSpan w:val="2"/>
          </w:tcPr>
          <w:p w:rsidR="00A17CED" w:rsidRPr="00A17CED" w:rsidRDefault="00A17CED" w:rsidP="00A17CED">
            <w:pPr>
              <w:contextualSpacing/>
            </w:pPr>
            <w:r w:rsidRPr="00A17CED">
              <w:t>Познакомит детей с некоторыми видам диких животных. Формировать знания о среде обитания, потребностях, повадках.</w:t>
            </w:r>
          </w:p>
        </w:tc>
        <w:tc>
          <w:tcPr>
            <w:tcW w:w="1675" w:type="dxa"/>
            <w:vMerge/>
          </w:tcPr>
          <w:p w:rsidR="00A17CED" w:rsidRPr="00A17CED" w:rsidRDefault="00A17CED" w:rsidP="00A17CED">
            <w:pPr>
              <w:contextualSpacing/>
            </w:pPr>
          </w:p>
        </w:tc>
      </w:tr>
      <w:tr w:rsidR="00A17CED" w:rsidRPr="00A17CED" w:rsidTr="00A02A12">
        <w:trPr>
          <w:gridAfter w:val="1"/>
          <w:wAfter w:w="38" w:type="dxa"/>
          <w:trHeight w:val="442"/>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4-5 лет</w:t>
            </w:r>
          </w:p>
          <w:p w:rsidR="00A17CED" w:rsidRPr="00A17CED" w:rsidRDefault="00A17CED" w:rsidP="00A17CED">
            <w:pPr>
              <w:contextualSpacing/>
              <w:rPr>
                <w:b/>
                <w:i/>
              </w:rPr>
            </w:pPr>
          </w:p>
        </w:tc>
        <w:tc>
          <w:tcPr>
            <w:tcW w:w="10238" w:type="dxa"/>
            <w:gridSpan w:val="2"/>
          </w:tcPr>
          <w:p w:rsidR="00A17CED" w:rsidRPr="00A17CED" w:rsidRDefault="00A17CED" w:rsidP="00A17CED">
            <w:r w:rsidRPr="00A17CED">
              <w:t>Познакомить детей с повадками, особенностями поведения диких животных родного края, их пользе для природы. Закрепить и обобщить знания детей о диких животных, их приспособлении к условиям жизни. Упражнять детей в образовании относительных и притяжательных прилагательных. Развивать речь, мышление. Воспитывать интерес, желание больше узнать о диких животных.</w:t>
            </w:r>
          </w:p>
        </w:tc>
        <w:tc>
          <w:tcPr>
            <w:tcW w:w="1675" w:type="dxa"/>
            <w:vMerge/>
          </w:tcPr>
          <w:p w:rsidR="00A17CED" w:rsidRPr="00A17CED" w:rsidRDefault="00A17CED" w:rsidP="00A17CED">
            <w:pPr>
              <w:contextualSpacing/>
            </w:pPr>
          </w:p>
        </w:tc>
      </w:tr>
      <w:tr w:rsidR="00A17CED" w:rsidRPr="00A17CED" w:rsidTr="00A02A12">
        <w:trPr>
          <w:gridAfter w:val="1"/>
          <w:wAfter w:w="38" w:type="dxa"/>
          <w:trHeight w:val="651"/>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5-6 лет</w:t>
            </w:r>
          </w:p>
          <w:p w:rsidR="00A17CED" w:rsidRPr="00A17CED" w:rsidRDefault="00A17CED" w:rsidP="00A17CED">
            <w:pPr>
              <w:contextualSpacing/>
              <w:rPr>
                <w:b/>
                <w:i/>
              </w:rPr>
            </w:pPr>
          </w:p>
          <w:p w:rsidR="00A17CED" w:rsidRPr="00A17CED" w:rsidRDefault="00A17CED" w:rsidP="00A17CED">
            <w:pPr>
              <w:contextualSpacing/>
              <w:rPr>
                <w:b/>
                <w:i/>
              </w:rPr>
            </w:pPr>
          </w:p>
          <w:p w:rsidR="00A17CED" w:rsidRPr="00A17CED" w:rsidRDefault="00A17CED" w:rsidP="00A17CED">
            <w:pPr>
              <w:contextualSpacing/>
              <w:rPr>
                <w:b/>
                <w:i/>
              </w:rPr>
            </w:pPr>
          </w:p>
        </w:tc>
        <w:tc>
          <w:tcPr>
            <w:tcW w:w="10238" w:type="dxa"/>
            <w:gridSpan w:val="2"/>
          </w:tcPr>
          <w:p w:rsidR="00A17CED" w:rsidRPr="00A17CED" w:rsidRDefault="00A17CED" w:rsidP="00A17CED">
            <w:r w:rsidRPr="00A17CED">
              <w:t>Формировать представления о природных зонах Земли; о приспособлении животных разных стран к среде обитания.</w:t>
            </w:r>
          </w:p>
          <w:p w:rsidR="00A17CED" w:rsidRPr="00A17CED" w:rsidRDefault="00A17CED" w:rsidP="00A17CED">
            <w:r w:rsidRPr="00A17CED">
              <w:t>Расширять кругозор и обогащать словарный запас детей, развивать связную речь.</w:t>
            </w:r>
          </w:p>
          <w:p w:rsidR="00A17CED" w:rsidRPr="00A17CED" w:rsidRDefault="00A17CED" w:rsidP="00A17CED">
            <w:r w:rsidRPr="00A17CED">
              <w:t>Формировать умение получать информацию из разных источников.</w:t>
            </w:r>
          </w:p>
          <w:p w:rsidR="00A17CED" w:rsidRPr="00A17CED" w:rsidRDefault="00A17CED" w:rsidP="00A17CED">
            <w:r w:rsidRPr="00A17CED">
              <w:t xml:space="preserve">Продолжать развивать познавательные способности у детей, активно включать их в </w:t>
            </w:r>
            <w:proofErr w:type="spellStart"/>
            <w:r w:rsidRPr="00A17CED">
              <w:t>творческо</w:t>
            </w:r>
            <w:proofErr w:type="spellEnd"/>
            <w:r w:rsidRPr="00A17CED">
              <w:t xml:space="preserve"> – поисковую деятельность.</w:t>
            </w:r>
          </w:p>
          <w:p w:rsidR="00A17CED" w:rsidRPr="00A17CED" w:rsidRDefault="00A17CED" w:rsidP="00A17CED">
            <w:pPr>
              <w:contextualSpacing/>
            </w:pPr>
            <w:r w:rsidRPr="00A17CED">
              <w:t>Воспитывать желание поделиться знаниями с другими детьми.</w:t>
            </w:r>
          </w:p>
        </w:tc>
        <w:tc>
          <w:tcPr>
            <w:tcW w:w="1675" w:type="dxa"/>
            <w:vMerge/>
          </w:tcPr>
          <w:p w:rsidR="00A17CED" w:rsidRPr="00A17CED" w:rsidRDefault="00A17CED" w:rsidP="00A17CED">
            <w:pPr>
              <w:contextualSpacing/>
            </w:pPr>
          </w:p>
        </w:tc>
      </w:tr>
      <w:tr w:rsidR="00A17CED" w:rsidRPr="00A17CED" w:rsidTr="00A02A12">
        <w:trPr>
          <w:gridAfter w:val="1"/>
          <w:wAfter w:w="38" w:type="dxa"/>
          <w:trHeight w:val="651"/>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6-7 лет</w:t>
            </w:r>
          </w:p>
          <w:p w:rsidR="00A17CED" w:rsidRPr="00A17CED" w:rsidRDefault="00A17CED" w:rsidP="00A17CED">
            <w:pPr>
              <w:contextualSpacing/>
              <w:rPr>
                <w:b/>
                <w:i/>
              </w:rPr>
            </w:pPr>
          </w:p>
        </w:tc>
        <w:tc>
          <w:tcPr>
            <w:tcW w:w="10238" w:type="dxa"/>
            <w:gridSpan w:val="2"/>
          </w:tcPr>
          <w:p w:rsidR="00A17CED" w:rsidRPr="00A17CED" w:rsidRDefault="00A17CED" w:rsidP="00A17CED">
            <w:pPr>
              <w:spacing w:line="276" w:lineRule="auto"/>
              <w:rPr>
                <w:bCs/>
              </w:rPr>
            </w:pPr>
            <w:r w:rsidRPr="00A17CED">
              <w:rPr>
                <w:bCs/>
              </w:rPr>
              <w:t>Развивать у детей творческие познавательные способности в процессе решения поставленных проблем.</w:t>
            </w:r>
          </w:p>
          <w:p w:rsidR="00A17CED" w:rsidRPr="00A17CED" w:rsidRDefault="00A17CED" w:rsidP="00A17CED">
            <w:pPr>
              <w:spacing w:line="276" w:lineRule="auto"/>
              <w:rPr>
                <w:bCs/>
              </w:rPr>
            </w:pPr>
            <w:r w:rsidRPr="00A17CED">
              <w:rPr>
                <w:bCs/>
              </w:rPr>
              <w:lastRenderedPageBreak/>
              <w:t xml:space="preserve">Развивать поисковую деятельность детей: способность к определению задач на основе поставленной проблемы; умение планировать этапы своих действий, аргументировать свой выбор.     </w:t>
            </w:r>
          </w:p>
          <w:p w:rsidR="00A17CED" w:rsidRPr="00A17CED" w:rsidRDefault="00A17CED" w:rsidP="00A17CED">
            <w:pPr>
              <w:spacing w:line="276" w:lineRule="auto"/>
              <w:rPr>
                <w:bCs/>
              </w:rPr>
            </w:pPr>
            <w:r w:rsidRPr="00A17CED">
              <w:rPr>
                <w:bCs/>
              </w:rPr>
              <w:t xml:space="preserve">Выявить, обогатить и закрепить знание детей о домашних и диких животных, пользе приносимой людям, местах обитания и профессиях людей, связанных с уходом за домашними животными. </w:t>
            </w:r>
          </w:p>
          <w:p w:rsidR="00A17CED" w:rsidRPr="00A17CED" w:rsidRDefault="00A17CED" w:rsidP="00A17CED">
            <w:pPr>
              <w:spacing w:line="276" w:lineRule="auto"/>
              <w:rPr>
                <w:bCs/>
              </w:rPr>
            </w:pPr>
            <w:r w:rsidRPr="00A17CED">
              <w:rPr>
                <w:bCs/>
              </w:rPr>
              <w:t>Развивать наблюдательность, творческое воображение, познавательный интерес к жизни животных, а также память, связную речь, умение анализировать и делать выводы.</w:t>
            </w:r>
          </w:p>
          <w:p w:rsidR="00A17CED" w:rsidRPr="00A17CED" w:rsidRDefault="00A17CED" w:rsidP="00A17CED">
            <w:pPr>
              <w:spacing w:line="276" w:lineRule="auto"/>
              <w:rPr>
                <w:bCs/>
              </w:rPr>
            </w:pPr>
            <w:r w:rsidRPr="00A17CED">
              <w:rPr>
                <w:bCs/>
              </w:rPr>
              <w:t xml:space="preserve">Воспитывать заботливое и внимательное отношение к домашним и диким животным.                         </w:t>
            </w:r>
          </w:p>
        </w:tc>
        <w:tc>
          <w:tcPr>
            <w:tcW w:w="1675" w:type="dxa"/>
            <w:vMerge/>
          </w:tcPr>
          <w:p w:rsidR="00A17CED" w:rsidRPr="00A17CED" w:rsidRDefault="00A17CED" w:rsidP="00A17CED">
            <w:pPr>
              <w:contextualSpacing/>
            </w:pPr>
          </w:p>
        </w:tc>
      </w:tr>
      <w:tr w:rsidR="00A17CED" w:rsidRPr="00A17CED" w:rsidTr="00A02A12">
        <w:trPr>
          <w:gridAfter w:val="1"/>
          <w:wAfter w:w="38" w:type="dxa"/>
          <w:trHeight w:val="520"/>
        </w:trPr>
        <w:tc>
          <w:tcPr>
            <w:tcW w:w="1932" w:type="dxa"/>
            <w:gridSpan w:val="2"/>
            <w:vMerge w:val="restart"/>
          </w:tcPr>
          <w:p w:rsidR="00A17CED" w:rsidRPr="00A17CED" w:rsidRDefault="00A17CED" w:rsidP="00A17CED">
            <w:pPr>
              <w:rPr>
                <w:b/>
                <w:i/>
              </w:rPr>
            </w:pPr>
            <w:r w:rsidRPr="00A17CED">
              <w:rPr>
                <w:b/>
                <w:i/>
              </w:rPr>
              <w:lastRenderedPageBreak/>
              <w:t>Поздняя осень</w:t>
            </w: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tc>
        <w:tc>
          <w:tcPr>
            <w:tcW w:w="994" w:type="dxa"/>
          </w:tcPr>
          <w:p w:rsidR="00A17CED" w:rsidRPr="00A17CED" w:rsidRDefault="00C26A85" w:rsidP="00A17CED">
            <w:pPr>
              <w:contextualSpacing/>
              <w:rPr>
                <w:b/>
                <w:i/>
              </w:rPr>
            </w:pPr>
            <w:r>
              <w:rPr>
                <w:b/>
                <w:i/>
              </w:rPr>
              <w:t>1,5</w:t>
            </w:r>
            <w:r w:rsidR="00A17CED" w:rsidRPr="00A17CED">
              <w:rPr>
                <w:b/>
                <w:i/>
              </w:rPr>
              <w:t>-3 года</w:t>
            </w:r>
          </w:p>
        </w:tc>
        <w:tc>
          <w:tcPr>
            <w:tcW w:w="10238" w:type="dxa"/>
            <w:gridSpan w:val="2"/>
          </w:tcPr>
          <w:p w:rsidR="00A17CED" w:rsidRPr="00A17CED" w:rsidRDefault="00A17CED" w:rsidP="00A17CED">
            <w:pPr>
              <w:contextualSpacing/>
            </w:pPr>
            <w:r w:rsidRPr="00A17CED">
              <w:t>Формировать элементарные представления детей об изменениях в природе. Активизировать внимание воспитанников. Развивать любознательность.</w:t>
            </w:r>
          </w:p>
        </w:tc>
        <w:tc>
          <w:tcPr>
            <w:tcW w:w="1675" w:type="dxa"/>
            <w:vMerge w:val="restart"/>
          </w:tcPr>
          <w:p w:rsidR="00A17CED" w:rsidRPr="00A17CED" w:rsidRDefault="00A17CED" w:rsidP="00A17CED">
            <w:pPr>
              <w:contextualSpacing/>
            </w:pPr>
            <w:r w:rsidRPr="00A17CED">
              <w:t>4 неделя</w:t>
            </w:r>
          </w:p>
        </w:tc>
      </w:tr>
      <w:tr w:rsidR="00A17CED" w:rsidRPr="00A17CED" w:rsidTr="00A02A12">
        <w:trPr>
          <w:gridAfter w:val="1"/>
          <w:wAfter w:w="38" w:type="dxa"/>
          <w:trHeight w:val="441"/>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3-4 года</w:t>
            </w:r>
          </w:p>
          <w:p w:rsidR="00A17CED" w:rsidRPr="00A17CED" w:rsidRDefault="00A17CED" w:rsidP="00A17CED">
            <w:pPr>
              <w:contextualSpacing/>
              <w:rPr>
                <w:b/>
                <w:i/>
              </w:rPr>
            </w:pPr>
          </w:p>
        </w:tc>
        <w:tc>
          <w:tcPr>
            <w:tcW w:w="10238" w:type="dxa"/>
            <w:gridSpan w:val="2"/>
          </w:tcPr>
          <w:p w:rsidR="00A17CED" w:rsidRPr="00A17CED" w:rsidRDefault="00A17CED" w:rsidP="00A17CED">
            <w:pPr>
              <w:contextualSpacing/>
            </w:pPr>
            <w:r w:rsidRPr="00A17CED">
              <w:t xml:space="preserve">Развивать интерес к явлениям живой и неживой природы в разные времена года. Познакомить детей с характерными признаками осени (пасмурно, часто идут дожди). </w:t>
            </w:r>
          </w:p>
          <w:p w:rsidR="00A17CED" w:rsidRPr="00A17CED" w:rsidRDefault="00A17CED" w:rsidP="00A17CED">
            <w:pPr>
              <w:contextualSpacing/>
            </w:pPr>
            <w:r w:rsidRPr="00A17CED">
              <w:t>Расширять представления детей о сезонных изменениях в природе — об изменении цвета листвы золотой осенью, о листопаде.</w:t>
            </w:r>
          </w:p>
          <w:p w:rsidR="00A17CED" w:rsidRPr="00A17CED" w:rsidRDefault="00A17CED" w:rsidP="00A17CED">
            <w:pPr>
              <w:contextualSpacing/>
            </w:pPr>
            <w:r w:rsidRPr="00A17CED">
              <w:t>Учить передавать в рисунке впечатления осени.</w:t>
            </w:r>
          </w:p>
        </w:tc>
        <w:tc>
          <w:tcPr>
            <w:tcW w:w="1675" w:type="dxa"/>
            <w:vMerge/>
          </w:tcPr>
          <w:p w:rsidR="00A17CED" w:rsidRPr="00A17CED" w:rsidRDefault="00A17CED" w:rsidP="00A17CED">
            <w:pPr>
              <w:contextualSpacing/>
            </w:pPr>
          </w:p>
        </w:tc>
      </w:tr>
      <w:tr w:rsidR="00A17CED" w:rsidRPr="00A17CED" w:rsidTr="00A02A12">
        <w:trPr>
          <w:gridAfter w:val="1"/>
          <w:wAfter w:w="38" w:type="dxa"/>
          <w:trHeight w:val="465"/>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4-5 лет</w:t>
            </w:r>
          </w:p>
        </w:tc>
        <w:tc>
          <w:tcPr>
            <w:tcW w:w="10238" w:type="dxa"/>
            <w:gridSpan w:val="2"/>
          </w:tcPr>
          <w:p w:rsidR="00A17CED" w:rsidRPr="00A17CED" w:rsidRDefault="00A17CED" w:rsidP="00A17CED">
            <w:pPr>
              <w:contextualSpacing/>
            </w:pPr>
            <w:r w:rsidRPr="00A17CED">
              <w:t>Формировать конкретные представления и необходимый опыт общения с природой, упражняются в применении знаний и навыков.</w:t>
            </w:r>
          </w:p>
        </w:tc>
        <w:tc>
          <w:tcPr>
            <w:tcW w:w="1675" w:type="dxa"/>
            <w:vMerge/>
          </w:tcPr>
          <w:p w:rsidR="00A17CED" w:rsidRPr="00A17CED" w:rsidRDefault="00A17CED" w:rsidP="00A17CED">
            <w:pPr>
              <w:contextualSpacing/>
            </w:pPr>
          </w:p>
        </w:tc>
      </w:tr>
      <w:tr w:rsidR="00A17CED" w:rsidRPr="00A17CED" w:rsidTr="00A02A12">
        <w:trPr>
          <w:gridAfter w:val="1"/>
          <w:wAfter w:w="38" w:type="dxa"/>
          <w:trHeight w:val="465"/>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5-6 лет</w:t>
            </w:r>
          </w:p>
          <w:p w:rsidR="00A17CED" w:rsidRPr="00A17CED" w:rsidRDefault="00A17CED" w:rsidP="00A17CED">
            <w:pPr>
              <w:contextualSpacing/>
              <w:rPr>
                <w:b/>
                <w:i/>
              </w:rPr>
            </w:pPr>
          </w:p>
        </w:tc>
        <w:tc>
          <w:tcPr>
            <w:tcW w:w="10238" w:type="dxa"/>
            <w:gridSpan w:val="2"/>
          </w:tcPr>
          <w:p w:rsidR="00A17CED" w:rsidRPr="00A17CED" w:rsidRDefault="00A17CED" w:rsidP="00A17CED">
            <w:r w:rsidRPr="00A17CED">
              <w:t xml:space="preserve">Закрепить представления детей о характерных признаках осени и осенних явлениях. </w:t>
            </w:r>
          </w:p>
          <w:p w:rsidR="00A17CED" w:rsidRPr="00A17CED" w:rsidRDefault="00A17CED" w:rsidP="00A17CED">
            <w:r w:rsidRPr="00A17CED">
              <w:t>Закрепить умения устанавливать связь между признаками в природе и умения отстаивать свою точку зрения, делать выводы.</w:t>
            </w:r>
          </w:p>
          <w:p w:rsidR="00A17CED" w:rsidRPr="00A17CED" w:rsidRDefault="00A17CED" w:rsidP="00A17CED">
            <w:r w:rsidRPr="00A17CED">
              <w:t>Учить детей называть приметы осени, изменения в природе, использую образные слова и выражения.</w:t>
            </w:r>
          </w:p>
          <w:p w:rsidR="00A17CED" w:rsidRPr="00A17CED" w:rsidRDefault="00A17CED" w:rsidP="00A17CED">
            <w:r w:rsidRPr="00A17CED">
              <w:t>Закрепить навык образования прилагательного от существительного.</w:t>
            </w:r>
          </w:p>
          <w:p w:rsidR="00A17CED" w:rsidRPr="00A17CED" w:rsidRDefault="00A17CED" w:rsidP="00A17CED">
            <w:r w:rsidRPr="00A17CED">
              <w:t>Продолжать развивать память, внимание, мышление через игры и игровые упражнения.</w:t>
            </w:r>
          </w:p>
          <w:p w:rsidR="00A17CED" w:rsidRPr="00A17CED" w:rsidRDefault="00A17CED" w:rsidP="00A17CED">
            <w:pPr>
              <w:contextualSpacing/>
            </w:pPr>
            <w:r w:rsidRPr="00A17CED">
              <w:t>Воспитывать любовь к природе, заботливое отношение к животным.</w:t>
            </w:r>
          </w:p>
        </w:tc>
        <w:tc>
          <w:tcPr>
            <w:tcW w:w="1675" w:type="dxa"/>
            <w:vMerge/>
          </w:tcPr>
          <w:p w:rsidR="00A17CED" w:rsidRPr="00A17CED" w:rsidRDefault="00A17CED" w:rsidP="00A17CED">
            <w:pPr>
              <w:contextualSpacing/>
            </w:pPr>
          </w:p>
        </w:tc>
      </w:tr>
      <w:tr w:rsidR="00A17CED" w:rsidRPr="00A17CED" w:rsidTr="00A02A12">
        <w:trPr>
          <w:gridAfter w:val="1"/>
          <w:wAfter w:w="38" w:type="dxa"/>
          <w:trHeight w:val="534"/>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6-7 лет</w:t>
            </w:r>
          </w:p>
          <w:p w:rsidR="00A17CED" w:rsidRPr="00A17CED" w:rsidRDefault="00A17CED" w:rsidP="00A17CED">
            <w:pPr>
              <w:contextualSpacing/>
              <w:rPr>
                <w:b/>
                <w:i/>
              </w:rPr>
            </w:pPr>
          </w:p>
        </w:tc>
        <w:tc>
          <w:tcPr>
            <w:tcW w:w="10238" w:type="dxa"/>
            <w:gridSpan w:val="2"/>
          </w:tcPr>
          <w:p w:rsidR="00A17CED" w:rsidRPr="00A17CED" w:rsidRDefault="00A17CED" w:rsidP="00A17CED">
            <w:pPr>
              <w:contextualSpacing/>
            </w:pPr>
            <w:r w:rsidRPr="00A17CED">
              <w:t>Расширять детские представления об изменениях в живой и неживой природе поздней осенью; о строении и внешнем виде лиственных деревьев в это время года.</w:t>
            </w:r>
          </w:p>
          <w:p w:rsidR="00A17CED" w:rsidRPr="00A17CED" w:rsidRDefault="00A17CED" w:rsidP="00A17CED">
            <w:pPr>
              <w:contextualSpacing/>
            </w:pPr>
            <w:r w:rsidRPr="00A17CED">
              <w:t xml:space="preserve">Ввести в активный словарь: существительные (дерево, ветка, ствол, лист, ветер, осень, верх, низ, листопад, осень, облака, тучи, кисточка); прилагательные (желтый, красный, коричневый, </w:t>
            </w:r>
            <w:r w:rsidRPr="00A17CED">
              <w:lastRenderedPageBreak/>
              <w:t>оранжевый, синий, серый, разноцветный, короткий, длинный, толстый, прямой, тонкие, сильный); глаголы (дует, срывает, падают, летят, ложатся, кружатся, шуршат, срывает, рисовать); наречия (мало, много).</w:t>
            </w:r>
          </w:p>
          <w:p w:rsidR="008F07B4" w:rsidRPr="00A17CED" w:rsidRDefault="00A17CED" w:rsidP="00A17CED">
            <w:pPr>
              <w:contextualSpacing/>
            </w:pPr>
            <w:r w:rsidRPr="00A17CED">
              <w:t>Учить отвечать на вопросы с опорой на предмет и действие (Что это? Какие? Что делаешь? Чем? Сколько?); согласовывать местоимения с глаголами, наречия с существительными); образовывать предложения из двух слов.</w:t>
            </w:r>
          </w:p>
        </w:tc>
        <w:tc>
          <w:tcPr>
            <w:tcW w:w="1675" w:type="dxa"/>
            <w:vMerge/>
          </w:tcPr>
          <w:p w:rsidR="00A17CED" w:rsidRPr="00A17CED" w:rsidRDefault="00A17CED" w:rsidP="00A17CED">
            <w:pPr>
              <w:contextualSpacing/>
            </w:pPr>
          </w:p>
        </w:tc>
      </w:tr>
      <w:tr w:rsidR="00A02A12" w:rsidRPr="00A17CED" w:rsidTr="00A02A12">
        <w:trPr>
          <w:gridAfter w:val="1"/>
          <w:wAfter w:w="38" w:type="dxa"/>
          <w:trHeight w:val="207"/>
        </w:trPr>
        <w:tc>
          <w:tcPr>
            <w:tcW w:w="1932" w:type="dxa"/>
            <w:gridSpan w:val="2"/>
          </w:tcPr>
          <w:p w:rsidR="00A02A12" w:rsidRPr="00A17CED" w:rsidRDefault="00A02A12" w:rsidP="00A17CED">
            <w:pPr>
              <w:contextualSpacing/>
              <w:jc w:val="center"/>
              <w:rPr>
                <w:b/>
              </w:rPr>
            </w:pPr>
            <w:r>
              <w:rPr>
                <w:b/>
              </w:rPr>
              <w:lastRenderedPageBreak/>
              <w:t>Итоговое мероприятие</w:t>
            </w:r>
          </w:p>
        </w:tc>
        <w:tc>
          <w:tcPr>
            <w:tcW w:w="994" w:type="dxa"/>
          </w:tcPr>
          <w:p w:rsidR="00A02A12" w:rsidRPr="00A17CED" w:rsidRDefault="00A02A12" w:rsidP="00A17CED">
            <w:pPr>
              <w:contextualSpacing/>
              <w:jc w:val="center"/>
              <w:rPr>
                <w:b/>
              </w:rPr>
            </w:pPr>
          </w:p>
        </w:tc>
        <w:tc>
          <w:tcPr>
            <w:tcW w:w="10238" w:type="dxa"/>
            <w:gridSpan w:val="2"/>
          </w:tcPr>
          <w:p w:rsidR="00A02A12" w:rsidRPr="00A17CED" w:rsidRDefault="00A02A12" w:rsidP="00A17CED">
            <w:pPr>
              <w:contextualSpacing/>
              <w:jc w:val="center"/>
              <w:rPr>
                <w:b/>
              </w:rPr>
            </w:pPr>
            <w:r>
              <w:rPr>
                <w:b/>
              </w:rPr>
              <w:t>Спортивные соревнования «Я хочу быть здоровым»</w:t>
            </w:r>
          </w:p>
        </w:tc>
        <w:tc>
          <w:tcPr>
            <w:tcW w:w="1675" w:type="dxa"/>
          </w:tcPr>
          <w:p w:rsidR="00A02A12" w:rsidRPr="00A17CED" w:rsidRDefault="00A02A12" w:rsidP="00A17CED">
            <w:pPr>
              <w:contextualSpacing/>
              <w:jc w:val="center"/>
              <w:rPr>
                <w:b/>
              </w:rPr>
            </w:pPr>
            <w:r>
              <w:rPr>
                <w:b/>
              </w:rPr>
              <w:t>Последний день месяца</w:t>
            </w:r>
          </w:p>
        </w:tc>
      </w:tr>
      <w:tr w:rsidR="00A02A12" w:rsidRPr="00A17CED" w:rsidTr="00A02A12">
        <w:trPr>
          <w:gridAfter w:val="1"/>
          <w:wAfter w:w="38" w:type="dxa"/>
          <w:trHeight w:val="330"/>
        </w:trPr>
        <w:tc>
          <w:tcPr>
            <w:tcW w:w="1932" w:type="dxa"/>
            <w:gridSpan w:val="2"/>
          </w:tcPr>
          <w:p w:rsidR="00A02A12" w:rsidRDefault="00A02A12" w:rsidP="00A02A12">
            <w:pPr>
              <w:contextualSpacing/>
              <w:jc w:val="center"/>
              <w:rPr>
                <w:b/>
              </w:rPr>
            </w:pPr>
          </w:p>
        </w:tc>
        <w:tc>
          <w:tcPr>
            <w:tcW w:w="994" w:type="dxa"/>
          </w:tcPr>
          <w:p w:rsidR="00A02A12" w:rsidRDefault="00A02A12" w:rsidP="00A02A12">
            <w:pPr>
              <w:contextualSpacing/>
              <w:jc w:val="center"/>
              <w:rPr>
                <w:b/>
              </w:rPr>
            </w:pPr>
          </w:p>
        </w:tc>
        <w:tc>
          <w:tcPr>
            <w:tcW w:w="10238" w:type="dxa"/>
            <w:gridSpan w:val="2"/>
          </w:tcPr>
          <w:p w:rsidR="00A02A12" w:rsidRDefault="00A02A12" w:rsidP="00A02A12">
            <w:pPr>
              <w:contextualSpacing/>
              <w:jc w:val="center"/>
              <w:rPr>
                <w:b/>
              </w:rPr>
            </w:pPr>
            <w:r w:rsidRPr="00A17CED">
              <w:rPr>
                <w:b/>
              </w:rPr>
              <w:t>Декабрь</w:t>
            </w:r>
          </w:p>
        </w:tc>
        <w:tc>
          <w:tcPr>
            <w:tcW w:w="1675" w:type="dxa"/>
          </w:tcPr>
          <w:p w:rsidR="00A02A12" w:rsidRDefault="00A02A12" w:rsidP="00A02A12">
            <w:pPr>
              <w:contextualSpacing/>
              <w:jc w:val="center"/>
              <w:rPr>
                <w:b/>
              </w:rPr>
            </w:pPr>
          </w:p>
        </w:tc>
      </w:tr>
      <w:tr w:rsidR="00A17CED" w:rsidRPr="00A17CED" w:rsidTr="00A02A12">
        <w:trPr>
          <w:gridAfter w:val="1"/>
          <w:wAfter w:w="38" w:type="dxa"/>
          <w:trHeight w:val="758"/>
        </w:trPr>
        <w:tc>
          <w:tcPr>
            <w:tcW w:w="1932" w:type="dxa"/>
            <w:gridSpan w:val="2"/>
            <w:vMerge w:val="restart"/>
          </w:tcPr>
          <w:p w:rsidR="00A17CED" w:rsidRPr="00A17CED" w:rsidRDefault="00A17CED" w:rsidP="00A17CED">
            <w:pPr>
              <w:rPr>
                <w:b/>
                <w:i/>
              </w:rPr>
            </w:pPr>
            <w:r w:rsidRPr="00A17CED">
              <w:rPr>
                <w:b/>
                <w:i/>
              </w:rPr>
              <w:t>Здравствуй, гостья Зима!</w:t>
            </w: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tc>
        <w:tc>
          <w:tcPr>
            <w:tcW w:w="994" w:type="dxa"/>
          </w:tcPr>
          <w:p w:rsidR="00A17CED" w:rsidRPr="00A17CED" w:rsidRDefault="00C26A85" w:rsidP="00A17CED">
            <w:pPr>
              <w:contextualSpacing/>
              <w:rPr>
                <w:b/>
                <w:i/>
              </w:rPr>
            </w:pPr>
            <w:r>
              <w:rPr>
                <w:b/>
                <w:i/>
              </w:rPr>
              <w:lastRenderedPageBreak/>
              <w:t>1,5</w:t>
            </w:r>
            <w:r w:rsidR="00A17CED" w:rsidRPr="00A17CED">
              <w:rPr>
                <w:b/>
                <w:i/>
              </w:rPr>
              <w:t>-3 года</w:t>
            </w:r>
          </w:p>
        </w:tc>
        <w:tc>
          <w:tcPr>
            <w:tcW w:w="10238" w:type="dxa"/>
            <w:gridSpan w:val="2"/>
          </w:tcPr>
          <w:p w:rsidR="00A17CED" w:rsidRPr="00A17CED" w:rsidRDefault="00A17CED" w:rsidP="00A17CED">
            <w:pPr>
              <w:contextualSpacing/>
            </w:pPr>
            <w:r w:rsidRPr="00A17CED">
              <w:t>Формировать элементарные представления о зиме, как о времени года. Учить замечать природные изменения и особенности приспособления людей к сезонным изменениям. Вызывать чувство радости от созерцания красоты окружающей природы.</w:t>
            </w:r>
          </w:p>
        </w:tc>
        <w:tc>
          <w:tcPr>
            <w:tcW w:w="1675" w:type="dxa"/>
            <w:vMerge w:val="restart"/>
          </w:tcPr>
          <w:p w:rsidR="00A17CED" w:rsidRPr="00A17CED" w:rsidRDefault="00A17CED" w:rsidP="00A17CED">
            <w:pPr>
              <w:contextualSpacing/>
            </w:pPr>
            <w:r w:rsidRPr="00A17CED">
              <w:t>1 неделя</w:t>
            </w:r>
          </w:p>
          <w:p w:rsidR="00A17CED" w:rsidRPr="00A17CED" w:rsidRDefault="00A17CED" w:rsidP="00A17CED">
            <w:pPr>
              <w:contextualSpacing/>
            </w:pPr>
          </w:p>
          <w:p w:rsidR="00A17CED" w:rsidRPr="00A17CED" w:rsidRDefault="00A17CED" w:rsidP="00A17CED">
            <w:pPr>
              <w:contextualSpacing/>
            </w:pPr>
          </w:p>
          <w:p w:rsidR="00A17CED" w:rsidRPr="00A17CED" w:rsidRDefault="00A17CED" w:rsidP="00A17CED">
            <w:pPr>
              <w:contextualSpacing/>
            </w:pPr>
          </w:p>
          <w:p w:rsidR="00A17CED" w:rsidRPr="00A17CED" w:rsidRDefault="00A17CED" w:rsidP="00A17CED">
            <w:pPr>
              <w:contextualSpacing/>
            </w:pPr>
          </w:p>
          <w:p w:rsidR="00A17CED" w:rsidRPr="00A17CED" w:rsidRDefault="00A17CED" w:rsidP="00A17CED">
            <w:pPr>
              <w:contextualSpacing/>
            </w:pPr>
          </w:p>
          <w:p w:rsidR="00A17CED" w:rsidRPr="00A17CED" w:rsidRDefault="00A17CED" w:rsidP="00A17CED">
            <w:pPr>
              <w:contextualSpacing/>
            </w:pPr>
          </w:p>
          <w:p w:rsidR="00A17CED" w:rsidRPr="00A17CED" w:rsidRDefault="00A17CED" w:rsidP="00A17CED">
            <w:pPr>
              <w:contextualSpacing/>
            </w:pPr>
          </w:p>
          <w:p w:rsidR="00A17CED" w:rsidRPr="00A17CED" w:rsidRDefault="00A17CED" w:rsidP="00A17CED">
            <w:pPr>
              <w:contextualSpacing/>
            </w:pPr>
          </w:p>
          <w:p w:rsidR="00A17CED" w:rsidRPr="00A17CED" w:rsidRDefault="00A17CED" w:rsidP="00A17CED">
            <w:pPr>
              <w:contextualSpacing/>
            </w:pPr>
          </w:p>
          <w:p w:rsidR="00A17CED" w:rsidRPr="00A17CED" w:rsidRDefault="00A17CED" w:rsidP="00A17CED">
            <w:pPr>
              <w:contextualSpacing/>
            </w:pPr>
          </w:p>
          <w:p w:rsidR="00A17CED" w:rsidRPr="00A17CED" w:rsidRDefault="00A17CED" w:rsidP="00A17CED">
            <w:pPr>
              <w:contextualSpacing/>
            </w:pPr>
          </w:p>
          <w:p w:rsidR="00A17CED" w:rsidRPr="00A17CED" w:rsidRDefault="00A17CED" w:rsidP="00A17CED">
            <w:pPr>
              <w:contextualSpacing/>
            </w:pPr>
          </w:p>
          <w:p w:rsidR="00A17CED" w:rsidRPr="00A17CED" w:rsidRDefault="00A17CED" w:rsidP="00A17CED">
            <w:pPr>
              <w:contextualSpacing/>
            </w:pPr>
          </w:p>
          <w:p w:rsidR="00A17CED" w:rsidRPr="00A17CED" w:rsidRDefault="00A17CED" w:rsidP="00A17CED">
            <w:pPr>
              <w:contextualSpacing/>
            </w:pPr>
          </w:p>
          <w:p w:rsidR="00A17CED" w:rsidRPr="00A17CED" w:rsidRDefault="00A17CED" w:rsidP="00A17CED">
            <w:pPr>
              <w:contextualSpacing/>
            </w:pPr>
          </w:p>
          <w:p w:rsidR="00A17CED" w:rsidRPr="00A17CED" w:rsidRDefault="00A17CED" w:rsidP="00A17CED">
            <w:pPr>
              <w:contextualSpacing/>
            </w:pPr>
          </w:p>
          <w:p w:rsidR="00A17CED" w:rsidRPr="00A17CED" w:rsidRDefault="00A17CED" w:rsidP="00A17CED">
            <w:pPr>
              <w:contextualSpacing/>
            </w:pPr>
          </w:p>
          <w:p w:rsidR="00A17CED" w:rsidRPr="00A17CED" w:rsidRDefault="00A17CED" w:rsidP="00A17CED">
            <w:pPr>
              <w:contextualSpacing/>
            </w:pPr>
          </w:p>
          <w:p w:rsidR="00A17CED" w:rsidRPr="00A17CED" w:rsidRDefault="00A17CED" w:rsidP="00A17CED">
            <w:pPr>
              <w:contextualSpacing/>
            </w:pPr>
          </w:p>
          <w:p w:rsidR="00A17CED" w:rsidRPr="00A17CED" w:rsidRDefault="00A17CED" w:rsidP="00A17CED">
            <w:pPr>
              <w:contextualSpacing/>
            </w:pPr>
          </w:p>
        </w:tc>
      </w:tr>
      <w:tr w:rsidR="00A17CED" w:rsidRPr="00A17CED" w:rsidTr="00A02A12">
        <w:trPr>
          <w:gridAfter w:val="1"/>
          <w:wAfter w:w="38" w:type="dxa"/>
          <w:trHeight w:val="604"/>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3-4 года</w:t>
            </w:r>
          </w:p>
        </w:tc>
        <w:tc>
          <w:tcPr>
            <w:tcW w:w="10238" w:type="dxa"/>
            <w:gridSpan w:val="2"/>
          </w:tcPr>
          <w:p w:rsidR="00A17CED" w:rsidRPr="00A17CED" w:rsidRDefault="00A17CED" w:rsidP="00A17CED">
            <w:pPr>
              <w:contextualSpacing/>
            </w:pPr>
            <w:r w:rsidRPr="00A17CED">
              <w:t>Расширять представления о зиме.</w:t>
            </w:r>
          </w:p>
          <w:p w:rsidR="00A17CED" w:rsidRPr="00A17CED" w:rsidRDefault="00A17CED" w:rsidP="00A17CED">
            <w:pPr>
              <w:contextualSpacing/>
            </w:pPr>
            <w:r w:rsidRPr="00A17CED">
              <w:t>Знакомить с зимними видами спорта.</w:t>
            </w:r>
          </w:p>
          <w:p w:rsidR="00A17CED" w:rsidRPr="00A17CED" w:rsidRDefault="00A17CED" w:rsidP="00A17CED">
            <w:pPr>
              <w:contextualSpacing/>
            </w:pPr>
            <w:r w:rsidRPr="00A17CED">
              <w:t>Формировать представления о безопасном поведении зимой.</w:t>
            </w:r>
          </w:p>
          <w:p w:rsidR="00A17CED" w:rsidRPr="00A17CED" w:rsidRDefault="00A17CED" w:rsidP="00A17CED">
            <w:pPr>
              <w:contextualSpacing/>
            </w:pPr>
            <w:r w:rsidRPr="00A17CED">
              <w:t>Формировать исследовательский и познавательный интерес в ходе экспериментирования с водой и льдом.</w:t>
            </w:r>
          </w:p>
          <w:p w:rsidR="00A17CED" w:rsidRPr="00A17CED" w:rsidRDefault="00A17CED" w:rsidP="00A17CED">
            <w:pPr>
              <w:contextualSpacing/>
            </w:pPr>
            <w:r w:rsidRPr="00A17CED">
              <w:t>Воспитывать бережное отношение к природе, умение замечать красоту зимней природы.</w:t>
            </w:r>
          </w:p>
          <w:p w:rsidR="00A17CED" w:rsidRPr="00A17CED" w:rsidRDefault="00A17CED" w:rsidP="00A17CED">
            <w:pPr>
              <w:contextualSpacing/>
            </w:pPr>
            <w:r w:rsidRPr="00A17CED">
              <w:t>Расширять представления о сезонных изменениях в природе.</w:t>
            </w:r>
          </w:p>
          <w:p w:rsidR="00A17CED" w:rsidRPr="00A17CED" w:rsidRDefault="00A17CED" w:rsidP="00A17CED">
            <w:pPr>
              <w:contextualSpacing/>
            </w:pPr>
            <w:r w:rsidRPr="00A17CED">
              <w:t>Формировать первичные представления о местах, где всегда зима.</w:t>
            </w:r>
          </w:p>
        </w:tc>
        <w:tc>
          <w:tcPr>
            <w:tcW w:w="1675" w:type="dxa"/>
            <w:vMerge/>
          </w:tcPr>
          <w:p w:rsidR="00A17CED" w:rsidRPr="00A17CED" w:rsidRDefault="00A17CED" w:rsidP="00A17CED">
            <w:pPr>
              <w:contextualSpacing/>
            </w:pPr>
          </w:p>
        </w:tc>
      </w:tr>
      <w:tr w:rsidR="00A17CED" w:rsidRPr="00A17CED" w:rsidTr="00A02A12">
        <w:trPr>
          <w:gridAfter w:val="1"/>
          <w:wAfter w:w="38" w:type="dxa"/>
          <w:trHeight w:val="581"/>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4-5 лет</w:t>
            </w:r>
          </w:p>
        </w:tc>
        <w:tc>
          <w:tcPr>
            <w:tcW w:w="10238" w:type="dxa"/>
            <w:gridSpan w:val="2"/>
          </w:tcPr>
          <w:p w:rsidR="00A17CED" w:rsidRPr="00A17CED" w:rsidRDefault="00A17CED" w:rsidP="00A17CED">
            <w:pPr>
              <w:contextualSpacing/>
            </w:pPr>
            <w:r w:rsidRPr="00A17CED">
              <w:t>Расширять представления детей о зиме.</w:t>
            </w:r>
          </w:p>
          <w:p w:rsidR="00A17CED" w:rsidRPr="00A17CED" w:rsidRDefault="00A17CED" w:rsidP="00A17CED">
            <w:pPr>
              <w:contextualSpacing/>
            </w:pPr>
            <w:r w:rsidRPr="00A17CED">
              <w:t>Развивать умение устанавливать простейшие связи между явлениями живой и неживой природы.</w:t>
            </w:r>
          </w:p>
          <w:p w:rsidR="00A17CED" w:rsidRPr="00A17CED" w:rsidRDefault="00A17CED" w:rsidP="00A17CED">
            <w:pPr>
              <w:contextualSpacing/>
            </w:pPr>
            <w:r w:rsidRPr="00A17CED">
              <w:t>Развивать умение вести сезонные наблюдения, замечать красоту зимней природы.</w:t>
            </w:r>
          </w:p>
          <w:p w:rsidR="00A17CED" w:rsidRPr="00A17CED" w:rsidRDefault="00A17CED" w:rsidP="00A17CED">
            <w:pPr>
              <w:contextualSpacing/>
            </w:pPr>
            <w:r w:rsidRPr="00A17CED">
              <w:t>Знакомить с зимними видами спорта.</w:t>
            </w:r>
          </w:p>
          <w:p w:rsidR="00A17CED" w:rsidRPr="00A17CED" w:rsidRDefault="00A17CED" w:rsidP="00A17CED">
            <w:pPr>
              <w:contextualSpacing/>
            </w:pPr>
            <w:r w:rsidRPr="00A17CED">
              <w:t>Формировать представление о безопасном поведении людей зимой.</w:t>
            </w:r>
          </w:p>
          <w:p w:rsidR="00A17CED" w:rsidRPr="00A17CED" w:rsidRDefault="00A17CED" w:rsidP="00A17CED">
            <w:pPr>
              <w:contextualSpacing/>
            </w:pPr>
            <w:r w:rsidRPr="00A17CED">
              <w:t>Формировать исследовательский и познавательный интерес в ходе экспериментирования с водой и льдом.</w:t>
            </w:r>
          </w:p>
          <w:p w:rsidR="00A17CED" w:rsidRPr="00A17CED" w:rsidRDefault="00A17CED" w:rsidP="00A17CED">
            <w:pPr>
              <w:contextualSpacing/>
            </w:pPr>
            <w:r w:rsidRPr="00A17CED">
              <w:t>Закреплять знания о свойствах льда и снега.</w:t>
            </w:r>
          </w:p>
          <w:p w:rsidR="00A17CED" w:rsidRPr="00A17CED" w:rsidRDefault="00A17CED" w:rsidP="00A17CED">
            <w:pPr>
              <w:contextualSpacing/>
            </w:pPr>
            <w:r w:rsidRPr="00A17CED">
              <w:t>Расширять представления о местах, где всегда зима, о животных Арктики и Антарктики.</w:t>
            </w:r>
          </w:p>
        </w:tc>
        <w:tc>
          <w:tcPr>
            <w:tcW w:w="1675" w:type="dxa"/>
            <w:vMerge/>
          </w:tcPr>
          <w:p w:rsidR="00A17CED" w:rsidRPr="00A17CED" w:rsidRDefault="00A17CED" w:rsidP="00A17CED">
            <w:pPr>
              <w:contextualSpacing/>
            </w:pPr>
          </w:p>
        </w:tc>
      </w:tr>
      <w:tr w:rsidR="00A17CED" w:rsidRPr="00A17CED" w:rsidTr="00A02A12">
        <w:trPr>
          <w:gridAfter w:val="1"/>
          <w:wAfter w:w="38" w:type="dxa"/>
          <w:trHeight w:val="627"/>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5-6 лет</w:t>
            </w:r>
          </w:p>
        </w:tc>
        <w:tc>
          <w:tcPr>
            <w:tcW w:w="10238" w:type="dxa"/>
            <w:gridSpan w:val="2"/>
          </w:tcPr>
          <w:p w:rsidR="00A17CED" w:rsidRPr="00A17CED" w:rsidRDefault="00A17CED" w:rsidP="00A17CED">
            <w:pPr>
              <w:contextualSpacing/>
            </w:pPr>
            <w:r w:rsidRPr="00A17CED">
              <w:t>Продолжать знакомить детей с зимой как временем года, с зимними видами спорта.</w:t>
            </w:r>
          </w:p>
          <w:p w:rsidR="00A17CED" w:rsidRPr="00A17CED" w:rsidRDefault="00A17CED" w:rsidP="00A17CED">
            <w:pPr>
              <w:contextualSpacing/>
            </w:pPr>
            <w:r w:rsidRPr="00A17CED">
              <w:lastRenderedPageBreak/>
              <w:t>Формировать первичный исследовательский и познавательный интерес через экспериментирование с водой и льдом.</w:t>
            </w:r>
          </w:p>
          <w:p w:rsidR="00A17CED" w:rsidRPr="00A17CED" w:rsidRDefault="00A17CED" w:rsidP="00A17CED">
            <w:pPr>
              <w:contextualSpacing/>
            </w:pPr>
            <w:r w:rsidRPr="00A17CED">
              <w:t>Расширять и обогащать знания детей об особенностях зимней природы, особенностях деятельности людей в городе, на селе, о безопасном поведении зимой.</w:t>
            </w:r>
          </w:p>
        </w:tc>
        <w:tc>
          <w:tcPr>
            <w:tcW w:w="1675" w:type="dxa"/>
            <w:vMerge/>
          </w:tcPr>
          <w:p w:rsidR="00A17CED" w:rsidRPr="00A17CED" w:rsidRDefault="00A17CED" w:rsidP="00A17CED">
            <w:pPr>
              <w:contextualSpacing/>
            </w:pPr>
          </w:p>
        </w:tc>
      </w:tr>
      <w:tr w:rsidR="00A17CED" w:rsidRPr="00A17CED" w:rsidTr="00A02A12">
        <w:trPr>
          <w:gridAfter w:val="1"/>
          <w:wAfter w:w="38" w:type="dxa"/>
          <w:trHeight w:val="627"/>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6-7 лет</w:t>
            </w:r>
          </w:p>
          <w:p w:rsidR="00A17CED" w:rsidRPr="00A17CED" w:rsidRDefault="00A17CED" w:rsidP="00A17CED">
            <w:pPr>
              <w:contextualSpacing/>
              <w:rPr>
                <w:b/>
                <w:i/>
              </w:rPr>
            </w:pPr>
          </w:p>
          <w:p w:rsidR="00A17CED" w:rsidRPr="00A17CED" w:rsidRDefault="00A17CED" w:rsidP="00A17CED">
            <w:pPr>
              <w:contextualSpacing/>
              <w:rPr>
                <w:b/>
                <w:i/>
              </w:rPr>
            </w:pPr>
          </w:p>
          <w:p w:rsidR="00A17CED" w:rsidRPr="00A17CED" w:rsidRDefault="00A17CED" w:rsidP="00A17CED">
            <w:pPr>
              <w:contextualSpacing/>
              <w:rPr>
                <w:b/>
                <w:i/>
              </w:rPr>
            </w:pPr>
          </w:p>
          <w:p w:rsidR="00A17CED" w:rsidRPr="00A17CED" w:rsidRDefault="00A17CED" w:rsidP="00A17CED">
            <w:pPr>
              <w:contextualSpacing/>
              <w:rPr>
                <w:b/>
                <w:i/>
              </w:rPr>
            </w:pPr>
          </w:p>
          <w:p w:rsidR="00A17CED" w:rsidRPr="00A17CED" w:rsidRDefault="00A17CED" w:rsidP="00A17CED">
            <w:pPr>
              <w:contextualSpacing/>
              <w:rPr>
                <w:b/>
                <w:i/>
              </w:rPr>
            </w:pPr>
          </w:p>
        </w:tc>
        <w:tc>
          <w:tcPr>
            <w:tcW w:w="10238" w:type="dxa"/>
            <w:gridSpan w:val="2"/>
          </w:tcPr>
          <w:p w:rsidR="00A17CED" w:rsidRPr="00A17CED" w:rsidRDefault="00A17CED" w:rsidP="00A17CED">
            <w:pPr>
              <w:contextualSpacing/>
            </w:pPr>
            <w:r w:rsidRPr="00A17CED">
              <w:t>Продолжать знакомить с зимой, с зимними видами спорта.</w:t>
            </w:r>
          </w:p>
          <w:p w:rsidR="00A17CED" w:rsidRPr="00A17CED" w:rsidRDefault="00A17CED" w:rsidP="00A17CED">
            <w:pPr>
              <w:contextualSpacing/>
            </w:pPr>
            <w:r w:rsidRPr="00A17CED">
              <w:t>Расширять и обогащать знания об особенностях зимней природы, особенностях деятельности людей в городе, на селе, о безопасном поведении зимой.</w:t>
            </w:r>
          </w:p>
          <w:p w:rsidR="00A17CED" w:rsidRPr="00A17CED" w:rsidRDefault="00A17CED" w:rsidP="00A17CED">
            <w:pPr>
              <w:contextualSpacing/>
            </w:pPr>
            <w:r w:rsidRPr="00A17CED">
              <w:t>Формировать первичный исследовательский и познавательный интерес через экспериментирование с водой и льдом.</w:t>
            </w:r>
          </w:p>
          <w:p w:rsidR="00A17CED" w:rsidRPr="00A17CED" w:rsidRDefault="00A17CED" w:rsidP="00A17CED">
            <w:pPr>
              <w:contextualSpacing/>
            </w:pPr>
            <w:r w:rsidRPr="00A17CED">
              <w:t>Продолжать знакомить с природой Арктики и Антарктики.</w:t>
            </w:r>
          </w:p>
          <w:p w:rsidR="00A17CED" w:rsidRPr="00A17CED" w:rsidRDefault="00A17CED" w:rsidP="00A17CED">
            <w:pPr>
              <w:contextualSpacing/>
            </w:pPr>
            <w:r w:rsidRPr="00A17CED">
              <w:t>Дать представление об особенностях зимы в разных широтах и в разных полушариях Земли.</w:t>
            </w:r>
          </w:p>
        </w:tc>
        <w:tc>
          <w:tcPr>
            <w:tcW w:w="1675" w:type="dxa"/>
            <w:vMerge/>
          </w:tcPr>
          <w:p w:rsidR="00A17CED" w:rsidRPr="00A17CED" w:rsidRDefault="00A17CED" w:rsidP="00A17CED">
            <w:pPr>
              <w:contextualSpacing/>
            </w:pPr>
          </w:p>
        </w:tc>
      </w:tr>
      <w:tr w:rsidR="00A17CED" w:rsidRPr="00A17CED" w:rsidTr="00A02A12">
        <w:trPr>
          <w:gridAfter w:val="1"/>
          <w:wAfter w:w="38" w:type="dxa"/>
          <w:trHeight w:val="267"/>
        </w:trPr>
        <w:tc>
          <w:tcPr>
            <w:tcW w:w="1932" w:type="dxa"/>
            <w:gridSpan w:val="2"/>
            <w:vMerge w:val="restart"/>
          </w:tcPr>
          <w:p w:rsidR="00A17CED" w:rsidRPr="00A17CED" w:rsidRDefault="00A17CED" w:rsidP="00A17CED">
            <w:pPr>
              <w:rPr>
                <w:b/>
                <w:i/>
              </w:rPr>
            </w:pPr>
            <w:r w:rsidRPr="00A17CED">
              <w:rPr>
                <w:b/>
                <w:i/>
              </w:rPr>
              <w:t>Новый год!</w:t>
            </w:r>
          </w:p>
        </w:tc>
        <w:tc>
          <w:tcPr>
            <w:tcW w:w="994" w:type="dxa"/>
          </w:tcPr>
          <w:p w:rsidR="00A17CED" w:rsidRPr="00A17CED" w:rsidRDefault="00C26A85" w:rsidP="00A17CED">
            <w:pPr>
              <w:contextualSpacing/>
              <w:rPr>
                <w:b/>
                <w:i/>
              </w:rPr>
            </w:pPr>
            <w:r>
              <w:rPr>
                <w:b/>
                <w:i/>
              </w:rPr>
              <w:t>1,5</w:t>
            </w:r>
            <w:r w:rsidR="00A17CED" w:rsidRPr="00A17CED">
              <w:rPr>
                <w:b/>
                <w:i/>
              </w:rPr>
              <w:t>-3 года</w:t>
            </w:r>
          </w:p>
        </w:tc>
        <w:tc>
          <w:tcPr>
            <w:tcW w:w="10238" w:type="dxa"/>
            <w:gridSpan w:val="2"/>
            <w:vMerge w:val="restart"/>
          </w:tcPr>
          <w:p w:rsidR="00A17CED" w:rsidRPr="00A17CED" w:rsidRDefault="00A17CED" w:rsidP="00A17CED">
            <w:pPr>
              <w:contextualSpacing/>
            </w:pPr>
            <w:r w:rsidRPr="00A17CED">
              <w:t>Организовывать все виды детской деятельности (игровой, трудовой, коммуникативной, познавательно-исследовательской, продуктивной, музыкально-художественной, чтения) вокруг темы Нового года и новогоднего праздника.</w:t>
            </w:r>
          </w:p>
        </w:tc>
        <w:tc>
          <w:tcPr>
            <w:tcW w:w="1675" w:type="dxa"/>
            <w:vMerge w:val="restart"/>
          </w:tcPr>
          <w:p w:rsidR="00A17CED" w:rsidRPr="00A17CED" w:rsidRDefault="00A17CED" w:rsidP="00A17CED">
            <w:pPr>
              <w:contextualSpacing/>
            </w:pPr>
            <w:r w:rsidRPr="00A17CED">
              <w:t>2 и 3 недели</w:t>
            </w:r>
          </w:p>
        </w:tc>
      </w:tr>
      <w:tr w:rsidR="00A17CED" w:rsidRPr="00A17CED" w:rsidTr="00A02A12">
        <w:trPr>
          <w:gridAfter w:val="1"/>
          <w:wAfter w:w="38" w:type="dxa"/>
          <w:trHeight w:val="319"/>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3-4 года</w:t>
            </w:r>
          </w:p>
        </w:tc>
        <w:tc>
          <w:tcPr>
            <w:tcW w:w="10238" w:type="dxa"/>
            <w:gridSpan w:val="2"/>
            <w:vMerge/>
          </w:tcPr>
          <w:p w:rsidR="00A17CED" w:rsidRPr="00A17CED" w:rsidRDefault="00A17CED" w:rsidP="00A17CED">
            <w:pPr>
              <w:contextualSpacing/>
            </w:pPr>
          </w:p>
        </w:tc>
        <w:tc>
          <w:tcPr>
            <w:tcW w:w="1675" w:type="dxa"/>
            <w:vMerge/>
          </w:tcPr>
          <w:p w:rsidR="00A17CED" w:rsidRPr="00A17CED" w:rsidRDefault="00A17CED" w:rsidP="00A17CED">
            <w:pPr>
              <w:contextualSpacing/>
            </w:pPr>
          </w:p>
        </w:tc>
      </w:tr>
      <w:tr w:rsidR="00A17CED" w:rsidRPr="00A17CED" w:rsidTr="00A02A12">
        <w:trPr>
          <w:gridAfter w:val="1"/>
          <w:wAfter w:w="38" w:type="dxa"/>
          <w:trHeight w:val="387"/>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4-5 лет</w:t>
            </w:r>
          </w:p>
        </w:tc>
        <w:tc>
          <w:tcPr>
            <w:tcW w:w="10238" w:type="dxa"/>
            <w:gridSpan w:val="2"/>
            <w:vMerge/>
          </w:tcPr>
          <w:p w:rsidR="00A17CED" w:rsidRPr="00A17CED" w:rsidRDefault="00A17CED" w:rsidP="00A17CED">
            <w:pPr>
              <w:contextualSpacing/>
            </w:pPr>
          </w:p>
        </w:tc>
        <w:tc>
          <w:tcPr>
            <w:tcW w:w="1675" w:type="dxa"/>
            <w:vMerge/>
          </w:tcPr>
          <w:p w:rsidR="00A17CED" w:rsidRPr="00A17CED" w:rsidRDefault="00A17CED" w:rsidP="00A17CED">
            <w:pPr>
              <w:contextualSpacing/>
            </w:pPr>
          </w:p>
        </w:tc>
      </w:tr>
      <w:tr w:rsidR="00A17CED" w:rsidRPr="00A17CED" w:rsidTr="00A02A12">
        <w:trPr>
          <w:gridAfter w:val="1"/>
          <w:wAfter w:w="38" w:type="dxa"/>
          <w:trHeight w:val="442"/>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5-6 лет</w:t>
            </w:r>
          </w:p>
        </w:tc>
        <w:tc>
          <w:tcPr>
            <w:tcW w:w="10238" w:type="dxa"/>
            <w:gridSpan w:val="2"/>
            <w:vMerge w:val="restart"/>
          </w:tcPr>
          <w:p w:rsidR="00A17CED" w:rsidRPr="00A17CED" w:rsidRDefault="00A17CED" w:rsidP="00A17CED">
            <w:pPr>
              <w:contextualSpacing/>
            </w:pPr>
            <w:r w:rsidRPr="00A17CED">
              <w:t>Привлекать к активному разнообразному участию в подготовке к празднику и его проведении.</w:t>
            </w:r>
          </w:p>
          <w:p w:rsidR="00A17CED" w:rsidRPr="00A17CED" w:rsidRDefault="00A17CED" w:rsidP="00A17CED">
            <w:pPr>
              <w:contextualSpacing/>
            </w:pPr>
            <w:r w:rsidRPr="00A17CED">
              <w:t>Воспитывать чувство удовлетворения от участия в коллективной предпраздничной деятельности.</w:t>
            </w:r>
          </w:p>
          <w:p w:rsidR="00A17CED" w:rsidRPr="00A17CED" w:rsidRDefault="00A17CED" w:rsidP="00A17CED">
            <w:pPr>
              <w:contextualSpacing/>
            </w:pPr>
            <w:r w:rsidRPr="00A17CED">
              <w:t>Закладывать основы праздничной культуры.</w:t>
            </w:r>
          </w:p>
          <w:p w:rsidR="00A17CED" w:rsidRPr="00A17CED" w:rsidRDefault="00A17CED" w:rsidP="00A17CED">
            <w:pPr>
              <w:contextualSpacing/>
            </w:pPr>
            <w:r w:rsidRPr="00A17CED">
              <w:t>Вызывать эмоционально положительное отношение к предстоящему празднику, желание активно участвовать в его подготовке.</w:t>
            </w:r>
          </w:p>
          <w:p w:rsidR="00A17CED" w:rsidRPr="00A17CED" w:rsidRDefault="00A17CED" w:rsidP="00A17CED">
            <w:pPr>
              <w:contextualSpacing/>
            </w:pPr>
            <w:r w:rsidRPr="00A17CED">
              <w:t>Вызывать стремление поздравить близких с праздником, преподнести подарки, сделанные своими руками.</w:t>
            </w:r>
          </w:p>
          <w:p w:rsidR="00A17CED" w:rsidRPr="00A17CED" w:rsidRDefault="00A17CED" w:rsidP="00A17CED">
            <w:pPr>
              <w:contextualSpacing/>
            </w:pPr>
            <w:r w:rsidRPr="00A17CED">
              <w:t>Познакомить с традициями празднования Нового года в различных странах.</w:t>
            </w:r>
          </w:p>
        </w:tc>
        <w:tc>
          <w:tcPr>
            <w:tcW w:w="1675" w:type="dxa"/>
            <w:vMerge/>
          </w:tcPr>
          <w:p w:rsidR="00A17CED" w:rsidRPr="00A17CED" w:rsidRDefault="00A17CED" w:rsidP="00A17CED">
            <w:pPr>
              <w:contextualSpacing/>
            </w:pPr>
          </w:p>
        </w:tc>
      </w:tr>
      <w:tr w:rsidR="00A17CED" w:rsidRPr="00A17CED" w:rsidTr="00A02A12">
        <w:trPr>
          <w:gridAfter w:val="1"/>
          <w:wAfter w:w="38" w:type="dxa"/>
          <w:trHeight w:val="581"/>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6-7 лет</w:t>
            </w:r>
          </w:p>
          <w:p w:rsidR="00A17CED" w:rsidRPr="00A17CED" w:rsidRDefault="00A17CED" w:rsidP="00A17CED">
            <w:pPr>
              <w:contextualSpacing/>
              <w:rPr>
                <w:b/>
                <w:i/>
              </w:rPr>
            </w:pPr>
          </w:p>
        </w:tc>
        <w:tc>
          <w:tcPr>
            <w:tcW w:w="10238" w:type="dxa"/>
            <w:gridSpan w:val="2"/>
            <w:vMerge/>
          </w:tcPr>
          <w:p w:rsidR="00A17CED" w:rsidRPr="00A17CED" w:rsidRDefault="00A17CED" w:rsidP="00A17CED">
            <w:pPr>
              <w:contextualSpacing/>
            </w:pPr>
          </w:p>
        </w:tc>
        <w:tc>
          <w:tcPr>
            <w:tcW w:w="1675" w:type="dxa"/>
            <w:vMerge/>
          </w:tcPr>
          <w:p w:rsidR="00A17CED" w:rsidRPr="00A17CED" w:rsidRDefault="00A17CED" w:rsidP="00A17CED">
            <w:pPr>
              <w:contextualSpacing/>
            </w:pPr>
          </w:p>
        </w:tc>
      </w:tr>
      <w:tr w:rsidR="00A17CED" w:rsidRPr="00A17CED" w:rsidTr="00A02A12">
        <w:trPr>
          <w:gridAfter w:val="1"/>
          <w:wAfter w:w="38" w:type="dxa"/>
          <w:trHeight w:val="912"/>
        </w:trPr>
        <w:tc>
          <w:tcPr>
            <w:tcW w:w="1932" w:type="dxa"/>
            <w:gridSpan w:val="2"/>
          </w:tcPr>
          <w:p w:rsidR="00A17CED" w:rsidRPr="00A17CED" w:rsidRDefault="00A17CED" w:rsidP="00A17CED">
            <w:pPr>
              <w:rPr>
                <w:b/>
                <w:i/>
              </w:rPr>
            </w:pPr>
            <w:r w:rsidRPr="00A17CED">
              <w:rPr>
                <w:b/>
                <w:i/>
              </w:rPr>
              <w:t>Творческие каникулы</w:t>
            </w:r>
          </w:p>
        </w:tc>
        <w:tc>
          <w:tcPr>
            <w:tcW w:w="994" w:type="dxa"/>
          </w:tcPr>
          <w:p w:rsidR="00A02A12" w:rsidRPr="00A17CED" w:rsidRDefault="00A02A12" w:rsidP="00A17CED">
            <w:pPr>
              <w:contextualSpacing/>
              <w:rPr>
                <w:b/>
                <w:i/>
              </w:rPr>
            </w:pPr>
            <w:r>
              <w:rPr>
                <w:b/>
                <w:i/>
              </w:rPr>
              <w:t>Все возраста</w:t>
            </w:r>
          </w:p>
        </w:tc>
        <w:tc>
          <w:tcPr>
            <w:tcW w:w="10238" w:type="dxa"/>
            <w:gridSpan w:val="2"/>
          </w:tcPr>
          <w:p w:rsidR="00A17CED" w:rsidRPr="00A17CED" w:rsidRDefault="00A17CED" w:rsidP="00A17CED">
            <w:pPr>
              <w:contextualSpacing/>
            </w:pPr>
            <w:r w:rsidRPr="00A17CED">
              <w:t>Организованное проведение новогодних мероприятий.</w:t>
            </w:r>
          </w:p>
          <w:p w:rsidR="00A17CED" w:rsidRPr="00A17CED" w:rsidRDefault="00A17CED" w:rsidP="00A17CED">
            <w:pPr>
              <w:contextualSpacing/>
            </w:pPr>
          </w:p>
          <w:p w:rsidR="00A17CED" w:rsidRDefault="00A17CED" w:rsidP="00A17CED">
            <w:pPr>
              <w:contextualSpacing/>
            </w:pPr>
          </w:p>
          <w:p w:rsidR="00E36840" w:rsidRDefault="00E36840" w:rsidP="00A17CED">
            <w:pPr>
              <w:contextualSpacing/>
            </w:pPr>
          </w:p>
          <w:p w:rsidR="00E36840" w:rsidRDefault="00E36840" w:rsidP="00A17CED">
            <w:pPr>
              <w:contextualSpacing/>
            </w:pPr>
          </w:p>
          <w:p w:rsidR="00E36840" w:rsidRPr="00A17CED" w:rsidRDefault="00E36840" w:rsidP="00A17CED">
            <w:pPr>
              <w:contextualSpacing/>
            </w:pPr>
          </w:p>
        </w:tc>
        <w:tc>
          <w:tcPr>
            <w:tcW w:w="1675" w:type="dxa"/>
          </w:tcPr>
          <w:p w:rsidR="00A17CED" w:rsidRPr="00A17CED" w:rsidRDefault="00A17CED" w:rsidP="00A17CED">
            <w:pPr>
              <w:contextualSpacing/>
            </w:pPr>
            <w:r w:rsidRPr="00A17CED">
              <w:t>4 неделя</w:t>
            </w:r>
          </w:p>
        </w:tc>
      </w:tr>
      <w:tr w:rsidR="00A17CED" w:rsidRPr="00A17CED" w:rsidTr="00C36096">
        <w:trPr>
          <w:gridAfter w:val="1"/>
          <w:wAfter w:w="38" w:type="dxa"/>
          <w:trHeight w:val="310"/>
        </w:trPr>
        <w:tc>
          <w:tcPr>
            <w:tcW w:w="14839" w:type="dxa"/>
            <w:gridSpan w:val="6"/>
          </w:tcPr>
          <w:p w:rsidR="00A17CED" w:rsidRPr="00A17CED" w:rsidRDefault="00A17CED" w:rsidP="00A17CED">
            <w:pPr>
              <w:contextualSpacing/>
              <w:jc w:val="center"/>
              <w:rPr>
                <w:b/>
              </w:rPr>
            </w:pPr>
            <w:r w:rsidRPr="00A17CED">
              <w:rPr>
                <w:b/>
              </w:rPr>
              <w:lastRenderedPageBreak/>
              <w:t>Январь</w:t>
            </w:r>
          </w:p>
        </w:tc>
      </w:tr>
      <w:tr w:rsidR="00A17CED" w:rsidRPr="00A17CED" w:rsidTr="00A02A12">
        <w:trPr>
          <w:gridAfter w:val="1"/>
          <w:wAfter w:w="38" w:type="dxa"/>
          <w:trHeight w:val="735"/>
        </w:trPr>
        <w:tc>
          <w:tcPr>
            <w:tcW w:w="1932" w:type="dxa"/>
            <w:gridSpan w:val="2"/>
          </w:tcPr>
          <w:p w:rsidR="00A17CED" w:rsidRPr="00A17CED" w:rsidRDefault="00A17CED" w:rsidP="00A17CED">
            <w:pPr>
              <w:rPr>
                <w:b/>
                <w:i/>
              </w:rPr>
            </w:pPr>
            <w:r w:rsidRPr="00A17CED">
              <w:rPr>
                <w:b/>
                <w:i/>
              </w:rPr>
              <w:t>Новогодние каникулы</w:t>
            </w:r>
          </w:p>
        </w:tc>
        <w:tc>
          <w:tcPr>
            <w:tcW w:w="994" w:type="dxa"/>
          </w:tcPr>
          <w:p w:rsidR="00A17CED" w:rsidRPr="00A17CED" w:rsidRDefault="00A17CED" w:rsidP="00A17CED">
            <w:pPr>
              <w:contextualSpacing/>
              <w:rPr>
                <w:b/>
                <w:i/>
              </w:rPr>
            </w:pPr>
            <w:r w:rsidRPr="00A17CED">
              <w:rPr>
                <w:b/>
                <w:i/>
              </w:rPr>
              <w:t>Все возраста</w:t>
            </w:r>
          </w:p>
        </w:tc>
        <w:tc>
          <w:tcPr>
            <w:tcW w:w="10238" w:type="dxa"/>
            <w:gridSpan w:val="2"/>
          </w:tcPr>
          <w:p w:rsidR="00A17CED" w:rsidRPr="00A17CED" w:rsidRDefault="00A17CED" w:rsidP="00A17CED">
            <w:pPr>
              <w:contextualSpacing/>
            </w:pPr>
            <w:r w:rsidRPr="00A17CED">
              <w:t>Закреплять знания о традициях празднования Нового года в России.</w:t>
            </w:r>
          </w:p>
        </w:tc>
        <w:tc>
          <w:tcPr>
            <w:tcW w:w="1675" w:type="dxa"/>
          </w:tcPr>
          <w:p w:rsidR="00A17CED" w:rsidRPr="00A17CED" w:rsidRDefault="00A17CED" w:rsidP="00A17CED">
            <w:pPr>
              <w:contextualSpacing/>
            </w:pPr>
            <w:r w:rsidRPr="00A17CED">
              <w:t>1-2 недели</w:t>
            </w:r>
          </w:p>
        </w:tc>
      </w:tr>
      <w:tr w:rsidR="00A17CED" w:rsidRPr="00A17CED" w:rsidTr="00A02A12">
        <w:trPr>
          <w:gridAfter w:val="1"/>
          <w:wAfter w:w="38" w:type="dxa"/>
          <w:trHeight w:val="721"/>
        </w:trPr>
        <w:tc>
          <w:tcPr>
            <w:tcW w:w="1932" w:type="dxa"/>
            <w:gridSpan w:val="2"/>
          </w:tcPr>
          <w:p w:rsidR="00A17CED" w:rsidRPr="00A17CED" w:rsidRDefault="00A17CED" w:rsidP="00A17CED">
            <w:pPr>
              <w:rPr>
                <w:b/>
                <w:i/>
              </w:rPr>
            </w:pPr>
            <w:r w:rsidRPr="00A17CED">
              <w:rPr>
                <w:b/>
                <w:i/>
              </w:rPr>
              <w:t>Если хочешь быть здоров. Зимние забавы</w:t>
            </w:r>
          </w:p>
        </w:tc>
        <w:tc>
          <w:tcPr>
            <w:tcW w:w="994" w:type="dxa"/>
          </w:tcPr>
          <w:p w:rsidR="00A17CED" w:rsidRPr="00A17CED" w:rsidRDefault="00A17CED" w:rsidP="00A17CED">
            <w:pPr>
              <w:contextualSpacing/>
              <w:rPr>
                <w:b/>
                <w:i/>
              </w:rPr>
            </w:pPr>
            <w:r w:rsidRPr="00A17CED">
              <w:rPr>
                <w:b/>
                <w:i/>
              </w:rPr>
              <w:t>Все возраста</w:t>
            </w:r>
          </w:p>
          <w:p w:rsidR="00A17CED" w:rsidRPr="00A17CED" w:rsidRDefault="00A17CED" w:rsidP="00A17CED">
            <w:pPr>
              <w:contextualSpacing/>
              <w:rPr>
                <w:b/>
                <w:i/>
              </w:rPr>
            </w:pPr>
          </w:p>
        </w:tc>
        <w:tc>
          <w:tcPr>
            <w:tcW w:w="10238" w:type="dxa"/>
            <w:gridSpan w:val="2"/>
          </w:tcPr>
          <w:p w:rsidR="00A17CED" w:rsidRPr="00A17CED" w:rsidRDefault="00A17CED" w:rsidP="00A17CED">
            <w:pPr>
              <w:contextualSpacing/>
            </w:pPr>
            <w:r w:rsidRPr="00A17CED">
              <w:t>Формирование потребности в здоровом образе жизни у детей через игровые упражнения.</w:t>
            </w:r>
          </w:p>
          <w:p w:rsidR="00A17CED" w:rsidRPr="00A17CED" w:rsidRDefault="00A17CED" w:rsidP="00A17CED">
            <w:r w:rsidRPr="00A17CED">
              <w:t>Закрепить знания детей о зимних явлениях в природе.</w:t>
            </w:r>
          </w:p>
          <w:p w:rsidR="00A17CED" w:rsidRPr="00A17CED" w:rsidRDefault="00A17CED" w:rsidP="00A17CED">
            <w:r w:rsidRPr="00A17CED">
              <w:t>Развивать воображение, память, речь и речевую выразительность, учить составлять сложные предложения со значением противопоставления. Усвоение переносного значения слов.</w:t>
            </w:r>
          </w:p>
          <w:p w:rsidR="00A17CED" w:rsidRPr="00A17CED" w:rsidRDefault="00A17CED" w:rsidP="00A17CED">
            <w:r w:rsidRPr="00A17CED">
              <w:t>Формировать интерес к окружающему.</w:t>
            </w:r>
          </w:p>
          <w:p w:rsidR="00A17CED" w:rsidRPr="00A17CED" w:rsidRDefault="00A17CED" w:rsidP="00A17CED">
            <w:pPr>
              <w:contextualSpacing/>
            </w:pPr>
            <w:r w:rsidRPr="00A17CED">
              <w:t>Совершенствование коммуникативных навыков, установление межличностного доверия, развитие эмпатии и интереса к партнерам по общению.</w:t>
            </w:r>
          </w:p>
          <w:p w:rsidR="00A17CED" w:rsidRPr="00A17CED" w:rsidRDefault="00A17CED" w:rsidP="00A17CED">
            <w:pPr>
              <w:contextualSpacing/>
            </w:pPr>
            <w:r w:rsidRPr="00A17CED">
              <w:t xml:space="preserve">Укреплять здоровье детей. </w:t>
            </w:r>
            <w:proofErr w:type="spellStart"/>
            <w:r w:rsidRPr="00A17CED">
              <w:t>Популизировать</w:t>
            </w:r>
            <w:proofErr w:type="spellEnd"/>
            <w:r w:rsidRPr="00A17CED">
              <w:t xml:space="preserve"> зимние виды спорта среди дошкольников. Развивать быстроту, ловкость, силу, точность, выносливость. Развивать творчество в изготовлении снежных построек.</w:t>
            </w:r>
          </w:p>
        </w:tc>
        <w:tc>
          <w:tcPr>
            <w:tcW w:w="1675" w:type="dxa"/>
          </w:tcPr>
          <w:p w:rsidR="00A17CED" w:rsidRPr="00A17CED" w:rsidRDefault="00A17CED" w:rsidP="00A17CED">
            <w:pPr>
              <w:contextualSpacing/>
            </w:pPr>
            <w:r w:rsidRPr="00A17CED">
              <w:t>3 неделя</w:t>
            </w:r>
          </w:p>
        </w:tc>
      </w:tr>
      <w:tr w:rsidR="00A17CED" w:rsidRPr="00A17CED" w:rsidTr="00A02A12">
        <w:trPr>
          <w:gridAfter w:val="1"/>
          <w:wAfter w:w="38" w:type="dxa"/>
          <w:trHeight w:val="488"/>
        </w:trPr>
        <w:tc>
          <w:tcPr>
            <w:tcW w:w="1932" w:type="dxa"/>
            <w:gridSpan w:val="2"/>
            <w:vMerge w:val="restart"/>
          </w:tcPr>
          <w:p w:rsidR="00A17CED" w:rsidRPr="00A17CED" w:rsidRDefault="00A17CED" w:rsidP="00A17CED">
            <w:pPr>
              <w:rPr>
                <w:b/>
                <w:i/>
              </w:rPr>
            </w:pPr>
            <w:r w:rsidRPr="00A17CED">
              <w:rPr>
                <w:b/>
                <w:i/>
              </w:rPr>
              <w:t>Птицы зимой</w:t>
            </w: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tc>
        <w:tc>
          <w:tcPr>
            <w:tcW w:w="994" w:type="dxa"/>
          </w:tcPr>
          <w:p w:rsidR="00A17CED" w:rsidRPr="00A17CED" w:rsidRDefault="00C26A85" w:rsidP="00A17CED">
            <w:pPr>
              <w:contextualSpacing/>
              <w:rPr>
                <w:b/>
                <w:i/>
              </w:rPr>
            </w:pPr>
            <w:r>
              <w:rPr>
                <w:b/>
                <w:i/>
              </w:rPr>
              <w:t>1,5</w:t>
            </w:r>
            <w:r w:rsidR="00A17CED" w:rsidRPr="00A17CED">
              <w:rPr>
                <w:b/>
                <w:i/>
              </w:rPr>
              <w:t>-3 года</w:t>
            </w:r>
          </w:p>
        </w:tc>
        <w:tc>
          <w:tcPr>
            <w:tcW w:w="10238" w:type="dxa"/>
            <w:gridSpan w:val="2"/>
          </w:tcPr>
          <w:p w:rsidR="00A17CED" w:rsidRPr="00A17CED" w:rsidRDefault="00A17CED" w:rsidP="00A17CED">
            <w:r w:rsidRPr="00A17CED">
              <w:t>Активизировать внимание детей за зимующими птицами. Наблюдать за зимующими птицами.</w:t>
            </w:r>
          </w:p>
          <w:p w:rsidR="00A17CED" w:rsidRPr="00A17CED" w:rsidRDefault="00A17CED" w:rsidP="00A17CED">
            <w:r w:rsidRPr="00A17CED">
              <w:t>Изучить какие это птицы.</w:t>
            </w:r>
          </w:p>
          <w:p w:rsidR="00A17CED" w:rsidRPr="00A17CED" w:rsidRDefault="00A17CED" w:rsidP="00A17CED">
            <w:pPr>
              <w:contextualSpacing/>
            </w:pPr>
            <w:r w:rsidRPr="00A17CED">
              <w:t xml:space="preserve"> Определить, чем они кормятся.</w:t>
            </w:r>
          </w:p>
          <w:p w:rsidR="00A17CED" w:rsidRPr="00A17CED" w:rsidRDefault="00A17CED" w:rsidP="00A17CED">
            <w:pPr>
              <w:contextualSpacing/>
            </w:pPr>
            <w:r w:rsidRPr="00A17CED">
              <w:t>Формировать заботливое отношение к птицам.</w:t>
            </w:r>
          </w:p>
        </w:tc>
        <w:tc>
          <w:tcPr>
            <w:tcW w:w="1675" w:type="dxa"/>
            <w:vMerge w:val="restart"/>
          </w:tcPr>
          <w:p w:rsidR="00A17CED" w:rsidRPr="00A17CED" w:rsidRDefault="00A17CED" w:rsidP="00A17CED">
            <w:pPr>
              <w:contextualSpacing/>
            </w:pPr>
            <w:r w:rsidRPr="00A17CED">
              <w:t>4 неделя</w:t>
            </w:r>
          </w:p>
          <w:p w:rsidR="00A17CED" w:rsidRPr="00A17CED" w:rsidRDefault="00A17CED" w:rsidP="00A17CED">
            <w:pPr>
              <w:contextualSpacing/>
            </w:pPr>
          </w:p>
          <w:p w:rsidR="00A17CED" w:rsidRPr="00A17CED" w:rsidRDefault="00A17CED" w:rsidP="00A17CED">
            <w:pPr>
              <w:contextualSpacing/>
            </w:pPr>
          </w:p>
          <w:p w:rsidR="00A17CED" w:rsidRPr="00A17CED" w:rsidRDefault="00A17CED" w:rsidP="00A17CED">
            <w:pPr>
              <w:contextualSpacing/>
            </w:pPr>
          </w:p>
          <w:p w:rsidR="00A17CED" w:rsidRPr="00A17CED" w:rsidRDefault="00A17CED" w:rsidP="00A17CED">
            <w:pPr>
              <w:contextualSpacing/>
            </w:pPr>
          </w:p>
          <w:p w:rsidR="00A17CED" w:rsidRPr="00A17CED" w:rsidRDefault="00A17CED" w:rsidP="00A17CED">
            <w:pPr>
              <w:contextualSpacing/>
            </w:pPr>
          </w:p>
          <w:p w:rsidR="00A17CED" w:rsidRPr="00A17CED" w:rsidRDefault="00A17CED" w:rsidP="00A17CED">
            <w:pPr>
              <w:contextualSpacing/>
            </w:pPr>
          </w:p>
          <w:p w:rsidR="00A17CED" w:rsidRPr="00A17CED" w:rsidRDefault="00A17CED" w:rsidP="00A17CED">
            <w:pPr>
              <w:contextualSpacing/>
            </w:pPr>
          </w:p>
          <w:p w:rsidR="00A17CED" w:rsidRPr="00A17CED" w:rsidRDefault="00A17CED" w:rsidP="00A17CED">
            <w:pPr>
              <w:contextualSpacing/>
            </w:pPr>
          </w:p>
        </w:tc>
      </w:tr>
      <w:tr w:rsidR="00A17CED" w:rsidRPr="00A17CED" w:rsidTr="00A02A12">
        <w:trPr>
          <w:gridAfter w:val="1"/>
          <w:wAfter w:w="38" w:type="dxa"/>
          <w:trHeight w:val="674"/>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3-4 года</w:t>
            </w:r>
          </w:p>
          <w:p w:rsidR="00A17CED" w:rsidRPr="00A17CED" w:rsidRDefault="00A17CED" w:rsidP="00A17CED">
            <w:pPr>
              <w:contextualSpacing/>
              <w:rPr>
                <w:b/>
                <w:i/>
              </w:rPr>
            </w:pPr>
          </w:p>
          <w:p w:rsidR="00A17CED" w:rsidRPr="00A17CED" w:rsidRDefault="00A17CED" w:rsidP="00A17CED">
            <w:pPr>
              <w:contextualSpacing/>
              <w:rPr>
                <w:b/>
                <w:i/>
              </w:rPr>
            </w:pPr>
            <w:r w:rsidRPr="00A17CED">
              <w:rPr>
                <w:b/>
                <w:i/>
              </w:rPr>
              <w:t>4-5 лет</w:t>
            </w:r>
          </w:p>
          <w:p w:rsidR="00A17CED" w:rsidRPr="00A17CED" w:rsidRDefault="00A17CED" w:rsidP="00A17CED">
            <w:pPr>
              <w:contextualSpacing/>
              <w:rPr>
                <w:b/>
                <w:i/>
              </w:rPr>
            </w:pPr>
          </w:p>
        </w:tc>
        <w:tc>
          <w:tcPr>
            <w:tcW w:w="10238" w:type="dxa"/>
            <w:gridSpan w:val="2"/>
          </w:tcPr>
          <w:p w:rsidR="00A17CED" w:rsidRPr="00A17CED" w:rsidRDefault="00A17CED" w:rsidP="00A17CED">
            <w:r w:rsidRPr="00A17CED">
              <w:t>Обратить внимание детей на птиц, живущих рядом с нами.</w:t>
            </w:r>
          </w:p>
          <w:p w:rsidR="00A17CED" w:rsidRPr="00A17CED" w:rsidRDefault="00A17CED" w:rsidP="00A17CED">
            <w:r w:rsidRPr="00A17CED">
              <w:t>Дать элементарные знания о том, чем кормят птиц зимой.</w:t>
            </w:r>
          </w:p>
          <w:p w:rsidR="00A17CED" w:rsidRPr="00A17CED" w:rsidRDefault="00A17CED" w:rsidP="00A17CED">
            <w:r w:rsidRPr="00A17CED">
              <w:t>Приучать заботиться о птицах, наблюдать за ними.</w:t>
            </w:r>
          </w:p>
          <w:p w:rsidR="00A17CED" w:rsidRPr="00A17CED" w:rsidRDefault="00A17CED" w:rsidP="00A17CED">
            <w:pPr>
              <w:contextualSpacing/>
            </w:pPr>
            <w:r w:rsidRPr="00A17CED">
              <w:t>Учить детей доброте.</w:t>
            </w:r>
          </w:p>
          <w:p w:rsidR="00A17CED" w:rsidRPr="00A17CED" w:rsidRDefault="00A17CED" w:rsidP="00A17CED">
            <w:pPr>
              <w:tabs>
                <w:tab w:val="left" w:pos="1300"/>
              </w:tabs>
            </w:pPr>
            <w:r w:rsidRPr="00A17CED">
              <w:t>Развивать знания об окружающем мире.</w:t>
            </w:r>
          </w:p>
          <w:p w:rsidR="00A17CED" w:rsidRPr="00A17CED" w:rsidRDefault="00A17CED" w:rsidP="00A17CED">
            <w:pPr>
              <w:tabs>
                <w:tab w:val="left" w:pos="1300"/>
              </w:tabs>
            </w:pPr>
            <w:r w:rsidRPr="00A17CED">
              <w:t>Развивать зрительное и слуховое восприятие, внимание, память</w:t>
            </w:r>
          </w:p>
          <w:p w:rsidR="00A17CED" w:rsidRPr="00A17CED" w:rsidRDefault="00A17CED" w:rsidP="00A17CED">
            <w:r w:rsidRPr="00A17CED">
              <w:t>Развивать знания детей о разновидности птиц, их среде обитания повадках, особенностях, условиях их жизни, роли человека в жизни зимующих птиц.</w:t>
            </w:r>
          </w:p>
          <w:p w:rsidR="00A17CED" w:rsidRPr="00A17CED" w:rsidRDefault="00A17CED" w:rsidP="00A17CED">
            <w:r w:rsidRPr="00A17CED">
              <w:t xml:space="preserve"> Развивать сенсорные процессы (закреплять умение определять предмет по цвету и величине). Развивать связную речь. Учить составлению рассказа по серии сюжетных картинок: «</w:t>
            </w:r>
            <w:proofErr w:type="spellStart"/>
            <w:r w:rsidRPr="00A17CED">
              <w:t>Кормушкадля</w:t>
            </w:r>
            <w:proofErr w:type="spellEnd"/>
            <w:r w:rsidRPr="00A17CED">
              <w:t xml:space="preserve"> птиц», «Зимующие птицы».</w:t>
            </w:r>
          </w:p>
        </w:tc>
        <w:tc>
          <w:tcPr>
            <w:tcW w:w="1675" w:type="dxa"/>
            <w:vMerge/>
          </w:tcPr>
          <w:p w:rsidR="00A17CED" w:rsidRPr="00A17CED" w:rsidRDefault="00A17CED" w:rsidP="00A17CED">
            <w:pPr>
              <w:contextualSpacing/>
            </w:pPr>
          </w:p>
        </w:tc>
      </w:tr>
      <w:tr w:rsidR="00A17CED" w:rsidRPr="00A17CED" w:rsidTr="00A02A12">
        <w:trPr>
          <w:gridAfter w:val="1"/>
          <w:wAfter w:w="38" w:type="dxa"/>
          <w:trHeight w:val="552"/>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5-6 лет</w:t>
            </w:r>
          </w:p>
          <w:p w:rsidR="00A17CED" w:rsidRPr="00A17CED" w:rsidRDefault="00A17CED" w:rsidP="00A17CED">
            <w:pPr>
              <w:contextualSpacing/>
              <w:rPr>
                <w:b/>
                <w:i/>
              </w:rPr>
            </w:pPr>
          </w:p>
        </w:tc>
        <w:tc>
          <w:tcPr>
            <w:tcW w:w="10238" w:type="dxa"/>
            <w:gridSpan w:val="2"/>
            <w:vMerge w:val="restart"/>
          </w:tcPr>
          <w:p w:rsidR="00A17CED" w:rsidRPr="00A17CED" w:rsidRDefault="00A17CED" w:rsidP="00A17CED">
            <w:pPr>
              <w:contextualSpacing/>
            </w:pPr>
            <w:r w:rsidRPr="00A17CED">
              <w:t>Создать благоприятные условия для углубления и систематизации знаний о зимующих и перелетных птицах, выявить экологические знания детей.</w:t>
            </w:r>
          </w:p>
          <w:p w:rsidR="00A17CED" w:rsidRPr="00A17CED" w:rsidRDefault="00A17CED" w:rsidP="00A17CED">
            <w:r w:rsidRPr="00A17CED">
              <w:lastRenderedPageBreak/>
              <w:t>Создать условия для совершенствования всех видов речевой деятельности, для развития логических, мыслите</w:t>
            </w:r>
            <w:r w:rsidR="009932BA">
              <w:t xml:space="preserve">льных операций; </w:t>
            </w:r>
            <w:r w:rsidRPr="00A17CED">
              <w:t xml:space="preserve">уметь анализировать и устанавливать </w:t>
            </w:r>
            <w:proofErr w:type="spellStart"/>
            <w:r w:rsidRPr="00A17CED">
              <w:t>причинно</w:t>
            </w:r>
            <w:proofErr w:type="spellEnd"/>
            <w:r w:rsidRPr="00A17CED">
              <w:t xml:space="preserve"> – следственные связи.</w:t>
            </w:r>
          </w:p>
          <w:p w:rsidR="00A17CED" w:rsidRPr="00A17CED" w:rsidRDefault="00A17CED" w:rsidP="00A17CED">
            <w:pPr>
              <w:contextualSpacing/>
            </w:pPr>
            <w:r w:rsidRPr="00A17CED">
              <w:t>Создать благоприятные условия для воспитания любви к природе, бережного отношения к ней.</w:t>
            </w:r>
          </w:p>
          <w:p w:rsidR="00A17CED" w:rsidRPr="00A17CED" w:rsidRDefault="00A17CED" w:rsidP="00A17CED">
            <w:pPr>
              <w:contextualSpacing/>
            </w:pPr>
            <w:r w:rsidRPr="00A17CED">
              <w:t>Учить отличать зимующих птиц от перелетных.</w:t>
            </w:r>
          </w:p>
          <w:p w:rsidR="00A17CED" w:rsidRPr="00A17CED" w:rsidRDefault="00A17CED" w:rsidP="00A17CED">
            <w:r w:rsidRPr="00A17CED">
              <w:t>Формировать умение пользоваться полученными знаниями, применять на практике.</w:t>
            </w:r>
          </w:p>
          <w:p w:rsidR="00A17CED" w:rsidRPr="00A17CED" w:rsidRDefault="00A17CED" w:rsidP="00A17CED">
            <w:pPr>
              <w:contextualSpacing/>
            </w:pPr>
            <w:r w:rsidRPr="00A17CED">
              <w:t>Учить создавать образ птиц по памяти.</w:t>
            </w:r>
          </w:p>
        </w:tc>
        <w:tc>
          <w:tcPr>
            <w:tcW w:w="1675" w:type="dxa"/>
            <w:vMerge/>
          </w:tcPr>
          <w:p w:rsidR="00A17CED" w:rsidRPr="00A17CED" w:rsidRDefault="00A17CED" w:rsidP="00A17CED">
            <w:pPr>
              <w:contextualSpacing/>
            </w:pPr>
          </w:p>
        </w:tc>
      </w:tr>
      <w:tr w:rsidR="00A17CED" w:rsidRPr="00A17CED" w:rsidTr="00A02A12">
        <w:trPr>
          <w:gridAfter w:val="1"/>
          <w:wAfter w:w="38" w:type="dxa"/>
          <w:trHeight w:val="668"/>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6-7 лет</w:t>
            </w:r>
          </w:p>
          <w:p w:rsidR="00A17CED" w:rsidRPr="00A17CED" w:rsidRDefault="00A17CED" w:rsidP="00A17CED">
            <w:pPr>
              <w:contextualSpacing/>
              <w:rPr>
                <w:b/>
                <w:i/>
              </w:rPr>
            </w:pPr>
          </w:p>
        </w:tc>
        <w:tc>
          <w:tcPr>
            <w:tcW w:w="10238" w:type="dxa"/>
            <w:gridSpan w:val="2"/>
            <w:vMerge/>
          </w:tcPr>
          <w:p w:rsidR="00A17CED" w:rsidRPr="00A17CED" w:rsidRDefault="00A17CED" w:rsidP="00A17CED">
            <w:pPr>
              <w:contextualSpacing/>
            </w:pPr>
          </w:p>
        </w:tc>
        <w:tc>
          <w:tcPr>
            <w:tcW w:w="1675" w:type="dxa"/>
            <w:vMerge/>
          </w:tcPr>
          <w:p w:rsidR="00A17CED" w:rsidRPr="00A17CED" w:rsidRDefault="00A17CED" w:rsidP="00A17CED">
            <w:pPr>
              <w:contextualSpacing/>
            </w:pPr>
          </w:p>
        </w:tc>
      </w:tr>
      <w:tr w:rsidR="00A02A12" w:rsidRPr="00A17CED" w:rsidTr="00D30526">
        <w:trPr>
          <w:gridAfter w:val="1"/>
          <w:wAfter w:w="38" w:type="dxa"/>
          <w:trHeight w:val="492"/>
        </w:trPr>
        <w:tc>
          <w:tcPr>
            <w:tcW w:w="1920" w:type="dxa"/>
          </w:tcPr>
          <w:p w:rsidR="00A02A12" w:rsidRPr="00A17CED" w:rsidRDefault="00A02A12" w:rsidP="00A02A12">
            <w:pPr>
              <w:contextualSpacing/>
              <w:rPr>
                <w:b/>
                <w:i/>
              </w:rPr>
            </w:pPr>
            <w:r>
              <w:rPr>
                <w:b/>
                <w:i/>
              </w:rPr>
              <w:lastRenderedPageBreak/>
              <w:t>Итоговое мероприятие</w:t>
            </w:r>
          </w:p>
        </w:tc>
        <w:tc>
          <w:tcPr>
            <w:tcW w:w="1006" w:type="dxa"/>
            <w:gridSpan w:val="2"/>
          </w:tcPr>
          <w:p w:rsidR="00A02A12" w:rsidRDefault="00A02A12" w:rsidP="00A02A12">
            <w:pPr>
              <w:contextualSpacing/>
              <w:jc w:val="center"/>
              <w:rPr>
                <w:b/>
                <w:i/>
              </w:rPr>
            </w:pPr>
          </w:p>
          <w:p w:rsidR="00A02A12" w:rsidRPr="00A17CED" w:rsidRDefault="00A02A12" w:rsidP="00A17CED">
            <w:pPr>
              <w:contextualSpacing/>
              <w:jc w:val="center"/>
              <w:rPr>
                <w:b/>
                <w:i/>
              </w:rPr>
            </w:pPr>
          </w:p>
        </w:tc>
        <w:tc>
          <w:tcPr>
            <w:tcW w:w="10099" w:type="dxa"/>
          </w:tcPr>
          <w:p w:rsidR="00A02A12" w:rsidRDefault="00A02A12" w:rsidP="00A02A12">
            <w:pPr>
              <w:contextualSpacing/>
              <w:jc w:val="center"/>
              <w:rPr>
                <w:b/>
                <w:i/>
              </w:rPr>
            </w:pPr>
            <w:r>
              <w:rPr>
                <w:b/>
                <w:i/>
              </w:rPr>
              <w:t>Конкурс изобразительного и декоративно-прикладного творчества «Зима – мастерица»</w:t>
            </w:r>
          </w:p>
          <w:p w:rsidR="00A02A12" w:rsidRPr="00A17CED" w:rsidRDefault="00A02A12" w:rsidP="00A17CED">
            <w:pPr>
              <w:contextualSpacing/>
              <w:jc w:val="center"/>
              <w:rPr>
                <w:b/>
                <w:i/>
              </w:rPr>
            </w:pPr>
          </w:p>
        </w:tc>
        <w:tc>
          <w:tcPr>
            <w:tcW w:w="1814" w:type="dxa"/>
            <w:gridSpan w:val="2"/>
          </w:tcPr>
          <w:p w:rsidR="00A02A12" w:rsidRDefault="00A02A12">
            <w:pPr>
              <w:spacing w:after="160" w:line="259" w:lineRule="auto"/>
              <w:rPr>
                <w:b/>
                <w:i/>
              </w:rPr>
            </w:pPr>
          </w:p>
          <w:p w:rsidR="00A02A12" w:rsidRPr="00A17CED" w:rsidRDefault="00A02A12" w:rsidP="00A17CED">
            <w:pPr>
              <w:contextualSpacing/>
              <w:jc w:val="center"/>
              <w:rPr>
                <w:b/>
                <w:i/>
              </w:rPr>
            </w:pPr>
          </w:p>
        </w:tc>
      </w:tr>
      <w:tr w:rsidR="00A02A12" w:rsidRPr="00A17CED" w:rsidTr="00D30526">
        <w:trPr>
          <w:gridAfter w:val="1"/>
          <w:wAfter w:w="38" w:type="dxa"/>
          <w:trHeight w:val="270"/>
        </w:trPr>
        <w:tc>
          <w:tcPr>
            <w:tcW w:w="1920" w:type="dxa"/>
          </w:tcPr>
          <w:p w:rsidR="00A02A12" w:rsidRDefault="00A02A12" w:rsidP="00A17CED">
            <w:pPr>
              <w:contextualSpacing/>
              <w:jc w:val="center"/>
              <w:rPr>
                <w:b/>
                <w:i/>
              </w:rPr>
            </w:pPr>
          </w:p>
        </w:tc>
        <w:tc>
          <w:tcPr>
            <w:tcW w:w="1006" w:type="dxa"/>
            <w:gridSpan w:val="2"/>
          </w:tcPr>
          <w:p w:rsidR="00A02A12" w:rsidRDefault="00A02A12" w:rsidP="00A17CED">
            <w:pPr>
              <w:contextualSpacing/>
              <w:jc w:val="center"/>
              <w:rPr>
                <w:b/>
                <w:i/>
              </w:rPr>
            </w:pPr>
          </w:p>
        </w:tc>
        <w:tc>
          <w:tcPr>
            <w:tcW w:w="10099" w:type="dxa"/>
          </w:tcPr>
          <w:p w:rsidR="00A02A12" w:rsidRDefault="00A02A12" w:rsidP="00A17CED">
            <w:pPr>
              <w:contextualSpacing/>
              <w:jc w:val="center"/>
              <w:rPr>
                <w:b/>
                <w:i/>
              </w:rPr>
            </w:pPr>
            <w:r w:rsidRPr="00A17CED">
              <w:rPr>
                <w:b/>
                <w:i/>
              </w:rPr>
              <w:t>Февраль</w:t>
            </w:r>
          </w:p>
        </w:tc>
        <w:tc>
          <w:tcPr>
            <w:tcW w:w="1814" w:type="dxa"/>
            <w:gridSpan w:val="2"/>
          </w:tcPr>
          <w:p w:rsidR="00A02A12" w:rsidRDefault="00A02A12" w:rsidP="00A17CED">
            <w:pPr>
              <w:contextualSpacing/>
              <w:jc w:val="center"/>
              <w:rPr>
                <w:b/>
                <w:i/>
              </w:rPr>
            </w:pPr>
          </w:p>
        </w:tc>
      </w:tr>
      <w:tr w:rsidR="00A17CED" w:rsidRPr="00A17CED" w:rsidTr="00D30526">
        <w:trPr>
          <w:gridAfter w:val="1"/>
          <w:wAfter w:w="38" w:type="dxa"/>
          <w:trHeight w:val="635"/>
        </w:trPr>
        <w:tc>
          <w:tcPr>
            <w:tcW w:w="1932" w:type="dxa"/>
            <w:gridSpan w:val="2"/>
            <w:vMerge w:val="restart"/>
          </w:tcPr>
          <w:p w:rsidR="00A17CED" w:rsidRPr="00A17CED" w:rsidRDefault="00A17CED" w:rsidP="00A17CED">
            <w:pPr>
              <w:rPr>
                <w:b/>
                <w:i/>
              </w:rPr>
            </w:pPr>
            <w:r w:rsidRPr="00A17CED">
              <w:rPr>
                <w:b/>
                <w:i/>
              </w:rPr>
              <w:t xml:space="preserve">Проказы матушки зимы </w:t>
            </w:r>
          </w:p>
          <w:p w:rsidR="00A17CED" w:rsidRPr="00A17CED" w:rsidRDefault="00A17CED" w:rsidP="00A17CED">
            <w:pPr>
              <w:rPr>
                <w:b/>
                <w:i/>
              </w:rPr>
            </w:pPr>
            <w:r w:rsidRPr="00A17CED">
              <w:rPr>
                <w:b/>
                <w:i/>
              </w:rPr>
              <w:t>(живая и неживая природа)</w:t>
            </w:r>
          </w:p>
        </w:tc>
        <w:tc>
          <w:tcPr>
            <w:tcW w:w="994" w:type="dxa"/>
          </w:tcPr>
          <w:p w:rsidR="00A17CED" w:rsidRPr="00A17CED" w:rsidRDefault="00C26A85" w:rsidP="00A17CED">
            <w:pPr>
              <w:contextualSpacing/>
              <w:rPr>
                <w:b/>
                <w:i/>
              </w:rPr>
            </w:pPr>
            <w:r>
              <w:rPr>
                <w:b/>
                <w:i/>
              </w:rPr>
              <w:t>1,5</w:t>
            </w:r>
            <w:r w:rsidR="00A17CED" w:rsidRPr="00A17CED">
              <w:rPr>
                <w:b/>
                <w:i/>
              </w:rPr>
              <w:t>-3 года</w:t>
            </w:r>
          </w:p>
        </w:tc>
        <w:tc>
          <w:tcPr>
            <w:tcW w:w="10099" w:type="dxa"/>
          </w:tcPr>
          <w:p w:rsidR="00A17CED" w:rsidRPr="00A17CED" w:rsidRDefault="00A17CED" w:rsidP="00A17CED">
            <w:pPr>
              <w:contextualSpacing/>
            </w:pPr>
            <w:r w:rsidRPr="00A17CED">
              <w:t>Формировать правильное восприятие сезонных изменений в природе. Обращать внимание на особенности живой и неживой природы в этот период.</w:t>
            </w:r>
          </w:p>
        </w:tc>
        <w:tc>
          <w:tcPr>
            <w:tcW w:w="1814" w:type="dxa"/>
            <w:gridSpan w:val="2"/>
            <w:vMerge w:val="restart"/>
          </w:tcPr>
          <w:p w:rsidR="00A17CED" w:rsidRPr="00A17CED" w:rsidRDefault="00A17CED" w:rsidP="00A17CED">
            <w:pPr>
              <w:contextualSpacing/>
            </w:pPr>
            <w:r w:rsidRPr="00A17CED">
              <w:t>1 неделя</w:t>
            </w:r>
          </w:p>
        </w:tc>
      </w:tr>
      <w:tr w:rsidR="00A17CED" w:rsidRPr="00A17CED" w:rsidTr="00D30526">
        <w:trPr>
          <w:gridAfter w:val="1"/>
          <w:wAfter w:w="38" w:type="dxa"/>
          <w:trHeight w:val="488"/>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3-4 года</w:t>
            </w:r>
          </w:p>
        </w:tc>
        <w:tc>
          <w:tcPr>
            <w:tcW w:w="10099" w:type="dxa"/>
          </w:tcPr>
          <w:p w:rsidR="00A17CED" w:rsidRPr="00A17CED" w:rsidRDefault="00A17CED" w:rsidP="00A17CED">
            <w:pPr>
              <w:contextualSpacing/>
            </w:pPr>
            <w:r w:rsidRPr="00A17CED">
              <w:t xml:space="preserve">Развивать умение видеть изменения в природе и особенности приспособления к ним животного и растительного мира. </w:t>
            </w:r>
          </w:p>
        </w:tc>
        <w:tc>
          <w:tcPr>
            <w:tcW w:w="1814" w:type="dxa"/>
            <w:gridSpan w:val="2"/>
            <w:vMerge/>
          </w:tcPr>
          <w:p w:rsidR="00A17CED" w:rsidRPr="00A17CED" w:rsidRDefault="00A17CED" w:rsidP="00A17CED">
            <w:pPr>
              <w:contextualSpacing/>
            </w:pPr>
          </w:p>
        </w:tc>
      </w:tr>
      <w:tr w:rsidR="00A17CED" w:rsidRPr="00A17CED" w:rsidTr="00D30526">
        <w:trPr>
          <w:gridAfter w:val="1"/>
          <w:wAfter w:w="38" w:type="dxa"/>
          <w:trHeight w:val="488"/>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4-5 лет</w:t>
            </w:r>
          </w:p>
        </w:tc>
        <w:tc>
          <w:tcPr>
            <w:tcW w:w="10099" w:type="dxa"/>
          </w:tcPr>
          <w:p w:rsidR="00A17CED" w:rsidRPr="00A17CED" w:rsidRDefault="00A17CED" w:rsidP="00A17CED">
            <w:pPr>
              <w:spacing w:line="276" w:lineRule="auto"/>
              <w:ind w:left="119"/>
              <w:rPr>
                <w:color w:val="00000A"/>
              </w:rPr>
            </w:pPr>
            <w:r w:rsidRPr="00A17CED">
              <w:rPr>
                <w:color w:val="00000A"/>
              </w:rPr>
              <w:t>Учить видеть и описывать красоту зимнего пейзажа. Расширять словарный запас (вьюга, метель, сугроб). Развивать наблюдательность.</w:t>
            </w:r>
          </w:p>
        </w:tc>
        <w:tc>
          <w:tcPr>
            <w:tcW w:w="1814" w:type="dxa"/>
            <w:gridSpan w:val="2"/>
            <w:vMerge/>
          </w:tcPr>
          <w:p w:rsidR="00A17CED" w:rsidRPr="00A17CED" w:rsidRDefault="00A17CED" w:rsidP="00A17CED">
            <w:pPr>
              <w:contextualSpacing/>
            </w:pPr>
          </w:p>
        </w:tc>
      </w:tr>
      <w:tr w:rsidR="00A17CED" w:rsidRPr="00A17CED" w:rsidTr="00D30526">
        <w:trPr>
          <w:gridAfter w:val="1"/>
          <w:wAfter w:w="38" w:type="dxa"/>
          <w:trHeight w:val="1880"/>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5-6 лет</w:t>
            </w:r>
          </w:p>
        </w:tc>
        <w:tc>
          <w:tcPr>
            <w:tcW w:w="10099" w:type="dxa"/>
          </w:tcPr>
          <w:p w:rsidR="00A17CED" w:rsidRPr="00A17CED" w:rsidRDefault="00A17CED" w:rsidP="00A17CED">
            <w:pPr>
              <w:spacing w:line="276" w:lineRule="auto"/>
              <w:ind w:left="119"/>
              <w:rPr>
                <w:color w:val="00000A"/>
              </w:rPr>
            </w:pPr>
            <w:r w:rsidRPr="00A17CED">
              <w:rPr>
                <w:color w:val="00000A"/>
              </w:rPr>
              <w:t>Учить наблюдать за приро</w:t>
            </w:r>
            <w:r w:rsidRPr="00A17CED">
              <w:rPr>
                <w:color w:val="00000A"/>
              </w:rPr>
              <w:softHyphen/>
              <w:t>дой по народным приметам. Уточнить и закрепить зна</w:t>
            </w:r>
            <w:r w:rsidRPr="00A17CED">
              <w:rPr>
                <w:color w:val="00000A"/>
              </w:rPr>
              <w:softHyphen/>
              <w:t>ния о феврале и зиме в целом как о сезоне, неблагоприятном для растительного и животного мира.</w:t>
            </w:r>
          </w:p>
          <w:p w:rsidR="00A17CED" w:rsidRPr="00A17CED" w:rsidRDefault="00A17CED" w:rsidP="00A17CED">
            <w:pPr>
              <w:spacing w:line="276" w:lineRule="auto"/>
              <w:ind w:left="119"/>
              <w:rPr>
                <w:color w:val="00000A"/>
              </w:rPr>
            </w:pPr>
            <w:r w:rsidRPr="00A17CED">
              <w:rPr>
                <w:color w:val="00000A"/>
              </w:rPr>
              <w:t>Приучать:</w:t>
            </w:r>
          </w:p>
          <w:p w:rsidR="00A17CED" w:rsidRPr="00A17CED" w:rsidRDefault="00A17CED" w:rsidP="007D796E">
            <w:pPr>
              <w:numPr>
                <w:ilvl w:val="0"/>
                <w:numId w:val="162"/>
              </w:numPr>
              <w:spacing w:line="276" w:lineRule="auto"/>
              <w:rPr>
                <w:color w:val="00000A"/>
              </w:rPr>
            </w:pPr>
            <w:r w:rsidRPr="00A17CED">
              <w:rPr>
                <w:color w:val="00000A"/>
              </w:rPr>
              <w:t>следить за погодой;</w:t>
            </w:r>
          </w:p>
          <w:p w:rsidR="00A17CED" w:rsidRPr="00A17CED" w:rsidRDefault="00A17CED" w:rsidP="007D796E">
            <w:pPr>
              <w:numPr>
                <w:ilvl w:val="0"/>
                <w:numId w:val="162"/>
              </w:numPr>
              <w:spacing w:line="276" w:lineRule="auto"/>
              <w:rPr>
                <w:color w:val="00000A"/>
              </w:rPr>
            </w:pPr>
            <w:r w:rsidRPr="00A17CED">
              <w:rPr>
                <w:color w:val="00000A"/>
              </w:rPr>
              <w:t>связывать наблюдения с лич</w:t>
            </w:r>
            <w:r w:rsidRPr="00A17CED">
              <w:rPr>
                <w:color w:val="00000A"/>
              </w:rPr>
              <w:softHyphen/>
              <w:t>ным опытом;</w:t>
            </w:r>
          </w:p>
          <w:p w:rsidR="00A17CED" w:rsidRPr="00A17CED" w:rsidRDefault="00A17CED" w:rsidP="00A17CED">
            <w:pPr>
              <w:spacing w:line="276" w:lineRule="auto"/>
              <w:ind w:left="119"/>
              <w:rPr>
                <w:color w:val="00000A"/>
              </w:rPr>
            </w:pPr>
            <w:r w:rsidRPr="00A17CED">
              <w:rPr>
                <w:color w:val="00000A"/>
              </w:rPr>
              <w:t>вести дневник наблюдений</w:t>
            </w:r>
          </w:p>
        </w:tc>
        <w:tc>
          <w:tcPr>
            <w:tcW w:w="1814" w:type="dxa"/>
            <w:gridSpan w:val="2"/>
            <w:vMerge/>
          </w:tcPr>
          <w:p w:rsidR="00A17CED" w:rsidRPr="00A17CED" w:rsidRDefault="00A17CED" w:rsidP="00A17CED">
            <w:pPr>
              <w:contextualSpacing/>
            </w:pPr>
          </w:p>
        </w:tc>
      </w:tr>
      <w:tr w:rsidR="00A17CED" w:rsidRPr="00A17CED" w:rsidTr="00D30526">
        <w:trPr>
          <w:gridAfter w:val="1"/>
          <w:wAfter w:w="38" w:type="dxa"/>
          <w:trHeight w:val="349"/>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6-7 лет</w:t>
            </w:r>
          </w:p>
        </w:tc>
        <w:tc>
          <w:tcPr>
            <w:tcW w:w="10099" w:type="dxa"/>
          </w:tcPr>
          <w:p w:rsidR="00A17CED" w:rsidRPr="00A17CED" w:rsidRDefault="00A17CED" w:rsidP="00A17CED">
            <w:pPr>
              <w:contextualSpacing/>
            </w:pPr>
            <w:r w:rsidRPr="00A17CED">
              <w:t>Совершенствовать знания детей о сезонных изменениях в природе. Активизировать внимание на последнем месяце зимы, как самом холодном, ветреном месяце зимы. Совершенствовать и закреплять знания о поведении животных в этот период года. Учить видеть красоту в любом периоде года и наслаждаться ей. Формировать внимательность.</w:t>
            </w:r>
          </w:p>
        </w:tc>
        <w:tc>
          <w:tcPr>
            <w:tcW w:w="1814" w:type="dxa"/>
            <w:gridSpan w:val="2"/>
            <w:vMerge/>
          </w:tcPr>
          <w:p w:rsidR="00A17CED" w:rsidRPr="00A17CED" w:rsidRDefault="00A17CED" w:rsidP="00A17CED">
            <w:pPr>
              <w:contextualSpacing/>
            </w:pPr>
          </w:p>
        </w:tc>
      </w:tr>
      <w:tr w:rsidR="00A17CED" w:rsidRPr="00A17CED" w:rsidTr="00D30526">
        <w:trPr>
          <w:gridAfter w:val="1"/>
          <w:wAfter w:w="38" w:type="dxa"/>
          <w:trHeight w:val="310"/>
        </w:trPr>
        <w:tc>
          <w:tcPr>
            <w:tcW w:w="1932" w:type="dxa"/>
            <w:gridSpan w:val="2"/>
            <w:vMerge w:val="restart"/>
          </w:tcPr>
          <w:p w:rsidR="00A17CED" w:rsidRPr="00A17CED" w:rsidRDefault="00A17CED" w:rsidP="00A17CED">
            <w:pPr>
              <w:rPr>
                <w:b/>
                <w:i/>
              </w:rPr>
            </w:pPr>
            <w:r w:rsidRPr="00A17CED">
              <w:rPr>
                <w:b/>
                <w:i/>
              </w:rPr>
              <w:t xml:space="preserve">Защитники Отечества. </w:t>
            </w:r>
          </w:p>
          <w:p w:rsidR="00A17CED" w:rsidRPr="00A17CED" w:rsidRDefault="00A17CED" w:rsidP="00A17CED">
            <w:pPr>
              <w:rPr>
                <w:b/>
                <w:i/>
              </w:rPr>
            </w:pPr>
            <w:r w:rsidRPr="00A17CED">
              <w:rPr>
                <w:b/>
                <w:i/>
              </w:rPr>
              <w:t>Моя семья.</w:t>
            </w:r>
          </w:p>
          <w:p w:rsidR="00A17CED" w:rsidRPr="00A17CED" w:rsidRDefault="00A17CED" w:rsidP="00A17CED">
            <w:pPr>
              <w:rPr>
                <w:b/>
                <w:i/>
              </w:rPr>
            </w:pPr>
            <w:r w:rsidRPr="00A17CED">
              <w:rPr>
                <w:b/>
                <w:i/>
              </w:rPr>
              <w:lastRenderedPageBreak/>
              <w:t>Профессии.</w:t>
            </w:r>
          </w:p>
          <w:p w:rsidR="00A17CED" w:rsidRPr="00A17CED" w:rsidRDefault="00A17CED" w:rsidP="00A17CED">
            <w:pPr>
              <w:rPr>
                <w:b/>
                <w:i/>
              </w:rPr>
            </w:pPr>
            <w:r w:rsidRPr="00A17CED">
              <w:rPr>
                <w:b/>
                <w:i/>
              </w:rPr>
              <w:t>Спец. транспорт</w:t>
            </w: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tc>
        <w:tc>
          <w:tcPr>
            <w:tcW w:w="994" w:type="dxa"/>
          </w:tcPr>
          <w:p w:rsidR="00A17CED" w:rsidRPr="00A17CED" w:rsidRDefault="00C26A85" w:rsidP="00A17CED">
            <w:pPr>
              <w:contextualSpacing/>
              <w:rPr>
                <w:b/>
                <w:i/>
              </w:rPr>
            </w:pPr>
            <w:r>
              <w:rPr>
                <w:b/>
                <w:i/>
              </w:rPr>
              <w:lastRenderedPageBreak/>
              <w:t>1,5</w:t>
            </w:r>
            <w:r w:rsidR="00A17CED" w:rsidRPr="00A17CED">
              <w:rPr>
                <w:b/>
                <w:i/>
              </w:rPr>
              <w:t>-3 года</w:t>
            </w:r>
          </w:p>
          <w:p w:rsidR="00A17CED" w:rsidRPr="00A17CED" w:rsidRDefault="00A17CED" w:rsidP="00A17CED">
            <w:pPr>
              <w:contextualSpacing/>
              <w:rPr>
                <w:b/>
                <w:i/>
              </w:rPr>
            </w:pPr>
          </w:p>
        </w:tc>
        <w:tc>
          <w:tcPr>
            <w:tcW w:w="10099" w:type="dxa"/>
          </w:tcPr>
          <w:p w:rsidR="00A17CED" w:rsidRPr="00A17CED" w:rsidRDefault="00A17CED" w:rsidP="00A17CED">
            <w:pPr>
              <w:contextualSpacing/>
            </w:pPr>
            <w:r w:rsidRPr="00A17CED">
              <w:t>Обращать внимание малышей на профессии членов их семьи.  Способствовать формированию близко-дружеских, эмоционально-окрашенных отношений между членами семьи.</w:t>
            </w:r>
          </w:p>
          <w:p w:rsidR="00A17CED" w:rsidRPr="00A17CED" w:rsidRDefault="00A17CED" w:rsidP="00A17CED">
            <w:r w:rsidRPr="00A17CED">
              <w:lastRenderedPageBreak/>
              <w:t>Способствовать развитию в ребенке чувства защищенности со стороны взрослых, уверенности, что его любят, в любой момент помогут и посочувствуют.</w:t>
            </w:r>
          </w:p>
          <w:p w:rsidR="00A17CED" w:rsidRPr="00A17CED" w:rsidRDefault="00A17CED" w:rsidP="00A17CED">
            <w:pPr>
              <w:contextualSpacing/>
            </w:pPr>
            <w:r w:rsidRPr="00A17CED">
              <w:t xml:space="preserve"> Дать понятие «транспорт». </w:t>
            </w:r>
          </w:p>
        </w:tc>
        <w:tc>
          <w:tcPr>
            <w:tcW w:w="1814" w:type="dxa"/>
            <w:gridSpan w:val="2"/>
            <w:vMerge w:val="restart"/>
          </w:tcPr>
          <w:p w:rsidR="00A17CED" w:rsidRPr="00A17CED" w:rsidRDefault="00A17CED" w:rsidP="00A17CED">
            <w:r w:rsidRPr="00A17CED">
              <w:lastRenderedPageBreak/>
              <w:t>2-3 недели</w:t>
            </w:r>
          </w:p>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tc>
      </w:tr>
      <w:tr w:rsidR="00A17CED" w:rsidRPr="00A17CED" w:rsidTr="00D30526">
        <w:trPr>
          <w:gridAfter w:val="1"/>
          <w:wAfter w:w="38" w:type="dxa"/>
          <w:trHeight w:val="442"/>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3-4 года</w:t>
            </w:r>
          </w:p>
          <w:p w:rsidR="00A17CED" w:rsidRPr="00A17CED" w:rsidRDefault="00A17CED" w:rsidP="00A17CED">
            <w:pPr>
              <w:contextualSpacing/>
              <w:rPr>
                <w:b/>
                <w:i/>
              </w:rPr>
            </w:pPr>
          </w:p>
        </w:tc>
        <w:tc>
          <w:tcPr>
            <w:tcW w:w="10099" w:type="dxa"/>
          </w:tcPr>
          <w:p w:rsidR="00A17CED" w:rsidRPr="00A17CED" w:rsidRDefault="00A17CED" w:rsidP="00A17CED">
            <w:pPr>
              <w:contextualSpacing/>
            </w:pPr>
            <w:r w:rsidRPr="00A17CED">
              <w:t>Осуществлять патриотическое воспитание. Знакомить с «военными» профессиями. Воспитывать любовь к Родине. Формировать первичные гендерные представления (воспитывать в мальчиках стремления быть сильными, смелыми, стать защитниками Родины).</w:t>
            </w:r>
          </w:p>
        </w:tc>
        <w:tc>
          <w:tcPr>
            <w:tcW w:w="1814" w:type="dxa"/>
            <w:gridSpan w:val="2"/>
            <w:vMerge/>
          </w:tcPr>
          <w:p w:rsidR="00A17CED" w:rsidRPr="00A17CED" w:rsidRDefault="00A17CED" w:rsidP="00A17CED">
            <w:pPr>
              <w:contextualSpacing/>
            </w:pPr>
          </w:p>
        </w:tc>
      </w:tr>
      <w:tr w:rsidR="00A17CED" w:rsidRPr="00A17CED" w:rsidTr="00D30526">
        <w:trPr>
          <w:gridAfter w:val="1"/>
          <w:wAfter w:w="38" w:type="dxa"/>
          <w:trHeight w:val="652"/>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4-5 лет</w:t>
            </w:r>
          </w:p>
          <w:p w:rsidR="00A17CED" w:rsidRPr="00A17CED" w:rsidRDefault="00A17CED" w:rsidP="00A17CED">
            <w:pPr>
              <w:contextualSpacing/>
              <w:rPr>
                <w:b/>
                <w:i/>
              </w:rPr>
            </w:pPr>
          </w:p>
        </w:tc>
        <w:tc>
          <w:tcPr>
            <w:tcW w:w="10099" w:type="dxa"/>
          </w:tcPr>
          <w:p w:rsidR="00A17CED" w:rsidRPr="00A17CED" w:rsidRDefault="00A17CED" w:rsidP="00A17CED">
            <w:pPr>
              <w:contextualSpacing/>
            </w:pPr>
            <w:r w:rsidRPr="00A17CED">
              <w:t>Знакомить детей с «военными» профессиями (солдат, танкист, летчик, моряк, пограничник); с военной техникой; с флагом России. Воспитывать любовь к Родине.</w:t>
            </w:r>
          </w:p>
          <w:p w:rsidR="00A17CED" w:rsidRPr="00A17CED" w:rsidRDefault="00A17CED" w:rsidP="00A17CED">
            <w:pPr>
              <w:contextualSpacing/>
            </w:pPr>
            <w:r w:rsidRPr="00A17CED">
              <w:t>Осуществлять гендерное воспитание (формировать у мальчиков стремлении быть сильными, смелыми, стать защитниками Родины; воспитывать в девочках уважение к мальчикам как будущим защитникам Родины). Приобщать к русской истории через знакомство с былинами о богатырях.</w:t>
            </w:r>
          </w:p>
        </w:tc>
        <w:tc>
          <w:tcPr>
            <w:tcW w:w="1814" w:type="dxa"/>
            <w:gridSpan w:val="2"/>
            <w:vMerge/>
          </w:tcPr>
          <w:p w:rsidR="00A17CED" w:rsidRPr="00A17CED" w:rsidRDefault="00A17CED" w:rsidP="00A17CED">
            <w:pPr>
              <w:contextualSpacing/>
            </w:pPr>
          </w:p>
        </w:tc>
      </w:tr>
      <w:tr w:rsidR="00A17CED" w:rsidRPr="00A17CED" w:rsidTr="00D30526">
        <w:trPr>
          <w:gridAfter w:val="1"/>
          <w:wAfter w:w="38" w:type="dxa"/>
          <w:trHeight w:val="565"/>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5-6 лет</w:t>
            </w:r>
          </w:p>
          <w:p w:rsidR="00A17CED" w:rsidRPr="00A17CED" w:rsidRDefault="00A17CED" w:rsidP="00A17CED">
            <w:pPr>
              <w:contextualSpacing/>
              <w:rPr>
                <w:b/>
                <w:i/>
              </w:rPr>
            </w:pPr>
          </w:p>
        </w:tc>
        <w:tc>
          <w:tcPr>
            <w:tcW w:w="10099" w:type="dxa"/>
          </w:tcPr>
          <w:p w:rsidR="00A17CED" w:rsidRPr="00A17CED" w:rsidRDefault="00A17CED" w:rsidP="00A17CED">
            <w:pPr>
              <w:contextualSpacing/>
            </w:pPr>
            <w:r w:rsidRPr="00A17CED">
              <w:t>Продолжать расширять представления детей о Российской армии. Рассказывать о трудной, но почётной обязанности защищать Родину, охранять ее спокойствие и безопасность. Воспитывать в духе патриотизма, любви к Родине. Знакомить с разными родами войск, боевой техникой.</w:t>
            </w:r>
          </w:p>
          <w:p w:rsidR="00A17CED" w:rsidRPr="00A17CED" w:rsidRDefault="00A17CED" w:rsidP="00A17CED">
            <w:pPr>
              <w:contextualSpacing/>
            </w:pPr>
            <w:r w:rsidRPr="00A17CED">
              <w:t>Расширять гендерные представления, формировать в мальчиках стремление быть сильными, смелыми, стать защитниками Родины. Воспитывать в девочках уважение к мальчикам.</w:t>
            </w:r>
          </w:p>
        </w:tc>
        <w:tc>
          <w:tcPr>
            <w:tcW w:w="1814" w:type="dxa"/>
            <w:gridSpan w:val="2"/>
            <w:vMerge/>
          </w:tcPr>
          <w:p w:rsidR="00A17CED" w:rsidRPr="00A17CED" w:rsidRDefault="00A17CED" w:rsidP="00A17CED">
            <w:pPr>
              <w:contextualSpacing/>
            </w:pPr>
          </w:p>
        </w:tc>
      </w:tr>
      <w:tr w:rsidR="00A17CED" w:rsidRPr="00A17CED" w:rsidTr="00D30526">
        <w:trPr>
          <w:gridAfter w:val="1"/>
          <w:wAfter w:w="38" w:type="dxa"/>
          <w:trHeight w:val="1830"/>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6-7 лет</w:t>
            </w:r>
          </w:p>
          <w:p w:rsidR="00A17CED" w:rsidRPr="00A17CED" w:rsidRDefault="00A17CED" w:rsidP="00A17CED">
            <w:pPr>
              <w:contextualSpacing/>
              <w:rPr>
                <w:b/>
                <w:i/>
              </w:rPr>
            </w:pPr>
          </w:p>
        </w:tc>
        <w:tc>
          <w:tcPr>
            <w:tcW w:w="10099" w:type="dxa"/>
          </w:tcPr>
          <w:p w:rsidR="00A17CED" w:rsidRPr="00A17CED" w:rsidRDefault="00A17CED" w:rsidP="00A17CED">
            <w:pPr>
              <w:contextualSpacing/>
            </w:pPr>
            <w:r w:rsidRPr="00A17CED">
              <w:t>Продолжать 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w:t>
            </w:r>
          </w:p>
          <w:p w:rsidR="00A17CED" w:rsidRPr="00A17CED" w:rsidRDefault="00A17CED" w:rsidP="00A17CED">
            <w:pPr>
              <w:contextualSpacing/>
            </w:pPr>
            <w:r w:rsidRPr="00A17CED">
              <w:t>Воспитывать в духе патриотизма, любви к Родине.</w:t>
            </w:r>
          </w:p>
          <w:p w:rsidR="00A17CED" w:rsidRPr="00A17CED" w:rsidRDefault="00A17CED" w:rsidP="00A17CED">
            <w:pPr>
              <w:contextualSpacing/>
            </w:pPr>
            <w:r w:rsidRPr="00A17CED">
              <w:t>Знакомить с разными родами войск, боевой техникой.</w:t>
            </w:r>
          </w:p>
          <w:p w:rsidR="00A17CED" w:rsidRPr="00A17CED" w:rsidRDefault="00A17CED" w:rsidP="00A17CED">
            <w:pPr>
              <w:contextualSpacing/>
            </w:pPr>
            <w:r w:rsidRPr="00A17CED">
              <w:t>Расширять гендерные представления, формировать у мальчиков стремление быть сильными, смелыми, стать защитниками Родины.</w:t>
            </w:r>
          </w:p>
          <w:p w:rsidR="00A02A12" w:rsidRPr="00A17CED" w:rsidRDefault="00A17CED" w:rsidP="00A17CED">
            <w:pPr>
              <w:contextualSpacing/>
            </w:pPr>
            <w:r w:rsidRPr="00A17CED">
              <w:t>Воспитывать у девочек уважение к мальчикам как будущим защитникам Родины.</w:t>
            </w:r>
          </w:p>
        </w:tc>
        <w:tc>
          <w:tcPr>
            <w:tcW w:w="1814" w:type="dxa"/>
            <w:gridSpan w:val="2"/>
            <w:vMerge/>
          </w:tcPr>
          <w:p w:rsidR="00A17CED" w:rsidRPr="00A17CED" w:rsidRDefault="00A17CED" w:rsidP="00A17CED">
            <w:pPr>
              <w:contextualSpacing/>
            </w:pPr>
          </w:p>
        </w:tc>
      </w:tr>
      <w:tr w:rsidR="00A02A12" w:rsidRPr="00A17CED" w:rsidTr="00D30526">
        <w:trPr>
          <w:gridAfter w:val="1"/>
          <w:wAfter w:w="38" w:type="dxa"/>
          <w:trHeight w:val="375"/>
        </w:trPr>
        <w:tc>
          <w:tcPr>
            <w:tcW w:w="1932" w:type="dxa"/>
            <w:gridSpan w:val="2"/>
          </w:tcPr>
          <w:p w:rsidR="00A02A12" w:rsidRPr="00A17CED" w:rsidRDefault="00A02A12" w:rsidP="00A17CED">
            <w:pPr>
              <w:rPr>
                <w:b/>
                <w:i/>
              </w:rPr>
            </w:pPr>
            <w:r>
              <w:rPr>
                <w:b/>
                <w:i/>
              </w:rPr>
              <w:t>Итоговое мероприятие</w:t>
            </w:r>
          </w:p>
        </w:tc>
        <w:tc>
          <w:tcPr>
            <w:tcW w:w="994" w:type="dxa"/>
          </w:tcPr>
          <w:p w:rsidR="00A02A12" w:rsidRPr="00A17CED" w:rsidRDefault="00A02A12" w:rsidP="00A17CED">
            <w:pPr>
              <w:contextualSpacing/>
              <w:rPr>
                <w:b/>
                <w:i/>
              </w:rPr>
            </w:pPr>
          </w:p>
        </w:tc>
        <w:tc>
          <w:tcPr>
            <w:tcW w:w="10099" w:type="dxa"/>
          </w:tcPr>
          <w:p w:rsidR="00A02A12" w:rsidRDefault="00A02A12" w:rsidP="00A02A12">
            <w:pPr>
              <w:contextualSpacing/>
              <w:jc w:val="center"/>
              <w:rPr>
                <w:b/>
              </w:rPr>
            </w:pPr>
            <w:r w:rsidRPr="00A02A12">
              <w:rPr>
                <w:b/>
              </w:rPr>
              <w:t xml:space="preserve">Выставка изобразительного творчества воспитанников </w:t>
            </w:r>
          </w:p>
          <w:p w:rsidR="00A02A12" w:rsidRPr="00A02A12" w:rsidRDefault="00A02A12" w:rsidP="00A02A12">
            <w:pPr>
              <w:contextualSpacing/>
              <w:jc w:val="center"/>
              <w:rPr>
                <w:b/>
              </w:rPr>
            </w:pPr>
            <w:r w:rsidRPr="00A02A12">
              <w:rPr>
                <w:b/>
              </w:rPr>
              <w:t>«Мой папа – самый лучший» («Они защищали Родину»)</w:t>
            </w:r>
          </w:p>
        </w:tc>
        <w:tc>
          <w:tcPr>
            <w:tcW w:w="1814" w:type="dxa"/>
            <w:gridSpan w:val="2"/>
          </w:tcPr>
          <w:p w:rsidR="00A02A12" w:rsidRPr="00A17CED" w:rsidRDefault="00A02A12" w:rsidP="00A17CED">
            <w:r>
              <w:t>К 23 февраля</w:t>
            </w:r>
          </w:p>
        </w:tc>
      </w:tr>
      <w:tr w:rsidR="00A17CED" w:rsidRPr="00A17CED" w:rsidTr="00D30526">
        <w:trPr>
          <w:gridAfter w:val="1"/>
          <w:wAfter w:w="38" w:type="dxa"/>
          <w:trHeight w:val="653"/>
        </w:trPr>
        <w:tc>
          <w:tcPr>
            <w:tcW w:w="1932" w:type="dxa"/>
            <w:gridSpan w:val="2"/>
            <w:vMerge w:val="restart"/>
          </w:tcPr>
          <w:p w:rsidR="00A17CED" w:rsidRPr="00A17CED" w:rsidRDefault="00A17CED" w:rsidP="00A17CED">
            <w:pPr>
              <w:jc w:val="center"/>
              <w:rPr>
                <w:b/>
                <w:i/>
              </w:rPr>
            </w:pPr>
            <w:r w:rsidRPr="00A17CED">
              <w:rPr>
                <w:b/>
                <w:i/>
              </w:rPr>
              <w:t>Что про зиму мы узнали. Масленица</w:t>
            </w:r>
          </w:p>
          <w:p w:rsidR="00A17CED" w:rsidRPr="00A17CED" w:rsidRDefault="00A17CED" w:rsidP="00A17CED">
            <w:pPr>
              <w:jc w:val="center"/>
              <w:rPr>
                <w:b/>
                <w:i/>
              </w:rPr>
            </w:pPr>
          </w:p>
          <w:p w:rsidR="00A17CED" w:rsidRPr="00A17CED" w:rsidRDefault="00A17CED" w:rsidP="00A17CED">
            <w:pPr>
              <w:jc w:val="cente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tc>
        <w:tc>
          <w:tcPr>
            <w:tcW w:w="994" w:type="dxa"/>
          </w:tcPr>
          <w:p w:rsidR="00A17CED" w:rsidRPr="00A17CED" w:rsidRDefault="00C26A85" w:rsidP="00A17CED">
            <w:pPr>
              <w:contextualSpacing/>
              <w:rPr>
                <w:b/>
                <w:i/>
              </w:rPr>
            </w:pPr>
            <w:r>
              <w:rPr>
                <w:b/>
                <w:i/>
              </w:rPr>
              <w:lastRenderedPageBreak/>
              <w:t>1,5</w:t>
            </w:r>
            <w:r w:rsidR="00A17CED" w:rsidRPr="00A17CED">
              <w:rPr>
                <w:b/>
                <w:i/>
              </w:rPr>
              <w:t>-3 года</w:t>
            </w:r>
          </w:p>
          <w:p w:rsidR="00A17CED" w:rsidRPr="00A17CED" w:rsidRDefault="00A17CED" w:rsidP="00A17CED">
            <w:pPr>
              <w:contextualSpacing/>
              <w:rPr>
                <w:b/>
                <w:i/>
              </w:rPr>
            </w:pPr>
          </w:p>
        </w:tc>
        <w:tc>
          <w:tcPr>
            <w:tcW w:w="10099" w:type="dxa"/>
          </w:tcPr>
          <w:p w:rsidR="00A17CED" w:rsidRPr="00A17CED" w:rsidRDefault="00A17CED" w:rsidP="00A17CED">
            <w:pPr>
              <w:contextualSpacing/>
            </w:pPr>
            <w:r w:rsidRPr="00A17CED">
              <w:t xml:space="preserve">Закреплять элементарные знания о погодных условиях зимы. Проводить взаимосвязь с особенностями холодного периода и необходимостью природного и человеческого мира приспосабливаться к погодным условиям. </w:t>
            </w:r>
          </w:p>
        </w:tc>
        <w:tc>
          <w:tcPr>
            <w:tcW w:w="1814" w:type="dxa"/>
            <w:gridSpan w:val="2"/>
            <w:vMerge w:val="restart"/>
          </w:tcPr>
          <w:p w:rsidR="00A17CED" w:rsidRPr="00A17CED" w:rsidRDefault="00A17CED" w:rsidP="00A17CED">
            <w:pPr>
              <w:contextualSpacing/>
            </w:pPr>
            <w:r w:rsidRPr="00A17CED">
              <w:t>4 неделя</w:t>
            </w:r>
          </w:p>
          <w:p w:rsidR="00A17CED" w:rsidRPr="00A17CED" w:rsidRDefault="00A17CED" w:rsidP="00A17CED">
            <w:pPr>
              <w:contextualSpacing/>
            </w:pPr>
          </w:p>
          <w:p w:rsidR="00A17CED" w:rsidRPr="00A17CED" w:rsidRDefault="00A17CED" w:rsidP="00A17CED">
            <w:pPr>
              <w:contextualSpacing/>
            </w:pPr>
          </w:p>
          <w:p w:rsidR="00A17CED" w:rsidRPr="00A17CED" w:rsidRDefault="00A17CED" w:rsidP="00A17CED">
            <w:pPr>
              <w:contextualSpacing/>
            </w:pPr>
          </w:p>
          <w:p w:rsidR="00A17CED" w:rsidRPr="00A17CED" w:rsidRDefault="00A17CED" w:rsidP="00A17CED">
            <w:pPr>
              <w:contextualSpacing/>
            </w:pPr>
          </w:p>
          <w:p w:rsidR="00A17CED" w:rsidRPr="00A17CED" w:rsidRDefault="00A17CED" w:rsidP="00A17CED">
            <w:pPr>
              <w:contextualSpacing/>
            </w:pPr>
          </w:p>
          <w:p w:rsidR="00A17CED" w:rsidRPr="00A17CED" w:rsidRDefault="00A17CED" w:rsidP="00A17CED">
            <w:pPr>
              <w:contextualSpacing/>
            </w:pPr>
          </w:p>
          <w:p w:rsidR="00A17CED" w:rsidRPr="00A17CED" w:rsidRDefault="00A17CED" w:rsidP="00A17CED">
            <w:pPr>
              <w:contextualSpacing/>
            </w:pPr>
          </w:p>
          <w:p w:rsidR="00A17CED" w:rsidRPr="00A17CED" w:rsidRDefault="00A17CED" w:rsidP="00A17CED">
            <w:pPr>
              <w:contextualSpacing/>
            </w:pPr>
          </w:p>
        </w:tc>
      </w:tr>
      <w:tr w:rsidR="00A17CED" w:rsidRPr="00A17CED" w:rsidTr="00D30526">
        <w:trPr>
          <w:gridAfter w:val="1"/>
          <w:wAfter w:w="38" w:type="dxa"/>
          <w:trHeight w:val="520"/>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3-4 года</w:t>
            </w:r>
          </w:p>
          <w:p w:rsidR="00A17CED" w:rsidRPr="00A17CED" w:rsidRDefault="00A17CED" w:rsidP="00A17CED">
            <w:pPr>
              <w:contextualSpacing/>
              <w:rPr>
                <w:b/>
                <w:i/>
              </w:rPr>
            </w:pPr>
          </w:p>
        </w:tc>
        <w:tc>
          <w:tcPr>
            <w:tcW w:w="10099" w:type="dxa"/>
          </w:tcPr>
          <w:p w:rsidR="00A17CED" w:rsidRPr="00A17CED" w:rsidRDefault="00A17CED" w:rsidP="00A17CED">
            <w:pPr>
              <w:contextualSpacing/>
            </w:pPr>
            <w:r w:rsidRPr="00A17CED">
              <w:t>Закреплять элементарные знания о погодных условиях зимы. Проводить взаимосвязь с особенностями холодного периода и необходимостью природного и человеческого мира приспосабливаться к погодным условиям.</w:t>
            </w:r>
          </w:p>
          <w:p w:rsidR="00A17CED" w:rsidRPr="00A17CED" w:rsidRDefault="00A17CED" w:rsidP="00A17CED">
            <w:pPr>
              <w:contextualSpacing/>
            </w:pPr>
            <w:r w:rsidRPr="00A17CED">
              <w:t>Формировать воспоминания о лучших моментах зимы: праздники, зимние забавы, красота природы и т.п.</w:t>
            </w:r>
          </w:p>
        </w:tc>
        <w:tc>
          <w:tcPr>
            <w:tcW w:w="1814" w:type="dxa"/>
            <w:gridSpan w:val="2"/>
            <w:vMerge/>
          </w:tcPr>
          <w:p w:rsidR="00A17CED" w:rsidRPr="00A17CED" w:rsidRDefault="00A17CED" w:rsidP="00A17CED">
            <w:pPr>
              <w:contextualSpacing/>
            </w:pPr>
          </w:p>
        </w:tc>
      </w:tr>
      <w:tr w:rsidR="00A17CED" w:rsidRPr="00A17CED" w:rsidTr="00D30526">
        <w:trPr>
          <w:gridAfter w:val="1"/>
          <w:wAfter w:w="38" w:type="dxa"/>
          <w:trHeight w:val="534"/>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4-5 лет</w:t>
            </w:r>
          </w:p>
          <w:p w:rsidR="00A17CED" w:rsidRPr="00A17CED" w:rsidRDefault="00A17CED" w:rsidP="00A17CED">
            <w:pPr>
              <w:contextualSpacing/>
              <w:rPr>
                <w:b/>
                <w:i/>
              </w:rPr>
            </w:pPr>
          </w:p>
        </w:tc>
        <w:tc>
          <w:tcPr>
            <w:tcW w:w="10099" w:type="dxa"/>
          </w:tcPr>
          <w:p w:rsidR="00A17CED" w:rsidRPr="00A17CED" w:rsidRDefault="00A17CED" w:rsidP="00A17CED">
            <w:pPr>
              <w:contextualSpacing/>
            </w:pPr>
            <w:r w:rsidRPr="00A17CED">
              <w:t>Закреплять знания о природных условиях зимнего периода времени года.</w:t>
            </w:r>
          </w:p>
          <w:p w:rsidR="00A17CED" w:rsidRPr="00A17CED" w:rsidRDefault="00A17CED" w:rsidP="00A17CED">
            <w:pPr>
              <w:contextualSpacing/>
            </w:pPr>
            <w:r w:rsidRPr="00A17CED">
              <w:t>Формировать представления о народных праздниках, связанных с проводами зимы. Воспитывать патриотизм, чувство уважения к традициям страны.</w:t>
            </w:r>
          </w:p>
        </w:tc>
        <w:tc>
          <w:tcPr>
            <w:tcW w:w="1814" w:type="dxa"/>
            <w:gridSpan w:val="2"/>
            <w:vMerge/>
          </w:tcPr>
          <w:p w:rsidR="00A17CED" w:rsidRPr="00A17CED" w:rsidRDefault="00A17CED" w:rsidP="00A17CED">
            <w:pPr>
              <w:contextualSpacing/>
            </w:pPr>
          </w:p>
        </w:tc>
      </w:tr>
      <w:tr w:rsidR="00A17CED" w:rsidRPr="00A17CED" w:rsidTr="00D30526">
        <w:trPr>
          <w:gridAfter w:val="1"/>
          <w:wAfter w:w="38" w:type="dxa"/>
          <w:trHeight w:val="627"/>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5-6 лет</w:t>
            </w:r>
          </w:p>
          <w:p w:rsidR="00A17CED" w:rsidRPr="00A17CED" w:rsidRDefault="00A17CED" w:rsidP="00A17CED">
            <w:pPr>
              <w:contextualSpacing/>
              <w:rPr>
                <w:b/>
                <w:i/>
              </w:rPr>
            </w:pPr>
          </w:p>
        </w:tc>
        <w:tc>
          <w:tcPr>
            <w:tcW w:w="10099" w:type="dxa"/>
            <w:vMerge w:val="restart"/>
          </w:tcPr>
          <w:p w:rsidR="00A17CED" w:rsidRPr="00A17CED" w:rsidRDefault="00A17CED" w:rsidP="00A17CED">
            <w:pPr>
              <w:contextualSpacing/>
            </w:pPr>
            <w:r w:rsidRPr="00A17CED">
              <w:t xml:space="preserve">Закреплять и систематизировать знания детей о зиме. Учить анализировать особенности зимнего периода и приспособление природного и животного мира к условиям зимы. </w:t>
            </w:r>
          </w:p>
          <w:p w:rsidR="00A17CED" w:rsidRPr="00A17CED" w:rsidRDefault="00A17CED" w:rsidP="00A17CED">
            <w:pPr>
              <w:contextualSpacing/>
            </w:pPr>
            <w:r w:rsidRPr="00A17CED">
              <w:t xml:space="preserve">Формировать представления о народных традициях русского народа. Объяснить особенность праздника Масленица. Формировать чувство </w:t>
            </w:r>
            <w:proofErr w:type="spellStart"/>
            <w:r w:rsidRPr="00A17CED">
              <w:t>приобщенности</w:t>
            </w:r>
            <w:proofErr w:type="spellEnd"/>
            <w:r w:rsidRPr="00A17CED">
              <w:t xml:space="preserve"> к традициям страны. Формировать чувство гордости за свою страну и уважение к ее истории.</w:t>
            </w:r>
          </w:p>
        </w:tc>
        <w:tc>
          <w:tcPr>
            <w:tcW w:w="1814" w:type="dxa"/>
            <w:gridSpan w:val="2"/>
            <w:vMerge/>
          </w:tcPr>
          <w:p w:rsidR="00A17CED" w:rsidRPr="00A17CED" w:rsidRDefault="00A17CED" w:rsidP="00A17CED">
            <w:pPr>
              <w:contextualSpacing/>
            </w:pPr>
          </w:p>
        </w:tc>
      </w:tr>
      <w:tr w:rsidR="00A17CED" w:rsidRPr="00A17CED" w:rsidTr="00D30526">
        <w:trPr>
          <w:gridAfter w:val="1"/>
          <w:wAfter w:w="38" w:type="dxa"/>
          <w:trHeight w:val="604"/>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6-7 лет</w:t>
            </w:r>
          </w:p>
        </w:tc>
        <w:tc>
          <w:tcPr>
            <w:tcW w:w="10099" w:type="dxa"/>
            <w:vMerge/>
          </w:tcPr>
          <w:p w:rsidR="00A17CED" w:rsidRPr="00A17CED" w:rsidRDefault="00A17CED" w:rsidP="00A17CED">
            <w:pPr>
              <w:contextualSpacing/>
            </w:pPr>
          </w:p>
        </w:tc>
        <w:tc>
          <w:tcPr>
            <w:tcW w:w="1814" w:type="dxa"/>
            <w:gridSpan w:val="2"/>
            <w:vMerge/>
          </w:tcPr>
          <w:p w:rsidR="00A17CED" w:rsidRPr="00A17CED" w:rsidRDefault="00A17CED" w:rsidP="00A17CED">
            <w:pPr>
              <w:contextualSpacing/>
            </w:pPr>
          </w:p>
        </w:tc>
      </w:tr>
      <w:tr w:rsidR="00A02A12" w:rsidRPr="00A17CED" w:rsidTr="00D30526">
        <w:trPr>
          <w:gridAfter w:val="1"/>
          <w:wAfter w:w="38" w:type="dxa"/>
          <w:trHeight w:val="315"/>
        </w:trPr>
        <w:tc>
          <w:tcPr>
            <w:tcW w:w="1920" w:type="dxa"/>
          </w:tcPr>
          <w:p w:rsidR="00A02A12" w:rsidRDefault="00A02A12" w:rsidP="00A02A12">
            <w:pPr>
              <w:tabs>
                <w:tab w:val="left" w:pos="1695"/>
              </w:tabs>
              <w:contextualSpacing/>
              <w:jc w:val="center"/>
              <w:rPr>
                <w:b/>
              </w:rPr>
            </w:pPr>
          </w:p>
        </w:tc>
        <w:tc>
          <w:tcPr>
            <w:tcW w:w="1006" w:type="dxa"/>
            <w:gridSpan w:val="2"/>
          </w:tcPr>
          <w:p w:rsidR="00A02A12" w:rsidRDefault="00A02A12" w:rsidP="00A02A12">
            <w:pPr>
              <w:tabs>
                <w:tab w:val="left" w:pos="1695"/>
              </w:tabs>
              <w:contextualSpacing/>
              <w:jc w:val="center"/>
              <w:rPr>
                <w:b/>
              </w:rPr>
            </w:pPr>
          </w:p>
        </w:tc>
        <w:tc>
          <w:tcPr>
            <w:tcW w:w="10099" w:type="dxa"/>
          </w:tcPr>
          <w:p w:rsidR="00A02A12" w:rsidRDefault="00A02A12" w:rsidP="00A02A12">
            <w:pPr>
              <w:tabs>
                <w:tab w:val="left" w:pos="1695"/>
              </w:tabs>
              <w:contextualSpacing/>
              <w:jc w:val="center"/>
              <w:rPr>
                <w:b/>
              </w:rPr>
            </w:pPr>
            <w:r w:rsidRPr="00A17CED">
              <w:rPr>
                <w:b/>
              </w:rPr>
              <w:t>Март</w:t>
            </w:r>
          </w:p>
        </w:tc>
        <w:tc>
          <w:tcPr>
            <w:tcW w:w="1814" w:type="dxa"/>
            <w:gridSpan w:val="2"/>
          </w:tcPr>
          <w:p w:rsidR="00A02A12" w:rsidRDefault="00A02A12" w:rsidP="00A02A12">
            <w:pPr>
              <w:tabs>
                <w:tab w:val="left" w:pos="1695"/>
              </w:tabs>
              <w:contextualSpacing/>
              <w:jc w:val="center"/>
              <w:rPr>
                <w:b/>
              </w:rPr>
            </w:pPr>
          </w:p>
        </w:tc>
      </w:tr>
      <w:tr w:rsidR="00A17CED" w:rsidRPr="00A17CED" w:rsidTr="00D30526">
        <w:trPr>
          <w:gridAfter w:val="1"/>
          <w:wAfter w:w="38" w:type="dxa"/>
          <w:trHeight w:val="511"/>
        </w:trPr>
        <w:tc>
          <w:tcPr>
            <w:tcW w:w="1932" w:type="dxa"/>
            <w:gridSpan w:val="2"/>
            <w:vMerge w:val="restart"/>
          </w:tcPr>
          <w:p w:rsidR="00A17CED" w:rsidRPr="00A17CED" w:rsidRDefault="00A17CED" w:rsidP="00A17CED">
            <w:pPr>
              <w:rPr>
                <w:b/>
                <w:i/>
              </w:rPr>
            </w:pPr>
            <w:r w:rsidRPr="00A17CED">
              <w:rPr>
                <w:b/>
                <w:i/>
              </w:rPr>
              <w:t>Наши мамы</w:t>
            </w: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tc>
        <w:tc>
          <w:tcPr>
            <w:tcW w:w="994" w:type="dxa"/>
          </w:tcPr>
          <w:p w:rsidR="00A17CED" w:rsidRPr="00A17CED" w:rsidRDefault="00C26A85" w:rsidP="00A17CED">
            <w:pPr>
              <w:contextualSpacing/>
              <w:rPr>
                <w:b/>
                <w:i/>
              </w:rPr>
            </w:pPr>
            <w:r>
              <w:rPr>
                <w:b/>
                <w:i/>
              </w:rPr>
              <w:t>1,5</w:t>
            </w:r>
            <w:r w:rsidR="00A17CED" w:rsidRPr="00A17CED">
              <w:rPr>
                <w:b/>
                <w:i/>
              </w:rPr>
              <w:t>-3 года</w:t>
            </w:r>
          </w:p>
        </w:tc>
        <w:tc>
          <w:tcPr>
            <w:tcW w:w="10099" w:type="dxa"/>
          </w:tcPr>
          <w:p w:rsidR="00A17CED" w:rsidRPr="00A17CED" w:rsidRDefault="00A17CED" w:rsidP="00A17CED">
            <w:pPr>
              <w:contextualSpacing/>
            </w:pPr>
            <w:r w:rsidRPr="00A17CED">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w:t>
            </w:r>
          </w:p>
        </w:tc>
        <w:tc>
          <w:tcPr>
            <w:tcW w:w="1814" w:type="dxa"/>
            <w:gridSpan w:val="2"/>
            <w:vMerge w:val="restart"/>
          </w:tcPr>
          <w:p w:rsidR="00A17CED" w:rsidRPr="00A17CED" w:rsidRDefault="00A17CED" w:rsidP="00A17CED">
            <w:pPr>
              <w:contextualSpacing/>
            </w:pPr>
            <w:r w:rsidRPr="00A17CED">
              <w:t>1 неделя</w:t>
            </w:r>
          </w:p>
          <w:p w:rsidR="00A17CED" w:rsidRPr="00A17CED" w:rsidRDefault="00A17CED" w:rsidP="00A17CED">
            <w:pPr>
              <w:contextualSpacing/>
            </w:pPr>
          </w:p>
          <w:p w:rsidR="00A17CED" w:rsidRPr="00A17CED" w:rsidRDefault="00A17CED" w:rsidP="00A17CED">
            <w:pPr>
              <w:contextualSpacing/>
            </w:pPr>
          </w:p>
          <w:p w:rsidR="00A17CED" w:rsidRPr="00A17CED" w:rsidRDefault="00A17CED" w:rsidP="00A17CED">
            <w:pPr>
              <w:contextualSpacing/>
            </w:pPr>
          </w:p>
          <w:p w:rsidR="00A17CED" w:rsidRPr="00A17CED" w:rsidRDefault="00A17CED" w:rsidP="00A17CED">
            <w:pPr>
              <w:contextualSpacing/>
            </w:pPr>
          </w:p>
          <w:p w:rsidR="00A17CED" w:rsidRPr="00A17CED" w:rsidRDefault="00A17CED" w:rsidP="00A17CED">
            <w:pPr>
              <w:contextualSpacing/>
            </w:pPr>
          </w:p>
          <w:p w:rsidR="00A17CED" w:rsidRPr="00A17CED" w:rsidRDefault="00A17CED" w:rsidP="00A17CED">
            <w:pPr>
              <w:contextualSpacing/>
            </w:pPr>
          </w:p>
        </w:tc>
      </w:tr>
      <w:tr w:rsidR="00A17CED" w:rsidRPr="00A17CED" w:rsidTr="00D30526">
        <w:trPr>
          <w:gridAfter w:val="1"/>
          <w:wAfter w:w="38" w:type="dxa"/>
          <w:trHeight w:val="557"/>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3-4 года</w:t>
            </w:r>
          </w:p>
        </w:tc>
        <w:tc>
          <w:tcPr>
            <w:tcW w:w="10099" w:type="dxa"/>
          </w:tcPr>
          <w:p w:rsidR="00A17CED" w:rsidRPr="00A17CED" w:rsidRDefault="00A17CED" w:rsidP="00A17CED">
            <w:pPr>
              <w:contextualSpacing/>
            </w:pPr>
            <w:r w:rsidRPr="00A17CED">
              <w:t xml:space="preserve">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 </w:t>
            </w:r>
          </w:p>
          <w:p w:rsidR="00A17CED" w:rsidRPr="00A17CED" w:rsidRDefault="00A17CED" w:rsidP="00A17CED">
            <w:pPr>
              <w:contextualSpacing/>
            </w:pPr>
            <w:r w:rsidRPr="00A17CED">
              <w:t>Воспитывать уважение к воспитателям.</w:t>
            </w:r>
          </w:p>
        </w:tc>
        <w:tc>
          <w:tcPr>
            <w:tcW w:w="1814" w:type="dxa"/>
            <w:gridSpan w:val="2"/>
            <w:vMerge/>
          </w:tcPr>
          <w:p w:rsidR="00A17CED" w:rsidRPr="00A17CED" w:rsidRDefault="00A17CED" w:rsidP="00A17CED">
            <w:pPr>
              <w:contextualSpacing/>
            </w:pPr>
          </w:p>
        </w:tc>
      </w:tr>
      <w:tr w:rsidR="00A17CED" w:rsidRPr="00A17CED" w:rsidTr="00D30526">
        <w:trPr>
          <w:gridAfter w:val="1"/>
          <w:wAfter w:w="38" w:type="dxa"/>
          <w:trHeight w:val="581"/>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4-5 лет</w:t>
            </w:r>
          </w:p>
        </w:tc>
        <w:tc>
          <w:tcPr>
            <w:tcW w:w="10099" w:type="dxa"/>
          </w:tcPr>
          <w:p w:rsidR="00A17CED" w:rsidRPr="00A17CED" w:rsidRDefault="00A17CED" w:rsidP="00A17CED">
            <w:pPr>
              <w:contextualSpacing/>
            </w:pPr>
            <w:r w:rsidRPr="00A17CED">
              <w:t xml:space="preserve">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 </w:t>
            </w:r>
          </w:p>
          <w:p w:rsidR="00A17CED" w:rsidRPr="00A17CED" w:rsidRDefault="00A17CED" w:rsidP="00A17CED">
            <w:pPr>
              <w:contextualSpacing/>
            </w:pPr>
            <w:r w:rsidRPr="00A17CED">
              <w:t>Воспитывать уважение к воспитателям.</w:t>
            </w:r>
          </w:p>
          <w:p w:rsidR="00A17CED" w:rsidRPr="00A17CED" w:rsidRDefault="00A17CED" w:rsidP="00A17CED">
            <w:pPr>
              <w:contextualSpacing/>
            </w:pPr>
            <w:r w:rsidRPr="00A17CED">
              <w:t>Расширять гендерные представления. Привлекать детей к изготовлению подарков маме, бабушке, воспитателям.</w:t>
            </w:r>
          </w:p>
        </w:tc>
        <w:tc>
          <w:tcPr>
            <w:tcW w:w="1814" w:type="dxa"/>
            <w:gridSpan w:val="2"/>
            <w:vMerge/>
          </w:tcPr>
          <w:p w:rsidR="00A17CED" w:rsidRPr="00A17CED" w:rsidRDefault="00A17CED" w:rsidP="00A17CED">
            <w:pPr>
              <w:contextualSpacing/>
            </w:pPr>
          </w:p>
        </w:tc>
      </w:tr>
      <w:tr w:rsidR="00A17CED" w:rsidRPr="00A17CED" w:rsidTr="00D30526">
        <w:trPr>
          <w:gridAfter w:val="1"/>
          <w:wAfter w:w="38" w:type="dxa"/>
          <w:trHeight w:val="511"/>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5-6 лет</w:t>
            </w:r>
          </w:p>
        </w:tc>
        <w:tc>
          <w:tcPr>
            <w:tcW w:w="10099" w:type="dxa"/>
          </w:tcPr>
          <w:p w:rsidR="00A17CED" w:rsidRPr="00A17CED" w:rsidRDefault="00A17CED" w:rsidP="00A17CED">
            <w:pPr>
              <w:contextualSpacing/>
            </w:pPr>
            <w:r w:rsidRPr="00A17CED">
              <w:t xml:space="preserve">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 </w:t>
            </w:r>
          </w:p>
          <w:p w:rsidR="00A17CED" w:rsidRPr="00A17CED" w:rsidRDefault="00A17CED" w:rsidP="00A17CED">
            <w:pPr>
              <w:contextualSpacing/>
            </w:pPr>
            <w:r w:rsidRPr="00A17CED">
              <w:t>Воспитывать уважение к воспитателям.</w:t>
            </w:r>
          </w:p>
          <w:p w:rsidR="00A17CED" w:rsidRPr="00A17CED" w:rsidRDefault="00A17CED" w:rsidP="00A17CED">
            <w:pPr>
              <w:contextualSpacing/>
            </w:pPr>
            <w:r w:rsidRPr="00A17CED">
              <w:lastRenderedPageBreak/>
              <w:t>Расширять гендерные представления, воспитывать у мальчиков представление о том, что мужчины должны внимательно и уважительно относиться к женщинам.</w:t>
            </w:r>
          </w:p>
          <w:p w:rsidR="00A17CED" w:rsidRPr="00A17CED" w:rsidRDefault="00A17CED" w:rsidP="00A17CED">
            <w:pPr>
              <w:contextualSpacing/>
            </w:pPr>
            <w:r w:rsidRPr="00A17CED">
              <w:t>Привлекать детей к изготовлению подарков маме, бабушке, воспитателям.</w:t>
            </w:r>
          </w:p>
          <w:p w:rsidR="00A17CED" w:rsidRPr="00A17CED" w:rsidRDefault="00A17CED" w:rsidP="00A17CED">
            <w:pPr>
              <w:contextualSpacing/>
            </w:pPr>
            <w:r w:rsidRPr="00A17CED">
              <w:t>Воспитывать бережное и чуткое отношение к самым близким людям, потребность радовать близких добрыми делами.</w:t>
            </w:r>
          </w:p>
        </w:tc>
        <w:tc>
          <w:tcPr>
            <w:tcW w:w="1814" w:type="dxa"/>
            <w:gridSpan w:val="2"/>
            <w:vMerge/>
          </w:tcPr>
          <w:p w:rsidR="00A17CED" w:rsidRPr="00A17CED" w:rsidRDefault="00A17CED" w:rsidP="00A17CED">
            <w:pPr>
              <w:contextualSpacing/>
            </w:pPr>
          </w:p>
        </w:tc>
      </w:tr>
      <w:tr w:rsidR="00A17CED" w:rsidRPr="00A17CED" w:rsidTr="00D30526">
        <w:trPr>
          <w:gridAfter w:val="1"/>
          <w:wAfter w:w="38" w:type="dxa"/>
          <w:trHeight w:val="627"/>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6-7 лет</w:t>
            </w:r>
          </w:p>
          <w:p w:rsidR="00A17CED" w:rsidRPr="00A17CED" w:rsidRDefault="00A17CED" w:rsidP="00A17CED">
            <w:pPr>
              <w:contextualSpacing/>
              <w:rPr>
                <w:b/>
                <w:i/>
              </w:rPr>
            </w:pPr>
          </w:p>
        </w:tc>
        <w:tc>
          <w:tcPr>
            <w:tcW w:w="10099" w:type="dxa"/>
          </w:tcPr>
          <w:p w:rsidR="00A17CED" w:rsidRPr="00A17CED" w:rsidRDefault="00A17CED" w:rsidP="00A17CED">
            <w:pPr>
              <w:contextualSpacing/>
            </w:pPr>
            <w:r w:rsidRPr="00A17CED">
              <w:t>Организовывать все виды детской деятельности вокруг темы семьи, любви к маме, бабушке.</w:t>
            </w:r>
          </w:p>
          <w:p w:rsidR="00A17CED" w:rsidRPr="00A17CED" w:rsidRDefault="00A17CED" w:rsidP="00A17CED">
            <w:pPr>
              <w:contextualSpacing/>
            </w:pPr>
            <w:r w:rsidRPr="00A17CED">
              <w:t>Воспитывать уважение к воспитателям.</w:t>
            </w:r>
          </w:p>
          <w:p w:rsidR="00A17CED" w:rsidRPr="00A17CED" w:rsidRDefault="00A17CED" w:rsidP="00A17CED">
            <w:pPr>
              <w:contextualSpacing/>
            </w:pPr>
            <w:r w:rsidRPr="00A17CED">
              <w:t>Расширять гендерные представления, воспитывать у мальчиков представление о том, что мужчины должны внимательно и уважительно относиться к женщинам.</w:t>
            </w:r>
          </w:p>
          <w:p w:rsidR="00A17CED" w:rsidRPr="00A17CED" w:rsidRDefault="00A17CED" w:rsidP="00A17CED">
            <w:pPr>
              <w:contextualSpacing/>
            </w:pPr>
            <w:r w:rsidRPr="00A17CED">
              <w:t>Привлекать детей к изготовлению подарков маме, бабушке, воспитателям.</w:t>
            </w:r>
          </w:p>
          <w:p w:rsidR="00A02A12" w:rsidRPr="00A17CED" w:rsidRDefault="00A17CED" w:rsidP="00A17CED">
            <w:pPr>
              <w:contextualSpacing/>
            </w:pPr>
            <w:r w:rsidRPr="00A17CED">
              <w:t>Воспитывать бережное и чуткое отношение к самым близким людям, потребность радовать близких добрыми делами.</w:t>
            </w:r>
          </w:p>
        </w:tc>
        <w:tc>
          <w:tcPr>
            <w:tcW w:w="1814" w:type="dxa"/>
            <w:gridSpan w:val="2"/>
            <w:vMerge/>
          </w:tcPr>
          <w:p w:rsidR="00A17CED" w:rsidRPr="00A17CED" w:rsidRDefault="00A17CED" w:rsidP="00A17CED">
            <w:pPr>
              <w:contextualSpacing/>
            </w:pPr>
          </w:p>
        </w:tc>
      </w:tr>
      <w:tr w:rsidR="00A17CED" w:rsidRPr="00A17CED" w:rsidTr="00D30526">
        <w:trPr>
          <w:gridAfter w:val="1"/>
          <w:wAfter w:w="38" w:type="dxa"/>
          <w:trHeight w:val="168"/>
        </w:trPr>
        <w:tc>
          <w:tcPr>
            <w:tcW w:w="1932" w:type="dxa"/>
            <w:gridSpan w:val="2"/>
          </w:tcPr>
          <w:p w:rsidR="00A17CED" w:rsidRPr="00A17CED" w:rsidRDefault="00D30526" w:rsidP="00A17CED">
            <w:pPr>
              <w:rPr>
                <w:b/>
                <w:i/>
              </w:rPr>
            </w:pPr>
            <w:r>
              <w:rPr>
                <w:b/>
                <w:i/>
              </w:rPr>
              <w:t>Итоговое мероприятие</w:t>
            </w:r>
          </w:p>
        </w:tc>
        <w:tc>
          <w:tcPr>
            <w:tcW w:w="994" w:type="dxa"/>
          </w:tcPr>
          <w:p w:rsidR="00A17CED" w:rsidRPr="00A17CED" w:rsidRDefault="00A17CED" w:rsidP="00A17CED">
            <w:pPr>
              <w:contextualSpacing/>
              <w:rPr>
                <w:b/>
                <w:i/>
              </w:rPr>
            </w:pPr>
          </w:p>
        </w:tc>
        <w:tc>
          <w:tcPr>
            <w:tcW w:w="10099" w:type="dxa"/>
          </w:tcPr>
          <w:p w:rsidR="00A17CED" w:rsidRPr="00D30526" w:rsidRDefault="00D30526" w:rsidP="00D30526">
            <w:pPr>
              <w:contextualSpacing/>
              <w:jc w:val="center"/>
              <w:rPr>
                <w:b/>
              </w:rPr>
            </w:pPr>
            <w:r w:rsidRPr="00D30526">
              <w:rPr>
                <w:b/>
              </w:rPr>
              <w:t>Праздник для бабушек и мам. Выставка изобразительного творчества «Моя мама – самая красивая» («Что умеют наши мамы»)</w:t>
            </w:r>
          </w:p>
        </w:tc>
        <w:tc>
          <w:tcPr>
            <w:tcW w:w="1814" w:type="dxa"/>
            <w:gridSpan w:val="2"/>
          </w:tcPr>
          <w:p w:rsidR="00A17CED" w:rsidRPr="00A17CED" w:rsidRDefault="00D30526" w:rsidP="00A17CED">
            <w:r>
              <w:t>К 8 марта</w:t>
            </w:r>
          </w:p>
        </w:tc>
      </w:tr>
      <w:tr w:rsidR="00D30526" w:rsidRPr="00A17CED" w:rsidTr="00D30526">
        <w:trPr>
          <w:gridAfter w:val="1"/>
          <w:wAfter w:w="38" w:type="dxa"/>
          <w:trHeight w:val="645"/>
        </w:trPr>
        <w:tc>
          <w:tcPr>
            <w:tcW w:w="1932" w:type="dxa"/>
            <w:gridSpan w:val="2"/>
            <w:vMerge w:val="restart"/>
          </w:tcPr>
          <w:p w:rsidR="00D30526" w:rsidRPr="00A17CED" w:rsidRDefault="00D30526" w:rsidP="00D30526">
            <w:pPr>
              <w:rPr>
                <w:b/>
                <w:i/>
              </w:rPr>
            </w:pPr>
            <w:r>
              <w:rPr>
                <w:b/>
                <w:i/>
              </w:rPr>
              <w:t xml:space="preserve">Идёт весна </w:t>
            </w:r>
            <w:r w:rsidRPr="00A17CED">
              <w:rPr>
                <w:b/>
                <w:i/>
              </w:rPr>
              <w:t>(живая и неживая природа)</w:t>
            </w:r>
          </w:p>
          <w:p w:rsidR="00D30526" w:rsidRPr="00A17CED" w:rsidRDefault="00D30526" w:rsidP="00A17CED">
            <w:pPr>
              <w:rPr>
                <w:b/>
                <w:i/>
              </w:rPr>
            </w:pPr>
          </w:p>
        </w:tc>
        <w:tc>
          <w:tcPr>
            <w:tcW w:w="994" w:type="dxa"/>
          </w:tcPr>
          <w:p w:rsidR="00D30526" w:rsidRPr="00A17CED" w:rsidRDefault="00C26A85" w:rsidP="00D30526">
            <w:pPr>
              <w:contextualSpacing/>
              <w:rPr>
                <w:b/>
                <w:i/>
              </w:rPr>
            </w:pPr>
            <w:r>
              <w:rPr>
                <w:b/>
                <w:i/>
              </w:rPr>
              <w:t>1,5</w:t>
            </w:r>
            <w:r w:rsidR="00D30526">
              <w:rPr>
                <w:b/>
                <w:i/>
              </w:rPr>
              <w:t xml:space="preserve">-3 </w:t>
            </w:r>
            <w:r w:rsidR="00D30526" w:rsidRPr="00A17CED">
              <w:rPr>
                <w:b/>
                <w:i/>
              </w:rPr>
              <w:t>года</w:t>
            </w:r>
          </w:p>
          <w:p w:rsidR="00D30526" w:rsidRPr="00A17CED" w:rsidRDefault="00D30526" w:rsidP="00A17CED">
            <w:pPr>
              <w:contextualSpacing/>
              <w:rPr>
                <w:b/>
                <w:i/>
              </w:rPr>
            </w:pPr>
          </w:p>
        </w:tc>
        <w:tc>
          <w:tcPr>
            <w:tcW w:w="10099" w:type="dxa"/>
          </w:tcPr>
          <w:p w:rsidR="00D30526" w:rsidRPr="00A17CED" w:rsidRDefault="00D30526" w:rsidP="00A17CED">
            <w:pPr>
              <w:contextualSpacing/>
            </w:pPr>
            <w:r>
              <w:t xml:space="preserve">Формировать элементарные представления о весне (сезонные изменения в природе, одежде </w:t>
            </w:r>
            <w:r w:rsidRPr="00A17CED">
              <w:t>людей, на участке детского сада). Расширять знания о диких животных и птицах. Знакомить с некоторыми особенностями поведения их весной.</w:t>
            </w:r>
          </w:p>
        </w:tc>
        <w:tc>
          <w:tcPr>
            <w:tcW w:w="1814" w:type="dxa"/>
            <w:gridSpan w:val="2"/>
            <w:vMerge w:val="restart"/>
          </w:tcPr>
          <w:p w:rsidR="00D30526" w:rsidRPr="00A17CED" w:rsidRDefault="00D30526" w:rsidP="00D30526">
            <w:r>
              <w:t>2 неделя</w:t>
            </w:r>
          </w:p>
          <w:p w:rsidR="00D30526" w:rsidRPr="00A17CED" w:rsidRDefault="00D30526" w:rsidP="00D30526"/>
          <w:p w:rsidR="00D30526" w:rsidRPr="00A17CED" w:rsidRDefault="00D30526" w:rsidP="00D30526"/>
          <w:p w:rsidR="00D30526" w:rsidRPr="00A17CED" w:rsidRDefault="00D30526" w:rsidP="00D30526"/>
          <w:p w:rsidR="00D30526" w:rsidRPr="00A17CED" w:rsidRDefault="00D30526" w:rsidP="00A17CED"/>
        </w:tc>
      </w:tr>
      <w:tr w:rsidR="00A17CED" w:rsidRPr="00A17CED" w:rsidTr="00D30526">
        <w:trPr>
          <w:gridAfter w:val="1"/>
          <w:wAfter w:w="38" w:type="dxa"/>
          <w:trHeight w:val="511"/>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3-4 года</w:t>
            </w:r>
          </w:p>
          <w:p w:rsidR="00A17CED" w:rsidRPr="00A17CED" w:rsidRDefault="00A17CED" w:rsidP="00A17CED">
            <w:pPr>
              <w:contextualSpacing/>
              <w:rPr>
                <w:b/>
                <w:i/>
              </w:rPr>
            </w:pPr>
          </w:p>
        </w:tc>
        <w:tc>
          <w:tcPr>
            <w:tcW w:w="10099" w:type="dxa"/>
          </w:tcPr>
          <w:p w:rsidR="00A17CED" w:rsidRPr="00A17CED" w:rsidRDefault="00A17CED" w:rsidP="00A17CED">
            <w:pPr>
              <w:contextualSpacing/>
            </w:pPr>
            <w:r w:rsidRPr="00A17CED">
              <w:t>Расширять представления о весне. Воспитывать бережное отношение к природе, умение замечать красоту весенней природы.</w:t>
            </w:r>
          </w:p>
          <w:p w:rsidR="00A17CED" w:rsidRPr="00A17CED" w:rsidRDefault="00A17CED" w:rsidP="00A17CED">
            <w:pPr>
              <w:contextualSpacing/>
            </w:pPr>
            <w:r w:rsidRPr="00A17CED">
              <w:t>Расширять представления о сезонных изменениях (изменения в погоде, растения весной, поведение зверей и птиц).</w:t>
            </w:r>
          </w:p>
          <w:p w:rsidR="00A17CED" w:rsidRPr="00A17CED" w:rsidRDefault="00A17CED" w:rsidP="00A17CED">
            <w:pPr>
              <w:contextualSpacing/>
            </w:pPr>
            <w:r w:rsidRPr="00A17CED">
              <w:t>Расширять представлении я о простейших связях в природе (потеплело – появилась травка и т.д.)</w:t>
            </w:r>
          </w:p>
        </w:tc>
        <w:tc>
          <w:tcPr>
            <w:tcW w:w="1814" w:type="dxa"/>
            <w:gridSpan w:val="2"/>
            <w:vMerge/>
          </w:tcPr>
          <w:p w:rsidR="00A17CED" w:rsidRPr="00A17CED" w:rsidRDefault="00A17CED" w:rsidP="00A17CED">
            <w:pPr>
              <w:contextualSpacing/>
            </w:pPr>
          </w:p>
        </w:tc>
      </w:tr>
      <w:tr w:rsidR="00A17CED" w:rsidRPr="00A17CED" w:rsidTr="00D30526">
        <w:trPr>
          <w:gridAfter w:val="1"/>
          <w:wAfter w:w="38" w:type="dxa"/>
          <w:trHeight w:val="511"/>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4-5 лет</w:t>
            </w:r>
          </w:p>
          <w:p w:rsidR="00A17CED" w:rsidRPr="00A17CED" w:rsidRDefault="00A17CED" w:rsidP="00A17CED">
            <w:pPr>
              <w:contextualSpacing/>
              <w:rPr>
                <w:b/>
                <w:i/>
              </w:rPr>
            </w:pPr>
          </w:p>
        </w:tc>
        <w:tc>
          <w:tcPr>
            <w:tcW w:w="10099" w:type="dxa"/>
          </w:tcPr>
          <w:p w:rsidR="00A17CED" w:rsidRPr="00A17CED" w:rsidRDefault="00A17CED" w:rsidP="00A17CED">
            <w:pPr>
              <w:contextualSpacing/>
            </w:pPr>
            <w:r w:rsidRPr="00A17CED">
              <w:t>Расширять представления детей о весне. Развивать умение устанавливать простейшие связи между явлениями живой и неживой природы, вести сезонные наблюдения. Расширять представления о правилах безопасного поведения на природе. Воспитывать бережное отношение к природе.</w:t>
            </w:r>
          </w:p>
          <w:p w:rsidR="00A17CED" w:rsidRPr="00A17CED" w:rsidRDefault="00A17CED" w:rsidP="00A17CED">
            <w:pPr>
              <w:contextualSpacing/>
            </w:pPr>
            <w:r w:rsidRPr="00A17CED">
              <w:t>Формировать элементарные экологические представления. Формировать представления о работах, проводимых весной в саду и огороде.</w:t>
            </w:r>
          </w:p>
        </w:tc>
        <w:tc>
          <w:tcPr>
            <w:tcW w:w="1814" w:type="dxa"/>
            <w:gridSpan w:val="2"/>
            <w:vMerge/>
          </w:tcPr>
          <w:p w:rsidR="00A17CED" w:rsidRPr="00A17CED" w:rsidRDefault="00A17CED" w:rsidP="00A17CED">
            <w:pPr>
              <w:contextualSpacing/>
            </w:pPr>
          </w:p>
        </w:tc>
      </w:tr>
      <w:tr w:rsidR="00A17CED" w:rsidRPr="00A17CED" w:rsidTr="00D30526">
        <w:trPr>
          <w:gridAfter w:val="1"/>
          <w:wAfter w:w="38" w:type="dxa"/>
          <w:trHeight w:val="395"/>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5-6 лет</w:t>
            </w:r>
          </w:p>
          <w:p w:rsidR="00A17CED" w:rsidRPr="00A17CED" w:rsidRDefault="00A17CED" w:rsidP="00A17CED">
            <w:pPr>
              <w:contextualSpacing/>
              <w:rPr>
                <w:b/>
                <w:i/>
              </w:rPr>
            </w:pPr>
          </w:p>
        </w:tc>
        <w:tc>
          <w:tcPr>
            <w:tcW w:w="10099" w:type="dxa"/>
          </w:tcPr>
          <w:p w:rsidR="00A17CED" w:rsidRPr="00A17CED" w:rsidRDefault="00A17CED" w:rsidP="00A17CED">
            <w:pPr>
              <w:contextualSpacing/>
            </w:pPr>
            <w:r w:rsidRPr="00A17CED">
              <w:t xml:space="preserve">Формировать у детей обобщенные представления о весне как времени года, приспособлении растений и животных к изменениям в природе. Расширять знания о характерных признаках весны: прилете птиц, о связи между явлениями живой и неживой природы и сезонными видами </w:t>
            </w:r>
            <w:r w:rsidRPr="00A17CED">
              <w:lastRenderedPageBreak/>
              <w:t>труда, о весенних изменениях в природе (тает снег, разливаются реки, прилетают птицы, травка и цветы быстрее появляются на солнечной стороне, чем в тени).</w:t>
            </w:r>
          </w:p>
        </w:tc>
        <w:tc>
          <w:tcPr>
            <w:tcW w:w="1814" w:type="dxa"/>
            <w:gridSpan w:val="2"/>
            <w:vMerge/>
          </w:tcPr>
          <w:p w:rsidR="00A17CED" w:rsidRPr="00A17CED" w:rsidRDefault="00A17CED" w:rsidP="00A17CED">
            <w:pPr>
              <w:contextualSpacing/>
            </w:pPr>
          </w:p>
        </w:tc>
      </w:tr>
      <w:tr w:rsidR="00A17CED" w:rsidRPr="00A17CED" w:rsidTr="00D30526">
        <w:trPr>
          <w:gridAfter w:val="1"/>
          <w:wAfter w:w="38" w:type="dxa"/>
          <w:trHeight w:val="604"/>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6-7 лет</w:t>
            </w:r>
          </w:p>
          <w:p w:rsidR="00A17CED" w:rsidRPr="00A17CED" w:rsidRDefault="00A17CED" w:rsidP="00A17CED">
            <w:pPr>
              <w:contextualSpacing/>
              <w:rPr>
                <w:b/>
                <w:i/>
              </w:rPr>
            </w:pPr>
          </w:p>
        </w:tc>
        <w:tc>
          <w:tcPr>
            <w:tcW w:w="10099" w:type="dxa"/>
          </w:tcPr>
          <w:p w:rsidR="00A17CED" w:rsidRPr="00A17CED" w:rsidRDefault="00A17CED" w:rsidP="00A17CED">
            <w:pPr>
              <w:contextualSpacing/>
            </w:pPr>
            <w:r w:rsidRPr="00A17CED">
              <w:t>Формировать у детей обобщенные представления о весне, приспособленности растений и животных к изменениям в природе.</w:t>
            </w:r>
          </w:p>
          <w:p w:rsidR="00A17CED" w:rsidRPr="00A17CED" w:rsidRDefault="00A17CED" w:rsidP="00A17CED">
            <w:pPr>
              <w:contextualSpacing/>
            </w:pPr>
            <w:r w:rsidRPr="00A17CED">
              <w:t>Расширять знания о характерных признаках весны, о прилете птиц, о связи между явлениями живой и неживой природы и сезонными видами труда, о весенних изменениях в природе.</w:t>
            </w:r>
          </w:p>
        </w:tc>
        <w:tc>
          <w:tcPr>
            <w:tcW w:w="1814" w:type="dxa"/>
            <w:gridSpan w:val="2"/>
            <w:vMerge/>
          </w:tcPr>
          <w:p w:rsidR="00A17CED" w:rsidRPr="00A17CED" w:rsidRDefault="00A17CED" w:rsidP="00A17CED">
            <w:pPr>
              <w:contextualSpacing/>
            </w:pPr>
          </w:p>
        </w:tc>
      </w:tr>
      <w:tr w:rsidR="00A17CED" w:rsidRPr="00A17CED" w:rsidTr="00D30526">
        <w:trPr>
          <w:gridAfter w:val="1"/>
          <w:wAfter w:w="38" w:type="dxa"/>
          <w:trHeight w:val="465"/>
        </w:trPr>
        <w:tc>
          <w:tcPr>
            <w:tcW w:w="1932" w:type="dxa"/>
            <w:gridSpan w:val="2"/>
            <w:vMerge w:val="restart"/>
          </w:tcPr>
          <w:p w:rsidR="00A17CED" w:rsidRPr="00A17CED" w:rsidRDefault="00A17CED" w:rsidP="00A17CED">
            <w:pPr>
              <w:rPr>
                <w:b/>
                <w:i/>
              </w:rPr>
            </w:pPr>
            <w:r w:rsidRPr="00A17CED">
              <w:rPr>
                <w:b/>
                <w:i/>
              </w:rPr>
              <w:t>Мой город. Улицы города. Транспорт</w:t>
            </w: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tc>
        <w:tc>
          <w:tcPr>
            <w:tcW w:w="994" w:type="dxa"/>
          </w:tcPr>
          <w:p w:rsidR="00A17CED" w:rsidRPr="00A17CED" w:rsidRDefault="00C26A85" w:rsidP="00A17CED">
            <w:pPr>
              <w:contextualSpacing/>
              <w:rPr>
                <w:b/>
                <w:i/>
              </w:rPr>
            </w:pPr>
            <w:r>
              <w:rPr>
                <w:b/>
                <w:i/>
              </w:rPr>
              <w:t>1,5</w:t>
            </w:r>
            <w:r w:rsidR="00A17CED" w:rsidRPr="00A17CED">
              <w:rPr>
                <w:b/>
                <w:i/>
              </w:rPr>
              <w:t>-3 года</w:t>
            </w:r>
          </w:p>
          <w:p w:rsidR="00A17CED" w:rsidRPr="00A17CED" w:rsidRDefault="00A17CED" w:rsidP="00A17CED">
            <w:pPr>
              <w:contextualSpacing/>
              <w:rPr>
                <w:b/>
                <w:i/>
              </w:rPr>
            </w:pPr>
          </w:p>
        </w:tc>
        <w:tc>
          <w:tcPr>
            <w:tcW w:w="10099" w:type="dxa"/>
          </w:tcPr>
          <w:p w:rsidR="00A17CED" w:rsidRPr="00A17CED" w:rsidRDefault="00A17CED" w:rsidP="00A17CED">
            <w:pPr>
              <w:contextualSpacing/>
            </w:pPr>
            <w:r w:rsidRPr="00A17CED">
              <w:t>Обращать внимание на окружающую действительность, место проживания воспитанников. Развивать наблюдательность. Учить обращать внимание на окружающий мир: растительный и животный мир, предметный мир. Учить быть внимательным, осторожным.</w:t>
            </w:r>
          </w:p>
        </w:tc>
        <w:tc>
          <w:tcPr>
            <w:tcW w:w="1814" w:type="dxa"/>
            <w:gridSpan w:val="2"/>
            <w:vMerge w:val="restart"/>
          </w:tcPr>
          <w:p w:rsidR="00A17CED" w:rsidRPr="00A17CED" w:rsidRDefault="00A17CED" w:rsidP="00A17CED">
            <w:r w:rsidRPr="00A17CED">
              <w:t>3 неделя</w:t>
            </w:r>
          </w:p>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tc>
      </w:tr>
      <w:tr w:rsidR="00A17CED" w:rsidRPr="00A17CED" w:rsidTr="00D30526">
        <w:trPr>
          <w:gridAfter w:val="1"/>
          <w:wAfter w:w="38" w:type="dxa"/>
          <w:trHeight w:val="607"/>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3-4 года</w:t>
            </w:r>
          </w:p>
          <w:p w:rsidR="00A17CED" w:rsidRPr="00A17CED" w:rsidRDefault="00A17CED" w:rsidP="00A17CED">
            <w:pPr>
              <w:contextualSpacing/>
              <w:rPr>
                <w:b/>
                <w:i/>
              </w:rPr>
            </w:pPr>
          </w:p>
        </w:tc>
        <w:tc>
          <w:tcPr>
            <w:tcW w:w="10099" w:type="dxa"/>
          </w:tcPr>
          <w:p w:rsidR="00A17CED" w:rsidRPr="00A17CED" w:rsidRDefault="00A17CED" w:rsidP="00A17CED">
            <w:pPr>
              <w:contextualSpacing/>
            </w:pPr>
            <w:r w:rsidRPr="00A17CED">
              <w:t>Развивать представления детей о городе, где они живут. Обращать внимание на построение улиц, домов, дорог. Рассказать о транспорте, его видах.</w:t>
            </w:r>
          </w:p>
          <w:p w:rsidR="00A17CED" w:rsidRPr="00A17CED" w:rsidRDefault="00A17CED" w:rsidP="00A17CED">
            <w:pPr>
              <w:contextualSpacing/>
            </w:pPr>
            <w:r w:rsidRPr="00A17CED">
              <w:t>Воспитывать любовь к родному городу.</w:t>
            </w:r>
          </w:p>
        </w:tc>
        <w:tc>
          <w:tcPr>
            <w:tcW w:w="1814" w:type="dxa"/>
            <w:gridSpan w:val="2"/>
            <w:vMerge/>
          </w:tcPr>
          <w:p w:rsidR="00A17CED" w:rsidRPr="00A17CED" w:rsidRDefault="00A17CED" w:rsidP="00A17CED">
            <w:pPr>
              <w:contextualSpacing/>
            </w:pPr>
          </w:p>
        </w:tc>
      </w:tr>
      <w:tr w:rsidR="00A17CED" w:rsidRPr="00A17CED" w:rsidTr="00D30526">
        <w:trPr>
          <w:gridAfter w:val="1"/>
          <w:wAfter w:w="38" w:type="dxa"/>
          <w:trHeight w:val="628"/>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4-5 лет</w:t>
            </w:r>
          </w:p>
          <w:p w:rsidR="00A17CED" w:rsidRPr="00A17CED" w:rsidRDefault="00A17CED" w:rsidP="00A17CED">
            <w:pPr>
              <w:contextualSpacing/>
              <w:rPr>
                <w:b/>
                <w:i/>
              </w:rPr>
            </w:pPr>
          </w:p>
        </w:tc>
        <w:tc>
          <w:tcPr>
            <w:tcW w:w="10099" w:type="dxa"/>
          </w:tcPr>
          <w:p w:rsidR="00A17CED" w:rsidRPr="00A17CED" w:rsidRDefault="00A17CED" w:rsidP="00A17CED">
            <w:pPr>
              <w:contextualSpacing/>
            </w:pPr>
            <w:r w:rsidRPr="00A17CED">
              <w:t>Обращать внимание детей на достопримечательности нашего города, его особенности. Учить видеть красоту в окружающей действительности.</w:t>
            </w:r>
          </w:p>
          <w:p w:rsidR="00A17CED" w:rsidRPr="00A17CED" w:rsidRDefault="00A17CED" w:rsidP="00A17CED">
            <w:r w:rsidRPr="00A17CED">
              <w:t>Формировать представления об улице как о значимом объекте социальной действительности.</w:t>
            </w:r>
          </w:p>
          <w:p w:rsidR="00A17CED" w:rsidRPr="00A17CED" w:rsidRDefault="00A17CED" w:rsidP="00A17CED">
            <w:r w:rsidRPr="00A17CED">
              <w:t>Формировать навыки безопасного поведения на улицах города.</w:t>
            </w:r>
          </w:p>
        </w:tc>
        <w:tc>
          <w:tcPr>
            <w:tcW w:w="1814" w:type="dxa"/>
            <w:gridSpan w:val="2"/>
            <w:vMerge/>
          </w:tcPr>
          <w:p w:rsidR="00A17CED" w:rsidRPr="00A17CED" w:rsidRDefault="00A17CED" w:rsidP="00A17CED">
            <w:pPr>
              <w:contextualSpacing/>
            </w:pPr>
          </w:p>
        </w:tc>
      </w:tr>
      <w:tr w:rsidR="00A17CED" w:rsidRPr="00A17CED" w:rsidTr="00D30526">
        <w:trPr>
          <w:gridAfter w:val="1"/>
          <w:wAfter w:w="38" w:type="dxa"/>
          <w:trHeight w:val="511"/>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5-6 лет</w:t>
            </w:r>
          </w:p>
          <w:p w:rsidR="00A17CED" w:rsidRPr="00A17CED" w:rsidRDefault="00A17CED" w:rsidP="00A17CED">
            <w:pPr>
              <w:contextualSpacing/>
              <w:rPr>
                <w:b/>
                <w:i/>
              </w:rPr>
            </w:pPr>
          </w:p>
        </w:tc>
        <w:tc>
          <w:tcPr>
            <w:tcW w:w="10099" w:type="dxa"/>
          </w:tcPr>
          <w:p w:rsidR="00A17CED" w:rsidRPr="00A17CED" w:rsidRDefault="00A17CED" w:rsidP="00A17CED">
            <w:pPr>
              <w:spacing w:line="276" w:lineRule="auto"/>
              <w:ind w:left="119"/>
              <w:rPr>
                <w:color w:val="00000A"/>
              </w:rPr>
            </w:pPr>
            <w:r w:rsidRPr="00A17CED">
              <w:rPr>
                <w:color w:val="00000A"/>
              </w:rPr>
              <w:t>Расширить представление о понятии «город». Уточнить знание досто</w:t>
            </w:r>
            <w:r w:rsidRPr="00A17CED">
              <w:rPr>
                <w:color w:val="00000A"/>
              </w:rPr>
              <w:softHyphen/>
              <w:t>примечательностей родного города.</w:t>
            </w:r>
          </w:p>
          <w:p w:rsidR="00A17CED" w:rsidRPr="00A17CED" w:rsidRDefault="00A17CED" w:rsidP="00A17CED">
            <w:pPr>
              <w:contextualSpacing/>
            </w:pPr>
            <w:r w:rsidRPr="00A17CED">
              <w:rPr>
                <w:color w:val="00000A"/>
              </w:rPr>
              <w:t>Закрепить знания об ули</w:t>
            </w:r>
            <w:r w:rsidRPr="00A17CED">
              <w:rPr>
                <w:color w:val="00000A"/>
              </w:rPr>
              <w:softHyphen/>
              <w:t>це, на которой живешь. Учить правильно и точно называть свой домашний ад</w:t>
            </w:r>
            <w:r w:rsidRPr="00A17CED">
              <w:rPr>
                <w:color w:val="00000A"/>
              </w:rPr>
              <w:softHyphen/>
              <w:t>рес. Формировать навыки безопасного поведения на улицах города.</w:t>
            </w:r>
          </w:p>
        </w:tc>
        <w:tc>
          <w:tcPr>
            <w:tcW w:w="1814" w:type="dxa"/>
            <w:gridSpan w:val="2"/>
            <w:vMerge/>
          </w:tcPr>
          <w:p w:rsidR="00A17CED" w:rsidRPr="00A17CED" w:rsidRDefault="00A17CED" w:rsidP="00A17CED">
            <w:pPr>
              <w:contextualSpacing/>
            </w:pPr>
          </w:p>
        </w:tc>
      </w:tr>
      <w:tr w:rsidR="00A17CED" w:rsidRPr="00A17CED" w:rsidTr="00D30526">
        <w:trPr>
          <w:gridAfter w:val="1"/>
          <w:wAfter w:w="38" w:type="dxa"/>
          <w:trHeight w:val="555"/>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6-7 лет</w:t>
            </w:r>
          </w:p>
        </w:tc>
        <w:tc>
          <w:tcPr>
            <w:tcW w:w="10099" w:type="dxa"/>
          </w:tcPr>
          <w:p w:rsidR="00A17CED" w:rsidRDefault="00A17CED" w:rsidP="00A17CED">
            <w:pPr>
              <w:contextualSpacing/>
            </w:pPr>
            <w:r w:rsidRPr="00A17CED">
              <w:t>Расширять, углублять знания о родном городе. Формировать чувство гордости за свой город, страну. Познакомить с известными людьми Ярославля.</w:t>
            </w:r>
          </w:p>
          <w:p w:rsidR="00D30526" w:rsidRPr="00A17CED" w:rsidRDefault="00D30526" w:rsidP="00A17CED">
            <w:pPr>
              <w:contextualSpacing/>
            </w:pPr>
          </w:p>
        </w:tc>
        <w:tc>
          <w:tcPr>
            <w:tcW w:w="1814" w:type="dxa"/>
            <w:gridSpan w:val="2"/>
            <w:vMerge/>
          </w:tcPr>
          <w:p w:rsidR="00A17CED" w:rsidRPr="00A17CED" w:rsidRDefault="00A17CED" w:rsidP="00A17CED">
            <w:pPr>
              <w:contextualSpacing/>
            </w:pPr>
          </w:p>
        </w:tc>
      </w:tr>
      <w:tr w:rsidR="00D30526" w:rsidRPr="00A17CED" w:rsidTr="00D30526">
        <w:trPr>
          <w:gridAfter w:val="1"/>
          <w:wAfter w:w="38" w:type="dxa"/>
          <w:trHeight w:val="270"/>
        </w:trPr>
        <w:tc>
          <w:tcPr>
            <w:tcW w:w="1932" w:type="dxa"/>
            <w:gridSpan w:val="2"/>
          </w:tcPr>
          <w:p w:rsidR="00D30526" w:rsidRPr="00A17CED" w:rsidRDefault="00D30526" w:rsidP="00A17CED">
            <w:pPr>
              <w:rPr>
                <w:b/>
                <w:i/>
              </w:rPr>
            </w:pPr>
            <w:r>
              <w:rPr>
                <w:b/>
                <w:i/>
              </w:rPr>
              <w:t>Итоговое мероприятие</w:t>
            </w:r>
          </w:p>
        </w:tc>
        <w:tc>
          <w:tcPr>
            <w:tcW w:w="994" w:type="dxa"/>
          </w:tcPr>
          <w:p w:rsidR="00D30526" w:rsidRPr="00A17CED" w:rsidRDefault="00D30526" w:rsidP="00A17CED">
            <w:pPr>
              <w:contextualSpacing/>
              <w:rPr>
                <w:b/>
                <w:i/>
              </w:rPr>
            </w:pPr>
          </w:p>
        </w:tc>
        <w:tc>
          <w:tcPr>
            <w:tcW w:w="10099" w:type="dxa"/>
          </w:tcPr>
          <w:p w:rsidR="00D30526" w:rsidRPr="00D30526" w:rsidRDefault="00D30526" w:rsidP="00D30526">
            <w:pPr>
              <w:contextualSpacing/>
              <w:jc w:val="center"/>
              <w:rPr>
                <w:b/>
              </w:rPr>
            </w:pPr>
            <w:r w:rsidRPr="00D30526">
              <w:rPr>
                <w:b/>
              </w:rPr>
              <w:t>Сюжетно-ролевая игра «Машины нашего города»</w:t>
            </w:r>
          </w:p>
        </w:tc>
        <w:tc>
          <w:tcPr>
            <w:tcW w:w="1814" w:type="dxa"/>
            <w:gridSpan w:val="2"/>
          </w:tcPr>
          <w:p w:rsidR="00D30526" w:rsidRPr="00A17CED" w:rsidRDefault="00D30526" w:rsidP="00A17CED">
            <w:r>
              <w:t>Предпоследняя неделя месяца</w:t>
            </w:r>
          </w:p>
        </w:tc>
      </w:tr>
      <w:tr w:rsidR="00A17CED" w:rsidRPr="00A17CED" w:rsidTr="00D30526">
        <w:trPr>
          <w:gridAfter w:val="1"/>
          <w:wAfter w:w="38" w:type="dxa"/>
          <w:trHeight w:val="1275"/>
        </w:trPr>
        <w:tc>
          <w:tcPr>
            <w:tcW w:w="1932" w:type="dxa"/>
            <w:gridSpan w:val="2"/>
          </w:tcPr>
          <w:p w:rsidR="00A17CED" w:rsidRPr="00A17CED" w:rsidRDefault="00A17CED" w:rsidP="00A17CED">
            <w:pPr>
              <w:rPr>
                <w:b/>
                <w:i/>
              </w:rPr>
            </w:pPr>
            <w:r w:rsidRPr="00A17CED">
              <w:rPr>
                <w:b/>
                <w:i/>
              </w:rPr>
              <w:t>Если хочешь быть здоров</w:t>
            </w:r>
          </w:p>
        </w:tc>
        <w:tc>
          <w:tcPr>
            <w:tcW w:w="994" w:type="dxa"/>
          </w:tcPr>
          <w:p w:rsidR="00A17CED" w:rsidRPr="00A17CED" w:rsidRDefault="00A17CED" w:rsidP="00A17CED">
            <w:pPr>
              <w:contextualSpacing/>
              <w:rPr>
                <w:b/>
                <w:i/>
              </w:rPr>
            </w:pPr>
            <w:r w:rsidRPr="00A17CED">
              <w:rPr>
                <w:b/>
                <w:i/>
              </w:rPr>
              <w:t>Все возраста</w:t>
            </w:r>
          </w:p>
          <w:p w:rsidR="00A17CED" w:rsidRPr="00A17CED" w:rsidRDefault="00A17CED" w:rsidP="00A17CED">
            <w:pPr>
              <w:contextualSpacing/>
              <w:rPr>
                <w:b/>
                <w:i/>
              </w:rPr>
            </w:pPr>
          </w:p>
        </w:tc>
        <w:tc>
          <w:tcPr>
            <w:tcW w:w="10099" w:type="dxa"/>
          </w:tcPr>
          <w:p w:rsidR="00A17CED" w:rsidRDefault="00A17CED" w:rsidP="00A17CED">
            <w:pPr>
              <w:contextualSpacing/>
            </w:pPr>
            <w:r w:rsidRPr="00A17CED">
              <w:t>Углублять и систематизировать представления детей о факторах, влияющих на состояние своего здоровья и окружающих, формировать осознанное выполнение требований к безопасности жизни, развивать интерес к физической культуре и спорту, активизировать работу с семьёй по проблеме формирования привычки к здоровому образу жизни.</w:t>
            </w:r>
          </w:p>
          <w:p w:rsidR="00D30526" w:rsidRPr="00A17CED" w:rsidRDefault="00D30526" w:rsidP="00A17CED">
            <w:pPr>
              <w:contextualSpacing/>
            </w:pPr>
          </w:p>
        </w:tc>
        <w:tc>
          <w:tcPr>
            <w:tcW w:w="1814" w:type="dxa"/>
            <w:gridSpan w:val="2"/>
          </w:tcPr>
          <w:p w:rsidR="00A17CED" w:rsidRPr="00A17CED" w:rsidRDefault="00A17CED" w:rsidP="00A17CED">
            <w:r w:rsidRPr="00A17CED">
              <w:t>4 неделя</w:t>
            </w:r>
          </w:p>
        </w:tc>
      </w:tr>
      <w:tr w:rsidR="00D30526" w:rsidRPr="00A17CED" w:rsidTr="00D30526">
        <w:trPr>
          <w:gridAfter w:val="1"/>
          <w:wAfter w:w="38" w:type="dxa"/>
          <w:trHeight w:val="366"/>
        </w:trPr>
        <w:tc>
          <w:tcPr>
            <w:tcW w:w="1932" w:type="dxa"/>
            <w:gridSpan w:val="2"/>
          </w:tcPr>
          <w:p w:rsidR="00D30526" w:rsidRPr="00A17CED" w:rsidRDefault="00D30526" w:rsidP="00A17CED">
            <w:pPr>
              <w:rPr>
                <w:b/>
                <w:i/>
              </w:rPr>
            </w:pPr>
            <w:r>
              <w:rPr>
                <w:b/>
                <w:i/>
              </w:rPr>
              <w:lastRenderedPageBreak/>
              <w:t>Итоговое мероприятие</w:t>
            </w:r>
          </w:p>
        </w:tc>
        <w:tc>
          <w:tcPr>
            <w:tcW w:w="994" w:type="dxa"/>
          </w:tcPr>
          <w:p w:rsidR="00D30526" w:rsidRPr="00A17CED" w:rsidRDefault="00D30526" w:rsidP="00A17CED">
            <w:pPr>
              <w:contextualSpacing/>
              <w:rPr>
                <w:b/>
                <w:i/>
              </w:rPr>
            </w:pPr>
          </w:p>
        </w:tc>
        <w:tc>
          <w:tcPr>
            <w:tcW w:w="10099" w:type="dxa"/>
          </w:tcPr>
          <w:p w:rsidR="00D30526" w:rsidRPr="00D30526" w:rsidRDefault="00D30526" w:rsidP="00D30526">
            <w:pPr>
              <w:contextualSpacing/>
              <w:jc w:val="center"/>
              <w:rPr>
                <w:b/>
              </w:rPr>
            </w:pPr>
            <w:r w:rsidRPr="00D30526">
              <w:rPr>
                <w:b/>
              </w:rPr>
              <w:t>Конкурс вопросов и ответов «Что такое здоровье»</w:t>
            </w:r>
          </w:p>
        </w:tc>
        <w:tc>
          <w:tcPr>
            <w:tcW w:w="1814" w:type="dxa"/>
            <w:gridSpan w:val="2"/>
          </w:tcPr>
          <w:p w:rsidR="00D30526" w:rsidRPr="00A17CED" w:rsidRDefault="00D30526" w:rsidP="00A17CED">
            <w:r>
              <w:t>Конец месяца</w:t>
            </w:r>
          </w:p>
        </w:tc>
      </w:tr>
      <w:tr w:rsidR="00A17CED" w:rsidRPr="00A17CED" w:rsidTr="00C36096">
        <w:trPr>
          <w:gridAfter w:val="1"/>
          <w:wAfter w:w="38" w:type="dxa"/>
          <w:trHeight w:val="329"/>
        </w:trPr>
        <w:tc>
          <w:tcPr>
            <w:tcW w:w="14839" w:type="dxa"/>
            <w:gridSpan w:val="6"/>
          </w:tcPr>
          <w:p w:rsidR="00A17CED" w:rsidRPr="00A17CED" w:rsidRDefault="00A17CED" w:rsidP="00A17CED">
            <w:pPr>
              <w:jc w:val="center"/>
              <w:rPr>
                <w:b/>
              </w:rPr>
            </w:pPr>
            <w:r w:rsidRPr="00A17CED">
              <w:rPr>
                <w:b/>
              </w:rPr>
              <w:t>Апрель</w:t>
            </w:r>
          </w:p>
        </w:tc>
      </w:tr>
      <w:tr w:rsidR="00A17CED" w:rsidRPr="00A17CED" w:rsidTr="00D30526">
        <w:trPr>
          <w:gridAfter w:val="1"/>
          <w:wAfter w:w="38" w:type="dxa"/>
          <w:trHeight w:val="628"/>
        </w:trPr>
        <w:tc>
          <w:tcPr>
            <w:tcW w:w="1932" w:type="dxa"/>
            <w:gridSpan w:val="2"/>
            <w:vMerge w:val="restart"/>
          </w:tcPr>
          <w:p w:rsidR="00A17CED" w:rsidRPr="00A17CED" w:rsidRDefault="00A17CED" w:rsidP="00A17CED">
            <w:pPr>
              <w:rPr>
                <w:b/>
                <w:i/>
              </w:rPr>
            </w:pPr>
            <w:r w:rsidRPr="00A17CED">
              <w:rPr>
                <w:b/>
                <w:i/>
              </w:rPr>
              <w:t>Всемирный день птиц</w:t>
            </w: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tc>
        <w:tc>
          <w:tcPr>
            <w:tcW w:w="994" w:type="dxa"/>
          </w:tcPr>
          <w:p w:rsidR="00A17CED" w:rsidRPr="00A17CED" w:rsidRDefault="00C26A85" w:rsidP="00A17CED">
            <w:pPr>
              <w:contextualSpacing/>
              <w:rPr>
                <w:b/>
                <w:i/>
              </w:rPr>
            </w:pPr>
            <w:r>
              <w:rPr>
                <w:b/>
                <w:i/>
              </w:rPr>
              <w:t>1,5</w:t>
            </w:r>
            <w:r w:rsidR="00A17CED" w:rsidRPr="00A17CED">
              <w:rPr>
                <w:b/>
                <w:i/>
              </w:rPr>
              <w:t>-3 года</w:t>
            </w:r>
          </w:p>
          <w:p w:rsidR="00A17CED" w:rsidRPr="00A17CED" w:rsidRDefault="00A17CED" w:rsidP="00A17CED">
            <w:pPr>
              <w:contextualSpacing/>
              <w:rPr>
                <w:b/>
                <w:i/>
              </w:rPr>
            </w:pPr>
          </w:p>
        </w:tc>
        <w:tc>
          <w:tcPr>
            <w:tcW w:w="10099" w:type="dxa"/>
          </w:tcPr>
          <w:p w:rsidR="00A17CED" w:rsidRPr="00A17CED" w:rsidRDefault="00A17CED" w:rsidP="00A17CED">
            <w:pPr>
              <w:contextualSpacing/>
            </w:pPr>
            <w:r w:rsidRPr="00A17CED">
              <w:t>Формировать элементарные представления о птицах, их поведении в весенний период. Обращать внимание на пение птиц. Воспитывать гуманное, доброжелательное отношение к птицам.</w:t>
            </w:r>
          </w:p>
        </w:tc>
        <w:tc>
          <w:tcPr>
            <w:tcW w:w="1814" w:type="dxa"/>
            <w:gridSpan w:val="2"/>
            <w:vMerge w:val="restart"/>
          </w:tcPr>
          <w:p w:rsidR="00A17CED" w:rsidRPr="00A17CED" w:rsidRDefault="00A17CED" w:rsidP="00A17CED">
            <w:r w:rsidRPr="00A17CED">
              <w:t>1 неделя</w:t>
            </w:r>
          </w:p>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tc>
      </w:tr>
      <w:tr w:rsidR="00A17CED" w:rsidRPr="00A17CED" w:rsidTr="00D30526">
        <w:trPr>
          <w:gridAfter w:val="1"/>
          <w:wAfter w:w="38" w:type="dxa"/>
          <w:trHeight w:val="488"/>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3-4 года</w:t>
            </w:r>
          </w:p>
          <w:p w:rsidR="00A17CED" w:rsidRPr="00A17CED" w:rsidRDefault="00A17CED" w:rsidP="00A17CED">
            <w:pPr>
              <w:contextualSpacing/>
              <w:rPr>
                <w:b/>
                <w:i/>
              </w:rPr>
            </w:pPr>
          </w:p>
        </w:tc>
        <w:tc>
          <w:tcPr>
            <w:tcW w:w="10099" w:type="dxa"/>
          </w:tcPr>
          <w:p w:rsidR="00A17CED" w:rsidRPr="00A17CED" w:rsidRDefault="00A17CED" w:rsidP="00A17CED">
            <w:pPr>
              <w:contextualSpacing/>
            </w:pPr>
            <w:r w:rsidRPr="00A17CED">
              <w:t xml:space="preserve">Формировать знания о перелетных птицах. Объяснять почему существует необходимость их отлета осенью и возвращения на Родину весной. </w:t>
            </w:r>
          </w:p>
          <w:p w:rsidR="00A17CED" w:rsidRPr="00A17CED" w:rsidRDefault="00A17CED" w:rsidP="00A17CED">
            <w:pPr>
              <w:contextualSpacing/>
            </w:pPr>
            <w:r w:rsidRPr="00A17CED">
              <w:t>Формировать понимание взаимосвязи с природными условиями обитания птиц.</w:t>
            </w:r>
          </w:p>
          <w:p w:rsidR="00A17CED" w:rsidRPr="00A17CED" w:rsidRDefault="00A17CED" w:rsidP="00A17CED">
            <w:pPr>
              <w:contextualSpacing/>
            </w:pPr>
            <w:r w:rsidRPr="00A17CED">
              <w:t>Воспитывать доброе, положительное отношение к миру птиц, как части природы.</w:t>
            </w:r>
          </w:p>
        </w:tc>
        <w:tc>
          <w:tcPr>
            <w:tcW w:w="1814" w:type="dxa"/>
            <w:gridSpan w:val="2"/>
            <w:vMerge/>
          </w:tcPr>
          <w:p w:rsidR="00A17CED" w:rsidRPr="00A17CED" w:rsidRDefault="00A17CED" w:rsidP="00A17CED"/>
        </w:tc>
      </w:tr>
      <w:tr w:rsidR="00A17CED" w:rsidRPr="00A17CED" w:rsidTr="00D30526">
        <w:trPr>
          <w:gridAfter w:val="1"/>
          <w:wAfter w:w="38" w:type="dxa"/>
          <w:trHeight w:val="511"/>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4-5 лет</w:t>
            </w:r>
          </w:p>
          <w:p w:rsidR="00A17CED" w:rsidRPr="00A17CED" w:rsidRDefault="00A17CED" w:rsidP="00A17CED">
            <w:pPr>
              <w:contextualSpacing/>
              <w:rPr>
                <w:b/>
                <w:i/>
              </w:rPr>
            </w:pPr>
          </w:p>
        </w:tc>
        <w:tc>
          <w:tcPr>
            <w:tcW w:w="10099" w:type="dxa"/>
          </w:tcPr>
          <w:p w:rsidR="00A17CED" w:rsidRPr="00A17CED" w:rsidRDefault="00A17CED" w:rsidP="00A17CED">
            <w:pPr>
              <w:contextualSpacing/>
            </w:pPr>
            <w:r w:rsidRPr="00A17CED">
              <w:t xml:space="preserve">Формировать понимание особенностей обитания перелетных птиц. Формировать знания названий перелетных птиц. Учить проводить взаимосвязь жизни перелетных птиц с сезонными изменениями в природе. </w:t>
            </w:r>
          </w:p>
          <w:p w:rsidR="00A17CED" w:rsidRPr="00A17CED" w:rsidRDefault="00A17CED" w:rsidP="00A17CED">
            <w:pPr>
              <w:contextualSpacing/>
            </w:pPr>
            <w:r w:rsidRPr="00A17CED">
              <w:t>Воспитывать гуманное отношение и любовь к миру природы.</w:t>
            </w:r>
          </w:p>
        </w:tc>
        <w:tc>
          <w:tcPr>
            <w:tcW w:w="1814" w:type="dxa"/>
            <w:gridSpan w:val="2"/>
            <w:vMerge/>
          </w:tcPr>
          <w:p w:rsidR="00A17CED" w:rsidRPr="00A17CED" w:rsidRDefault="00A17CED" w:rsidP="00A17CED"/>
        </w:tc>
      </w:tr>
      <w:tr w:rsidR="00A17CED" w:rsidRPr="00A17CED" w:rsidTr="00D30526">
        <w:trPr>
          <w:gridAfter w:val="1"/>
          <w:wAfter w:w="38" w:type="dxa"/>
          <w:trHeight w:val="674"/>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5-6 лет</w:t>
            </w:r>
          </w:p>
          <w:p w:rsidR="00A17CED" w:rsidRPr="00A17CED" w:rsidRDefault="00A17CED" w:rsidP="00A17CED">
            <w:pPr>
              <w:contextualSpacing/>
              <w:rPr>
                <w:b/>
                <w:i/>
              </w:rPr>
            </w:pPr>
          </w:p>
        </w:tc>
        <w:tc>
          <w:tcPr>
            <w:tcW w:w="10099" w:type="dxa"/>
          </w:tcPr>
          <w:p w:rsidR="00A17CED" w:rsidRPr="00A17CED" w:rsidRDefault="00A17CED" w:rsidP="00A17CED">
            <w:pPr>
              <w:tabs>
                <w:tab w:val="left" w:pos="1300"/>
              </w:tabs>
            </w:pPr>
            <w:r w:rsidRPr="00A17CED">
              <w:t>Развивать знание об окружающем мире;</w:t>
            </w:r>
          </w:p>
          <w:p w:rsidR="00A17CED" w:rsidRPr="00A17CED" w:rsidRDefault="00A17CED" w:rsidP="00A17CED">
            <w:r w:rsidRPr="00A17CED">
              <w:t>Развивать зрительное и слуховое восприятие, внимание, память;</w:t>
            </w:r>
          </w:p>
          <w:p w:rsidR="00A17CED" w:rsidRPr="00A17CED" w:rsidRDefault="00A17CED" w:rsidP="00A17CED">
            <w:r w:rsidRPr="00A17CED">
              <w:t>Развивать знания детей о разновидности птиц, их среде обитания, повадках, особенностях, условиях их жизни;</w:t>
            </w:r>
          </w:p>
          <w:p w:rsidR="00A17CED" w:rsidRPr="00A17CED" w:rsidRDefault="00A17CED" w:rsidP="00A17CED">
            <w:r w:rsidRPr="00A17CED">
              <w:t>Развивать сенсорные процессы (закреплять умение определять предмет по цвету и величине);</w:t>
            </w:r>
          </w:p>
          <w:p w:rsidR="00A17CED" w:rsidRPr="00A17CED" w:rsidRDefault="00A17CED" w:rsidP="00A17CED">
            <w:r w:rsidRPr="00A17CED">
              <w:t>Развивать связную речь;</w:t>
            </w:r>
          </w:p>
          <w:p w:rsidR="00A17CED" w:rsidRPr="00A17CED" w:rsidRDefault="00A17CED" w:rsidP="00A17CED">
            <w:r w:rsidRPr="00A17CED">
              <w:t xml:space="preserve">Совершенствовать умение пересказывать короткие рассказы. </w:t>
            </w:r>
          </w:p>
          <w:p w:rsidR="00A17CED" w:rsidRPr="00A17CED" w:rsidRDefault="00A17CED" w:rsidP="00A17CED">
            <w:r w:rsidRPr="00A17CED">
              <w:t>Формировать умение коллективного составления рассказа по картине.</w:t>
            </w:r>
          </w:p>
          <w:p w:rsidR="00A17CED" w:rsidRPr="00A17CED" w:rsidRDefault="00A17CED" w:rsidP="00A17CED">
            <w:r w:rsidRPr="00A17CED">
              <w:t>Формировать умение описывать перелетных птиц (по предметным картинкам)</w:t>
            </w:r>
          </w:p>
        </w:tc>
        <w:tc>
          <w:tcPr>
            <w:tcW w:w="1814" w:type="dxa"/>
            <w:gridSpan w:val="2"/>
            <w:vMerge/>
          </w:tcPr>
          <w:p w:rsidR="00A17CED" w:rsidRPr="00A17CED" w:rsidRDefault="00A17CED" w:rsidP="00A17CED"/>
        </w:tc>
      </w:tr>
      <w:tr w:rsidR="00A17CED" w:rsidRPr="00A17CED" w:rsidTr="00D30526">
        <w:trPr>
          <w:gridAfter w:val="1"/>
          <w:wAfter w:w="38" w:type="dxa"/>
          <w:trHeight w:val="1680"/>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6-7 лет</w:t>
            </w:r>
          </w:p>
          <w:p w:rsidR="00A17CED" w:rsidRPr="00A17CED" w:rsidRDefault="00A17CED" w:rsidP="00A17CED">
            <w:pPr>
              <w:contextualSpacing/>
              <w:rPr>
                <w:b/>
                <w:i/>
              </w:rPr>
            </w:pPr>
          </w:p>
        </w:tc>
        <w:tc>
          <w:tcPr>
            <w:tcW w:w="10099" w:type="dxa"/>
          </w:tcPr>
          <w:p w:rsidR="00A17CED" w:rsidRPr="00A17CED" w:rsidRDefault="00A17CED" w:rsidP="00A17CED">
            <w:pPr>
              <w:contextualSpacing/>
            </w:pPr>
            <w:r w:rsidRPr="00A17CED">
              <w:t>Закреплять и систематизировать знания о перелетных птицах, их названиях, особенностях внешнего вида, среды обитания, условий жизни. Активизировать познавательные способности. Вызывать интерес к познанию. Воспитывать бережное, гуманное отношение к животному миру.</w:t>
            </w:r>
          </w:p>
          <w:p w:rsidR="00A17CED" w:rsidRDefault="00A17CED" w:rsidP="00A17CED">
            <w:pPr>
              <w:contextualSpacing/>
            </w:pPr>
            <w:r w:rsidRPr="00A17CED">
              <w:t xml:space="preserve"> Формировать позиции юного защитника природы как социально- личностного качества дошкольника.</w:t>
            </w:r>
          </w:p>
          <w:p w:rsidR="00D30526" w:rsidRPr="00A17CED" w:rsidRDefault="00D30526" w:rsidP="00A17CED">
            <w:pPr>
              <w:contextualSpacing/>
            </w:pPr>
          </w:p>
        </w:tc>
        <w:tc>
          <w:tcPr>
            <w:tcW w:w="1814" w:type="dxa"/>
            <w:gridSpan w:val="2"/>
            <w:vMerge/>
          </w:tcPr>
          <w:p w:rsidR="00A17CED" w:rsidRPr="00A17CED" w:rsidRDefault="00A17CED" w:rsidP="00A17CED"/>
        </w:tc>
      </w:tr>
      <w:tr w:rsidR="00D30526" w:rsidRPr="00A17CED" w:rsidTr="00D30526">
        <w:trPr>
          <w:gridAfter w:val="1"/>
          <w:wAfter w:w="38" w:type="dxa"/>
          <w:trHeight w:val="525"/>
        </w:trPr>
        <w:tc>
          <w:tcPr>
            <w:tcW w:w="1932" w:type="dxa"/>
            <w:gridSpan w:val="2"/>
          </w:tcPr>
          <w:p w:rsidR="00D30526" w:rsidRPr="00A17CED" w:rsidRDefault="00D30526" w:rsidP="00A17CED">
            <w:pPr>
              <w:rPr>
                <w:b/>
                <w:i/>
              </w:rPr>
            </w:pPr>
            <w:r>
              <w:rPr>
                <w:b/>
                <w:i/>
              </w:rPr>
              <w:lastRenderedPageBreak/>
              <w:t>Итоговое мероприятие</w:t>
            </w:r>
          </w:p>
        </w:tc>
        <w:tc>
          <w:tcPr>
            <w:tcW w:w="994" w:type="dxa"/>
          </w:tcPr>
          <w:p w:rsidR="00D30526" w:rsidRPr="00A17CED" w:rsidRDefault="00D30526" w:rsidP="00A17CED">
            <w:pPr>
              <w:contextualSpacing/>
              <w:rPr>
                <w:b/>
                <w:i/>
              </w:rPr>
            </w:pPr>
          </w:p>
        </w:tc>
        <w:tc>
          <w:tcPr>
            <w:tcW w:w="10099" w:type="dxa"/>
          </w:tcPr>
          <w:p w:rsidR="00D30526" w:rsidRPr="00D30526" w:rsidRDefault="00D30526" w:rsidP="00D30526">
            <w:pPr>
              <w:contextualSpacing/>
              <w:jc w:val="center"/>
              <w:rPr>
                <w:b/>
              </w:rPr>
            </w:pPr>
            <w:r w:rsidRPr="00D30526">
              <w:rPr>
                <w:b/>
              </w:rPr>
              <w:t>Выставка декоративно-прикладного творчества «Жаворонки прилетели»</w:t>
            </w:r>
          </w:p>
        </w:tc>
        <w:tc>
          <w:tcPr>
            <w:tcW w:w="1814" w:type="dxa"/>
            <w:gridSpan w:val="2"/>
          </w:tcPr>
          <w:p w:rsidR="00D30526" w:rsidRPr="00A17CED" w:rsidRDefault="00D30526" w:rsidP="00A17CED">
            <w:r>
              <w:t>Конец недели</w:t>
            </w:r>
          </w:p>
        </w:tc>
      </w:tr>
      <w:tr w:rsidR="00A17CED" w:rsidRPr="00A17CED" w:rsidTr="00D30526">
        <w:trPr>
          <w:gridAfter w:val="1"/>
          <w:wAfter w:w="38" w:type="dxa"/>
          <w:trHeight w:val="589"/>
        </w:trPr>
        <w:tc>
          <w:tcPr>
            <w:tcW w:w="1932" w:type="dxa"/>
            <w:gridSpan w:val="2"/>
            <w:vMerge w:val="restart"/>
          </w:tcPr>
          <w:p w:rsidR="00A17CED" w:rsidRPr="00A17CED" w:rsidRDefault="00A17CED" w:rsidP="00A17CED">
            <w:pPr>
              <w:rPr>
                <w:b/>
                <w:i/>
              </w:rPr>
            </w:pPr>
            <w:r w:rsidRPr="00A17CED">
              <w:rPr>
                <w:b/>
                <w:i/>
              </w:rPr>
              <w:t>День Космонавтики</w:t>
            </w: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tc>
        <w:tc>
          <w:tcPr>
            <w:tcW w:w="994" w:type="dxa"/>
          </w:tcPr>
          <w:p w:rsidR="00A17CED" w:rsidRPr="00A17CED" w:rsidRDefault="00C26A85" w:rsidP="00A17CED">
            <w:pPr>
              <w:contextualSpacing/>
              <w:rPr>
                <w:b/>
                <w:i/>
              </w:rPr>
            </w:pPr>
            <w:r>
              <w:rPr>
                <w:b/>
                <w:i/>
              </w:rPr>
              <w:t>1,5</w:t>
            </w:r>
            <w:r w:rsidR="00A17CED" w:rsidRPr="00A17CED">
              <w:rPr>
                <w:b/>
                <w:i/>
              </w:rPr>
              <w:t>-3 года</w:t>
            </w:r>
          </w:p>
        </w:tc>
        <w:tc>
          <w:tcPr>
            <w:tcW w:w="10099" w:type="dxa"/>
          </w:tcPr>
          <w:p w:rsidR="00A17CED" w:rsidRPr="00A17CED" w:rsidRDefault="00A17CED" w:rsidP="00A17CED">
            <w:pPr>
              <w:contextualSpacing/>
            </w:pPr>
            <w:r w:rsidRPr="00A17CED">
              <w:t>Приобщать детей к национальным праздникам страны. Учить радоваться сопричастности к традициям страны.</w:t>
            </w:r>
          </w:p>
        </w:tc>
        <w:tc>
          <w:tcPr>
            <w:tcW w:w="1814" w:type="dxa"/>
            <w:gridSpan w:val="2"/>
            <w:vMerge w:val="restart"/>
          </w:tcPr>
          <w:p w:rsidR="00A17CED" w:rsidRPr="00A17CED" w:rsidRDefault="00A17CED" w:rsidP="00A17CED">
            <w:r w:rsidRPr="00A17CED">
              <w:t>2 неделя</w:t>
            </w:r>
          </w:p>
        </w:tc>
      </w:tr>
      <w:tr w:rsidR="00A17CED" w:rsidRPr="00A17CED" w:rsidTr="00D30526">
        <w:trPr>
          <w:gridAfter w:val="1"/>
          <w:wAfter w:w="38" w:type="dxa"/>
          <w:trHeight w:val="651"/>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3-4 года</w:t>
            </w:r>
          </w:p>
        </w:tc>
        <w:tc>
          <w:tcPr>
            <w:tcW w:w="10099" w:type="dxa"/>
          </w:tcPr>
          <w:p w:rsidR="00A17CED" w:rsidRPr="00A17CED" w:rsidRDefault="00A17CED" w:rsidP="00A17CED">
            <w:pPr>
              <w:contextualSpacing/>
            </w:pPr>
            <w:r w:rsidRPr="00A17CED">
              <w:t>Формировать представления о нашей планете Земля, ее особенностях, попытках изучить строение и внешний вид Земли.</w:t>
            </w:r>
          </w:p>
        </w:tc>
        <w:tc>
          <w:tcPr>
            <w:tcW w:w="1814" w:type="dxa"/>
            <w:gridSpan w:val="2"/>
            <w:vMerge/>
          </w:tcPr>
          <w:p w:rsidR="00A17CED" w:rsidRPr="00A17CED" w:rsidRDefault="00A17CED" w:rsidP="00A17CED"/>
        </w:tc>
      </w:tr>
      <w:tr w:rsidR="00A17CED" w:rsidRPr="00A17CED" w:rsidTr="00D30526">
        <w:trPr>
          <w:gridAfter w:val="1"/>
          <w:wAfter w:w="38" w:type="dxa"/>
          <w:trHeight w:val="534"/>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4-5 лет</w:t>
            </w:r>
          </w:p>
        </w:tc>
        <w:tc>
          <w:tcPr>
            <w:tcW w:w="10099" w:type="dxa"/>
          </w:tcPr>
          <w:p w:rsidR="00A17CED" w:rsidRPr="00A17CED" w:rsidRDefault="00A17CED" w:rsidP="00A17CED">
            <w:pPr>
              <w:contextualSpacing/>
            </w:pPr>
            <w:r w:rsidRPr="00A17CED">
              <w:t>Формировать представления о Космосе и нашей Земле, как части Космоса. Рассмотреть фотографии нашей земли из Космоса, полюбоваться ею. Формировать представления о Солнце, как источнике жизни на Земле.</w:t>
            </w:r>
          </w:p>
        </w:tc>
        <w:tc>
          <w:tcPr>
            <w:tcW w:w="1814" w:type="dxa"/>
            <w:gridSpan w:val="2"/>
            <w:vMerge/>
          </w:tcPr>
          <w:p w:rsidR="00A17CED" w:rsidRPr="00A17CED" w:rsidRDefault="00A17CED" w:rsidP="00A17CED"/>
        </w:tc>
      </w:tr>
      <w:tr w:rsidR="00A17CED" w:rsidRPr="00A17CED" w:rsidTr="00D30526">
        <w:trPr>
          <w:gridAfter w:val="1"/>
          <w:wAfter w:w="38" w:type="dxa"/>
          <w:trHeight w:val="604"/>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5-6 лет</w:t>
            </w:r>
          </w:p>
        </w:tc>
        <w:tc>
          <w:tcPr>
            <w:tcW w:w="10099" w:type="dxa"/>
          </w:tcPr>
          <w:p w:rsidR="00A17CED" w:rsidRPr="00A17CED" w:rsidRDefault="00A17CED" w:rsidP="00A17CED">
            <w:pPr>
              <w:contextualSpacing/>
            </w:pPr>
            <w:r w:rsidRPr="00A17CED">
              <w:t>Формировать представления детей о космическом пространстве, планетах, спутниках Земли. Формировать знания об освоении Космоса, важности профессии космонавта и значимости научных исследований.</w:t>
            </w:r>
          </w:p>
          <w:p w:rsidR="00A17CED" w:rsidRPr="00A17CED" w:rsidRDefault="00A17CED" w:rsidP="00A17CED">
            <w:pPr>
              <w:contextualSpacing/>
            </w:pPr>
            <w:r w:rsidRPr="00A17CED">
              <w:t>Формировать представления о необходимых качествах космонавта.</w:t>
            </w:r>
          </w:p>
        </w:tc>
        <w:tc>
          <w:tcPr>
            <w:tcW w:w="1814" w:type="dxa"/>
            <w:gridSpan w:val="2"/>
            <w:vMerge/>
          </w:tcPr>
          <w:p w:rsidR="00A17CED" w:rsidRPr="00A17CED" w:rsidRDefault="00A17CED" w:rsidP="00A17CED"/>
        </w:tc>
      </w:tr>
      <w:tr w:rsidR="00A17CED" w:rsidRPr="00A17CED" w:rsidTr="00D30526">
        <w:trPr>
          <w:gridAfter w:val="1"/>
          <w:wAfter w:w="38" w:type="dxa"/>
          <w:trHeight w:val="511"/>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6-7 лет</w:t>
            </w:r>
          </w:p>
        </w:tc>
        <w:tc>
          <w:tcPr>
            <w:tcW w:w="10099" w:type="dxa"/>
          </w:tcPr>
          <w:p w:rsidR="00A17CED" w:rsidRPr="00A17CED" w:rsidRDefault="00A17CED" w:rsidP="00A17CED">
            <w:pPr>
              <w:contextualSpacing/>
            </w:pPr>
            <w:r w:rsidRPr="00A17CED">
              <w:t xml:space="preserve">Совершенствовать представления детей о Планете Земля. Объяснить понятие «Космос», планеты солнечной системы. Рассказать о науке космонавтика, ее представителях, первом человек, совершившем полет в Космос </w:t>
            </w:r>
            <w:proofErr w:type="spellStart"/>
            <w:r w:rsidRPr="00A17CED">
              <w:t>Ю.А.Гагарине</w:t>
            </w:r>
            <w:proofErr w:type="spellEnd"/>
            <w:r w:rsidRPr="00A17CED">
              <w:t xml:space="preserve"> и женщине-космонавте, нашей землячке, </w:t>
            </w:r>
            <w:proofErr w:type="spellStart"/>
            <w:r w:rsidRPr="00A17CED">
              <w:t>В.Терешковой</w:t>
            </w:r>
            <w:proofErr w:type="spellEnd"/>
            <w:r w:rsidRPr="00A17CED">
              <w:t>. Воспитывать чувство гордости за страну. Развивать познавательные способности, интерес к познанию и наукам.</w:t>
            </w:r>
          </w:p>
        </w:tc>
        <w:tc>
          <w:tcPr>
            <w:tcW w:w="1814" w:type="dxa"/>
            <w:gridSpan w:val="2"/>
            <w:vMerge/>
          </w:tcPr>
          <w:p w:rsidR="00A17CED" w:rsidRPr="00A17CED" w:rsidRDefault="00A17CED" w:rsidP="00A17CED"/>
        </w:tc>
      </w:tr>
      <w:tr w:rsidR="00A17CED" w:rsidRPr="00A17CED" w:rsidTr="00D30526">
        <w:trPr>
          <w:gridAfter w:val="1"/>
          <w:wAfter w:w="38" w:type="dxa"/>
          <w:trHeight w:val="534"/>
        </w:trPr>
        <w:tc>
          <w:tcPr>
            <w:tcW w:w="1932" w:type="dxa"/>
            <w:gridSpan w:val="2"/>
            <w:vMerge w:val="restart"/>
          </w:tcPr>
          <w:p w:rsidR="00A17CED" w:rsidRPr="00A17CED" w:rsidRDefault="00A17CED" w:rsidP="00A17CED">
            <w:pPr>
              <w:rPr>
                <w:b/>
                <w:i/>
              </w:rPr>
            </w:pPr>
            <w:r w:rsidRPr="00A17CED">
              <w:rPr>
                <w:b/>
                <w:i/>
              </w:rPr>
              <w:t>Народная игрушка</w:t>
            </w: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tc>
        <w:tc>
          <w:tcPr>
            <w:tcW w:w="994" w:type="dxa"/>
          </w:tcPr>
          <w:p w:rsidR="00A17CED" w:rsidRPr="00A17CED" w:rsidRDefault="00C26A85" w:rsidP="00A17CED">
            <w:pPr>
              <w:contextualSpacing/>
              <w:rPr>
                <w:b/>
                <w:i/>
              </w:rPr>
            </w:pPr>
            <w:r>
              <w:rPr>
                <w:b/>
                <w:i/>
              </w:rPr>
              <w:t>1,5</w:t>
            </w:r>
            <w:r w:rsidR="00A17CED" w:rsidRPr="00A17CED">
              <w:rPr>
                <w:b/>
                <w:i/>
              </w:rPr>
              <w:t>-3 года</w:t>
            </w:r>
          </w:p>
        </w:tc>
        <w:tc>
          <w:tcPr>
            <w:tcW w:w="10099" w:type="dxa"/>
          </w:tcPr>
          <w:p w:rsidR="00A17CED" w:rsidRPr="00A17CED" w:rsidRDefault="00A17CED" w:rsidP="00A17CED">
            <w:pPr>
              <w:contextualSpacing/>
            </w:pPr>
            <w:r w:rsidRPr="00A17CED">
              <w:t>Знакомить с народным творчеством на примере народных игрушек. Знакомить с устным народным творчеством (песенки, потешки и др.). Использовать фольклор при организации всех видов детской деятельности.</w:t>
            </w:r>
          </w:p>
        </w:tc>
        <w:tc>
          <w:tcPr>
            <w:tcW w:w="1814" w:type="dxa"/>
            <w:gridSpan w:val="2"/>
            <w:vMerge w:val="restart"/>
          </w:tcPr>
          <w:p w:rsidR="00A17CED" w:rsidRPr="00A17CED" w:rsidRDefault="00A17CED" w:rsidP="00A17CED">
            <w:r w:rsidRPr="00A17CED">
              <w:t>3 неделя</w:t>
            </w:r>
          </w:p>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tc>
      </w:tr>
      <w:tr w:rsidR="00A17CED" w:rsidRPr="00A17CED" w:rsidTr="00D30526">
        <w:trPr>
          <w:gridAfter w:val="1"/>
          <w:wAfter w:w="38" w:type="dxa"/>
          <w:trHeight w:val="547"/>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3-4 года</w:t>
            </w:r>
          </w:p>
        </w:tc>
        <w:tc>
          <w:tcPr>
            <w:tcW w:w="10099" w:type="dxa"/>
          </w:tcPr>
          <w:p w:rsidR="00A17CED" w:rsidRPr="00A17CED" w:rsidRDefault="00A17CED" w:rsidP="00A17CED">
            <w:pPr>
              <w:contextualSpacing/>
            </w:pPr>
            <w:r w:rsidRPr="00A17CED">
              <w:t>Расширять представления о народной игрушке (дымковская игрушка, матрешка и др.). Знакомить с народными промыслами.</w:t>
            </w:r>
          </w:p>
        </w:tc>
        <w:tc>
          <w:tcPr>
            <w:tcW w:w="1814" w:type="dxa"/>
            <w:gridSpan w:val="2"/>
            <w:vMerge/>
          </w:tcPr>
          <w:p w:rsidR="00A17CED" w:rsidRPr="00A17CED" w:rsidRDefault="00A17CED" w:rsidP="00A17CED"/>
        </w:tc>
      </w:tr>
      <w:tr w:rsidR="00A17CED" w:rsidRPr="00A17CED" w:rsidTr="00D30526">
        <w:trPr>
          <w:gridAfter w:val="1"/>
          <w:wAfter w:w="38" w:type="dxa"/>
          <w:trHeight w:val="557"/>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4-5 лет</w:t>
            </w:r>
          </w:p>
          <w:p w:rsidR="00A17CED" w:rsidRPr="00A17CED" w:rsidRDefault="00A17CED" w:rsidP="00A17CED">
            <w:pPr>
              <w:contextualSpacing/>
              <w:rPr>
                <w:b/>
                <w:i/>
              </w:rPr>
            </w:pPr>
          </w:p>
        </w:tc>
        <w:tc>
          <w:tcPr>
            <w:tcW w:w="10099" w:type="dxa"/>
          </w:tcPr>
          <w:p w:rsidR="00A17CED" w:rsidRPr="00A17CED" w:rsidRDefault="00A17CED" w:rsidP="00A17CED">
            <w:pPr>
              <w:contextualSpacing/>
            </w:pPr>
            <w:r w:rsidRPr="00A17CED">
              <w:t>Расширять представления о народной игрушке. Знакомить с народными промыслами. Продолжать знакомить с устным народным творчеством. Использовать фольклор при организации всех видов детской деятельности.</w:t>
            </w:r>
          </w:p>
        </w:tc>
        <w:tc>
          <w:tcPr>
            <w:tcW w:w="1814" w:type="dxa"/>
            <w:gridSpan w:val="2"/>
            <w:vMerge/>
          </w:tcPr>
          <w:p w:rsidR="00A17CED" w:rsidRPr="00A17CED" w:rsidRDefault="00A17CED" w:rsidP="00A17CED"/>
        </w:tc>
      </w:tr>
      <w:tr w:rsidR="00A17CED" w:rsidRPr="00A17CED" w:rsidTr="00D30526">
        <w:trPr>
          <w:gridAfter w:val="1"/>
          <w:wAfter w:w="38" w:type="dxa"/>
          <w:trHeight w:val="604"/>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5-6 лет</w:t>
            </w:r>
          </w:p>
          <w:p w:rsidR="00A17CED" w:rsidRPr="00A17CED" w:rsidRDefault="00A17CED" w:rsidP="00A17CED">
            <w:pPr>
              <w:contextualSpacing/>
              <w:rPr>
                <w:b/>
                <w:i/>
              </w:rPr>
            </w:pPr>
          </w:p>
        </w:tc>
        <w:tc>
          <w:tcPr>
            <w:tcW w:w="10099" w:type="dxa"/>
          </w:tcPr>
          <w:p w:rsidR="00A17CED" w:rsidRPr="00A17CED" w:rsidRDefault="00A17CED" w:rsidP="00A17CED">
            <w:pPr>
              <w:contextualSpacing/>
            </w:pPr>
            <w:r w:rsidRPr="00A17CED">
              <w:t xml:space="preserve">Продолжать знакомить с народным декоративно-прикладным искусством (Городец, </w:t>
            </w:r>
            <w:proofErr w:type="spellStart"/>
            <w:r w:rsidRPr="00A17CED">
              <w:t>Полхов</w:t>
            </w:r>
            <w:proofErr w:type="spellEnd"/>
            <w:r w:rsidRPr="00A17CED">
              <w:t xml:space="preserve">-Майдан, Гжель). Расширять представления о народных игрушках (матрешки – городецкая, </w:t>
            </w:r>
            <w:proofErr w:type="spellStart"/>
            <w:r w:rsidRPr="00A17CED">
              <w:t>богородская</w:t>
            </w:r>
            <w:proofErr w:type="spellEnd"/>
            <w:r w:rsidRPr="00A17CED">
              <w:t xml:space="preserve">, бирюльки). Знакомить с национальным декоративно-прикладным искусством. </w:t>
            </w:r>
          </w:p>
        </w:tc>
        <w:tc>
          <w:tcPr>
            <w:tcW w:w="1814" w:type="dxa"/>
            <w:gridSpan w:val="2"/>
            <w:vMerge/>
          </w:tcPr>
          <w:p w:rsidR="00A17CED" w:rsidRPr="00A17CED" w:rsidRDefault="00A17CED" w:rsidP="00A17CED"/>
        </w:tc>
      </w:tr>
      <w:tr w:rsidR="00A17CED" w:rsidRPr="00A17CED" w:rsidTr="00D30526">
        <w:trPr>
          <w:gridAfter w:val="1"/>
          <w:wAfter w:w="38" w:type="dxa"/>
          <w:trHeight w:val="558"/>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6-7 лет</w:t>
            </w:r>
          </w:p>
          <w:p w:rsidR="00A17CED" w:rsidRPr="00A17CED" w:rsidRDefault="00A17CED" w:rsidP="00A17CED">
            <w:pPr>
              <w:contextualSpacing/>
              <w:rPr>
                <w:b/>
                <w:i/>
              </w:rPr>
            </w:pPr>
          </w:p>
        </w:tc>
        <w:tc>
          <w:tcPr>
            <w:tcW w:w="10099" w:type="dxa"/>
          </w:tcPr>
          <w:p w:rsidR="00A17CED" w:rsidRPr="00A17CED" w:rsidRDefault="00A17CED" w:rsidP="00A17CED">
            <w:pPr>
              <w:contextualSpacing/>
            </w:pPr>
            <w:r w:rsidRPr="00A17CED">
              <w:t>Расширять представления о разнообразии народного искусства, художественных промыслах. Воспитывать интерес к искусству родного края, прививать любовь и бережное отношение к произведениям искусства.</w:t>
            </w:r>
          </w:p>
        </w:tc>
        <w:tc>
          <w:tcPr>
            <w:tcW w:w="1814" w:type="dxa"/>
            <w:gridSpan w:val="2"/>
            <w:vMerge/>
          </w:tcPr>
          <w:p w:rsidR="00A17CED" w:rsidRPr="00A17CED" w:rsidRDefault="00A17CED" w:rsidP="00A17CED"/>
        </w:tc>
      </w:tr>
      <w:tr w:rsidR="00A17CED" w:rsidRPr="00A17CED" w:rsidTr="00D30526">
        <w:trPr>
          <w:gridAfter w:val="1"/>
          <w:wAfter w:w="38" w:type="dxa"/>
          <w:trHeight w:val="321"/>
        </w:trPr>
        <w:tc>
          <w:tcPr>
            <w:tcW w:w="1932" w:type="dxa"/>
            <w:gridSpan w:val="2"/>
            <w:vMerge w:val="restart"/>
          </w:tcPr>
          <w:p w:rsidR="00A17CED" w:rsidRPr="00A17CED" w:rsidRDefault="00A17CED" w:rsidP="00A17CED">
            <w:pPr>
              <w:rPr>
                <w:b/>
                <w:i/>
              </w:rPr>
            </w:pPr>
            <w:r w:rsidRPr="00A17CED">
              <w:rPr>
                <w:b/>
                <w:i/>
              </w:rPr>
              <w:t>Обычаи и традиции русского народа</w:t>
            </w:r>
          </w:p>
          <w:p w:rsidR="00A17CED" w:rsidRPr="00A17CED" w:rsidRDefault="00A17CED" w:rsidP="00A17CED">
            <w:pPr>
              <w:rPr>
                <w:b/>
                <w:i/>
              </w:rPr>
            </w:pPr>
            <w:r w:rsidRPr="00A17CED">
              <w:rPr>
                <w:b/>
                <w:i/>
              </w:rPr>
              <w:t>(Вербное воскресенье, Пасха )</w:t>
            </w: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r w:rsidRPr="00A17CED">
              <w:rPr>
                <w:b/>
                <w:i/>
              </w:rPr>
              <w:t>Мониторинг</w:t>
            </w:r>
          </w:p>
        </w:tc>
        <w:tc>
          <w:tcPr>
            <w:tcW w:w="994" w:type="dxa"/>
          </w:tcPr>
          <w:p w:rsidR="00A17CED" w:rsidRPr="00A17CED" w:rsidRDefault="00C26A85" w:rsidP="00A17CED">
            <w:pPr>
              <w:contextualSpacing/>
              <w:rPr>
                <w:b/>
                <w:i/>
              </w:rPr>
            </w:pPr>
            <w:r>
              <w:rPr>
                <w:b/>
                <w:i/>
              </w:rPr>
              <w:t>1,5</w:t>
            </w:r>
            <w:r w:rsidR="00A17CED" w:rsidRPr="00A17CED">
              <w:rPr>
                <w:b/>
                <w:i/>
              </w:rPr>
              <w:t>-3 года</w:t>
            </w:r>
          </w:p>
        </w:tc>
        <w:tc>
          <w:tcPr>
            <w:tcW w:w="10099" w:type="dxa"/>
          </w:tcPr>
          <w:p w:rsidR="00A17CED" w:rsidRPr="00A17CED" w:rsidRDefault="00A17CED" w:rsidP="00A17CED">
            <w:pPr>
              <w:contextualSpacing/>
            </w:pPr>
            <w:r w:rsidRPr="00A17CED">
              <w:t xml:space="preserve">Приобщать детей к традициям и народным обычаям России. </w:t>
            </w:r>
          </w:p>
        </w:tc>
        <w:tc>
          <w:tcPr>
            <w:tcW w:w="1814" w:type="dxa"/>
            <w:gridSpan w:val="2"/>
            <w:vMerge w:val="restart"/>
          </w:tcPr>
          <w:p w:rsidR="00A17CED" w:rsidRPr="00A17CED" w:rsidRDefault="00A17CED" w:rsidP="00A17CED">
            <w:r w:rsidRPr="00A17CED">
              <w:t>4 неделя</w:t>
            </w:r>
          </w:p>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tc>
      </w:tr>
      <w:tr w:rsidR="00A17CED" w:rsidRPr="00A17CED" w:rsidTr="00D30526">
        <w:trPr>
          <w:gridAfter w:val="1"/>
          <w:wAfter w:w="38" w:type="dxa"/>
          <w:trHeight w:val="511"/>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3-4 года</w:t>
            </w:r>
          </w:p>
        </w:tc>
        <w:tc>
          <w:tcPr>
            <w:tcW w:w="10099" w:type="dxa"/>
          </w:tcPr>
          <w:p w:rsidR="00A17CED" w:rsidRPr="00A17CED" w:rsidRDefault="00A17CED" w:rsidP="00A17CED">
            <w:pPr>
              <w:contextualSpacing/>
            </w:pPr>
            <w:r w:rsidRPr="00A17CED">
              <w:t>Знакомить воспитанников с устным народным творчеством. Использовать фольклор при организации всех видов детской деятельности.</w:t>
            </w:r>
          </w:p>
        </w:tc>
        <w:tc>
          <w:tcPr>
            <w:tcW w:w="1814" w:type="dxa"/>
            <w:gridSpan w:val="2"/>
            <w:vMerge/>
          </w:tcPr>
          <w:p w:rsidR="00A17CED" w:rsidRPr="00A17CED" w:rsidRDefault="00A17CED" w:rsidP="00A17CED"/>
        </w:tc>
      </w:tr>
      <w:tr w:rsidR="00A17CED" w:rsidRPr="00A17CED" w:rsidTr="00D30526">
        <w:trPr>
          <w:gridAfter w:val="1"/>
          <w:wAfter w:w="38" w:type="dxa"/>
          <w:trHeight w:val="395"/>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4-5 лет</w:t>
            </w:r>
          </w:p>
        </w:tc>
        <w:tc>
          <w:tcPr>
            <w:tcW w:w="10099" w:type="dxa"/>
          </w:tcPr>
          <w:p w:rsidR="00A17CED" w:rsidRPr="00A17CED" w:rsidRDefault="00A17CED" w:rsidP="00A17CED">
            <w:pPr>
              <w:contextualSpacing/>
            </w:pPr>
            <w:r w:rsidRPr="00A17CED">
              <w:t>Расширять представления о народных традициях и праздниках. Учить приобщаться к ним. Воспитывать чувство уважения и гордости за свою страну.</w:t>
            </w:r>
          </w:p>
        </w:tc>
        <w:tc>
          <w:tcPr>
            <w:tcW w:w="1814" w:type="dxa"/>
            <w:gridSpan w:val="2"/>
            <w:vMerge/>
          </w:tcPr>
          <w:p w:rsidR="00A17CED" w:rsidRPr="00A17CED" w:rsidRDefault="00A17CED" w:rsidP="00A17CED"/>
        </w:tc>
      </w:tr>
      <w:tr w:rsidR="00A17CED" w:rsidRPr="00A17CED" w:rsidTr="00D30526">
        <w:trPr>
          <w:gridAfter w:val="1"/>
          <w:wAfter w:w="38" w:type="dxa"/>
          <w:trHeight w:val="534"/>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5-6 лет</w:t>
            </w:r>
          </w:p>
        </w:tc>
        <w:tc>
          <w:tcPr>
            <w:tcW w:w="10099" w:type="dxa"/>
          </w:tcPr>
          <w:p w:rsidR="00A17CED" w:rsidRPr="00A17CED" w:rsidRDefault="00A17CED" w:rsidP="00A17CED">
            <w:pPr>
              <w:contextualSpacing/>
              <w:rPr>
                <w:color w:val="00000A"/>
              </w:rPr>
            </w:pPr>
            <w:r w:rsidRPr="00A17CED">
              <w:rPr>
                <w:color w:val="00000A"/>
              </w:rPr>
              <w:t>Расширить представление о народных русских праздни</w:t>
            </w:r>
            <w:r w:rsidRPr="00A17CED">
              <w:rPr>
                <w:color w:val="00000A"/>
              </w:rPr>
              <w:softHyphen/>
              <w:t>ках, объяснять их происхож</w:t>
            </w:r>
            <w:r w:rsidRPr="00A17CED">
              <w:rPr>
                <w:color w:val="00000A"/>
              </w:rPr>
              <w:softHyphen/>
              <w:t>дение и назначение. Продолжать знакомить с народными традициями и обычаями. Воспитывать патриотизм, любовь и уважение к истории своей страны.</w:t>
            </w:r>
          </w:p>
          <w:p w:rsidR="00A17CED" w:rsidRPr="00A17CED" w:rsidRDefault="00A17CED" w:rsidP="00A17CED">
            <w:pPr>
              <w:contextualSpacing/>
            </w:pPr>
            <w:r w:rsidRPr="00A17CED">
              <w:t>Рассказать о русской избе и других строениях, их внутреннем убранстве, предметах быта, одежде.</w:t>
            </w:r>
          </w:p>
        </w:tc>
        <w:tc>
          <w:tcPr>
            <w:tcW w:w="1814" w:type="dxa"/>
            <w:gridSpan w:val="2"/>
            <w:vMerge/>
          </w:tcPr>
          <w:p w:rsidR="00A17CED" w:rsidRPr="00A17CED" w:rsidRDefault="00A17CED" w:rsidP="00A17CED"/>
        </w:tc>
      </w:tr>
      <w:tr w:rsidR="00A17CED" w:rsidRPr="00A17CED" w:rsidTr="00D30526">
        <w:trPr>
          <w:gridAfter w:val="1"/>
          <w:wAfter w:w="38" w:type="dxa"/>
          <w:trHeight w:val="834"/>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6-7 лет</w:t>
            </w:r>
          </w:p>
        </w:tc>
        <w:tc>
          <w:tcPr>
            <w:tcW w:w="10099" w:type="dxa"/>
          </w:tcPr>
          <w:p w:rsidR="00A17CED" w:rsidRPr="00A17CED" w:rsidRDefault="00A17CED" w:rsidP="00A17CED">
            <w:pPr>
              <w:contextualSpacing/>
            </w:pPr>
            <w:r w:rsidRPr="00A17CED">
              <w:t>Знакомить детей с народными традициями и обычаями.</w:t>
            </w:r>
          </w:p>
          <w:p w:rsidR="00A17CED" w:rsidRPr="00A17CED" w:rsidRDefault="00A17CED" w:rsidP="00A17CED">
            <w:pPr>
              <w:contextualSpacing/>
            </w:pPr>
            <w:r w:rsidRPr="00A17CED">
              <w:t>Расширять представления об искусстве, традициях и обычаях народов России. Продолжать знакомить детей с народными песнями и плясками.</w:t>
            </w:r>
          </w:p>
        </w:tc>
        <w:tc>
          <w:tcPr>
            <w:tcW w:w="1814" w:type="dxa"/>
            <w:gridSpan w:val="2"/>
            <w:vMerge/>
          </w:tcPr>
          <w:p w:rsidR="00A17CED" w:rsidRPr="00A17CED" w:rsidRDefault="00A17CED" w:rsidP="00A17CED"/>
        </w:tc>
      </w:tr>
      <w:tr w:rsidR="00A17CED" w:rsidRPr="00A17CED" w:rsidTr="00D30526">
        <w:trPr>
          <w:gridAfter w:val="1"/>
          <w:wAfter w:w="38" w:type="dxa"/>
          <w:trHeight w:val="960"/>
        </w:trPr>
        <w:tc>
          <w:tcPr>
            <w:tcW w:w="1932" w:type="dxa"/>
            <w:gridSpan w:val="2"/>
            <w:vMerge/>
          </w:tcPr>
          <w:p w:rsidR="00A17CED" w:rsidRPr="00A17CED" w:rsidRDefault="00A17CED" w:rsidP="00A17CED">
            <w:pPr>
              <w:rPr>
                <w:b/>
                <w:i/>
              </w:rPr>
            </w:pPr>
          </w:p>
        </w:tc>
        <w:tc>
          <w:tcPr>
            <w:tcW w:w="994" w:type="dxa"/>
          </w:tcPr>
          <w:p w:rsidR="00D30526" w:rsidRPr="00A17CED" w:rsidRDefault="00A17CED" w:rsidP="00A17CED">
            <w:pPr>
              <w:contextualSpacing/>
              <w:rPr>
                <w:b/>
                <w:i/>
              </w:rPr>
            </w:pPr>
            <w:r w:rsidRPr="00A17CED">
              <w:rPr>
                <w:b/>
                <w:i/>
              </w:rPr>
              <w:t>Все возраста</w:t>
            </w:r>
          </w:p>
        </w:tc>
        <w:tc>
          <w:tcPr>
            <w:tcW w:w="10099" w:type="dxa"/>
          </w:tcPr>
          <w:p w:rsidR="00A17CED" w:rsidRPr="00A17CED" w:rsidRDefault="00A17CED" w:rsidP="00A17CED">
            <w:pPr>
              <w:contextualSpacing/>
            </w:pPr>
            <w:r w:rsidRPr="00A17CED">
              <w:t>Диагностика развития детей дошкольного возраста и заполнение карт индивидуального сопровождения</w:t>
            </w:r>
          </w:p>
        </w:tc>
        <w:tc>
          <w:tcPr>
            <w:tcW w:w="1814" w:type="dxa"/>
            <w:gridSpan w:val="2"/>
          </w:tcPr>
          <w:p w:rsidR="00A17CED" w:rsidRPr="00A17CED" w:rsidRDefault="00A17CED" w:rsidP="00A17CED">
            <w:r w:rsidRPr="00A17CED">
              <w:t>15 апреля-1 мая</w:t>
            </w:r>
          </w:p>
        </w:tc>
      </w:tr>
      <w:tr w:rsidR="00D30526" w:rsidRPr="00A17CED" w:rsidTr="00D30526">
        <w:trPr>
          <w:gridAfter w:val="1"/>
          <w:wAfter w:w="38" w:type="dxa"/>
          <w:trHeight w:val="420"/>
        </w:trPr>
        <w:tc>
          <w:tcPr>
            <w:tcW w:w="1932" w:type="dxa"/>
            <w:gridSpan w:val="2"/>
          </w:tcPr>
          <w:p w:rsidR="00D30526" w:rsidRPr="00A17CED" w:rsidRDefault="00D30526" w:rsidP="00A17CED">
            <w:pPr>
              <w:rPr>
                <w:b/>
                <w:i/>
              </w:rPr>
            </w:pPr>
            <w:r>
              <w:rPr>
                <w:b/>
                <w:i/>
              </w:rPr>
              <w:t>Итоговое мероприятие</w:t>
            </w:r>
          </w:p>
        </w:tc>
        <w:tc>
          <w:tcPr>
            <w:tcW w:w="994" w:type="dxa"/>
          </w:tcPr>
          <w:p w:rsidR="00D30526" w:rsidRPr="00A17CED" w:rsidRDefault="00D30526" w:rsidP="00A17CED">
            <w:pPr>
              <w:contextualSpacing/>
              <w:rPr>
                <w:b/>
                <w:i/>
              </w:rPr>
            </w:pPr>
          </w:p>
        </w:tc>
        <w:tc>
          <w:tcPr>
            <w:tcW w:w="10099" w:type="dxa"/>
          </w:tcPr>
          <w:p w:rsidR="00D30526" w:rsidRPr="00D30526" w:rsidRDefault="00D30526" w:rsidP="00D30526">
            <w:pPr>
              <w:contextualSpacing/>
              <w:jc w:val="center"/>
              <w:rPr>
                <w:b/>
              </w:rPr>
            </w:pPr>
            <w:r w:rsidRPr="00D30526">
              <w:rPr>
                <w:b/>
              </w:rPr>
              <w:t>Выставка изобразительного творчества «Русская матрёшка»</w:t>
            </w:r>
          </w:p>
        </w:tc>
        <w:tc>
          <w:tcPr>
            <w:tcW w:w="1814" w:type="dxa"/>
            <w:gridSpan w:val="2"/>
          </w:tcPr>
          <w:p w:rsidR="00D30526" w:rsidRPr="00A17CED" w:rsidRDefault="00D30526" w:rsidP="00A17CED"/>
        </w:tc>
      </w:tr>
      <w:tr w:rsidR="00A17CED" w:rsidRPr="00A17CED" w:rsidTr="00C36096">
        <w:trPr>
          <w:gridAfter w:val="1"/>
          <w:wAfter w:w="38" w:type="dxa"/>
          <w:trHeight w:val="271"/>
        </w:trPr>
        <w:tc>
          <w:tcPr>
            <w:tcW w:w="14839" w:type="dxa"/>
            <w:gridSpan w:val="6"/>
          </w:tcPr>
          <w:p w:rsidR="00A17CED" w:rsidRPr="00A17CED" w:rsidRDefault="00A17CED" w:rsidP="00A17CED">
            <w:pPr>
              <w:jc w:val="center"/>
              <w:rPr>
                <w:b/>
                <w:i/>
              </w:rPr>
            </w:pPr>
            <w:r w:rsidRPr="00A17CED">
              <w:rPr>
                <w:b/>
                <w:i/>
              </w:rPr>
              <w:t>Май</w:t>
            </w:r>
          </w:p>
        </w:tc>
      </w:tr>
      <w:tr w:rsidR="00A17CED" w:rsidRPr="00A17CED" w:rsidTr="00D30526">
        <w:trPr>
          <w:gridAfter w:val="1"/>
          <w:wAfter w:w="38" w:type="dxa"/>
          <w:trHeight w:val="583"/>
        </w:trPr>
        <w:tc>
          <w:tcPr>
            <w:tcW w:w="1932" w:type="dxa"/>
            <w:gridSpan w:val="2"/>
            <w:vMerge w:val="restart"/>
          </w:tcPr>
          <w:p w:rsidR="00A17CED" w:rsidRPr="00A17CED" w:rsidRDefault="00A17CED" w:rsidP="00A17CED">
            <w:pPr>
              <w:rPr>
                <w:b/>
                <w:i/>
              </w:rPr>
            </w:pPr>
          </w:p>
          <w:p w:rsidR="00A17CED" w:rsidRPr="00A17CED" w:rsidRDefault="00A17CED" w:rsidP="00A17CED">
            <w:pPr>
              <w:rPr>
                <w:b/>
                <w:i/>
              </w:rPr>
            </w:pPr>
            <w:r w:rsidRPr="00A17CED">
              <w:rPr>
                <w:b/>
                <w:i/>
              </w:rPr>
              <w:t>День Победы</w:t>
            </w: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tc>
        <w:tc>
          <w:tcPr>
            <w:tcW w:w="994" w:type="dxa"/>
          </w:tcPr>
          <w:p w:rsidR="00A17CED" w:rsidRPr="00A17CED" w:rsidRDefault="00C26A85" w:rsidP="00A17CED">
            <w:pPr>
              <w:contextualSpacing/>
              <w:rPr>
                <w:b/>
                <w:i/>
              </w:rPr>
            </w:pPr>
            <w:r>
              <w:rPr>
                <w:b/>
                <w:i/>
              </w:rPr>
              <w:lastRenderedPageBreak/>
              <w:t>1,5</w:t>
            </w:r>
            <w:r w:rsidR="00A17CED" w:rsidRPr="00A17CED">
              <w:rPr>
                <w:b/>
                <w:i/>
              </w:rPr>
              <w:t>-3 года</w:t>
            </w:r>
          </w:p>
        </w:tc>
        <w:tc>
          <w:tcPr>
            <w:tcW w:w="10099" w:type="dxa"/>
          </w:tcPr>
          <w:p w:rsidR="00A17CED" w:rsidRPr="00A17CED" w:rsidRDefault="00A17CED" w:rsidP="00A17CED">
            <w:pPr>
              <w:contextualSpacing/>
            </w:pPr>
            <w:r w:rsidRPr="00A17CED">
              <w:t>Приобщать к общечеловеческим праздникам и традициям страны. Объяснять понятие «праздник»</w:t>
            </w:r>
          </w:p>
        </w:tc>
        <w:tc>
          <w:tcPr>
            <w:tcW w:w="1814" w:type="dxa"/>
            <w:gridSpan w:val="2"/>
            <w:vMerge w:val="restart"/>
          </w:tcPr>
          <w:p w:rsidR="00A17CED" w:rsidRPr="00A17CED" w:rsidRDefault="00A17CED" w:rsidP="00A17CED"/>
          <w:p w:rsidR="00A17CED" w:rsidRPr="00A17CED" w:rsidRDefault="00A17CED" w:rsidP="00A17CED">
            <w:r w:rsidRPr="00A17CED">
              <w:t>1 неделя</w:t>
            </w:r>
          </w:p>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tc>
      </w:tr>
      <w:tr w:rsidR="00A17CED" w:rsidRPr="00A17CED" w:rsidTr="00D30526">
        <w:trPr>
          <w:gridAfter w:val="1"/>
          <w:wAfter w:w="38" w:type="dxa"/>
          <w:trHeight w:val="488"/>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3-4 года</w:t>
            </w:r>
          </w:p>
        </w:tc>
        <w:tc>
          <w:tcPr>
            <w:tcW w:w="10099" w:type="dxa"/>
          </w:tcPr>
          <w:p w:rsidR="00A17CED" w:rsidRPr="00A17CED" w:rsidRDefault="00A17CED" w:rsidP="00A17CED">
            <w:pPr>
              <w:contextualSpacing/>
            </w:pPr>
            <w:r w:rsidRPr="00A17CED">
              <w:t>Дать детям знания о том, как народ хранит память о людях, прославивших нашу страну, как отмечается праздник. Воспитывать милосердие, патриотизм.</w:t>
            </w:r>
          </w:p>
        </w:tc>
        <w:tc>
          <w:tcPr>
            <w:tcW w:w="1814" w:type="dxa"/>
            <w:gridSpan w:val="2"/>
            <w:vMerge/>
          </w:tcPr>
          <w:p w:rsidR="00A17CED" w:rsidRPr="00A17CED" w:rsidRDefault="00A17CED" w:rsidP="00A17CED"/>
        </w:tc>
      </w:tr>
      <w:tr w:rsidR="00A17CED" w:rsidRPr="00A17CED" w:rsidTr="00D30526">
        <w:trPr>
          <w:gridAfter w:val="1"/>
          <w:wAfter w:w="38" w:type="dxa"/>
          <w:trHeight w:val="465"/>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4-5 лет</w:t>
            </w:r>
          </w:p>
        </w:tc>
        <w:tc>
          <w:tcPr>
            <w:tcW w:w="10099" w:type="dxa"/>
          </w:tcPr>
          <w:p w:rsidR="00A17CED" w:rsidRPr="00A17CED" w:rsidRDefault="00A17CED" w:rsidP="00A17CED">
            <w:pPr>
              <w:contextualSpacing/>
            </w:pPr>
            <w:r w:rsidRPr="00A17CED">
              <w:t>Осуществлять патриотическое воспитание. Воспитывать любовь к Родине. Формировать представления о празднике, посвященном Дню Победы. Воспитывать уважение к ветеранам войны.</w:t>
            </w:r>
          </w:p>
        </w:tc>
        <w:tc>
          <w:tcPr>
            <w:tcW w:w="1814" w:type="dxa"/>
            <w:gridSpan w:val="2"/>
            <w:vMerge/>
          </w:tcPr>
          <w:p w:rsidR="00A17CED" w:rsidRPr="00A17CED" w:rsidRDefault="00A17CED" w:rsidP="00A17CED"/>
        </w:tc>
      </w:tr>
      <w:tr w:rsidR="00A17CED" w:rsidRPr="00A17CED" w:rsidTr="00D30526">
        <w:trPr>
          <w:gridAfter w:val="1"/>
          <w:wAfter w:w="38" w:type="dxa"/>
          <w:trHeight w:val="488"/>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5-6 лет</w:t>
            </w:r>
          </w:p>
          <w:p w:rsidR="00A17CED" w:rsidRPr="00A17CED" w:rsidRDefault="00A17CED" w:rsidP="00A17CED">
            <w:pPr>
              <w:contextualSpacing/>
              <w:rPr>
                <w:b/>
                <w:i/>
              </w:rPr>
            </w:pPr>
          </w:p>
        </w:tc>
        <w:tc>
          <w:tcPr>
            <w:tcW w:w="10099" w:type="dxa"/>
          </w:tcPr>
          <w:p w:rsidR="00A17CED" w:rsidRPr="00A17CED" w:rsidRDefault="00A17CED" w:rsidP="00A17CED">
            <w:pPr>
              <w:contextualSpacing/>
            </w:pPr>
            <w:r w:rsidRPr="00A17CED">
              <w:t>Воспитывать детей в духе патриотизма, любви к Родине. Расширять знания о героях Великой Отечественной войны, о победе нашей страны в войне. Знакомить с памятниками героям Великой Отечественной войны.</w:t>
            </w:r>
          </w:p>
        </w:tc>
        <w:tc>
          <w:tcPr>
            <w:tcW w:w="1814" w:type="dxa"/>
            <w:gridSpan w:val="2"/>
            <w:vMerge/>
          </w:tcPr>
          <w:p w:rsidR="00A17CED" w:rsidRPr="00A17CED" w:rsidRDefault="00A17CED" w:rsidP="00A17CED"/>
        </w:tc>
      </w:tr>
      <w:tr w:rsidR="00A17CED" w:rsidRPr="00A17CED" w:rsidTr="00D30526">
        <w:trPr>
          <w:gridAfter w:val="1"/>
          <w:wAfter w:w="38" w:type="dxa"/>
          <w:trHeight w:val="1605"/>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6-7 лет</w:t>
            </w:r>
          </w:p>
          <w:p w:rsidR="00A17CED" w:rsidRPr="00A17CED" w:rsidRDefault="00A17CED" w:rsidP="00A17CED">
            <w:pPr>
              <w:contextualSpacing/>
              <w:rPr>
                <w:b/>
                <w:i/>
              </w:rPr>
            </w:pPr>
          </w:p>
        </w:tc>
        <w:tc>
          <w:tcPr>
            <w:tcW w:w="10099" w:type="dxa"/>
          </w:tcPr>
          <w:p w:rsidR="00A17CED" w:rsidRPr="00A17CED" w:rsidRDefault="00A17CED" w:rsidP="00A17CED">
            <w:pPr>
              <w:contextualSpacing/>
            </w:pPr>
            <w:r w:rsidRPr="00A17CED">
              <w:t>Воспитывать детей в духе патриотизма, любви к Родине.</w:t>
            </w:r>
          </w:p>
          <w:p w:rsidR="00A17CED" w:rsidRPr="00A17CED" w:rsidRDefault="00A17CED" w:rsidP="00A17CED">
            <w:pPr>
              <w:contextualSpacing/>
            </w:pPr>
            <w:r w:rsidRPr="00A17CED">
              <w:t>Расширять знания о героях Великой Отечественной войны, о победе нашей страны в войне. Знакомить с памятниками героям Великой Отечественной войны. Рассказывать детям о воинских наградах дедушек, бабушек, родителей.</w:t>
            </w:r>
          </w:p>
          <w:p w:rsidR="00D30526" w:rsidRPr="00A17CED" w:rsidRDefault="00A17CED" w:rsidP="00A17CED">
            <w:pPr>
              <w:contextualSpacing/>
            </w:pPr>
            <w:r w:rsidRPr="00A17CED">
              <w:t>Показать преемственность поколений защитников Родины: от древних богатырей до героев Великой Отечественной войны.</w:t>
            </w:r>
          </w:p>
        </w:tc>
        <w:tc>
          <w:tcPr>
            <w:tcW w:w="1814" w:type="dxa"/>
            <w:gridSpan w:val="2"/>
            <w:vMerge/>
          </w:tcPr>
          <w:p w:rsidR="00A17CED" w:rsidRPr="00A17CED" w:rsidRDefault="00A17CED" w:rsidP="00A17CED"/>
        </w:tc>
      </w:tr>
      <w:tr w:rsidR="00D30526" w:rsidRPr="00A17CED" w:rsidTr="00D30526">
        <w:trPr>
          <w:gridAfter w:val="1"/>
          <w:wAfter w:w="38" w:type="dxa"/>
          <w:trHeight w:val="600"/>
        </w:trPr>
        <w:tc>
          <w:tcPr>
            <w:tcW w:w="1932" w:type="dxa"/>
            <w:gridSpan w:val="2"/>
          </w:tcPr>
          <w:p w:rsidR="00D30526" w:rsidRPr="00A17CED" w:rsidRDefault="00D30526" w:rsidP="00A17CED">
            <w:pPr>
              <w:rPr>
                <w:b/>
                <w:i/>
              </w:rPr>
            </w:pPr>
            <w:r>
              <w:rPr>
                <w:b/>
                <w:i/>
              </w:rPr>
              <w:t>Итоговое мероприятие</w:t>
            </w:r>
          </w:p>
        </w:tc>
        <w:tc>
          <w:tcPr>
            <w:tcW w:w="994" w:type="dxa"/>
          </w:tcPr>
          <w:p w:rsidR="00D30526" w:rsidRPr="00A17CED" w:rsidRDefault="00D30526" w:rsidP="00A17CED">
            <w:pPr>
              <w:contextualSpacing/>
              <w:rPr>
                <w:b/>
                <w:i/>
              </w:rPr>
            </w:pPr>
          </w:p>
        </w:tc>
        <w:tc>
          <w:tcPr>
            <w:tcW w:w="10099" w:type="dxa"/>
          </w:tcPr>
          <w:p w:rsidR="00D30526" w:rsidRPr="00D30526" w:rsidRDefault="00D30526" w:rsidP="00D30526">
            <w:pPr>
              <w:contextualSpacing/>
              <w:jc w:val="center"/>
              <w:rPr>
                <w:b/>
              </w:rPr>
            </w:pPr>
            <w:r w:rsidRPr="00D30526">
              <w:rPr>
                <w:b/>
              </w:rPr>
              <w:t>Конкурс лучшего прочтения стихотворения «Юный чтец»</w:t>
            </w:r>
          </w:p>
          <w:p w:rsidR="00D30526" w:rsidRPr="00A17CED" w:rsidRDefault="00D30526" w:rsidP="00A17CED">
            <w:pPr>
              <w:contextualSpacing/>
            </w:pPr>
          </w:p>
        </w:tc>
        <w:tc>
          <w:tcPr>
            <w:tcW w:w="1814" w:type="dxa"/>
            <w:gridSpan w:val="2"/>
          </w:tcPr>
          <w:p w:rsidR="00D30526" w:rsidRPr="00A17CED" w:rsidRDefault="00D30526" w:rsidP="00A17CED">
            <w:r>
              <w:t>Конец недели</w:t>
            </w:r>
          </w:p>
        </w:tc>
      </w:tr>
      <w:tr w:rsidR="00A17CED" w:rsidRPr="00A17CED" w:rsidTr="00D30526">
        <w:trPr>
          <w:gridAfter w:val="1"/>
          <w:wAfter w:w="38" w:type="dxa"/>
          <w:trHeight w:val="1043"/>
        </w:trPr>
        <w:tc>
          <w:tcPr>
            <w:tcW w:w="1932" w:type="dxa"/>
            <w:gridSpan w:val="2"/>
            <w:vMerge w:val="restart"/>
          </w:tcPr>
          <w:p w:rsidR="00A17CED" w:rsidRPr="00A17CED" w:rsidRDefault="00A17CED" w:rsidP="00A17CED">
            <w:pPr>
              <w:rPr>
                <w:b/>
                <w:i/>
              </w:rPr>
            </w:pPr>
            <w:r w:rsidRPr="00A17CED">
              <w:rPr>
                <w:b/>
                <w:i/>
              </w:rPr>
              <w:t xml:space="preserve">Весенний мир природы </w:t>
            </w:r>
          </w:p>
          <w:p w:rsidR="00A17CED" w:rsidRPr="00A17CED" w:rsidRDefault="00A17CED" w:rsidP="00A17CED">
            <w:pPr>
              <w:rPr>
                <w:b/>
                <w:i/>
              </w:rPr>
            </w:pPr>
            <w:r w:rsidRPr="00A17CED">
              <w:rPr>
                <w:b/>
                <w:i/>
              </w:rPr>
              <w:t>(насекомые, животные, растения)</w:t>
            </w: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tc>
        <w:tc>
          <w:tcPr>
            <w:tcW w:w="994" w:type="dxa"/>
          </w:tcPr>
          <w:p w:rsidR="00A17CED" w:rsidRPr="00A17CED" w:rsidRDefault="00C26A85" w:rsidP="00A17CED">
            <w:pPr>
              <w:contextualSpacing/>
              <w:rPr>
                <w:b/>
                <w:i/>
              </w:rPr>
            </w:pPr>
            <w:r>
              <w:rPr>
                <w:b/>
                <w:i/>
              </w:rPr>
              <w:lastRenderedPageBreak/>
              <w:t>1,5</w:t>
            </w:r>
            <w:r w:rsidR="00A17CED" w:rsidRPr="00A17CED">
              <w:rPr>
                <w:b/>
                <w:i/>
              </w:rPr>
              <w:t>-3 года</w:t>
            </w:r>
          </w:p>
        </w:tc>
        <w:tc>
          <w:tcPr>
            <w:tcW w:w="10099" w:type="dxa"/>
          </w:tcPr>
          <w:p w:rsidR="00A17CED" w:rsidRPr="00A17CED" w:rsidRDefault="00A17CED" w:rsidP="00A17CED">
            <w:pPr>
              <w:contextualSpacing/>
            </w:pPr>
            <w:r w:rsidRPr="00A17CED">
              <w:t>Формировать элементарные представления о теплом времени года (сезонные изменения в природе, одежде людей, на участке детского сада). Расширять знания о животных и птицах, об овощах, фруктах и ягодах. Знакомить с некоторыми особенностями поведения лесных зверей и птиц в теплый период года.</w:t>
            </w:r>
          </w:p>
        </w:tc>
        <w:tc>
          <w:tcPr>
            <w:tcW w:w="1814" w:type="dxa"/>
            <w:gridSpan w:val="2"/>
            <w:vMerge w:val="restart"/>
          </w:tcPr>
          <w:p w:rsidR="00A17CED" w:rsidRPr="00A17CED" w:rsidRDefault="00A17CED" w:rsidP="00A17CED">
            <w:r w:rsidRPr="00A17CED">
              <w:t>2 неделя</w:t>
            </w:r>
          </w:p>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tc>
      </w:tr>
      <w:tr w:rsidR="00A17CED" w:rsidRPr="00A17CED" w:rsidTr="00D30526">
        <w:trPr>
          <w:gridAfter w:val="1"/>
          <w:wAfter w:w="38" w:type="dxa"/>
          <w:trHeight w:val="1357"/>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3-4 года</w:t>
            </w:r>
          </w:p>
        </w:tc>
        <w:tc>
          <w:tcPr>
            <w:tcW w:w="10099" w:type="dxa"/>
          </w:tcPr>
          <w:p w:rsidR="00A17CED" w:rsidRPr="00A17CED" w:rsidRDefault="00A17CED" w:rsidP="00A17CED">
            <w:pPr>
              <w:contextualSpacing/>
            </w:pPr>
            <w:r w:rsidRPr="00A17CED">
              <w:t>Расширять представления детей о теплом периоде года, о сезонных изменениях (в природе, одежде людей, на участке детского сада). Формировать элементарные представления о садовых и огородных растениях. Формировать исследовательский и познавательный интерес в ходе экспериментирования с водой и песком. Воспитывать бережное отношение к природе, умение замечать красоту пробудившейся от сна природы.</w:t>
            </w:r>
          </w:p>
        </w:tc>
        <w:tc>
          <w:tcPr>
            <w:tcW w:w="1814" w:type="dxa"/>
            <w:gridSpan w:val="2"/>
            <w:vMerge/>
          </w:tcPr>
          <w:p w:rsidR="00A17CED" w:rsidRPr="00A17CED" w:rsidRDefault="00A17CED" w:rsidP="00A17CED"/>
        </w:tc>
      </w:tr>
      <w:tr w:rsidR="00A17CED" w:rsidRPr="00A17CED" w:rsidTr="00D30526">
        <w:trPr>
          <w:gridAfter w:val="1"/>
          <w:wAfter w:w="38" w:type="dxa"/>
          <w:trHeight w:val="1122"/>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4-5 лет</w:t>
            </w:r>
          </w:p>
        </w:tc>
        <w:tc>
          <w:tcPr>
            <w:tcW w:w="10099" w:type="dxa"/>
          </w:tcPr>
          <w:p w:rsidR="00A17CED" w:rsidRPr="00A17CED" w:rsidRDefault="00A17CED" w:rsidP="00A17CED">
            <w:pPr>
              <w:contextualSpacing/>
            </w:pPr>
            <w:r w:rsidRPr="00A17CED">
              <w:t>Расширять представления детей о лете. Развивать умение устанавливать простейшие связи между явлениями живой и неживой природы, вести сезонные наблюдения.</w:t>
            </w:r>
          </w:p>
          <w:p w:rsidR="00A17CED" w:rsidRPr="00A17CED" w:rsidRDefault="00A17CED" w:rsidP="00A17CED">
            <w:pPr>
              <w:contextualSpacing/>
            </w:pPr>
            <w:r w:rsidRPr="00A17CED">
              <w:t>Знакомить с летними видами спорта. Формировать представления о безопасном поведении в лесу.</w:t>
            </w:r>
          </w:p>
        </w:tc>
        <w:tc>
          <w:tcPr>
            <w:tcW w:w="1814" w:type="dxa"/>
            <w:gridSpan w:val="2"/>
            <w:vMerge/>
          </w:tcPr>
          <w:p w:rsidR="00A17CED" w:rsidRPr="00A17CED" w:rsidRDefault="00A17CED" w:rsidP="00A17CED"/>
        </w:tc>
      </w:tr>
      <w:tr w:rsidR="00A17CED" w:rsidRPr="00A17CED" w:rsidTr="00D30526">
        <w:trPr>
          <w:gridAfter w:val="1"/>
          <w:wAfter w:w="38" w:type="dxa"/>
          <w:trHeight w:val="511"/>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lang w:val="en-US"/>
              </w:rPr>
              <w:t xml:space="preserve">5-6 </w:t>
            </w:r>
            <w:r w:rsidRPr="00A17CED">
              <w:rPr>
                <w:b/>
                <w:i/>
              </w:rPr>
              <w:t>лет</w:t>
            </w:r>
          </w:p>
        </w:tc>
        <w:tc>
          <w:tcPr>
            <w:tcW w:w="10099" w:type="dxa"/>
          </w:tcPr>
          <w:p w:rsidR="00A17CED" w:rsidRPr="00A17CED" w:rsidRDefault="00A17CED" w:rsidP="00A17CED">
            <w:pPr>
              <w:spacing w:line="276" w:lineRule="auto"/>
              <w:rPr>
                <w:color w:val="00000A"/>
              </w:rPr>
            </w:pPr>
            <w:r w:rsidRPr="00A17CED">
              <w:rPr>
                <w:color w:val="00000A"/>
              </w:rPr>
              <w:t>Формировать у детей обобщенные представления о теплом времени года, признаках лета. Расширять и обобщать представления о влиянии тепла, солнечного света на жизнь людей, животных, растений, представления о съедобных и несъедобных грибах.</w:t>
            </w:r>
          </w:p>
          <w:p w:rsidR="00A17CED" w:rsidRPr="00A17CED" w:rsidRDefault="00A17CED" w:rsidP="00A17CED">
            <w:pPr>
              <w:spacing w:line="276" w:lineRule="auto"/>
              <w:rPr>
                <w:color w:val="00000A"/>
              </w:rPr>
            </w:pPr>
            <w:r w:rsidRPr="00A17CED">
              <w:rPr>
                <w:color w:val="00000A"/>
              </w:rPr>
              <w:t>Приучать: следить за погодой, связывать наблюдения с лич</w:t>
            </w:r>
            <w:r w:rsidRPr="00A17CED">
              <w:rPr>
                <w:color w:val="00000A"/>
              </w:rPr>
              <w:softHyphen/>
              <w:t>ным опытом;</w:t>
            </w:r>
          </w:p>
          <w:p w:rsidR="00A17CED" w:rsidRPr="00A17CED" w:rsidRDefault="00A17CED" w:rsidP="00A17CED">
            <w:pPr>
              <w:contextualSpacing/>
              <w:rPr>
                <w:color w:val="00000A"/>
              </w:rPr>
            </w:pPr>
            <w:r w:rsidRPr="00A17CED">
              <w:rPr>
                <w:color w:val="00000A"/>
              </w:rPr>
              <w:t>вести дневник наблюдений. Продолжать изучать се</w:t>
            </w:r>
            <w:r w:rsidRPr="00A17CED">
              <w:rPr>
                <w:color w:val="00000A"/>
              </w:rPr>
              <w:softHyphen/>
              <w:t>зонные изменения в природе, происходящие весной. Закреплять знания о пло</w:t>
            </w:r>
            <w:r w:rsidRPr="00A17CED">
              <w:rPr>
                <w:color w:val="00000A"/>
              </w:rPr>
              <w:softHyphen/>
              <w:t xml:space="preserve">довых деревьях сада. </w:t>
            </w:r>
          </w:p>
          <w:p w:rsidR="00A17CED" w:rsidRPr="00A17CED" w:rsidRDefault="00A17CED" w:rsidP="00A17CED">
            <w:pPr>
              <w:contextualSpacing/>
            </w:pPr>
            <w:r w:rsidRPr="00A17CED">
              <w:rPr>
                <w:color w:val="00000A"/>
              </w:rPr>
              <w:lastRenderedPageBreak/>
              <w:t>Воспитывать любовь к природе, наблюдательность, желание разобраться в явлени</w:t>
            </w:r>
            <w:r w:rsidRPr="00A17CED">
              <w:rPr>
                <w:color w:val="00000A"/>
              </w:rPr>
              <w:softHyphen/>
              <w:t>ях природы, понять их суть.</w:t>
            </w:r>
          </w:p>
        </w:tc>
        <w:tc>
          <w:tcPr>
            <w:tcW w:w="1814" w:type="dxa"/>
            <w:gridSpan w:val="2"/>
            <w:vMerge/>
          </w:tcPr>
          <w:p w:rsidR="00A17CED" w:rsidRPr="00A17CED" w:rsidRDefault="00A17CED" w:rsidP="00A17CED"/>
        </w:tc>
      </w:tr>
      <w:tr w:rsidR="00A17CED" w:rsidRPr="00A17CED" w:rsidTr="00D30526">
        <w:trPr>
          <w:gridAfter w:val="1"/>
          <w:wAfter w:w="38" w:type="dxa"/>
          <w:trHeight w:val="2635"/>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6-7 лет</w:t>
            </w:r>
          </w:p>
          <w:p w:rsidR="00A17CED" w:rsidRPr="00A17CED" w:rsidRDefault="00A17CED" w:rsidP="00A17CED"/>
        </w:tc>
        <w:tc>
          <w:tcPr>
            <w:tcW w:w="10099" w:type="dxa"/>
          </w:tcPr>
          <w:p w:rsidR="00A17CED" w:rsidRPr="00A17CED" w:rsidRDefault="00A17CED" w:rsidP="00A17CED">
            <w:r w:rsidRPr="00A17CED">
              <w:t>Систематизировать представления детей о многообразии насекомых учить составлять группы по разным основаниям: особенностям внешнего строения (жуки, бабочки, стрекозы, пчелы), местам обитания (наземные, водные); способу передвижения (летающие, ползающие, плавающие, прыгающие)</w:t>
            </w:r>
            <w:r w:rsidR="00090C2C">
              <w:t>.</w:t>
            </w:r>
          </w:p>
          <w:p w:rsidR="00A17CED" w:rsidRPr="00A17CED" w:rsidRDefault="00A17CED" w:rsidP="00A17CED">
            <w:r w:rsidRPr="00A17CED">
              <w:t xml:space="preserve">Закрепить знания об общих признаках насекомых. </w:t>
            </w:r>
          </w:p>
          <w:p w:rsidR="00A17CED" w:rsidRPr="00A17CED" w:rsidRDefault="00A17CED" w:rsidP="00A17CED">
            <w:r w:rsidRPr="00A17CED">
              <w:t>Учить устанавливать связи между особенностями внешнего строения и способом передвижения, между внешним видом и способом защиты от врагов, между способами передвижения и средой обитания</w:t>
            </w:r>
            <w:r w:rsidR="00090C2C">
              <w:t>.</w:t>
            </w:r>
          </w:p>
          <w:p w:rsidR="00A17CED" w:rsidRPr="00A17CED" w:rsidRDefault="00A17CED" w:rsidP="00A17CED">
            <w:r w:rsidRPr="00A17CED">
              <w:t>Воспитывать интерес к насекомым, бережное отношение к ним</w:t>
            </w:r>
            <w:r w:rsidR="00090C2C">
              <w:t>.</w:t>
            </w:r>
          </w:p>
          <w:p w:rsidR="00A17CED" w:rsidRPr="00A17CED" w:rsidRDefault="00090C2C" w:rsidP="00A17CED">
            <w:r>
              <w:t>А</w:t>
            </w:r>
            <w:r w:rsidR="00A17CED" w:rsidRPr="00A17CED">
              <w:t>ктивизировать словарь детей.</w:t>
            </w:r>
          </w:p>
        </w:tc>
        <w:tc>
          <w:tcPr>
            <w:tcW w:w="1814" w:type="dxa"/>
            <w:gridSpan w:val="2"/>
            <w:vMerge/>
          </w:tcPr>
          <w:p w:rsidR="00A17CED" w:rsidRPr="00A17CED" w:rsidRDefault="00A17CED" w:rsidP="00A17CED"/>
        </w:tc>
      </w:tr>
      <w:tr w:rsidR="00A17CED" w:rsidRPr="00A17CED" w:rsidTr="00D30526">
        <w:trPr>
          <w:gridAfter w:val="1"/>
          <w:wAfter w:w="38" w:type="dxa"/>
          <w:trHeight w:val="549"/>
        </w:trPr>
        <w:tc>
          <w:tcPr>
            <w:tcW w:w="1932" w:type="dxa"/>
            <w:gridSpan w:val="2"/>
            <w:vMerge w:val="restart"/>
          </w:tcPr>
          <w:p w:rsidR="00A17CED" w:rsidRPr="00A17CED" w:rsidRDefault="00A17CED" w:rsidP="00A17CED">
            <w:pPr>
              <w:rPr>
                <w:b/>
                <w:i/>
              </w:rPr>
            </w:pPr>
            <w:r w:rsidRPr="00A17CED">
              <w:rPr>
                <w:b/>
                <w:i/>
              </w:rPr>
              <w:t>Труд людей</w:t>
            </w:r>
          </w:p>
          <w:p w:rsidR="00A17CED" w:rsidRPr="00A17CED" w:rsidRDefault="00A17CED" w:rsidP="00A17CED">
            <w:pPr>
              <w:rPr>
                <w:b/>
                <w:i/>
              </w:rPr>
            </w:pPr>
          </w:p>
          <w:p w:rsidR="00A17CED" w:rsidRPr="00A17CED" w:rsidRDefault="00A17CED" w:rsidP="00A17CED">
            <w:pPr>
              <w:rPr>
                <w:b/>
                <w:i/>
              </w:rPr>
            </w:pPr>
          </w:p>
        </w:tc>
        <w:tc>
          <w:tcPr>
            <w:tcW w:w="994" w:type="dxa"/>
          </w:tcPr>
          <w:p w:rsidR="00A17CED" w:rsidRPr="00A17CED" w:rsidRDefault="00C26A85" w:rsidP="00A17CED">
            <w:pPr>
              <w:contextualSpacing/>
              <w:rPr>
                <w:b/>
                <w:i/>
              </w:rPr>
            </w:pPr>
            <w:r>
              <w:rPr>
                <w:b/>
                <w:i/>
              </w:rPr>
              <w:t>1,5</w:t>
            </w:r>
            <w:r w:rsidR="00A17CED" w:rsidRPr="00A17CED">
              <w:rPr>
                <w:b/>
                <w:i/>
              </w:rPr>
              <w:t>-3 года</w:t>
            </w:r>
          </w:p>
        </w:tc>
        <w:tc>
          <w:tcPr>
            <w:tcW w:w="10099" w:type="dxa"/>
          </w:tcPr>
          <w:p w:rsidR="00A17CED" w:rsidRPr="00A17CED" w:rsidRDefault="00A17CED" w:rsidP="00A17CED">
            <w:pPr>
              <w:contextualSpacing/>
            </w:pPr>
            <w:r w:rsidRPr="00A17CED">
              <w:t>Воспитывать интерес к труду взрослых. Расширять круг наблюдений детей за трудом взрослых. Обращать их внимание на то, что и как делает взрослый, зачем он выполняет те или иные действия.</w:t>
            </w:r>
          </w:p>
        </w:tc>
        <w:tc>
          <w:tcPr>
            <w:tcW w:w="1814" w:type="dxa"/>
            <w:gridSpan w:val="2"/>
            <w:vMerge w:val="restart"/>
          </w:tcPr>
          <w:p w:rsidR="00A17CED" w:rsidRPr="00A17CED" w:rsidRDefault="00A17CED" w:rsidP="00A17CED">
            <w:r w:rsidRPr="00A17CED">
              <w:t>3 неделя</w:t>
            </w:r>
          </w:p>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tc>
      </w:tr>
      <w:tr w:rsidR="00A17CED" w:rsidRPr="00A17CED" w:rsidTr="00D30526">
        <w:trPr>
          <w:gridAfter w:val="1"/>
          <w:wAfter w:w="38" w:type="dxa"/>
          <w:trHeight w:val="511"/>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3-4 года</w:t>
            </w:r>
          </w:p>
        </w:tc>
        <w:tc>
          <w:tcPr>
            <w:tcW w:w="10099" w:type="dxa"/>
          </w:tcPr>
          <w:p w:rsidR="00A17CED" w:rsidRPr="00A17CED" w:rsidRDefault="00A17CED" w:rsidP="00A17CED">
            <w:pPr>
              <w:contextualSpacing/>
            </w:pPr>
            <w:r w:rsidRPr="00A17CED">
              <w:t>Продолжать воспитывать желание участвовать в трудовой деятельности.</w:t>
            </w:r>
          </w:p>
          <w:p w:rsidR="00A17CED" w:rsidRPr="00A17CED" w:rsidRDefault="00A17CED" w:rsidP="00A17CED">
            <w:pPr>
              <w:contextualSpacing/>
            </w:pPr>
            <w:r w:rsidRPr="00A17CED">
              <w:t>Приучать соблюдать порядок и чистоту на участке ДОУ. Воспитывать желание принимать участие в посильном труде, умение преодолевать небольшие трудности.</w:t>
            </w:r>
          </w:p>
          <w:p w:rsidR="00A17CED" w:rsidRPr="00A17CED" w:rsidRDefault="00A17CED" w:rsidP="00A17CED">
            <w:pPr>
              <w:contextualSpacing/>
            </w:pPr>
            <w:r w:rsidRPr="00A17CED">
              <w:t>Побуждать оказывать помощь взрослым, воспитывать бережное отношение к результатам их труда.</w:t>
            </w:r>
          </w:p>
          <w:p w:rsidR="00A17CED" w:rsidRPr="00A17CED" w:rsidRDefault="00A17CED" w:rsidP="00A17CED">
            <w:pPr>
              <w:contextualSpacing/>
            </w:pPr>
            <w:r w:rsidRPr="00A17CED">
              <w:t>Продолжать знакомить с трудом взрослых в весенний период.</w:t>
            </w:r>
          </w:p>
        </w:tc>
        <w:tc>
          <w:tcPr>
            <w:tcW w:w="1814" w:type="dxa"/>
            <w:gridSpan w:val="2"/>
            <w:vMerge/>
          </w:tcPr>
          <w:p w:rsidR="00A17CED" w:rsidRPr="00A17CED" w:rsidRDefault="00A17CED" w:rsidP="00A17CED"/>
        </w:tc>
      </w:tr>
      <w:tr w:rsidR="00A17CED" w:rsidRPr="00A17CED" w:rsidTr="00D30526">
        <w:trPr>
          <w:gridAfter w:val="1"/>
          <w:wAfter w:w="38" w:type="dxa"/>
          <w:trHeight w:val="465"/>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4-5 лет</w:t>
            </w:r>
          </w:p>
        </w:tc>
        <w:tc>
          <w:tcPr>
            <w:tcW w:w="10099" w:type="dxa"/>
          </w:tcPr>
          <w:p w:rsidR="00A17CED" w:rsidRPr="00A17CED" w:rsidRDefault="00A17CED" w:rsidP="00A17CED">
            <w:pPr>
              <w:contextualSpacing/>
            </w:pPr>
            <w:r w:rsidRPr="00A17CED">
              <w:t>Воспитывать положительное отношение к труду, желание трудиться. Развивать умение выполнять индивидуальные и коллективные поручения.</w:t>
            </w:r>
          </w:p>
          <w:p w:rsidR="00A17CED" w:rsidRPr="00A17CED" w:rsidRDefault="00A17CED" w:rsidP="00A17CED">
            <w:pPr>
              <w:contextualSpacing/>
            </w:pPr>
            <w:r w:rsidRPr="00A17CED">
              <w:t>Закреплять умение поливать растения. Приучать детей к работе на огороде, в цветнике. Формировать стремление помогать воспитателю приводить в порядок используемые в трудовой деятельности оборудование. Приучать детей вместе с воспитателем убирать на участке мусор.</w:t>
            </w:r>
          </w:p>
        </w:tc>
        <w:tc>
          <w:tcPr>
            <w:tcW w:w="1814" w:type="dxa"/>
            <w:gridSpan w:val="2"/>
            <w:vMerge/>
          </w:tcPr>
          <w:p w:rsidR="00A17CED" w:rsidRPr="00A17CED" w:rsidRDefault="00A17CED" w:rsidP="00A17CED"/>
        </w:tc>
      </w:tr>
      <w:tr w:rsidR="00A17CED" w:rsidRPr="00A17CED" w:rsidTr="00D30526">
        <w:trPr>
          <w:gridAfter w:val="1"/>
          <w:wAfter w:w="38" w:type="dxa"/>
          <w:trHeight w:val="534"/>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5-6 лет</w:t>
            </w:r>
          </w:p>
        </w:tc>
        <w:tc>
          <w:tcPr>
            <w:tcW w:w="10099" w:type="dxa"/>
          </w:tcPr>
          <w:p w:rsidR="00A17CED" w:rsidRPr="00A17CED" w:rsidRDefault="00A17CED" w:rsidP="00A17CED">
            <w:pPr>
              <w:contextualSpacing/>
            </w:pPr>
            <w:r w:rsidRPr="00A17CED">
              <w:t>Воспитывать у детей желании участвовать в совместной трудовой деятельности. Формировать необходимые умения и навыки в разных видах труда. Воспитывать самостоятельность.</w:t>
            </w:r>
          </w:p>
          <w:p w:rsidR="00A17CED" w:rsidRPr="00A17CED" w:rsidRDefault="00A17CED" w:rsidP="00A17CED">
            <w:pPr>
              <w:contextualSpacing/>
            </w:pPr>
            <w:r w:rsidRPr="00A17CED">
              <w:t>Привлекать детей к перекапыванию земли на огороде и в цветнике, к посеву семян, высадке рассады.</w:t>
            </w:r>
          </w:p>
        </w:tc>
        <w:tc>
          <w:tcPr>
            <w:tcW w:w="1814" w:type="dxa"/>
            <w:gridSpan w:val="2"/>
            <w:vMerge/>
          </w:tcPr>
          <w:p w:rsidR="00A17CED" w:rsidRPr="00A17CED" w:rsidRDefault="00A17CED" w:rsidP="00A17CED"/>
        </w:tc>
      </w:tr>
      <w:tr w:rsidR="00A17CED" w:rsidRPr="00A17CED" w:rsidTr="00D30526">
        <w:trPr>
          <w:gridAfter w:val="1"/>
          <w:wAfter w:w="38" w:type="dxa"/>
          <w:trHeight w:val="558"/>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6-7 лет</w:t>
            </w:r>
          </w:p>
        </w:tc>
        <w:tc>
          <w:tcPr>
            <w:tcW w:w="10099" w:type="dxa"/>
          </w:tcPr>
          <w:p w:rsidR="00A17CED" w:rsidRPr="00A17CED" w:rsidRDefault="00A17CED" w:rsidP="00A17CED">
            <w:pPr>
              <w:contextualSpacing/>
            </w:pPr>
            <w:r w:rsidRPr="00A17CED">
              <w:t>Воспитывать трудолюбие, наблюдательность, бережное отношение к окружающей природе.</w:t>
            </w:r>
          </w:p>
          <w:p w:rsidR="00A17CED" w:rsidRPr="00A17CED" w:rsidRDefault="00A17CED" w:rsidP="00A17CED">
            <w:pPr>
              <w:contextualSpacing/>
            </w:pPr>
            <w:r w:rsidRPr="00A17CED">
              <w:t>Привлекать детей к перекапыванию земли на огороде и в цветнике, к посеву семян, высадке рассады.</w:t>
            </w:r>
          </w:p>
          <w:p w:rsidR="00A17CED" w:rsidRPr="00A17CED" w:rsidRDefault="00A17CED" w:rsidP="00A17CED">
            <w:pPr>
              <w:contextualSpacing/>
            </w:pPr>
            <w:r w:rsidRPr="00A17CED">
              <w:t xml:space="preserve">Расширять представления о труде взрослых, о значении их труда для общества. Воспитывать уважение к людям труда. </w:t>
            </w:r>
          </w:p>
        </w:tc>
        <w:tc>
          <w:tcPr>
            <w:tcW w:w="1814" w:type="dxa"/>
            <w:gridSpan w:val="2"/>
            <w:vMerge/>
          </w:tcPr>
          <w:p w:rsidR="00A17CED" w:rsidRPr="00A17CED" w:rsidRDefault="00A17CED" w:rsidP="00A17CED"/>
        </w:tc>
      </w:tr>
      <w:tr w:rsidR="00A17CED" w:rsidRPr="00A17CED" w:rsidTr="00D30526">
        <w:trPr>
          <w:gridAfter w:val="1"/>
          <w:wAfter w:w="38" w:type="dxa"/>
          <w:trHeight w:val="489"/>
        </w:trPr>
        <w:tc>
          <w:tcPr>
            <w:tcW w:w="1932" w:type="dxa"/>
            <w:gridSpan w:val="2"/>
            <w:vMerge w:val="restart"/>
          </w:tcPr>
          <w:p w:rsidR="00A17CED" w:rsidRPr="00A17CED" w:rsidRDefault="00A17CED" w:rsidP="00A17CED">
            <w:pPr>
              <w:rPr>
                <w:b/>
                <w:i/>
              </w:rPr>
            </w:pPr>
            <w:r w:rsidRPr="00A17CED">
              <w:rPr>
                <w:b/>
                <w:i/>
              </w:rPr>
              <w:t>Мой город</w:t>
            </w: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p>
          <w:p w:rsidR="00A17CED" w:rsidRPr="00A17CED" w:rsidRDefault="00A17CED" w:rsidP="00A17CED">
            <w:pPr>
              <w:rPr>
                <w:b/>
                <w:i/>
              </w:rPr>
            </w:pPr>
            <w:r w:rsidRPr="00A17CED">
              <w:rPr>
                <w:b/>
                <w:i/>
              </w:rPr>
              <w:t>До свидания, детский сад!</w:t>
            </w:r>
          </w:p>
          <w:p w:rsidR="00A17CED" w:rsidRPr="00A17CED" w:rsidRDefault="00A17CED" w:rsidP="00A17CED"/>
          <w:p w:rsidR="00A17CED" w:rsidRPr="00A17CED" w:rsidRDefault="00A17CED" w:rsidP="00A17CED"/>
        </w:tc>
        <w:tc>
          <w:tcPr>
            <w:tcW w:w="994" w:type="dxa"/>
          </w:tcPr>
          <w:p w:rsidR="00A17CED" w:rsidRPr="00A17CED" w:rsidRDefault="00C26A85" w:rsidP="00A17CED">
            <w:pPr>
              <w:contextualSpacing/>
              <w:rPr>
                <w:b/>
                <w:i/>
              </w:rPr>
            </w:pPr>
            <w:r>
              <w:rPr>
                <w:b/>
                <w:i/>
              </w:rPr>
              <w:t>1,5</w:t>
            </w:r>
            <w:r w:rsidR="00A17CED" w:rsidRPr="00A17CED">
              <w:rPr>
                <w:b/>
                <w:i/>
              </w:rPr>
              <w:t>-3 года</w:t>
            </w:r>
          </w:p>
        </w:tc>
        <w:tc>
          <w:tcPr>
            <w:tcW w:w="10099" w:type="dxa"/>
          </w:tcPr>
          <w:p w:rsidR="00A17CED" w:rsidRPr="00A17CED" w:rsidRDefault="00A17CED" w:rsidP="00A17CED">
            <w:pPr>
              <w:contextualSpacing/>
            </w:pPr>
            <w:r w:rsidRPr="00A17CED">
              <w:t>Формировать представления о городе, в котором мы живем. Учить любоваться его красотой, особенностями.</w:t>
            </w:r>
          </w:p>
        </w:tc>
        <w:tc>
          <w:tcPr>
            <w:tcW w:w="1814" w:type="dxa"/>
            <w:gridSpan w:val="2"/>
            <w:vMerge w:val="restart"/>
          </w:tcPr>
          <w:p w:rsidR="00A17CED" w:rsidRPr="00A17CED" w:rsidRDefault="00A17CED" w:rsidP="00A17CED">
            <w:r w:rsidRPr="00A17CED">
              <w:t>4 неделя</w:t>
            </w:r>
          </w:p>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p w:rsidR="00A17CED" w:rsidRPr="00A17CED" w:rsidRDefault="00A17CED" w:rsidP="00A17CED"/>
        </w:tc>
      </w:tr>
      <w:tr w:rsidR="00A17CED" w:rsidRPr="00A17CED" w:rsidTr="00D30526">
        <w:trPr>
          <w:gridAfter w:val="1"/>
          <w:wAfter w:w="38" w:type="dxa"/>
          <w:trHeight w:val="558"/>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3-4 года</w:t>
            </w:r>
          </w:p>
        </w:tc>
        <w:tc>
          <w:tcPr>
            <w:tcW w:w="10099" w:type="dxa"/>
          </w:tcPr>
          <w:p w:rsidR="00A17CED" w:rsidRPr="00A17CED" w:rsidRDefault="00A17CED" w:rsidP="00A17CED">
            <w:pPr>
              <w:contextualSpacing/>
            </w:pPr>
            <w:r w:rsidRPr="00A17CED">
              <w:t>Познакомить с районом города, в котором живем, его особенностями и достопримечательностями. Воспитывать чувство любви к родине.</w:t>
            </w:r>
          </w:p>
        </w:tc>
        <w:tc>
          <w:tcPr>
            <w:tcW w:w="1814" w:type="dxa"/>
            <w:gridSpan w:val="2"/>
            <w:vMerge/>
          </w:tcPr>
          <w:p w:rsidR="00A17CED" w:rsidRPr="00A17CED" w:rsidRDefault="00A17CED" w:rsidP="00A17CED"/>
        </w:tc>
      </w:tr>
      <w:tr w:rsidR="00A17CED" w:rsidRPr="00A17CED" w:rsidTr="00D30526">
        <w:trPr>
          <w:gridAfter w:val="1"/>
          <w:wAfter w:w="38" w:type="dxa"/>
          <w:trHeight w:val="534"/>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4-5 лет</w:t>
            </w:r>
          </w:p>
        </w:tc>
        <w:tc>
          <w:tcPr>
            <w:tcW w:w="10099" w:type="dxa"/>
          </w:tcPr>
          <w:p w:rsidR="00A17CED" w:rsidRPr="00A17CED" w:rsidRDefault="00A17CED" w:rsidP="00A17CED">
            <w:pPr>
              <w:contextualSpacing/>
            </w:pPr>
            <w:r w:rsidRPr="00A17CED">
              <w:t>Дать понятие «Родина» и все что с ней связано. Учить детей наблюдать, приобщать к историческим традициям родного города. Обращать внимание на улицы, памятники, архитектуру. Города. Развивать чувство уважения к труду создателей современных парков и улиц в городе, бережливость к красивым местам.</w:t>
            </w:r>
          </w:p>
        </w:tc>
        <w:tc>
          <w:tcPr>
            <w:tcW w:w="1814" w:type="dxa"/>
            <w:gridSpan w:val="2"/>
            <w:vMerge/>
          </w:tcPr>
          <w:p w:rsidR="00A17CED" w:rsidRPr="00A17CED" w:rsidRDefault="00A17CED" w:rsidP="00A17CED"/>
        </w:tc>
      </w:tr>
      <w:tr w:rsidR="00A17CED" w:rsidRPr="00A17CED" w:rsidTr="00D30526">
        <w:trPr>
          <w:gridAfter w:val="1"/>
          <w:wAfter w:w="38" w:type="dxa"/>
          <w:trHeight w:val="395"/>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5-6 лет</w:t>
            </w:r>
          </w:p>
        </w:tc>
        <w:tc>
          <w:tcPr>
            <w:tcW w:w="10099" w:type="dxa"/>
          </w:tcPr>
          <w:p w:rsidR="00A17CED" w:rsidRPr="00A17CED" w:rsidRDefault="00A17CED" w:rsidP="00A17CED">
            <w:pPr>
              <w:spacing w:line="276" w:lineRule="auto"/>
              <w:ind w:left="119"/>
              <w:rPr>
                <w:color w:val="00000A"/>
              </w:rPr>
            </w:pPr>
            <w:r w:rsidRPr="00A17CED">
              <w:rPr>
                <w:color w:val="00000A"/>
              </w:rPr>
              <w:t>Расширить представление о понятии «город». Уточнить знание досто</w:t>
            </w:r>
            <w:r w:rsidRPr="00A17CED">
              <w:rPr>
                <w:color w:val="00000A"/>
              </w:rPr>
              <w:softHyphen/>
              <w:t>примечательностей родного города.</w:t>
            </w:r>
          </w:p>
          <w:p w:rsidR="00A17CED" w:rsidRPr="00A17CED" w:rsidRDefault="00A17CED" w:rsidP="00A17CED">
            <w:pPr>
              <w:contextualSpacing/>
              <w:rPr>
                <w:color w:val="00000A"/>
              </w:rPr>
            </w:pPr>
            <w:r w:rsidRPr="00A17CED">
              <w:rPr>
                <w:color w:val="00000A"/>
              </w:rPr>
              <w:t>Закрепить знания об ули</w:t>
            </w:r>
            <w:r w:rsidRPr="00A17CED">
              <w:rPr>
                <w:color w:val="00000A"/>
              </w:rPr>
              <w:softHyphen/>
              <w:t>це, на которой живешь. Учить правильно и точно называть свой домашний ад</w:t>
            </w:r>
            <w:r w:rsidRPr="00A17CED">
              <w:rPr>
                <w:color w:val="00000A"/>
              </w:rPr>
              <w:softHyphen/>
              <w:t>рес.</w:t>
            </w:r>
          </w:p>
          <w:p w:rsidR="00A17CED" w:rsidRPr="00A17CED" w:rsidRDefault="00A17CED" w:rsidP="00A17CED">
            <w:pPr>
              <w:contextualSpacing/>
            </w:pPr>
            <w:r w:rsidRPr="00A17CED">
              <w:rPr>
                <w:color w:val="00000A"/>
              </w:rPr>
              <w:t>Закрепить представления об истории возникновения города, особенностях его расположения, познакомить с историческими названиями города, людьми его прославивших.</w:t>
            </w:r>
          </w:p>
        </w:tc>
        <w:tc>
          <w:tcPr>
            <w:tcW w:w="1814" w:type="dxa"/>
            <w:gridSpan w:val="2"/>
            <w:vMerge/>
          </w:tcPr>
          <w:p w:rsidR="00A17CED" w:rsidRPr="00A17CED" w:rsidRDefault="00A17CED" w:rsidP="00A17CED"/>
        </w:tc>
      </w:tr>
      <w:tr w:rsidR="00A17CED" w:rsidRPr="00A17CED" w:rsidTr="00D30526">
        <w:trPr>
          <w:gridAfter w:val="1"/>
          <w:wAfter w:w="38" w:type="dxa"/>
          <w:trHeight w:val="1230"/>
        </w:trPr>
        <w:tc>
          <w:tcPr>
            <w:tcW w:w="1932" w:type="dxa"/>
            <w:gridSpan w:val="2"/>
            <w:vMerge/>
          </w:tcPr>
          <w:p w:rsidR="00A17CED" w:rsidRPr="00A17CED" w:rsidRDefault="00A17CED" w:rsidP="00A17CED">
            <w:pPr>
              <w:rPr>
                <w:b/>
                <w:i/>
              </w:rPr>
            </w:pPr>
          </w:p>
        </w:tc>
        <w:tc>
          <w:tcPr>
            <w:tcW w:w="994" w:type="dxa"/>
          </w:tcPr>
          <w:p w:rsidR="00A17CED" w:rsidRPr="00A17CED" w:rsidRDefault="00A17CED" w:rsidP="00A17CED">
            <w:pPr>
              <w:contextualSpacing/>
              <w:rPr>
                <w:b/>
                <w:i/>
              </w:rPr>
            </w:pPr>
            <w:r w:rsidRPr="00A17CED">
              <w:rPr>
                <w:b/>
                <w:i/>
              </w:rPr>
              <w:t>6-7 лет</w:t>
            </w:r>
          </w:p>
          <w:p w:rsidR="00A17CED" w:rsidRPr="00A17CED" w:rsidRDefault="00A17CED" w:rsidP="00A17CED">
            <w:pPr>
              <w:contextualSpacing/>
              <w:rPr>
                <w:b/>
                <w:i/>
              </w:rPr>
            </w:pPr>
          </w:p>
          <w:p w:rsidR="00A17CED" w:rsidRPr="00A17CED" w:rsidRDefault="00A17CED" w:rsidP="00A17CED"/>
        </w:tc>
        <w:tc>
          <w:tcPr>
            <w:tcW w:w="10099" w:type="dxa"/>
          </w:tcPr>
          <w:p w:rsidR="00A17CED" w:rsidRPr="00A17CED" w:rsidRDefault="00A17CED" w:rsidP="00A17CED">
            <w:pPr>
              <w:contextualSpacing/>
            </w:pPr>
            <w:r w:rsidRPr="00A17CED">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на тему прощания с детским садом и поступления в школу.</w:t>
            </w:r>
          </w:p>
          <w:p w:rsidR="00A17CED" w:rsidRDefault="00A17CED" w:rsidP="00A17CED">
            <w:pPr>
              <w:contextualSpacing/>
            </w:pPr>
            <w:r w:rsidRPr="00A17CED">
              <w:t>Формировать положительное отношение к предстоящему поступлению в 1 класс.</w:t>
            </w:r>
          </w:p>
          <w:p w:rsidR="00D30526" w:rsidRPr="00A17CED" w:rsidRDefault="00D30526" w:rsidP="00A17CED">
            <w:pPr>
              <w:contextualSpacing/>
            </w:pPr>
          </w:p>
        </w:tc>
        <w:tc>
          <w:tcPr>
            <w:tcW w:w="1814" w:type="dxa"/>
            <w:gridSpan w:val="2"/>
          </w:tcPr>
          <w:p w:rsidR="00A17CED" w:rsidRPr="00A17CED" w:rsidRDefault="00A17CED" w:rsidP="00A17CED"/>
        </w:tc>
      </w:tr>
      <w:tr w:rsidR="00D30526" w:rsidRPr="00A17CED" w:rsidTr="00D30526">
        <w:trPr>
          <w:gridAfter w:val="1"/>
          <w:wAfter w:w="38" w:type="dxa"/>
          <w:trHeight w:val="420"/>
        </w:trPr>
        <w:tc>
          <w:tcPr>
            <w:tcW w:w="1932" w:type="dxa"/>
            <w:gridSpan w:val="2"/>
          </w:tcPr>
          <w:p w:rsidR="00D30526" w:rsidRPr="00A17CED" w:rsidRDefault="00D30526" w:rsidP="00A17CED">
            <w:pPr>
              <w:rPr>
                <w:b/>
                <w:i/>
              </w:rPr>
            </w:pPr>
            <w:r>
              <w:rPr>
                <w:b/>
                <w:i/>
              </w:rPr>
              <w:t>Итоговое мероприятие</w:t>
            </w:r>
          </w:p>
        </w:tc>
        <w:tc>
          <w:tcPr>
            <w:tcW w:w="994" w:type="dxa"/>
          </w:tcPr>
          <w:p w:rsidR="00D30526" w:rsidRPr="00A17CED" w:rsidRDefault="00D30526" w:rsidP="00A17CED">
            <w:pPr>
              <w:rPr>
                <w:b/>
                <w:i/>
              </w:rPr>
            </w:pPr>
          </w:p>
        </w:tc>
        <w:tc>
          <w:tcPr>
            <w:tcW w:w="10099" w:type="dxa"/>
          </w:tcPr>
          <w:p w:rsidR="00D30526" w:rsidRPr="00D30526" w:rsidRDefault="00D30526" w:rsidP="00D30526">
            <w:pPr>
              <w:contextualSpacing/>
              <w:jc w:val="center"/>
              <w:rPr>
                <w:b/>
              </w:rPr>
            </w:pPr>
            <w:r w:rsidRPr="00D30526">
              <w:rPr>
                <w:b/>
              </w:rPr>
              <w:t>Творческий конкурс «Я рисую детский сад»</w:t>
            </w:r>
          </w:p>
        </w:tc>
        <w:tc>
          <w:tcPr>
            <w:tcW w:w="1814" w:type="dxa"/>
            <w:gridSpan w:val="2"/>
          </w:tcPr>
          <w:p w:rsidR="00D30526" w:rsidRPr="00A17CED" w:rsidRDefault="00835204" w:rsidP="00835204">
            <w:pPr>
              <w:jc w:val="center"/>
            </w:pPr>
            <w:r>
              <w:t>Конец мая</w:t>
            </w:r>
          </w:p>
        </w:tc>
      </w:tr>
    </w:tbl>
    <w:p w:rsidR="00B4395D" w:rsidRDefault="00B4395D" w:rsidP="00D30526">
      <w:pPr>
        <w:rPr>
          <w:b/>
          <w:sz w:val="36"/>
          <w:szCs w:val="36"/>
        </w:rPr>
      </w:pPr>
    </w:p>
    <w:p w:rsidR="00D30526" w:rsidRDefault="00D30526" w:rsidP="00D30526">
      <w:pPr>
        <w:rPr>
          <w:b/>
          <w:sz w:val="36"/>
          <w:szCs w:val="36"/>
        </w:rPr>
      </w:pPr>
    </w:p>
    <w:p w:rsidR="00D30526" w:rsidRDefault="00D30526" w:rsidP="00D30526">
      <w:pPr>
        <w:rPr>
          <w:b/>
          <w:sz w:val="36"/>
          <w:szCs w:val="36"/>
        </w:rPr>
        <w:sectPr w:rsidR="00D30526" w:rsidSect="00B4395D">
          <w:pgSz w:w="16838" w:h="11906" w:orient="landscape"/>
          <w:pgMar w:top="851" w:right="1134" w:bottom="1701" w:left="1134" w:header="709" w:footer="709" w:gutter="0"/>
          <w:cols w:space="720"/>
        </w:sectPr>
      </w:pPr>
    </w:p>
    <w:p w:rsidR="00A17CED" w:rsidRDefault="00A17CED" w:rsidP="00D30526">
      <w:pPr>
        <w:rPr>
          <w:b/>
          <w:sz w:val="36"/>
          <w:szCs w:val="36"/>
        </w:rPr>
      </w:pPr>
    </w:p>
    <w:p w:rsidR="008A5215" w:rsidRDefault="008A5215" w:rsidP="008A5215">
      <w:pPr>
        <w:jc w:val="center"/>
        <w:rPr>
          <w:b/>
          <w:sz w:val="36"/>
          <w:szCs w:val="36"/>
        </w:rPr>
      </w:pPr>
      <w:r>
        <w:rPr>
          <w:b/>
          <w:sz w:val="36"/>
          <w:szCs w:val="36"/>
        </w:rPr>
        <w:t>3.5. Система мониторинга и диагностики</w:t>
      </w:r>
    </w:p>
    <w:p w:rsidR="008A5215" w:rsidRDefault="008A5215" w:rsidP="008A5215">
      <w:pPr>
        <w:rPr>
          <w:b/>
          <w:sz w:val="36"/>
          <w:szCs w:val="36"/>
        </w:rPr>
      </w:pPr>
    </w:p>
    <w:p w:rsidR="00846D5D" w:rsidRDefault="00846D5D" w:rsidP="008A5215">
      <w:pPr>
        <w:rPr>
          <w:b/>
          <w:sz w:val="36"/>
          <w:szCs w:val="36"/>
        </w:rPr>
      </w:pPr>
    </w:p>
    <w:p w:rsidR="008A5215" w:rsidRDefault="008A5215" w:rsidP="008A5215">
      <w:pPr>
        <w:jc w:val="both"/>
        <w:rPr>
          <w:sz w:val="28"/>
          <w:szCs w:val="28"/>
        </w:rPr>
      </w:pPr>
      <w:r>
        <w:rPr>
          <w:sz w:val="28"/>
          <w:szCs w:val="28"/>
        </w:rPr>
        <w:t>При реализации Программы проводит</w:t>
      </w:r>
      <w:r w:rsidRPr="003503B5">
        <w:rPr>
          <w:sz w:val="28"/>
          <w:szCs w:val="28"/>
        </w:rPr>
        <w:t xml:space="preserve">ся оценка </w:t>
      </w:r>
      <w:r w:rsidRPr="0070309A">
        <w:rPr>
          <w:b/>
          <w:sz w:val="28"/>
          <w:szCs w:val="28"/>
        </w:rPr>
        <w:t>индивидуального развития детей</w:t>
      </w:r>
      <w:r w:rsidRPr="003503B5">
        <w:rPr>
          <w:sz w:val="28"/>
          <w:szCs w:val="28"/>
        </w:rPr>
        <w:t>. Такая оценка производится педагогическим работником в рам</w:t>
      </w:r>
      <w:r w:rsidR="002A4902">
        <w:rPr>
          <w:sz w:val="28"/>
          <w:szCs w:val="28"/>
        </w:rPr>
        <w:t>ках педагогической диагностики (</w:t>
      </w:r>
      <w:r w:rsidR="002A4902" w:rsidRPr="002A4902">
        <w:rPr>
          <w:sz w:val="28"/>
          <w:szCs w:val="28"/>
        </w:rPr>
        <w:t>п. 3.2.3 ФГОС ДО</w:t>
      </w:r>
      <w:r w:rsidR="002A4902">
        <w:rPr>
          <w:sz w:val="28"/>
          <w:szCs w:val="28"/>
        </w:rPr>
        <w:t>)</w:t>
      </w:r>
    </w:p>
    <w:p w:rsidR="00860FFB" w:rsidRDefault="00860FFB" w:rsidP="008A5215">
      <w:pPr>
        <w:jc w:val="both"/>
        <w:rPr>
          <w:sz w:val="28"/>
          <w:szCs w:val="28"/>
        </w:rPr>
      </w:pPr>
    </w:p>
    <w:p w:rsidR="002A4902" w:rsidRPr="00860FFB" w:rsidRDefault="008A5215" w:rsidP="00860FFB">
      <w:pPr>
        <w:jc w:val="both"/>
        <w:rPr>
          <w:sz w:val="28"/>
          <w:szCs w:val="28"/>
        </w:rPr>
      </w:pPr>
      <w:r w:rsidRPr="00860FFB">
        <w:rPr>
          <w:b/>
          <w:i/>
          <w:sz w:val="28"/>
          <w:szCs w:val="28"/>
        </w:rPr>
        <w:t>Педагогическая диагностика</w:t>
      </w:r>
      <w:r w:rsidRPr="00860FFB">
        <w:rPr>
          <w:sz w:val="28"/>
          <w:szCs w:val="28"/>
        </w:rPr>
        <w:t xml:space="preserve"> - оценка индивидуального развития детей дошкольного возраста, связанная с оценкой эффективности педагогических действий и лежащая в основе их дальнейшего планирования.</w:t>
      </w:r>
    </w:p>
    <w:p w:rsidR="002A4902" w:rsidRPr="002A4902" w:rsidRDefault="002A4902" w:rsidP="002A4902">
      <w:pPr>
        <w:jc w:val="both"/>
        <w:rPr>
          <w:sz w:val="28"/>
          <w:szCs w:val="28"/>
        </w:rPr>
      </w:pPr>
      <w:r w:rsidRPr="002A4902">
        <w:rPr>
          <w:sz w:val="28"/>
          <w:szCs w:val="28"/>
        </w:rPr>
        <w:t>Под педагогической диагностикой понимается такая оценка развития детей, которая необходима педагогу, работающему с детьми, для получения «обратной связи» в процессе взаимодействия с ребенком или с группой детей.</w:t>
      </w:r>
    </w:p>
    <w:p w:rsidR="002A4902" w:rsidRPr="002A4902" w:rsidRDefault="002A4902" w:rsidP="002A4902">
      <w:pPr>
        <w:jc w:val="both"/>
        <w:rPr>
          <w:sz w:val="28"/>
          <w:szCs w:val="28"/>
        </w:rPr>
      </w:pPr>
      <w:r w:rsidRPr="002A4902">
        <w:rPr>
          <w:sz w:val="28"/>
          <w:szCs w:val="28"/>
        </w:rPr>
        <w:t>Согласно ФГОС ДО, педагогическая диагностика выступает как механизм, позволяющий выявить индивидуальные особенности развития ребенка и на основе их определить его перспективы и индивидуализировать образовательную деятельность. С другой стороны результаты педагогической диагностики могут быть использованы для оптимизации р</w:t>
      </w:r>
      <w:r>
        <w:rPr>
          <w:sz w:val="28"/>
          <w:szCs w:val="28"/>
        </w:rPr>
        <w:t>аботы педагога с группой детей.</w:t>
      </w:r>
    </w:p>
    <w:p w:rsidR="002A4902" w:rsidRDefault="002A4902" w:rsidP="002A4902">
      <w:pPr>
        <w:jc w:val="both"/>
        <w:rPr>
          <w:sz w:val="28"/>
          <w:szCs w:val="28"/>
        </w:rPr>
      </w:pPr>
      <w:r w:rsidRPr="002A4902">
        <w:rPr>
          <w:sz w:val="28"/>
          <w:szCs w:val="28"/>
        </w:rPr>
        <w:t xml:space="preserve">Предлагаемая система педагогической диагностики в Детском саду предполагает оценку индивидуального развития детей по пяти образовательным областям в соответствии с ФГОС ДО: социально – коммуникативному развитию, познавательному развитию, речевому развитию, художественно – эстетическому развитию и физическому развитию. </w:t>
      </w:r>
    </w:p>
    <w:p w:rsidR="002A4902" w:rsidRPr="002A4902" w:rsidRDefault="002A4902" w:rsidP="002A4902">
      <w:pPr>
        <w:jc w:val="both"/>
        <w:rPr>
          <w:sz w:val="28"/>
          <w:szCs w:val="28"/>
        </w:rPr>
      </w:pPr>
      <w:r w:rsidRPr="002A4902">
        <w:rPr>
          <w:sz w:val="28"/>
          <w:szCs w:val="28"/>
        </w:rPr>
        <w:t>В каждой образовательной области выделены уровни эффективности педагогического воздействия, т. е. педагогическая диагностика предполагает не ранжирование детей по их достижениям, а выявление целесообразности и полноты использования педагогами образовательных ресурсов для обеспе</w:t>
      </w:r>
      <w:r>
        <w:rPr>
          <w:sz w:val="28"/>
          <w:szCs w:val="28"/>
        </w:rPr>
        <w:t>чения развития каждого ребенка.</w:t>
      </w:r>
    </w:p>
    <w:p w:rsidR="002A4902" w:rsidRPr="002A4902" w:rsidRDefault="002A4902" w:rsidP="002A4902">
      <w:pPr>
        <w:jc w:val="both"/>
        <w:rPr>
          <w:sz w:val="28"/>
          <w:szCs w:val="28"/>
        </w:rPr>
      </w:pPr>
      <w:r w:rsidRPr="00860FFB">
        <w:rPr>
          <w:b/>
          <w:i/>
          <w:sz w:val="28"/>
          <w:szCs w:val="28"/>
        </w:rPr>
        <w:t>Главная цель педагогической диагностики – получение оперативных данных о текущем реальном состоянии и тенденциях изменения объекта диагностирования</w:t>
      </w:r>
      <w:r>
        <w:rPr>
          <w:sz w:val="28"/>
          <w:szCs w:val="28"/>
        </w:rPr>
        <w:t>.</w:t>
      </w:r>
    </w:p>
    <w:p w:rsidR="00516110" w:rsidRPr="00516110" w:rsidRDefault="002A4902" w:rsidP="002A4902">
      <w:pPr>
        <w:jc w:val="both"/>
        <w:rPr>
          <w:sz w:val="28"/>
          <w:szCs w:val="28"/>
        </w:rPr>
      </w:pPr>
      <w:r w:rsidRPr="002A4902">
        <w:rPr>
          <w:sz w:val="28"/>
          <w:szCs w:val="28"/>
        </w:rPr>
        <w:t>Задача педагогической диагностики заключается в получении наиболее полной информации об индивидуальных особенностях развития детей, на основании которой могут быть разработаны рекомендации по совершенствованию образовательной деятельности.</w:t>
      </w:r>
    </w:p>
    <w:p w:rsidR="002A4902" w:rsidRDefault="002A4902" w:rsidP="002A4902">
      <w:pPr>
        <w:jc w:val="both"/>
        <w:rPr>
          <w:b/>
          <w:i/>
          <w:sz w:val="28"/>
          <w:szCs w:val="28"/>
        </w:rPr>
      </w:pPr>
    </w:p>
    <w:p w:rsidR="002A4902" w:rsidRPr="00C32313" w:rsidRDefault="002A4902" w:rsidP="002A4902">
      <w:pPr>
        <w:jc w:val="both"/>
        <w:rPr>
          <w:b/>
          <w:i/>
          <w:sz w:val="28"/>
          <w:szCs w:val="28"/>
        </w:rPr>
      </w:pPr>
      <w:r w:rsidRPr="002A4902">
        <w:rPr>
          <w:b/>
          <w:i/>
          <w:sz w:val="28"/>
          <w:szCs w:val="28"/>
        </w:rPr>
        <w:t>Функ</w:t>
      </w:r>
      <w:r w:rsidR="00C32313">
        <w:rPr>
          <w:b/>
          <w:i/>
          <w:sz w:val="28"/>
          <w:szCs w:val="28"/>
        </w:rPr>
        <w:t>ции педагогической диагностики:</w:t>
      </w:r>
    </w:p>
    <w:p w:rsidR="002A4902" w:rsidRPr="002A4902" w:rsidRDefault="002A4902" w:rsidP="007D796E">
      <w:pPr>
        <w:pStyle w:val="a5"/>
        <w:numPr>
          <w:ilvl w:val="0"/>
          <w:numId w:val="247"/>
        </w:numPr>
        <w:ind w:left="284" w:hanging="284"/>
        <w:jc w:val="both"/>
        <w:rPr>
          <w:sz w:val="28"/>
          <w:szCs w:val="28"/>
        </w:rPr>
      </w:pPr>
      <w:proofErr w:type="spellStart"/>
      <w:r w:rsidRPr="002A4902">
        <w:rPr>
          <w:sz w:val="28"/>
          <w:szCs w:val="28"/>
        </w:rPr>
        <w:t>диагностико</w:t>
      </w:r>
      <w:proofErr w:type="spellEnd"/>
      <w:r w:rsidRPr="002A4902">
        <w:rPr>
          <w:sz w:val="28"/>
          <w:szCs w:val="28"/>
        </w:rPr>
        <w:t xml:space="preserve"> – аналитическая – выявление </w:t>
      </w:r>
      <w:proofErr w:type="spellStart"/>
      <w:r w:rsidRPr="002A4902">
        <w:rPr>
          <w:sz w:val="28"/>
          <w:szCs w:val="28"/>
        </w:rPr>
        <w:t>причинно</w:t>
      </w:r>
      <w:proofErr w:type="spellEnd"/>
      <w:r w:rsidRPr="002A4902">
        <w:rPr>
          <w:sz w:val="28"/>
          <w:szCs w:val="28"/>
        </w:rPr>
        <w:t xml:space="preserve"> – следственных связей в образовательной деятельности между созданными образовательными условиями и эффективностью педагогических воздействий; </w:t>
      </w:r>
    </w:p>
    <w:p w:rsidR="002A4902" w:rsidRPr="002A4902" w:rsidRDefault="002A4902" w:rsidP="007D796E">
      <w:pPr>
        <w:pStyle w:val="a5"/>
        <w:numPr>
          <w:ilvl w:val="0"/>
          <w:numId w:val="247"/>
        </w:numPr>
        <w:ind w:left="284" w:hanging="284"/>
        <w:jc w:val="both"/>
        <w:rPr>
          <w:sz w:val="28"/>
          <w:szCs w:val="28"/>
        </w:rPr>
      </w:pPr>
      <w:proofErr w:type="spellStart"/>
      <w:r w:rsidRPr="002A4902">
        <w:rPr>
          <w:sz w:val="28"/>
          <w:szCs w:val="28"/>
        </w:rPr>
        <w:lastRenderedPageBreak/>
        <w:t>экспертно</w:t>
      </w:r>
      <w:proofErr w:type="spellEnd"/>
      <w:r w:rsidRPr="002A4902">
        <w:rPr>
          <w:sz w:val="28"/>
          <w:szCs w:val="28"/>
        </w:rPr>
        <w:t xml:space="preserve"> – оценочная – изучение уровня профессиональной компетентности педагога; </w:t>
      </w:r>
    </w:p>
    <w:p w:rsidR="002A4902" w:rsidRPr="002A4902" w:rsidRDefault="002A4902" w:rsidP="007D796E">
      <w:pPr>
        <w:pStyle w:val="a5"/>
        <w:numPr>
          <w:ilvl w:val="0"/>
          <w:numId w:val="247"/>
        </w:numPr>
        <w:ind w:left="284" w:hanging="284"/>
        <w:jc w:val="both"/>
        <w:rPr>
          <w:sz w:val="28"/>
          <w:szCs w:val="28"/>
        </w:rPr>
      </w:pPr>
      <w:r w:rsidRPr="002A4902">
        <w:rPr>
          <w:sz w:val="28"/>
          <w:szCs w:val="28"/>
        </w:rPr>
        <w:t xml:space="preserve">регулирующая – создание объективной основы для изменения условий образовательной деятельности, поиска ресурсов для удовлетворения индивидуальных образовательных потребностей детей; </w:t>
      </w:r>
    </w:p>
    <w:p w:rsidR="002A4902" w:rsidRPr="002A4902" w:rsidRDefault="002A4902" w:rsidP="007D796E">
      <w:pPr>
        <w:pStyle w:val="a5"/>
        <w:numPr>
          <w:ilvl w:val="0"/>
          <w:numId w:val="247"/>
        </w:numPr>
        <w:ind w:left="284" w:hanging="284"/>
        <w:jc w:val="both"/>
        <w:rPr>
          <w:sz w:val="28"/>
          <w:szCs w:val="28"/>
        </w:rPr>
      </w:pPr>
      <w:r w:rsidRPr="002A4902">
        <w:rPr>
          <w:sz w:val="28"/>
          <w:szCs w:val="28"/>
        </w:rPr>
        <w:t xml:space="preserve">пропедевтическая – исследование рисков, профилактика </w:t>
      </w:r>
      <w:proofErr w:type="spellStart"/>
      <w:r w:rsidRPr="002A4902">
        <w:rPr>
          <w:sz w:val="28"/>
          <w:szCs w:val="28"/>
        </w:rPr>
        <w:t>дидактогений</w:t>
      </w:r>
      <w:proofErr w:type="spellEnd"/>
      <w:r w:rsidRPr="002A4902">
        <w:rPr>
          <w:sz w:val="28"/>
          <w:szCs w:val="28"/>
        </w:rPr>
        <w:t xml:space="preserve">. </w:t>
      </w:r>
    </w:p>
    <w:p w:rsidR="002A4902" w:rsidRPr="002A4902" w:rsidRDefault="002A4902" w:rsidP="002A4902">
      <w:pPr>
        <w:jc w:val="both"/>
        <w:rPr>
          <w:sz w:val="28"/>
          <w:szCs w:val="28"/>
        </w:rPr>
      </w:pPr>
    </w:p>
    <w:p w:rsidR="002A4902" w:rsidRPr="002A4902" w:rsidRDefault="002A4902" w:rsidP="002A4902">
      <w:pPr>
        <w:jc w:val="both"/>
        <w:rPr>
          <w:sz w:val="28"/>
          <w:szCs w:val="28"/>
        </w:rPr>
      </w:pPr>
      <w:r w:rsidRPr="002A4902">
        <w:rPr>
          <w:sz w:val="28"/>
          <w:szCs w:val="28"/>
        </w:rPr>
        <w:t>Предметом педагогической диагностики в детском саду является индивидуальное развитие детей, характеризующееся такими личностными особенностями, которые определяют их индивидуальные потребности и ориентируют педагога на индивидуализацию образовательной деятельности с детьми.</w:t>
      </w:r>
    </w:p>
    <w:p w:rsidR="002A4902" w:rsidRPr="002A4902" w:rsidRDefault="002A4902" w:rsidP="002A4902">
      <w:pPr>
        <w:jc w:val="both"/>
        <w:rPr>
          <w:sz w:val="28"/>
          <w:szCs w:val="28"/>
        </w:rPr>
      </w:pPr>
    </w:p>
    <w:p w:rsidR="002A4902" w:rsidRPr="00C32313" w:rsidRDefault="002A4902" w:rsidP="002A4902">
      <w:pPr>
        <w:jc w:val="both"/>
        <w:rPr>
          <w:b/>
          <w:i/>
          <w:sz w:val="28"/>
          <w:szCs w:val="28"/>
        </w:rPr>
      </w:pPr>
      <w:r w:rsidRPr="007B7099">
        <w:rPr>
          <w:b/>
          <w:i/>
          <w:sz w:val="28"/>
          <w:szCs w:val="28"/>
        </w:rPr>
        <w:t>Принц</w:t>
      </w:r>
      <w:r w:rsidR="00C32313">
        <w:rPr>
          <w:b/>
          <w:i/>
          <w:sz w:val="28"/>
          <w:szCs w:val="28"/>
        </w:rPr>
        <w:t>ипы педагогической диагностики:</w:t>
      </w:r>
    </w:p>
    <w:p w:rsidR="002A4902" w:rsidRPr="002A4902" w:rsidRDefault="002A4902" w:rsidP="007D796E">
      <w:pPr>
        <w:pStyle w:val="a5"/>
        <w:numPr>
          <w:ilvl w:val="0"/>
          <w:numId w:val="248"/>
        </w:numPr>
        <w:jc w:val="both"/>
        <w:rPr>
          <w:sz w:val="28"/>
          <w:szCs w:val="28"/>
        </w:rPr>
      </w:pPr>
      <w:r w:rsidRPr="002A4902">
        <w:rPr>
          <w:sz w:val="28"/>
          <w:szCs w:val="28"/>
        </w:rPr>
        <w:t xml:space="preserve">принцип последовательности и преемственности; </w:t>
      </w:r>
    </w:p>
    <w:p w:rsidR="002A4902" w:rsidRPr="002A4902" w:rsidRDefault="002A4902" w:rsidP="007D796E">
      <w:pPr>
        <w:pStyle w:val="a5"/>
        <w:numPr>
          <w:ilvl w:val="0"/>
          <w:numId w:val="248"/>
        </w:numPr>
        <w:jc w:val="both"/>
        <w:rPr>
          <w:sz w:val="28"/>
          <w:szCs w:val="28"/>
        </w:rPr>
      </w:pPr>
      <w:r w:rsidRPr="002A4902">
        <w:rPr>
          <w:sz w:val="28"/>
          <w:szCs w:val="28"/>
        </w:rPr>
        <w:t xml:space="preserve">принцип доступности диагностических методик и процедур; </w:t>
      </w:r>
    </w:p>
    <w:p w:rsidR="002A4902" w:rsidRPr="002A4902" w:rsidRDefault="002A4902" w:rsidP="007D796E">
      <w:pPr>
        <w:pStyle w:val="a5"/>
        <w:numPr>
          <w:ilvl w:val="0"/>
          <w:numId w:val="248"/>
        </w:numPr>
        <w:jc w:val="both"/>
        <w:rPr>
          <w:sz w:val="28"/>
          <w:szCs w:val="28"/>
        </w:rPr>
      </w:pPr>
      <w:r w:rsidRPr="002A4902">
        <w:rPr>
          <w:sz w:val="28"/>
          <w:szCs w:val="28"/>
        </w:rPr>
        <w:t xml:space="preserve">принцип </w:t>
      </w:r>
      <w:proofErr w:type="spellStart"/>
      <w:r w:rsidRPr="002A4902">
        <w:rPr>
          <w:sz w:val="28"/>
          <w:szCs w:val="28"/>
        </w:rPr>
        <w:t>прогностичности</w:t>
      </w:r>
      <w:proofErr w:type="spellEnd"/>
      <w:r w:rsidRPr="002A4902">
        <w:rPr>
          <w:sz w:val="28"/>
          <w:szCs w:val="28"/>
        </w:rPr>
        <w:t>.</w:t>
      </w:r>
    </w:p>
    <w:p w:rsidR="002A4902" w:rsidRDefault="002A4902" w:rsidP="008A5215">
      <w:pPr>
        <w:jc w:val="both"/>
        <w:rPr>
          <w:sz w:val="28"/>
          <w:szCs w:val="28"/>
        </w:rPr>
      </w:pPr>
    </w:p>
    <w:p w:rsidR="008A5215" w:rsidRDefault="008A5215" w:rsidP="008A5215">
      <w:pPr>
        <w:jc w:val="both"/>
        <w:rPr>
          <w:sz w:val="28"/>
          <w:szCs w:val="28"/>
        </w:rPr>
      </w:pPr>
      <w:r w:rsidRPr="0066417C">
        <w:rPr>
          <w:sz w:val="28"/>
          <w:szCs w:val="28"/>
        </w:rPr>
        <w:t>Педагогическая диагностика проводится в ходе наблюдений за активностью детей в ходе спонтанной и специал</w:t>
      </w:r>
      <w:r w:rsidR="007B7099">
        <w:rPr>
          <w:sz w:val="28"/>
          <w:szCs w:val="28"/>
        </w:rPr>
        <w:t>ьно организованной деятельности,</w:t>
      </w:r>
      <w:r w:rsidR="007B7099" w:rsidRPr="007B7099">
        <w:t xml:space="preserve"> </w:t>
      </w:r>
      <w:r w:rsidR="007B7099">
        <w:rPr>
          <w:sz w:val="28"/>
          <w:szCs w:val="28"/>
        </w:rPr>
        <w:t>изучения</w:t>
      </w:r>
      <w:r w:rsidR="007B7099" w:rsidRPr="007B7099">
        <w:rPr>
          <w:sz w:val="28"/>
          <w:szCs w:val="28"/>
        </w:rPr>
        <w:t xml:space="preserve"> продукт</w:t>
      </w:r>
      <w:r w:rsidR="007B7099">
        <w:rPr>
          <w:sz w:val="28"/>
          <w:szCs w:val="28"/>
        </w:rPr>
        <w:t>ов деятельности детей, свободных бесед с детьми. Инструментарий</w:t>
      </w:r>
      <w:r>
        <w:rPr>
          <w:sz w:val="28"/>
          <w:szCs w:val="28"/>
        </w:rPr>
        <w:t xml:space="preserve"> для педагогической диагностики – карты наблюдений детского развития, позволяющие фиксировать индивидуальную динамику и перспективы развития ребёнка в ходе:</w:t>
      </w:r>
    </w:p>
    <w:p w:rsidR="008A5215" w:rsidRDefault="008A5215" w:rsidP="007D796E">
      <w:pPr>
        <w:pStyle w:val="a5"/>
        <w:numPr>
          <w:ilvl w:val="0"/>
          <w:numId w:val="187"/>
        </w:numPr>
        <w:jc w:val="both"/>
        <w:rPr>
          <w:sz w:val="28"/>
          <w:szCs w:val="28"/>
        </w:rPr>
      </w:pPr>
      <w:r>
        <w:rPr>
          <w:sz w:val="28"/>
          <w:szCs w:val="28"/>
        </w:rPr>
        <w:t>Коммуникации со сверстниками и взрослыми (способы установления и поддержания контакта, принятие совместных решений, разрешение конфликтов, лидерство и др.);</w:t>
      </w:r>
    </w:p>
    <w:p w:rsidR="008A5215" w:rsidRDefault="008A5215" w:rsidP="007D796E">
      <w:pPr>
        <w:pStyle w:val="a5"/>
        <w:numPr>
          <w:ilvl w:val="0"/>
          <w:numId w:val="187"/>
        </w:numPr>
        <w:jc w:val="both"/>
        <w:rPr>
          <w:sz w:val="28"/>
          <w:szCs w:val="28"/>
        </w:rPr>
      </w:pPr>
      <w:r>
        <w:rPr>
          <w:sz w:val="28"/>
          <w:szCs w:val="28"/>
        </w:rPr>
        <w:t>Игровой деятельности;</w:t>
      </w:r>
    </w:p>
    <w:p w:rsidR="008A5215" w:rsidRDefault="008A5215" w:rsidP="007D796E">
      <w:pPr>
        <w:pStyle w:val="a5"/>
        <w:numPr>
          <w:ilvl w:val="0"/>
          <w:numId w:val="187"/>
        </w:numPr>
        <w:jc w:val="both"/>
        <w:rPr>
          <w:sz w:val="28"/>
          <w:szCs w:val="28"/>
        </w:rPr>
      </w:pPr>
      <w:r>
        <w:rPr>
          <w:sz w:val="28"/>
          <w:szCs w:val="28"/>
        </w:rPr>
        <w:t>Познавательной деятельности (развитие детских способностей, познавательной активности);</w:t>
      </w:r>
    </w:p>
    <w:p w:rsidR="008A5215" w:rsidRDefault="008A5215" w:rsidP="007D796E">
      <w:pPr>
        <w:pStyle w:val="a5"/>
        <w:numPr>
          <w:ilvl w:val="0"/>
          <w:numId w:val="187"/>
        </w:numPr>
        <w:jc w:val="both"/>
        <w:rPr>
          <w:sz w:val="28"/>
          <w:szCs w:val="28"/>
        </w:rPr>
      </w:pPr>
      <w:r>
        <w:rPr>
          <w:sz w:val="28"/>
          <w:szCs w:val="28"/>
        </w:rPr>
        <w:t>Проектной деятельности (развитие детской инициативности, ответственности и автономии, умение планировать и организовывать свою деятельность);</w:t>
      </w:r>
    </w:p>
    <w:p w:rsidR="008A5215" w:rsidRDefault="007B7099" w:rsidP="007D796E">
      <w:pPr>
        <w:pStyle w:val="a5"/>
        <w:numPr>
          <w:ilvl w:val="0"/>
          <w:numId w:val="187"/>
        </w:numPr>
        <w:jc w:val="both"/>
        <w:rPr>
          <w:sz w:val="28"/>
          <w:szCs w:val="28"/>
        </w:rPr>
      </w:pPr>
      <w:r>
        <w:rPr>
          <w:sz w:val="28"/>
          <w:szCs w:val="28"/>
        </w:rPr>
        <w:t>Художественной деятельности</w:t>
      </w:r>
      <w:r w:rsidR="008A5215">
        <w:rPr>
          <w:sz w:val="28"/>
          <w:szCs w:val="28"/>
        </w:rPr>
        <w:t>;</w:t>
      </w:r>
    </w:p>
    <w:p w:rsidR="008A5215" w:rsidRDefault="007B7099" w:rsidP="007D796E">
      <w:pPr>
        <w:pStyle w:val="a5"/>
        <w:numPr>
          <w:ilvl w:val="0"/>
          <w:numId w:val="187"/>
        </w:numPr>
        <w:jc w:val="both"/>
        <w:rPr>
          <w:sz w:val="28"/>
          <w:szCs w:val="28"/>
        </w:rPr>
      </w:pPr>
      <w:r>
        <w:rPr>
          <w:sz w:val="28"/>
          <w:szCs w:val="28"/>
        </w:rPr>
        <w:t>Физического развития</w:t>
      </w:r>
      <w:r w:rsidR="008A5215">
        <w:rPr>
          <w:sz w:val="28"/>
          <w:szCs w:val="28"/>
        </w:rPr>
        <w:t>.</w:t>
      </w:r>
    </w:p>
    <w:p w:rsidR="007B7099" w:rsidRDefault="007B7099" w:rsidP="007B7099">
      <w:pPr>
        <w:pStyle w:val="a5"/>
        <w:ind w:left="0"/>
        <w:jc w:val="both"/>
        <w:rPr>
          <w:sz w:val="28"/>
          <w:szCs w:val="28"/>
        </w:rPr>
      </w:pPr>
    </w:p>
    <w:p w:rsidR="007B7099" w:rsidRDefault="007B7099" w:rsidP="007B7099">
      <w:pPr>
        <w:jc w:val="both"/>
        <w:rPr>
          <w:sz w:val="28"/>
          <w:szCs w:val="28"/>
        </w:rPr>
      </w:pPr>
      <w:r w:rsidRPr="007B7099">
        <w:rPr>
          <w:sz w:val="28"/>
          <w:szCs w:val="28"/>
        </w:rPr>
        <w:t xml:space="preserve">Педагогическая диагностика проводится во всех возрастных группах детского сада </w:t>
      </w:r>
      <w:r w:rsidRPr="00860FFB">
        <w:rPr>
          <w:b/>
          <w:sz w:val="28"/>
          <w:szCs w:val="28"/>
        </w:rPr>
        <w:t>2 раза в год</w:t>
      </w:r>
      <w:r w:rsidRPr="007B7099">
        <w:rPr>
          <w:sz w:val="28"/>
          <w:szCs w:val="28"/>
        </w:rPr>
        <w:t xml:space="preserve"> (в начале года и в конце). </w:t>
      </w:r>
    </w:p>
    <w:p w:rsidR="007B7099" w:rsidRDefault="007B7099" w:rsidP="007B7099">
      <w:pPr>
        <w:jc w:val="both"/>
        <w:rPr>
          <w:sz w:val="28"/>
          <w:szCs w:val="28"/>
        </w:rPr>
      </w:pPr>
      <w:r w:rsidRPr="007B7099">
        <w:rPr>
          <w:sz w:val="28"/>
          <w:szCs w:val="28"/>
        </w:rPr>
        <w:t xml:space="preserve">На основании полученных результатов в начале учебного года педагоги проектируют образовательную деятельность с детьми каждой возрастной группы, а также планируют индивидуальную работу по образовательным областям с теми детьми, которые требуют особой педагогической поддержки. </w:t>
      </w:r>
    </w:p>
    <w:p w:rsidR="007B7099" w:rsidRDefault="007B7099" w:rsidP="007B7099">
      <w:pPr>
        <w:jc w:val="both"/>
        <w:rPr>
          <w:sz w:val="28"/>
          <w:szCs w:val="28"/>
        </w:rPr>
      </w:pPr>
    </w:p>
    <w:p w:rsidR="008A5215" w:rsidRPr="0066417C" w:rsidRDefault="007B7099" w:rsidP="007B7099">
      <w:pPr>
        <w:jc w:val="both"/>
        <w:rPr>
          <w:sz w:val="28"/>
          <w:szCs w:val="28"/>
        </w:rPr>
      </w:pPr>
      <w:r w:rsidRPr="007B7099">
        <w:rPr>
          <w:sz w:val="28"/>
          <w:szCs w:val="28"/>
        </w:rPr>
        <w:lastRenderedPageBreak/>
        <w:t>В конце учебного года организуется итоговая диагностика. Проводится сравнительный анализ результатов на начало и конец учебного года, показывающий эффективность педагогических воздействий. Данные обсуждаются и интерпретируются. Выявляются причины недостатков, определяются ресурсы и пути их</w:t>
      </w:r>
      <w:r>
        <w:rPr>
          <w:sz w:val="28"/>
          <w:szCs w:val="28"/>
        </w:rPr>
        <w:t xml:space="preserve"> </w:t>
      </w:r>
      <w:r w:rsidRPr="007B7099">
        <w:rPr>
          <w:sz w:val="28"/>
          <w:szCs w:val="28"/>
        </w:rPr>
        <w:t>минимизации. Определяется снова для конструирования образовательного процесса на новый учебный год.</w:t>
      </w:r>
    </w:p>
    <w:p w:rsidR="008A5215" w:rsidRPr="0066417C" w:rsidRDefault="008A5215" w:rsidP="008A5215">
      <w:pPr>
        <w:jc w:val="both"/>
        <w:rPr>
          <w:sz w:val="28"/>
          <w:szCs w:val="28"/>
        </w:rPr>
      </w:pPr>
    </w:p>
    <w:p w:rsidR="007B7099" w:rsidRPr="00C32313" w:rsidRDefault="007B7099" w:rsidP="007B7099">
      <w:pPr>
        <w:jc w:val="both"/>
        <w:rPr>
          <w:b/>
          <w:i/>
          <w:sz w:val="28"/>
          <w:szCs w:val="28"/>
        </w:rPr>
      </w:pPr>
      <w:r w:rsidRPr="007B7099">
        <w:rPr>
          <w:b/>
          <w:i/>
          <w:sz w:val="28"/>
          <w:szCs w:val="28"/>
        </w:rPr>
        <w:t>Этапы проведе</w:t>
      </w:r>
      <w:r w:rsidR="00C32313">
        <w:rPr>
          <w:b/>
          <w:i/>
          <w:sz w:val="28"/>
          <w:szCs w:val="28"/>
        </w:rPr>
        <w:t>ния педагогической диагностики:</w:t>
      </w:r>
    </w:p>
    <w:p w:rsidR="007B7099" w:rsidRPr="007B7099" w:rsidRDefault="007B7099" w:rsidP="007B7099">
      <w:pPr>
        <w:ind w:left="284" w:hanging="284"/>
        <w:jc w:val="both"/>
        <w:rPr>
          <w:sz w:val="28"/>
          <w:szCs w:val="28"/>
        </w:rPr>
      </w:pPr>
      <w:r w:rsidRPr="007B7099">
        <w:rPr>
          <w:sz w:val="28"/>
          <w:szCs w:val="28"/>
        </w:rPr>
        <w:t>1.</w:t>
      </w:r>
      <w:r w:rsidRPr="007B7099">
        <w:rPr>
          <w:sz w:val="28"/>
          <w:szCs w:val="28"/>
        </w:rPr>
        <w:tab/>
        <w:t xml:space="preserve">Изучение показателей уровней освоения образовательной программы детского сада (уровни эффективности педагогических воздействий). </w:t>
      </w:r>
    </w:p>
    <w:p w:rsidR="007B7099" w:rsidRPr="007B7099" w:rsidRDefault="007B7099" w:rsidP="007B7099">
      <w:pPr>
        <w:ind w:left="284" w:hanging="284"/>
        <w:jc w:val="both"/>
        <w:rPr>
          <w:sz w:val="28"/>
          <w:szCs w:val="28"/>
        </w:rPr>
      </w:pPr>
    </w:p>
    <w:p w:rsidR="007B7099" w:rsidRPr="007B7099" w:rsidRDefault="007B7099" w:rsidP="007B7099">
      <w:pPr>
        <w:ind w:left="284" w:hanging="284"/>
        <w:jc w:val="both"/>
        <w:rPr>
          <w:sz w:val="28"/>
          <w:szCs w:val="28"/>
        </w:rPr>
      </w:pPr>
      <w:r w:rsidRPr="007B7099">
        <w:rPr>
          <w:sz w:val="28"/>
          <w:szCs w:val="28"/>
        </w:rPr>
        <w:t>2.</w:t>
      </w:r>
      <w:r w:rsidRPr="007B7099">
        <w:rPr>
          <w:sz w:val="28"/>
          <w:szCs w:val="28"/>
        </w:rPr>
        <w:tab/>
        <w:t xml:space="preserve">Соотнесение педагогических наблюдений и определение уровня освоения образовательной программы детского сада в отношении каждого ребенка. Составление индивидуального профиля освоения образовательной программы детского сада для каждого ребенка. </w:t>
      </w:r>
    </w:p>
    <w:p w:rsidR="007B7099" w:rsidRPr="007B7099" w:rsidRDefault="007B7099" w:rsidP="007B7099">
      <w:pPr>
        <w:ind w:left="284" w:hanging="284"/>
        <w:jc w:val="both"/>
        <w:rPr>
          <w:sz w:val="28"/>
          <w:szCs w:val="28"/>
        </w:rPr>
      </w:pPr>
    </w:p>
    <w:p w:rsidR="002A4902" w:rsidRDefault="007B7099" w:rsidP="007B7099">
      <w:pPr>
        <w:ind w:left="284" w:hanging="284"/>
        <w:jc w:val="both"/>
        <w:rPr>
          <w:sz w:val="28"/>
          <w:szCs w:val="28"/>
        </w:rPr>
      </w:pPr>
      <w:r w:rsidRPr="007B7099">
        <w:rPr>
          <w:sz w:val="28"/>
          <w:szCs w:val="28"/>
        </w:rPr>
        <w:t>3.</w:t>
      </w:r>
      <w:r w:rsidRPr="007B7099">
        <w:rPr>
          <w:sz w:val="28"/>
          <w:szCs w:val="28"/>
        </w:rPr>
        <w:tab/>
        <w:t>Разработка рекомендаций по совершенствованию образовательной деятельности в направлении ее индивидуализации как с конкретными детьми, так и с группой детей.</w:t>
      </w:r>
    </w:p>
    <w:p w:rsidR="002A4902" w:rsidRDefault="002A4902" w:rsidP="008A5215">
      <w:pPr>
        <w:jc w:val="both"/>
        <w:rPr>
          <w:sz w:val="28"/>
          <w:szCs w:val="28"/>
        </w:rPr>
      </w:pPr>
    </w:p>
    <w:p w:rsidR="007B7099" w:rsidRPr="007B7099" w:rsidRDefault="007B7099" w:rsidP="007B7099">
      <w:pPr>
        <w:rPr>
          <w:sz w:val="28"/>
          <w:szCs w:val="28"/>
        </w:rPr>
      </w:pPr>
      <w:r w:rsidRPr="007B7099">
        <w:rPr>
          <w:sz w:val="28"/>
          <w:szCs w:val="28"/>
        </w:rPr>
        <w:t>Результаты педагогической диагностики используются исключительно для решения следующих образовательных задач:</w:t>
      </w:r>
    </w:p>
    <w:p w:rsidR="007B7099" w:rsidRPr="007B7099" w:rsidRDefault="007B7099" w:rsidP="007B7099">
      <w:pPr>
        <w:ind w:left="284" w:hanging="284"/>
        <w:rPr>
          <w:sz w:val="28"/>
          <w:szCs w:val="28"/>
        </w:rPr>
      </w:pPr>
      <w:r w:rsidRPr="007B7099">
        <w:rPr>
          <w:sz w:val="28"/>
          <w:szCs w:val="28"/>
        </w:rPr>
        <w:t>•</w:t>
      </w:r>
      <w:r w:rsidRPr="007B7099">
        <w:rPr>
          <w:sz w:val="28"/>
          <w:szCs w:val="28"/>
        </w:rPr>
        <w:tab/>
        <w:t>Индивидуализации образования (построение его образовательной траектории или профессиональной коррекции особенностей его развития);</w:t>
      </w:r>
    </w:p>
    <w:p w:rsidR="007B7099" w:rsidRPr="007B7099" w:rsidRDefault="007B7099" w:rsidP="007D796E">
      <w:pPr>
        <w:numPr>
          <w:ilvl w:val="0"/>
          <w:numId w:val="249"/>
        </w:numPr>
        <w:contextualSpacing/>
        <w:rPr>
          <w:sz w:val="28"/>
          <w:szCs w:val="28"/>
        </w:rPr>
      </w:pPr>
      <w:r w:rsidRPr="007B7099">
        <w:rPr>
          <w:sz w:val="28"/>
          <w:szCs w:val="28"/>
        </w:rPr>
        <w:t>Оптимизации работы с группой детей.</w:t>
      </w:r>
    </w:p>
    <w:p w:rsidR="007B7099" w:rsidRDefault="007B7099" w:rsidP="008A5215">
      <w:pPr>
        <w:jc w:val="both"/>
        <w:rPr>
          <w:sz w:val="28"/>
          <w:szCs w:val="28"/>
        </w:rPr>
      </w:pPr>
    </w:p>
    <w:p w:rsidR="007B7099" w:rsidRPr="00C32313" w:rsidRDefault="007B7099" w:rsidP="007B7099">
      <w:pPr>
        <w:jc w:val="both"/>
        <w:rPr>
          <w:b/>
          <w:i/>
          <w:sz w:val="28"/>
          <w:szCs w:val="28"/>
        </w:rPr>
      </w:pPr>
      <w:r w:rsidRPr="00860FFB">
        <w:rPr>
          <w:b/>
          <w:i/>
          <w:sz w:val="28"/>
          <w:szCs w:val="28"/>
        </w:rPr>
        <w:t>Оформление результ</w:t>
      </w:r>
      <w:r w:rsidR="00C32313">
        <w:rPr>
          <w:b/>
          <w:i/>
          <w:sz w:val="28"/>
          <w:szCs w:val="28"/>
        </w:rPr>
        <w:t>атов педагогической диагностики</w:t>
      </w:r>
    </w:p>
    <w:p w:rsidR="007B7099" w:rsidRPr="007B7099" w:rsidRDefault="007B7099" w:rsidP="007B7099">
      <w:pPr>
        <w:jc w:val="both"/>
        <w:rPr>
          <w:sz w:val="28"/>
          <w:szCs w:val="28"/>
        </w:rPr>
      </w:pPr>
      <w:r w:rsidRPr="007B7099">
        <w:rPr>
          <w:sz w:val="28"/>
          <w:szCs w:val="28"/>
        </w:rPr>
        <w:t xml:space="preserve">Результаты педагогической диагностики заносятся педагогами в Сводную таблицу результатов оценки индивидуально развития детей. Заполненные сводные </w:t>
      </w:r>
      <w:r w:rsidR="00860FFB">
        <w:rPr>
          <w:sz w:val="28"/>
          <w:szCs w:val="28"/>
        </w:rPr>
        <w:t>таблицы хранятся в методическом кабинете</w:t>
      </w:r>
      <w:r w:rsidRPr="007B7099">
        <w:rPr>
          <w:sz w:val="28"/>
          <w:szCs w:val="28"/>
        </w:rPr>
        <w:t xml:space="preserve"> в о</w:t>
      </w:r>
      <w:r w:rsidR="00860FFB">
        <w:rPr>
          <w:sz w:val="28"/>
          <w:szCs w:val="28"/>
        </w:rPr>
        <w:t>тдельной папке в течение 5 лет.</w:t>
      </w:r>
    </w:p>
    <w:p w:rsidR="007B7099" w:rsidRPr="007B7099" w:rsidRDefault="007B7099" w:rsidP="007B7099">
      <w:pPr>
        <w:jc w:val="both"/>
        <w:rPr>
          <w:sz w:val="28"/>
          <w:szCs w:val="28"/>
        </w:rPr>
      </w:pPr>
      <w:r w:rsidRPr="007B7099">
        <w:rPr>
          <w:sz w:val="28"/>
          <w:szCs w:val="28"/>
        </w:rPr>
        <w:t>В целях соблюдения Федерального закона Российской Федерации от 27.07.2006 № 152 – ФЗ «О персональных данных» и конфиденциальности информации, полученной в ходе педагогической диагностики детей, в Сводную таблицу вносятся не фамилия и имя, а код ребенка.</w:t>
      </w:r>
    </w:p>
    <w:p w:rsidR="007B7099" w:rsidRPr="007B7099" w:rsidRDefault="007B7099" w:rsidP="007B7099">
      <w:pPr>
        <w:jc w:val="both"/>
        <w:rPr>
          <w:sz w:val="28"/>
          <w:szCs w:val="28"/>
        </w:rPr>
      </w:pPr>
    </w:p>
    <w:p w:rsidR="007B7099" w:rsidRDefault="007B7099" w:rsidP="007B7099">
      <w:pPr>
        <w:jc w:val="both"/>
        <w:rPr>
          <w:sz w:val="28"/>
          <w:szCs w:val="28"/>
        </w:rPr>
      </w:pPr>
      <w:r w:rsidRPr="007B7099">
        <w:rPr>
          <w:sz w:val="28"/>
          <w:szCs w:val="28"/>
        </w:rPr>
        <w:t>Код ребенка представляет собой трехзначное число, в котором первая цифра – это номер группы, а вторая и третья – порядковый номер ребенка в групповом списке.</w:t>
      </w:r>
    </w:p>
    <w:p w:rsidR="007B7099" w:rsidRDefault="007B7099" w:rsidP="008A5215">
      <w:pPr>
        <w:jc w:val="both"/>
        <w:rPr>
          <w:sz w:val="28"/>
          <w:szCs w:val="28"/>
        </w:rPr>
      </w:pPr>
    </w:p>
    <w:p w:rsidR="00860FFB" w:rsidRDefault="00860FFB" w:rsidP="00860FFB">
      <w:pPr>
        <w:jc w:val="both"/>
        <w:rPr>
          <w:sz w:val="28"/>
          <w:szCs w:val="28"/>
        </w:rPr>
      </w:pPr>
      <w:r w:rsidRPr="00860FFB">
        <w:rPr>
          <w:sz w:val="28"/>
          <w:szCs w:val="28"/>
        </w:rPr>
        <w:t>Педагогическая диагностика является основой для осуществления</w:t>
      </w:r>
      <w:r>
        <w:rPr>
          <w:sz w:val="28"/>
          <w:szCs w:val="28"/>
        </w:rPr>
        <w:t xml:space="preserve"> педагогического</w:t>
      </w:r>
      <w:r w:rsidRPr="00860FFB">
        <w:rPr>
          <w:b/>
          <w:sz w:val="28"/>
          <w:szCs w:val="28"/>
        </w:rPr>
        <w:t xml:space="preserve"> мониторинга</w:t>
      </w:r>
      <w:r w:rsidRPr="00860FFB">
        <w:rPr>
          <w:sz w:val="28"/>
          <w:szCs w:val="28"/>
        </w:rPr>
        <w:t xml:space="preserve">, который является обязательным условием развития образовательной деятельности. </w:t>
      </w:r>
    </w:p>
    <w:p w:rsidR="00860FFB" w:rsidRDefault="00860FFB" w:rsidP="00860FFB">
      <w:pPr>
        <w:jc w:val="both"/>
        <w:rPr>
          <w:b/>
          <w:sz w:val="28"/>
          <w:szCs w:val="28"/>
        </w:rPr>
      </w:pPr>
    </w:p>
    <w:p w:rsidR="00860FFB" w:rsidRPr="00860FFB" w:rsidRDefault="00860FFB" w:rsidP="00860FFB">
      <w:pPr>
        <w:jc w:val="both"/>
        <w:rPr>
          <w:sz w:val="28"/>
          <w:szCs w:val="28"/>
        </w:rPr>
      </w:pPr>
      <w:r w:rsidRPr="00860FFB">
        <w:rPr>
          <w:b/>
          <w:sz w:val="28"/>
          <w:szCs w:val="28"/>
        </w:rPr>
        <w:lastRenderedPageBreak/>
        <w:t>Педагогический мониторинг</w:t>
      </w:r>
      <w:r w:rsidRPr="00860FFB">
        <w:rPr>
          <w:sz w:val="28"/>
          <w:szCs w:val="28"/>
        </w:rPr>
        <w:t xml:space="preserve"> – </w:t>
      </w:r>
      <w:r w:rsidRPr="00860FFB">
        <w:rPr>
          <w:i/>
          <w:sz w:val="28"/>
          <w:szCs w:val="28"/>
        </w:rPr>
        <w:t>форма организации, сбора, обработки, хранения и распространения данных о деятельности образовательной системы</w:t>
      </w:r>
      <w:r>
        <w:rPr>
          <w:i/>
          <w:sz w:val="28"/>
          <w:szCs w:val="28"/>
        </w:rPr>
        <w:t xml:space="preserve"> ДОУ</w:t>
      </w:r>
      <w:r w:rsidRPr="00860FFB">
        <w:rPr>
          <w:sz w:val="28"/>
          <w:szCs w:val="28"/>
        </w:rPr>
        <w:t>, являющаяся основой для прогнозирования ее развития. Педагогический мониторинг предполагает отслеживание параметров деятельности, а также наблюдение за изменением состояния объекта мониторинга в специально созданных условиях.</w:t>
      </w:r>
    </w:p>
    <w:p w:rsidR="00860FFB" w:rsidRPr="00860FFB" w:rsidRDefault="00860FFB" w:rsidP="00860FFB">
      <w:pPr>
        <w:jc w:val="both"/>
        <w:rPr>
          <w:sz w:val="28"/>
          <w:szCs w:val="28"/>
        </w:rPr>
      </w:pPr>
    </w:p>
    <w:p w:rsidR="00860FFB" w:rsidRPr="00860FFB" w:rsidRDefault="00860FFB" w:rsidP="00860FFB">
      <w:pPr>
        <w:jc w:val="both"/>
        <w:rPr>
          <w:sz w:val="28"/>
          <w:szCs w:val="28"/>
        </w:rPr>
      </w:pPr>
      <w:r w:rsidRPr="00860FFB">
        <w:rPr>
          <w:sz w:val="28"/>
          <w:szCs w:val="28"/>
        </w:rPr>
        <w:t xml:space="preserve">Осуществление мониторинга позволяет реализовать следующие </w:t>
      </w:r>
      <w:r w:rsidRPr="00860FFB">
        <w:rPr>
          <w:b/>
          <w:i/>
          <w:sz w:val="28"/>
          <w:szCs w:val="28"/>
        </w:rPr>
        <w:t>функции</w:t>
      </w:r>
      <w:r w:rsidRPr="00860FFB">
        <w:rPr>
          <w:sz w:val="28"/>
          <w:szCs w:val="28"/>
        </w:rPr>
        <w:t>, раскрывающие характеристики образовательной деятельности.</w:t>
      </w:r>
    </w:p>
    <w:p w:rsidR="00860FFB" w:rsidRPr="00860FFB" w:rsidRDefault="00860FFB" w:rsidP="00860FFB">
      <w:pPr>
        <w:jc w:val="both"/>
        <w:rPr>
          <w:sz w:val="28"/>
          <w:szCs w:val="28"/>
        </w:rPr>
      </w:pPr>
    </w:p>
    <w:p w:rsidR="00860FFB" w:rsidRPr="00860FFB" w:rsidRDefault="00860FFB" w:rsidP="00860FFB">
      <w:pPr>
        <w:jc w:val="both"/>
        <w:rPr>
          <w:sz w:val="28"/>
          <w:szCs w:val="28"/>
        </w:rPr>
      </w:pPr>
      <w:r w:rsidRPr="00860FFB">
        <w:rPr>
          <w:sz w:val="28"/>
          <w:szCs w:val="28"/>
        </w:rPr>
        <w:t>1.</w:t>
      </w:r>
      <w:r w:rsidRPr="00860FFB">
        <w:rPr>
          <w:sz w:val="28"/>
          <w:szCs w:val="28"/>
        </w:rPr>
        <w:tab/>
        <w:t>Изучение состояния образовательной системы</w:t>
      </w:r>
      <w:r>
        <w:rPr>
          <w:sz w:val="28"/>
          <w:szCs w:val="28"/>
        </w:rPr>
        <w:t xml:space="preserve"> ДОУ</w:t>
      </w:r>
      <w:r w:rsidRPr="00860FFB">
        <w:rPr>
          <w:sz w:val="28"/>
          <w:szCs w:val="28"/>
        </w:rPr>
        <w:t xml:space="preserve"> для получения оператив</w:t>
      </w:r>
      <w:r>
        <w:rPr>
          <w:sz w:val="28"/>
          <w:szCs w:val="28"/>
        </w:rPr>
        <w:t xml:space="preserve">ной информации о ее специфике. </w:t>
      </w:r>
    </w:p>
    <w:p w:rsidR="00860FFB" w:rsidRPr="00860FFB" w:rsidRDefault="00860FFB" w:rsidP="00860FFB">
      <w:pPr>
        <w:jc w:val="both"/>
        <w:rPr>
          <w:sz w:val="28"/>
          <w:szCs w:val="28"/>
        </w:rPr>
      </w:pPr>
      <w:r w:rsidRPr="00860FFB">
        <w:rPr>
          <w:sz w:val="28"/>
          <w:szCs w:val="28"/>
        </w:rPr>
        <w:t>2.</w:t>
      </w:r>
      <w:r w:rsidRPr="00860FFB">
        <w:rPr>
          <w:sz w:val="28"/>
          <w:szCs w:val="28"/>
        </w:rPr>
        <w:tab/>
        <w:t>Своевременное выявление изменений в образовательной системе</w:t>
      </w:r>
      <w:r>
        <w:rPr>
          <w:sz w:val="28"/>
          <w:szCs w:val="28"/>
        </w:rPr>
        <w:t xml:space="preserve"> ДОУ</w:t>
      </w:r>
      <w:r w:rsidRPr="00860FFB">
        <w:rPr>
          <w:sz w:val="28"/>
          <w:szCs w:val="28"/>
        </w:rPr>
        <w:t>, а также факторов, ко</w:t>
      </w:r>
      <w:r>
        <w:rPr>
          <w:sz w:val="28"/>
          <w:szCs w:val="28"/>
        </w:rPr>
        <w:t xml:space="preserve">торые их вызвали. </w:t>
      </w:r>
    </w:p>
    <w:p w:rsidR="00860FFB" w:rsidRPr="00860FFB" w:rsidRDefault="00860FFB" w:rsidP="00860FFB">
      <w:pPr>
        <w:jc w:val="both"/>
        <w:rPr>
          <w:sz w:val="28"/>
          <w:szCs w:val="28"/>
        </w:rPr>
      </w:pPr>
      <w:r w:rsidRPr="00860FFB">
        <w:rPr>
          <w:sz w:val="28"/>
          <w:szCs w:val="28"/>
        </w:rPr>
        <w:t>3.</w:t>
      </w:r>
      <w:r w:rsidRPr="00860FFB">
        <w:rPr>
          <w:sz w:val="28"/>
          <w:szCs w:val="28"/>
        </w:rPr>
        <w:tab/>
        <w:t xml:space="preserve">Предупреждение негативных тенденций, рисков в образовательной деятельности. </w:t>
      </w:r>
    </w:p>
    <w:p w:rsidR="00860FFB" w:rsidRPr="00860FFB" w:rsidRDefault="00860FFB" w:rsidP="00860FFB">
      <w:pPr>
        <w:jc w:val="both"/>
        <w:rPr>
          <w:sz w:val="28"/>
          <w:szCs w:val="28"/>
        </w:rPr>
      </w:pPr>
      <w:r w:rsidRPr="00860FFB">
        <w:rPr>
          <w:sz w:val="28"/>
          <w:szCs w:val="28"/>
        </w:rPr>
        <w:t>4.</w:t>
      </w:r>
      <w:r w:rsidRPr="00860FFB">
        <w:rPr>
          <w:sz w:val="28"/>
          <w:szCs w:val="28"/>
        </w:rPr>
        <w:tab/>
        <w:t xml:space="preserve">Прогнозирование процессов развития образовательной системы. </w:t>
      </w:r>
    </w:p>
    <w:p w:rsidR="00860FFB" w:rsidRPr="00860FFB" w:rsidRDefault="00860FFB" w:rsidP="00860FFB">
      <w:pPr>
        <w:jc w:val="both"/>
        <w:rPr>
          <w:sz w:val="28"/>
          <w:szCs w:val="28"/>
        </w:rPr>
      </w:pPr>
      <w:r w:rsidRPr="00860FFB">
        <w:rPr>
          <w:sz w:val="28"/>
          <w:szCs w:val="28"/>
        </w:rPr>
        <w:t>5.</w:t>
      </w:r>
      <w:r w:rsidRPr="00860FFB">
        <w:rPr>
          <w:sz w:val="28"/>
          <w:szCs w:val="28"/>
        </w:rPr>
        <w:tab/>
        <w:t xml:space="preserve">Обеспечение полноты реализации и оценка эффективности педагогических воздействий. </w:t>
      </w:r>
    </w:p>
    <w:p w:rsidR="00860FFB" w:rsidRPr="00860FFB" w:rsidRDefault="00860FFB" w:rsidP="00860FFB">
      <w:pPr>
        <w:jc w:val="both"/>
        <w:rPr>
          <w:sz w:val="28"/>
          <w:szCs w:val="28"/>
        </w:rPr>
      </w:pPr>
      <w:r w:rsidRPr="00860FFB">
        <w:rPr>
          <w:sz w:val="28"/>
          <w:szCs w:val="28"/>
        </w:rPr>
        <w:t>6.</w:t>
      </w:r>
      <w:r w:rsidRPr="00860FFB">
        <w:rPr>
          <w:sz w:val="28"/>
          <w:szCs w:val="28"/>
        </w:rPr>
        <w:tab/>
        <w:t xml:space="preserve">Оптимизация управления качеством образовательной деятельности. </w:t>
      </w:r>
    </w:p>
    <w:p w:rsidR="00860FFB" w:rsidRDefault="00860FFB" w:rsidP="00860FFB">
      <w:pPr>
        <w:jc w:val="both"/>
        <w:rPr>
          <w:sz w:val="28"/>
          <w:szCs w:val="28"/>
        </w:rPr>
      </w:pPr>
    </w:p>
    <w:p w:rsidR="00860FFB" w:rsidRPr="00C32313" w:rsidRDefault="00860FFB" w:rsidP="00860FFB">
      <w:pPr>
        <w:jc w:val="both"/>
        <w:rPr>
          <w:b/>
          <w:sz w:val="28"/>
          <w:szCs w:val="28"/>
        </w:rPr>
      </w:pPr>
      <w:r w:rsidRPr="00860FFB">
        <w:rPr>
          <w:b/>
          <w:sz w:val="28"/>
          <w:szCs w:val="28"/>
        </w:rPr>
        <w:t>Этапы монитори</w:t>
      </w:r>
      <w:r w:rsidR="00C32313">
        <w:rPr>
          <w:b/>
          <w:sz w:val="28"/>
          <w:szCs w:val="28"/>
        </w:rPr>
        <w:t xml:space="preserve">нга: </w:t>
      </w:r>
    </w:p>
    <w:p w:rsidR="00860FFB" w:rsidRPr="00860FFB" w:rsidRDefault="00860FFB" w:rsidP="007D796E">
      <w:pPr>
        <w:pStyle w:val="a5"/>
        <w:numPr>
          <w:ilvl w:val="0"/>
          <w:numId w:val="250"/>
        </w:numPr>
        <w:ind w:left="284" w:hanging="284"/>
        <w:jc w:val="both"/>
        <w:rPr>
          <w:sz w:val="28"/>
          <w:szCs w:val="28"/>
        </w:rPr>
      </w:pPr>
      <w:r w:rsidRPr="00860FFB">
        <w:rPr>
          <w:sz w:val="28"/>
          <w:szCs w:val="28"/>
        </w:rPr>
        <w:t xml:space="preserve">Определение цели, задач, предмета мониторинга, выделение мониторинговых показателей, являющихся критериями изменений состояния объекта, подлежащего диагностике. </w:t>
      </w:r>
    </w:p>
    <w:p w:rsidR="00860FFB" w:rsidRPr="00860FFB" w:rsidRDefault="00860FFB" w:rsidP="007D796E">
      <w:pPr>
        <w:pStyle w:val="a5"/>
        <w:numPr>
          <w:ilvl w:val="0"/>
          <w:numId w:val="250"/>
        </w:numPr>
        <w:ind w:left="284" w:hanging="284"/>
        <w:jc w:val="both"/>
        <w:rPr>
          <w:sz w:val="28"/>
          <w:szCs w:val="28"/>
        </w:rPr>
      </w:pPr>
      <w:r w:rsidRPr="00860FFB">
        <w:rPr>
          <w:sz w:val="28"/>
          <w:szCs w:val="28"/>
        </w:rPr>
        <w:t xml:space="preserve">Сбор мониторинговых данных с помощью методов, адекватных цели и задачам мониторинга. </w:t>
      </w:r>
    </w:p>
    <w:p w:rsidR="00860FFB" w:rsidRPr="00860FFB" w:rsidRDefault="00860FFB" w:rsidP="007D796E">
      <w:pPr>
        <w:pStyle w:val="a5"/>
        <w:numPr>
          <w:ilvl w:val="0"/>
          <w:numId w:val="250"/>
        </w:numPr>
        <w:ind w:left="284" w:hanging="284"/>
        <w:jc w:val="both"/>
        <w:rPr>
          <w:sz w:val="28"/>
          <w:szCs w:val="28"/>
        </w:rPr>
      </w:pPr>
      <w:r w:rsidRPr="00860FFB">
        <w:rPr>
          <w:sz w:val="28"/>
          <w:szCs w:val="28"/>
        </w:rPr>
        <w:t xml:space="preserve">Анализ и обсуждение полученных данных, их интерпретация и описание. </w:t>
      </w:r>
    </w:p>
    <w:p w:rsidR="00860FFB" w:rsidRPr="00860FFB" w:rsidRDefault="00860FFB" w:rsidP="007D796E">
      <w:pPr>
        <w:pStyle w:val="a5"/>
        <w:numPr>
          <w:ilvl w:val="0"/>
          <w:numId w:val="250"/>
        </w:numPr>
        <w:ind w:left="284" w:hanging="284"/>
        <w:jc w:val="both"/>
        <w:rPr>
          <w:sz w:val="28"/>
          <w:szCs w:val="28"/>
        </w:rPr>
      </w:pPr>
      <w:r w:rsidRPr="00860FFB">
        <w:rPr>
          <w:sz w:val="28"/>
          <w:szCs w:val="28"/>
        </w:rPr>
        <w:t>Принятие управленческих и методических решений по регуляции образовательной деятельности и развития образовательной системы</w:t>
      </w:r>
      <w:r>
        <w:rPr>
          <w:sz w:val="28"/>
          <w:szCs w:val="28"/>
        </w:rPr>
        <w:t xml:space="preserve"> ДОУ</w:t>
      </w:r>
      <w:r w:rsidRPr="00860FFB">
        <w:rPr>
          <w:sz w:val="28"/>
          <w:szCs w:val="28"/>
        </w:rPr>
        <w:t xml:space="preserve">. </w:t>
      </w:r>
    </w:p>
    <w:p w:rsidR="00860FFB" w:rsidRPr="00860FFB" w:rsidRDefault="00860FFB" w:rsidP="00860FFB">
      <w:pPr>
        <w:jc w:val="both"/>
        <w:rPr>
          <w:sz w:val="28"/>
          <w:szCs w:val="28"/>
        </w:rPr>
      </w:pPr>
    </w:p>
    <w:p w:rsidR="00860FFB" w:rsidRDefault="00860FFB" w:rsidP="00860FFB">
      <w:pPr>
        <w:jc w:val="both"/>
        <w:rPr>
          <w:sz w:val="28"/>
          <w:szCs w:val="28"/>
        </w:rPr>
      </w:pPr>
      <w:r w:rsidRPr="00860FFB">
        <w:rPr>
          <w:sz w:val="28"/>
          <w:szCs w:val="28"/>
        </w:rPr>
        <w:t>Педагогический мониторинг в Детском саду осуществляется в соответствии с Положением о системе оценки индивидуального развития детей в соответствии с ФГОС ДО.</w:t>
      </w:r>
    </w:p>
    <w:p w:rsidR="00860FFB" w:rsidRDefault="00860FFB" w:rsidP="008A5215">
      <w:pPr>
        <w:jc w:val="both"/>
        <w:rPr>
          <w:sz w:val="28"/>
          <w:szCs w:val="28"/>
        </w:rPr>
      </w:pPr>
    </w:p>
    <w:p w:rsidR="001752FD" w:rsidRPr="001752FD" w:rsidRDefault="008A5215" w:rsidP="001752FD">
      <w:pPr>
        <w:jc w:val="both"/>
        <w:rPr>
          <w:sz w:val="28"/>
          <w:szCs w:val="28"/>
        </w:rPr>
      </w:pPr>
      <w:r w:rsidRPr="00860FFB">
        <w:rPr>
          <w:b/>
          <w:sz w:val="28"/>
          <w:szCs w:val="28"/>
        </w:rPr>
        <w:t>Психологическая диагностика</w:t>
      </w:r>
      <w:r w:rsidRPr="000A7269">
        <w:rPr>
          <w:sz w:val="28"/>
          <w:szCs w:val="28"/>
        </w:rPr>
        <w:t xml:space="preserve"> – выявление и изучение индивидуально</w:t>
      </w:r>
      <w:r w:rsidRPr="000A7269">
        <w:rPr>
          <w:sz w:val="28"/>
          <w:szCs w:val="28"/>
        </w:rPr>
        <w:noBreakHyphen/>
        <w:t>психологических особенностей детей.</w:t>
      </w:r>
      <w:r w:rsidR="001752FD">
        <w:rPr>
          <w:sz w:val="28"/>
          <w:szCs w:val="28"/>
        </w:rPr>
        <w:t xml:space="preserve"> </w:t>
      </w:r>
      <w:r w:rsidR="001752FD" w:rsidRPr="001752FD">
        <w:rPr>
          <w:sz w:val="28"/>
          <w:szCs w:val="28"/>
        </w:rPr>
        <w:t>В соответствии с п. 3.2.3 ФГОС ДО психологическая диагностика развития детей - выявление и изучение индивидуально-психологических особенностей детей.</w:t>
      </w:r>
    </w:p>
    <w:p w:rsidR="001752FD" w:rsidRPr="001752FD" w:rsidRDefault="001752FD" w:rsidP="001752FD">
      <w:pPr>
        <w:jc w:val="both"/>
        <w:rPr>
          <w:sz w:val="28"/>
          <w:szCs w:val="28"/>
        </w:rPr>
      </w:pPr>
    </w:p>
    <w:p w:rsidR="001752FD" w:rsidRPr="001752FD" w:rsidRDefault="001752FD" w:rsidP="001752FD">
      <w:pPr>
        <w:jc w:val="both"/>
        <w:rPr>
          <w:sz w:val="28"/>
          <w:szCs w:val="28"/>
        </w:rPr>
      </w:pPr>
      <w:r w:rsidRPr="001752FD">
        <w:rPr>
          <w:sz w:val="28"/>
          <w:szCs w:val="28"/>
        </w:rPr>
        <w:t>Психологическая диагностика в Детском саду проводится 2 раза в год (в начале и конце года). Результаты психологической диагностики используются для решения задач психологического сопровождения и проведения квалифицированной коррекции развития детей.</w:t>
      </w:r>
    </w:p>
    <w:p w:rsidR="001752FD" w:rsidRPr="001752FD" w:rsidRDefault="001752FD" w:rsidP="001752FD">
      <w:pPr>
        <w:jc w:val="both"/>
        <w:rPr>
          <w:sz w:val="28"/>
          <w:szCs w:val="28"/>
        </w:rPr>
      </w:pPr>
    </w:p>
    <w:p w:rsidR="001752FD" w:rsidRPr="001752FD" w:rsidRDefault="001752FD" w:rsidP="001752FD">
      <w:pPr>
        <w:jc w:val="both"/>
        <w:rPr>
          <w:sz w:val="28"/>
          <w:szCs w:val="28"/>
        </w:rPr>
      </w:pPr>
      <w:r w:rsidRPr="001752FD">
        <w:rPr>
          <w:sz w:val="28"/>
          <w:szCs w:val="28"/>
        </w:rPr>
        <w:t>Участие ребенка в психологической диагностике допускается только с согласия его родителей (законных представителей).</w:t>
      </w:r>
    </w:p>
    <w:p w:rsidR="001752FD" w:rsidRPr="001752FD" w:rsidRDefault="001752FD" w:rsidP="001752FD">
      <w:pPr>
        <w:jc w:val="both"/>
        <w:rPr>
          <w:sz w:val="28"/>
          <w:szCs w:val="28"/>
        </w:rPr>
      </w:pPr>
    </w:p>
    <w:p w:rsidR="001752FD" w:rsidRPr="001752FD" w:rsidRDefault="001752FD" w:rsidP="001752FD">
      <w:pPr>
        <w:jc w:val="both"/>
        <w:rPr>
          <w:sz w:val="28"/>
          <w:szCs w:val="28"/>
        </w:rPr>
      </w:pPr>
      <w:r w:rsidRPr="001752FD">
        <w:rPr>
          <w:sz w:val="28"/>
          <w:szCs w:val="28"/>
        </w:rPr>
        <w:t>Педагог-психолог осуществляет:</w:t>
      </w:r>
    </w:p>
    <w:p w:rsidR="001752FD" w:rsidRPr="001752FD" w:rsidRDefault="001752FD" w:rsidP="001752FD">
      <w:pPr>
        <w:ind w:left="284" w:hanging="284"/>
        <w:jc w:val="both"/>
        <w:rPr>
          <w:sz w:val="28"/>
          <w:szCs w:val="28"/>
        </w:rPr>
      </w:pPr>
      <w:r w:rsidRPr="001752FD">
        <w:rPr>
          <w:sz w:val="28"/>
          <w:szCs w:val="28"/>
        </w:rPr>
        <w:t>1.</w:t>
      </w:r>
      <w:r w:rsidRPr="001752FD">
        <w:rPr>
          <w:sz w:val="28"/>
          <w:szCs w:val="28"/>
        </w:rPr>
        <w:tab/>
        <w:t xml:space="preserve">Психологическую диагностику познавательных процессов детей. </w:t>
      </w:r>
    </w:p>
    <w:p w:rsidR="001752FD" w:rsidRPr="001752FD" w:rsidRDefault="001752FD" w:rsidP="001752FD">
      <w:pPr>
        <w:ind w:left="284" w:hanging="284"/>
        <w:jc w:val="both"/>
        <w:rPr>
          <w:sz w:val="28"/>
          <w:szCs w:val="28"/>
        </w:rPr>
      </w:pPr>
      <w:r w:rsidRPr="001752FD">
        <w:rPr>
          <w:sz w:val="28"/>
          <w:szCs w:val="28"/>
        </w:rPr>
        <w:t>2.</w:t>
      </w:r>
      <w:r w:rsidRPr="001752FD">
        <w:rPr>
          <w:sz w:val="28"/>
          <w:szCs w:val="28"/>
        </w:rPr>
        <w:tab/>
        <w:t xml:space="preserve">Психологическую диагностику личностных качеств. </w:t>
      </w:r>
    </w:p>
    <w:p w:rsidR="001752FD" w:rsidRDefault="001752FD" w:rsidP="001752FD">
      <w:pPr>
        <w:ind w:left="284" w:hanging="284"/>
        <w:jc w:val="both"/>
        <w:rPr>
          <w:sz w:val="28"/>
          <w:szCs w:val="28"/>
        </w:rPr>
      </w:pPr>
      <w:r w:rsidRPr="001752FD">
        <w:rPr>
          <w:sz w:val="28"/>
          <w:szCs w:val="28"/>
        </w:rPr>
        <w:t>3.</w:t>
      </w:r>
      <w:r w:rsidRPr="001752FD">
        <w:rPr>
          <w:sz w:val="28"/>
          <w:szCs w:val="28"/>
        </w:rPr>
        <w:tab/>
        <w:t>Диагностику психологической и мотивационной готовности детей к обучению в школе.</w:t>
      </w:r>
    </w:p>
    <w:p w:rsidR="00846D5D" w:rsidRPr="004B72BE" w:rsidRDefault="00846D5D" w:rsidP="008A5215">
      <w:pPr>
        <w:rPr>
          <w:sz w:val="28"/>
          <w:szCs w:val="28"/>
        </w:rPr>
      </w:pPr>
    </w:p>
    <w:p w:rsidR="008A5215" w:rsidRDefault="008A5215" w:rsidP="008A5215">
      <w:pPr>
        <w:jc w:val="center"/>
        <w:rPr>
          <w:b/>
          <w:bCs/>
          <w:sz w:val="28"/>
          <w:szCs w:val="28"/>
        </w:rPr>
      </w:pPr>
      <w:r w:rsidRPr="000A7269">
        <w:rPr>
          <w:b/>
          <w:bCs/>
          <w:sz w:val="28"/>
          <w:szCs w:val="28"/>
        </w:rPr>
        <w:t>Оценка индивидуального развития детей</w:t>
      </w:r>
    </w:p>
    <w:p w:rsidR="008A5215" w:rsidRPr="000A7269" w:rsidRDefault="008A5215" w:rsidP="008A5215">
      <w:pPr>
        <w:jc w:val="center"/>
        <w:rPr>
          <w:b/>
          <w:sz w:val="28"/>
          <w:szCs w:val="28"/>
        </w:rPr>
      </w:pPr>
    </w:p>
    <w:tbl>
      <w:tblPr>
        <w:tblStyle w:val="a6"/>
        <w:tblW w:w="9732" w:type="dxa"/>
        <w:tblLook w:val="0420" w:firstRow="1" w:lastRow="0" w:firstColumn="0" w:lastColumn="0" w:noHBand="0" w:noVBand="1"/>
      </w:tblPr>
      <w:tblGrid>
        <w:gridCol w:w="2156"/>
        <w:gridCol w:w="3225"/>
        <w:gridCol w:w="4351"/>
      </w:tblGrid>
      <w:tr w:rsidR="008A5215" w:rsidRPr="000A7269" w:rsidTr="008A5215">
        <w:trPr>
          <w:trHeight w:val="425"/>
        </w:trPr>
        <w:tc>
          <w:tcPr>
            <w:tcW w:w="2004" w:type="dxa"/>
            <w:hideMark/>
          </w:tcPr>
          <w:p w:rsidR="008A5215" w:rsidRPr="000A7269" w:rsidRDefault="008A5215" w:rsidP="008A5215">
            <w:pPr>
              <w:jc w:val="center"/>
              <w:rPr>
                <w:b/>
                <w:sz w:val="28"/>
                <w:szCs w:val="28"/>
              </w:rPr>
            </w:pPr>
          </w:p>
        </w:tc>
        <w:tc>
          <w:tcPr>
            <w:tcW w:w="3499" w:type="dxa"/>
            <w:hideMark/>
          </w:tcPr>
          <w:p w:rsidR="008A5215" w:rsidRPr="000A7269" w:rsidRDefault="008A5215" w:rsidP="008A5215">
            <w:pPr>
              <w:jc w:val="center"/>
              <w:rPr>
                <w:b/>
                <w:sz w:val="28"/>
                <w:szCs w:val="28"/>
              </w:rPr>
            </w:pPr>
            <w:r w:rsidRPr="000A7269">
              <w:rPr>
                <w:sz w:val="28"/>
                <w:szCs w:val="28"/>
              </w:rPr>
              <w:t>Педагогическая диагностика</w:t>
            </w:r>
          </w:p>
        </w:tc>
        <w:tc>
          <w:tcPr>
            <w:tcW w:w="4229" w:type="dxa"/>
            <w:hideMark/>
          </w:tcPr>
          <w:p w:rsidR="008A5215" w:rsidRPr="000A7269" w:rsidRDefault="008A5215" w:rsidP="008A5215">
            <w:pPr>
              <w:jc w:val="center"/>
              <w:rPr>
                <w:b/>
                <w:sz w:val="28"/>
                <w:szCs w:val="28"/>
              </w:rPr>
            </w:pPr>
            <w:r w:rsidRPr="000A7269">
              <w:rPr>
                <w:sz w:val="28"/>
                <w:szCs w:val="28"/>
              </w:rPr>
              <w:t>Психологическая диагностика</w:t>
            </w:r>
          </w:p>
        </w:tc>
      </w:tr>
      <w:tr w:rsidR="008A5215" w:rsidRPr="000A7269" w:rsidTr="008A5215">
        <w:trPr>
          <w:trHeight w:val="728"/>
        </w:trPr>
        <w:tc>
          <w:tcPr>
            <w:tcW w:w="2004" w:type="dxa"/>
            <w:hideMark/>
          </w:tcPr>
          <w:p w:rsidR="008A5215" w:rsidRPr="000A7269" w:rsidRDefault="008A5215" w:rsidP="008A5215">
            <w:pPr>
              <w:jc w:val="center"/>
              <w:rPr>
                <w:b/>
                <w:sz w:val="28"/>
                <w:szCs w:val="28"/>
              </w:rPr>
            </w:pPr>
            <w:r w:rsidRPr="000A7269">
              <w:rPr>
                <w:b/>
                <w:sz w:val="28"/>
                <w:szCs w:val="28"/>
              </w:rPr>
              <w:t>Назначение</w:t>
            </w:r>
          </w:p>
        </w:tc>
        <w:tc>
          <w:tcPr>
            <w:tcW w:w="3499" w:type="dxa"/>
            <w:hideMark/>
          </w:tcPr>
          <w:p w:rsidR="008A5215" w:rsidRPr="000A7269" w:rsidRDefault="008A5215" w:rsidP="008A5215">
            <w:pPr>
              <w:jc w:val="center"/>
              <w:rPr>
                <w:sz w:val="28"/>
                <w:szCs w:val="28"/>
              </w:rPr>
            </w:pPr>
            <w:r w:rsidRPr="000A7269">
              <w:rPr>
                <w:sz w:val="28"/>
                <w:szCs w:val="28"/>
              </w:rPr>
              <w:t>Оценка индивидуального развития детей, связанная</w:t>
            </w:r>
            <w:r w:rsidRPr="000A7269">
              <w:rPr>
                <w:sz w:val="28"/>
                <w:szCs w:val="28"/>
              </w:rPr>
              <w:br/>
              <w:t>с оценкой эффективности педагогических действий</w:t>
            </w:r>
            <w:r w:rsidRPr="000A7269">
              <w:rPr>
                <w:sz w:val="28"/>
                <w:szCs w:val="28"/>
              </w:rPr>
              <w:br/>
              <w:t>и лежащая в основе их дальнейшего планирования</w:t>
            </w:r>
          </w:p>
        </w:tc>
        <w:tc>
          <w:tcPr>
            <w:tcW w:w="4229" w:type="dxa"/>
            <w:hideMark/>
          </w:tcPr>
          <w:p w:rsidR="008A5215" w:rsidRPr="000A7269" w:rsidRDefault="008A5215" w:rsidP="008A5215">
            <w:pPr>
              <w:jc w:val="center"/>
              <w:rPr>
                <w:sz w:val="28"/>
                <w:szCs w:val="28"/>
              </w:rPr>
            </w:pPr>
            <w:r w:rsidRPr="000A7269">
              <w:rPr>
                <w:sz w:val="28"/>
                <w:szCs w:val="28"/>
              </w:rPr>
              <w:t>Выявление и из</w:t>
            </w:r>
            <w:r>
              <w:rPr>
                <w:sz w:val="28"/>
                <w:szCs w:val="28"/>
              </w:rPr>
              <w:t xml:space="preserve">учение индивидуально </w:t>
            </w:r>
            <w:r>
              <w:rPr>
                <w:sz w:val="28"/>
                <w:szCs w:val="28"/>
              </w:rPr>
              <w:noBreakHyphen/>
              <w:t xml:space="preserve"> психологи</w:t>
            </w:r>
            <w:r w:rsidRPr="000A7269">
              <w:rPr>
                <w:sz w:val="28"/>
                <w:szCs w:val="28"/>
              </w:rPr>
              <w:t>ческих особенностей детей</w:t>
            </w:r>
          </w:p>
          <w:p w:rsidR="008A5215" w:rsidRPr="000A7269" w:rsidRDefault="008A5215" w:rsidP="008A5215">
            <w:pPr>
              <w:jc w:val="center"/>
              <w:rPr>
                <w:sz w:val="28"/>
                <w:szCs w:val="28"/>
              </w:rPr>
            </w:pPr>
            <w:r w:rsidRPr="000A7269">
              <w:rPr>
                <w:sz w:val="28"/>
                <w:szCs w:val="28"/>
              </w:rPr>
              <w:t>(используется при необходимости)</w:t>
            </w:r>
          </w:p>
        </w:tc>
      </w:tr>
      <w:tr w:rsidR="008A5215" w:rsidRPr="000A7269" w:rsidTr="008A5215">
        <w:trPr>
          <w:trHeight w:val="671"/>
        </w:trPr>
        <w:tc>
          <w:tcPr>
            <w:tcW w:w="2004" w:type="dxa"/>
            <w:hideMark/>
          </w:tcPr>
          <w:p w:rsidR="008A5215" w:rsidRPr="000A7269" w:rsidRDefault="008A5215" w:rsidP="008A5215">
            <w:pPr>
              <w:jc w:val="center"/>
              <w:rPr>
                <w:b/>
                <w:sz w:val="28"/>
                <w:szCs w:val="28"/>
              </w:rPr>
            </w:pPr>
            <w:r w:rsidRPr="000A7269">
              <w:rPr>
                <w:b/>
                <w:sz w:val="28"/>
                <w:szCs w:val="28"/>
              </w:rPr>
              <w:t>Кто проводит</w:t>
            </w:r>
          </w:p>
        </w:tc>
        <w:tc>
          <w:tcPr>
            <w:tcW w:w="3499" w:type="dxa"/>
            <w:hideMark/>
          </w:tcPr>
          <w:p w:rsidR="008A5215" w:rsidRPr="000A7269" w:rsidRDefault="008A5215" w:rsidP="008A5215">
            <w:pPr>
              <w:jc w:val="center"/>
              <w:rPr>
                <w:sz w:val="28"/>
                <w:szCs w:val="28"/>
              </w:rPr>
            </w:pPr>
            <w:r w:rsidRPr="000A7269">
              <w:rPr>
                <w:sz w:val="28"/>
                <w:szCs w:val="28"/>
              </w:rPr>
              <w:t>Педагогический работник</w:t>
            </w:r>
          </w:p>
        </w:tc>
        <w:tc>
          <w:tcPr>
            <w:tcW w:w="4229" w:type="dxa"/>
            <w:hideMark/>
          </w:tcPr>
          <w:p w:rsidR="008A5215" w:rsidRPr="000A7269" w:rsidRDefault="008A5215" w:rsidP="008A5215">
            <w:pPr>
              <w:jc w:val="center"/>
              <w:rPr>
                <w:sz w:val="28"/>
                <w:szCs w:val="28"/>
              </w:rPr>
            </w:pPr>
            <w:r w:rsidRPr="000A7269">
              <w:rPr>
                <w:sz w:val="28"/>
                <w:szCs w:val="28"/>
              </w:rPr>
              <w:t>Квалифицированный специалист</w:t>
            </w:r>
          </w:p>
        </w:tc>
      </w:tr>
      <w:tr w:rsidR="008A5215" w:rsidRPr="000A7269" w:rsidTr="008A5215">
        <w:trPr>
          <w:trHeight w:val="1521"/>
        </w:trPr>
        <w:tc>
          <w:tcPr>
            <w:tcW w:w="2004" w:type="dxa"/>
            <w:hideMark/>
          </w:tcPr>
          <w:p w:rsidR="008A5215" w:rsidRPr="000A7269" w:rsidRDefault="008A5215" w:rsidP="008A5215">
            <w:pPr>
              <w:jc w:val="center"/>
              <w:rPr>
                <w:b/>
                <w:sz w:val="28"/>
                <w:szCs w:val="28"/>
              </w:rPr>
            </w:pPr>
            <w:r w:rsidRPr="000A7269">
              <w:rPr>
                <w:b/>
                <w:sz w:val="28"/>
                <w:szCs w:val="28"/>
              </w:rPr>
              <w:t>Использование полученных результатов</w:t>
            </w:r>
          </w:p>
        </w:tc>
        <w:tc>
          <w:tcPr>
            <w:tcW w:w="3499" w:type="dxa"/>
            <w:hideMark/>
          </w:tcPr>
          <w:p w:rsidR="008A5215" w:rsidRPr="000A7269" w:rsidRDefault="008A5215" w:rsidP="008A5215">
            <w:pPr>
              <w:jc w:val="center"/>
              <w:rPr>
                <w:sz w:val="28"/>
                <w:szCs w:val="28"/>
              </w:rPr>
            </w:pPr>
            <w:r w:rsidRPr="000A7269">
              <w:rPr>
                <w:sz w:val="28"/>
                <w:szCs w:val="28"/>
              </w:rPr>
              <w:t>Исключительно для решения образовательных задач:</w:t>
            </w:r>
          </w:p>
          <w:p w:rsidR="008A5215" w:rsidRPr="000A7269" w:rsidRDefault="008A5215" w:rsidP="008A5215">
            <w:pPr>
              <w:jc w:val="center"/>
              <w:rPr>
                <w:sz w:val="28"/>
                <w:szCs w:val="28"/>
              </w:rPr>
            </w:pPr>
            <w:r w:rsidRPr="000A7269">
              <w:rPr>
                <w:sz w:val="28"/>
                <w:szCs w:val="28"/>
              </w:rPr>
              <w:t>индивидуализации образования и оптимизации работы с группой детей</w:t>
            </w:r>
          </w:p>
        </w:tc>
        <w:tc>
          <w:tcPr>
            <w:tcW w:w="4229" w:type="dxa"/>
            <w:hideMark/>
          </w:tcPr>
          <w:p w:rsidR="008A5215" w:rsidRPr="000A7269" w:rsidRDefault="008A5215" w:rsidP="008A5215">
            <w:pPr>
              <w:jc w:val="center"/>
              <w:rPr>
                <w:sz w:val="28"/>
                <w:szCs w:val="28"/>
              </w:rPr>
            </w:pPr>
            <w:r w:rsidRPr="000A7269">
              <w:rPr>
                <w:sz w:val="28"/>
                <w:szCs w:val="28"/>
              </w:rPr>
              <w:t>Для решения задач психологического сопровождения и проведения квалифицированной коррекции развития детей</w:t>
            </w:r>
          </w:p>
        </w:tc>
      </w:tr>
      <w:tr w:rsidR="008A5215" w:rsidRPr="000A7269" w:rsidTr="008A5215">
        <w:trPr>
          <w:trHeight w:val="680"/>
        </w:trPr>
        <w:tc>
          <w:tcPr>
            <w:tcW w:w="2004" w:type="dxa"/>
            <w:hideMark/>
          </w:tcPr>
          <w:p w:rsidR="008A5215" w:rsidRPr="000A7269" w:rsidRDefault="008A5215" w:rsidP="008A5215">
            <w:pPr>
              <w:jc w:val="center"/>
              <w:rPr>
                <w:b/>
                <w:sz w:val="28"/>
                <w:szCs w:val="28"/>
              </w:rPr>
            </w:pPr>
            <w:r w:rsidRPr="000A7269">
              <w:rPr>
                <w:b/>
                <w:sz w:val="28"/>
                <w:szCs w:val="28"/>
              </w:rPr>
              <w:t>Участие ребёнка</w:t>
            </w:r>
          </w:p>
        </w:tc>
        <w:tc>
          <w:tcPr>
            <w:tcW w:w="3499" w:type="dxa"/>
            <w:hideMark/>
          </w:tcPr>
          <w:p w:rsidR="008A5215" w:rsidRPr="000A7269" w:rsidRDefault="008A5215" w:rsidP="008A5215">
            <w:pPr>
              <w:jc w:val="center"/>
              <w:rPr>
                <w:sz w:val="28"/>
                <w:szCs w:val="28"/>
              </w:rPr>
            </w:pPr>
            <w:r w:rsidRPr="000A7269">
              <w:rPr>
                <w:sz w:val="28"/>
                <w:szCs w:val="28"/>
              </w:rPr>
              <w:t>Свободное</w:t>
            </w:r>
          </w:p>
        </w:tc>
        <w:tc>
          <w:tcPr>
            <w:tcW w:w="4229" w:type="dxa"/>
            <w:hideMark/>
          </w:tcPr>
          <w:p w:rsidR="008A5215" w:rsidRPr="000A7269" w:rsidRDefault="008A5215" w:rsidP="008A5215">
            <w:pPr>
              <w:jc w:val="center"/>
              <w:rPr>
                <w:sz w:val="28"/>
                <w:szCs w:val="28"/>
              </w:rPr>
            </w:pPr>
            <w:r w:rsidRPr="000A7269">
              <w:rPr>
                <w:sz w:val="28"/>
                <w:szCs w:val="28"/>
              </w:rPr>
              <w:t xml:space="preserve">Допускается только </w:t>
            </w:r>
          </w:p>
          <w:p w:rsidR="008A5215" w:rsidRPr="000A7269" w:rsidRDefault="008A5215" w:rsidP="008A5215">
            <w:pPr>
              <w:jc w:val="center"/>
              <w:rPr>
                <w:sz w:val="28"/>
                <w:szCs w:val="28"/>
              </w:rPr>
            </w:pPr>
            <w:r w:rsidRPr="000A7269">
              <w:rPr>
                <w:sz w:val="28"/>
                <w:szCs w:val="28"/>
              </w:rPr>
              <w:t>с согласия родителей</w:t>
            </w:r>
          </w:p>
        </w:tc>
      </w:tr>
    </w:tbl>
    <w:p w:rsidR="008A5215" w:rsidRPr="004B72BE" w:rsidRDefault="008A5215" w:rsidP="008A5215">
      <w:pPr>
        <w:jc w:val="center"/>
        <w:rPr>
          <w:b/>
          <w:sz w:val="28"/>
          <w:szCs w:val="28"/>
        </w:rPr>
      </w:pPr>
    </w:p>
    <w:p w:rsidR="008A5215" w:rsidRDefault="008A5215" w:rsidP="008A5215">
      <w:pPr>
        <w:jc w:val="both"/>
        <w:rPr>
          <w:sz w:val="28"/>
          <w:szCs w:val="28"/>
        </w:rPr>
      </w:pPr>
      <w:r w:rsidRPr="00775E30">
        <w:rPr>
          <w:sz w:val="28"/>
          <w:szCs w:val="28"/>
        </w:rPr>
        <w:t xml:space="preserve">Психологическая диагностика проводится специалистом с помощью следующих методик: Е.А. </w:t>
      </w:r>
      <w:proofErr w:type="spellStart"/>
      <w:r w:rsidRPr="00775E30">
        <w:rPr>
          <w:sz w:val="28"/>
          <w:szCs w:val="28"/>
        </w:rPr>
        <w:t>Стребелевой</w:t>
      </w:r>
      <w:proofErr w:type="spellEnd"/>
      <w:r w:rsidRPr="00775E30">
        <w:rPr>
          <w:sz w:val="28"/>
          <w:szCs w:val="28"/>
        </w:rPr>
        <w:t xml:space="preserve">, Г.Ф. </w:t>
      </w:r>
      <w:proofErr w:type="spellStart"/>
      <w:r w:rsidRPr="00775E30">
        <w:rPr>
          <w:sz w:val="28"/>
          <w:szCs w:val="28"/>
        </w:rPr>
        <w:t>Кумариной</w:t>
      </w:r>
      <w:proofErr w:type="spellEnd"/>
      <w:r w:rsidRPr="00775E30">
        <w:rPr>
          <w:sz w:val="28"/>
          <w:szCs w:val="28"/>
        </w:rPr>
        <w:t xml:space="preserve">, Н. В. </w:t>
      </w:r>
      <w:proofErr w:type="spellStart"/>
      <w:r w:rsidRPr="00775E30">
        <w:rPr>
          <w:sz w:val="28"/>
          <w:szCs w:val="28"/>
        </w:rPr>
        <w:t>Нижегородцевой</w:t>
      </w:r>
      <w:proofErr w:type="spellEnd"/>
      <w:r w:rsidR="00516110">
        <w:rPr>
          <w:sz w:val="28"/>
          <w:szCs w:val="28"/>
        </w:rPr>
        <w:t>.</w:t>
      </w:r>
    </w:p>
    <w:p w:rsidR="00516110" w:rsidRDefault="00516110" w:rsidP="008A5215">
      <w:pPr>
        <w:jc w:val="both"/>
        <w:rPr>
          <w:sz w:val="28"/>
          <w:szCs w:val="28"/>
        </w:rPr>
      </w:pPr>
    </w:p>
    <w:p w:rsidR="00516110" w:rsidRDefault="00516110" w:rsidP="008A5215">
      <w:pPr>
        <w:jc w:val="both"/>
        <w:rPr>
          <w:sz w:val="28"/>
          <w:szCs w:val="28"/>
        </w:rPr>
      </w:pPr>
    </w:p>
    <w:p w:rsidR="00516110" w:rsidRPr="00775E30" w:rsidRDefault="00516110" w:rsidP="008A5215">
      <w:pPr>
        <w:jc w:val="both"/>
        <w:rPr>
          <w:sz w:val="28"/>
          <w:szCs w:val="28"/>
        </w:rPr>
      </w:pPr>
    </w:p>
    <w:p w:rsidR="008A5215" w:rsidRDefault="008A5215" w:rsidP="008A5215">
      <w:pPr>
        <w:pStyle w:val="a5"/>
        <w:jc w:val="both"/>
        <w:rPr>
          <w:sz w:val="28"/>
          <w:szCs w:val="28"/>
        </w:rPr>
      </w:pPr>
    </w:p>
    <w:p w:rsidR="008A5215" w:rsidRPr="00B4395D" w:rsidRDefault="00B4395D" w:rsidP="00C32313">
      <w:pPr>
        <w:rPr>
          <w:b/>
          <w:sz w:val="36"/>
          <w:szCs w:val="36"/>
        </w:rPr>
      </w:pPr>
      <w:r>
        <w:rPr>
          <w:b/>
          <w:sz w:val="36"/>
          <w:szCs w:val="36"/>
        </w:rPr>
        <w:lastRenderedPageBreak/>
        <w:t>3.6.</w:t>
      </w:r>
      <w:r w:rsidR="008A5215" w:rsidRPr="00B4395D">
        <w:rPr>
          <w:b/>
          <w:sz w:val="36"/>
          <w:szCs w:val="36"/>
        </w:rPr>
        <w:t>Физкультурно-оздоровительная деятельность</w:t>
      </w:r>
    </w:p>
    <w:p w:rsidR="008A5215" w:rsidRDefault="008A5215" w:rsidP="008A5215">
      <w:pPr>
        <w:jc w:val="center"/>
        <w:rPr>
          <w:b/>
          <w:sz w:val="36"/>
          <w:szCs w:val="36"/>
        </w:rPr>
      </w:pPr>
    </w:p>
    <w:p w:rsidR="008A5215" w:rsidRDefault="008A5215" w:rsidP="007D796E">
      <w:pPr>
        <w:pStyle w:val="a5"/>
        <w:numPr>
          <w:ilvl w:val="2"/>
          <w:numId w:val="62"/>
        </w:numPr>
        <w:rPr>
          <w:b/>
          <w:sz w:val="32"/>
          <w:szCs w:val="32"/>
        </w:rPr>
      </w:pPr>
      <w:r>
        <w:rPr>
          <w:b/>
          <w:sz w:val="32"/>
          <w:szCs w:val="32"/>
        </w:rPr>
        <w:t>Модель</w:t>
      </w:r>
      <w:r w:rsidRPr="00AD0F89">
        <w:rPr>
          <w:b/>
          <w:sz w:val="32"/>
          <w:szCs w:val="32"/>
        </w:rPr>
        <w:t xml:space="preserve"> физкультурно-оздоровительной деятельности</w:t>
      </w:r>
    </w:p>
    <w:p w:rsidR="008A5215" w:rsidRPr="00AD0F89" w:rsidRDefault="008A5215" w:rsidP="008A5215">
      <w:pPr>
        <w:pStyle w:val="a5"/>
        <w:ind w:left="1440"/>
        <w:rPr>
          <w:b/>
          <w:sz w:val="32"/>
          <w:szCs w:val="32"/>
        </w:rPr>
      </w:pPr>
    </w:p>
    <w:p w:rsidR="008A5215" w:rsidRDefault="008A5215" w:rsidP="008A5215">
      <w:pPr>
        <w:rPr>
          <w:sz w:val="28"/>
          <w:szCs w:val="28"/>
        </w:rPr>
      </w:pPr>
      <w:r w:rsidRPr="00C40EC4">
        <w:rPr>
          <w:b/>
          <w:sz w:val="28"/>
          <w:szCs w:val="28"/>
        </w:rPr>
        <w:t>Цель:</w:t>
      </w:r>
      <w:r w:rsidRPr="00C40EC4">
        <w:rPr>
          <w:sz w:val="28"/>
          <w:szCs w:val="28"/>
        </w:rPr>
        <w:t xml:space="preserve"> Сохранение и укрепление здоровья детей, формирование у детей, педагогов и родителей ответственности в деле сохранения собственного здоровья.</w:t>
      </w:r>
    </w:p>
    <w:p w:rsidR="008A5215" w:rsidRPr="00C40EC4" w:rsidRDefault="008A5215" w:rsidP="008A5215">
      <w:pPr>
        <w:rPr>
          <w:sz w:val="28"/>
          <w:szCs w:val="28"/>
        </w:rPr>
      </w:pPr>
    </w:p>
    <w:p w:rsidR="008A5215" w:rsidRDefault="008A5215" w:rsidP="008A5215">
      <w:pPr>
        <w:rPr>
          <w:b/>
          <w:sz w:val="28"/>
          <w:szCs w:val="28"/>
        </w:rPr>
      </w:pPr>
      <w:r w:rsidRPr="00C40EC4">
        <w:rPr>
          <w:b/>
          <w:sz w:val="28"/>
          <w:szCs w:val="28"/>
        </w:rPr>
        <w:t>Основные принципы физкультурно-оздоровительной работы:</w:t>
      </w:r>
    </w:p>
    <w:p w:rsidR="008A5215" w:rsidRPr="00C40EC4" w:rsidRDefault="008A5215" w:rsidP="008A5215">
      <w:pPr>
        <w:rPr>
          <w:sz w:val="28"/>
          <w:szCs w:val="28"/>
        </w:rPr>
      </w:pPr>
    </w:p>
    <w:p w:rsidR="008A5215" w:rsidRDefault="008A5215" w:rsidP="007D796E">
      <w:pPr>
        <w:widowControl w:val="0"/>
        <w:numPr>
          <w:ilvl w:val="3"/>
          <w:numId w:val="209"/>
        </w:numPr>
        <w:shd w:val="clear" w:color="auto" w:fill="FFFFFF"/>
        <w:tabs>
          <w:tab w:val="left" w:pos="338"/>
        </w:tabs>
        <w:autoSpaceDE w:val="0"/>
        <w:autoSpaceDN w:val="0"/>
        <w:adjustRightInd w:val="0"/>
        <w:ind w:left="284" w:right="105" w:hanging="284"/>
        <w:jc w:val="both"/>
        <w:rPr>
          <w:color w:val="000000"/>
          <w:sz w:val="28"/>
          <w:szCs w:val="28"/>
        </w:rPr>
      </w:pPr>
      <w:r w:rsidRPr="00C40EC4">
        <w:rPr>
          <w:color w:val="000000"/>
          <w:spacing w:val="-4"/>
          <w:sz w:val="28"/>
          <w:szCs w:val="28"/>
        </w:rPr>
        <w:t xml:space="preserve">принцип активности и сознательности - участие   всего   коллектива педагогов и </w:t>
      </w:r>
      <w:r w:rsidRPr="00C40EC4">
        <w:rPr>
          <w:color w:val="000000"/>
          <w:spacing w:val="-2"/>
          <w:sz w:val="28"/>
          <w:szCs w:val="28"/>
        </w:rPr>
        <w:t xml:space="preserve">родителей   в поиске   новых,   эффективных  методов и целенаправленной </w:t>
      </w:r>
      <w:r w:rsidRPr="00C40EC4">
        <w:rPr>
          <w:color w:val="000000"/>
          <w:sz w:val="28"/>
          <w:szCs w:val="28"/>
        </w:rPr>
        <w:t>деятельности  по оздоровлению  себя и детей</w:t>
      </w:r>
      <w:r>
        <w:rPr>
          <w:color w:val="000000"/>
          <w:sz w:val="28"/>
          <w:szCs w:val="28"/>
        </w:rPr>
        <w:t>;</w:t>
      </w:r>
    </w:p>
    <w:p w:rsidR="008A5215" w:rsidRPr="00C40EC4" w:rsidRDefault="008A5215" w:rsidP="008A5215">
      <w:pPr>
        <w:widowControl w:val="0"/>
        <w:shd w:val="clear" w:color="auto" w:fill="FFFFFF"/>
        <w:tabs>
          <w:tab w:val="left" w:pos="338"/>
          <w:tab w:val="num" w:pos="2938"/>
        </w:tabs>
        <w:autoSpaceDE w:val="0"/>
        <w:autoSpaceDN w:val="0"/>
        <w:adjustRightInd w:val="0"/>
        <w:ind w:left="284" w:right="105" w:hanging="284"/>
        <w:jc w:val="both"/>
        <w:rPr>
          <w:color w:val="000000"/>
          <w:sz w:val="28"/>
          <w:szCs w:val="28"/>
        </w:rPr>
      </w:pPr>
    </w:p>
    <w:p w:rsidR="008A5215" w:rsidRPr="00533476" w:rsidRDefault="008A5215" w:rsidP="007D796E">
      <w:pPr>
        <w:widowControl w:val="0"/>
        <w:numPr>
          <w:ilvl w:val="3"/>
          <w:numId w:val="209"/>
        </w:numPr>
        <w:shd w:val="clear" w:color="auto" w:fill="FFFFFF"/>
        <w:tabs>
          <w:tab w:val="left" w:pos="338"/>
        </w:tabs>
        <w:autoSpaceDE w:val="0"/>
        <w:autoSpaceDN w:val="0"/>
        <w:adjustRightInd w:val="0"/>
        <w:ind w:left="284" w:right="105" w:hanging="284"/>
        <w:jc w:val="both"/>
        <w:rPr>
          <w:color w:val="000000"/>
          <w:sz w:val="28"/>
          <w:szCs w:val="28"/>
        </w:rPr>
      </w:pPr>
      <w:r w:rsidRPr="00C40EC4">
        <w:rPr>
          <w:color w:val="000000"/>
          <w:spacing w:val="-3"/>
          <w:sz w:val="28"/>
          <w:szCs w:val="28"/>
        </w:rPr>
        <w:t>принцип научности - подкрепление проводимых  мероприятий, направленных</w:t>
      </w:r>
      <w:r w:rsidR="00846D5D">
        <w:rPr>
          <w:color w:val="000000"/>
          <w:spacing w:val="-3"/>
          <w:sz w:val="28"/>
          <w:szCs w:val="28"/>
        </w:rPr>
        <w:t xml:space="preserve"> </w:t>
      </w:r>
      <w:r w:rsidRPr="00C40EC4">
        <w:rPr>
          <w:color w:val="000000"/>
          <w:spacing w:val="-5"/>
          <w:sz w:val="28"/>
          <w:szCs w:val="28"/>
        </w:rPr>
        <w:t>на</w:t>
      </w:r>
      <w:r w:rsidR="00846D5D">
        <w:rPr>
          <w:color w:val="000000"/>
          <w:spacing w:val="-5"/>
          <w:sz w:val="28"/>
          <w:szCs w:val="28"/>
        </w:rPr>
        <w:t xml:space="preserve"> </w:t>
      </w:r>
      <w:r w:rsidRPr="00C40EC4">
        <w:rPr>
          <w:color w:val="000000"/>
          <w:spacing w:val="-5"/>
          <w:sz w:val="28"/>
          <w:szCs w:val="28"/>
        </w:rPr>
        <w:t xml:space="preserve">укрепление   здоровья,   научно   обоснованными и практически апробированными </w:t>
      </w:r>
      <w:r w:rsidRPr="00C40EC4">
        <w:rPr>
          <w:color w:val="000000"/>
          <w:spacing w:val="-8"/>
          <w:sz w:val="28"/>
          <w:szCs w:val="28"/>
        </w:rPr>
        <w:t>методиками</w:t>
      </w:r>
      <w:r>
        <w:rPr>
          <w:color w:val="000000"/>
          <w:spacing w:val="-8"/>
          <w:sz w:val="28"/>
          <w:szCs w:val="28"/>
        </w:rPr>
        <w:t>;</w:t>
      </w:r>
    </w:p>
    <w:p w:rsidR="008A5215" w:rsidRPr="00C40EC4" w:rsidRDefault="008A5215" w:rsidP="00E36840">
      <w:pPr>
        <w:widowControl w:val="0"/>
        <w:shd w:val="clear" w:color="auto" w:fill="FFFFFF"/>
        <w:tabs>
          <w:tab w:val="left" w:pos="338"/>
          <w:tab w:val="num" w:pos="2938"/>
        </w:tabs>
        <w:autoSpaceDE w:val="0"/>
        <w:autoSpaceDN w:val="0"/>
        <w:adjustRightInd w:val="0"/>
        <w:ind w:left="284" w:right="105" w:hanging="284"/>
        <w:jc w:val="both"/>
        <w:rPr>
          <w:color w:val="000000"/>
          <w:sz w:val="28"/>
          <w:szCs w:val="28"/>
        </w:rPr>
      </w:pPr>
    </w:p>
    <w:p w:rsidR="008A5215" w:rsidRPr="00533476" w:rsidRDefault="008A5215" w:rsidP="007D796E">
      <w:pPr>
        <w:widowControl w:val="0"/>
        <w:numPr>
          <w:ilvl w:val="3"/>
          <w:numId w:val="209"/>
        </w:numPr>
        <w:shd w:val="clear" w:color="auto" w:fill="FFFFFF"/>
        <w:tabs>
          <w:tab w:val="left" w:pos="338"/>
        </w:tabs>
        <w:autoSpaceDE w:val="0"/>
        <w:autoSpaceDN w:val="0"/>
        <w:adjustRightInd w:val="0"/>
        <w:ind w:left="284" w:right="105" w:hanging="284"/>
        <w:jc w:val="both"/>
        <w:rPr>
          <w:color w:val="000000"/>
          <w:sz w:val="28"/>
          <w:szCs w:val="28"/>
        </w:rPr>
      </w:pPr>
      <w:r w:rsidRPr="00C40EC4">
        <w:rPr>
          <w:color w:val="000000"/>
          <w:spacing w:val="-4"/>
          <w:sz w:val="28"/>
          <w:szCs w:val="28"/>
        </w:rPr>
        <w:t xml:space="preserve">принцип   комплексности и </w:t>
      </w:r>
      <w:proofErr w:type="spellStart"/>
      <w:r w:rsidRPr="00C40EC4">
        <w:rPr>
          <w:color w:val="000000"/>
          <w:spacing w:val="-4"/>
          <w:sz w:val="28"/>
          <w:szCs w:val="28"/>
        </w:rPr>
        <w:t>интегративности</w:t>
      </w:r>
      <w:proofErr w:type="spellEnd"/>
      <w:r w:rsidRPr="00C40EC4">
        <w:rPr>
          <w:color w:val="000000"/>
          <w:spacing w:val="-4"/>
          <w:sz w:val="28"/>
          <w:szCs w:val="28"/>
        </w:rPr>
        <w:t xml:space="preserve"> - решение оздоровительных</w:t>
      </w:r>
      <w:r w:rsidRPr="00C40EC4">
        <w:rPr>
          <w:color w:val="000000"/>
          <w:spacing w:val="-4"/>
          <w:sz w:val="28"/>
          <w:szCs w:val="28"/>
        </w:rPr>
        <w:br/>
      </w:r>
      <w:r w:rsidRPr="00C40EC4">
        <w:rPr>
          <w:color w:val="000000"/>
          <w:spacing w:val="-3"/>
          <w:sz w:val="28"/>
          <w:szCs w:val="28"/>
        </w:rPr>
        <w:t xml:space="preserve">задач </w:t>
      </w:r>
      <w:r>
        <w:rPr>
          <w:color w:val="000000"/>
          <w:spacing w:val="-3"/>
          <w:sz w:val="28"/>
          <w:szCs w:val="28"/>
        </w:rPr>
        <w:t xml:space="preserve">  в   системе   всего  воспитательно-образовательного   процесса и всех видов </w:t>
      </w:r>
      <w:r w:rsidRPr="00C40EC4">
        <w:rPr>
          <w:color w:val="000000"/>
          <w:spacing w:val="-5"/>
          <w:sz w:val="28"/>
          <w:szCs w:val="28"/>
        </w:rPr>
        <w:t>деятельности</w:t>
      </w:r>
      <w:r>
        <w:rPr>
          <w:color w:val="000000"/>
          <w:spacing w:val="-5"/>
          <w:sz w:val="28"/>
          <w:szCs w:val="28"/>
        </w:rPr>
        <w:t>;</w:t>
      </w:r>
    </w:p>
    <w:p w:rsidR="008A5215" w:rsidRPr="00C40EC4" w:rsidRDefault="008A5215" w:rsidP="00E36840">
      <w:pPr>
        <w:widowControl w:val="0"/>
        <w:shd w:val="clear" w:color="auto" w:fill="FFFFFF"/>
        <w:tabs>
          <w:tab w:val="left" w:pos="338"/>
          <w:tab w:val="num" w:pos="2938"/>
        </w:tabs>
        <w:autoSpaceDE w:val="0"/>
        <w:autoSpaceDN w:val="0"/>
        <w:adjustRightInd w:val="0"/>
        <w:ind w:left="284" w:right="105" w:hanging="284"/>
        <w:jc w:val="both"/>
        <w:rPr>
          <w:color w:val="000000"/>
          <w:sz w:val="28"/>
          <w:szCs w:val="28"/>
        </w:rPr>
      </w:pPr>
    </w:p>
    <w:p w:rsidR="008A5215" w:rsidRPr="00533476" w:rsidRDefault="008A5215" w:rsidP="007D796E">
      <w:pPr>
        <w:widowControl w:val="0"/>
        <w:numPr>
          <w:ilvl w:val="3"/>
          <w:numId w:val="209"/>
        </w:numPr>
        <w:shd w:val="clear" w:color="auto" w:fill="FFFFFF"/>
        <w:tabs>
          <w:tab w:val="left" w:pos="173"/>
        </w:tabs>
        <w:autoSpaceDE w:val="0"/>
        <w:autoSpaceDN w:val="0"/>
        <w:adjustRightInd w:val="0"/>
        <w:ind w:left="284" w:right="105" w:hanging="284"/>
        <w:jc w:val="both"/>
        <w:rPr>
          <w:color w:val="000000"/>
          <w:sz w:val="28"/>
          <w:szCs w:val="28"/>
        </w:rPr>
      </w:pPr>
      <w:r w:rsidRPr="00C40EC4">
        <w:rPr>
          <w:color w:val="000000"/>
          <w:spacing w:val="-3"/>
          <w:sz w:val="28"/>
          <w:szCs w:val="28"/>
        </w:rPr>
        <w:t xml:space="preserve"> принцип результативности и преемственности -   поддержание   связей между возрастными категориями, учет  </w:t>
      </w:r>
      <w:proofErr w:type="spellStart"/>
      <w:r w:rsidRPr="00C40EC4">
        <w:rPr>
          <w:color w:val="000000"/>
          <w:spacing w:val="-3"/>
          <w:sz w:val="28"/>
          <w:szCs w:val="28"/>
        </w:rPr>
        <w:t>разноуровневого</w:t>
      </w:r>
      <w:proofErr w:type="spellEnd"/>
      <w:r w:rsidRPr="00C40EC4">
        <w:rPr>
          <w:color w:val="000000"/>
          <w:spacing w:val="-3"/>
          <w:sz w:val="28"/>
          <w:szCs w:val="28"/>
        </w:rPr>
        <w:t xml:space="preserve"> развития и состояния здоровья</w:t>
      </w:r>
      <w:r>
        <w:rPr>
          <w:color w:val="000000"/>
          <w:spacing w:val="-3"/>
          <w:sz w:val="28"/>
          <w:szCs w:val="28"/>
        </w:rPr>
        <w:t>;</w:t>
      </w:r>
    </w:p>
    <w:p w:rsidR="008A5215" w:rsidRPr="00C40EC4" w:rsidRDefault="008A5215" w:rsidP="00E36840">
      <w:pPr>
        <w:widowControl w:val="0"/>
        <w:shd w:val="clear" w:color="auto" w:fill="FFFFFF"/>
        <w:tabs>
          <w:tab w:val="left" w:pos="173"/>
          <w:tab w:val="num" w:pos="2938"/>
        </w:tabs>
        <w:autoSpaceDE w:val="0"/>
        <w:autoSpaceDN w:val="0"/>
        <w:adjustRightInd w:val="0"/>
        <w:ind w:left="284" w:right="105" w:hanging="284"/>
        <w:jc w:val="both"/>
        <w:rPr>
          <w:color w:val="000000"/>
          <w:sz w:val="28"/>
          <w:szCs w:val="28"/>
        </w:rPr>
      </w:pPr>
    </w:p>
    <w:p w:rsidR="008A5215" w:rsidRPr="00C40EC4" w:rsidRDefault="008A5215" w:rsidP="007D796E">
      <w:pPr>
        <w:widowControl w:val="0"/>
        <w:numPr>
          <w:ilvl w:val="3"/>
          <w:numId w:val="209"/>
        </w:numPr>
        <w:shd w:val="clear" w:color="auto" w:fill="FFFFFF"/>
        <w:tabs>
          <w:tab w:val="left" w:pos="173"/>
        </w:tabs>
        <w:autoSpaceDE w:val="0"/>
        <w:autoSpaceDN w:val="0"/>
        <w:adjustRightInd w:val="0"/>
        <w:ind w:left="284" w:hanging="284"/>
        <w:jc w:val="both"/>
        <w:rPr>
          <w:color w:val="000000"/>
          <w:sz w:val="28"/>
          <w:szCs w:val="28"/>
        </w:rPr>
      </w:pPr>
      <w:r w:rsidRPr="00C40EC4">
        <w:rPr>
          <w:color w:val="000000"/>
          <w:spacing w:val="-4"/>
          <w:sz w:val="28"/>
          <w:szCs w:val="28"/>
        </w:rPr>
        <w:t xml:space="preserve"> принцип результативности и гарантированности - реализация прав детей на получение </w:t>
      </w:r>
      <w:r w:rsidRPr="00C40EC4">
        <w:rPr>
          <w:color w:val="000000"/>
          <w:spacing w:val="-3"/>
          <w:sz w:val="28"/>
          <w:szCs w:val="28"/>
        </w:rPr>
        <w:t xml:space="preserve">необходимой помощи и  поддержки, гарантия   положительных результатов  </w:t>
      </w:r>
      <w:r w:rsidRPr="00C40EC4">
        <w:rPr>
          <w:color w:val="000000"/>
          <w:spacing w:val="-4"/>
          <w:sz w:val="28"/>
          <w:szCs w:val="28"/>
        </w:rPr>
        <w:t>независимо от   возраста и уровня   физического развития.</w:t>
      </w:r>
    </w:p>
    <w:p w:rsidR="008A5215" w:rsidRPr="00C40EC4" w:rsidRDefault="008A5215" w:rsidP="00E36840">
      <w:pPr>
        <w:widowControl w:val="0"/>
        <w:shd w:val="clear" w:color="auto" w:fill="FFFFFF"/>
        <w:tabs>
          <w:tab w:val="left" w:pos="173"/>
        </w:tabs>
        <w:autoSpaceDE w:val="0"/>
        <w:autoSpaceDN w:val="0"/>
        <w:adjustRightInd w:val="0"/>
        <w:jc w:val="both"/>
        <w:rPr>
          <w:color w:val="000000"/>
          <w:sz w:val="28"/>
          <w:szCs w:val="28"/>
        </w:rPr>
      </w:pPr>
    </w:p>
    <w:p w:rsidR="008A5215" w:rsidRDefault="008A5215" w:rsidP="00E36840">
      <w:pPr>
        <w:widowControl w:val="0"/>
        <w:shd w:val="clear" w:color="auto" w:fill="FFFFFF"/>
        <w:tabs>
          <w:tab w:val="left" w:pos="173"/>
        </w:tabs>
        <w:autoSpaceDE w:val="0"/>
        <w:autoSpaceDN w:val="0"/>
        <w:adjustRightInd w:val="0"/>
        <w:jc w:val="both"/>
        <w:rPr>
          <w:b/>
          <w:color w:val="000000"/>
          <w:sz w:val="28"/>
          <w:szCs w:val="28"/>
        </w:rPr>
      </w:pPr>
      <w:r w:rsidRPr="00C40EC4">
        <w:rPr>
          <w:b/>
          <w:color w:val="000000"/>
          <w:sz w:val="28"/>
          <w:szCs w:val="28"/>
        </w:rPr>
        <w:t>Основные направления физкультурно-оздоровительной работы</w:t>
      </w:r>
    </w:p>
    <w:p w:rsidR="008A5215" w:rsidRPr="00C40EC4" w:rsidRDefault="008A5215" w:rsidP="00E36840">
      <w:pPr>
        <w:widowControl w:val="0"/>
        <w:shd w:val="clear" w:color="auto" w:fill="FFFFFF"/>
        <w:tabs>
          <w:tab w:val="left" w:pos="173"/>
        </w:tabs>
        <w:autoSpaceDE w:val="0"/>
        <w:autoSpaceDN w:val="0"/>
        <w:adjustRightInd w:val="0"/>
        <w:jc w:val="both"/>
        <w:rPr>
          <w:b/>
          <w:color w:val="000000"/>
          <w:sz w:val="28"/>
          <w:szCs w:val="28"/>
        </w:rPr>
      </w:pPr>
    </w:p>
    <w:p w:rsidR="008A5215" w:rsidRPr="00C40EC4" w:rsidRDefault="008A5215" w:rsidP="00E36840">
      <w:pPr>
        <w:widowControl w:val="0"/>
        <w:shd w:val="clear" w:color="auto" w:fill="FFFFFF"/>
        <w:tabs>
          <w:tab w:val="left" w:pos="173"/>
        </w:tabs>
        <w:autoSpaceDE w:val="0"/>
        <w:autoSpaceDN w:val="0"/>
        <w:adjustRightInd w:val="0"/>
        <w:ind w:left="142" w:hanging="142"/>
        <w:jc w:val="both"/>
        <w:rPr>
          <w:b/>
          <w:color w:val="000000"/>
          <w:spacing w:val="-4"/>
          <w:sz w:val="28"/>
          <w:szCs w:val="28"/>
        </w:rPr>
      </w:pPr>
      <w:r w:rsidRPr="00C40EC4">
        <w:rPr>
          <w:b/>
          <w:color w:val="000000"/>
          <w:spacing w:val="-4"/>
          <w:sz w:val="28"/>
          <w:szCs w:val="28"/>
        </w:rPr>
        <w:t>1. Создание условий</w:t>
      </w:r>
    </w:p>
    <w:p w:rsidR="008A5215" w:rsidRPr="00C40EC4" w:rsidRDefault="008A5215" w:rsidP="007D796E">
      <w:pPr>
        <w:widowControl w:val="0"/>
        <w:numPr>
          <w:ilvl w:val="0"/>
          <w:numId w:val="188"/>
        </w:numPr>
        <w:shd w:val="clear" w:color="auto" w:fill="FFFFFF"/>
        <w:tabs>
          <w:tab w:val="left" w:pos="173"/>
        </w:tabs>
        <w:autoSpaceDE w:val="0"/>
        <w:autoSpaceDN w:val="0"/>
        <w:adjustRightInd w:val="0"/>
        <w:jc w:val="both"/>
        <w:rPr>
          <w:b/>
          <w:color w:val="000000"/>
          <w:sz w:val="28"/>
          <w:szCs w:val="28"/>
        </w:rPr>
      </w:pPr>
      <w:r w:rsidRPr="00C40EC4">
        <w:rPr>
          <w:sz w:val="28"/>
          <w:szCs w:val="28"/>
        </w:rPr>
        <w:t>организация здоровье сберегающей среды в ДОУ</w:t>
      </w:r>
    </w:p>
    <w:p w:rsidR="008A5215" w:rsidRPr="00C40EC4" w:rsidRDefault="008A5215" w:rsidP="007D796E">
      <w:pPr>
        <w:widowControl w:val="0"/>
        <w:numPr>
          <w:ilvl w:val="0"/>
          <w:numId w:val="188"/>
        </w:numPr>
        <w:shd w:val="clear" w:color="auto" w:fill="FFFFFF"/>
        <w:tabs>
          <w:tab w:val="left" w:pos="173"/>
        </w:tabs>
        <w:autoSpaceDE w:val="0"/>
        <w:autoSpaceDN w:val="0"/>
        <w:adjustRightInd w:val="0"/>
        <w:jc w:val="both"/>
        <w:rPr>
          <w:b/>
          <w:color w:val="000000"/>
          <w:sz w:val="28"/>
          <w:szCs w:val="28"/>
        </w:rPr>
      </w:pPr>
      <w:r w:rsidRPr="00C40EC4">
        <w:rPr>
          <w:sz w:val="28"/>
          <w:szCs w:val="28"/>
        </w:rPr>
        <w:t>обеспечение   благоприятного  течения   адаптации</w:t>
      </w:r>
    </w:p>
    <w:p w:rsidR="008A5215" w:rsidRPr="006F582C" w:rsidRDefault="008A5215" w:rsidP="007D796E">
      <w:pPr>
        <w:widowControl w:val="0"/>
        <w:numPr>
          <w:ilvl w:val="0"/>
          <w:numId w:val="188"/>
        </w:numPr>
        <w:shd w:val="clear" w:color="auto" w:fill="FFFFFF"/>
        <w:tabs>
          <w:tab w:val="left" w:pos="173"/>
        </w:tabs>
        <w:autoSpaceDE w:val="0"/>
        <w:autoSpaceDN w:val="0"/>
        <w:adjustRightInd w:val="0"/>
        <w:jc w:val="both"/>
        <w:rPr>
          <w:b/>
          <w:color w:val="000000"/>
          <w:sz w:val="28"/>
          <w:szCs w:val="28"/>
        </w:rPr>
      </w:pPr>
      <w:r w:rsidRPr="00C40EC4">
        <w:rPr>
          <w:sz w:val="28"/>
          <w:szCs w:val="28"/>
        </w:rPr>
        <w:t>выполнение   санитарно-гигиенического  режима</w:t>
      </w:r>
      <w:r>
        <w:rPr>
          <w:sz w:val="28"/>
          <w:szCs w:val="28"/>
        </w:rPr>
        <w:t>.</w:t>
      </w:r>
    </w:p>
    <w:p w:rsidR="008A5215" w:rsidRPr="00C40EC4" w:rsidRDefault="008A5215" w:rsidP="00E36840">
      <w:pPr>
        <w:widowControl w:val="0"/>
        <w:shd w:val="clear" w:color="auto" w:fill="FFFFFF"/>
        <w:tabs>
          <w:tab w:val="left" w:pos="173"/>
        </w:tabs>
        <w:autoSpaceDE w:val="0"/>
        <w:autoSpaceDN w:val="0"/>
        <w:adjustRightInd w:val="0"/>
        <w:ind w:left="720"/>
        <w:jc w:val="both"/>
        <w:rPr>
          <w:b/>
          <w:color w:val="000000"/>
          <w:sz w:val="28"/>
          <w:szCs w:val="28"/>
        </w:rPr>
      </w:pPr>
    </w:p>
    <w:p w:rsidR="008A5215" w:rsidRPr="00C40EC4" w:rsidRDefault="008A5215" w:rsidP="00E36840">
      <w:pPr>
        <w:widowControl w:val="0"/>
        <w:autoSpaceDE w:val="0"/>
        <w:autoSpaceDN w:val="0"/>
        <w:adjustRightInd w:val="0"/>
        <w:jc w:val="both"/>
        <w:rPr>
          <w:b/>
          <w:color w:val="000000"/>
          <w:spacing w:val="-6"/>
          <w:sz w:val="28"/>
          <w:szCs w:val="28"/>
        </w:rPr>
      </w:pPr>
      <w:r w:rsidRPr="00C40EC4">
        <w:rPr>
          <w:b/>
          <w:color w:val="000000"/>
          <w:spacing w:val="-6"/>
          <w:sz w:val="28"/>
          <w:szCs w:val="28"/>
        </w:rPr>
        <w:t>2. Организационно-методическое и педагогическое направление</w:t>
      </w:r>
    </w:p>
    <w:p w:rsidR="008A5215" w:rsidRPr="00C40EC4" w:rsidRDefault="008A5215" w:rsidP="007D796E">
      <w:pPr>
        <w:widowControl w:val="0"/>
        <w:numPr>
          <w:ilvl w:val="0"/>
          <w:numId w:val="189"/>
        </w:numPr>
        <w:autoSpaceDE w:val="0"/>
        <w:autoSpaceDN w:val="0"/>
        <w:adjustRightInd w:val="0"/>
        <w:jc w:val="both"/>
        <w:rPr>
          <w:b/>
          <w:color w:val="000000"/>
          <w:spacing w:val="-6"/>
          <w:sz w:val="28"/>
          <w:szCs w:val="28"/>
        </w:rPr>
      </w:pPr>
      <w:r w:rsidRPr="00C40EC4">
        <w:rPr>
          <w:sz w:val="28"/>
          <w:szCs w:val="28"/>
        </w:rPr>
        <w:t>пропаганда ЗОЖ и методов оздоровления в коллективе детей, родителей и педагогов</w:t>
      </w:r>
    </w:p>
    <w:p w:rsidR="008A5215" w:rsidRPr="00C40EC4" w:rsidRDefault="008A5215" w:rsidP="007D796E">
      <w:pPr>
        <w:widowControl w:val="0"/>
        <w:numPr>
          <w:ilvl w:val="0"/>
          <w:numId w:val="189"/>
        </w:numPr>
        <w:autoSpaceDE w:val="0"/>
        <w:autoSpaceDN w:val="0"/>
        <w:adjustRightInd w:val="0"/>
        <w:jc w:val="both"/>
        <w:rPr>
          <w:b/>
          <w:color w:val="000000"/>
          <w:spacing w:val="-6"/>
          <w:sz w:val="28"/>
          <w:szCs w:val="28"/>
        </w:rPr>
      </w:pPr>
      <w:r w:rsidRPr="00C40EC4">
        <w:rPr>
          <w:sz w:val="28"/>
          <w:szCs w:val="28"/>
        </w:rPr>
        <w:t xml:space="preserve"> изучение передового педагогического, медицинского и социального опыта по оздоровлению детей, отбор и внедрение эффективных технологий и методик</w:t>
      </w:r>
    </w:p>
    <w:p w:rsidR="008A5215" w:rsidRPr="00C40EC4" w:rsidRDefault="008A5215" w:rsidP="007D796E">
      <w:pPr>
        <w:widowControl w:val="0"/>
        <w:numPr>
          <w:ilvl w:val="0"/>
          <w:numId w:val="189"/>
        </w:numPr>
        <w:autoSpaceDE w:val="0"/>
        <w:autoSpaceDN w:val="0"/>
        <w:adjustRightInd w:val="0"/>
        <w:jc w:val="both"/>
        <w:rPr>
          <w:b/>
          <w:color w:val="000000"/>
          <w:spacing w:val="-6"/>
          <w:sz w:val="28"/>
          <w:szCs w:val="28"/>
        </w:rPr>
      </w:pPr>
      <w:r w:rsidRPr="00C40EC4">
        <w:rPr>
          <w:sz w:val="28"/>
          <w:szCs w:val="28"/>
        </w:rPr>
        <w:lastRenderedPageBreak/>
        <w:t>систематическое повышение квалификации педагогических и медицинских кадров</w:t>
      </w:r>
    </w:p>
    <w:p w:rsidR="008A5215" w:rsidRPr="00C40EC4" w:rsidRDefault="008A5215" w:rsidP="007D796E">
      <w:pPr>
        <w:widowControl w:val="0"/>
        <w:numPr>
          <w:ilvl w:val="0"/>
          <w:numId w:val="189"/>
        </w:numPr>
        <w:autoSpaceDE w:val="0"/>
        <w:autoSpaceDN w:val="0"/>
        <w:adjustRightInd w:val="0"/>
        <w:jc w:val="both"/>
        <w:rPr>
          <w:b/>
          <w:color w:val="000000"/>
          <w:spacing w:val="-6"/>
          <w:sz w:val="28"/>
          <w:szCs w:val="28"/>
        </w:rPr>
      </w:pPr>
      <w:r w:rsidRPr="00C40EC4">
        <w:rPr>
          <w:sz w:val="28"/>
          <w:szCs w:val="28"/>
        </w:rPr>
        <w:t xml:space="preserve"> составление планов оздоровления</w:t>
      </w:r>
    </w:p>
    <w:p w:rsidR="008A5215" w:rsidRPr="006F582C" w:rsidRDefault="008A5215" w:rsidP="007D796E">
      <w:pPr>
        <w:widowControl w:val="0"/>
        <w:numPr>
          <w:ilvl w:val="0"/>
          <w:numId w:val="189"/>
        </w:numPr>
        <w:autoSpaceDE w:val="0"/>
        <w:autoSpaceDN w:val="0"/>
        <w:adjustRightInd w:val="0"/>
        <w:jc w:val="both"/>
        <w:rPr>
          <w:b/>
          <w:color w:val="000000"/>
          <w:spacing w:val="-6"/>
          <w:sz w:val="28"/>
          <w:szCs w:val="28"/>
        </w:rPr>
      </w:pPr>
      <w:r w:rsidRPr="00C40EC4">
        <w:rPr>
          <w:sz w:val="28"/>
          <w:szCs w:val="28"/>
        </w:rPr>
        <w:t>определение показателей   физического развития, двигательной подготовленности, объективных и субъективных критериев здоровья методами  диагностики.</w:t>
      </w:r>
    </w:p>
    <w:p w:rsidR="008A5215" w:rsidRPr="00C40EC4" w:rsidRDefault="008A5215" w:rsidP="00E36840">
      <w:pPr>
        <w:widowControl w:val="0"/>
        <w:autoSpaceDE w:val="0"/>
        <w:autoSpaceDN w:val="0"/>
        <w:adjustRightInd w:val="0"/>
        <w:jc w:val="both"/>
        <w:rPr>
          <w:b/>
          <w:color w:val="000000"/>
          <w:spacing w:val="-6"/>
          <w:sz w:val="28"/>
          <w:szCs w:val="28"/>
        </w:rPr>
      </w:pPr>
    </w:p>
    <w:p w:rsidR="008A5215" w:rsidRPr="00C40EC4" w:rsidRDefault="008A5215" w:rsidP="00E36840">
      <w:pPr>
        <w:widowControl w:val="0"/>
        <w:shd w:val="clear" w:color="auto" w:fill="FFFFFF"/>
        <w:autoSpaceDE w:val="0"/>
        <w:autoSpaceDN w:val="0"/>
        <w:adjustRightInd w:val="0"/>
        <w:spacing w:before="7"/>
        <w:ind w:left="142" w:hanging="142"/>
        <w:jc w:val="both"/>
        <w:rPr>
          <w:b/>
          <w:color w:val="000000"/>
          <w:spacing w:val="-3"/>
          <w:sz w:val="28"/>
          <w:szCs w:val="28"/>
        </w:rPr>
      </w:pPr>
      <w:r w:rsidRPr="00C40EC4">
        <w:rPr>
          <w:b/>
          <w:color w:val="000000"/>
          <w:spacing w:val="-3"/>
          <w:sz w:val="28"/>
          <w:szCs w:val="28"/>
        </w:rPr>
        <w:t>3. Физкультурно-оздоровительное направление</w:t>
      </w:r>
    </w:p>
    <w:p w:rsidR="008A5215" w:rsidRPr="00C40EC4" w:rsidRDefault="008A5215" w:rsidP="007D796E">
      <w:pPr>
        <w:widowControl w:val="0"/>
        <w:numPr>
          <w:ilvl w:val="0"/>
          <w:numId w:val="190"/>
        </w:numPr>
        <w:shd w:val="clear" w:color="auto" w:fill="FFFFFF"/>
        <w:autoSpaceDE w:val="0"/>
        <w:autoSpaceDN w:val="0"/>
        <w:adjustRightInd w:val="0"/>
        <w:spacing w:before="7"/>
        <w:jc w:val="both"/>
        <w:rPr>
          <w:b/>
          <w:sz w:val="28"/>
          <w:szCs w:val="28"/>
        </w:rPr>
      </w:pPr>
      <w:r w:rsidRPr="00C40EC4">
        <w:rPr>
          <w:sz w:val="28"/>
          <w:szCs w:val="28"/>
        </w:rPr>
        <w:t>решение оздоровительных задач всеми средствами физической культуры</w:t>
      </w:r>
    </w:p>
    <w:p w:rsidR="008A5215" w:rsidRPr="00B4395D" w:rsidRDefault="008A5215" w:rsidP="007D796E">
      <w:pPr>
        <w:widowControl w:val="0"/>
        <w:numPr>
          <w:ilvl w:val="0"/>
          <w:numId w:val="190"/>
        </w:numPr>
        <w:shd w:val="clear" w:color="auto" w:fill="FFFFFF"/>
        <w:autoSpaceDE w:val="0"/>
        <w:autoSpaceDN w:val="0"/>
        <w:adjustRightInd w:val="0"/>
        <w:spacing w:before="7"/>
        <w:jc w:val="both"/>
        <w:rPr>
          <w:b/>
          <w:sz w:val="28"/>
          <w:szCs w:val="28"/>
        </w:rPr>
      </w:pPr>
      <w:r w:rsidRPr="00C40EC4">
        <w:rPr>
          <w:sz w:val="28"/>
          <w:szCs w:val="28"/>
        </w:rPr>
        <w:t>коррекция отдельных отклонений в физическом и психическом здоровье</w:t>
      </w:r>
      <w:r>
        <w:rPr>
          <w:sz w:val="28"/>
          <w:szCs w:val="28"/>
        </w:rPr>
        <w:t>.</w:t>
      </w:r>
    </w:p>
    <w:p w:rsidR="008A5215" w:rsidRPr="00C40EC4" w:rsidRDefault="008A5215" w:rsidP="00E36840">
      <w:pPr>
        <w:widowControl w:val="0"/>
        <w:autoSpaceDE w:val="0"/>
        <w:autoSpaceDN w:val="0"/>
        <w:adjustRightInd w:val="0"/>
        <w:jc w:val="both"/>
        <w:rPr>
          <w:b/>
          <w:sz w:val="28"/>
          <w:szCs w:val="28"/>
        </w:rPr>
      </w:pPr>
      <w:r w:rsidRPr="00C40EC4">
        <w:rPr>
          <w:b/>
          <w:sz w:val="28"/>
          <w:szCs w:val="28"/>
        </w:rPr>
        <w:t>4. Профилактическое направление</w:t>
      </w:r>
    </w:p>
    <w:p w:rsidR="008A5215" w:rsidRPr="00C40EC4" w:rsidRDefault="008A5215" w:rsidP="007D796E">
      <w:pPr>
        <w:widowControl w:val="0"/>
        <w:numPr>
          <w:ilvl w:val="0"/>
          <w:numId w:val="191"/>
        </w:numPr>
        <w:autoSpaceDE w:val="0"/>
        <w:autoSpaceDN w:val="0"/>
        <w:adjustRightInd w:val="0"/>
        <w:jc w:val="both"/>
        <w:rPr>
          <w:b/>
          <w:sz w:val="28"/>
          <w:szCs w:val="28"/>
        </w:rPr>
      </w:pPr>
      <w:r w:rsidRPr="00C40EC4">
        <w:rPr>
          <w:sz w:val="28"/>
          <w:szCs w:val="28"/>
        </w:rPr>
        <w:t>проведение обследований   по скрининг - программе и выявление   патологий</w:t>
      </w:r>
    </w:p>
    <w:p w:rsidR="008A5215" w:rsidRPr="00C40EC4" w:rsidRDefault="008A5215" w:rsidP="007D796E">
      <w:pPr>
        <w:widowControl w:val="0"/>
        <w:numPr>
          <w:ilvl w:val="0"/>
          <w:numId w:val="191"/>
        </w:numPr>
        <w:autoSpaceDE w:val="0"/>
        <w:autoSpaceDN w:val="0"/>
        <w:adjustRightInd w:val="0"/>
        <w:jc w:val="both"/>
        <w:rPr>
          <w:b/>
          <w:sz w:val="28"/>
          <w:szCs w:val="28"/>
        </w:rPr>
      </w:pPr>
      <w:r w:rsidRPr="00C40EC4">
        <w:rPr>
          <w:sz w:val="28"/>
          <w:szCs w:val="28"/>
        </w:rPr>
        <w:t>проведение социальных, санитарных и специальных мер по профилактике и нераспространению   инфекционных заболеваний</w:t>
      </w:r>
    </w:p>
    <w:p w:rsidR="008A5215" w:rsidRPr="00C40EC4" w:rsidRDefault="008A5215" w:rsidP="007D796E">
      <w:pPr>
        <w:widowControl w:val="0"/>
        <w:numPr>
          <w:ilvl w:val="0"/>
          <w:numId w:val="191"/>
        </w:numPr>
        <w:autoSpaceDE w:val="0"/>
        <w:autoSpaceDN w:val="0"/>
        <w:adjustRightInd w:val="0"/>
        <w:jc w:val="both"/>
        <w:rPr>
          <w:b/>
          <w:sz w:val="28"/>
          <w:szCs w:val="28"/>
        </w:rPr>
      </w:pPr>
      <w:r w:rsidRPr="00C40EC4">
        <w:rPr>
          <w:sz w:val="28"/>
          <w:szCs w:val="28"/>
        </w:rPr>
        <w:t>предупреждение   острых заболеваний   методами  неспецифической профилактики</w:t>
      </w:r>
    </w:p>
    <w:p w:rsidR="008A5215" w:rsidRPr="00C40EC4" w:rsidRDefault="008A5215" w:rsidP="007D796E">
      <w:pPr>
        <w:widowControl w:val="0"/>
        <w:numPr>
          <w:ilvl w:val="0"/>
          <w:numId w:val="191"/>
        </w:numPr>
        <w:autoSpaceDE w:val="0"/>
        <w:autoSpaceDN w:val="0"/>
        <w:adjustRightInd w:val="0"/>
        <w:jc w:val="both"/>
        <w:rPr>
          <w:b/>
          <w:sz w:val="28"/>
          <w:szCs w:val="28"/>
        </w:rPr>
      </w:pPr>
      <w:proofErr w:type="spellStart"/>
      <w:r w:rsidRPr="00C40EC4">
        <w:rPr>
          <w:sz w:val="28"/>
          <w:szCs w:val="28"/>
        </w:rPr>
        <w:t>противорецидивное</w:t>
      </w:r>
      <w:proofErr w:type="spellEnd"/>
      <w:r w:rsidRPr="00C40EC4">
        <w:rPr>
          <w:sz w:val="28"/>
          <w:szCs w:val="28"/>
        </w:rPr>
        <w:t xml:space="preserve">   лечение   хронических заболеваний</w:t>
      </w:r>
    </w:p>
    <w:p w:rsidR="008A5215" w:rsidRPr="00C40EC4" w:rsidRDefault="008A5215" w:rsidP="007D796E">
      <w:pPr>
        <w:widowControl w:val="0"/>
        <w:numPr>
          <w:ilvl w:val="0"/>
          <w:numId w:val="191"/>
        </w:numPr>
        <w:autoSpaceDE w:val="0"/>
        <w:autoSpaceDN w:val="0"/>
        <w:adjustRightInd w:val="0"/>
        <w:jc w:val="both"/>
        <w:rPr>
          <w:b/>
          <w:sz w:val="28"/>
          <w:szCs w:val="28"/>
        </w:rPr>
      </w:pPr>
      <w:r w:rsidRPr="00C40EC4">
        <w:rPr>
          <w:sz w:val="28"/>
          <w:szCs w:val="28"/>
        </w:rPr>
        <w:t>дегельминтизация</w:t>
      </w:r>
    </w:p>
    <w:p w:rsidR="008A5215" w:rsidRPr="00533476" w:rsidRDefault="008A5215" w:rsidP="007D796E">
      <w:pPr>
        <w:widowControl w:val="0"/>
        <w:numPr>
          <w:ilvl w:val="0"/>
          <w:numId w:val="191"/>
        </w:numPr>
        <w:autoSpaceDE w:val="0"/>
        <w:autoSpaceDN w:val="0"/>
        <w:adjustRightInd w:val="0"/>
        <w:jc w:val="both"/>
        <w:rPr>
          <w:b/>
          <w:sz w:val="28"/>
          <w:szCs w:val="28"/>
        </w:rPr>
        <w:sectPr w:rsidR="008A5215" w:rsidRPr="00533476" w:rsidSect="008A5215">
          <w:pgSz w:w="11906" w:h="16838"/>
          <w:pgMar w:top="1134" w:right="851" w:bottom="1134" w:left="1701" w:header="709" w:footer="709" w:gutter="0"/>
          <w:cols w:space="720"/>
        </w:sectPr>
      </w:pPr>
      <w:r w:rsidRPr="00C40EC4">
        <w:rPr>
          <w:sz w:val="28"/>
          <w:szCs w:val="28"/>
        </w:rPr>
        <w:t>оказание скорой помощи при неотложных состояниях</w:t>
      </w:r>
    </w:p>
    <w:p w:rsidR="008A5215" w:rsidRDefault="008A5215" w:rsidP="008A5215">
      <w:pPr>
        <w:jc w:val="center"/>
        <w:rPr>
          <w:b/>
          <w:sz w:val="28"/>
          <w:szCs w:val="28"/>
        </w:rPr>
      </w:pPr>
      <w:r>
        <w:rPr>
          <w:b/>
          <w:sz w:val="28"/>
          <w:szCs w:val="28"/>
        </w:rPr>
        <w:lastRenderedPageBreak/>
        <w:t>Модель</w:t>
      </w:r>
      <w:r w:rsidRPr="00533476">
        <w:rPr>
          <w:b/>
          <w:sz w:val="28"/>
          <w:szCs w:val="28"/>
        </w:rPr>
        <w:t xml:space="preserve"> оздоровительной работы</w:t>
      </w:r>
    </w:p>
    <w:p w:rsidR="008A5215" w:rsidRDefault="008A5215" w:rsidP="008A5215">
      <w:pPr>
        <w:jc w:val="center"/>
        <w:rPr>
          <w:b/>
          <w:sz w:val="28"/>
          <w:szCs w:val="28"/>
        </w:rPr>
      </w:pPr>
    </w:p>
    <w:tbl>
      <w:tblPr>
        <w:tblStyle w:val="a6"/>
        <w:tblW w:w="0" w:type="auto"/>
        <w:tblLook w:val="04A0" w:firstRow="1" w:lastRow="0" w:firstColumn="1" w:lastColumn="0" w:noHBand="0" w:noVBand="1"/>
      </w:tblPr>
      <w:tblGrid>
        <w:gridCol w:w="716"/>
        <w:gridCol w:w="4799"/>
        <w:gridCol w:w="2151"/>
        <w:gridCol w:w="3679"/>
        <w:gridCol w:w="3215"/>
      </w:tblGrid>
      <w:tr w:rsidR="008A5215" w:rsidTr="008A5215">
        <w:tc>
          <w:tcPr>
            <w:tcW w:w="0" w:type="auto"/>
          </w:tcPr>
          <w:p w:rsidR="008A5215" w:rsidRDefault="008A5215" w:rsidP="008A5215">
            <w:pPr>
              <w:jc w:val="center"/>
              <w:rPr>
                <w:b/>
                <w:sz w:val="28"/>
                <w:szCs w:val="28"/>
              </w:rPr>
            </w:pPr>
            <w:r>
              <w:rPr>
                <w:b/>
                <w:sz w:val="28"/>
                <w:szCs w:val="28"/>
              </w:rPr>
              <w:t>№ п/п</w:t>
            </w:r>
          </w:p>
        </w:tc>
        <w:tc>
          <w:tcPr>
            <w:tcW w:w="0" w:type="auto"/>
          </w:tcPr>
          <w:p w:rsidR="008A5215" w:rsidRDefault="008A5215" w:rsidP="008A5215">
            <w:pPr>
              <w:jc w:val="center"/>
              <w:rPr>
                <w:b/>
                <w:sz w:val="28"/>
                <w:szCs w:val="28"/>
              </w:rPr>
            </w:pPr>
            <w:r>
              <w:rPr>
                <w:b/>
                <w:sz w:val="28"/>
                <w:szCs w:val="28"/>
              </w:rPr>
              <w:t>Мероприятия</w:t>
            </w:r>
          </w:p>
        </w:tc>
        <w:tc>
          <w:tcPr>
            <w:tcW w:w="0" w:type="auto"/>
          </w:tcPr>
          <w:p w:rsidR="008A5215" w:rsidRDefault="008A5215" w:rsidP="008A5215">
            <w:pPr>
              <w:jc w:val="center"/>
              <w:rPr>
                <w:b/>
                <w:sz w:val="28"/>
                <w:szCs w:val="28"/>
              </w:rPr>
            </w:pPr>
            <w:r>
              <w:rPr>
                <w:b/>
                <w:sz w:val="28"/>
                <w:szCs w:val="28"/>
              </w:rPr>
              <w:t>Группы</w:t>
            </w:r>
          </w:p>
        </w:tc>
        <w:tc>
          <w:tcPr>
            <w:tcW w:w="0" w:type="auto"/>
          </w:tcPr>
          <w:p w:rsidR="008A5215" w:rsidRDefault="008A5215" w:rsidP="008A5215">
            <w:pPr>
              <w:jc w:val="center"/>
              <w:rPr>
                <w:b/>
                <w:sz w:val="28"/>
                <w:szCs w:val="28"/>
              </w:rPr>
            </w:pPr>
            <w:r>
              <w:rPr>
                <w:b/>
                <w:sz w:val="28"/>
                <w:szCs w:val="28"/>
              </w:rPr>
              <w:t>Периодичность</w:t>
            </w:r>
          </w:p>
        </w:tc>
        <w:tc>
          <w:tcPr>
            <w:tcW w:w="0" w:type="auto"/>
          </w:tcPr>
          <w:p w:rsidR="008A5215" w:rsidRDefault="008A5215" w:rsidP="008A5215">
            <w:pPr>
              <w:jc w:val="center"/>
              <w:rPr>
                <w:b/>
                <w:sz w:val="28"/>
                <w:szCs w:val="28"/>
              </w:rPr>
            </w:pPr>
            <w:r>
              <w:rPr>
                <w:b/>
                <w:sz w:val="28"/>
                <w:szCs w:val="28"/>
              </w:rPr>
              <w:t>Ответственные</w:t>
            </w:r>
          </w:p>
        </w:tc>
      </w:tr>
      <w:tr w:rsidR="008A5215" w:rsidTr="008A5215">
        <w:tc>
          <w:tcPr>
            <w:tcW w:w="0" w:type="auto"/>
            <w:gridSpan w:val="5"/>
          </w:tcPr>
          <w:p w:rsidR="008A5215" w:rsidRPr="00DC6062" w:rsidRDefault="008A5215" w:rsidP="007D796E">
            <w:pPr>
              <w:pStyle w:val="a5"/>
              <w:numPr>
                <w:ilvl w:val="1"/>
                <w:numId w:val="162"/>
              </w:numPr>
              <w:jc w:val="center"/>
              <w:rPr>
                <w:b/>
                <w:sz w:val="28"/>
                <w:szCs w:val="28"/>
              </w:rPr>
            </w:pPr>
            <w:r w:rsidRPr="00DC6062">
              <w:rPr>
                <w:b/>
                <w:color w:val="000000"/>
                <w:spacing w:val="-6"/>
                <w:sz w:val="28"/>
                <w:szCs w:val="28"/>
              </w:rPr>
              <w:t>Обеспечение здорового ритма жизни</w:t>
            </w:r>
          </w:p>
        </w:tc>
      </w:tr>
      <w:tr w:rsidR="008A5215" w:rsidTr="008A5215">
        <w:trPr>
          <w:trHeight w:val="405"/>
        </w:trPr>
        <w:tc>
          <w:tcPr>
            <w:tcW w:w="0" w:type="auto"/>
          </w:tcPr>
          <w:p w:rsidR="008A5215" w:rsidRPr="00DC6062" w:rsidRDefault="008A5215" w:rsidP="008A5215">
            <w:r w:rsidRPr="00DC6062">
              <w:t>1.1.</w:t>
            </w:r>
          </w:p>
        </w:tc>
        <w:tc>
          <w:tcPr>
            <w:tcW w:w="0" w:type="auto"/>
          </w:tcPr>
          <w:p w:rsidR="008A5215" w:rsidRPr="00DC6062" w:rsidRDefault="008A5215" w:rsidP="008A5215">
            <w:pPr>
              <w:widowControl w:val="0"/>
              <w:shd w:val="clear" w:color="auto" w:fill="FFFFFF"/>
              <w:autoSpaceDE w:val="0"/>
              <w:autoSpaceDN w:val="0"/>
              <w:adjustRightInd w:val="0"/>
              <w:ind w:left="36" w:right="58"/>
              <w:rPr>
                <w:color w:val="000000"/>
                <w:spacing w:val="-6"/>
              </w:rPr>
            </w:pPr>
            <w:r>
              <w:rPr>
                <w:color w:val="000000"/>
                <w:spacing w:val="-6"/>
              </w:rPr>
              <w:t>Щ</w:t>
            </w:r>
            <w:r w:rsidRPr="00DC6062">
              <w:rPr>
                <w:bCs/>
                <w:color w:val="000000"/>
                <w:spacing w:val="-6"/>
              </w:rPr>
              <w:t xml:space="preserve">адящий </w:t>
            </w:r>
            <w:r w:rsidRPr="00DC6062">
              <w:rPr>
                <w:color w:val="000000"/>
                <w:spacing w:val="-6"/>
              </w:rPr>
              <w:t>режим / в адаптационный период/</w:t>
            </w:r>
          </w:p>
          <w:p w:rsidR="008A5215" w:rsidRPr="00DC6062" w:rsidRDefault="008A5215" w:rsidP="008A5215">
            <w:pPr>
              <w:widowControl w:val="0"/>
              <w:shd w:val="clear" w:color="auto" w:fill="FFFFFF"/>
              <w:autoSpaceDE w:val="0"/>
              <w:autoSpaceDN w:val="0"/>
              <w:adjustRightInd w:val="0"/>
              <w:rPr>
                <w:color w:val="000000"/>
                <w:spacing w:val="-6"/>
              </w:rPr>
            </w:pPr>
          </w:p>
        </w:tc>
        <w:tc>
          <w:tcPr>
            <w:tcW w:w="0" w:type="auto"/>
          </w:tcPr>
          <w:p w:rsidR="008A5215" w:rsidRPr="00DC6062" w:rsidRDefault="008A5215" w:rsidP="008A5215">
            <w:pPr>
              <w:widowControl w:val="0"/>
              <w:autoSpaceDE w:val="0"/>
              <w:autoSpaceDN w:val="0"/>
              <w:adjustRightInd w:val="0"/>
            </w:pPr>
            <w:r w:rsidRPr="00DC6062">
              <w:t xml:space="preserve">1 младшая группа </w:t>
            </w:r>
          </w:p>
          <w:p w:rsidR="008A5215" w:rsidRPr="00DC6062" w:rsidRDefault="008A5215" w:rsidP="008A5215">
            <w:pPr>
              <w:widowControl w:val="0"/>
              <w:autoSpaceDE w:val="0"/>
              <w:autoSpaceDN w:val="0"/>
              <w:adjustRightInd w:val="0"/>
            </w:pPr>
          </w:p>
        </w:tc>
        <w:tc>
          <w:tcPr>
            <w:tcW w:w="0" w:type="auto"/>
          </w:tcPr>
          <w:p w:rsidR="008A5215" w:rsidRPr="00DC6062" w:rsidRDefault="008A5215" w:rsidP="008A5215">
            <w:pPr>
              <w:widowControl w:val="0"/>
              <w:shd w:val="clear" w:color="auto" w:fill="FFFFFF"/>
              <w:autoSpaceDE w:val="0"/>
              <w:autoSpaceDN w:val="0"/>
              <w:adjustRightInd w:val="0"/>
              <w:ind w:right="86"/>
              <w:rPr>
                <w:color w:val="000000"/>
                <w:spacing w:val="-7"/>
              </w:rPr>
            </w:pPr>
            <w:r w:rsidRPr="00DC6062">
              <w:rPr>
                <w:color w:val="000000"/>
                <w:spacing w:val="-7"/>
              </w:rPr>
              <w:t>Ежедневно в адаптационный</w:t>
            </w:r>
          </w:p>
          <w:p w:rsidR="008A5215" w:rsidRPr="00DC6062" w:rsidRDefault="008A5215" w:rsidP="008A5215">
            <w:pPr>
              <w:widowControl w:val="0"/>
              <w:shd w:val="clear" w:color="auto" w:fill="FFFFFF"/>
              <w:autoSpaceDE w:val="0"/>
              <w:autoSpaceDN w:val="0"/>
              <w:adjustRightInd w:val="0"/>
              <w:ind w:right="86"/>
              <w:rPr>
                <w:color w:val="000000"/>
                <w:spacing w:val="-7"/>
              </w:rPr>
            </w:pPr>
            <w:r w:rsidRPr="00DC6062">
              <w:rPr>
                <w:color w:val="000000"/>
                <w:spacing w:val="-7"/>
              </w:rPr>
              <w:t>период</w:t>
            </w:r>
          </w:p>
        </w:tc>
        <w:tc>
          <w:tcPr>
            <w:tcW w:w="0" w:type="auto"/>
            <w:vMerge w:val="restart"/>
          </w:tcPr>
          <w:p w:rsidR="008A5215" w:rsidRPr="00DC6062" w:rsidRDefault="008A5215" w:rsidP="008A5215">
            <w:pPr>
              <w:widowControl w:val="0"/>
              <w:shd w:val="clear" w:color="auto" w:fill="FFFFFF"/>
              <w:autoSpaceDE w:val="0"/>
              <w:autoSpaceDN w:val="0"/>
              <w:adjustRightInd w:val="0"/>
              <w:rPr>
                <w:color w:val="000000"/>
                <w:spacing w:val="-6"/>
              </w:rPr>
            </w:pPr>
            <w:r w:rsidRPr="00DC6062">
              <w:rPr>
                <w:color w:val="000000"/>
                <w:spacing w:val="-6"/>
              </w:rPr>
              <w:t xml:space="preserve">Медицинский персонал, </w:t>
            </w:r>
            <w:r w:rsidRPr="00DC6062">
              <w:rPr>
                <w:color w:val="000000"/>
                <w:spacing w:val="-5"/>
              </w:rPr>
              <w:t>педагоги</w:t>
            </w:r>
          </w:p>
        </w:tc>
      </w:tr>
      <w:tr w:rsidR="008A5215" w:rsidTr="008A5215">
        <w:trPr>
          <w:trHeight w:val="285"/>
        </w:trPr>
        <w:tc>
          <w:tcPr>
            <w:tcW w:w="0" w:type="auto"/>
          </w:tcPr>
          <w:p w:rsidR="008A5215" w:rsidRPr="00DC6062" w:rsidRDefault="008A5215" w:rsidP="008A5215">
            <w:r w:rsidRPr="00DC6062">
              <w:t>1.2.</w:t>
            </w:r>
          </w:p>
        </w:tc>
        <w:tc>
          <w:tcPr>
            <w:tcW w:w="0" w:type="auto"/>
          </w:tcPr>
          <w:p w:rsidR="008A5215" w:rsidRPr="00DC6062" w:rsidRDefault="008A5215" w:rsidP="008A5215">
            <w:pPr>
              <w:widowControl w:val="0"/>
              <w:shd w:val="clear" w:color="auto" w:fill="FFFFFF"/>
              <w:autoSpaceDE w:val="0"/>
              <w:autoSpaceDN w:val="0"/>
              <w:adjustRightInd w:val="0"/>
              <w:ind w:left="36" w:right="58"/>
              <w:rPr>
                <w:color w:val="000000"/>
                <w:spacing w:val="-6"/>
              </w:rPr>
            </w:pPr>
            <w:r>
              <w:rPr>
                <w:color w:val="000000"/>
                <w:spacing w:val="-4"/>
              </w:rPr>
              <w:t>Г</w:t>
            </w:r>
            <w:r w:rsidRPr="00DC6062">
              <w:rPr>
                <w:color w:val="000000"/>
                <w:spacing w:val="-4"/>
              </w:rPr>
              <w:t>ибкий режим дня</w:t>
            </w:r>
          </w:p>
        </w:tc>
        <w:tc>
          <w:tcPr>
            <w:tcW w:w="0" w:type="auto"/>
          </w:tcPr>
          <w:p w:rsidR="008A5215" w:rsidRPr="00DC6062" w:rsidRDefault="008A5215" w:rsidP="008A5215">
            <w:pPr>
              <w:widowControl w:val="0"/>
              <w:autoSpaceDE w:val="0"/>
              <w:autoSpaceDN w:val="0"/>
              <w:adjustRightInd w:val="0"/>
            </w:pPr>
            <w:r w:rsidRPr="00DC6062">
              <w:t>Все группы</w:t>
            </w:r>
          </w:p>
        </w:tc>
        <w:tc>
          <w:tcPr>
            <w:tcW w:w="0" w:type="auto"/>
          </w:tcPr>
          <w:p w:rsidR="008A5215" w:rsidRPr="00DC6062" w:rsidRDefault="008A5215" w:rsidP="008A5215">
            <w:pPr>
              <w:widowControl w:val="0"/>
              <w:shd w:val="clear" w:color="auto" w:fill="FFFFFF"/>
              <w:autoSpaceDE w:val="0"/>
              <w:autoSpaceDN w:val="0"/>
              <w:adjustRightInd w:val="0"/>
              <w:ind w:right="86"/>
              <w:rPr>
                <w:color w:val="000000"/>
                <w:spacing w:val="-7"/>
              </w:rPr>
            </w:pPr>
            <w:r w:rsidRPr="00DC6062">
              <w:rPr>
                <w:color w:val="000000"/>
                <w:spacing w:val="-6"/>
              </w:rPr>
              <w:t>ежедневно</w:t>
            </w:r>
          </w:p>
        </w:tc>
        <w:tc>
          <w:tcPr>
            <w:tcW w:w="0" w:type="auto"/>
            <w:vMerge/>
          </w:tcPr>
          <w:p w:rsidR="008A5215" w:rsidRPr="00DC6062" w:rsidRDefault="008A5215" w:rsidP="008A5215">
            <w:pPr>
              <w:widowControl w:val="0"/>
              <w:shd w:val="clear" w:color="auto" w:fill="FFFFFF"/>
              <w:autoSpaceDE w:val="0"/>
              <w:autoSpaceDN w:val="0"/>
              <w:adjustRightInd w:val="0"/>
              <w:rPr>
                <w:color w:val="000000"/>
                <w:spacing w:val="-6"/>
              </w:rPr>
            </w:pPr>
          </w:p>
        </w:tc>
      </w:tr>
      <w:tr w:rsidR="008A5215" w:rsidTr="008A5215">
        <w:trPr>
          <w:trHeight w:val="660"/>
        </w:trPr>
        <w:tc>
          <w:tcPr>
            <w:tcW w:w="0" w:type="auto"/>
          </w:tcPr>
          <w:p w:rsidR="008A5215" w:rsidRPr="00DC6062" w:rsidRDefault="008A5215" w:rsidP="008A5215">
            <w:r w:rsidRPr="00DC6062">
              <w:t>1.3.</w:t>
            </w:r>
          </w:p>
        </w:tc>
        <w:tc>
          <w:tcPr>
            <w:tcW w:w="0" w:type="auto"/>
          </w:tcPr>
          <w:p w:rsidR="008A5215" w:rsidRPr="00DC6062" w:rsidRDefault="008A5215" w:rsidP="008A5215">
            <w:pPr>
              <w:widowControl w:val="0"/>
              <w:shd w:val="clear" w:color="auto" w:fill="FFFFFF"/>
              <w:autoSpaceDE w:val="0"/>
              <w:autoSpaceDN w:val="0"/>
              <w:adjustRightInd w:val="0"/>
              <w:ind w:left="36" w:right="58"/>
              <w:rPr>
                <w:color w:val="000000"/>
                <w:spacing w:val="-4"/>
              </w:rPr>
            </w:pPr>
            <w:r>
              <w:rPr>
                <w:color w:val="000000"/>
                <w:spacing w:val="-4"/>
              </w:rPr>
              <w:t>О</w:t>
            </w:r>
            <w:r w:rsidRPr="00DC6062">
              <w:rPr>
                <w:color w:val="000000"/>
                <w:spacing w:val="-4"/>
              </w:rPr>
              <w:t xml:space="preserve">пределение оптимальной нагрузки на ребенка с учетом возрастных и индивидуальных </w:t>
            </w:r>
            <w:r w:rsidRPr="00DC6062">
              <w:rPr>
                <w:color w:val="000000"/>
                <w:spacing w:val="-6"/>
              </w:rPr>
              <w:t>особенностей</w:t>
            </w:r>
          </w:p>
        </w:tc>
        <w:tc>
          <w:tcPr>
            <w:tcW w:w="0" w:type="auto"/>
          </w:tcPr>
          <w:p w:rsidR="008A5215" w:rsidRPr="00DC6062" w:rsidRDefault="008A5215" w:rsidP="008A5215">
            <w:pPr>
              <w:widowControl w:val="0"/>
              <w:autoSpaceDE w:val="0"/>
              <w:autoSpaceDN w:val="0"/>
              <w:adjustRightInd w:val="0"/>
            </w:pPr>
            <w:r w:rsidRPr="00DC6062">
              <w:t>Все группы</w:t>
            </w:r>
          </w:p>
        </w:tc>
        <w:tc>
          <w:tcPr>
            <w:tcW w:w="0" w:type="auto"/>
          </w:tcPr>
          <w:p w:rsidR="008A5215" w:rsidRPr="00DC6062" w:rsidRDefault="008A5215" w:rsidP="008A5215">
            <w:pPr>
              <w:widowControl w:val="0"/>
              <w:shd w:val="clear" w:color="auto" w:fill="FFFFFF"/>
              <w:autoSpaceDE w:val="0"/>
              <w:autoSpaceDN w:val="0"/>
              <w:adjustRightInd w:val="0"/>
              <w:ind w:right="86"/>
              <w:rPr>
                <w:color w:val="000000"/>
                <w:spacing w:val="-6"/>
              </w:rPr>
            </w:pPr>
            <w:r w:rsidRPr="00DC6062">
              <w:rPr>
                <w:color w:val="000000"/>
                <w:spacing w:val="-4"/>
              </w:rPr>
              <w:t>ежедневно</w:t>
            </w:r>
          </w:p>
        </w:tc>
        <w:tc>
          <w:tcPr>
            <w:tcW w:w="0" w:type="auto"/>
            <w:vMerge/>
          </w:tcPr>
          <w:p w:rsidR="008A5215" w:rsidRPr="00DC6062" w:rsidRDefault="008A5215" w:rsidP="008A5215">
            <w:pPr>
              <w:widowControl w:val="0"/>
              <w:shd w:val="clear" w:color="auto" w:fill="FFFFFF"/>
              <w:autoSpaceDE w:val="0"/>
              <w:autoSpaceDN w:val="0"/>
              <w:adjustRightInd w:val="0"/>
              <w:rPr>
                <w:color w:val="000000"/>
                <w:spacing w:val="-7"/>
              </w:rPr>
            </w:pPr>
          </w:p>
        </w:tc>
      </w:tr>
      <w:tr w:rsidR="008A5215" w:rsidTr="008A5215">
        <w:trPr>
          <w:trHeight w:val="390"/>
        </w:trPr>
        <w:tc>
          <w:tcPr>
            <w:tcW w:w="0" w:type="auto"/>
          </w:tcPr>
          <w:p w:rsidR="008A5215" w:rsidRPr="00DC6062" w:rsidRDefault="008A5215" w:rsidP="008A5215">
            <w:r w:rsidRPr="00DC6062">
              <w:t>1.4.</w:t>
            </w:r>
          </w:p>
        </w:tc>
        <w:tc>
          <w:tcPr>
            <w:tcW w:w="0" w:type="auto"/>
          </w:tcPr>
          <w:p w:rsidR="008A5215" w:rsidRPr="00DC6062" w:rsidRDefault="008A5215" w:rsidP="008A5215">
            <w:pPr>
              <w:widowControl w:val="0"/>
              <w:shd w:val="clear" w:color="auto" w:fill="FFFFFF"/>
              <w:autoSpaceDE w:val="0"/>
              <w:autoSpaceDN w:val="0"/>
              <w:adjustRightInd w:val="0"/>
              <w:rPr>
                <w:color w:val="000000"/>
                <w:spacing w:val="-4"/>
              </w:rPr>
            </w:pPr>
            <w:r>
              <w:rPr>
                <w:color w:val="000000"/>
                <w:spacing w:val="-6"/>
              </w:rPr>
              <w:t>О</w:t>
            </w:r>
            <w:r w:rsidRPr="00DC6062">
              <w:rPr>
                <w:color w:val="000000"/>
                <w:spacing w:val="-6"/>
              </w:rPr>
              <w:t>рганизация благоприятного микроклимата</w:t>
            </w:r>
          </w:p>
        </w:tc>
        <w:tc>
          <w:tcPr>
            <w:tcW w:w="0" w:type="auto"/>
          </w:tcPr>
          <w:p w:rsidR="008A5215" w:rsidRPr="00DC6062" w:rsidRDefault="008A5215" w:rsidP="008A5215">
            <w:pPr>
              <w:widowControl w:val="0"/>
              <w:autoSpaceDE w:val="0"/>
              <w:autoSpaceDN w:val="0"/>
              <w:adjustRightInd w:val="0"/>
            </w:pPr>
          </w:p>
        </w:tc>
        <w:tc>
          <w:tcPr>
            <w:tcW w:w="0" w:type="auto"/>
          </w:tcPr>
          <w:p w:rsidR="008A5215" w:rsidRPr="00DC6062" w:rsidRDefault="008A5215" w:rsidP="008A5215">
            <w:pPr>
              <w:widowControl w:val="0"/>
              <w:shd w:val="clear" w:color="auto" w:fill="FFFFFF"/>
              <w:autoSpaceDE w:val="0"/>
              <w:autoSpaceDN w:val="0"/>
              <w:adjustRightInd w:val="0"/>
              <w:ind w:right="86"/>
              <w:rPr>
                <w:color w:val="000000"/>
                <w:spacing w:val="-4"/>
              </w:rPr>
            </w:pPr>
          </w:p>
        </w:tc>
        <w:tc>
          <w:tcPr>
            <w:tcW w:w="0" w:type="auto"/>
            <w:vMerge/>
          </w:tcPr>
          <w:p w:rsidR="008A5215" w:rsidRPr="00DC6062" w:rsidRDefault="008A5215" w:rsidP="008A5215">
            <w:pPr>
              <w:widowControl w:val="0"/>
              <w:shd w:val="clear" w:color="auto" w:fill="FFFFFF"/>
              <w:autoSpaceDE w:val="0"/>
              <w:autoSpaceDN w:val="0"/>
              <w:adjustRightInd w:val="0"/>
              <w:rPr>
                <w:color w:val="000000"/>
                <w:spacing w:val="-7"/>
              </w:rPr>
            </w:pPr>
          </w:p>
        </w:tc>
      </w:tr>
      <w:tr w:rsidR="008A5215" w:rsidTr="008A5215">
        <w:tc>
          <w:tcPr>
            <w:tcW w:w="0" w:type="auto"/>
            <w:gridSpan w:val="5"/>
          </w:tcPr>
          <w:p w:rsidR="008A5215" w:rsidRPr="00713853" w:rsidRDefault="008A5215" w:rsidP="007D796E">
            <w:pPr>
              <w:pStyle w:val="a5"/>
              <w:numPr>
                <w:ilvl w:val="1"/>
                <w:numId w:val="162"/>
              </w:numPr>
              <w:jc w:val="center"/>
              <w:rPr>
                <w:b/>
                <w:sz w:val="28"/>
                <w:szCs w:val="28"/>
              </w:rPr>
            </w:pPr>
            <w:r w:rsidRPr="00713853">
              <w:rPr>
                <w:b/>
                <w:sz w:val="28"/>
                <w:szCs w:val="28"/>
              </w:rPr>
              <w:t>Двигательный режим</w:t>
            </w:r>
          </w:p>
        </w:tc>
      </w:tr>
      <w:tr w:rsidR="008A5215" w:rsidTr="008A5215">
        <w:tc>
          <w:tcPr>
            <w:tcW w:w="0" w:type="auto"/>
          </w:tcPr>
          <w:p w:rsidR="008A5215" w:rsidRDefault="008A5215" w:rsidP="008A5215">
            <w:pPr>
              <w:jc w:val="both"/>
            </w:pPr>
            <w:r>
              <w:t>2.1.</w:t>
            </w:r>
          </w:p>
        </w:tc>
        <w:tc>
          <w:tcPr>
            <w:tcW w:w="0" w:type="auto"/>
          </w:tcPr>
          <w:p w:rsidR="008A5215" w:rsidRDefault="008A5215" w:rsidP="008A5215">
            <w:pPr>
              <w:jc w:val="both"/>
            </w:pPr>
            <w:r>
              <w:t>Утренняя гимнастика</w:t>
            </w:r>
          </w:p>
        </w:tc>
        <w:tc>
          <w:tcPr>
            <w:tcW w:w="0" w:type="auto"/>
          </w:tcPr>
          <w:p w:rsidR="008A5215" w:rsidRDefault="008A5215" w:rsidP="008A5215">
            <w:pPr>
              <w:jc w:val="both"/>
            </w:pPr>
            <w:r>
              <w:t>Все группы</w:t>
            </w:r>
          </w:p>
        </w:tc>
        <w:tc>
          <w:tcPr>
            <w:tcW w:w="0" w:type="auto"/>
          </w:tcPr>
          <w:p w:rsidR="008A5215" w:rsidRDefault="008A5215" w:rsidP="008A5215">
            <w:pPr>
              <w:jc w:val="both"/>
            </w:pPr>
            <w:r>
              <w:t>Ежедневно</w:t>
            </w:r>
          </w:p>
        </w:tc>
        <w:tc>
          <w:tcPr>
            <w:tcW w:w="0" w:type="auto"/>
          </w:tcPr>
          <w:p w:rsidR="008A5215" w:rsidRDefault="008A5215" w:rsidP="008A5215">
            <w:pPr>
              <w:jc w:val="both"/>
            </w:pPr>
            <w:r>
              <w:t>Воспитатели,</w:t>
            </w:r>
          </w:p>
          <w:p w:rsidR="008A5215" w:rsidRDefault="008A5215" w:rsidP="008A5215">
            <w:pPr>
              <w:jc w:val="both"/>
            </w:pPr>
            <w:r>
              <w:t>Инструктор  ф/р</w:t>
            </w:r>
          </w:p>
        </w:tc>
      </w:tr>
      <w:tr w:rsidR="008A5215" w:rsidTr="008A5215">
        <w:trPr>
          <w:trHeight w:val="765"/>
        </w:trPr>
        <w:tc>
          <w:tcPr>
            <w:tcW w:w="0" w:type="auto"/>
            <w:vMerge w:val="restart"/>
          </w:tcPr>
          <w:p w:rsidR="008A5215" w:rsidRDefault="008A5215" w:rsidP="008A5215">
            <w:pPr>
              <w:jc w:val="both"/>
            </w:pPr>
            <w:r>
              <w:t>2.2.</w:t>
            </w:r>
          </w:p>
        </w:tc>
        <w:tc>
          <w:tcPr>
            <w:tcW w:w="0" w:type="auto"/>
          </w:tcPr>
          <w:p w:rsidR="008A5215" w:rsidRDefault="008A5215" w:rsidP="008A5215">
            <w:pPr>
              <w:jc w:val="both"/>
            </w:pPr>
            <w:r>
              <w:t>Непосредственно образовательная деятельность по физическому развитию</w:t>
            </w:r>
          </w:p>
          <w:p w:rsidR="008A5215" w:rsidRDefault="008A5215" w:rsidP="007D796E">
            <w:pPr>
              <w:widowControl w:val="0"/>
              <w:numPr>
                <w:ilvl w:val="0"/>
                <w:numId w:val="192"/>
              </w:numPr>
              <w:autoSpaceDE w:val="0"/>
              <w:autoSpaceDN w:val="0"/>
              <w:adjustRightInd w:val="0"/>
              <w:jc w:val="both"/>
            </w:pPr>
            <w:r>
              <w:t>в зале;</w:t>
            </w:r>
          </w:p>
        </w:tc>
        <w:tc>
          <w:tcPr>
            <w:tcW w:w="0" w:type="auto"/>
          </w:tcPr>
          <w:p w:rsidR="008A5215" w:rsidRDefault="008A5215" w:rsidP="008A5215">
            <w:pPr>
              <w:jc w:val="both"/>
            </w:pPr>
          </w:p>
          <w:p w:rsidR="008A5215" w:rsidRDefault="008A5215" w:rsidP="008A5215">
            <w:pPr>
              <w:jc w:val="both"/>
            </w:pPr>
          </w:p>
          <w:p w:rsidR="008A5215" w:rsidRDefault="008A5215" w:rsidP="008A5215">
            <w:pPr>
              <w:jc w:val="both"/>
            </w:pPr>
            <w:r>
              <w:t>Все группы</w:t>
            </w:r>
          </w:p>
        </w:tc>
        <w:tc>
          <w:tcPr>
            <w:tcW w:w="0" w:type="auto"/>
          </w:tcPr>
          <w:p w:rsidR="008A5215" w:rsidRDefault="008A5215" w:rsidP="008A5215">
            <w:pPr>
              <w:jc w:val="both"/>
            </w:pPr>
          </w:p>
          <w:p w:rsidR="008A5215" w:rsidRDefault="008A5215" w:rsidP="008A5215">
            <w:pPr>
              <w:jc w:val="both"/>
            </w:pPr>
          </w:p>
          <w:p w:rsidR="008A5215" w:rsidRDefault="008A5215" w:rsidP="008A5215">
            <w:pPr>
              <w:jc w:val="both"/>
            </w:pPr>
            <w:r>
              <w:t>2 р. в неделю</w:t>
            </w:r>
          </w:p>
        </w:tc>
        <w:tc>
          <w:tcPr>
            <w:tcW w:w="0" w:type="auto"/>
            <w:vMerge w:val="restart"/>
          </w:tcPr>
          <w:p w:rsidR="008A5215" w:rsidRDefault="008A5215" w:rsidP="008A5215">
            <w:r>
              <w:t>Инструктор ф/</w:t>
            </w:r>
            <w:proofErr w:type="spellStart"/>
            <w:r>
              <w:t>ры</w:t>
            </w:r>
            <w:proofErr w:type="spellEnd"/>
            <w:r>
              <w:t xml:space="preserve">, инструктор по плаванию, </w:t>
            </w:r>
          </w:p>
          <w:p w:rsidR="008A5215" w:rsidRDefault="008A5215" w:rsidP="008A5215">
            <w:r>
              <w:t>Воспитатели</w:t>
            </w:r>
          </w:p>
        </w:tc>
      </w:tr>
      <w:tr w:rsidR="008A5215" w:rsidTr="008A5215">
        <w:trPr>
          <w:trHeight w:val="260"/>
        </w:trPr>
        <w:tc>
          <w:tcPr>
            <w:tcW w:w="0" w:type="auto"/>
            <w:vMerge/>
          </w:tcPr>
          <w:p w:rsidR="008A5215" w:rsidRDefault="008A5215" w:rsidP="008A5215">
            <w:pPr>
              <w:jc w:val="both"/>
            </w:pPr>
          </w:p>
        </w:tc>
        <w:tc>
          <w:tcPr>
            <w:tcW w:w="0" w:type="auto"/>
          </w:tcPr>
          <w:p w:rsidR="008A5215" w:rsidRDefault="008A5215" w:rsidP="007D796E">
            <w:pPr>
              <w:widowControl w:val="0"/>
              <w:numPr>
                <w:ilvl w:val="0"/>
                <w:numId w:val="192"/>
              </w:numPr>
              <w:autoSpaceDE w:val="0"/>
              <w:autoSpaceDN w:val="0"/>
              <w:adjustRightInd w:val="0"/>
              <w:jc w:val="both"/>
            </w:pPr>
            <w:r>
              <w:t>на улице.</w:t>
            </w:r>
          </w:p>
        </w:tc>
        <w:tc>
          <w:tcPr>
            <w:tcW w:w="0" w:type="auto"/>
          </w:tcPr>
          <w:p w:rsidR="008A5215" w:rsidRDefault="003730B2" w:rsidP="008A5215">
            <w:pPr>
              <w:jc w:val="both"/>
            </w:pPr>
            <w:r>
              <w:t>Дети 5-7 лет</w:t>
            </w:r>
          </w:p>
        </w:tc>
        <w:tc>
          <w:tcPr>
            <w:tcW w:w="0" w:type="auto"/>
          </w:tcPr>
          <w:p w:rsidR="008A5215" w:rsidRDefault="008A5215" w:rsidP="008A5215">
            <w:pPr>
              <w:jc w:val="both"/>
            </w:pPr>
            <w:r>
              <w:t xml:space="preserve">1 р. в неделю </w:t>
            </w:r>
          </w:p>
        </w:tc>
        <w:tc>
          <w:tcPr>
            <w:tcW w:w="0" w:type="auto"/>
            <w:vMerge/>
          </w:tcPr>
          <w:p w:rsidR="008A5215" w:rsidRDefault="008A5215" w:rsidP="008A5215"/>
        </w:tc>
      </w:tr>
      <w:tr w:rsidR="008A5215" w:rsidTr="008A5215">
        <w:trPr>
          <w:trHeight w:val="990"/>
        </w:trPr>
        <w:tc>
          <w:tcPr>
            <w:tcW w:w="0" w:type="auto"/>
            <w:vMerge/>
          </w:tcPr>
          <w:p w:rsidR="008A5215" w:rsidRDefault="008A5215" w:rsidP="008A5215">
            <w:pPr>
              <w:jc w:val="both"/>
            </w:pPr>
          </w:p>
        </w:tc>
        <w:tc>
          <w:tcPr>
            <w:tcW w:w="0" w:type="auto"/>
          </w:tcPr>
          <w:p w:rsidR="008A5215" w:rsidRDefault="008A5215" w:rsidP="007D796E">
            <w:pPr>
              <w:widowControl w:val="0"/>
              <w:numPr>
                <w:ilvl w:val="0"/>
                <w:numId w:val="192"/>
              </w:numPr>
              <w:autoSpaceDE w:val="0"/>
              <w:autoSpaceDN w:val="0"/>
              <w:adjustRightInd w:val="0"/>
              <w:jc w:val="both"/>
            </w:pPr>
            <w:r>
              <w:t>в бассейне</w:t>
            </w:r>
          </w:p>
        </w:tc>
        <w:tc>
          <w:tcPr>
            <w:tcW w:w="0" w:type="auto"/>
          </w:tcPr>
          <w:p w:rsidR="008A5215" w:rsidRDefault="008A5215" w:rsidP="008A5215">
            <w:pPr>
              <w:jc w:val="both"/>
            </w:pPr>
            <w:r>
              <w:t>С 3-4 лет</w:t>
            </w:r>
          </w:p>
        </w:tc>
        <w:tc>
          <w:tcPr>
            <w:tcW w:w="0" w:type="auto"/>
          </w:tcPr>
          <w:p w:rsidR="008A5215" w:rsidRDefault="008A5215" w:rsidP="008A5215">
            <w:pPr>
              <w:jc w:val="both"/>
            </w:pPr>
            <w:r>
              <w:t>Мл. и ср. возраст – 1 раз в неделю</w:t>
            </w:r>
          </w:p>
          <w:p w:rsidR="008A5215" w:rsidRDefault="008A5215" w:rsidP="008A5215">
            <w:pPr>
              <w:jc w:val="both"/>
            </w:pPr>
            <w:r>
              <w:t>Ст. возраст – 2 раза в неделю</w:t>
            </w:r>
          </w:p>
        </w:tc>
        <w:tc>
          <w:tcPr>
            <w:tcW w:w="0" w:type="auto"/>
            <w:vMerge/>
          </w:tcPr>
          <w:p w:rsidR="008A5215" w:rsidRDefault="008A5215" w:rsidP="008A5215"/>
        </w:tc>
      </w:tr>
      <w:tr w:rsidR="008A5215" w:rsidTr="008A5215">
        <w:trPr>
          <w:trHeight w:val="150"/>
        </w:trPr>
        <w:tc>
          <w:tcPr>
            <w:tcW w:w="0" w:type="auto"/>
          </w:tcPr>
          <w:p w:rsidR="008A5215" w:rsidRDefault="008A5215" w:rsidP="008A5215">
            <w:pPr>
              <w:jc w:val="both"/>
            </w:pPr>
            <w:r>
              <w:t>2.3.</w:t>
            </w:r>
          </w:p>
        </w:tc>
        <w:tc>
          <w:tcPr>
            <w:tcW w:w="0" w:type="auto"/>
          </w:tcPr>
          <w:p w:rsidR="008A5215" w:rsidRDefault="008A5215" w:rsidP="008A5215">
            <w:pPr>
              <w:jc w:val="both"/>
            </w:pPr>
            <w:r>
              <w:t>Спортивные упражнения (санки, лыжи, велосипеды и др.)</w:t>
            </w:r>
          </w:p>
        </w:tc>
        <w:tc>
          <w:tcPr>
            <w:tcW w:w="0" w:type="auto"/>
          </w:tcPr>
          <w:p w:rsidR="008A5215" w:rsidRDefault="008A5215" w:rsidP="008A5215">
            <w:pPr>
              <w:jc w:val="both"/>
            </w:pPr>
            <w:r>
              <w:t>Во всех группах</w:t>
            </w:r>
          </w:p>
        </w:tc>
        <w:tc>
          <w:tcPr>
            <w:tcW w:w="0" w:type="auto"/>
          </w:tcPr>
          <w:p w:rsidR="008A5215" w:rsidRDefault="008A5215" w:rsidP="008A5215">
            <w:pPr>
              <w:jc w:val="both"/>
            </w:pPr>
            <w:r>
              <w:t>2 р. в неделю</w:t>
            </w:r>
          </w:p>
        </w:tc>
        <w:tc>
          <w:tcPr>
            <w:tcW w:w="0" w:type="auto"/>
          </w:tcPr>
          <w:p w:rsidR="008A5215" w:rsidRDefault="008A5215" w:rsidP="008A5215">
            <w:pPr>
              <w:jc w:val="both"/>
            </w:pPr>
            <w:r>
              <w:t>Воспитатели</w:t>
            </w:r>
          </w:p>
        </w:tc>
      </w:tr>
      <w:tr w:rsidR="008A5215" w:rsidTr="008A5215">
        <w:trPr>
          <w:trHeight w:val="150"/>
        </w:trPr>
        <w:tc>
          <w:tcPr>
            <w:tcW w:w="0" w:type="auto"/>
          </w:tcPr>
          <w:p w:rsidR="008A5215" w:rsidRDefault="008A5215" w:rsidP="008A5215">
            <w:pPr>
              <w:jc w:val="both"/>
            </w:pPr>
            <w:r>
              <w:t>2.4.</w:t>
            </w:r>
          </w:p>
        </w:tc>
        <w:tc>
          <w:tcPr>
            <w:tcW w:w="0" w:type="auto"/>
          </w:tcPr>
          <w:p w:rsidR="008A5215" w:rsidRDefault="008A5215" w:rsidP="008A5215">
            <w:pPr>
              <w:jc w:val="both"/>
            </w:pPr>
            <w:r>
              <w:t>Элементы спортивных игр</w:t>
            </w:r>
          </w:p>
          <w:p w:rsidR="008A5215" w:rsidRDefault="008A5215" w:rsidP="008A5215">
            <w:pPr>
              <w:jc w:val="both"/>
            </w:pPr>
          </w:p>
        </w:tc>
        <w:tc>
          <w:tcPr>
            <w:tcW w:w="0" w:type="auto"/>
          </w:tcPr>
          <w:p w:rsidR="008A5215" w:rsidRDefault="008A5215" w:rsidP="008A5215">
            <w:pPr>
              <w:jc w:val="both"/>
            </w:pPr>
            <w:r>
              <w:t>старшая,</w:t>
            </w:r>
          </w:p>
          <w:p w:rsidR="008A5215" w:rsidRDefault="008A5215" w:rsidP="008A5215">
            <w:pPr>
              <w:jc w:val="both"/>
            </w:pPr>
            <w:r>
              <w:t>подготовительная</w:t>
            </w:r>
          </w:p>
        </w:tc>
        <w:tc>
          <w:tcPr>
            <w:tcW w:w="0" w:type="auto"/>
          </w:tcPr>
          <w:p w:rsidR="008A5215" w:rsidRDefault="008A5215" w:rsidP="008A5215">
            <w:pPr>
              <w:jc w:val="both"/>
            </w:pPr>
            <w:r>
              <w:t>2 р. в неделю</w:t>
            </w:r>
          </w:p>
        </w:tc>
        <w:tc>
          <w:tcPr>
            <w:tcW w:w="0" w:type="auto"/>
          </w:tcPr>
          <w:p w:rsidR="008A5215" w:rsidRDefault="008A5215" w:rsidP="008A5215">
            <w:pPr>
              <w:jc w:val="both"/>
            </w:pPr>
            <w:r>
              <w:t>Воспитатели,</w:t>
            </w:r>
          </w:p>
          <w:p w:rsidR="008A5215" w:rsidRDefault="008A5215" w:rsidP="008A5215">
            <w:pPr>
              <w:jc w:val="both"/>
            </w:pPr>
            <w:r>
              <w:t>Инструктор  ф/</w:t>
            </w:r>
            <w:proofErr w:type="spellStart"/>
            <w:r>
              <w:t>ры</w:t>
            </w:r>
            <w:proofErr w:type="spellEnd"/>
          </w:p>
        </w:tc>
      </w:tr>
      <w:tr w:rsidR="008A5215" w:rsidTr="008A5215">
        <w:trPr>
          <w:trHeight w:val="157"/>
        </w:trPr>
        <w:tc>
          <w:tcPr>
            <w:tcW w:w="0" w:type="auto"/>
          </w:tcPr>
          <w:p w:rsidR="008A5215" w:rsidRDefault="008A5215" w:rsidP="008A5215">
            <w:pPr>
              <w:jc w:val="both"/>
            </w:pPr>
            <w:r>
              <w:t>2.5</w:t>
            </w:r>
          </w:p>
        </w:tc>
        <w:tc>
          <w:tcPr>
            <w:tcW w:w="0" w:type="auto"/>
          </w:tcPr>
          <w:p w:rsidR="008A5215" w:rsidRDefault="008A5215" w:rsidP="008A5215">
            <w:pPr>
              <w:jc w:val="both"/>
            </w:pPr>
            <w:r>
              <w:t>Кружковая работа</w:t>
            </w:r>
          </w:p>
        </w:tc>
        <w:tc>
          <w:tcPr>
            <w:tcW w:w="0" w:type="auto"/>
          </w:tcPr>
          <w:p w:rsidR="008A5215" w:rsidRDefault="008A5215" w:rsidP="008A5215">
            <w:pPr>
              <w:ind w:right="-141"/>
              <w:jc w:val="both"/>
            </w:pPr>
            <w:r>
              <w:t xml:space="preserve">старшая, </w:t>
            </w:r>
          </w:p>
          <w:p w:rsidR="008A5215" w:rsidRDefault="008A5215" w:rsidP="008A5215">
            <w:pPr>
              <w:ind w:right="-141"/>
              <w:jc w:val="both"/>
            </w:pPr>
            <w:r>
              <w:t>подготовительная</w:t>
            </w:r>
          </w:p>
        </w:tc>
        <w:tc>
          <w:tcPr>
            <w:tcW w:w="0" w:type="auto"/>
          </w:tcPr>
          <w:p w:rsidR="008A5215" w:rsidRDefault="008A5215" w:rsidP="008A5215">
            <w:pPr>
              <w:jc w:val="both"/>
            </w:pPr>
            <w:r>
              <w:t>1 р. в неделю</w:t>
            </w:r>
          </w:p>
        </w:tc>
        <w:tc>
          <w:tcPr>
            <w:tcW w:w="0" w:type="auto"/>
          </w:tcPr>
          <w:p w:rsidR="008A5215" w:rsidRDefault="008A5215" w:rsidP="008A5215">
            <w:pPr>
              <w:jc w:val="both"/>
            </w:pPr>
            <w:r>
              <w:t>Инструктор ф/</w:t>
            </w:r>
            <w:proofErr w:type="spellStart"/>
            <w:r>
              <w:t>ры</w:t>
            </w:r>
            <w:proofErr w:type="spellEnd"/>
          </w:p>
        </w:tc>
      </w:tr>
      <w:tr w:rsidR="008A5215" w:rsidTr="008A5215">
        <w:trPr>
          <w:trHeight w:val="510"/>
        </w:trPr>
        <w:tc>
          <w:tcPr>
            <w:tcW w:w="0" w:type="auto"/>
            <w:vMerge w:val="restart"/>
          </w:tcPr>
          <w:p w:rsidR="008A5215" w:rsidRDefault="008A5215" w:rsidP="008A5215">
            <w:pPr>
              <w:jc w:val="both"/>
            </w:pPr>
            <w:r>
              <w:t xml:space="preserve">2.6. </w:t>
            </w:r>
          </w:p>
        </w:tc>
        <w:tc>
          <w:tcPr>
            <w:tcW w:w="0" w:type="auto"/>
          </w:tcPr>
          <w:p w:rsidR="008A5215" w:rsidRDefault="008A5215" w:rsidP="008A5215">
            <w:pPr>
              <w:jc w:val="both"/>
            </w:pPr>
            <w:r>
              <w:t>Активный отдых</w:t>
            </w:r>
          </w:p>
          <w:p w:rsidR="008A5215" w:rsidRDefault="008A5215" w:rsidP="007D796E">
            <w:pPr>
              <w:widowControl w:val="0"/>
              <w:numPr>
                <w:ilvl w:val="0"/>
                <w:numId w:val="192"/>
              </w:numPr>
              <w:autoSpaceDE w:val="0"/>
              <w:autoSpaceDN w:val="0"/>
              <w:adjustRightInd w:val="0"/>
              <w:jc w:val="both"/>
            </w:pPr>
            <w:r>
              <w:lastRenderedPageBreak/>
              <w:t>спортивный час;</w:t>
            </w:r>
          </w:p>
        </w:tc>
        <w:tc>
          <w:tcPr>
            <w:tcW w:w="0" w:type="auto"/>
          </w:tcPr>
          <w:p w:rsidR="008A5215" w:rsidRDefault="008A5215" w:rsidP="008A5215">
            <w:pPr>
              <w:ind w:right="-141"/>
              <w:jc w:val="both"/>
            </w:pPr>
          </w:p>
          <w:p w:rsidR="008A5215" w:rsidRDefault="008A5215" w:rsidP="008A5215">
            <w:pPr>
              <w:ind w:right="-141"/>
              <w:jc w:val="both"/>
            </w:pPr>
            <w:r>
              <w:lastRenderedPageBreak/>
              <w:t>Все группы</w:t>
            </w:r>
          </w:p>
        </w:tc>
        <w:tc>
          <w:tcPr>
            <w:tcW w:w="0" w:type="auto"/>
          </w:tcPr>
          <w:p w:rsidR="008A5215" w:rsidRDefault="008A5215" w:rsidP="008A5215">
            <w:pPr>
              <w:jc w:val="both"/>
            </w:pPr>
          </w:p>
          <w:p w:rsidR="008A5215" w:rsidRDefault="008A5215" w:rsidP="008A5215">
            <w:pPr>
              <w:jc w:val="both"/>
            </w:pPr>
            <w:r>
              <w:lastRenderedPageBreak/>
              <w:t>1 р. в неделю</w:t>
            </w:r>
          </w:p>
        </w:tc>
        <w:tc>
          <w:tcPr>
            <w:tcW w:w="0" w:type="auto"/>
            <w:vMerge w:val="restart"/>
          </w:tcPr>
          <w:p w:rsidR="008A5215" w:rsidRDefault="008A5215" w:rsidP="008A5215">
            <w:pPr>
              <w:jc w:val="both"/>
            </w:pPr>
          </w:p>
          <w:p w:rsidR="008A5215" w:rsidRDefault="008A5215" w:rsidP="008A5215">
            <w:pPr>
              <w:jc w:val="both"/>
            </w:pPr>
            <w:r>
              <w:lastRenderedPageBreak/>
              <w:t>Инструктор ф/</w:t>
            </w:r>
            <w:proofErr w:type="spellStart"/>
            <w:r>
              <w:t>ры</w:t>
            </w:r>
            <w:proofErr w:type="spellEnd"/>
            <w:r>
              <w:t>,</w:t>
            </w:r>
          </w:p>
          <w:p w:rsidR="008A5215" w:rsidRDefault="008A5215" w:rsidP="008A5215">
            <w:pPr>
              <w:jc w:val="both"/>
            </w:pPr>
            <w:r>
              <w:t>Воспитатели</w:t>
            </w:r>
          </w:p>
        </w:tc>
      </w:tr>
      <w:tr w:rsidR="008A5215" w:rsidTr="008A5215">
        <w:trPr>
          <w:trHeight w:val="495"/>
        </w:trPr>
        <w:tc>
          <w:tcPr>
            <w:tcW w:w="0" w:type="auto"/>
            <w:vMerge/>
          </w:tcPr>
          <w:p w:rsidR="008A5215" w:rsidRDefault="008A5215" w:rsidP="008A5215">
            <w:pPr>
              <w:jc w:val="both"/>
            </w:pPr>
          </w:p>
        </w:tc>
        <w:tc>
          <w:tcPr>
            <w:tcW w:w="0" w:type="auto"/>
          </w:tcPr>
          <w:p w:rsidR="008A5215" w:rsidRDefault="008A5215" w:rsidP="007D796E">
            <w:pPr>
              <w:widowControl w:val="0"/>
              <w:numPr>
                <w:ilvl w:val="0"/>
                <w:numId w:val="192"/>
              </w:numPr>
              <w:autoSpaceDE w:val="0"/>
              <w:autoSpaceDN w:val="0"/>
              <w:adjustRightInd w:val="0"/>
              <w:jc w:val="both"/>
            </w:pPr>
            <w:r>
              <w:t>физкультурный досуг;</w:t>
            </w:r>
          </w:p>
          <w:p w:rsidR="008A5215" w:rsidRDefault="008A5215" w:rsidP="008A5215">
            <w:pPr>
              <w:widowControl w:val="0"/>
              <w:autoSpaceDE w:val="0"/>
              <w:autoSpaceDN w:val="0"/>
              <w:adjustRightInd w:val="0"/>
              <w:jc w:val="both"/>
            </w:pPr>
          </w:p>
        </w:tc>
        <w:tc>
          <w:tcPr>
            <w:tcW w:w="0" w:type="auto"/>
          </w:tcPr>
          <w:p w:rsidR="008A5215" w:rsidRDefault="008A5215" w:rsidP="008A5215">
            <w:pPr>
              <w:ind w:right="-141"/>
              <w:jc w:val="both"/>
            </w:pPr>
            <w:r>
              <w:t>Все группы</w:t>
            </w:r>
          </w:p>
          <w:p w:rsidR="008A5215" w:rsidRDefault="008A5215" w:rsidP="008A5215">
            <w:pPr>
              <w:ind w:right="-141"/>
              <w:jc w:val="both"/>
            </w:pPr>
          </w:p>
        </w:tc>
        <w:tc>
          <w:tcPr>
            <w:tcW w:w="0" w:type="auto"/>
          </w:tcPr>
          <w:p w:rsidR="008A5215" w:rsidRDefault="008A5215" w:rsidP="008A5215">
            <w:pPr>
              <w:jc w:val="both"/>
            </w:pPr>
            <w:r>
              <w:t>1 р. в месяц</w:t>
            </w:r>
          </w:p>
        </w:tc>
        <w:tc>
          <w:tcPr>
            <w:tcW w:w="0" w:type="auto"/>
            <w:vMerge/>
          </w:tcPr>
          <w:p w:rsidR="008A5215" w:rsidRDefault="008A5215" w:rsidP="008A5215">
            <w:pPr>
              <w:jc w:val="both"/>
            </w:pPr>
          </w:p>
        </w:tc>
      </w:tr>
      <w:tr w:rsidR="008A5215" w:rsidTr="008A5215">
        <w:trPr>
          <w:trHeight w:val="292"/>
        </w:trPr>
        <w:tc>
          <w:tcPr>
            <w:tcW w:w="0" w:type="auto"/>
            <w:vMerge w:val="restart"/>
          </w:tcPr>
          <w:p w:rsidR="008A5215" w:rsidRDefault="008A5215" w:rsidP="008A5215">
            <w:pPr>
              <w:jc w:val="both"/>
            </w:pPr>
            <w:r>
              <w:t>2.7.</w:t>
            </w:r>
          </w:p>
        </w:tc>
        <w:tc>
          <w:tcPr>
            <w:tcW w:w="0" w:type="auto"/>
          </w:tcPr>
          <w:p w:rsidR="008A5215" w:rsidRDefault="008A5215" w:rsidP="008A5215">
            <w:pPr>
              <w:jc w:val="both"/>
            </w:pPr>
            <w:r>
              <w:t>Физкультурные праздники (зимой, летом)</w:t>
            </w:r>
          </w:p>
        </w:tc>
        <w:tc>
          <w:tcPr>
            <w:tcW w:w="0" w:type="auto"/>
          </w:tcPr>
          <w:p w:rsidR="008A5215" w:rsidRDefault="008A5215" w:rsidP="008A5215">
            <w:pPr>
              <w:ind w:right="-69"/>
              <w:jc w:val="both"/>
            </w:pPr>
          </w:p>
        </w:tc>
        <w:tc>
          <w:tcPr>
            <w:tcW w:w="0" w:type="auto"/>
          </w:tcPr>
          <w:p w:rsidR="008A5215" w:rsidRDefault="008A5215" w:rsidP="008A5215">
            <w:pPr>
              <w:jc w:val="both"/>
            </w:pPr>
          </w:p>
        </w:tc>
        <w:tc>
          <w:tcPr>
            <w:tcW w:w="0" w:type="auto"/>
            <w:vMerge w:val="restart"/>
          </w:tcPr>
          <w:p w:rsidR="008A5215" w:rsidRDefault="008A5215" w:rsidP="008A5215">
            <w:r>
              <w:t>Инструктор по физкультуре, инструктор по плаванию,</w:t>
            </w:r>
          </w:p>
          <w:p w:rsidR="008A5215" w:rsidRDefault="008A5215" w:rsidP="008A5215">
            <w:r>
              <w:t>воспитатели, муз. рук.</w:t>
            </w:r>
          </w:p>
        </w:tc>
      </w:tr>
      <w:tr w:rsidR="008A5215" w:rsidTr="008A5215">
        <w:trPr>
          <w:trHeight w:val="255"/>
        </w:trPr>
        <w:tc>
          <w:tcPr>
            <w:tcW w:w="0" w:type="auto"/>
            <w:vMerge/>
          </w:tcPr>
          <w:p w:rsidR="008A5215" w:rsidRDefault="008A5215" w:rsidP="008A5215">
            <w:pPr>
              <w:jc w:val="both"/>
            </w:pPr>
          </w:p>
        </w:tc>
        <w:tc>
          <w:tcPr>
            <w:tcW w:w="0" w:type="auto"/>
          </w:tcPr>
          <w:p w:rsidR="008A5215" w:rsidRDefault="008A5215" w:rsidP="008A5215">
            <w:pPr>
              <w:jc w:val="both"/>
            </w:pPr>
            <w:r>
              <w:t>«Неделя здоровья»</w:t>
            </w:r>
          </w:p>
        </w:tc>
        <w:tc>
          <w:tcPr>
            <w:tcW w:w="0" w:type="auto"/>
          </w:tcPr>
          <w:p w:rsidR="008A5215" w:rsidRDefault="008A5215" w:rsidP="008A5215">
            <w:pPr>
              <w:ind w:right="-69"/>
              <w:jc w:val="both"/>
            </w:pPr>
            <w:r>
              <w:t>все группы</w:t>
            </w:r>
          </w:p>
        </w:tc>
        <w:tc>
          <w:tcPr>
            <w:tcW w:w="0" w:type="auto"/>
          </w:tcPr>
          <w:p w:rsidR="008A5215" w:rsidRDefault="008A5215" w:rsidP="008A5215">
            <w:pPr>
              <w:jc w:val="both"/>
            </w:pPr>
            <w:r>
              <w:t>1 р. в квартал</w:t>
            </w:r>
          </w:p>
        </w:tc>
        <w:tc>
          <w:tcPr>
            <w:tcW w:w="0" w:type="auto"/>
            <w:vMerge/>
          </w:tcPr>
          <w:p w:rsidR="008A5215" w:rsidRDefault="008A5215" w:rsidP="008A5215"/>
        </w:tc>
      </w:tr>
      <w:tr w:rsidR="008A5215" w:rsidTr="008A5215">
        <w:trPr>
          <w:trHeight w:val="450"/>
        </w:trPr>
        <w:tc>
          <w:tcPr>
            <w:tcW w:w="0" w:type="auto"/>
            <w:vMerge/>
          </w:tcPr>
          <w:p w:rsidR="008A5215" w:rsidRDefault="008A5215" w:rsidP="008A5215">
            <w:pPr>
              <w:jc w:val="both"/>
            </w:pPr>
          </w:p>
        </w:tc>
        <w:tc>
          <w:tcPr>
            <w:tcW w:w="0" w:type="auto"/>
          </w:tcPr>
          <w:p w:rsidR="008A5215" w:rsidRDefault="008A5215" w:rsidP="008A5215">
            <w:pPr>
              <w:jc w:val="both"/>
            </w:pPr>
            <w:r>
              <w:t>«Весёлые старты»</w:t>
            </w:r>
          </w:p>
        </w:tc>
        <w:tc>
          <w:tcPr>
            <w:tcW w:w="0" w:type="auto"/>
          </w:tcPr>
          <w:p w:rsidR="008A5215" w:rsidRDefault="008A5215" w:rsidP="008A5215">
            <w:pPr>
              <w:ind w:right="-69"/>
              <w:jc w:val="both"/>
            </w:pPr>
            <w:r>
              <w:t>подготовительная</w:t>
            </w:r>
          </w:p>
        </w:tc>
        <w:tc>
          <w:tcPr>
            <w:tcW w:w="0" w:type="auto"/>
          </w:tcPr>
          <w:p w:rsidR="008A5215" w:rsidRDefault="008A5215" w:rsidP="008A5215">
            <w:pPr>
              <w:jc w:val="both"/>
            </w:pPr>
            <w:r>
              <w:t>1 р. в год</w:t>
            </w:r>
          </w:p>
        </w:tc>
        <w:tc>
          <w:tcPr>
            <w:tcW w:w="0" w:type="auto"/>
            <w:vMerge/>
          </w:tcPr>
          <w:p w:rsidR="008A5215" w:rsidRDefault="008A5215" w:rsidP="008A5215"/>
        </w:tc>
      </w:tr>
      <w:tr w:rsidR="008A5215" w:rsidTr="008A5215">
        <w:trPr>
          <w:trHeight w:val="142"/>
        </w:trPr>
        <w:tc>
          <w:tcPr>
            <w:tcW w:w="0" w:type="auto"/>
          </w:tcPr>
          <w:p w:rsidR="008A5215" w:rsidRDefault="008A5215" w:rsidP="008A5215">
            <w:pPr>
              <w:jc w:val="both"/>
            </w:pPr>
            <w:r>
              <w:t>2.8.</w:t>
            </w:r>
          </w:p>
        </w:tc>
        <w:tc>
          <w:tcPr>
            <w:tcW w:w="0" w:type="auto"/>
          </w:tcPr>
          <w:p w:rsidR="008A5215" w:rsidRDefault="008A5215" w:rsidP="008A5215">
            <w:pPr>
              <w:jc w:val="both"/>
            </w:pPr>
            <w:r>
              <w:t>Каникулы (непосредственно образовательная деятельность не проводится)</w:t>
            </w:r>
          </w:p>
          <w:p w:rsidR="008A5215" w:rsidRDefault="008A5215" w:rsidP="008A5215">
            <w:pPr>
              <w:jc w:val="both"/>
            </w:pPr>
          </w:p>
        </w:tc>
        <w:tc>
          <w:tcPr>
            <w:tcW w:w="0" w:type="auto"/>
          </w:tcPr>
          <w:p w:rsidR="008A5215" w:rsidRDefault="008A5215" w:rsidP="008A5215">
            <w:pPr>
              <w:jc w:val="both"/>
            </w:pPr>
            <w:r>
              <w:t>Все группы</w:t>
            </w:r>
          </w:p>
        </w:tc>
        <w:tc>
          <w:tcPr>
            <w:tcW w:w="0" w:type="auto"/>
          </w:tcPr>
          <w:p w:rsidR="008A5215" w:rsidRDefault="008A5215" w:rsidP="008A5215">
            <w:pPr>
              <w:jc w:val="both"/>
            </w:pPr>
            <w:r>
              <w:t>3 р. в год (в соответствии с годовым календарным учебным графиком)</w:t>
            </w:r>
          </w:p>
        </w:tc>
        <w:tc>
          <w:tcPr>
            <w:tcW w:w="0" w:type="auto"/>
          </w:tcPr>
          <w:p w:rsidR="008A5215" w:rsidRDefault="008A5215" w:rsidP="008A5215">
            <w:pPr>
              <w:jc w:val="both"/>
            </w:pPr>
            <w:r>
              <w:t>Все педагоги</w:t>
            </w:r>
          </w:p>
        </w:tc>
      </w:tr>
      <w:tr w:rsidR="008A5215" w:rsidTr="008A5215">
        <w:trPr>
          <w:trHeight w:val="195"/>
        </w:trPr>
        <w:tc>
          <w:tcPr>
            <w:tcW w:w="0" w:type="auto"/>
            <w:gridSpan w:val="5"/>
          </w:tcPr>
          <w:p w:rsidR="008A5215" w:rsidRPr="00DC6062" w:rsidRDefault="008A5215" w:rsidP="007D796E">
            <w:pPr>
              <w:pStyle w:val="a5"/>
              <w:numPr>
                <w:ilvl w:val="1"/>
                <w:numId w:val="162"/>
              </w:numPr>
              <w:jc w:val="center"/>
              <w:rPr>
                <w:b/>
                <w:sz w:val="28"/>
                <w:szCs w:val="28"/>
              </w:rPr>
            </w:pPr>
            <w:r>
              <w:rPr>
                <w:b/>
                <w:sz w:val="28"/>
                <w:szCs w:val="28"/>
              </w:rPr>
              <w:t>Оздоровительно-профилактические мероприятия</w:t>
            </w:r>
          </w:p>
        </w:tc>
      </w:tr>
      <w:tr w:rsidR="008A5215" w:rsidTr="008A5215">
        <w:trPr>
          <w:trHeight w:val="142"/>
        </w:trPr>
        <w:tc>
          <w:tcPr>
            <w:tcW w:w="0" w:type="auto"/>
          </w:tcPr>
          <w:p w:rsidR="008A5215" w:rsidRDefault="008A5215" w:rsidP="008A5215">
            <w:pPr>
              <w:jc w:val="both"/>
            </w:pPr>
            <w:r>
              <w:t>3.1.</w:t>
            </w:r>
          </w:p>
        </w:tc>
        <w:tc>
          <w:tcPr>
            <w:tcW w:w="0" w:type="auto"/>
          </w:tcPr>
          <w:p w:rsidR="008A5215" w:rsidRDefault="008A5215" w:rsidP="008A5215">
            <w:pPr>
              <w:jc w:val="both"/>
            </w:pPr>
            <w:r>
              <w:t>Витаминотерапия</w:t>
            </w:r>
          </w:p>
        </w:tc>
        <w:tc>
          <w:tcPr>
            <w:tcW w:w="0" w:type="auto"/>
          </w:tcPr>
          <w:p w:rsidR="008A5215" w:rsidRDefault="008A5215" w:rsidP="008A5215">
            <w:pPr>
              <w:jc w:val="both"/>
            </w:pPr>
            <w:r>
              <w:t>Все группы</w:t>
            </w:r>
          </w:p>
        </w:tc>
        <w:tc>
          <w:tcPr>
            <w:tcW w:w="0" w:type="auto"/>
          </w:tcPr>
          <w:p w:rsidR="008A5215" w:rsidRDefault="008A5215" w:rsidP="008A5215">
            <w:pPr>
              <w:jc w:val="both"/>
            </w:pPr>
            <w:r>
              <w:t>Курсы 2 р. в год</w:t>
            </w:r>
          </w:p>
        </w:tc>
        <w:tc>
          <w:tcPr>
            <w:tcW w:w="0" w:type="auto"/>
            <w:vMerge w:val="restart"/>
          </w:tcPr>
          <w:p w:rsidR="008A5215" w:rsidRDefault="008A5215" w:rsidP="008A5215">
            <w:pPr>
              <w:jc w:val="both"/>
            </w:pPr>
            <w:r>
              <w:t>Медицинский персонал</w:t>
            </w:r>
          </w:p>
          <w:p w:rsidR="008A5215" w:rsidRDefault="008A5215" w:rsidP="008A5215">
            <w:pPr>
              <w:jc w:val="both"/>
            </w:pPr>
            <w:r>
              <w:t>Воспитатели</w:t>
            </w:r>
          </w:p>
          <w:p w:rsidR="008A5215" w:rsidRDefault="008A5215" w:rsidP="008A5215">
            <w:pPr>
              <w:jc w:val="both"/>
            </w:pPr>
            <w:r>
              <w:t>медсестра</w:t>
            </w:r>
          </w:p>
        </w:tc>
      </w:tr>
      <w:tr w:rsidR="008A5215" w:rsidTr="008A5215">
        <w:trPr>
          <w:trHeight w:val="150"/>
        </w:trPr>
        <w:tc>
          <w:tcPr>
            <w:tcW w:w="0" w:type="auto"/>
          </w:tcPr>
          <w:p w:rsidR="008A5215" w:rsidRDefault="008A5215" w:rsidP="008A5215">
            <w:pPr>
              <w:jc w:val="both"/>
            </w:pPr>
            <w:r>
              <w:t>3.2.</w:t>
            </w:r>
          </w:p>
        </w:tc>
        <w:tc>
          <w:tcPr>
            <w:tcW w:w="0" w:type="auto"/>
          </w:tcPr>
          <w:p w:rsidR="008A5215" w:rsidRDefault="008A5215" w:rsidP="008A5215">
            <w:pPr>
              <w:jc w:val="both"/>
            </w:pPr>
            <w:r>
              <w:t>Профилактика гриппа (проветривание после каждого часа, проветривание после занятия)</w:t>
            </w:r>
          </w:p>
        </w:tc>
        <w:tc>
          <w:tcPr>
            <w:tcW w:w="0" w:type="auto"/>
          </w:tcPr>
          <w:p w:rsidR="008A5215" w:rsidRDefault="008A5215" w:rsidP="008A5215">
            <w:pPr>
              <w:jc w:val="both"/>
            </w:pPr>
            <w:r>
              <w:t>Все группы</w:t>
            </w:r>
          </w:p>
        </w:tc>
        <w:tc>
          <w:tcPr>
            <w:tcW w:w="0" w:type="auto"/>
          </w:tcPr>
          <w:p w:rsidR="008A5215" w:rsidRDefault="008A5215" w:rsidP="008A5215">
            <w:pPr>
              <w:jc w:val="both"/>
            </w:pPr>
            <w:r>
              <w:t>В неблагоприятный период (осень, весна)</w:t>
            </w:r>
          </w:p>
        </w:tc>
        <w:tc>
          <w:tcPr>
            <w:tcW w:w="0" w:type="auto"/>
            <w:vMerge/>
          </w:tcPr>
          <w:p w:rsidR="008A5215" w:rsidRDefault="008A5215" w:rsidP="008A5215">
            <w:pPr>
              <w:jc w:val="both"/>
            </w:pPr>
          </w:p>
        </w:tc>
      </w:tr>
      <w:tr w:rsidR="008A5215" w:rsidTr="008A5215">
        <w:trPr>
          <w:trHeight w:val="165"/>
        </w:trPr>
        <w:tc>
          <w:tcPr>
            <w:tcW w:w="0" w:type="auto"/>
          </w:tcPr>
          <w:p w:rsidR="008A5215" w:rsidRDefault="008A5215" w:rsidP="008A5215">
            <w:pPr>
              <w:jc w:val="both"/>
            </w:pPr>
            <w:r>
              <w:t>3.3.</w:t>
            </w:r>
          </w:p>
        </w:tc>
        <w:tc>
          <w:tcPr>
            <w:tcW w:w="0" w:type="auto"/>
          </w:tcPr>
          <w:p w:rsidR="008A5215" w:rsidRDefault="008A5215" w:rsidP="008A5215">
            <w:pPr>
              <w:jc w:val="both"/>
            </w:pPr>
            <w:r>
              <w:t>Физиотерапевтические процедуры (</w:t>
            </w:r>
            <w:proofErr w:type="spellStart"/>
            <w:r>
              <w:t>кварцевание</w:t>
            </w:r>
            <w:proofErr w:type="spellEnd"/>
            <w:r>
              <w:t>, ингаляция)</w:t>
            </w:r>
          </w:p>
        </w:tc>
        <w:tc>
          <w:tcPr>
            <w:tcW w:w="0" w:type="auto"/>
          </w:tcPr>
          <w:p w:rsidR="008A5215" w:rsidRDefault="008A5215" w:rsidP="008A5215">
            <w:pPr>
              <w:jc w:val="both"/>
            </w:pPr>
            <w:r>
              <w:t>По показаниям врача</w:t>
            </w:r>
          </w:p>
        </w:tc>
        <w:tc>
          <w:tcPr>
            <w:tcW w:w="0" w:type="auto"/>
          </w:tcPr>
          <w:p w:rsidR="008A5215" w:rsidRDefault="008A5215" w:rsidP="008A5215">
            <w:pPr>
              <w:jc w:val="both"/>
            </w:pPr>
            <w:r>
              <w:t>В течении года</w:t>
            </w:r>
          </w:p>
        </w:tc>
        <w:tc>
          <w:tcPr>
            <w:tcW w:w="0" w:type="auto"/>
            <w:vMerge/>
          </w:tcPr>
          <w:p w:rsidR="008A5215" w:rsidRDefault="008A5215" w:rsidP="008A5215">
            <w:pPr>
              <w:jc w:val="both"/>
            </w:pPr>
          </w:p>
        </w:tc>
      </w:tr>
      <w:tr w:rsidR="008A5215" w:rsidTr="008A5215">
        <w:trPr>
          <w:trHeight w:val="142"/>
        </w:trPr>
        <w:tc>
          <w:tcPr>
            <w:tcW w:w="0" w:type="auto"/>
          </w:tcPr>
          <w:p w:rsidR="008A5215" w:rsidRDefault="008A5215" w:rsidP="008A5215">
            <w:pPr>
              <w:jc w:val="both"/>
            </w:pPr>
            <w:r>
              <w:t>3.4.</w:t>
            </w:r>
          </w:p>
        </w:tc>
        <w:tc>
          <w:tcPr>
            <w:tcW w:w="0" w:type="auto"/>
          </w:tcPr>
          <w:p w:rsidR="008A5215" w:rsidRDefault="008A5215" w:rsidP="008A5215">
            <w:pPr>
              <w:jc w:val="both"/>
            </w:pPr>
            <w:proofErr w:type="spellStart"/>
            <w:r>
              <w:t>Фитонцидотерапия</w:t>
            </w:r>
            <w:proofErr w:type="spellEnd"/>
            <w:r>
              <w:t xml:space="preserve"> (лук, чеснок)</w:t>
            </w:r>
          </w:p>
        </w:tc>
        <w:tc>
          <w:tcPr>
            <w:tcW w:w="0" w:type="auto"/>
          </w:tcPr>
          <w:p w:rsidR="008A5215" w:rsidRDefault="008A5215" w:rsidP="008A5215">
            <w:pPr>
              <w:jc w:val="both"/>
            </w:pPr>
            <w:r>
              <w:t>Все группы</w:t>
            </w:r>
          </w:p>
        </w:tc>
        <w:tc>
          <w:tcPr>
            <w:tcW w:w="0" w:type="auto"/>
          </w:tcPr>
          <w:p w:rsidR="008A5215" w:rsidRDefault="008A5215" w:rsidP="008A5215">
            <w:pPr>
              <w:jc w:val="both"/>
            </w:pPr>
            <w:r>
              <w:t xml:space="preserve">В </w:t>
            </w:r>
            <w:proofErr w:type="spellStart"/>
            <w:r>
              <w:t>неблагопр</w:t>
            </w:r>
            <w:proofErr w:type="spellEnd"/>
            <w:r>
              <w:t>. период (эпидемии гриппа, инфекции в группе)</w:t>
            </w:r>
          </w:p>
        </w:tc>
        <w:tc>
          <w:tcPr>
            <w:tcW w:w="0" w:type="auto"/>
            <w:vMerge/>
          </w:tcPr>
          <w:p w:rsidR="008A5215" w:rsidRDefault="008A5215" w:rsidP="008A5215">
            <w:pPr>
              <w:jc w:val="both"/>
            </w:pPr>
          </w:p>
        </w:tc>
      </w:tr>
      <w:tr w:rsidR="008A5215" w:rsidTr="008A5215">
        <w:trPr>
          <w:trHeight w:val="180"/>
        </w:trPr>
        <w:tc>
          <w:tcPr>
            <w:tcW w:w="0" w:type="auto"/>
            <w:gridSpan w:val="5"/>
          </w:tcPr>
          <w:p w:rsidR="008A5215" w:rsidRPr="00DC6062" w:rsidRDefault="008A5215" w:rsidP="007D796E">
            <w:pPr>
              <w:pStyle w:val="a5"/>
              <w:numPr>
                <w:ilvl w:val="1"/>
                <w:numId w:val="162"/>
              </w:numPr>
              <w:jc w:val="center"/>
              <w:rPr>
                <w:b/>
                <w:sz w:val="28"/>
                <w:szCs w:val="28"/>
              </w:rPr>
            </w:pPr>
            <w:r>
              <w:rPr>
                <w:b/>
                <w:sz w:val="28"/>
                <w:szCs w:val="28"/>
              </w:rPr>
              <w:t>Закаливание</w:t>
            </w:r>
          </w:p>
        </w:tc>
      </w:tr>
      <w:tr w:rsidR="008A5215" w:rsidTr="008A5215">
        <w:trPr>
          <w:trHeight w:val="142"/>
        </w:trPr>
        <w:tc>
          <w:tcPr>
            <w:tcW w:w="0" w:type="auto"/>
          </w:tcPr>
          <w:p w:rsidR="008A5215" w:rsidRDefault="008A5215" w:rsidP="008A5215">
            <w:pPr>
              <w:jc w:val="both"/>
            </w:pPr>
            <w:r>
              <w:t>4.1.</w:t>
            </w:r>
          </w:p>
        </w:tc>
        <w:tc>
          <w:tcPr>
            <w:tcW w:w="0" w:type="auto"/>
          </w:tcPr>
          <w:p w:rsidR="008A5215" w:rsidRDefault="008A5215" w:rsidP="008A5215">
            <w:pPr>
              <w:jc w:val="both"/>
            </w:pPr>
            <w:r>
              <w:t>Контрастные воздушные ванны</w:t>
            </w:r>
          </w:p>
        </w:tc>
        <w:tc>
          <w:tcPr>
            <w:tcW w:w="0" w:type="auto"/>
          </w:tcPr>
          <w:p w:rsidR="008A5215" w:rsidRDefault="008A5215" w:rsidP="008A5215">
            <w:pPr>
              <w:jc w:val="both"/>
            </w:pPr>
            <w:r>
              <w:t>Все группы</w:t>
            </w:r>
          </w:p>
        </w:tc>
        <w:tc>
          <w:tcPr>
            <w:tcW w:w="0" w:type="auto"/>
          </w:tcPr>
          <w:p w:rsidR="008A5215" w:rsidRDefault="008A5215" w:rsidP="008A5215">
            <w:pPr>
              <w:jc w:val="both"/>
            </w:pPr>
            <w:r>
              <w:t>После дневного сна</w:t>
            </w:r>
          </w:p>
        </w:tc>
        <w:tc>
          <w:tcPr>
            <w:tcW w:w="0" w:type="auto"/>
          </w:tcPr>
          <w:p w:rsidR="008A5215" w:rsidRDefault="008A5215" w:rsidP="008A5215">
            <w:pPr>
              <w:jc w:val="both"/>
            </w:pPr>
            <w:r>
              <w:t xml:space="preserve">Воспитатели </w:t>
            </w:r>
          </w:p>
        </w:tc>
      </w:tr>
      <w:tr w:rsidR="008A5215" w:rsidTr="008A5215">
        <w:trPr>
          <w:trHeight w:val="180"/>
        </w:trPr>
        <w:tc>
          <w:tcPr>
            <w:tcW w:w="0" w:type="auto"/>
          </w:tcPr>
          <w:p w:rsidR="008A5215" w:rsidRDefault="008A5215" w:rsidP="008A5215">
            <w:pPr>
              <w:jc w:val="both"/>
            </w:pPr>
            <w:r>
              <w:t>4.2.</w:t>
            </w:r>
          </w:p>
        </w:tc>
        <w:tc>
          <w:tcPr>
            <w:tcW w:w="0" w:type="auto"/>
          </w:tcPr>
          <w:p w:rsidR="008A5215" w:rsidRDefault="008A5215" w:rsidP="008A5215">
            <w:pPr>
              <w:jc w:val="both"/>
            </w:pPr>
            <w:r>
              <w:t>Ходьба босиком</w:t>
            </w:r>
          </w:p>
        </w:tc>
        <w:tc>
          <w:tcPr>
            <w:tcW w:w="0" w:type="auto"/>
          </w:tcPr>
          <w:p w:rsidR="008A5215" w:rsidRDefault="008A5215" w:rsidP="008A5215">
            <w:pPr>
              <w:jc w:val="both"/>
            </w:pPr>
            <w:r>
              <w:t>Все группы</w:t>
            </w:r>
          </w:p>
        </w:tc>
        <w:tc>
          <w:tcPr>
            <w:tcW w:w="0" w:type="auto"/>
          </w:tcPr>
          <w:p w:rsidR="008A5215" w:rsidRDefault="008A5215" w:rsidP="008A5215">
            <w:pPr>
              <w:jc w:val="both"/>
            </w:pPr>
            <w:r>
              <w:t>Лето</w:t>
            </w:r>
          </w:p>
        </w:tc>
        <w:tc>
          <w:tcPr>
            <w:tcW w:w="0" w:type="auto"/>
          </w:tcPr>
          <w:p w:rsidR="008A5215" w:rsidRDefault="008A5215" w:rsidP="008A5215">
            <w:pPr>
              <w:jc w:val="both"/>
            </w:pPr>
            <w:r>
              <w:t>Воспитатели</w:t>
            </w:r>
          </w:p>
        </w:tc>
      </w:tr>
      <w:tr w:rsidR="008A5215" w:rsidTr="008A5215">
        <w:trPr>
          <w:trHeight w:val="150"/>
        </w:trPr>
        <w:tc>
          <w:tcPr>
            <w:tcW w:w="0" w:type="auto"/>
          </w:tcPr>
          <w:p w:rsidR="008A5215" w:rsidRDefault="008A5215" w:rsidP="008A5215">
            <w:pPr>
              <w:jc w:val="both"/>
            </w:pPr>
            <w:r>
              <w:t>4.3.</w:t>
            </w:r>
          </w:p>
        </w:tc>
        <w:tc>
          <w:tcPr>
            <w:tcW w:w="0" w:type="auto"/>
          </w:tcPr>
          <w:p w:rsidR="008A5215" w:rsidRDefault="008A5215" w:rsidP="008A5215">
            <w:pPr>
              <w:jc w:val="both"/>
            </w:pPr>
            <w:r>
              <w:t>Облегчённая одежда детей</w:t>
            </w:r>
          </w:p>
        </w:tc>
        <w:tc>
          <w:tcPr>
            <w:tcW w:w="0" w:type="auto"/>
          </w:tcPr>
          <w:p w:rsidR="008A5215" w:rsidRDefault="008A5215" w:rsidP="008A5215">
            <w:pPr>
              <w:jc w:val="both"/>
            </w:pPr>
            <w:r>
              <w:t>Все группы</w:t>
            </w:r>
          </w:p>
        </w:tc>
        <w:tc>
          <w:tcPr>
            <w:tcW w:w="0" w:type="auto"/>
          </w:tcPr>
          <w:p w:rsidR="008A5215" w:rsidRDefault="008A5215" w:rsidP="008A5215">
            <w:pPr>
              <w:jc w:val="both"/>
            </w:pPr>
            <w:r>
              <w:t>В течении дня</w:t>
            </w:r>
          </w:p>
        </w:tc>
        <w:tc>
          <w:tcPr>
            <w:tcW w:w="0" w:type="auto"/>
          </w:tcPr>
          <w:p w:rsidR="008A5215" w:rsidRDefault="008A5215" w:rsidP="008A5215">
            <w:pPr>
              <w:jc w:val="both"/>
            </w:pPr>
            <w:r>
              <w:t>Воспитатели,</w:t>
            </w:r>
          </w:p>
          <w:p w:rsidR="008A5215" w:rsidRDefault="008A5215" w:rsidP="008A5215">
            <w:pPr>
              <w:jc w:val="both"/>
            </w:pPr>
            <w:proofErr w:type="spellStart"/>
            <w:r>
              <w:t>мл.воспитатели</w:t>
            </w:r>
            <w:proofErr w:type="spellEnd"/>
          </w:p>
        </w:tc>
      </w:tr>
      <w:tr w:rsidR="008A5215" w:rsidTr="008A5215">
        <w:trPr>
          <w:trHeight w:val="157"/>
        </w:trPr>
        <w:tc>
          <w:tcPr>
            <w:tcW w:w="0" w:type="auto"/>
          </w:tcPr>
          <w:p w:rsidR="008A5215" w:rsidRDefault="008A5215" w:rsidP="008A5215">
            <w:pPr>
              <w:jc w:val="both"/>
            </w:pPr>
            <w:r>
              <w:t>4.4.</w:t>
            </w:r>
          </w:p>
        </w:tc>
        <w:tc>
          <w:tcPr>
            <w:tcW w:w="0" w:type="auto"/>
          </w:tcPr>
          <w:p w:rsidR="008A5215" w:rsidRDefault="008A5215" w:rsidP="008A5215">
            <w:pPr>
              <w:jc w:val="both"/>
            </w:pPr>
            <w:r>
              <w:t>Мытьё рук, лица, обширное умывание</w:t>
            </w:r>
          </w:p>
          <w:p w:rsidR="008A5215" w:rsidRDefault="008A5215" w:rsidP="008A5215">
            <w:pPr>
              <w:jc w:val="both"/>
            </w:pPr>
          </w:p>
        </w:tc>
        <w:tc>
          <w:tcPr>
            <w:tcW w:w="0" w:type="auto"/>
          </w:tcPr>
          <w:p w:rsidR="008A5215" w:rsidRDefault="008A5215" w:rsidP="008A5215">
            <w:pPr>
              <w:jc w:val="both"/>
            </w:pPr>
            <w:r>
              <w:t>Все группы</w:t>
            </w:r>
          </w:p>
        </w:tc>
        <w:tc>
          <w:tcPr>
            <w:tcW w:w="0" w:type="auto"/>
          </w:tcPr>
          <w:p w:rsidR="008A5215" w:rsidRDefault="008A5215" w:rsidP="008A5215">
            <w:pPr>
              <w:jc w:val="both"/>
            </w:pPr>
            <w:r>
              <w:t>Несколько раз в день</w:t>
            </w:r>
          </w:p>
        </w:tc>
        <w:tc>
          <w:tcPr>
            <w:tcW w:w="0" w:type="auto"/>
          </w:tcPr>
          <w:p w:rsidR="008A5215" w:rsidRDefault="008A5215" w:rsidP="008A5215">
            <w:pPr>
              <w:jc w:val="both"/>
            </w:pPr>
            <w:r>
              <w:t>Воспитатели</w:t>
            </w:r>
          </w:p>
        </w:tc>
      </w:tr>
      <w:tr w:rsidR="008A5215" w:rsidTr="008A5215">
        <w:trPr>
          <w:trHeight w:val="142"/>
        </w:trPr>
        <w:tc>
          <w:tcPr>
            <w:tcW w:w="0" w:type="auto"/>
          </w:tcPr>
          <w:p w:rsidR="008A5215" w:rsidRDefault="008A5215" w:rsidP="008A5215">
            <w:pPr>
              <w:jc w:val="both"/>
            </w:pPr>
            <w:r>
              <w:t>4.5.</w:t>
            </w:r>
          </w:p>
        </w:tc>
        <w:tc>
          <w:tcPr>
            <w:tcW w:w="0" w:type="auto"/>
          </w:tcPr>
          <w:p w:rsidR="008A5215" w:rsidRDefault="008A5215" w:rsidP="008A5215">
            <w:pPr>
              <w:jc w:val="both"/>
            </w:pPr>
            <w:r>
              <w:t>Бассейн</w:t>
            </w:r>
          </w:p>
        </w:tc>
        <w:tc>
          <w:tcPr>
            <w:tcW w:w="0" w:type="auto"/>
          </w:tcPr>
          <w:p w:rsidR="008A5215" w:rsidRDefault="008A5215" w:rsidP="008A5215">
            <w:pPr>
              <w:jc w:val="both"/>
            </w:pPr>
            <w:r>
              <w:t>С 3-4 лет</w:t>
            </w:r>
          </w:p>
        </w:tc>
        <w:tc>
          <w:tcPr>
            <w:tcW w:w="0" w:type="auto"/>
          </w:tcPr>
          <w:p w:rsidR="008A5215" w:rsidRDefault="008A5215" w:rsidP="008A5215">
            <w:pPr>
              <w:jc w:val="both"/>
            </w:pPr>
            <w:r>
              <w:t>По графику</w:t>
            </w:r>
          </w:p>
        </w:tc>
        <w:tc>
          <w:tcPr>
            <w:tcW w:w="0" w:type="auto"/>
          </w:tcPr>
          <w:p w:rsidR="008A5215" w:rsidRDefault="008A5215" w:rsidP="008A5215">
            <w:pPr>
              <w:jc w:val="both"/>
            </w:pPr>
            <w:r>
              <w:t>Инструктор по плаванию, воспитатели</w:t>
            </w:r>
          </w:p>
        </w:tc>
      </w:tr>
    </w:tbl>
    <w:p w:rsidR="008A5215" w:rsidRDefault="008A5215" w:rsidP="008A5215">
      <w:pPr>
        <w:jc w:val="center"/>
        <w:rPr>
          <w:b/>
          <w:sz w:val="28"/>
          <w:szCs w:val="28"/>
        </w:rPr>
      </w:pPr>
    </w:p>
    <w:p w:rsidR="008A5215" w:rsidRDefault="008A5215" w:rsidP="008A5215">
      <w:pPr>
        <w:jc w:val="center"/>
        <w:rPr>
          <w:b/>
          <w:sz w:val="28"/>
          <w:szCs w:val="28"/>
        </w:rPr>
      </w:pPr>
    </w:p>
    <w:p w:rsidR="008A5215" w:rsidRDefault="008A5215" w:rsidP="008A5215">
      <w:pPr>
        <w:rPr>
          <w:b/>
          <w:sz w:val="28"/>
          <w:szCs w:val="28"/>
        </w:rPr>
      </w:pPr>
    </w:p>
    <w:p w:rsidR="00B4395D" w:rsidRDefault="00B4395D" w:rsidP="008A5215">
      <w:pPr>
        <w:rPr>
          <w:b/>
          <w:sz w:val="28"/>
          <w:szCs w:val="28"/>
        </w:rPr>
      </w:pPr>
    </w:p>
    <w:p w:rsidR="008A5215" w:rsidRDefault="008A5215" w:rsidP="008A5215">
      <w:pPr>
        <w:jc w:val="center"/>
        <w:rPr>
          <w:b/>
          <w:sz w:val="28"/>
          <w:szCs w:val="28"/>
        </w:rPr>
      </w:pPr>
      <w:r w:rsidRPr="009E7CF6">
        <w:rPr>
          <w:b/>
          <w:sz w:val="28"/>
          <w:szCs w:val="28"/>
        </w:rPr>
        <w:t>Модель закалива</w:t>
      </w:r>
      <w:r>
        <w:rPr>
          <w:b/>
          <w:sz w:val="28"/>
          <w:szCs w:val="28"/>
        </w:rPr>
        <w:t>ния</w:t>
      </w:r>
    </w:p>
    <w:p w:rsidR="008A5215" w:rsidRPr="009E7CF6" w:rsidRDefault="008A5215" w:rsidP="008A5215">
      <w:pPr>
        <w:jc w:val="center"/>
        <w:rPr>
          <w:b/>
          <w:sz w:val="28"/>
          <w:szCs w:val="28"/>
        </w:rPr>
      </w:pPr>
    </w:p>
    <w:tbl>
      <w:tblPr>
        <w:tblpPr w:leftFromText="180" w:rightFromText="180" w:vertAnchor="text" w:horzAnchor="margin" w:tblpXSpec="right" w:tblpY="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1"/>
        <w:gridCol w:w="3221"/>
        <w:gridCol w:w="2519"/>
        <w:gridCol w:w="1981"/>
        <w:gridCol w:w="2065"/>
        <w:gridCol w:w="714"/>
        <w:gridCol w:w="720"/>
        <w:gridCol w:w="643"/>
        <w:gridCol w:w="643"/>
        <w:gridCol w:w="643"/>
      </w:tblGrid>
      <w:tr w:rsidR="008A5215" w:rsidTr="008A5215">
        <w:trPr>
          <w:trHeight w:val="699"/>
        </w:trPr>
        <w:tc>
          <w:tcPr>
            <w:tcW w:w="0" w:type="auto"/>
            <w:tcBorders>
              <w:top w:val="single" w:sz="4" w:space="0" w:color="auto"/>
              <w:left w:val="single" w:sz="4" w:space="0" w:color="auto"/>
              <w:bottom w:val="single" w:sz="4" w:space="0" w:color="auto"/>
              <w:right w:val="single" w:sz="4" w:space="0" w:color="auto"/>
            </w:tcBorders>
            <w:hideMark/>
          </w:tcPr>
          <w:p w:rsidR="008A5215" w:rsidRPr="00855DBD" w:rsidRDefault="008A5215" w:rsidP="008A5215">
            <w:pPr>
              <w:rPr>
                <w:i/>
              </w:rPr>
            </w:pPr>
            <w:r w:rsidRPr="00855DBD">
              <w:rPr>
                <w:i/>
              </w:rPr>
              <w:t>Фактор</w:t>
            </w:r>
          </w:p>
        </w:tc>
        <w:tc>
          <w:tcPr>
            <w:tcW w:w="0" w:type="auto"/>
            <w:tcBorders>
              <w:top w:val="single" w:sz="4" w:space="0" w:color="auto"/>
              <w:left w:val="single" w:sz="4" w:space="0" w:color="auto"/>
              <w:bottom w:val="single" w:sz="4" w:space="0" w:color="auto"/>
              <w:right w:val="single" w:sz="4" w:space="0" w:color="auto"/>
            </w:tcBorders>
            <w:hideMark/>
          </w:tcPr>
          <w:p w:rsidR="008A5215" w:rsidRPr="00855DBD" w:rsidRDefault="008A5215" w:rsidP="008A5215">
            <w:pPr>
              <w:jc w:val="center"/>
              <w:rPr>
                <w:i/>
              </w:rPr>
            </w:pPr>
            <w:r w:rsidRPr="00855DBD">
              <w:rPr>
                <w:i/>
              </w:rPr>
              <w:t>Мероприятия</w:t>
            </w:r>
          </w:p>
        </w:tc>
        <w:tc>
          <w:tcPr>
            <w:tcW w:w="0" w:type="auto"/>
            <w:tcBorders>
              <w:top w:val="single" w:sz="4" w:space="0" w:color="auto"/>
              <w:left w:val="single" w:sz="4" w:space="0" w:color="auto"/>
              <w:bottom w:val="single" w:sz="4" w:space="0" w:color="auto"/>
              <w:right w:val="single" w:sz="4" w:space="0" w:color="auto"/>
            </w:tcBorders>
            <w:hideMark/>
          </w:tcPr>
          <w:p w:rsidR="008A5215" w:rsidRPr="00855DBD" w:rsidRDefault="008A5215" w:rsidP="008A5215">
            <w:pPr>
              <w:jc w:val="center"/>
              <w:rPr>
                <w:i/>
              </w:rPr>
            </w:pPr>
            <w:r w:rsidRPr="00855DBD">
              <w:rPr>
                <w:i/>
              </w:rPr>
              <w:t>Место в режиме дня</w:t>
            </w:r>
          </w:p>
        </w:tc>
        <w:tc>
          <w:tcPr>
            <w:tcW w:w="0" w:type="auto"/>
            <w:tcBorders>
              <w:top w:val="single" w:sz="4" w:space="0" w:color="auto"/>
              <w:left w:val="single" w:sz="4" w:space="0" w:color="auto"/>
              <w:bottom w:val="single" w:sz="4" w:space="0" w:color="auto"/>
              <w:right w:val="single" w:sz="4" w:space="0" w:color="auto"/>
            </w:tcBorders>
            <w:hideMark/>
          </w:tcPr>
          <w:p w:rsidR="008A5215" w:rsidRPr="00855DBD" w:rsidRDefault="008A5215" w:rsidP="008A5215">
            <w:pPr>
              <w:jc w:val="center"/>
              <w:rPr>
                <w:i/>
              </w:rPr>
            </w:pPr>
            <w:r w:rsidRPr="00855DBD">
              <w:rPr>
                <w:i/>
              </w:rPr>
              <w:t>Периодичность</w:t>
            </w:r>
          </w:p>
        </w:tc>
        <w:tc>
          <w:tcPr>
            <w:tcW w:w="0" w:type="auto"/>
            <w:tcBorders>
              <w:top w:val="single" w:sz="4" w:space="0" w:color="auto"/>
              <w:left w:val="single" w:sz="4" w:space="0" w:color="auto"/>
              <w:bottom w:val="single" w:sz="4" w:space="0" w:color="auto"/>
              <w:right w:val="single" w:sz="4" w:space="0" w:color="auto"/>
            </w:tcBorders>
            <w:hideMark/>
          </w:tcPr>
          <w:p w:rsidR="008A5215" w:rsidRPr="00855DBD" w:rsidRDefault="008A5215" w:rsidP="008A5215">
            <w:pPr>
              <w:jc w:val="center"/>
              <w:rPr>
                <w:i/>
              </w:rPr>
            </w:pPr>
            <w:r w:rsidRPr="00855DBD">
              <w:rPr>
                <w:i/>
              </w:rPr>
              <w:t>Дозировка</w:t>
            </w:r>
          </w:p>
        </w:tc>
        <w:tc>
          <w:tcPr>
            <w:tcW w:w="0" w:type="auto"/>
            <w:tcBorders>
              <w:top w:val="single" w:sz="4" w:space="0" w:color="auto"/>
              <w:left w:val="single" w:sz="4" w:space="0" w:color="auto"/>
              <w:bottom w:val="single" w:sz="4" w:space="0" w:color="auto"/>
              <w:right w:val="single" w:sz="4" w:space="0" w:color="auto"/>
            </w:tcBorders>
            <w:hideMark/>
          </w:tcPr>
          <w:p w:rsidR="008A5215" w:rsidRPr="00855DBD" w:rsidRDefault="008A5215" w:rsidP="008A5215">
            <w:pPr>
              <w:jc w:val="center"/>
              <w:rPr>
                <w:i/>
              </w:rPr>
            </w:pPr>
            <w:r w:rsidRPr="00855DBD">
              <w:rPr>
                <w:i/>
              </w:rPr>
              <w:t>2-3 года</w:t>
            </w:r>
          </w:p>
        </w:tc>
        <w:tc>
          <w:tcPr>
            <w:tcW w:w="0" w:type="auto"/>
            <w:tcBorders>
              <w:top w:val="single" w:sz="4" w:space="0" w:color="auto"/>
              <w:left w:val="single" w:sz="4" w:space="0" w:color="auto"/>
              <w:bottom w:val="single" w:sz="4" w:space="0" w:color="auto"/>
              <w:right w:val="single" w:sz="4" w:space="0" w:color="auto"/>
            </w:tcBorders>
            <w:hideMark/>
          </w:tcPr>
          <w:p w:rsidR="008A5215" w:rsidRPr="00855DBD" w:rsidRDefault="008A5215" w:rsidP="008A5215">
            <w:pPr>
              <w:jc w:val="center"/>
              <w:rPr>
                <w:i/>
              </w:rPr>
            </w:pPr>
            <w:r w:rsidRPr="00855DBD">
              <w:rPr>
                <w:i/>
              </w:rPr>
              <w:t>3- 4 года</w:t>
            </w:r>
          </w:p>
        </w:tc>
        <w:tc>
          <w:tcPr>
            <w:tcW w:w="0" w:type="auto"/>
            <w:tcBorders>
              <w:top w:val="single" w:sz="4" w:space="0" w:color="auto"/>
              <w:left w:val="single" w:sz="4" w:space="0" w:color="auto"/>
              <w:bottom w:val="single" w:sz="4" w:space="0" w:color="auto"/>
              <w:right w:val="single" w:sz="4" w:space="0" w:color="auto"/>
            </w:tcBorders>
            <w:hideMark/>
          </w:tcPr>
          <w:p w:rsidR="008A5215" w:rsidRPr="00855DBD" w:rsidRDefault="008A5215" w:rsidP="008A5215">
            <w:pPr>
              <w:jc w:val="center"/>
              <w:rPr>
                <w:i/>
              </w:rPr>
            </w:pPr>
            <w:r w:rsidRPr="00855DBD">
              <w:rPr>
                <w:i/>
              </w:rPr>
              <w:t>4-5 лет</w:t>
            </w:r>
          </w:p>
        </w:tc>
        <w:tc>
          <w:tcPr>
            <w:tcW w:w="0" w:type="auto"/>
            <w:tcBorders>
              <w:top w:val="single" w:sz="4" w:space="0" w:color="auto"/>
              <w:left w:val="single" w:sz="4" w:space="0" w:color="auto"/>
              <w:bottom w:val="single" w:sz="4" w:space="0" w:color="auto"/>
              <w:right w:val="single" w:sz="4" w:space="0" w:color="auto"/>
            </w:tcBorders>
            <w:hideMark/>
          </w:tcPr>
          <w:p w:rsidR="008A5215" w:rsidRPr="00855DBD" w:rsidRDefault="008A5215" w:rsidP="008A5215">
            <w:pPr>
              <w:jc w:val="center"/>
              <w:rPr>
                <w:i/>
              </w:rPr>
            </w:pPr>
            <w:r w:rsidRPr="00855DBD">
              <w:rPr>
                <w:i/>
              </w:rPr>
              <w:t>5-6 лет</w:t>
            </w:r>
          </w:p>
        </w:tc>
        <w:tc>
          <w:tcPr>
            <w:tcW w:w="0" w:type="auto"/>
            <w:tcBorders>
              <w:top w:val="single" w:sz="4" w:space="0" w:color="auto"/>
              <w:left w:val="single" w:sz="4" w:space="0" w:color="auto"/>
              <w:bottom w:val="single" w:sz="4" w:space="0" w:color="auto"/>
              <w:right w:val="single" w:sz="4" w:space="0" w:color="auto"/>
            </w:tcBorders>
            <w:hideMark/>
          </w:tcPr>
          <w:p w:rsidR="008A5215" w:rsidRPr="00855DBD" w:rsidRDefault="008A5215" w:rsidP="008A5215">
            <w:pPr>
              <w:jc w:val="center"/>
              <w:rPr>
                <w:i/>
              </w:rPr>
            </w:pPr>
            <w:r w:rsidRPr="00855DBD">
              <w:rPr>
                <w:i/>
              </w:rPr>
              <w:t>6-7 лет</w:t>
            </w:r>
          </w:p>
        </w:tc>
      </w:tr>
      <w:tr w:rsidR="008A5215" w:rsidTr="008A5215">
        <w:trPr>
          <w:trHeight w:val="376"/>
        </w:trPr>
        <w:tc>
          <w:tcPr>
            <w:tcW w:w="0" w:type="auto"/>
            <w:vMerge w:val="restart"/>
            <w:tcBorders>
              <w:top w:val="single" w:sz="4" w:space="0" w:color="auto"/>
              <w:left w:val="single" w:sz="4" w:space="0" w:color="auto"/>
              <w:bottom w:val="single" w:sz="4" w:space="0" w:color="auto"/>
              <w:right w:val="single" w:sz="4" w:space="0" w:color="auto"/>
            </w:tcBorders>
            <w:hideMark/>
          </w:tcPr>
          <w:p w:rsidR="008A5215" w:rsidRDefault="008A5215" w:rsidP="008A5215">
            <w:pPr>
              <w:jc w:val="center"/>
              <w:rPr>
                <w:b/>
              </w:rPr>
            </w:pPr>
            <w:r w:rsidRPr="00855DBD">
              <w:rPr>
                <w:b/>
              </w:rPr>
              <w:t>Вода</w:t>
            </w:r>
          </w:p>
          <w:p w:rsidR="008A5215" w:rsidRPr="00855DBD" w:rsidRDefault="008A5215" w:rsidP="008A5215">
            <w:pPr>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pStyle w:val="a9"/>
              <w:jc w:val="center"/>
            </w:pPr>
            <w:r w:rsidRPr="00855DBD">
              <w:t>полоскание рта</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после каждого приема пищи</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ежедневно</w:t>
            </w:r>
          </w:p>
          <w:p w:rsidR="008A5215" w:rsidRPr="00855DBD" w:rsidRDefault="008A5215" w:rsidP="008A5215">
            <w:pPr>
              <w:jc w:val="center"/>
            </w:pPr>
            <w:r w:rsidRPr="00855DBD">
              <w:rPr>
                <w:color w:val="000000"/>
              </w:rPr>
              <w:t>3 раза в день</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r w:rsidRPr="00855DBD">
              <w:rPr>
                <w:color w:val="000000"/>
              </w:rPr>
              <w:t>50-70 мл воды</w:t>
            </w:r>
          </w:p>
          <w:p w:rsidR="008A5215" w:rsidRPr="00855DBD" w:rsidRDefault="008A5215" w:rsidP="008A5215">
            <w:r w:rsidRPr="00855DBD">
              <w:rPr>
                <w:color w:val="000000"/>
              </w:rPr>
              <w:t xml:space="preserve">t </w:t>
            </w:r>
            <w:r w:rsidRPr="00855DBD">
              <w:t xml:space="preserve">воды </w:t>
            </w:r>
            <w:r w:rsidRPr="00855DBD">
              <w:rPr>
                <w:color w:val="000000"/>
              </w:rPr>
              <w:t>+20</w:t>
            </w:r>
          </w:p>
        </w:tc>
        <w:tc>
          <w:tcPr>
            <w:tcW w:w="0" w:type="auto"/>
            <w:tcBorders>
              <w:top w:val="single" w:sz="4" w:space="0" w:color="auto"/>
              <w:left w:val="single" w:sz="4" w:space="0" w:color="auto"/>
              <w:bottom w:val="single" w:sz="4" w:space="0" w:color="auto"/>
              <w:right w:val="single" w:sz="4" w:space="0" w:color="auto"/>
            </w:tcBorders>
            <w:vAlign w:val="center"/>
          </w:tcPr>
          <w:p w:rsidR="008A5215" w:rsidRPr="00855DBD" w:rsidRDefault="008A5215" w:rsidP="008A5215"/>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w:t>
            </w:r>
          </w:p>
        </w:tc>
      </w:tr>
      <w:tr w:rsidR="008A5215" w:rsidTr="008A5215">
        <w:trPr>
          <w:trHeight w:val="3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pStyle w:val="a9"/>
              <w:jc w:val="center"/>
            </w:pPr>
            <w:r w:rsidRPr="00855DBD">
              <w:t>полоскание горла с эвкалиптом</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после обеда</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ежедневно</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50-70 мл р-ранач.t воды+36до +20</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 </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 +</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w:t>
            </w:r>
          </w:p>
        </w:tc>
      </w:tr>
      <w:tr w:rsidR="008A5215" w:rsidTr="008A5215">
        <w:trPr>
          <w:trHeight w:val="3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pStyle w:val="a9"/>
              <w:jc w:val="center"/>
            </w:pPr>
            <w:r w:rsidRPr="00855DBD">
              <w:t>обливание ног</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после дневной прогулки</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июнь-август</w:t>
            </w:r>
          </w:p>
          <w:p w:rsidR="008A5215" w:rsidRPr="00855DBD" w:rsidRDefault="008A5215" w:rsidP="008A5215">
            <w:pPr>
              <w:jc w:val="center"/>
            </w:pPr>
            <w:r w:rsidRPr="00855DBD">
              <w:rPr>
                <w:color w:val="000000"/>
              </w:rPr>
              <w:t>ежедневно</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нач.t воды +18+20</w:t>
            </w:r>
          </w:p>
          <w:p w:rsidR="008A5215" w:rsidRPr="00855DBD" w:rsidRDefault="008A5215" w:rsidP="008A5215">
            <w:r w:rsidRPr="00855DBD">
              <w:rPr>
                <w:color w:val="000000"/>
              </w:rPr>
              <w:t>20-30 сек.</w:t>
            </w:r>
          </w:p>
        </w:tc>
        <w:tc>
          <w:tcPr>
            <w:tcW w:w="0" w:type="auto"/>
            <w:tcBorders>
              <w:top w:val="single" w:sz="4" w:space="0" w:color="auto"/>
              <w:left w:val="single" w:sz="4" w:space="0" w:color="auto"/>
              <w:bottom w:val="single" w:sz="4" w:space="0" w:color="auto"/>
              <w:right w:val="single" w:sz="4" w:space="0" w:color="auto"/>
            </w:tcBorders>
            <w:vAlign w:val="center"/>
          </w:tcPr>
          <w:p w:rsidR="008A5215" w:rsidRPr="00855DBD" w:rsidRDefault="008A5215" w:rsidP="008A5215"/>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r w:rsidRPr="00855DBD">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r w:rsidRPr="00855DBD">
              <w:t>+</w:t>
            </w:r>
          </w:p>
        </w:tc>
      </w:tr>
      <w:tr w:rsidR="008A5215" w:rsidTr="008A5215">
        <w:trPr>
          <w:trHeight w:val="3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pStyle w:val="a9"/>
              <w:jc w:val="center"/>
            </w:pPr>
            <w:r w:rsidRPr="00855DBD">
              <w:t>умывание</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после каждого приема пищи, после проулки</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ежедневно</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r w:rsidRPr="00855DBD">
              <w:rPr>
                <w:color w:val="000000"/>
              </w:rPr>
              <w:t>t воды +28+20</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w:t>
            </w:r>
          </w:p>
        </w:tc>
      </w:tr>
      <w:tr w:rsidR="008A5215" w:rsidTr="008A5215">
        <w:trPr>
          <w:trHeight w:val="376"/>
        </w:trPr>
        <w:tc>
          <w:tcPr>
            <w:tcW w:w="0" w:type="auto"/>
            <w:vMerge w:val="restart"/>
            <w:tcBorders>
              <w:top w:val="single" w:sz="4" w:space="0" w:color="auto"/>
              <w:left w:val="single" w:sz="4" w:space="0" w:color="auto"/>
              <w:right w:val="single" w:sz="4" w:space="0" w:color="auto"/>
            </w:tcBorders>
            <w:hideMark/>
          </w:tcPr>
          <w:p w:rsidR="008A5215" w:rsidRDefault="008A5215" w:rsidP="008A5215">
            <w:pPr>
              <w:jc w:val="center"/>
              <w:rPr>
                <w:b/>
              </w:rPr>
            </w:pPr>
            <w:r w:rsidRPr="00855DBD">
              <w:rPr>
                <w:b/>
              </w:rPr>
              <w:t>Воздух</w:t>
            </w:r>
          </w:p>
          <w:p w:rsidR="008A5215" w:rsidRDefault="008A5215" w:rsidP="008A5215">
            <w:pPr>
              <w:jc w:val="center"/>
              <w:rPr>
                <w:b/>
              </w:rPr>
            </w:pPr>
          </w:p>
          <w:p w:rsidR="008A5215" w:rsidRDefault="008A5215" w:rsidP="008A5215">
            <w:pPr>
              <w:jc w:val="center"/>
              <w:rPr>
                <w:b/>
              </w:rPr>
            </w:pPr>
          </w:p>
          <w:p w:rsidR="008A5215" w:rsidRDefault="008A5215" w:rsidP="008A5215">
            <w:pPr>
              <w:jc w:val="center"/>
              <w:rPr>
                <w:b/>
              </w:rPr>
            </w:pPr>
          </w:p>
          <w:p w:rsidR="008A5215" w:rsidRDefault="008A5215" w:rsidP="008A5215">
            <w:pPr>
              <w:jc w:val="center"/>
              <w:rPr>
                <w:b/>
              </w:rPr>
            </w:pPr>
          </w:p>
          <w:p w:rsidR="008A5215" w:rsidRDefault="008A5215" w:rsidP="008A5215">
            <w:pPr>
              <w:jc w:val="center"/>
              <w:rPr>
                <w:b/>
              </w:rPr>
            </w:pPr>
          </w:p>
          <w:p w:rsidR="008A5215" w:rsidRDefault="008A5215" w:rsidP="008A5215">
            <w:pPr>
              <w:jc w:val="center"/>
              <w:rPr>
                <w:b/>
              </w:rPr>
            </w:pPr>
          </w:p>
          <w:p w:rsidR="008A5215" w:rsidRDefault="008A5215" w:rsidP="008A5215">
            <w:pPr>
              <w:jc w:val="center"/>
              <w:rPr>
                <w:b/>
              </w:rPr>
            </w:pPr>
          </w:p>
          <w:p w:rsidR="008A5215" w:rsidRDefault="008A5215" w:rsidP="008A5215">
            <w:pPr>
              <w:jc w:val="center"/>
              <w:rPr>
                <w:b/>
              </w:rPr>
            </w:pPr>
          </w:p>
          <w:p w:rsidR="008A5215" w:rsidRDefault="008A5215" w:rsidP="008A5215">
            <w:pPr>
              <w:jc w:val="center"/>
              <w:rPr>
                <w:b/>
              </w:rPr>
            </w:pPr>
          </w:p>
          <w:p w:rsidR="008A5215" w:rsidRDefault="008A5215" w:rsidP="008A5215">
            <w:pPr>
              <w:jc w:val="center"/>
              <w:rPr>
                <w:b/>
              </w:rPr>
            </w:pPr>
          </w:p>
          <w:p w:rsidR="008A5215" w:rsidRDefault="008A5215" w:rsidP="008A5215">
            <w:pPr>
              <w:jc w:val="center"/>
              <w:rPr>
                <w:b/>
              </w:rPr>
            </w:pPr>
          </w:p>
          <w:p w:rsidR="008A5215" w:rsidRDefault="008A5215" w:rsidP="008A5215">
            <w:pPr>
              <w:jc w:val="center"/>
              <w:rPr>
                <w:b/>
              </w:rPr>
            </w:pPr>
          </w:p>
          <w:p w:rsidR="008A5215" w:rsidRDefault="008A5215" w:rsidP="008A5215">
            <w:pPr>
              <w:jc w:val="center"/>
              <w:rPr>
                <w:b/>
              </w:rPr>
            </w:pPr>
          </w:p>
          <w:p w:rsidR="008A5215" w:rsidRDefault="008A5215" w:rsidP="008A5215">
            <w:pPr>
              <w:jc w:val="center"/>
              <w:rPr>
                <w:b/>
              </w:rPr>
            </w:pPr>
          </w:p>
          <w:p w:rsidR="008A5215" w:rsidRDefault="008A5215" w:rsidP="008A5215">
            <w:pPr>
              <w:jc w:val="center"/>
              <w:rPr>
                <w:b/>
              </w:rPr>
            </w:pPr>
          </w:p>
          <w:p w:rsidR="008A5215" w:rsidRDefault="008A5215" w:rsidP="008A5215">
            <w:pPr>
              <w:jc w:val="center"/>
              <w:rPr>
                <w:b/>
              </w:rPr>
            </w:pPr>
          </w:p>
          <w:p w:rsidR="008A5215" w:rsidRDefault="008A5215" w:rsidP="008A5215">
            <w:pPr>
              <w:jc w:val="center"/>
              <w:rPr>
                <w:b/>
              </w:rPr>
            </w:pPr>
          </w:p>
          <w:p w:rsidR="008A5215" w:rsidRDefault="008A5215" w:rsidP="008A5215">
            <w:pPr>
              <w:jc w:val="center"/>
              <w:rPr>
                <w:b/>
              </w:rPr>
            </w:pPr>
          </w:p>
          <w:p w:rsidR="008A5215" w:rsidRDefault="008A5215" w:rsidP="008A5215">
            <w:pPr>
              <w:jc w:val="center"/>
              <w:rPr>
                <w:b/>
              </w:rPr>
            </w:pPr>
          </w:p>
          <w:p w:rsidR="008A5215" w:rsidRDefault="008A5215" w:rsidP="008A5215">
            <w:pPr>
              <w:jc w:val="center"/>
              <w:rPr>
                <w:b/>
              </w:rPr>
            </w:pPr>
          </w:p>
          <w:p w:rsidR="008A5215" w:rsidRDefault="008A5215" w:rsidP="008A5215">
            <w:pPr>
              <w:jc w:val="center"/>
              <w:rPr>
                <w:b/>
              </w:rPr>
            </w:pPr>
          </w:p>
          <w:p w:rsidR="008A5215" w:rsidRDefault="008A5215" w:rsidP="008A5215">
            <w:pPr>
              <w:jc w:val="center"/>
              <w:rPr>
                <w:b/>
              </w:rPr>
            </w:pPr>
          </w:p>
          <w:p w:rsidR="008A5215" w:rsidRDefault="008A5215" w:rsidP="008A5215">
            <w:pPr>
              <w:jc w:val="center"/>
              <w:rPr>
                <w:b/>
              </w:rPr>
            </w:pPr>
          </w:p>
          <w:p w:rsidR="008A5215" w:rsidRDefault="008A5215" w:rsidP="008A5215">
            <w:pPr>
              <w:jc w:val="center"/>
              <w:rPr>
                <w:b/>
              </w:rPr>
            </w:pPr>
          </w:p>
          <w:p w:rsidR="008A5215" w:rsidRDefault="008A5215" w:rsidP="008A5215">
            <w:pPr>
              <w:jc w:val="center"/>
              <w:rPr>
                <w:b/>
              </w:rPr>
            </w:pPr>
          </w:p>
          <w:p w:rsidR="008A5215" w:rsidRDefault="008A5215" w:rsidP="008A5215">
            <w:pPr>
              <w:jc w:val="center"/>
              <w:rPr>
                <w:b/>
              </w:rPr>
            </w:pPr>
          </w:p>
          <w:p w:rsidR="008A5215" w:rsidRDefault="008A5215" w:rsidP="008A5215">
            <w:pPr>
              <w:jc w:val="center"/>
              <w:rPr>
                <w:b/>
              </w:rPr>
            </w:pPr>
          </w:p>
          <w:p w:rsidR="008A5215" w:rsidRDefault="008A5215" w:rsidP="008A5215">
            <w:pPr>
              <w:jc w:val="center"/>
              <w:rPr>
                <w:b/>
              </w:rPr>
            </w:pPr>
          </w:p>
          <w:p w:rsidR="008A5215" w:rsidRDefault="008A5215" w:rsidP="008A5215">
            <w:pPr>
              <w:jc w:val="center"/>
              <w:rPr>
                <w:b/>
              </w:rPr>
            </w:pPr>
          </w:p>
          <w:p w:rsidR="008A5215" w:rsidRPr="00855DBD" w:rsidRDefault="008A5215" w:rsidP="008A5215">
            <w:pPr>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lastRenderedPageBreak/>
              <w:t>облегченная одежда</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в течении</w:t>
            </w:r>
          </w:p>
          <w:p w:rsidR="008A5215" w:rsidRPr="00855DBD" w:rsidRDefault="008A5215" w:rsidP="008A5215">
            <w:pPr>
              <w:jc w:val="center"/>
            </w:pPr>
            <w:r w:rsidRPr="00855DBD">
              <w:rPr>
                <w:color w:val="000000"/>
              </w:rPr>
              <w:t>дня</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ежедневно,</w:t>
            </w:r>
          </w:p>
          <w:p w:rsidR="008A5215" w:rsidRPr="00855DBD" w:rsidRDefault="008A5215" w:rsidP="008A5215">
            <w:pPr>
              <w:jc w:val="center"/>
            </w:pPr>
            <w:r w:rsidRPr="00855DBD">
              <w:rPr>
                <w:color w:val="000000"/>
              </w:rPr>
              <w:t>в течение года</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w:t>
            </w:r>
          </w:p>
        </w:tc>
      </w:tr>
      <w:tr w:rsidR="008A5215" w:rsidTr="008A5215">
        <w:trPr>
          <w:trHeight w:val="376"/>
        </w:trPr>
        <w:tc>
          <w:tcPr>
            <w:tcW w:w="0" w:type="auto"/>
            <w:vMerge/>
            <w:tcBorders>
              <w:left w:val="single" w:sz="4" w:space="0" w:color="auto"/>
              <w:right w:val="single" w:sz="4" w:space="0" w:color="auto"/>
            </w:tcBorders>
            <w:vAlign w:val="center"/>
            <w:hideMark/>
          </w:tcPr>
          <w:p w:rsidR="008A5215" w:rsidRPr="00855DBD" w:rsidRDefault="008A5215" w:rsidP="008A5215">
            <w:pP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одежда по сезону</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на прогулках</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ежедневно,</w:t>
            </w:r>
          </w:p>
          <w:p w:rsidR="008A5215" w:rsidRPr="00855DBD" w:rsidRDefault="008A5215" w:rsidP="008A5215">
            <w:pPr>
              <w:jc w:val="center"/>
            </w:pPr>
            <w:r w:rsidRPr="00855DBD">
              <w:rPr>
                <w:color w:val="000000"/>
              </w:rPr>
              <w:t>в течение года</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w:t>
            </w:r>
          </w:p>
        </w:tc>
      </w:tr>
      <w:tr w:rsidR="008A5215" w:rsidTr="008A5215">
        <w:trPr>
          <w:trHeight w:val="355"/>
        </w:trPr>
        <w:tc>
          <w:tcPr>
            <w:tcW w:w="0" w:type="auto"/>
            <w:vMerge/>
            <w:tcBorders>
              <w:left w:val="single" w:sz="4" w:space="0" w:color="auto"/>
              <w:right w:val="single" w:sz="4" w:space="0" w:color="auto"/>
            </w:tcBorders>
            <w:vAlign w:val="center"/>
            <w:hideMark/>
          </w:tcPr>
          <w:p w:rsidR="008A5215" w:rsidRPr="00855DBD" w:rsidRDefault="008A5215" w:rsidP="008A5215">
            <w:pP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прогулка на свежем воздухе</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после занятий, после сна</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ежедневно,</w:t>
            </w:r>
          </w:p>
          <w:p w:rsidR="008A5215" w:rsidRPr="00855DBD" w:rsidRDefault="008A5215" w:rsidP="008A5215">
            <w:pPr>
              <w:jc w:val="center"/>
            </w:pPr>
            <w:r w:rsidRPr="00855DBD">
              <w:rPr>
                <w:color w:val="000000"/>
              </w:rPr>
              <w:t>в течение года</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от 1,5 до 3часов, в зависимости от сезона и погодных условий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w:t>
            </w:r>
          </w:p>
        </w:tc>
      </w:tr>
      <w:tr w:rsidR="008A5215" w:rsidTr="008A5215">
        <w:trPr>
          <w:trHeight w:val="376"/>
        </w:trPr>
        <w:tc>
          <w:tcPr>
            <w:tcW w:w="0" w:type="auto"/>
            <w:vMerge/>
            <w:tcBorders>
              <w:left w:val="single" w:sz="4" w:space="0" w:color="auto"/>
              <w:right w:val="single" w:sz="4" w:space="0" w:color="auto"/>
            </w:tcBorders>
            <w:vAlign w:val="center"/>
            <w:hideMark/>
          </w:tcPr>
          <w:p w:rsidR="008A5215" w:rsidRPr="00855DBD" w:rsidRDefault="008A5215" w:rsidP="008A5215">
            <w:pPr>
              <w:rPr>
                <w:b/>
              </w:rPr>
            </w:pPr>
          </w:p>
        </w:tc>
        <w:tc>
          <w:tcPr>
            <w:tcW w:w="0" w:type="auto"/>
            <w:tcBorders>
              <w:top w:val="single" w:sz="4" w:space="0" w:color="auto"/>
              <w:left w:val="single" w:sz="4" w:space="0" w:color="auto"/>
              <w:bottom w:val="single" w:sz="4" w:space="0" w:color="auto"/>
              <w:right w:val="single" w:sz="4" w:space="0" w:color="auto"/>
            </w:tcBorders>
            <w:hideMark/>
          </w:tcPr>
          <w:p w:rsidR="008A5215" w:rsidRPr="00855DBD" w:rsidRDefault="008A5215" w:rsidP="008A5215">
            <w:pPr>
              <w:jc w:val="center"/>
            </w:pPr>
            <w:r w:rsidRPr="00855DBD">
              <w:rPr>
                <w:color w:val="000000"/>
              </w:rPr>
              <w:t xml:space="preserve">утренняя гимнастика </w:t>
            </w:r>
          </w:p>
          <w:p w:rsidR="008A5215" w:rsidRPr="00855DBD" w:rsidRDefault="008A5215" w:rsidP="008A5215">
            <w:pPr>
              <w:jc w:val="center"/>
            </w:pPr>
            <w:r w:rsidRPr="00855DBD">
              <w:rPr>
                <w:color w:val="000000"/>
              </w:rPr>
              <w:t xml:space="preserve">на воздухе </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июнь-август</w:t>
            </w:r>
          </w:p>
        </w:tc>
        <w:tc>
          <w:tcPr>
            <w:tcW w:w="0" w:type="auto"/>
            <w:tcBorders>
              <w:top w:val="single" w:sz="4" w:space="0" w:color="auto"/>
              <w:left w:val="single" w:sz="4" w:space="0" w:color="auto"/>
              <w:bottom w:val="single" w:sz="4" w:space="0" w:color="auto"/>
              <w:right w:val="single" w:sz="4" w:space="0" w:color="auto"/>
            </w:tcBorders>
            <w:hideMark/>
          </w:tcPr>
          <w:p w:rsidR="008A5215" w:rsidRPr="00855DBD" w:rsidRDefault="008A5215" w:rsidP="008A5215">
            <w:pPr>
              <w:jc w:val="center"/>
            </w:pPr>
            <w:r w:rsidRPr="00855DBD">
              <w:t>в зависимости от возраста</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w:t>
            </w:r>
          </w:p>
        </w:tc>
      </w:tr>
      <w:tr w:rsidR="008A5215" w:rsidTr="008A5215">
        <w:trPr>
          <w:trHeight w:val="376"/>
        </w:trPr>
        <w:tc>
          <w:tcPr>
            <w:tcW w:w="0" w:type="auto"/>
            <w:vMerge/>
            <w:tcBorders>
              <w:left w:val="single" w:sz="4" w:space="0" w:color="auto"/>
              <w:right w:val="single" w:sz="4" w:space="0" w:color="auto"/>
            </w:tcBorders>
            <w:vAlign w:val="center"/>
            <w:hideMark/>
          </w:tcPr>
          <w:p w:rsidR="008A5215" w:rsidRPr="00855DBD" w:rsidRDefault="008A5215" w:rsidP="008A5215">
            <w:pPr>
              <w:rPr>
                <w:b/>
              </w:rPr>
            </w:pPr>
          </w:p>
        </w:tc>
        <w:tc>
          <w:tcPr>
            <w:tcW w:w="0" w:type="auto"/>
            <w:tcBorders>
              <w:top w:val="single" w:sz="4" w:space="0" w:color="auto"/>
              <w:left w:val="single" w:sz="4" w:space="0" w:color="auto"/>
              <w:bottom w:val="single" w:sz="4" w:space="0" w:color="auto"/>
              <w:right w:val="single" w:sz="4" w:space="0" w:color="auto"/>
            </w:tcBorders>
            <w:hideMark/>
          </w:tcPr>
          <w:p w:rsidR="008A5215" w:rsidRPr="00855DBD" w:rsidRDefault="008A5215" w:rsidP="008A5215">
            <w:pPr>
              <w:jc w:val="center"/>
            </w:pPr>
            <w:r w:rsidRPr="00855DBD">
              <w:rPr>
                <w:color w:val="000000"/>
              </w:rPr>
              <w:t>физкультурные занятия на воздухе</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в течение года</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10-30 мин., в зависимости от возраста</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w:t>
            </w:r>
          </w:p>
        </w:tc>
      </w:tr>
      <w:tr w:rsidR="008A5215" w:rsidTr="008A5215">
        <w:trPr>
          <w:trHeight w:val="376"/>
        </w:trPr>
        <w:tc>
          <w:tcPr>
            <w:tcW w:w="0" w:type="auto"/>
            <w:vMerge/>
            <w:tcBorders>
              <w:left w:val="single" w:sz="4" w:space="0" w:color="auto"/>
              <w:right w:val="single" w:sz="4" w:space="0" w:color="auto"/>
            </w:tcBorders>
            <w:vAlign w:val="center"/>
            <w:hideMark/>
          </w:tcPr>
          <w:p w:rsidR="008A5215" w:rsidRPr="00855DBD" w:rsidRDefault="008A5215" w:rsidP="008A5215">
            <w:pP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воздушные ванны</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после сна</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ежедневно,</w:t>
            </w:r>
          </w:p>
          <w:p w:rsidR="008A5215" w:rsidRPr="00855DBD" w:rsidRDefault="008A5215" w:rsidP="008A5215">
            <w:pPr>
              <w:jc w:val="center"/>
            </w:pPr>
            <w:r w:rsidRPr="00855DBD">
              <w:rPr>
                <w:color w:val="000000"/>
              </w:rPr>
              <w:t>в течение года</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 xml:space="preserve">5-10 </w:t>
            </w:r>
            <w:proofErr w:type="spellStart"/>
            <w:r w:rsidRPr="00855DBD">
              <w:t>мин.,в</w:t>
            </w:r>
            <w:proofErr w:type="spellEnd"/>
            <w:r w:rsidRPr="00855DBD">
              <w:t xml:space="preserve"> зависимости от возраста</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w:t>
            </w:r>
          </w:p>
        </w:tc>
      </w:tr>
      <w:tr w:rsidR="008A5215" w:rsidTr="008A5215">
        <w:trPr>
          <w:trHeight w:val="376"/>
        </w:trPr>
        <w:tc>
          <w:tcPr>
            <w:tcW w:w="0" w:type="auto"/>
            <w:vMerge/>
            <w:tcBorders>
              <w:left w:val="single" w:sz="4" w:space="0" w:color="auto"/>
              <w:right w:val="single" w:sz="4" w:space="0" w:color="auto"/>
            </w:tcBorders>
            <w:vAlign w:val="center"/>
            <w:hideMark/>
          </w:tcPr>
          <w:p w:rsidR="008A5215" w:rsidRPr="00855DBD" w:rsidRDefault="008A5215" w:rsidP="008A5215">
            <w:pPr>
              <w:rPr>
                <w:b/>
              </w:rPr>
            </w:pPr>
          </w:p>
        </w:tc>
        <w:tc>
          <w:tcPr>
            <w:tcW w:w="0" w:type="auto"/>
            <w:tcBorders>
              <w:top w:val="single" w:sz="4" w:space="0" w:color="auto"/>
              <w:left w:val="single" w:sz="4" w:space="0" w:color="auto"/>
              <w:bottom w:val="single" w:sz="4" w:space="0" w:color="auto"/>
              <w:right w:val="single" w:sz="4" w:space="0" w:color="auto"/>
            </w:tcBorders>
            <w:vAlign w:val="center"/>
          </w:tcPr>
          <w:p w:rsidR="008A5215" w:rsidRPr="00855DBD" w:rsidRDefault="008A5215" w:rsidP="008A5215"/>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на прогулке</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июнь-август</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w:t>
            </w:r>
          </w:p>
        </w:tc>
        <w:tc>
          <w:tcPr>
            <w:tcW w:w="0" w:type="auto"/>
            <w:tcBorders>
              <w:top w:val="single" w:sz="4" w:space="0" w:color="auto"/>
              <w:left w:val="single" w:sz="4" w:space="0" w:color="auto"/>
              <w:bottom w:val="single" w:sz="4" w:space="0" w:color="auto"/>
              <w:right w:val="single" w:sz="4" w:space="0" w:color="auto"/>
            </w:tcBorders>
            <w:vAlign w:val="center"/>
          </w:tcPr>
          <w:p w:rsidR="008A5215" w:rsidRPr="00855DBD" w:rsidRDefault="008A5215" w:rsidP="008A5215"/>
        </w:tc>
        <w:tc>
          <w:tcPr>
            <w:tcW w:w="0" w:type="auto"/>
            <w:tcBorders>
              <w:top w:val="single" w:sz="4" w:space="0" w:color="auto"/>
              <w:left w:val="single" w:sz="4" w:space="0" w:color="auto"/>
              <w:bottom w:val="single" w:sz="4" w:space="0" w:color="auto"/>
              <w:right w:val="single" w:sz="4" w:space="0" w:color="auto"/>
            </w:tcBorders>
            <w:vAlign w:val="center"/>
          </w:tcPr>
          <w:p w:rsidR="008A5215" w:rsidRPr="00855DBD" w:rsidRDefault="008A5215" w:rsidP="008A5215"/>
        </w:tc>
        <w:tc>
          <w:tcPr>
            <w:tcW w:w="0" w:type="auto"/>
            <w:tcBorders>
              <w:top w:val="single" w:sz="4" w:space="0" w:color="auto"/>
              <w:left w:val="single" w:sz="4" w:space="0" w:color="auto"/>
              <w:bottom w:val="single" w:sz="4" w:space="0" w:color="auto"/>
              <w:right w:val="single" w:sz="4" w:space="0" w:color="auto"/>
            </w:tcBorders>
            <w:vAlign w:val="center"/>
          </w:tcPr>
          <w:p w:rsidR="008A5215" w:rsidRPr="00855DBD" w:rsidRDefault="008A5215" w:rsidP="008A5215"/>
        </w:tc>
        <w:tc>
          <w:tcPr>
            <w:tcW w:w="0" w:type="auto"/>
            <w:tcBorders>
              <w:top w:val="single" w:sz="4" w:space="0" w:color="auto"/>
              <w:left w:val="single" w:sz="4" w:space="0" w:color="auto"/>
              <w:bottom w:val="single" w:sz="4" w:space="0" w:color="auto"/>
              <w:right w:val="single" w:sz="4" w:space="0" w:color="auto"/>
            </w:tcBorders>
            <w:vAlign w:val="center"/>
          </w:tcPr>
          <w:p w:rsidR="008A5215" w:rsidRPr="00855DBD" w:rsidRDefault="008A5215" w:rsidP="008A5215"/>
        </w:tc>
        <w:tc>
          <w:tcPr>
            <w:tcW w:w="0" w:type="auto"/>
            <w:tcBorders>
              <w:top w:val="single" w:sz="4" w:space="0" w:color="auto"/>
              <w:left w:val="single" w:sz="4" w:space="0" w:color="auto"/>
              <w:bottom w:val="single" w:sz="4" w:space="0" w:color="auto"/>
              <w:right w:val="single" w:sz="4" w:space="0" w:color="auto"/>
            </w:tcBorders>
            <w:vAlign w:val="center"/>
          </w:tcPr>
          <w:p w:rsidR="008A5215" w:rsidRPr="00855DBD" w:rsidRDefault="008A5215" w:rsidP="008A5215"/>
        </w:tc>
      </w:tr>
      <w:tr w:rsidR="008A5215" w:rsidTr="008A5215">
        <w:trPr>
          <w:trHeight w:val="376"/>
        </w:trPr>
        <w:tc>
          <w:tcPr>
            <w:tcW w:w="0" w:type="auto"/>
            <w:vMerge/>
            <w:tcBorders>
              <w:left w:val="single" w:sz="4" w:space="0" w:color="auto"/>
              <w:right w:val="single" w:sz="4" w:space="0" w:color="auto"/>
            </w:tcBorders>
            <w:vAlign w:val="center"/>
            <w:hideMark/>
          </w:tcPr>
          <w:p w:rsidR="008A5215" w:rsidRPr="00855DBD" w:rsidRDefault="008A5215" w:rsidP="008A5215">
            <w:pP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выполнение режима проветривания помещения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по графику</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ежедневно,</w:t>
            </w:r>
          </w:p>
          <w:p w:rsidR="008A5215" w:rsidRPr="00855DBD" w:rsidRDefault="008A5215" w:rsidP="008A5215">
            <w:pPr>
              <w:jc w:val="center"/>
            </w:pPr>
            <w:r w:rsidRPr="00855DBD">
              <w:rPr>
                <w:color w:val="000000"/>
              </w:rPr>
              <w:t>в течение года</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6 раз в день</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w:t>
            </w:r>
          </w:p>
        </w:tc>
      </w:tr>
      <w:tr w:rsidR="008A5215" w:rsidTr="008A5215">
        <w:trPr>
          <w:trHeight w:val="376"/>
        </w:trPr>
        <w:tc>
          <w:tcPr>
            <w:tcW w:w="0" w:type="auto"/>
            <w:vMerge/>
            <w:tcBorders>
              <w:left w:val="single" w:sz="4" w:space="0" w:color="auto"/>
              <w:right w:val="single" w:sz="4" w:space="0" w:color="auto"/>
            </w:tcBorders>
            <w:vAlign w:val="center"/>
            <w:hideMark/>
          </w:tcPr>
          <w:p w:rsidR="008A5215" w:rsidRPr="00855DBD" w:rsidRDefault="008A5215" w:rsidP="008A5215">
            <w:pP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дневной сон с открытой фрамугой</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в теплый период</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t возд.+15+16</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 </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 </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w:t>
            </w:r>
          </w:p>
        </w:tc>
      </w:tr>
      <w:tr w:rsidR="008A5215" w:rsidTr="008A5215">
        <w:trPr>
          <w:trHeight w:val="376"/>
        </w:trPr>
        <w:tc>
          <w:tcPr>
            <w:tcW w:w="0" w:type="auto"/>
            <w:vMerge/>
            <w:tcBorders>
              <w:left w:val="single" w:sz="4" w:space="0" w:color="auto"/>
              <w:right w:val="single" w:sz="4" w:space="0" w:color="auto"/>
            </w:tcBorders>
            <w:vAlign w:val="center"/>
            <w:hideMark/>
          </w:tcPr>
          <w:p w:rsidR="008A5215" w:rsidRPr="00855DBD" w:rsidRDefault="008A5215" w:rsidP="008A5215">
            <w:pP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r w:rsidRPr="00855DBD">
              <w:t>бодрящая гимнастика</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после сна</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ежедневно,</w:t>
            </w:r>
          </w:p>
          <w:p w:rsidR="008A5215" w:rsidRPr="00855DBD" w:rsidRDefault="008A5215" w:rsidP="008A5215">
            <w:pPr>
              <w:jc w:val="center"/>
            </w:pPr>
            <w:r w:rsidRPr="00855DBD">
              <w:rPr>
                <w:color w:val="000000"/>
              </w:rPr>
              <w:t>в течение года</w:t>
            </w:r>
          </w:p>
        </w:tc>
        <w:tc>
          <w:tcPr>
            <w:tcW w:w="0" w:type="auto"/>
            <w:tcBorders>
              <w:top w:val="single" w:sz="4" w:space="0" w:color="auto"/>
              <w:left w:val="single" w:sz="4" w:space="0" w:color="auto"/>
              <w:bottom w:val="single" w:sz="4" w:space="0" w:color="auto"/>
              <w:right w:val="single" w:sz="4" w:space="0" w:color="auto"/>
            </w:tcBorders>
            <w:vAlign w:val="center"/>
          </w:tcPr>
          <w:p w:rsidR="008A5215" w:rsidRPr="00855DBD" w:rsidRDefault="008A5215" w:rsidP="008A5215">
            <w:pPr>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 </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 </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w:t>
            </w:r>
          </w:p>
        </w:tc>
      </w:tr>
      <w:tr w:rsidR="008A5215" w:rsidTr="008A5215">
        <w:trPr>
          <w:trHeight w:val="376"/>
        </w:trPr>
        <w:tc>
          <w:tcPr>
            <w:tcW w:w="0" w:type="auto"/>
            <w:vMerge/>
            <w:tcBorders>
              <w:left w:val="single" w:sz="4" w:space="0" w:color="auto"/>
              <w:right w:val="single" w:sz="4" w:space="0" w:color="auto"/>
            </w:tcBorders>
            <w:vAlign w:val="center"/>
            <w:hideMark/>
          </w:tcPr>
          <w:p w:rsidR="008A5215" w:rsidRPr="00855DBD" w:rsidRDefault="008A5215" w:rsidP="008A5215">
            <w:pP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дыхательная гимнастика</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во время утренней зарядки, на физкультурном занятии, на прогулке, после сна</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ежедневно,</w:t>
            </w:r>
          </w:p>
          <w:p w:rsidR="008A5215" w:rsidRPr="00855DBD" w:rsidRDefault="008A5215" w:rsidP="008A5215">
            <w:pPr>
              <w:jc w:val="center"/>
            </w:pPr>
            <w:r w:rsidRPr="00855DBD">
              <w:rPr>
                <w:color w:val="000000"/>
              </w:rPr>
              <w:t>в течение года</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3-5 упражнений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 </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 </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w:t>
            </w:r>
          </w:p>
        </w:tc>
      </w:tr>
      <w:tr w:rsidR="008A5215" w:rsidTr="008A5215">
        <w:trPr>
          <w:trHeight w:val="980"/>
        </w:trPr>
        <w:tc>
          <w:tcPr>
            <w:tcW w:w="0" w:type="auto"/>
            <w:vMerge/>
            <w:tcBorders>
              <w:left w:val="single" w:sz="4" w:space="0" w:color="auto"/>
              <w:bottom w:val="single" w:sz="4" w:space="0" w:color="auto"/>
              <w:right w:val="single" w:sz="4" w:space="0" w:color="auto"/>
            </w:tcBorders>
          </w:tcPr>
          <w:p w:rsidR="008A5215" w:rsidRPr="00855DBD" w:rsidRDefault="008A5215" w:rsidP="008A5215">
            <w:pPr>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дозированные солнечные ванны</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на прогулке</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 xml:space="preserve">июнь-август </w:t>
            </w:r>
          </w:p>
          <w:p w:rsidR="008A5215" w:rsidRPr="00855DBD" w:rsidRDefault="008A5215" w:rsidP="008A5215">
            <w:pPr>
              <w:jc w:val="center"/>
            </w:pPr>
            <w:r w:rsidRPr="00855DBD">
              <w:t> </w:t>
            </w:r>
            <w:r w:rsidRPr="00855DBD">
              <w:rPr>
                <w:color w:val="000000"/>
              </w:rPr>
              <w:t>с учетом погодных условий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с 9.00 до 10.00 ч. по графику до 25 мин.  до 30 мин.</w:t>
            </w:r>
          </w:p>
        </w:tc>
        <w:tc>
          <w:tcPr>
            <w:tcW w:w="0" w:type="auto"/>
            <w:tcBorders>
              <w:top w:val="single" w:sz="4" w:space="0" w:color="auto"/>
              <w:left w:val="single" w:sz="4" w:space="0" w:color="auto"/>
              <w:bottom w:val="single" w:sz="4" w:space="0" w:color="auto"/>
              <w:right w:val="single" w:sz="4" w:space="0" w:color="auto"/>
            </w:tcBorders>
            <w:vAlign w:val="center"/>
          </w:tcPr>
          <w:p w:rsidR="008A5215" w:rsidRPr="00855DBD" w:rsidRDefault="008A5215" w:rsidP="008A5215"/>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w:t>
            </w:r>
          </w:p>
        </w:tc>
        <w:tc>
          <w:tcPr>
            <w:tcW w:w="0" w:type="auto"/>
            <w:tcBorders>
              <w:top w:val="single" w:sz="4" w:space="0" w:color="auto"/>
              <w:left w:val="single" w:sz="4" w:space="0" w:color="auto"/>
              <w:bottom w:val="single" w:sz="4" w:space="0" w:color="auto"/>
              <w:right w:val="single" w:sz="4" w:space="0" w:color="auto"/>
            </w:tcBorders>
            <w:vAlign w:val="center"/>
          </w:tcPr>
          <w:p w:rsidR="008A5215" w:rsidRPr="00855DBD" w:rsidRDefault="008A5215" w:rsidP="008A5215">
            <w:pPr>
              <w:jc w:val="center"/>
            </w:pPr>
          </w:p>
          <w:p w:rsidR="008A5215" w:rsidRPr="00855DBD" w:rsidRDefault="008A5215" w:rsidP="008A5215">
            <w:pPr>
              <w:jc w:val="center"/>
            </w:pPr>
          </w:p>
          <w:p w:rsidR="008A5215" w:rsidRPr="00855DBD" w:rsidRDefault="008A5215" w:rsidP="008A5215">
            <w:r w:rsidRPr="00855DBD">
              <w:t>+</w:t>
            </w:r>
          </w:p>
        </w:tc>
        <w:tc>
          <w:tcPr>
            <w:tcW w:w="0" w:type="auto"/>
            <w:tcBorders>
              <w:top w:val="single" w:sz="4" w:space="0" w:color="auto"/>
              <w:left w:val="single" w:sz="4" w:space="0" w:color="auto"/>
              <w:bottom w:val="single" w:sz="4" w:space="0" w:color="auto"/>
              <w:right w:val="single" w:sz="4" w:space="0" w:color="auto"/>
            </w:tcBorders>
            <w:vAlign w:val="center"/>
          </w:tcPr>
          <w:p w:rsidR="008A5215" w:rsidRPr="00855DBD" w:rsidRDefault="008A5215" w:rsidP="008A5215">
            <w:pPr>
              <w:jc w:val="center"/>
            </w:pPr>
          </w:p>
          <w:p w:rsidR="008A5215" w:rsidRPr="00855DBD" w:rsidRDefault="008A5215" w:rsidP="008A5215">
            <w:pPr>
              <w:jc w:val="center"/>
            </w:pPr>
          </w:p>
          <w:p w:rsidR="008A5215" w:rsidRPr="00855DBD" w:rsidRDefault="008A5215" w:rsidP="008A5215">
            <w:r w:rsidRPr="00855DBD">
              <w:t>+</w:t>
            </w:r>
          </w:p>
        </w:tc>
      </w:tr>
      <w:tr w:rsidR="008A5215" w:rsidTr="008A5215">
        <w:trPr>
          <w:trHeight w:val="376"/>
        </w:trPr>
        <w:tc>
          <w:tcPr>
            <w:tcW w:w="0" w:type="auto"/>
            <w:vMerge w:val="restart"/>
            <w:tcBorders>
              <w:top w:val="single" w:sz="4" w:space="0" w:color="auto"/>
              <w:left w:val="single" w:sz="4" w:space="0" w:color="auto"/>
              <w:bottom w:val="single" w:sz="4" w:space="0" w:color="auto"/>
              <w:right w:val="single" w:sz="4" w:space="0" w:color="auto"/>
            </w:tcBorders>
            <w:hideMark/>
          </w:tcPr>
          <w:p w:rsidR="008A5215" w:rsidRDefault="008A5215" w:rsidP="008A5215">
            <w:pPr>
              <w:jc w:val="center"/>
              <w:rPr>
                <w:b/>
              </w:rPr>
            </w:pPr>
            <w:r w:rsidRPr="00855DBD">
              <w:rPr>
                <w:b/>
              </w:rPr>
              <w:t>Рецепторы</w:t>
            </w:r>
          </w:p>
          <w:p w:rsidR="008A5215" w:rsidRPr="00855DBD" w:rsidRDefault="008A5215" w:rsidP="008A5215">
            <w:pPr>
              <w:jc w:val="center"/>
              <w:rPr>
                <w:b/>
              </w:rPr>
            </w:pPr>
          </w:p>
        </w:tc>
        <w:tc>
          <w:tcPr>
            <w:tcW w:w="0" w:type="auto"/>
            <w:tcBorders>
              <w:top w:val="single" w:sz="4" w:space="0" w:color="auto"/>
              <w:left w:val="single" w:sz="4" w:space="0" w:color="auto"/>
              <w:bottom w:val="single" w:sz="4" w:space="0" w:color="auto"/>
              <w:right w:val="single" w:sz="4" w:space="0" w:color="auto"/>
            </w:tcBorders>
            <w:hideMark/>
          </w:tcPr>
          <w:p w:rsidR="008A5215" w:rsidRPr="00855DBD" w:rsidRDefault="008A5215" w:rsidP="008A5215">
            <w:pPr>
              <w:jc w:val="center"/>
            </w:pPr>
            <w:proofErr w:type="spellStart"/>
            <w:r w:rsidRPr="00855DBD">
              <w:t>босохождение</w:t>
            </w:r>
            <w:proofErr w:type="spellEnd"/>
            <w:r w:rsidRPr="00855DBD">
              <w:t xml:space="preserve"> в обычных условиях</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в течение дня</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ежедневно,</w:t>
            </w:r>
          </w:p>
          <w:p w:rsidR="008A5215" w:rsidRPr="00855DBD" w:rsidRDefault="008A5215" w:rsidP="008A5215">
            <w:pPr>
              <w:jc w:val="center"/>
            </w:pPr>
            <w:r w:rsidRPr="00855DBD">
              <w:rPr>
                <w:color w:val="000000"/>
              </w:rPr>
              <w:t>в течение года</w:t>
            </w:r>
          </w:p>
        </w:tc>
        <w:tc>
          <w:tcPr>
            <w:tcW w:w="0" w:type="auto"/>
            <w:tcBorders>
              <w:top w:val="single" w:sz="4" w:space="0" w:color="auto"/>
              <w:left w:val="single" w:sz="4" w:space="0" w:color="auto"/>
              <w:bottom w:val="single" w:sz="4" w:space="0" w:color="auto"/>
              <w:right w:val="single" w:sz="4" w:space="0" w:color="auto"/>
            </w:tcBorders>
            <w:hideMark/>
          </w:tcPr>
          <w:p w:rsidR="008A5215" w:rsidRPr="00855DBD" w:rsidRDefault="008A5215" w:rsidP="008A5215">
            <w:pPr>
              <w:jc w:val="center"/>
            </w:pPr>
            <w:r w:rsidRPr="00855DBD">
              <w:rPr>
                <w:color w:val="000000"/>
              </w:rPr>
              <w:t>3-5 мин</w:t>
            </w:r>
          </w:p>
        </w:tc>
        <w:tc>
          <w:tcPr>
            <w:tcW w:w="0" w:type="auto"/>
            <w:tcBorders>
              <w:top w:val="single" w:sz="4" w:space="0" w:color="auto"/>
              <w:left w:val="single" w:sz="4" w:space="0" w:color="auto"/>
              <w:bottom w:val="single" w:sz="4" w:space="0" w:color="auto"/>
              <w:right w:val="single" w:sz="4" w:space="0" w:color="auto"/>
            </w:tcBorders>
            <w:hideMark/>
          </w:tcPr>
          <w:p w:rsidR="008A5215" w:rsidRPr="00855DBD" w:rsidRDefault="008A5215" w:rsidP="008A5215">
            <w:pPr>
              <w:jc w:val="center"/>
            </w:pPr>
            <w:r w:rsidRPr="00855DBD">
              <w:t>+</w:t>
            </w:r>
          </w:p>
        </w:tc>
        <w:tc>
          <w:tcPr>
            <w:tcW w:w="0" w:type="auto"/>
            <w:tcBorders>
              <w:top w:val="single" w:sz="4" w:space="0" w:color="auto"/>
              <w:left w:val="single" w:sz="4" w:space="0" w:color="auto"/>
              <w:bottom w:val="single" w:sz="4" w:space="0" w:color="auto"/>
              <w:right w:val="single" w:sz="4" w:space="0" w:color="auto"/>
            </w:tcBorders>
          </w:tcPr>
          <w:p w:rsidR="008A5215" w:rsidRPr="00855DBD" w:rsidRDefault="008A5215" w:rsidP="008A5215"/>
        </w:tc>
        <w:tc>
          <w:tcPr>
            <w:tcW w:w="0" w:type="auto"/>
            <w:tcBorders>
              <w:top w:val="single" w:sz="4" w:space="0" w:color="auto"/>
              <w:left w:val="single" w:sz="4" w:space="0" w:color="auto"/>
              <w:bottom w:val="single" w:sz="4" w:space="0" w:color="auto"/>
              <w:right w:val="single" w:sz="4" w:space="0" w:color="auto"/>
            </w:tcBorders>
          </w:tcPr>
          <w:p w:rsidR="008A5215" w:rsidRPr="00855DBD" w:rsidRDefault="008A5215" w:rsidP="008A5215"/>
        </w:tc>
        <w:tc>
          <w:tcPr>
            <w:tcW w:w="0" w:type="auto"/>
            <w:tcBorders>
              <w:top w:val="single" w:sz="4" w:space="0" w:color="auto"/>
              <w:left w:val="single" w:sz="4" w:space="0" w:color="auto"/>
              <w:bottom w:val="single" w:sz="4" w:space="0" w:color="auto"/>
              <w:right w:val="single" w:sz="4" w:space="0" w:color="auto"/>
            </w:tcBorders>
          </w:tcPr>
          <w:p w:rsidR="008A5215" w:rsidRPr="00855DBD" w:rsidRDefault="008A5215" w:rsidP="008A5215"/>
        </w:tc>
        <w:tc>
          <w:tcPr>
            <w:tcW w:w="0" w:type="auto"/>
            <w:tcBorders>
              <w:top w:val="single" w:sz="4" w:space="0" w:color="auto"/>
              <w:left w:val="single" w:sz="4" w:space="0" w:color="auto"/>
              <w:bottom w:val="single" w:sz="4" w:space="0" w:color="auto"/>
              <w:right w:val="single" w:sz="4" w:space="0" w:color="auto"/>
            </w:tcBorders>
          </w:tcPr>
          <w:p w:rsidR="008A5215" w:rsidRPr="00855DBD" w:rsidRDefault="008A5215" w:rsidP="008A5215"/>
        </w:tc>
      </w:tr>
      <w:tr w:rsidR="008A5215" w:rsidTr="008A5215">
        <w:trPr>
          <w:trHeight w:val="3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пальчиковая гимнастика</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перед завтраком</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ежедневно</w:t>
            </w:r>
          </w:p>
        </w:tc>
        <w:tc>
          <w:tcPr>
            <w:tcW w:w="0" w:type="auto"/>
            <w:tcBorders>
              <w:top w:val="single" w:sz="4" w:space="0" w:color="auto"/>
              <w:left w:val="single" w:sz="4" w:space="0" w:color="auto"/>
              <w:bottom w:val="single" w:sz="4" w:space="0" w:color="auto"/>
              <w:right w:val="single" w:sz="4" w:space="0" w:color="auto"/>
            </w:tcBorders>
            <w:hideMark/>
          </w:tcPr>
          <w:p w:rsidR="008A5215" w:rsidRPr="00855DBD" w:rsidRDefault="008A5215" w:rsidP="008A5215">
            <w:pPr>
              <w:jc w:val="center"/>
            </w:pPr>
            <w:r w:rsidRPr="00855DBD">
              <w:rPr>
                <w:color w:val="000000"/>
              </w:rPr>
              <w:t>5-8 мин</w:t>
            </w:r>
          </w:p>
        </w:tc>
        <w:tc>
          <w:tcPr>
            <w:tcW w:w="0" w:type="auto"/>
            <w:tcBorders>
              <w:top w:val="single" w:sz="4" w:space="0" w:color="auto"/>
              <w:left w:val="single" w:sz="4" w:space="0" w:color="auto"/>
              <w:bottom w:val="single" w:sz="4" w:space="0" w:color="auto"/>
              <w:right w:val="single" w:sz="4" w:space="0" w:color="auto"/>
            </w:tcBorders>
          </w:tcPr>
          <w:p w:rsidR="008A5215" w:rsidRPr="00855DBD" w:rsidRDefault="008A5215" w:rsidP="008A5215"/>
        </w:tc>
        <w:tc>
          <w:tcPr>
            <w:tcW w:w="0" w:type="auto"/>
            <w:tcBorders>
              <w:top w:val="single" w:sz="4" w:space="0" w:color="auto"/>
              <w:left w:val="single" w:sz="4" w:space="0" w:color="auto"/>
              <w:bottom w:val="single" w:sz="4" w:space="0" w:color="auto"/>
              <w:right w:val="single" w:sz="4" w:space="0" w:color="auto"/>
            </w:tcBorders>
            <w:hideMark/>
          </w:tcPr>
          <w:p w:rsidR="008A5215" w:rsidRPr="00855DBD" w:rsidRDefault="008A5215" w:rsidP="008A5215">
            <w:pPr>
              <w:jc w:val="center"/>
            </w:pPr>
            <w:r w:rsidRPr="00855DBD">
              <w:t>+</w:t>
            </w:r>
          </w:p>
        </w:tc>
        <w:tc>
          <w:tcPr>
            <w:tcW w:w="0" w:type="auto"/>
            <w:tcBorders>
              <w:top w:val="single" w:sz="4" w:space="0" w:color="auto"/>
              <w:left w:val="single" w:sz="4" w:space="0" w:color="auto"/>
              <w:bottom w:val="single" w:sz="4" w:space="0" w:color="auto"/>
              <w:right w:val="single" w:sz="4" w:space="0" w:color="auto"/>
            </w:tcBorders>
          </w:tcPr>
          <w:p w:rsidR="008A5215" w:rsidRPr="00855DBD" w:rsidRDefault="008A5215" w:rsidP="008A5215"/>
        </w:tc>
        <w:tc>
          <w:tcPr>
            <w:tcW w:w="0" w:type="auto"/>
            <w:tcBorders>
              <w:top w:val="single" w:sz="4" w:space="0" w:color="auto"/>
              <w:left w:val="single" w:sz="4" w:space="0" w:color="auto"/>
              <w:bottom w:val="single" w:sz="4" w:space="0" w:color="auto"/>
              <w:right w:val="single" w:sz="4" w:space="0" w:color="auto"/>
            </w:tcBorders>
          </w:tcPr>
          <w:p w:rsidR="008A5215" w:rsidRPr="00855DBD" w:rsidRDefault="008A5215" w:rsidP="008A5215"/>
        </w:tc>
        <w:tc>
          <w:tcPr>
            <w:tcW w:w="0" w:type="auto"/>
            <w:tcBorders>
              <w:top w:val="single" w:sz="4" w:space="0" w:color="auto"/>
              <w:left w:val="single" w:sz="4" w:space="0" w:color="auto"/>
              <w:bottom w:val="single" w:sz="4" w:space="0" w:color="auto"/>
              <w:right w:val="single" w:sz="4" w:space="0" w:color="auto"/>
            </w:tcBorders>
          </w:tcPr>
          <w:p w:rsidR="008A5215" w:rsidRPr="00855DBD" w:rsidRDefault="008A5215" w:rsidP="008A5215"/>
        </w:tc>
      </w:tr>
      <w:tr w:rsidR="008A5215" w:rsidTr="008A5215">
        <w:trPr>
          <w:trHeight w:val="3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rPr>
                <w:b/>
              </w:rPr>
            </w:pPr>
          </w:p>
        </w:tc>
        <w:tc>
          <w:tcPr>
            <w:tcW w:w="0" w:type="auto"/>
            <w:tcBorders>
              <w:top w:val="single" w:sz="4" w:space="0" w:color="auto"/>
              <w:left w:val="single" w:sz="4" w:space="0" w:color="auto"/>
              <w:bottom w:val="single" w:sz="4" w:space="0" w:color="auto"/>
              <w:right w:val="single" w:sz="4" w:space="0" w:color="auto"/>
            </w:tcBorders>
            <w:hideMark/>
          </w:tcPr>
          <w:p w:rsidR="008A5215" w:rsidRPr="00855DBD" w:rsidRDefault="008A5215" w:rsidP="008A5215">
            <w:pPr>
              <w:jc w:val="center"/>
            </w:pPr>
            <w:proofErr w:type="spellStart"/>
            <w:r w:rsidRPr="00855DBD">
              <w:t>Контрастноебосохождение</w:t>
            </w:r>
            <w:proofErr w:type="spellEnd"/>
            <w:r w:rsidRPr="00855DBD">
              <w:t xml:space="preserve"> (песок-трава)</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на прогулке</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июнь-август</w:t>
            </w:r>
          </w:p>
          <w:p w:rsidR="008A5215" w:rsidRPr="00855DBD" w:rsidRDefault="008A5215" w:rsidP="008A5215">
            <w:pPr>
              <w:jc w:val="center"/>
            </w:pPr>
            <w:r w:rsidRPr="00855DBD">
              <w:rPr>
                <w:color w:val="000000"/>
              </w:rPr>
              <w:t>с учетом погодных условий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от 10 до 15мин</w:t>
            </w:r>
          </w:p>
        </w:tc>
        <w:tc>
          <w:tcPr>
            <w:tcW w:w="0" w:type="auto"/>
            <w:tcBorders>
              <w:top w:val="single" w:sz="4" w:space="0" w:color="auto"/>
              <w:left w:val="single" w:sz="4" w:space="0" w:color="auto"/>
              <w:bottom w:val="single" w:sz="4" w:space="0" w:color="auto"/>
              <w:right w:val="single" w:sz="4" w:space="0" w:color="auto"/>
            </w:tcBorders>
            <w:vAlign w:val="center"/>
          </w:tcPr>
          <w:p w:rsidR="008A5215" w:rsidRPr="00855DBD" w:rsidRDefault="008A5215" w:rsidP="008A5215"/>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w:t>
            </w:r>
          </w:p>
        </w:tc>
      </w:tr>
      <w:tr w:rsidR="008A5215" w:rsidTr="008A5215">
        <w:trPr>
          <w:trHeight w:val="3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rPr>
                <w:b/>
              </w:rPr>
            </w:pPr>
          </w:p>
        </w:tc>
        <w:tc>
          <w:tcPr>
            <w:tcW w:w="0" w:type="auto"/>
            <w:tcBorders>
              <w:top w:val="single" w:sz="4" w:space="0" w:color="auto"/>
              <w:left w:val="single" w:sz="4" w:space="0" w:color="auto"/>
              <w:bottom w:val="single" w:sz="4" w:space="0" w:color="auto"/>
              <w:right w:val="single" w:sz="4" w:space="0" w:color="auto"/>
            </w:tcBorders>
            <w:hideMark/>
          </w:tcPr>
          <w:p w:rsidR="008A5215" w:rsidRPr="00855DBD" w:rsidRDefault="008A5215" w:rsidP="008A5215">
            <w:pPr>
              <w:jc w:val="center"/>
            </w:pPr>
            <w:r w:rsidRPr="00855DBD">
              <w:t>самомассаж</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после сна</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в течение года</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2 раза  в неделю</w:t>
            </w:r>
          </w:p>
        </w:tc>
        <w:tc>
          <w:tcPr>
            <w:tcW w:w="0" w:type="auto"/>
            <w:tcBorders>
              <w:top w:val="single" w:sz="4" w:space="0" w:color="auto"/>
              <w:left w:val="single" w:sz="4" w:space="0" w:color="auto"/>
              <w:bottom w:val="single" w:sz="4" w:space="0" w:color="auto"/>
              <w:right w:val="single" w:sz="4" w:space="0" w:color="auto"/>
            </w:tcBorders>
            <w:vAlign w:val="center"/>
          </w:tcPr>
          <w:p w:rsidR="008A5215" w:rsidRPr="00855DBD" w:rsidRDefault="008A5215" w:rsidP="008A5215"/>
        </w:tc>
        <w:tc>
          <w:tcPr>
            <w:tcW w:w="0" w:type="auto"/>
            <w:tcBorders>
              <w:top w:val="single" w:sz="4" w:space="0" w:color="auto"/>
              <w:left w:val="single" w:sz="4" w:space="0" w:color="auto"/>
              <w:bottom w:val="single" w:sz="4" w:space="0" w:color="auto"/>
              <w:right w:val="single" w:sz="4" w:space="0" w:color="auto"/>
            </w:tcBorders>
            <w:vAlign w:val="center"/>
          </w:tcPr>
          <w:p w:rsidR="008A5215" w:rsidRPr="00855DBD" w:rsidRDefault="008A5215" w:rsidP="008A5215"/>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w:t>
            </w:r>
          </w:p>
        </w:tc>
      </w:tr>
      <w:tr w:rsidR="008A5215" w:rsidTr="008A5215">
        <w:trPr>
          <w:trHeight w:val="3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rPr>
                <w:b/>
              </w:rPr>
            </w:pPr>
          </w:p>
        </w:tc>
        <w:tc>
          <w:tcPr>
            <w:tcW w:w="0" w:type="auto"/>
            <w:tcBorders>
              <w:top w:val="single" w:sz="4" w:space="0" w:color="auto"/>
              <w:left w:val="single" w:sz="4" w:space="0" w:color="auto"/>
              <w:bottom w:val="single" w:sz="4" w:space="0" w:color="auto"/>
              <w:right w:val="single" w:sz="4" w:space="0" w:color="auto"/>
            </w:tcBorders>
            <w:hideMark/>
          </w:tcPr>
          <w:p w:rsidR="008A5215" w:rsidRPr="00855DBD" w:rsidRDefault="008A5215" w:rsidP="008A5215">
            <w:pPr>
              <w:jc w:val="center"/>
            </w:pPr>
            <w:r w:rsidRPr="00855DBD">
              <w:t>массаж стоп</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перед сном</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rPr>
                <w:color w:val="000000"/>
              </w:rPr>
              <w:t>в течение года</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1 раз в неделю</w:t>
            </w:r>
          </w:p>
        </w:tc>
        <w:tc>
          <w:tcPr>
            <w:tcW w:w="0" w:type="auto"/>
            <w:tcBorders>
              <w:top w:val="single" w:sz="4" w:space="0" w:color="auto"/>
              <w:left w:val="single" w:sz="4" w:space="0" w:color="auto"/>
              <w:bottom w:val="single" w:sz="4" w:space="0" w:color="auto"/>
              <w:right w:val="single" w:sz="4" w:space="0" w:color="auto"/>
            </w:tcBorders>
            <w:vAlign w:val="center"/>
          </w:tcPr>
          <w:p w:rsidR="008A5215" w:rsidRPr="00855DBD" w:rsidRDefault="008A5215" w:rsidP="008A5215"/>
        </w:tc>
        <w:tc>
          <w:tcPr>
            <w:tcW w:w="0" w:type="auto"/>
            <w:tcBorders>
              <w:top w:val="single" w:sz="4" w:space="0" w:color="auto"/>
              <w:left w:val="single" w:sz="4" w:space="0" w:color="auto"/>
              <w:bottom w:val="single" w:sz="4" w:space="0" w:color="auto"/>
              <w:right w:val="single" w:sz="4" w:space="0" w:color="auto"/>
            </w:tcBorders>
            <w:vAlign w:val="center"/>
          </w:tcPr>
          <w:p w:rsidR="008A5215" w:rsidRPr="00855DBD" w:rsidRDefault="008A5215" w:rsidP="008A5215"/>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A5215" w:rsidRPr="00855DBD" w:rsidRDefault="008A5215" w:rsidP="008A5215">
            <w:pPr>
              <w:jc w:val="center"/>
            </w:pPr>
            <w:r w:rsidRPr="00855DBD">
              <w:t>+</w:t>
            </w:r>
          </w:p>
        </w:tc>
        <w:tc>
          <w:tcPr>
            <w:tcW w:w="0" w:type="auto"/>
            <w:tcBorders>
              <w:top w:val="single" w:sz="4" w:space="0" w:color="auto"/>
              <w:left w:val="single" w:sz="4" w:space="0" w:color="auto"/>
              <w:bottom w:val="single" w:sz="4" w:space="0" w:color="auto"/>
              <w:right w:val="single" w:sz="4" w:space="0" w:color="auto"/>
            </w:tcBorders>
            <w:vAlign w:val="center"/>
          </w:tcPr>
          <w:p w:rsidR="008A5215" w:rsidRPr="00855DBD" w:rsidRDefault="008A5215" w:rsidP="008A5215"/>
        </w:tc>
      </w:tr>
    </w:tbl>
    <w:p w:rsidR="00B4395D" w:rsidRDefault="00B4395D" w:rsidP="008A5215"/>
    <w:p w:rsidR="008A5215" w:rsidRDefault="008A5215" w:rsidP="008A5215"/>
    <w:p w:rsidR="008A5215" w:rsidRPr="00846D5D" w:rsidRDefault="008A5215" w:rsidP="007D796E">
      <w:pPr>
        <w:pStyle w:val="a5"/>
        <w:numPr>
          <w:ilvl w:val="2"/>
          <w:numId w:val="62"/>
        </w:numPr>
        <w:jc w:val="center"/>
        <w:rPr>
          <w:b/>
          <w:sz w:val="28"/>
          <w:szCs w:val="28"/>
        </w:rPr>
      </w:pPr>
      <w:r w:rsidRPr="00AD0B3E">
        <w:rPr>
          <w:b/>
          <w:sz w:val="28"/>
          <w:szCs w:val="28"/>
        </w:rPr>
        <w:lastRenderedPageBreak/>
        <w:t>Двигательный режим</w:t>
      </w:r>
    </w:p>
    <w:p w:rsidR="008A5215" w:rsidRPr="00A907E3" w:rsidRDefault="008A5215" w:rsidP="008A5215">
      <w:pPr>
        <w:jc w:val="center"/>
        <w:rPr>
          <w:rFonts w:eastAsiaTheme="minorHAnsi"/>
          <w:b/>
          <w:bCs/>
          <w:i/>
          <w:iCs/>
          <w:sz w:val="28"/>
          <w:szCs w:val="28"/>
          <w:lang w:eastAsia="en-US"/>
        </w:rPr>
      </w:pPr>
      <w:r w:rsidRPr="00A907E3">
        <w:rPr>
          <w:rFonts w:eastAsiaTheme="minorHAnsi"/>
          <w:b/>
          <w:bCs/>
          <w:i/>
          <w:iCs/>
          <w:sz w:val="28"/>
          <w:szCs w:val="28"/>
          <w:lang w:eastAsia="en-US"/>
        </w:rPr>
        <w:t>Двигательный</w:t>
      </w:r>
      <w:r w:rsidR="00C26A85">
        <w:rPr>
          <w:rFonts w:eastAsiaTheme="minorHAnsi"/>
          <w:b/>
          <w:bCs/>
          <w:i/>
          <w:iCs/>
          <w:sz w:val="28"/>
          <w:szCs w:val="28"/>
          <w:lang w:eastAsia="en-US"/>
        </w:rPr>
        <w:t xml:space="preserve"> режим детей раннего возраста (1,5</w:t>
      </w:r>
      <w:r w:rsidRPr="00A907E3">
        <w:rPr>
          <w:rFonts w:eastAsiaTheme="minorHAnsi"/>
          <w:b/>
          <w:bCs/>
          <w:i/>
          <w:iCs/>
          <w:sz w:val="28"/>
          <w:szCs w:val="28"/>
          <w:lang w:eastAsia="en-US"/>
        </w:rPr>
        <w:t>-3 года)</w:t>
      </w:r>
    </w:p>
    <w:p w:rsidR="008A5215" w:rsidRDefault="008A5215" w:rsidP="008A5215">
      <w:pPr>
        <w:rPr>
          <w:rFonts w:ascii="Times New Roman,BoldItalic" w:eastAsiaTheme="minorHAnsi" w:hAnsi="Times New Roman,BoldItalic" w:cs="Times New Roman,BoldItalic"/>
          <w:b/>
          <w:bCs/>
          <w:i/>
          <w:iCs/>
          <w:lang w:eastAsia="en-US"/>
        </w:rPr>
      </w:pPr>
    </w:p>
    <w:tbl>
      <w:tblPr>
        <w:tblStyle w:val="a6"/>
        <w:tblW w:w="13956" w:type="dxa"/>
        <w:tblLook w:val="04A0" w:firstRow="1" w:lastRow="0" w:firstColumn="1" w:lastColumn="0" w:noHBand="0" w:noVBand="1"/>
      </w:tblPr>
      <w:tblGrid>
        <w:gridCol w:w="788"/>
        <w:gridCol w:w="8887"/>
        <w:gridCol w:w="592"/>
        <w:gridCol w:w="592"/>
        <w:gridCol w:w="592"/>
        <w:gridCol w:w="592"/>
        <w:gridCol w:w="592"/>
        <w:gridCol w:w="1321"/>
      </w:tblGrid>
      <w:tr w:rsidR="008A5215" w:rsidTr="00846D5D">
        <w:trPr>
          <w:trHeight w:val="293"/>
        </w:trPr>
        <w:tc>
          <w:tcPr>
            <w:tcW w:w="0" w:type="auto"/>
            <w:vMerge w:val="restart"/>
          </w:tcPr>
          <w:p w:rsidR="008A5215" w:rsidRDefault="008A5215" w:rsidP="008A5215">
            <w:r>
              <w:t>№ п/п</w:t>
            </w:r>
          </w:p>
        </w:tc>
        <w:tc>
          <w:tcPr>
            <w:tcW w:w="0" w:type="auto"/>
            <w:vMerge w:val="restart"/>
          </w:tcPr>
          <w:p w:rsidR="008A5215" w:rsidRDefault="008A5215" w:rsidP="008A5215">
            <w:r>
              <w:t>Вид двигательной активности</w:t>
            </w:r>
          </w:p>
        </w:tc>
        <w:tc>
          <w:tcPr>
            <w:tcW w:w="0" w:type="auto"/>
          </w:tcPr>
          <w:p w:rsidR="008A5215" w:rsidRDefault="008A5215" w:rsidP="008A5215">
            <w:proofErr w:type="spellStart"/>
            <w:r>
              <w:t>пн</w:t>
            </w:r>
            <w:proofErr w:type="spellEnd"/>
          </w:p>
        </w:tc>
        <w:tc>
          <w:tcPr>
            <w:tcW w:w="0" w:type="auto"/>
          </w:tcPr>
          <w:p w:rsidR="008A5215" w:rsidRDefault="008A5215" w:rsidP="008A5215">
            <w:proofErr w:type="spellStart"/>
            <w:r>
              <w:t>вт</w:t>
            </w:r>
            <w:proofErr w:type="spellEnd"/>
          </w:p>
        </w:tc>
        <w:tc>
          <w:tcPr>
            <w:tcW w:w="0" w:type="auto"/>
          </w:tcPr>
          <w:p w:rsidR="008A5215" w:rsidRDefault="008A5215" w:rsidP="008A5215">
            <w:r>
              <w:t>ср</w:t>
            </w:r>
          </w:p>
        </w:tc>
        <w:tc>
          <w:tcPr>
            <w:tcW w:w="0" w:type="auto"/>
          </w:tcPr>
          <w:p w:rsidR="008A5215" w:rsidRDefault="008A5215" w:rsidP="008A5215">
            <w:proofErr w:type="spellStart"/>
            <w:r>
              <w:t>чт</w:t>
            </w:r>
            <w:proofErr w:type="spellEnd"/>
          </w:p>
        </w:tc>
        <w:tc>
          <w:tcPr>
            <w:tcW w:w="0" w:type="auto"/>
          </w:tcPr>
          <w:p w:rsidR="008A5215" w:rsidRDefault="008A5215" w:rsidP="008A5215">
            <w:proofErr w:type="spellStart"/>
            <w:r>
              <w:t>пт</w:t>
            </w:r>
            <w:proofErr w:type="spellEnd"/>
          </w:p>
        </w:tc>
        <w:tc>
          <w:tcPr>
            <w:tcW w:w="0" w:type="auto"/>
          </w:tcPr>
          <w:p w:rsidR="008A5215" w:rsidRDefault="008A5215" w:rsidP="008A5215">
            <w:r>
              <w:t>Всего</w:t>
            </w:r>
          </w:p>
        </w:tc>
      </w:tr>
      <w:tr w:rsidR="008A5215" w:rsidTr="00846D5D">
        <w:trPr>
          <w:trHeight w:val="164"/>
        </w:trPr>
        <w:tc>
          <w:tcPr>
            <w:tcW w:w="0" w:type="auto"/>
            <w:vMerge/>
          </w:tcPr>
          <w:p w:rsidR="008A5215" w:rsidRDefault="008A5215" w:rsidP="008A5215"/>
        </w:tc>
        <w:tc>
          <w:tcPr>
            <w:tcW w:w="0" w:type="auto"/>
            <w:vMerge/>
          </w:tcPr>
          <w:p w:rsidR="008A5215" w:rsidRDefault="008A5215" w:rsidP="008A5215"/>
        </w:tc>
        <w:tc>
          <w:tcPr>
            <w:tcW w:w="0" w:type="auto"/>
            <w:gridSpan w:val="6"/>
          </w:tcPr>
          <w:p w:rsidR="008A5215" w:rsidRDefault="008A5215" w:rsidP="00846D5D">
            <w:pPr>
              <w:jc w:val="center"/>
            </w:pPr>
            <w:r>
              <w:t>Время в минутах</w:t>
            </w:r>
          </w:p>
        </w:tc>
      </w:tr>
      <w:tr w:rsidR="008A5215" w:rsidTr="00846D5D">
        <w:trPr>
          <w:trHeight w:val="275"/>
        </w:trPr>
        <w:tc>
          <w:tcPr>
            <w:tcW w:w="0" w:type="auto"/>
          </w:tcPr>
          <w:p w:rsidR="008A5215" w:rsidRDefault="008A5215" w:rsidP="008A5215">
            <w:r>
              <w:t>1.</w:t>
            </w:r>
          </w:p>
        </w:tc>
        <w:tc>
          <w:tcPr>
            <w:tcW w:w="0" w:type="auto"/>
          </w:tcPr>
          <w:p w:rsidR="008A5215" w:rsidRDefault="008A5215" w:rsidP="008A5215">
            <w:r>
              <w:t>Утренняя гимнастика</w:t>
            </w:r>
          </w:p>
        </w:tc>
        <w:tc>
          <w:tcPr>
            <w:tcW w:w="0" w:type="auto"/>
          </w:tcPr>
          <w:p w:rsidR="008A5215" w:rsidRDefault="008A5215" w:rsidP="008A5215">
            <w:r>
              <w:t>10</w:t>
            </w:r>
          </w:p>
        </w:tc>
        <w:tc>
          <w:tcPr>
            <w:tcW w:w="0" w:type="auto"/>
          </w:tcPr>
          <w:p w:rsidR="008A5215" w:rsidRDefault="008A5215" w:rsidP="008A5215">
            <w:r>
              <w:t>10</w:t>
            </w:r>
          </w:p>
        </w:tc>
        <w:tc>
          <w:tcPr>
            <w:tcW w:w="0" w:type="auto"/>
          </w:tcPr>
          <w:p w:rsidR="008A5215" w:rsidRDefault="008A5215" w:rsidP="008A5215">
            <w:r>
              <w:t>10</w:t>
            </w:r>
          </w:p>
        </w:tc>
        <w:tc>
          <w:tcPr>
            <w:tcW w:w="0" w:type="auto"/>
          </w:tcPr>
          <w:p w:rsidR="008A5215" w:rsidRDefault="008A5215" w:rsidP="008A5215">
            <w:r>
              <w:t>10</w:t>
            </w:r>
          </w:p>
        </w:tc>
        <w:tc>
          <w:tcPr>
            <w:tcW w:w="0" w:type="auto"/>
          </w:tcPr>
          <w:p w:rsidR="008A5215" w:rsidRDefault="008A5215" w:rsidP="008A5215">
            <w:r>
              <w:t>10</w:t>
            </w:r>
          </w:p>
        </w:tc>
        <w:tc>
          <w:tcPr>
            <w:tcW w:w="0" w:type="auto"/>
          </w:tcPr>
          <w:p w:rsidR="008A5215" w:rsidRDefault="008A5215" w:rsidP="008A5215">
            <w:r>
              <w:t>50</w:t>
            </w:r>
          </w:p>
        </w:tc>
      </w:tr>
      <w:tr w:rsidR="008A5215" w:rsidTr="00846D5D">
        <w:trPr>
          <w:trHeight w:val="293"/>
        </w:trPr>
        <w:tc>
          <w:tcPr>
            <w:tcW w:w="0" w:type="auto"/>
          </w:tcPr>
          <w:p w:rsidR="008A5215" w:rsidRDefault="008A5215" w:rsidP="008A5215">
            <w:r>
              <w:t>2.</w:t>
            </w:r>
          </w:p>
        </w:tc>
        <w:tc>
          <w:tcPr>
            <w:tcW w:w="0" w:type="auto"/>
          </w:tcPr>
          <w:p w:rsidR="008A5215" w:rsidRDefault="008A5215" w:rsidP="008A5215">
            <w:r>
              <w:t>Физкультура</w:t>
            </w:r>
          </w:p>
        </w:tc>
        <w:tc>
          <w:tcPr>
            <w:tcW w:w="0" w:type="auto"/>
          </w:tcPr>
          <w:p w:rsidR="008A5215" w:rsidRDefault="008A5215" w:rsidP="008A5215"/>
        </w:tc>
        <w:tc>
          <w:tcPr>
            <w:tcW w:w="0" w:type="auto"/>
          </w:tcPr>
          <w:p w:rsidR="008A5215" w:rsidRDefault="008A5215" w:rsidP="008A5215">
            <w:r>
              <w:t>10</w:t>
            </w:r>
          </w:p>
        </w:tc>
        <w:tc>
          <w:tcPr>
            <w:tcW w:w="0" w:type="auto"/>
          </w:tcPr>
          <w:p w:rsidR="008A5215" w:rsidRDefault="008A5215" w:rsidP="008A5215"/>
        </w:tc>
        <w:tc>
          <w:tcPr>
            <w:tcW w:w="0" w:type="auto"/>
          </w:tcPr>
          <w:p w:rsidR="008A5215" w:rsidRDefault="008A5215" w:rsidP="008A5215">
            <w:r>
              <w:t>10</w:t>
            </w:r>
          </w:p>
        </w:tc>
        <w:tc>
          <w:tcPr>
            <w:tcW w:w="0" w:type="auto"/>
          </w:tcPr>
          <w:p w:rsidR="008A5215" w:rsidRDefault="008A5215" w:rsidP="008A5215"/>
        </w:tc>
        <w:tc>
          <w:tcPr>
            <w:tcW w:w="0" w:type="auto"/>
          </w:tcPr>
          <w:p w:rsidR="008A5215" w:rsidRDefault="008A5215" w:rsidP="008A5215">
            <w:r>
              <w:t>20</w:t>
            </w:r>
          </w:p>
        </w:tc>
      </w:tr>
      <w:tr w:rsidR="008A5215" w:rsidTr="00846D5D">
        <w:trPr>
          <w:trHeight w:val="293"/>
        </w:trPr>
        <w:tc>
          <w:tcPr>
            <w:tcW w:w="0" w:type="auto"/>
          </w:tcPr>
          <w:p w:rsidR="008A5215" w:rsidRDefault="008A5215" w:rsidP="008A5215">
            <w:r>
              <w:t>3.</w:t>
            </w:r>
          </w:p>
        </w:tc>
        <w:tc>
          <w:tcPr>
            <w:tcW w:w="0" w:type="auto"/>
          </w:tcPr>
          <w:p w:rsidR="008A5215" w:rsidRDefault="008A5215" w:rsidP="008A5215">
            <w:r>
              <w:t>Музыка</w:t>
            </w:r>
          </w:p>
        </w:tc>
        <w:tc>
          <w:tcPr>
            <w:tcW w:w="0" w:type="auto"/>
          </w:tcPr>
          <w:p w:rsidR="008A5215" w:rsidRDefault="008A5215" w:rsidP="008A5215">
            <w:r>
              <w:t>10</w:t>
            </w:r>
          </w:p>
        </w:tc>
        <w:tc>
          <w:tcPr>
            <w:tcW w:w="0" w:type="auto"/>
          </w:tcPr>
          <w:p w:rsidR="008A5215" w:rsidRDefault="008A5215" w:rsidP="008A5215"/>
        </w:tc>
        <w:tc>
          <w:tcPr>
            <w:tcW w:w="0" w:type="auto"/>
          </w:tcPr>
          <w:p w:rsidR="008A5215" w:rsidRDefault="008A5215" w:rsidP="008A5215">
            <w:r>
              <w:t>10</w:t>
            </w:r>
          </w:p>
        </w:tc>
        <w:tc>
          <w:tcPr>
            <w:tcW w:w="0" w:type="auto"/>
          </w:tcPr>
          <w:p w:rsidR="008A5215" w:rsidRDefault="008A5215" w:rsidP="008A5215"/>
        </w:tc>
        <w:tc>
          <w:tcPr>
            <w:tcW w:w="0" w:type="auto"/>
          </w:tcPr>
          <w:p w:rsidR="008A5215" w:rsidRDefault="008A5215" w:rsidP="008A5215"/>
        </w:tc>
        <w:tc>
          <w:tcPr>
            <w:tcW w:w="0" w:type="auto"/>
          </w:tcPr>
          <w:p w:rsidR="008A5215" w:rsidRDefault="008A5215" w:rsidP="008A5215">
            <w:r>
              <w:t>20</w:t>
            </w:r>
          </w:p>
        </w:tc>
      </w:tr>
      <w:tr w:rsidR="008A5215" w:rsidTr="00846D5D">
        <w:trPr>
          <w:trHeight w:val="293"/>
        </w:trPr>
        <w:tc>
          <w:tcPr>
            <w:tcW w:w="0" w:type="auto"/>
          </w:tcPr>
          <w:p w:rsidR="008A5215" w:rsidRDefault="008A5215" w:rsidP="008A5215">
            <w:r>
              <w:t>4.</w:t>
            </w:r>
          </w:p>
        </w:tc>
        <w:tc>
          <w:tcPr>
            <w:tcW w:w="0" w:type="auto"/>
          </w:tcPr>
          <w:p w:rsidR="008A5215" w:rsidRDefault="008A5215" w:rsidP="008A5215">
            <w:r>
              <w:t>Физкультурные упражнения на прогулке</w:t>
            </w:r>
          </w:p>
        </w:tc>
        <w:tc>
          <w:tcPr>
            <w:tcW w:w="0" w:type="auto"/>
          </w:tcPr>
          <w:p w:rsidR="008A5215" w:rsidRDefault="008A5215" w:rsidP="008A5215">
            <w:r>
              <w:t>10</w:t>
            </w:r>
          </w:p>
        </w:tc>
        <w:tc>
          <w:tcPr>
            <w:tcW w:w="0" w:type="auto"/>
          </w:tcPr>
          <w:p w:rsidR="008A5215" w:rsidRDefault="008A5215" w:rsidP="008A5215">
            <w:r>
              <w:t>10</w:t>
            </w:r>
          </w:p>
        </w:tc>
        <w:tc>
          <w:tcPr>
            <w:tcW w:w="0" w:type="auto"/>
          </w:tcPr>
          <w:p w:rsidR="008A5215" w:rsidRDefault="008A5215" w:rsidP="008A5215">
            <w:r>
              <w:t>10</w:t>
            </w:r>
          </w:p>
        </w:tc>
        <w:tc>
          <w:tcPr>
            <w:tcW w:w="0" w:type="auto"/>
          </w:tcPr>
          <w:p w:rsidR="008A5215" w:rsidRDefault="008A5215" w:rsidP="008A5215">
            <w:r>
              <w:t>10</w:t>
            </w:r>
          </w:p>
        </w:tc>
        <w:tc>
          <w:tcPr>
            <w:tcW w:w="0" w:type="auto"/>
          </w:tcPr>
          <w:p w:rsidR="008A5215" w:rsidRDefault="008A5215" w:rsidP="008A5215">
            <w:r>
              <w:t>10</w:t>
            </w:r>
          </w:p>
        </w:tc>
        <w:tc>
          <w:tcPr>
            <w:tcW w:w="0" w:type="auto"/>
          </w:tcPr>
          <w:p w:rsidR="008A5215" w:rsidRDefault="008A5215" w:rsidP="008A5215">
            <w:r>
              <w:t>50</w:t>
            </w:r>
          </w:p>
        </w:tc>
      </w:tr>
      <w:tr w:rsidR="008A5215" w:rsidTr="00846D5D">
        <w:trPr>
          <w:trHeight w:val="536"/>
        </w:trPr>
        <w:tc>
          <w:tcPr>
            <w:tcW w:w="0" w:type="auto"/>
          </w:tcPr>
          <w:p w:rsidR="008A5215" w:rsidRDefault="008A5215" w:rsidP="008A5215">
            <w:r>
              <w:t>5.</w:t>
            </w:r>
          </w:p>
        </w:tc>
        <w:tc>
          <w:tcPr>
            <w:tcW w:w="0" w:type="auto"/>
          </w:tcPr>
          <w:p w:rsidR="008A5215" w:rsidRPr="00846D5D" w:rsidRDefault="008A5215" w:rsidP="00846D5D">
            <w:pPr>
              <w:autoSpaceDE w:val="0"/>
              <w:autoSpaceDN w:val="0"/>
              <w:adjustRightInd w:val="0"/>
              <w:rPr>
                <w:rFonts w:eastAsiaTheme="minorHAnsi"/>
                <w:lang w:eastAsia="en-US"/>
              </w:rPr>
            </w:pPr>
            <w:r>
              <w:rPr>
                <w:rFonts w:eastAsiaTheme="minorHAnsi"/>
                <w:lang w:eastAsia="en-US"/>
              </w:rPr>
              <w:t>Подвижны</w:t>
            </w:r>
            <w:r w:rsidR="00846D5D">
              <w:rPr>
                <w:rFonts w:eastAsiaTheme="minorHAnsi"/>
                <w:lang w:eastAsia="en-US"/>
              </w:rPr>
              <w:t xml:space="preserve">е игры на прогулке (ежедневно 2 </w:t>
            </w:r>
            <w:r>
              <w:rPr>
                <w:rFonts w:eastAsiaTheme="minorHAnsi"/>
                <w:lang w:eastAsia="en-US"/>
              </w:rPr>
              <w:t>подвиж</w:t>
            </w:r>
            <w:r w:rsidR="00846D5D">
              <w:rPr>
                <w:rFonts w:eastAsiaTheme="minorHAnsi"/>
                <w:lang w:eastAsia="en-US"/>
              </w:rPr>
              <w:t xml:space="preserve">ные игры на утренней и вечерней </w:t>
            </w:r>
            <w:r>
              <w:rPr>
                <w:rFonts w:eastAsiaTheme="minorHAnsi"/>
                <w:lang w:eastAsia="en-US"/>
              </w:rPr>
              <w:t>прогулке)</w:t>
            </w:r>
          </w:p>
        </w:tc>
        <w:tc>
          <w:tcPr>
            <w:tcW w:w="0" w:type="auto"/>
          </w:tcPr>
          <w:p w:rsidR="008A5215" w:rsidRDefault="008A5215" w:rsidP="008A5215">
            <w:r>
              <w:t>5+5</w:t>
            </w:r>
          </w:p>
        </w:tc>
        <w:tc>
          <w:tcPr>
            <w:tcW w:w="0" w:type="auto"/>
          </w:tcPr>
          <w:p w:rsidR="008A5215" w:rsidRDefault="008A5215" w:rsidP="008A5215">
            <w:r>
              <w:t>5+5</w:t>
            </w:r>
          </w:p>
        </w:tc>
        <w:tc>
          <w:tcPr>
            <w:tcW w:w="0" w:type="auto"/>
          </w:tcPr>
          <w:p w:rsidR="008A5215" w:rsidRDefault="008A5215" w:rsidP="008A5215">
            <w:r>
              <w:t>5+5</w:t>
            </w:r>
          </w:p>
        </w:tc>
        <w:tc>
          <w:tcPr>
            <w:tcW w:w="0" w:type="auto"/>
          </w:tcPr>
          <w:p w:rsidR="008A5215" w:rsidRDefault="008A5215" w:rsidP="008A5215">
            <w:r>
              <w:t>5+5</w:t>
            </w:r>
          </w:p>
        </w:tc>
        <w:tc>
          <w:tcPr>
            <w:tcW w:w="0" w:type="auto"/>
          </w:tcPr>
          <w:p w:rsidR="008A5215" w:rsidRDefault="008A5215" w:rsidP="008A5215">
            <w:r>
              <w:t>5+5</w:t>
            </w:r>
          </w:p>
        </w:tc>
        <w:tc>
          <w:tcPr>
            <w:tcW w:w="0" w:type="auto"/>
          </w:tcPr>
          <w:p w:rsidR="008A5215" w:rsidRDefault="008A5215" w:rsidP="008A5215">
            <w:r>
              <w:t>50</w:t>
            </w:r>
          </w:p>
        </w:tc>
      </w:tr>
      <w:tr w:rsidR="008A5215" w:rsidTr="00846D5D">
        <w:trPr>
          <w:trHeight w:val="293"/>
        </w:trPr>
        <w:tc>
          <w:tcPr>
            <w:tcW w:w="0" w:type="auto"/>
          </w:tcPr>
          <w:p w:rsidR="008A5215" w:rsidRDefault="008A5215" w:rsidP="008A5215">
            <w:r>
              <w:t>6.</w:t>
            </w:r>
          </w:p>
        </w:tc>
        <w:tc>
          <w:tcPr>
            <w:tcW w:w="0" w:type="auto"/>
          </w:tcPr>
          <w:p w:rsidR="008A5215" w:rsidRDefault="008A5215" w:rsidP="008A5215">
            <w:r>
              <w:t>Гимнастика после сна</w:t>
            </w:r>
          </w:p>
        </w:tc>
        <w:tc>
          <w:tcPr>
            <w:tcW w:w="0" w:type="auto"/>
          </w:tcPr>
          <w:p w:rsidR="008A5215" w:rsidRDefault="008A5215" w:rsidP="008A5215">
            <w:r>
              <w:t>2</w:t>
            </w:r>
          </w:p>
        </w:tc>
        <w:tc>
          <w:tcPr>
            <w:tcW w:w="0" w:type="auto"/>
          </w:tcPr>
          <w:p w:rsidR="008A5215" w:rsidRDefault="008A5215" w:rsidP="008A5215">
            <w:r>
              <w:t>2</w:t>
            </w:r>
          </w:p>
        </w:tc>
        <w:tc>
          <w:tcPr>
            <w:tcW w:w="0" w:type="auto"/>
          </w:tcPr>
          <w:p w:rsidR="008A5215" w:rsidRDefault="008A5215" w:rsidP="008A5215">
            <w:r>
              <w:t>2</w:t>
            </w:r>
          </w:p>
        </w:tc>
        <w:tc>
          <w:tcPr>
            <w:tcW w:w="0" w:type="auto"/>
          </w:tcPr>
          <w:p w:rsidR="008A5215" w:rsidRDefault="008A5215" w:rsidP="008A5215">
            <w:r>
              <w:t>2</w:t>
            </w:r>
          </w:p>
        </w:tc>
        <w:tc>
          <w:tcPr>
            <w:tcW w:w="0" w:type="auto"/>
          </w:tcPr>
          <w:p w:rsidR="008A5215" w:rsidRDefault="008A5215" w:rsidP="008A5215">
            <w:r>
              <w:t>2</w:t>
            </w:r>
          </w:p>
        </w:tc>
        <w:tc>
          <w:tcPr>
            <w:tcW w:w="0" w:type="auto"/>
          </w:tcPr>
          <w:p w:rsidR="008A5215" w:rsidRDefault="008A5215" w:rsidP="008A5215">
            <w:r>
              <w:t>10</w:t>
            </w:r>
          </w:p>
        </w:tc>
      </w:tr>
      <w:tr w:rsidR="008A5215" w:rsidTr="00846D5D">
        <w:trPr>
          <w:trHeight w:val="293"/>
        </w:trPr>
        <w:tc>
          <w:tcPr>
            <w:tcW w:w="0" w:type="auto"/>
          </w:tcPr>
          <w:p w:rsidR="008A5215" w:rsidRDefault="008A5215" w:rsidP="008A5215">
            <w:r>
              <w:t>7.</w:t>
            </w:r>
          </w:p>
        </w:tc>
        <w:tc>
          <w:tcPr>
            <w:tcW w:w="0" w:type="auto"/>
          </w:tcPr>
          <w:p w:rsidR="008A5215" w:rsidRDefault="008A5215" w:rsidP="008A5215">
            <w:r>
              <w:t>Дозированная ходьба</w:t>
            </w:r>
          </w:p>
        </w:tc>
        <w:tc>
          <w:tcPr>
            <w:tcW w:w="0" w:type="auto"/>
          </w:tcPr>
          <w:p w:rsidR="008A5215" w:rsidRDefault="008A5215" w:rsidP="008A5215"/>
        </w:tc>
        <w:tc>
          <w:tcPr>
            <w:tcW w:w="0" w:type="auto"/>
          </w:tcPr>
          <w:p w:rsidR="008A5215" w:rsidRDefault="008A5215" w:rsidP="008A5215"/>
        </w:tc>
        <w:tc>
          <w:tcPr>
            <w:tcW w:w="0" w:type="auto"/>
          </w:tcPr>
          <w:p w:rsidR="008A5215" w:rsidRDefault="008A5215" w:rsidP="008A5215">
            <w:r>
              <w:t>10</w:t>
            </w:r>
          </w:p>
        </w:tc>
        <w:tc>
          <w:tcPr>
            <w:tcW w:w="0" w:type="auto"/>
          </w:tcPr>
          <w:p w:rsidR="008A5215" w:rsidRDefault="008A5215" w:rsidP="008A5215"/>
        </w:tc>
        <w:tc>
          <w:tcPr>
            <w:tcW w:w="0" w:type="auto"/>
          </w:tcPr>
          <w:p w:rsidR="008A5215" w:rsidRDefault="008A5215" w:rsidP="008A5215"/>
        </w:tc>
        <w:tc>
          <w:tcPr>
            <w:tcW w:w="0" w:type="auto"/>
          </w:tcPr>
          <w:p w:rsidR="008A5215" w:rsidRDefault="008A5215" w:rsidP="008A5215">
            <w:r>
              <w:t>10</w:t>
            </w:r>
          </w:p>
        </w:tc>
      </w:tr>
      <w:tr w:rsidR="008A5215" w:rsidTr="00846D5D">
        <w:trPr>
          <w:trHeight w:val="293"/>
        </w:trPr>
        <w:tc>
          <w:tcPr>
            <w:tcW w:w="0" w:type="auto"/>
          </w:tcPr>
          <w:p w:rsidR="008A5215" w:rsidRDefault="008A5215" w:rsidP="008A5215">
            <w:r>
              <w:t>8.</w:t>
            </w:r>
          </w:p>
        </w:tc>
        <w:tc>
          <w:tcPr>
            <w:tcW w:w="0" w:type="auto"/>
          </w:tcPr>
          <w:p w:rsidR="008A5215" w:rsidRDefault="008A5215" w:rsidP="008A5215">
            <w:r>
              <w:rPr>
                <w:rFonts w:eastAsiaTheme="minorHAnsi"/>
                <w:lang w:eastAsia="en-US"/>
              </w:rPr>
              <w:t>Игры-хороводы, игровые упражнения</w:t>
            </w:r>
          </w:p>
        </w:tc>
        <w:tc>
          <w:tcPr>
            <w:tcW w:w="0" w:type="auto"/>
          </w:tcPr>
          <w:p w:rsidR="008A5215" w:rsidRDefault="008A5215" w:rsidP="008A5215">
            <w:r>
              <w:t>10</w:t>
            </w:r>
          </w:p>
        </w:tc>
        <w:tc>
          <w:tcPr>
            <w:tcW w:w="0" w:type="auto"/>
          </w:tcPr>
          <w:p w:rsidR="008A5215" w:rsidRDefault="008A5215" w:rsidP="008A5215"/>
        </w:tc>
        <w:tc>
          <w:tcPr>
            <w:tcW w:w="0" w:type="auto"/>
          </w:tcPr>
          <w:p w:rsidR="008A5215" w:rsidRDefault="008A5215" w:rsidP="008A5215">
            <w:r>
              <w:t>10</w:t>
            </w:r>
          </w:p>
        </w:tc>
        <w:tc>
          <w:tcPr>
            <w:tcW w:w="0" w:type="auto"/>
          </w:tcPr>
          <w:p w:rsidR="008A5215" w:rsidRDefault="008A5215" w:rsidP="008A5215"/>
        </w:tc>
        <w:tc>
          <w:tcPr>
            <w:tcW w:w="0" w:type="auto"/>
          </w:tcPr>
          <w:p w:rsidR="008A5215" w:rsidRDefault="008A5215" w:rsidP="008A5215">
            <w:r>
              <w:t>10</w:t>
            </w:r>
          </w:p>
        </w:tc>
        <w:tc>
          <w:tcPr>
            <w:tcW w:w="0" w:type="auto"/>
          </w:tcPr>
          <w:p w:rsidR="008A5215" w:rsidRDefault="008A5215" w:rsidP="008A5215">
            <w:r>
              <w:t>30</w:t>
            </w:r>
          </w:p>
        </w:tc>
      </w:tr>
      <w:tr w:rsidR="008A5215" w:rsidTr="00846D5D">
        <w:trPr>
          <w:trHeight w:val="293"/>
        </w:trPr>
        <w:tc>
          <w:tcPr>
            <w:tcW w:w="0" w:type="auto"/>
          </w:tcPr>
          <w:p w:rsidR="008A5215" w:rsidRDefault="008A5215" w:rsidP="008A5215">
            <w:r>
              <w:t>9.</w:t>
            </w:r>
          </w:p>
        </w:tc>
        <w:tc>
          <w:tcPr>
            <w:tcW w:w="0" w:type="auto"/>
          </w:tcPr>
          <w:p w:rsidR="008A5215" w:rsidRDefault="008A5215" w:rsidP="008A5215">
            <w:r>
              <w:t>Физкультурные досуги</w:t>
            </w:r>
          </w:p>
        </w:tc>
        <w:tc>
          <w:tcPr>
            <w:tcW w:w="0" w:type="auto"/>
            <w:gridSpan w:val="5"/>
          </w:tcPr>
          <w:p w:rsidR="008A5215" w:rsidRDefault="008A5215" w:rsidP="008A5215">
            <w:pPr>
              <w:jc w:val="center"/>
            </w:pPr>
            <w:r>
              <w:t>20 минут один раз в месяц</w:t>
            </w:r>
          </w:p>
        </w:tc>
        <w:tc>
          <w:tcPr>
            <w:tcW w:w="0" w:type="auto"/>
          </w:tcPr>
          <w:p w:rsidR="008A5215" w:rsidRDefault="008A5215" w:rsidP="008A5215">
            <w:r>
              <w:t>20</w:t>
            </w:r>
          </w:p>
        </w:tc>
      </w:tr>
      <w:tr w:rsidR="008A5215" w:rsidTr="00846D5D">
        <w:trPr>
          <w:trHeight w:val="293"/>
        </w:trPr>
        <w:tc>
          <w:tcPr>
            <w:tcW w:w="0" w:type="auto"/>
          </w:tcPr>
          <w:p w:rsidR="008A5215" w:rsidRDefault="008A5215" w:rsidP="008A5215">
            <w:r>
              <w:t>10.</w:t>
            </w:r>
          </w:p>
        </w:tc>
        <w:tc>
          <w:tcPr>
            <w:tcW w:w="0" w:type="auto"/>
          </w:tcPr>
          <w:p w:rsidR="008A5215" w:rsidRDefault="008A5215" w:rsidP="008A5215">
            <w:r>
              <w:t>Итого в неделю</w:t>
            </w:r>
          </w:p>
        </w:tc>
        <w:tc>
          <w:tcPr>
            <w:tcW w:w="0" w:type="auto"/>
          </w:tcPr>
          <w:p w:rsidR="008A5215" w:rsidRDefault="008A5215" w:rsidP="008A5215">
            <w:r>
              <w:t>52</w:t>
            </w:r>
          </w:p>
        </w:tc>
        <w:tc>
          <w:tcPr>
            <w:tcW w:w="0" w:type="auto"/>
          </w:tcPr>
          <w:p w:rsidR="008A5215" w:rsidRDefault="008A5215" w:rsidP="008A5215">
            <w:r>
              <w:t>52</w:t>
            </w:r>
          </w:p>
        </w:tc>
        <w:tc>
          <w:tcPr>
            <w:tcW w:w="0" w:type="auto"/>
          </w:tcPr>
          <w:p w:rsidR="008A5215" w:rsidRDefault="008A5215" w:rsidP="008A5215">
            <w:r>
              <w:t>52</w:t>
            </w:r>
          </w:p>
        </w:tc>
        <w:tc>
          <w:tcPr>
            <w:tcW w:w="0" w:type="auto"/>
          </w:tcPr>
          <w:p w:rsidR="008A5215" w:rsidRDefault="008A5215" w:rsidP="008A5215">
            <w:r>
              <w:t>42</w:t>
            </w:r>
          </w:p>
        </w:tc>
        <w:tc>
          <w:tcPr>
            <w:tcW w:w="0" w:type="auto"/>
          </w:tcPr>
          <w:p w:rsidR="008A5215" w:rsidRDefault="008A5215" w:rsidP="008A5215">
            <w:r>
              <w:t>42</w:t>
            </w:r>
          </w:p>
        </w:tc>
        <w:tc>
          <w:tcPr>
            <w:tcW w:w="0" w:type="auto"/>
          </w:tcPr>
          <w:p w:rsidR="008A5215" w:rsidRDefault="008A5215" w:rsidP="008A5215">
            <w:r>
              <w:t>4 ч. 20 мин.</w:t>
            </w:r>
          </w:p>
        </w:tc>
      </w:tr>
    </w:tbl>
    <w:p w:rsidR="008A5215" w:rsidRDefault="008A5215" w:rsidP="008A5215"/>
    <w:p w:rsidR="008A5215" w:rsidRDefault="008A5215" w:rsidP="008A5215">
      <w:pPr>
        <w:jc w:val="center"/>
        <w:rPr>
          <w:b/>
          <w:i/>
          <w:sz w:val="28"/>
          <w:szCs w:val="28"/>
        </w:rPr>
      </w:pPr>
      <w:r w:rsidRPr="00854812">
        <w:rPr>
          <w:b/>
          <w:i/>
          <w:sz w:val="28"/>
          <w:szCs w:val="28"/>
        </w:rPr>
        <w:t>Двигательный режим детей младшего дошкольного возраста (3-</w:t>
      </w:r>
      <w:r>
        <w:rPr>
          <w:b/>
          <w:i/>
          <w:sz w:val="28"/>
          <w:szCs w:val="28"/>
        </w:rPr>
        <w:t>4 года</w:t>
      </w:r>
      <w:r w:rsidRPr="00854812">
        <w:rPr>
          <w:b/>
          <w:i/>
          <w:sz w:val="28"/>
          <w:szCs w:val="28"/>
        </w:rPr>
        <w:t>)</w:t>
      </w:r>
    </w:p>
    <w:p w:rsidR="008A5215" w:rsidRPr="00854812" w:rsidRDefault="008A5215" w:rsidP="008A5215">
      <w:pPr>
        <w:jc w:val="center"/>
        <w:rPr>
          <w:b/>
          <w:i/>
          <w:sz w:val="28"/>
          <w:szCs w:val="28"/>
        </w:rPr>
      </w:pPr>
    </w:p>
    <w:tbl>
      <w:tblPr>
        <w:tblStyle w:val="a6"/>
        <w:tblW w:w="0" w:type="auto"/>
        <w:tblLook w:val="04A0" w:firstRow="1" w:lastRow="0" w:firstColumn="1" w:lastColumn="0" w:noHBand="0" w:noVBand="1"/>
      </w:tblPr>
      <w:tblGrid>
        <w:gridCol w:w="829"/>
        <w:gridCol w:w="4706"/>
        <w:gridCol w:w="1406"/>
        <w:gridCol w:w="1406"/>
        <w:gridCol w:w="1406"/>
        <w:gridCol w:w="1406"/>
        <w:gridCol w:w="1406"/>
        <w:gridCol w:w="1406"/>
      </w:tblGrid>
      <w:tr w:rsidR="008A5215" w:rsidTr="008A5215">
        <w:trPr>
          <w:trHeight w:val="260"/>
        </w:trPr>
        <w:tc>
          <w:tcPr>
            <w:tcW w:w="0" w:type="auto"/>
            <w:vMerge w:val="restart"/>
          </w:tcPr>
          <w:p w:rsidR="008A5215" w:rsidRDefault="008A5215" w:rsidP="008A5215">
            <w:r>
              <w:t>№ п/п</w:t>
            </w:r>
          </w:p>
        </w:tc>
        <w:tc>
          <w:tcPr>
            <w:tcW w:w="0" w:type="auto"/>
            <w:vMerge w:val="restart"/>
          </w:tcPr>
          <w:p w:rsidR="008A5215" w:rsidRDefault="008A5215" w:rsidP="008A5215">
            <w:r>
              <w:t>Вид двигательной активности</w:t>
            </w:r>
          </w:p>
        </w:tc>
        <w:tc>
          <w:tcPr>
            <w:tcW w:w="0" w:type="auto"/>
          </w:tcPr>
          <w:p w:rsidR="008A5215" w:rsidRDefault="008A5215" w:rsidP="008A5215">
            <w:proofErr w:type="spellStart"/>
            <w:r>
              <w:t>пн</w:t>
            </w:r>
            <w:proofErr w:type="spellEnd"/>
          </w:p>
        </w:tc>
        <w:tc>
          <w:tcPr>
            <w:tcW w:w="0" w:type="auto"/>
          </w:tcPr>
          <w:p w:rsidR="008A5215" w:rsidRDefault="008A5215" w:rsidP="008A5215">
            <w:proofErr w:type="spellStart"/>
            <w:r>
              <w:t>вт</w:t>
            </w:r>
            <w:proofErr w:type="spellEnd"/>
          </w:p>
        </w:tc>
        <w:tc>
          <w:tcPr>
            <w:tcW w:w="0" w:type="auto"/>
          </w:tcPr>
          <w:p w:rsidR="008A5215" w:rsidRDefault="008A5215" w:rsidP="008A5215">
            <w:r>
              <w:t>ср</w:t>
            </w:r>
          </w:p>
        </w:tc>
        <w:tc>
          <w:tcPr>
            <w:tcW w:w="0" w:type="auto"/>
          </w:tcPr>
          <w:p w:rsidR="008A5215" w:rsidRDefault="008A5215" w:rsidP="008A5215">
            <w:proofErr w:type="spellStart"/>
            <w:r>
              <w:t>чт</w:t>
            </w:r>
            <w:proofErr w:type="spellEnd"/>
          </w:p>
        </w:tc>
        <w:tc>
          <w:tcPr>
            <w:tcW w:w="0" w:type="auto"/>
          </w:tcPr>
          <w:p w:rsidR="008A5215" w:rsidRDefault="008A5215" w:rsidP="008A5215">
            <w:proofErr w:type="spellStart"/>
            <w:r>
              <w:t>пт</w:t>
            </w:r>
            <w:proofErr w:type="spellEnd"/>
          </w:p>
        </w:tc>
        <w:tc>
          <w:tcPr>
            <w:tcW w:w="0" w:type="auto"/>
          </w:tcPr>
          <w:p w:rsidR="008A5215" w:rsidRDefault="008A5215" w:rsidP="008A5215">
            <w:r>
              <w:t>Всего</w:t>
            </w:r>
          </w:p>
        </w:tc>
      </w:tr>
      <w:tr w:rsidR="008A5215" w:rsidTr="008A5215">
        <w:trPr>
          <w:trHeight w:val="147"/>
        </w:trPr>
        <w:tc>
          <w:tcPr>
            <w:tcW w:w="0" w:type="auto"/>
            <w:vMerge/>
          </w:tcPr>
          <w:p w:rsidR="008A5215" w:rsidRDefault="008A5215" w:rsidP="008A5215"/>
        </w:tc>
        <w:tc>
          <w:tcPr>
            <w:tcW w:w="0" w:type="auto"/>
            <w:vMerge/>
          </w:tcPr>
          <w:p w:rsidR="008A5215" w:rsidRDefault="008A5215" w:rsidP="008A5215"/>
        </w:tc>
        <w:tc>
          <w:tcPr>
            <w:tcW w:w="0" w:type="auto"/>
            <w:gridSpan w:val="6"/>
          </w:tcPr>
          <w:p w:rsidR="008A5215" w:rsidRDefault="008A5215" w:rsidP="008A5215">
            <w:r>
              <w:t>Время в минутах</w:t>
            </w:r>
          </w:p>
        </w:tc>
      </w:tr>
      <w:tr w:rsidR="008A5215" w:rsidTr="008A5215">
        <w:trPr>
          <w:trHeight w:val="245"/>
        </w:trPr>
        <w:tc>
          <w:tcPr>
            <w:tcW w:w="0" w:type="auto"/>
          </w:tcPr>
          <w:p w:rsidR="008A5215" w:rsidRDefault="008A5215" w:rsidP="008A5215">
            <w:r>
              <w:t>1.</w:t>
            </w:r>
          </w:p>
        </w:tc>
        <w:tc>
          <w:tcPr>
            <w:tcW w:w="0" w:type="auto"/>
          </w:tcPr>
          <w:p w:rsidR="008A5215" w:rsidRDefault="008A5215" w:rsidP="008A5215">
            <w:r>
              <w:t>Утренняя гимнастика</w:t>
            </w:r>
          </w:p>
        </w:tc>
        <w:tc>
          <w:tcPr>
            <w:tcW w:w="0" w:type="auto"/>
          </w:tcPr>
          <w:p w:rsidR="008A5215" w:rsidRDefault="008A5215" w:rsidP="008A5215">
            <w:r>
              <w:t>10</w:t>
            </w:r>
          </w:p>
        </w:tc>
        <w:tc>
          <w:tcPr>
            <w:tcW w:w="0" w:type="auto"/>
          </w:tcPr>
          <w:p w:rsidR="008A5215" w:rsidRDefault="008A5215" w:rsidP="008A5215">
            <w:r>
              <w:t>10</w:t>
            </w:r>
          </w:p>
        </w:tc>
        <w:tc>
          <w:tcPr>
            <w:tcW w:w="0" w:type="auto"/>
          </w:tcPr>
          <w:p w:rsidR="008A5215" w:rsidRDefault="008A5215" w:rsidP="008A5215">
            <w:r>
              <w:t>10</w:t>
            </w:r>
          </w:p>
        </w:tc>
        <w:tc>
          <w:tcPr>
            <w:tcW w:w="0" w:type="auto"/>
          </w:tcPr>
          <w:p w:rsidR="008A5215" w:rsidRDefault="008A5215" w:rsidP="008A5215">
            <w:r>
              <w:t>10</w:t>
            </w:r>
          </w:p>
        </w:tc>
        <w:tc>
          <w:tcPr>
            <w:tcW w:w="0" w:type="auto"/>
          </w:tcPr>
          <w:p w:rsidR="008A5215" w:rsidRDefault="008A5215" w:rsidP="008A5215">
            <w:r>
              <w:t>10</w:t>
            </w:r>
          </w:p>
        </w:tc>
        <w:tc>
          <w:tcPr>
            <w:tcW w:w="0" w:type="auto"/>
          </w:tcPr>
          <w:p w:rsidR="008A5215" w:rsidRDefault="008A5215" w:rsidP="008A5215">
            <w:r>
              <w:t>50</w:t>
            </w:r>
          </w:p>
        </w:tc>
      </w:tr>
      <w:tr w:rsidR="008A5215" w:rsidTr="008A5215">
        <w:trPr>
          <w:trHeight w:val="260"/>
        </w:trPr>
        <w:tc>
          <w:tcPr>
            <w:tcW w:w="0" w:type="auto"/>
          </w:tcPr>
          <w:p w:rsidR="008A5215" w:rsidRDefault="008A5215" w:rsidP="008A5215">
            <w:r>
              <w:t>2.</w:t>
            </w:r>
          </w:p>
        </w:tc>
        <w:tc>
          <w:tcPr>
            <w:tcW w:w="0" w:type="auto"/>
          </w:tcPr>
          <w:p w:rsidR="008A5215" w:rsidRDefault="008A5215" w:rsidP="008A5215">
            <w:r>
              <w:t>Физкультура</w:t>
            </w:r>
          </w:p>
        </w:tc>
        <w:tc>
          <w:tcPr>
            <w:tcW w:w="0" w:type="auto"/>
          </w:tcPr>
          <w:p w:rsidR="008A5215" w:rsidRDefault="008A5215" w:rsidP="008A5215"/>
        </w:tc>
        <w:tc>
          <w:tcPr>
            <w:tcW w:w="0" w:type="auto"/>
          </w:tcPr>
          <w:p w:rsidR="008A5215" w:rsidRDefault="008A5215" w:rsidP="008A5215">
            <w:r>
              <w:t>15</w:t>
            </w:r>
          </w:p>
        </w:tc>
        <w:tc>
          <w:tcPr>
            <w:tcW w:w="0" w:type="auto"/>
          </w:tcPr>
          <w:p w:rsidR="008A5215" w:rsidRDefault="008A5215" w:rsidP="008A5215"/>
        </w:tc>
        <w:tc>
          <w:tcPr>
            <w:tcW w:w="0" w:type="auto"/>
          </w:tcPr>
          <w:p w:rsidR="008A5215" w:rsidRDefault="008A5215" w:rsidP="008A5215">
            <w:r>
              <w:t>15</w:t>
            </w:r>
          </w:p>
        </w:tc>
        <w:tc>
          <w:tcPr>
            <w:tcW w:w="0" w:type="auto"/>
          </w:tcPr>
          <w:p w:rsidR="008A5215" w:rsidRDefault="008A5215" w:rsidP="008A5215"/>
        </w:tc>
        <w:tc>
          <w:tcPr>
            <w:tcW w:w="0" w:type="auto"/>
          </w:tcPr>
          <w:p w:rsidR="008A5215" w:rsidRDefault="008A5215" w:rsidP="008A5215">
            <w:r>
              <w:t>30</w:t>
            </w:r>
          </w:p>
        </w:tc>
      </w:tr>
      <w:tr w:rsidR="008A5215" w:rsidTr="008A5215">
        <w:trPr>
          <w:trHeight w:val="260"/>
        </w:trPr>
        <w:tc>
          <w:tcPr>
            <w:tcW w:w="0" w:type="auto"/>
          </w:tcPr>
          <w:p w:rsidR="008A5215" w:rsidRDefault="008A5215" w:rsidP="008A5215">
            <w:r>
              <w:t>3.</w:t>
            </w:r>
          </w:p>
        </w:tc>
        <w:tc>
          <w:tcPr>
            <w:tcW w:w="0" w:type="auto"/>
          </w:tcPr>
          <w:p w:rsidR="008A5215" w:rsidRDefault="008A5215" w:rsidP="008A5215">
            <w:r>
              <w:t>Музыка</w:t>
            </w:r>
          </w:p>
        </w:tc>
        <w:tc>
          <w:tcPr>
            <w:tcW w:w="0" w:type="auto"/>
          </w:tcPr>
          <w:p w:rsidR="008A5215" w:rsidRDefault="008A5215" w:rsidP="008A5215">
            <w:r>
              <w:t>15</w:t>
            </w:r>
          </w:p>
        </w:tc>
        <w:tc>
          <w:tcPr>
            <w:tcW w:w="0" w:type="auto"/>
          </w:tcPr>
          <w:p w:rsidR="008A5215" w:rsidRDefault="008A5215" w:rsidP="008A5215"/>
        </w:tc>
        <w:tc>
          <w:tcPr>
            <w:tcW w:w="0" w:type="auto"/>
          </w:tcPr>
          <w:p w:rsidR="008A5215" w:rsidRDefault="008A5215" w:rsidP="008A5215">
            <w:r>
              <w:t>15</w:t>
            </w:r>
          </w:p>
        </w:tc>
        <w:tc>
          <w:tcPr>
            <w:tcW w:w="0" w:type="auto"/>
          </w:tcPr>
          <w:p w:rsidR="008A5215" w:rsidRDefault="008A5215" w:rsidP="008A5215"/>
        </w:tc>
        <w:tc>
          <w:tcPr>
            <w:tcW w:w="0" w:type="auto"/>
          </w:tcPr>
          <w:p w:rsidR="008A5215" w:rsidRDefault="008A5215" w:rsidP="008A5215"/>
        </w:tc>
        <w:tc>
          <w:tcPr>
            <w:tcW w:w="0" w:type="auto"/>
          </w:tcPr>
          <w:p w:rsidR="008A5215" w:rsidRDefault="008A5215" w:rsidP="008A5215">
            <w:r>
              <w:t>30</w:t>
            </w:r>
          </w:p>
        </w:tc>
      </w:tr>
      <w:tr w:rsidR="008A5215" w:rsidTr="008A5215">
        <w:trPr>
          <w:trHeight w:val="260"/>
        </w:trPr>
        <w:tc>
          <w:tcPr>
            <w:tcW w:w="0" w:type="auto"/>
          </w:tcPr>
          <w:p w:rsidR="008A5215" w:rsidRDefault="008A5215" w:rsidP="008A5215">
            <w:r>
              <w:t>4.</w:t>
            </w:r>
          </w:p>
        </w:tc>
        <w:tc>
          <w:tcPr>
            <w:tcW w:w="0" w:type="auto"/>
          </w:tcPr>
          <w:p w:rsidR="008A5215" w:rsidRDefault="008A5215" w:rsidP="008A5215">
            <w:r>
              <w:t>Физкультурные упражнения на прогулке</w:t>
            </w:r>
          </w:p>
        </w:tc>
        <w:tc>
          <w:tcPr>
            <w:tcW w:w="0" w:type="auto"/>
          </w:tcPr>
          <w:p w:rsidR="008A5215" w:rsidRDefault="008A5215" w:rsidP="008A5215">
            <w:r>
              <w:t>15</w:t>
            </w:r>
          </w:p>
        </w:tc>
        <w:tc>
          <w:tcPr>
            <w:tcW w:w="0" w:type="auto"/>
          </w:tcPr>
          <w:p w:rsidR="008A5215" w:rsidRDefault="008A5215" w:rsidP="008A5215">
            <w:r>
              <w:t>15</w:t>
            </w:r>
          </w:p>
        </w:tc>
        <w:tc>
          <w:tcPr>
            <w:tcW w:w="0" w:type="auto"/>
          </w:tcPr>
          <w:p w:rsidR="008A5215" w:rsidRDefault="008A5215" w:rsidP="008A5215">
            <w:r>
              <w:t>15</w:t>
            </w:r>
          </w:p>
        </w:tc>
        <w:tc>
          <w:tcPr>
            <w:tcW w:w="0" w:type="auto"/>
          </w:tcPr>
          <w:p w:rsidR="008A5215" w:rsidRDefault="008A5215" w:rsidP="008A5215">
            <w:r>
              <w:t>15</w:t>
            </w:r>
          </w:p>
        </w:tc>
        <w:tc>
          <w:tcPr>
            <w:tcW w:w="0" w:type="auto"/>
          </w:tcPr>
          <w:p w:rsidR="008A5215" w:rsidRDefault="008A5215" w:rsidP="008A5215">
            <w:r>
              <w:t>15</w:t>
            </w:r>
          </w:p>
        </w:tc>
        <w:tc>
          <w:tcPr>
            <w:tcW w:w="0" w:type="auto"/>
          </w:tcPr>
          <w:p w:rsidR="008A5215" w:rsidRDefault="008A5215" w:rsidP="008A5215">
            <w:r>
              <w:t>1 ч. 15 мин.</w:t>
            </w:r>
          </w:p>
        </w:tc>
      </w:tr>
      <w:tr w:rsidR="008A5215" w:rsidTr="008A5215">
        <w:trPr>
          <w:trHeight w:val="764"/>
        </w:trPr>
        <w:tc>
          <w:tcPr>
            <w:tcW w:w="0" w:type="auto"/>
          </w:tcPr>
          <w:p w:rsidR="008A5215" w:rsidRDefault="008A5215" w:rsidP="008A5215">
            <w:r>
              <w:t>5.</w:t>
            </w:r>
          </w:p>
        </w:tc>
        <w:tc>
          <w:tcPr>
            <w:tcW w:w="0" w:type="auto"/>
          </w:tcPr>
          <w:p w:rsidR="008A5215" w:rsidRDefault="008A5215" w:rsidP="008A5215">
            <w:pPr>
              <w:autoSpaceDE w:val="0"/>
              <w:autoSpaceDN w:val="0"/>
              <w:adjustRightInd w:val="0"/>
              <w:rPr>
                <w:rFonts w:eastAsiaTheme="minorHAnsi"/>
                <w:lang w:eastAsia="en-US"/>
              </w:rPr>
            </w:pPr>
            <w:r>
              <w:rPr>
                <w:rFonts w:eastAsiaTheme="minorHAnsi"/>
                <w:lang w:eastAsia="en-US"/>
              </w:rPr>
              <w:t>Подвижные игры на прогулке (ежедневно 2</w:t>
            </w:r>
          </w:p>
          <w:p w:rsidR="008A5215" w:rsidRDefault="008A5215" w:rsidP="008A5215">
            <w:pPr>
              <w:autoSpaceDE w:val="0"/>
              <w:autoSpaceDN w:val="0"/>
              <w:adjustRightInd w:val="0"/>
              <w:rPr>
                <w:rFonts w:eastAsiaTheme="minorHAnsi"/>
                <w:lang w:eastAsia="en-US"/>
              </w:rPr>
            </w:pPr>
            <w:r>
              <w:rPr>
                <w:rFonts w:eastAsiaTheme="minorHAnsi"/>
                <w:lang w:eastAsia="en-US"/>
              </w:rPr>
              <w:t>подвижные игры на утренней и вечерней</w:t>
            </w:r>
          </w:p>
          <w:p w:rsidR="008A5215" w:rsidRDefault="008A5215" w:rsidP="008A5215">
            <w:r>
              <w:rPr>
                <w:rFonts w:eastAsiaTheme="minorHAnsi"/>
                <w:lang w:eastAsia="en-US"/>
              </w:rPr>
              <w:t>прогулке)</w:t>
            </w:r>
          </w:p>
        </w:tc>
        <w:tc>
          <w:tcPr>
            <w:tcW w:w="0" w:type="auto"/>
          </w:tcPr>
          <w:p w:rsidR="008A5215" w:rsidRDefault="008A5215" w:rsidP="008A5215">
            <w:r>
              <w:t>10+10</w:t>
            </w:r>
          </w:p>
        </w:tc>
        <w:tc>
          <w:tcPr>
            <w:tcW w:w="0" w:type="auto"/>
          </w:tcPr>
          <w:p w:rsidR="008A5215" w:rsidRDefault="008A5215" w:rsidP="008A5215">
            <w:r>
              <w:t>10+10</w:t>
            </w:r>
          </w:p>
        </w:tc>
        <w:tc>
          <w:tcPr>
            <w:tcW w:w="0" w:type="auto"/>
          </w:tcPr>
          <w:p w:rsidR="008A5215" w:rsidRDefault="008A5215" w:rsidP="008A5215">
            <w:r>
              <w:t>10+10</w:t>
            </w:r>
          </w:p>
        </w:tc>
        <w:tc>
          <w:tcPr>
            <w:tcW w:w="0" w:type="auto"/>
          </w:tcPr>
          <w:p w:rsidR="008A5215" w:rsidRDefault="008A5215" w:rsidP="008A5215">
            <w:r>
              <w:t>10+10</w:t>
            </w:r>
          </w:p>
        </w:tc>
        <w:tc>
          <w:tcPr>
            <w:tcW w:w="0" w:type="auto"/>
          </w:tcPr>
          <w:p w:rsidR="008A5215" w:rsidRDefault="008A5215" w:rsidP="008A5215">
            <w:r>
              <w:t>10+10</w:t>
            </w:r>
          </w:p>
        </w:tc>
        <w:tc>
          <w:tcPr>
            <w:tcW w:w="0" w:type="auto"/>
          </w:tcPr>
          <w:p w:rsidR="008A5215" w:rsidRDefault="008A5215" w:rsidP="008A5215">
            <w:r>
              <w:t>1 ч. 40 мин.</w:t>
            </w:r>
          </w:p>
        </w:tc>
      </w:tr>
      <w:tr w:rsidR="008A5215" w:rsidTr="008A5215">
        <w:trPr>
          <w:trHeight w:val="260"/>
        </w:trPr>
        <w:tc>
          <w:tcPr>
            <w:tcW w:w="0" w:type="auto"/>
          </w:tcPr>
          <w:p w:rsidR="008A5215" w:rsidRDefault="008A5215" w:rsidP="008A5215">
            <w:r>
              <w:t>6.</w:t>
            </w:r>
          </w:p>
        </w:tc>
        <w:tc>
          <w:tcPr>
            <w:tcW w:w="0" w:type="auto"/>
          </w:tcPr>
          <w:p w:rsidR="008A5215" w:rsidRDefault="008A5215" w:rsidP="008A5215">
            <w:r>
              <w:t>Гимнастика после сна</w:t>
            </w:r>
          </w:p>
        </w:tc>
        <w:tc>
          <w:tcPr>
            <w:tcW w:w="0" w:type="auto"/>
          </w:tcPr>
          <w:p w:rsidR="008A5215" w:rsidRDefault="008A5215" w:rsidP="008A5215">
            <w:r>
              <w:t>5</w:t>
            </w:r>
          </w:p>
        </w:tc>
        <w:tc>
          <w:tcPr>
            <w:tcW w:w="0" w:type="auto"/>
          </w:tcPr>
          <w:p w:rsidR="008A5215" w:rsidRDefault="008A5215" w:rsidP="008A5215">
            <w:r>
              <w:t>5</w:t>
            </w:r>
          </w:p>
        </w:tc>
        <w:tc>
          <w:tcPr>
            <w:tcW w:w="0" w:type="auto"/>
          </w:tcPr>
          <w:p w:rsidR="008A5215" w:rsidRDefault="008A5215" w:rsidP="008A5215">
            <w:r>
              <w:t>5</w:t>
            </w:r>
          </w:p>
        </w:tc>
        <w:tc>
          <w:tcPr>
            <w:tcW w:w="0" w:type="auto"/>
          </w:tcPr>
          <w:p w:rsidR="008A5215" w:rsidRDefault="008A5215" w:rsidP="008A5215">
            <w:r>
              <w:t>5</w:t>
            </w:r>
          </w:p>
        </w:tc>
        <w:tc>
          <w:tcPr>
            <w:tcW w:w="0" w:type="auto"/>
          </w:tcPr>
          <w:p w:rsidR="008A5215" w:rsidRDefault="008A5215" w:rsidP="008A5215">
            <w:r>
              <w:t>5</w:t>
            </w:r>
          </w:p>
        </w:tc>
        <w:tc>
          <w:tcPr>
            <w:tcW w:w="0" w:type="auto"/>
          </w:tcPr>
          <w:p w:rsidR="008A5215" w:rsidRDefault="008A5215" w:rsidP="008A5215">
            <w:r>
              <w:t>25</w:t>
            </w:r>
          </w:p>
        </w:tc>
      </w:tr>
      <w:tr w:rsidR="008A5215" w:rsidTr="008A5215">
        <w:trPr>
          <w:trHeight w:val="260"/>
        </w:trPr>
        <w:tc>
          <w:tcPr>
            <w:tcW w:w="0" w:type="auto"/>
          </w:tcPr>
          <w:p w:rsidR="008A5215" w:rsidRDefault="008A5215" w:rsidP="008A5215">
            <w:r>
              <w:lastRenderedPageBreak/>
              <w:t>7.</w:t>
            </w:r>
          </w:p>
        </w:tc>
        <w:tc>
          <w:tcPr>
            <w:tcW w:w="0" w:type="auto"/>
          </w:tcPr>
          <w:p w:rsidR="008A5215" w:rsidRDefault="008A5215" w:rsidP="008A5215">
            <w:r>
              <w:t>Дозированная ходьба</w:t>
            </w:r>
          </w:p>
        </w:tc>
        <w:tc>
          <w:tcPr>
            <w:tcW w:w="0" w:type="auto"/>
          </w:tcPr>
          <w:p w:rsidR="008A5215" w:rsidRDefault="008A5215" w:rsidP="008A5215"/>
        </w:tc>
        <w:tc>
          <w:tcPr>
            <w:tcW w:w="0" w:type="auto"/>
          </w:tcPr>
          <w:p w:rsidR="008A5215" w:rsidRDefault="008A5215" w:rsidP="008A5215"/>
        </w:tc>
        <w:tc>
          <w:tcPr>
            <w:tcW w:w="0" w:type="auto"/>
          </w:tcPr>
          <w:p w:rsidR="008A5215" w:rsidRDefault="008A5215" w:rsidP="008A5215">
            <w:r>
              <w:t>10</w:t>
            </w:r>
          </w:p>
        </w:tc>
        <w:tc>
          <w:tcPr>
            <w:tcW w:w="0" w:type="auto"/>
          </w:tcPr>
          <w:p w:rsidR="008A5215" w:rsidRDefault="008A5215" w:rsidP="008A5215"/>
        </w:tc>
        <w:tc>
          <w:tcPr>
            <w:tcW w:w="0" w:type="auto"/>
          </w:tcPr>
          <w:p w:rsidR="008A5215" w:rsidRDefault="008A5215" w:rsidP="008A5215"/>
        </w:tc>
        <w:tc>
          <w:tcPr>
            <w:tcW w:w="0" w:type="auto"/>
          </w:tcPr>
          <w:p w:rsidR="008A5215" w:rsidRDefault="008A5215" w:rsidP="008A5215">
            <w:r>
              <w:t>10</w:t>
            </w:r>
          </w:p>
        </w:tc>
      </w:tr>
      <w:tr w:rsidR="008A5215" w:rsidTr="008A5215">
        <w:trPr>
          <w:trHeight w:val="260"/>
        </w:trPr>
        <w:tc>
          <w:tcPr>
            <w:tcW w:w="0" w:type="auto"/>
          </w:tcPr>
          <w:p w:rsidR="008A5215" w:rsidRDefault="008A5215" w:rsidP="008A5215">
            <w:r>
              <w:t>8.</w:t>
            </w:r>
          </w:p>
        </w:tc>
        <w:tc>
          <w:tcPr>
            <w:tcW w:w="0" w:type="auto"/>
          </w:tcPr>
          <w:p w:rsidR="008A5215" w:rsidRDefault="008A5215" w:rsidP="008A5215">
            <w:r>
              <w:rPr>
                <w:rFonts w:eastAsiaTheme="minorHAnsi"/>
                <w:lang w:eastAsia="en-US"/>
              </w:rPr>
              <w:t>Игры-хороводы, игровые упражнения</w:t>
            </w:r>
          </w:p>
        </w:tc>
        <w:tc>
          <w:tcPr>
            <w:tcW w:w="0" w:type="auto"/>
          </w:tcPr>
          <w:p w:rsidR="008A5215" w:rsidRDefault="008A5215" w:rsidP="008A5215">
            <w:r>
              <w:t>10</w:t>
            </w:r>
          </w:p>
        </w:tc>
        <w:tc>
          <w:tcPr>
            <w:tcW w:w="0" w:type="auto"/>
          </w:tcPr>
          <w:p w:rsidR="008A5215" w:rsidRDefault="008A5215" w:rsidP="008A5215"/>
        </w:tc>
        <w:tc>
          <w:tcPr>
            <w:tcW w:w="0" w:type="auto"/>
          </w:tcPr>
          <w:p w:rsidR="008A5215" w:rsidRDefault="008A5215" w:rsidP="008A5215">
            <w:r>
              <w:t>10</w:t>
            </w:r>
          </w:p>
        </w:tc>
        <w:tc>
          <w:tcPr>
            <w:tcW w:w="0" w:type="auto"/>
          </w:tcPr>
          <w:p w:rsidR="008A5215" w:rsidRDefault="008A5215" w:rsidP="008A5215"/>
        </w:tc>
        <w:tc>
          <w:tcPr>
            <w:tcW w:w="0" w:type="auto"/>
          </w:tcPr>
          <w:p w:rsidR="008A5215" w:rsidRDefault="008A5215" w:rsidP="008A5215">
            <w:r>
              <w:t>10</w:t>
            </w:r>
          </w:p>
        </w:tc>
        <w:tc>
          <w:tcPr>
            <w:tcW w:w="0" w:type="auto"/>
          </w:tcPr>
          <w:p w:rsidR="008A5215" w:rsidRDefault="008A5215" w:rsidP="008A5215">
            <w:r>
              <w:t>30</w:t>
            </w:r>
          </w:p>
        </w:tc>
      </w:tr>
      <w:tr w:rsidR="008A5215" w:rsidTr="008A5215">
        <w:trPr>
          <w:trHeight w:val="260"/>
        </w:trPr>
        <w:tc>
          <w:tcPr>
            <w:tcW w:w="0" w:type="auto"/>
          </w:tcPr>
          <w:p w:rsidR="008A5215" w:rsidRDefault="008A5215" w:rsidP="008A5215">
            <w:r>
              <w:t>9.</w:t>
            </w:r>
          </w:p>
        </w:tc>
        <w:tc>
          <w:tcPr>
            <w:tcW w:w="0" w:type="auto"/>
          </w:tcPr>
          <w:p w:rsidR="008A5215" w:rsidRDefault="008A5215" w:rsidP="008A5215">
            <w:r>
              <w:t>Физкультурные досуги</w:t>
            </w:r>
          </w:p>
        </w:tc>
        <w:tc>
          <w:tcPr>
            <w:tcW w:w="0" w:type="auto"/>
            <w:gridSpan w:val="5"/>
          </w:tcPr>
          <w:p w:rsidR="008A5215" w:rsidRDefault="008A5215" w:rsidP="008A5215">
            <w:pPr>
              <w:jc w:val="center"/>
            </w:pPr>
            <w:r>
              <w:t>20 минут один раз в месяц</w:t>
            </w:r>
          </w:p>
        </w:tc>
        <w:tc>
          <w:tcPr>
            <w:tcW w:w="0" w:type="auto"/>
          </w:tcPr>
          <w:p w:rsidR="008A5215" w:rsidRDefault="008A5215" w:rsidP="008A5215">
            <w:r>
              <w:t>20</w:t>
            </w:r>
          </w:p>
        </w:tc>
      </w:tr>
      <w:tr w:rsidR="008A5215" w:rsidTr="008A5215">
        <w:trPr>
          <w:trHeight w:val="260"/>
        </w:trPr>
        <w:tc>
          <w:tcPr>
            <w:tcW w:w="0" w:type="auto"/>
          </w:tcPr>
          <w:p w:rsidR="008A5215" w:rsidRDefault="008A5215" w:rsidP="008A5215">
            <w:r>
              <w:t>10.</w:t>
            </w:r>
          </w:p>
        </w:tc>
        <w:tc>
          <w:tcPr>
            <w:tcW w:w="0" w:type="auto"/>
          </w:tcPr>
          <w:p w:rsidR="008A5215" w:rsidRDefault="008A5215" w:rsidP="008A5215">
            <w:r>
              <w:t>Итого в неделю</w:t>
            </w:r>
          </w:p>
        </w:tc>
        <w:tc>
          <w:tcPr>
            <w:tcW w:w="0" w:type="auto"/>
          </w:tcPr>
          <w:p w:rsidR="008A5215" w:rsidRDefault="008A5215" w:rsidP="008A5215">
            <w:r>
              <w:t>1 ч. 15 мин.</w:t>
            </w:r>
          </w:p>
        </w:tc>
        <w:tc>
          <w:tcPr>
            <w:tcW w:w="0" w:type="auto"/>
          </w:tcPr>
          <w:p w:rsidR="008A5215" w:rsidRDefault="008A5215" w:rsidP="008A5215">
            <w:r>
              <w:t>1 ч. 15 мин.</w:t>
            </w:r>
          </w:p>
        </w:tc>
        <w:tc>
          <w:tcPr>
            <w:tcW w:w="0" w:type="auto"/>
          </w:tcPr>
          <w:p w:rsidR="008A5215" w:rsidRDefault="008A5215" w:rsidP="008A5215">
            <w:r>
              <w:t>1 ч. 15 мин.</w:t>
            </w:r>
          </w:p>
        </w:tc>
        <w:tc>
          <w:tcPr>
            <w:tcW w:w="0" w:type="auto"/>
          </w:tcPr>
          <w:p w:rsidR="008A5215" w:rsidRDefault="008A5215" w:rsidP="008A5215">
            <w:r>
              <w:t>1 ч. 05 мин.</w:t>
            </w:r>
          </w:p>
        </w:tc>
        <w:tc>
          <w:tcPr>
            <w:tcW w:w="0" w:type="auto"/>
          </w:tcPr>
          <w:p w:rsidR="008A5215" w:rsidRDefault="008A5215" w:rsidP="008A5215">
            <w:r>
              <w:t>1 ч. 05 мин.</w:t>
            </w:r>
          </w:p>
        </w:tc>
        <w:tc>
          <w:tcPr>
            <w:tcW w:w="0" w:type="auto"/>
          </w:tcPr>
          <w:p w:rsidR="008A5215" w:rsidRDefault="008A5215" w:rsidP="008A5215">
            <w:r>
              <w:t>6 ч. 16 мин.</w:t>
            </w:r>
          </w:p>
        </w:tc>
      </w:tr>
    </w:tbl>
    <w:p w:rsidR="008A5215" w:rsidRDefault="008A5215" w:rsidP="008A5215"/>
    <w:p w:rsidR="008A5215" w:rsidRPr="00846D5D" w:rsidRDefault="008A5215" w:rsidP="00846D5D">
      <w:pPr>
        <w:jc w:val="center"/>
        <w:rPr>
          <w:b/>
          <w:i/>
          <w:sz w:val="28"/>
          <w:szCs w:val="28"/>
        </w:rPr>
      </w:pPr>
      <w:r w:rsidRPr="002869F6">
        <w:rPr>
          <w:b/>
          <w:i/>
          <w:sz w:val="28"/>
          <w:szCs w:val="28"/>
        </w:rPr>
        <w:t>Двигательный режим детей среднего дошкольного возраста</w:t>
      </w:r>
      <w:r>
        <w:rPr>
          <w:b/>
          <w:i/>
          <w:sz w:val="28"/>
          <w:szCs w:val="28"/>
        </w:rPr>
        <w:t xml:space="preserve"> (4-5 лет)</w:t>
      </w:r>
    </w:p>
    <w:tbl>
      <w:tblPr>
        <w:tblStyle w:val="a6"/>
        <w:tblW w:w="0" w:type="auto"/>
        <w:tblLook w:val="04A0" w:firstRow="1" w:lastRow="0" w:firstColumn="1" w:lastColumn="0" w:noHBand="0" w:noVBand="1"/>
      </w:tblPr>
      <w:tblGrid>
        <w:gridCol w:w="829"/>
        <w:gridCol w:w="4706"/>
        <w:gridCol w:w="1406"/>
        <w:gridCol w:w="1406"/>
        <w:gridCol w:w="1406"/>
        <w:gridCol w:w="1406"/>
        <w:gridCol w:w="1406"/>
        <w:gridCol w:w="1406"/>
      </w:tblGrid>
      <w:tr w:rsidR="008A5215" w:rsidTr="008A5215">
        <w:trPr>
          <w:trHeight w:val="260"/>
        </w:trPr>
        <w:tc>
          <w:tcPr>
            <w:tcW w:w="0" w:type="auto"/>
            <w:vMerge w:val="restart"/>
          </w:tcPr>
          <w:p w:rsidR="008A5215" w:rsidRDefault="008A5215" w:rsidP="008A5215">
            <w:r>
              <w:t>№ п/п</w:t>
            </w:r>
          </w:p>
        </w:tc>
        <w:tc>
          <w:tcPr>
            <w:tcW w:w="0" w:type="auto"/>
            <w:vMerge w:val="restart"/>
          </w:tcPr>
          <w:p w:rsidR="008A5215" w:rsidRDefault="008A5215" w:rsidP="008A5215">
            <w:r>
              <w:t>Вид двигательной активности</w:t>
            </w:r>
          </w:p>
        </w:tc>
        <w:tc>
          <w:tcPr>
            <w:tcW w:w="0" w:type="auto"/>
          </w:tcPr>
          <w:p w:rsidR="008A5215" w:rsidRDefault="008A5215" w:rsidP="008A5215">
            <w:proofErr w:type="spellStart"/>
            <w:r>
              <w:t>пн</w:t>
            </w:r>
            <w:proofErr w:type="spellEnd"/>
          </w:p>
        </w:tc>
        <w:tc>
          <w:tcPr>
            <w:tcW w:w="0" w:type="auto"/>
          </w:tcPr>
          <w:p w:rsidR="008A5215" w:rsidRDefault="008A5215" w:rsidP="008A5215">
            <w:proofErr w:type="spellStart"/>
            <w:r>
              <w:t>вт</w:t>
            </w:r>
            <w:proofErr w:type="spellEnd"/>
          </w:p>
        </w:tc>
        <w:tc>
          <w:tcPr>
            <w:tcW w:w="0" w:type="auto"/>
          </w:tcPr>
          <w:p w:rsidR="008A5215" w:rsidRDefault="008A5215" w:rsidP="008A5215">
            <w:r>
              <w:t>ср</w:t>
            </w:r>
          </w:p>
        </w:tc>
        <w:tc>
          <w:tcPr>
            <w:tcW w:w="0" w:type="auto"/>
          </w:tcPr>
          <w:p w:rsidR="008A5215" w:rsidRDefault="008A5215" w:rsidP="008A5215">
            <w:proofErr w:type="spellStart"/>
            <w:r>
              <w:t>чт</w:t>
            </w:r>
            <w:proofErr w:type="spellEnd"/>
          </w:p>
        </w:tc>
        <w:tc>
          <w:tcPr>
            <w:tcW w:w="0" w:type="auto"/>
          </w:tcPr>
          <w:p w:rsidR="008A5215" w:rsidRDefault="008A5215" w:rsidP="008A5215">
            <w:proofErr w:type="spellStart"/>
            <w:r>
              <w:t>пт</w:t>
            </w:r>
            <w:proofErr w:type="spellEnd"/>
          </w:p>
        </w:tc>
        <w:tc>
          <w:tcPr>
            <w:tcW w:w="0" w:type="auto"/>
          </w:tcPr>
          <w:p w:rsidR="008A5215" w:rsidRDefault="008A5215" w:rsidP="008A5215">
            <w:r>
              <w:t>Всего</w:t>
            </w:r>
          </w:p>
        </w:tc>
      </w:tr>
      <w:tr w:rsidR="008A5215" w:rsidTr="008A5215">
        <w:trPr>
          <w:trHeight w:val="147"/>
        </w:trPr>
        <w:tc>
          <w:tcPr>
            <w:tcW w:w="0" w:type="auto"/>
            <w:vMerge/>
          </w:tcPr>
          <w:p w:rsidR="008A5215" w:rsidRDefault="008A5215" w:rsidP="008A5215"/>
        </w:tc>
        <w:tc>
          <w:tcPr>
            <w:tcW w:w="0" w:type="auto"/>
            <w:vMerge/>
          </w:tcPr>
          <w:p w:rsidR="008A5215" w:rsidRDefault="008A5215" w:rsidP="008A5215"/>
        </w:tc>
        <w:tc>
          <w:tcPr>
            <w:tcW w:w="0" w:type="auto"/>
            <w:gridSpan w:val="6"/>
          </w:tcPr>
          <w:p w:rsidR="008A5215" w:rsidRDefault="008A5215" w:rsidP="008A5215">
            <w:pPr>
              <w:jc w:val="center"/>
            </w:pPr>
            <w:r>
              <w:t>Время в минутах</w:t>
            </w:r>
          </w:p>
        </w:tc>
      </w:tr>
      <w:tr w:rsidR="008A5215" w:rsidTr="008A5215">
        <w:trPr>
          <w:trHeight w:val="245"/>
        </w:trPr>
        <w:tc>
          <w:tcPr>
            <w:tcW w:w="0" w:type="auto"/>
          </w:tcPr>
          <w:p w:rsidR="008A5215" w:rsidRDefault="008A5215" w:rsidP="008A5215">
            <w:r>
              <w:t>1.</w:t>
            </w:r>
          </w:p>
        </w:tc>
        <w:tc>
          <w:tcPr>
            <w:tcW w:w="0" w:type="auto"/>
          </w:tcPr>
          <w:p w:rsidR="008A5215" w:rsidRDefault="008A5215" w:rsidP="008A5215">
            <w:r>
              <w:t>Утренняя гимнастика</w:t>
            </w:r>
          </w:p>
        </w:tc>
        <w:tc>
          <w:tcPr>
            <w:tcW w:w="0" w:type="auto"/>
          </w:tcPr>
          <w:p w:rsidR="008A5215" w:rsidRDefault="008A5215" w:rsidP="008A5215">
            <w:r>
              <w:t>10</w:t>
            </w:r>
          </w:p>
        </w:tc>
        <w:tc>
          <w:tcPr>
            <w:tcW w:w="0" w:type="auto"/>
          </w:tcPr>
          <w:p w:rsidR="008A5215" w:rsidRDefault="008A5215" w:rsidP="008A5215">
            <w:r>
              <w:t>10</w:t>
            </w:r>
          </w:p>
        </w:tc>
        <w:tc>
          <w:tcPr>
            <w:tcW w:w="0" w:type="auto"/>
          </w:tcPr>
          <w:p w:rsidR="008A5215" w:rsidRDefault="008A5215" w:rsidP="008A5215">
            <w:r>
              <w:t>10</w:t>
            </w:r>
          </w:p>
        </w:tc>
        <w:tc>
          <w:tcPr>
            <w:tcW w:w="0" w:type="auto"/>
          </w:tcPr>
          <w:p w:rsidR="008A5215" w:rsidRDefault="008A5215" w:rsidP="008A5215">
            <w:r>
              <w:t>10</w:t>
            </w:r>
          </w:p>
        </w:tc>
        <w:tc>
          <w:tcPr>
            <w:tcW w:w="0" w:type="auto"/>
          </w:tcPr>
          <w:p w:rsidR="008A5215" w:rsidRDefault="008A5215" w:rsidP="008A5215">
            <w:r>
              <w:t>10</w:t>
            </w:r>
          </w:p>
        </w:tc>
        <w:tc>
          <w:tcPr>
            <w:tcW w:w="0" w:type="auto"/>
          </w:tcPr>
          <w:p w:rsidR="008A5215" w:rsidRDefault="008A5215" w:rsidP="008A5215">
            <w:r>
              <w:t>50</w:t>
            </w:r>
          </w:p>
        </w:tc>
      </w:tr>
      <w:tr w:rsidR="008A5215" w:rsidTr="008A5215">
        <w:trPr>
          <w:trHeight w:val="260"/>
        </w:trPr>
        <w:tc>
          <w:tcPr>
            <w:tcW w:w="0" w:type="auto"/>
          </w:tcPr>
          <w:p w:rsidR="008A5215" w:rsidRDefault="008A5215" w:rsidP="008A5215">
            <w:r>
              <w:t>2.</w:t>
            </w:r>
          </w:p>
        </w:tc>
        <w:tc>
          <w:tcPr>
            <w:tcW w:w="0" w:type="auto"/>
          </w:tcPr>
          <w:p w:rsidR="008A5215" w:rsidRDefault="008A5215" w:rsidP="008A5215">
            <w:r>
              <w:t>Физкультура</w:t>
            </w:r>
          </w:p>
        </w:tc>
        <w:tc>
          <w:tcPr>
            <w:tcW w:w="0" w:type="auto"/>
          </w:tcPr>
          <w:p w:rsidR="008A5215" w:rsidRDefault="008A5215" w:rsidP="008A5215"/>
        </w:tc>
        <w:tc>
          <w:tcPr>
            <w:tcW w:w="0" w:type="auto"/>
          </w:tcPr>
          <w:p w:rsidR="008A5215" w:rsidRDefault="008A5215" w:rsidP="008A5215">
            <w:r>
              <w:t>20</w:t>
            </w:r>
          </w:p>
        </w:tc>
        <w:tc>
          <w:tcPr>
            <w:tcW w:w="0" w:type="auto"/>
          </w:tcPr>
          <w:p w:rsidR="008A5215" w:rsidRDefault="008A5215" w:rsidP="008A5215"/>
        </w:tc>
        <w:tc>
          <w:tcPr>
            <w:tcW w:w="0" w:type="auto"/>
          </w:tcPr>
          <w:p w:rsidR="008A5215" w:rsidRDefault="008A5215" w:rsidP="008A5215">
            <w:r>
              <w:t>20</w:t>
            </w:r>
          </w:p>
        </w:tc>
        <w:tc>
          <w:tcPr>
            <w:tcW w:w="0" w:type="auto"/>
          </w:tcPr>
          <w:p w:rsidR="008A5215" w:rsidRDefault="008A5215" w:rsidP="008A5215"/>
        </w:tc>
        <w:tc>
          <w:tcPr>
            <w:tcW w:w="0" w:type="auto"/>
          </w:tcPr>
          <w:p w:rsidR="008A5215" w:rsidRDefault="008A5215" w:rsidP="008A5215">
            <w:r>
              <w:t>40</w:t>
            </w:r>
          </w:p>
        </w:tc>
      </w:tr>
      <w:tr w:rsidR="008A5215" w:rsidTr="008A5215">
        <w:trPr>
          <w:trHeight w:val="260"/>
        </w:trPr>
        <w:tc>
          <w:tcPr>
            <w:tcW w:w="0" w:type="auto"/>
          </w:tcPr>
          <w:p w:rsidR="008A5215" w:rsidRDefault="008A5215" w:rsidP="008A5215">
            <w:r>
              <w:t>3.</w:t>
            </w:r>
          </w:p>
        </w:tc>
        <w:tc>
          <w:tcPr>
            <w:tcW w:w="0" w:type="auto"/>
          </w:tcPr>
          <w:p w:rsidR="008A5215" w:rsidRDefault="008A5215" w:rsidP="008A5215">
            <w:r>
              <w:t>Музыка</w:t>
            </w:r>
          </w:p>
        </w:tc>
        <w:tc>
          <w:tcPr>
            <w:tcW w:w="0" w:type="auto"/>
          </w:tcPr>
          <w:p w:rsidR="008A5215" w:rsidRDefault="008A5215" w:rsidP="008A5215">
            <w:r>
              <w:t>20</w:t>
            </w:r>
          </w:p>
        </w:tc>
        <w:tc>
          <w:tcPr>
            <w:tcW w:w="0" w:type="auto"/>
          </w:tcPr>
          <w:p w:rsidR="008A5215" w:rsidRDefault="008A5215" w:rsidP="008A5215"/>
        </w:tc>
        <w:tc>
          <w:tcPr>
            <w:tcW w:w="0" w:type="auto"/>
          </w:tcPr>
          <w:p w:rsidR="008A5215" w:rsidRDefault="008A5215" w:rsidP="008A5215">
            <w:r>
              <w:t>20</w:t>
            </w:r>
          </w:p>
        </w:tc>
        <w:tc>
          <w:tcPr>
            <w:tcW w:w="0" w:type="auto"/>
          </w:tcPr>
          <w:p w:rsidR="008A5215" w:rsidRDefault="008A5215" w:rsidP="008A5215"/>
        </w:tc>
        <w:tc>
          <w:tcPr>
            <w:tcW w:w="0" w:type="auto"/>
          </w:tcPr>
          <w:p w:rsidR="008A5215" w:rsidRDefault="008A5215" w:rsidP="008A5215"/>
        </w:tc>
        <w:tc>
          <w:tcPr>
            <w:tcW w:w="0" w:type="auto"/>
          </w:tcPr>
          <w:p w:rsidR="008A5215" w:rsidRDefault="008A5215" w:rsidP="008A5215">
            <w:r>
              <w:t>40</w:t>
            </w:r>
          </w:p>
        </w:tc>
      </w:tr>
      <w:tr w:rsidR="008A5215" w:rsidTr="008A5215">
        <w:trPr>
          <w:trHeight w:val="260"/>
        </w:trPr>
        <w:tc>
          <w:tcPr>
            <w:tcW w:w="0" w:type="auto"/>
          </w:tcPr>
          <w:p w:rsidR="008A5215" w:rsidRDefault="008A5215" w:rsidP="008A5215">
            <w:r>
              <w:t>4.</w:t>
            </w:r>
          </w:p>
        </w:tc>
        <w:tc>
          <w:tcPr>
            <w:tcW w:w="0" w:type="auto"/>
          </w:tcPr>
          <w:p w:rsidR="008A5215" w:rsidRDefault="008A5215" w:rsidP="008A5215">
            <w:r>
              <w:t>Физкультурные упражнения на прогулке</w:t>
            </w:r>
          </w:p>
        </w:tc>
        <w:tc>
          <w:tcPr>
            <w:tcW w:w="0" w:type="auto"/>
          </w:tcPr>
          <w:p w:rsidR="008A5215" w:rsidRDefault="008A5215" w:rsidP="008A5215">
            <w:r>
              <w:t>20</w:t>
            </w:r>
          </w:p>
        </w:tc>
        <w:tc>
          <w:tcPr>
            <w:tcW w:w="0" w:type="auto"/>
          </w:tcPr>
          <w:p w:rsidR="008A5215" w:rsidRDefault="008A5215" w:rsidP="008A5215">
            <w:r>
              <w:t>20</w:t>
            </w:r>
          </w:p>
        </w:tc>
        <w:tc>
          <w:tcPr>
            <w:tcW w:w="0" w:type="auto"/>
          </w:tcPr>
          <w:p w:rsidR="008A5215" w:rsidRDefault="008A5215" w:rsidP="008A5215">
            <w:r>
              <w:t>20</w:t>
            </w:r>
          </w:p>
        </w:tc>
        <w:tc>
          <w:tcPr>
            <w:tcW w:w="0" w:type="auto"/>
          </w:tcPr>
          <w:p w:rsidR="008A5215" w:rsidRDefault="008A5215" w:rsidP="008A5215">
            <w:r>
              <w:t>20</w:t>
            </w:r>
          </w:p>
        </w:tc>
        <w:tc>
          <w:tcPr>
            <w:tcW w:w="0" w:type="auto"/>
          </w:tcPr>
          <w:p w:rsidR="008A5215" w:rsidRDefault="008A5215" w:rsidP="008A5215">
            <w:r>
              <w:t>20</w:t>
            </w:r>
          </w:p>
        </w:tc>
        <w:tc>
          <w:tcPr>
            <w:tcW w:w="0" w:type="auto"/>
          </w:tcPr>
          <w:p w:rsidR="008A5215" w:rsidRDefault="008A5215" w:rsidP="008A5215">
            <w:r>
              <w:t>1 ч. 36 мин.</w:t>
            </w:r>
          </w:p>
        </w:tc>
      </w:tr>
      <w:tr w:rsidR="008A5215" w:rsidTr="008A5215">
        <w:trPr>
          <w:trHeight w:val="764"/>
        </w:trPr>
        <w:tc>
          <w:tcPr>
            <w:tcW w:w="0" w:type="auto"/>
          </w:tcPr>
          <w:p w:rsidR="008A5215" w:rsidRDefault="008A5215" w:rsidP="008A5215">
            <w:r>
              <w:t>5.</w:t>
            </w:r>
          </w:p>
        </w:tc>
        <w:tc>
          <w:tcPr>
            <w:tcW w:w="0" w:type="auto"/>
          </w:tcPr>
          <w:p w:rsidR="008A5215" w:rsidRDefault="008A5215" w:rsidP="008A5215">
            <w:pPr>
              <w:autoSpaceDE w:val="0"/>
              <w:autoSpaceDN w:val="0"/>
              <w:adjustRightInd w:val="0"/>
              <w:rPr>
                <w:rFonts w:eastAsiaTheme="minorHAnsi"/>
                <w:lang w:eastAsia="en-US"/>
              </w:rPr>
            </w:pPr>
            <w:r>
              <w:rPr>
                <w:rFonts w:eastAsiaTheme="minorHAnsi"/>
                <w:lang w:eastAsia="en-US"/>
              </w:rPr>
              <w:t>Подвижные игры на прогулке (ежедневно 2</w:t>
            </w:r>
          </w:p>
          <w:p w:rsidR="008A5215" w:rsidRDefault="008A5215" w:rsidP="008A5215">
            <w:pPr>
              <w:autoSpaceDE w:val="0"/>
              <w:autoSpaceDN w:val="0"/>
              <w:adjustRightInd w:val="0"/>
              <w:rPr>
                <w:rFonts w:eastAsiaTheme="minorHAnsi"/>
                <w:lang w:eastAsia="en-US"/>
              </w:rPr>
            </w:pPr>
            <w:r>
              <w:rPr>
                <w:rFonts w:eastAsiaTheme="minorHAnsi"/>
                <w:lang w:eastAsia="en-US"/>
              </w:rPr>
              <w:t>подвижные игры на утренней и вечерней</w:t>
            </w:r>
          </w:p>
          <w:p w:rsidR="008A5215" w:rsidRDefault="008A5215" w:rsidP="008A5215">
            <w:r>
              <w:rPr>
                <w:rFonts w:eastAsiaTheme="minorHAnsi"/>
                <w:lang w:eastAsia="en-US"/>
              </w:rPr>
              <w:t>прогулке)</w:t>
            </w:r>
          </w:p>
        </w:tc>
        <w:tc>
          <w:tcPr>
            <w:tcW w:w="0" w:type="auto"/>
          </w:tcPr>
          <w:p w:rsidR="008A5215" w:rsidRDefault="008A5215" w:rsidP="008A5215">
            <w:r>
              <w:t>10+10</w:t>
            </w:r>
          </w:p>
        </w:tc>
        <w:tc>
          <w:tcPr>
            <w:tcW w:w="0" w:type="auto"/>
          </w:tcPr>
          <w:p w:rsidR="008A5215" w:rsidRDefault="008A5215" w:rsidP="008A5215">
            <w:r>
              <w:t>10+10</w:t>
            </w:r>
          </w:p>
        </w:tc>
        <w:tc>
          <w:tcPr>
            <w:tcW w:w="0" w:type="auto"/>
          </w:tcPr>
          <w:p w:rsidR="008A5215" w:rsidRDefault="008A5215" w:rsidP="008A5215">
            <w:r>
              <w:t>10+10</w:t>
            </w:r>
          </w:p>
        </w:tc>
        <w:tc>
          <w:tcPr>
            <w:tcW w:w="0" w:type="auto"/>
          </w:tcPr>
          <w:p w:rsidR="008A5215" w:rsidRDefault="008A5215" w:rsidP="008A5215">
            <w:r>
              <w:t>10+10</w:t>
            </w:r>
          </w:p>
        </w:tc>
        <w:tc>
          <w:tcPr>
            <w:tcW w:w="0" w:type="auto"/>
          </w:tcPr>
          <w:p w:rsidR="008A5215" w:rsidRDefault="008A5215" w:rsidP="008A5215">
            <w:r>
              <w:t>10+10</w:t>
            </w:r>
          </w:p>
        </w:tc>
        <w:tc>
          <w:tcPr>
            <w:tcW w:w="0" w:type="auto"/>
          </w:tcPr>
          <w:p w:rsidR="008A5215" w:rsidRDefault="008A5215" w:rsidP="008A5215">
            <w:r>
              <w:t>1 ч. 40 мин.</w:t>
            </w:r>
          </w:p>
        </w:tc>
      </w:tr>
      <w:tr w:rsidR="008A5215" w:rsidTr="008A5215">
        <w:trPr>
          <w:trHeight w:val="260"/>
        </w:trPr>
        <w:tc>
          <w:tcPr>
            <w:tcW w:w="0" w:type="auto"/>
          </w:tcPr>
          <w:p w:rsidR="008A5215" w:rsidRDefault="008A5215" w:rsidP="008A5215">
            <w:r>
              <w:t>6.</w:t>
            </w:r>
          </w:p>
        </w:tc>
        <w:tc>
          <w:tcPr>
            <w:tcW w:w="0" w:type="auto"/>
          </w:tcPr>
          <w:p w:rsidR="008A5215" w:rsidRDefault="008A5215" w:rsidP="008A5215">
            <w:r>
              <w:t>Гимнастика после сна</w:t>
            </w:r>
          </w:p>
        </w:tc>
        <w:tc>
          <w:tcPr>
            <w:tcW w:w="0" w:type="auto"/>
          </w:tcPr>
          <w:p w:rsidR="008A5215" w:rsidRDefault="008A5215" w:rsidP="008A5215">
            <w:r>
              <w:t>10</w:t>
            </w:r>
          </w:p>
        </w:tc>
        <w:tc>
          <w:tcPr>
            <w:tcW w:w="0" w:type="auto"/>
          </w:tcPr>
          <w:p w:rsidR="008A5215" w:rsidRDefault="008A5215" w:rsidP="008A5215">
            <w:r>
              <w:t>10</w:t>
            </w:r>
          </w:p>
        </w:tc>
        <w:tc>
          <w:tcPr>
            <w:tcW w:w="0" w:type="auto"/>
          </w:tcPr>
          <w:p w:rsidR="008A5215" w:rsidRDefault="008A5215" w:rsidP="008A5215">
            <w:r>
              <w:t>10</w:t>
            </w:r>
          </w:p>
        </w:tc>
        <w:tc>
          <w:tcPr>
            <w:tcW w:w="0" w:type="auto"/>
          </w:tcPr>
          <w:p w:rsidR="008A5215" w:rsidRDefault="008A5215" w:rsidP="008A5215">
            <w:r>
              <w:t>10</w:t>
            </w:r>
          </w:p>
        </w:tc>
        <w:tc>
          <w:tcPr>
            <w:tcW w:w="0" w:type="auto"/>
          </w:tcPr>
          <w:p w:rsidR="008A5215" w:rsidRDefault="008A5215" w:rsidP="008A5215">
            <w:r>
              <w:t>10</w:t>
            </w:r>
          </w:p>
        </w:tc>
        <w:tc>
          <w:tcPr>
            <w:tcW w:w="0" w:type="auto"/>
          </w:tcPr>
          <w:p w:rsidR="008A5215" w:rsidRDefault="008A5215" w:rsidP="008A5215">
            <w:r>
              <w:t>50</w:t>
            </w:r>
          </w:p>
        </w:tc>
      </w:tr>
      <w:tr w:rsidR="008A5215" w:rsidTr="008A5215">
        <w:trPr>
          <w:trHeight w:val="260"/>
        </w:trPr>
        <w:tc>
          <w:tcPr>
            <w:tcW w:w="0" w:type="auto"/>
          </w:tcPr>
          <w:p w:rsidR="008A5215" w:rsidRDefault="008A5215" w:rsidP="008A5215">
            <w:r>
              <w:t>7.</w:t>
            </w:r>
          </w:p>
        </w:tc>
        <w:tc>
          <w:tcPr>
            <w:tcW w:w="0" w:type="auto"/>
          </w:tcPr>
          <w:p w:rsidR="008A5215" w:rsidRDefault="008A5215" w:rsidP="008A5215">
            <w:r>
              <w:t>Дозированная ходьба</w:t>
            </w:r>
          </w:p>
        </w:tc>
        <w:tc>
          <w:tcPr>
            <w:tcW w:w="0" w:type="auto"/>
          </w:tcPr>
          <w:p w:rsidR="008A5215" w:rsidRDefault="008A5215" w:rsidP="008A5215"/>
        </w:tc>
        <w:tc>
          <w:tcPr>
            <w:tcW w:w="0" w:type="auto"/>
          </w:tcPr>
          <w:p w:rsidR="008A5215" w:rsidRDefault="008A5215" w:rsidP="008A5215"/>
        </w:tc>
        <w:tc>
          <w:tcPr>
            <w:tcW w:w="0" w:type="auto"/>
          </w:tcPr>
          <w:p w:rsidR="008A5215" w:rsidRDefault="008A5215" w:rsidP="008A5215">
            <w:r>
              <w:t>10</w:t>
            </w:r>
          </w:p>
        </w:tc>
        <w:tc>
          <w:tcPr>
            <w:tcW w:w="0" w:type="auto"/>
          </w:tcPr>
          <w:p w:rsidR="008A5215" w:rsidRDefault="008A5215" w:rsidP="008A5215"/>
        </w:tc>
        <w:tc>
          <w:tcPr>
            <w:tcW w:w="0" w:type="auto"/>
          </w:tcPr>
          <w:p w:rsidR="008A5215" w:rsidRDefault="008A5215" w:rsidP="008A5215"/>
        </w:tc>
        <w:tc>
          <w:tcPr>
            <w:tcW w:w="0" w:type="auto"/>
          </w:tcPr>
          <w:p w:rsidR="008A5215" w:rsidRDefault="008A5215" w:rsidP="008A5215">
            <w:r>
              <w:t>10</w:t>
            </w:r>
          </w:p>
        </w:tc>
      </w:tr>
      <w:tr w:rsidR="008A5215" w:rsidTr="008A5215">
        <w:trPr>
          <w:trHeight w:val="260"/>
        </w:trPr>
        <w:tc>
          <w:tcPr>
            <w:tcW w:w="0" w:type="auto"/>
          </w:tcPr>
          <w:p w:rsidR="008A5215" w:rsidRDefault="008A5215" w:rsidP="008A5215">
            <w:r>
              <w:t>8.</w:t>
            </w:r>
          </w:p>
        </w:tc>
        <w:tc>
          <w:tcPr>
            <w:tcW w:w="0" w:type="auto"/>
          </w:tcPr>
          <w:p w:rsidR="008A5215" w:rsidRDefault="008A5215" w:rsidP="008A5215">
            <w:r>
              <w:rPr>
                <w:rFonts w:eastAsiaTheme="minorHAnsi"/>
                <w:lang w:eastAsia="en-US"/>
              </w:rPr>
              <w:t>Игры-хороводы, игровые упражнения</w:t>
            </w:r>
          </w:p>
        </w:tc>
        <w:tc>
          <w:tcPr>
            <w:tcW w:w="0" w:type="auto"/>
          </w:tcPr>
          <w:p w:rsidR="008A5215" w:rsidRDefault="008A5215" w:rsidP="008A5215">
            <w:r>
              <w:t>20</w:t>
            </w:r>
          </w:p>
        </w:tc>
        <w:tc>
          <w:tcPr>
            <w:tcW w:w="0" w:type="auto"/>
          </w:tcPr>
          <w:p w:rsidR="008A5215" w:rsidRDefault="008A5215" w:rsidP="008A5215"/>
        </w:tc>
        <w:tc>
          <w:tcPr>
            <w:tcW w:w="0" w:type="auto"/>
          </w:tcPr>
          <w:p w:rsidR="008A5215" w:rsidRDefault="008A5215" w:rsidP="008A5215">
            <w:r>
              <w:t>20</w:t>
            </w:r>
          </w:p>
        </w:tc>
        <w:tc>
          <w:tcPr>
            <w:tcW w:w="0" w:type="auto"/>
          </w:tcPr>
          <w:p w:rsidR="008A5215" w:rsidRDefault="008A5215" w:rsidP="008A5215"/>
        </w:tc>
        <w:tc>
          <w:tcPr>
            <w:tcW w:w="0" w:type="auto"/>
          </w:tcPr>
          <w:p w:rsidR="008A5215" w:rsidRDefault="008A5215" w:rsidP="008A5215">
            <w:r>
              <w:t>20</w:t>
            </w:r>
          </w:p>
        </w:tc>
        <w:tc>
          <w:tcPr>
            <w:tcW w:w="0" w:type="auto"/>
          </w:tcPr>
          <w:p w:rsidR="008A5215" w:rsidRDefault="008A5215" w:rsidP="008A5215">
            <w:r>
              <w:t>1 ч.</w:t>
            </w:r>
          </w:p>
        </w:tc>
      </w:tr>
      <w:tr w:rsidR="008A5215" w:rsidTr="008A5215">
        <w:trPr>
          <w:trHeight w:val="260"/>
        </w:trPr>
        <w:tc>
          <w:tcPr>
            <w:tcW w:w="0" w:type="auto"/>
          </w:tcPr>
          <w:p w:rsidR="008A5215" w:rsidRDefault="008A5215" w:rsidP="008A5215">
            <w:r>
              <w:t>9.</w:t>
            </w:r>
          </w:p>
        </w:tc>
        <w:tc>
          <w:tcPr>
            <w:tcW w:w="0" w:type="auto"/>
          </w:tcPr>
          <w:p w:rsidR="008A5215" w:rsidRDefault="008A5215" w:rsidP="008A5215">
            <w:r>
              <w:t>Физкультурные досуги</w:t>
            </w:r>
          </w:p>
        </w:tc>
        <w:tc>
          <w:tcPr>
            <w:tcW w:w="0" w:type="auto"/>
            <w:gridSpan w:val="5"/>
          </w:tcPr>
          <w:p w:rsidR="008A5215" w:rsidRDefault="008A5215" w:rsidP="008A5215">
            <w:pPr>
              <w:jc w:val="center"/>
            </w:pPr>
            <w:r>
              <w:t>20 минут один раз в месяц</w:t>
            </w:r>
          </w:p>
        </w:tc>
        <w:tc>
          <w:tcPr>
            <w:tcW w:w="0" w:type="auto"/>
          </w:tcPr>
          <w:p w:rsidR="008A5215" w:rsidRDefault="008A5215" w:rsidP="008A5215">
            <w:r>
              <w:t>20</w:t>
            </w:r>
          </w:p>
        </w:tc>
      </w:tr>
      <w:tr w:rsidR="008A5215" w:rsidTr="008A5215">
        <w:trPr>
          <w:trHeight w:val="260"/>
        </w:trPr>
        <w:tc>
          <w:tcPr>
            <w:tcW w:w="0" w:type="auto"/>
          </w:tcPr>
          <w:p w:rsidR="008A5215" w:rsidRDefault="008A5215" w:rsidP="008A5215">
            <w:r>
              <w:t>10.</w:t>
            </w:r>
          </w:p>
        </w:tc>
        <w:tc>
          <w:tcPr>
            <w:tcW w:w="0" w:type="auto"/>
          </w:tcPr>
          <w:p w:rsidR="008A5215" w:rsidRDefault="008A5215" w:rsidP="008A5215">
            <w:r>
              <w:t>Итого в неделю</w:t>
            </w:r>
          </w:p>
        </w:tc>
        <w:tc>
          <w:tcPr>
            <w:tcW w:w="0" w:type="auto"/>
          </w:tcPr>
          <w:p w:rsidR="008A5215" w:rsidRDefault="008A5215" w:rsidP="008A5215">
            <w:r>
              <w:t>1 ч. 36 мин.</w:t>
            </w:r>
          </w:p>
        </w:tc>
        <w:tc>
          <w:tcPr>
            <w:tcW w:w="0" w:type="auto"/>
          </w:tcPr>
          <w:p w:rsidR="008A5215" w:rsidRDefault="008A5215" w:rsidP="008A5215">
            <w:r>
              <w:t>1 ч.  36мин.</w:t>
            </w:r>
          </w:p>
        </w:tc>
        <w:tc>
          <w:tcPr>
            <w:tcW w:w="0" w:type="auto"/>
          </w:tcPr>
          <w:p w:rsidR="008A5215" w:rsidRDefault="008A5215" w:rsidP="008A5215">
            <w:r>
              <w:t>1 ч. 48 мин.</w:t>
            </w:r>
          </w:p>
        </w:tc>
        <w:tc>
          <w:tcPr>
            <w:tcW w:w="0" w:type="auto"/>
          </w:tcPr>
          <w:p w:rsidR="008A5215" w:rsidRDefault="008A5215" w:rsidP="008A5215">
            <w:r>
              <w:t>1 ч. 36 мин.</w:t>
            </w:r>
          </w:p>
        </w:tc>
        <w:tc>
          <w:tcPr>
            <w:tcW w:w="0" w:type="auto"/>
          </w:tcPr>
          <w:p w:rsidR="008A5215" w:rsidRDefault="008A5215" w:rsidP="008A5215">
            <w:r>
              <w:t>1 ч. 18 мин.</w:t>
            </w:r>
          </w:p>
        </w:tc>
        <w:tc>
          <w:tcPr>
            <w:tcW w:w="0" w:type="auto"/>
          </w:tcPr>
          <w:p w:rsidR="008A5215" w:rsidRDefault="008A5215" w:rsidP="008A5215">
            <w:r>
              <w:t>7 ч. 27 мин.</w:t>
            </w:r>
          </w:p>
        </w:tc>
      </w:tr>
    </w:tbl>
    <w:p w:rsidR="008A5215" w:rsidRDefault="008A5215" w:rsidP="008A5215"/>
    <w:p w:rsidR="008A5215" w:rsidRPr="00846D5D" w:rsidRDefault="008A5215" w:rsidP="00846D5D">
      <w:pPr>
        <w:jc w:val="center"/>
        <w:rPr>
          <w:b/>
          <w:i/>
          <w:sz w:val="28"/>
          <w:szCs w:val="28"/>
        </w:rPr>
      </w:pPr>
      <w:r w:rsidRPr="0016786C">
        <w:rPr>
          <w:b/>
          <w:i/>
          <w:sz w:val="28"/>
          <w:szCs w:val="28"/>
        </w:rPr>
        <w:t>Двигательный режим детей старшего</w:t>
      </w:r>
      <w:r w:rsidR="00846D5D">
        <w:rPr>
          <w:b/>
          <w:i/>
          <w:sz w:val="28"/>
          <w:szCs w:val="28"/>
        </w:rPr>
        <w:t xml:space="preserve"> дошкольного возраста (5-6 лет)</w:t>
      </w:r>
    </w:p>
    <w:tbl>
      <w:tblPr>
        <w:tblStyle w:val="a6"/>
        <w:tblW w:w="0" w:type="auto"/>
        <w:tblLook w:val="04A0" w:firstRow="1" w:lastRow="0" w:firstColumn="1" w:lastColumn="0" w:noHBand="0" w:noVBand="1"/>
      </w:tblPr>
      <w:tblGrid>
        <w:gridCol w:w="829"/>
        <w:gridCol w:w="5082"/>
        <w:gridCol w:w="1406"/>
        <w:gridCol w:w="1406"/>
        <w:gridCol w:w="1346"/>
        <w:gridCol w:w="1406"/>
        <w:gridCol w:w="1406"/>
        <w:gridCol w:w="1466"/>
      </w:tblGrid>
      <w:tr w:rsidR="008A5215" w:rsidTr="008A5215">
        <w:trPr>
          <w:trHeight w:val="260"/>
        </w:trPr>
        <w:tc>
          <w:tcPr>
            <w:tcW w:w="0" w:type="auto"/>
            <w:vMerge w:val="restart"/>
          </w:tcPr>
          <w:p w:rsidR="008A5215" w:rsidRDefault="008A5215" w:rsidP="008A5215">
            <w:r>
              <w:t>№ п/п</w:t>
            </w:r>
          </w:p>
        </w:tc>
        <w:tc>
          <w:tcPr>
            <w:tcW w:w="0" w:type="auto"/>
            <w:vMerge w:val="restart"/>
          </w:tcPr>
          <w:p w:rsidR="008A5215" w:rsidRDefault="008A5215" w:rsidP="008A5215">
            <w:r>
              <w:t>Вид двигательной активности</w:t>
            </w:r>
          </w:p>
        </w:tc>
        <w:tc>
          <w:tcPr>
            <w:tcW w:w="0" w:type="auto"/>
          </w:tcPr>
          <w:p w:rsidR="008A5215" w:rsidRDefault="008A5215" w:rsidP="008A5215">
            <w:proofErr w:type="spellStart"/>
            <w:r>
              <w:t>пн</w:t>
            </w:r>
            <w:proofErr w:type="spellEnd"/>
          </w:p>
        </w:tc>
        <w:tc>
          <w:tcPr>
            <w:tcW w:w="0" w:type="auto"/>
          </w:tcPr>
          <w:p w:rsidR="008A5215" w:rsidRDefault="008A5215" w:rsidP="008A5215">
            <w:proofErr w:type="spellStart"/>
            <w:r>
              <w:t>вт</w:t>
            </w:r>
            <w:proofErr w:type="spellEnd"/>
          </w:p>
        </w:tc>
        <w:tc>
          <w:tcPr>
            <w:tcW w:w="0" w:type="auto"/>
          </w:tcPr>
          <w:p w:rsidR="008A5215" w:rsidRDefault="008A5215" w:rsidP="008A5215">
            <w:r>
              <w:t>ср</w:t>
            </w:r>
          </w:p>
        </w:tc>
        <w:tc>
          <w:tcPr>
            <w:tcW w:w="0" w:type="auto"/>
          </w:tcPr>
          <w:p w:rsidR="008A5215" w:rsidRDefault="008A5215" w:rsidP="008A5215">
            <w:proofErr w:type="spellStart"/>
            <w:r>
              <w:t>чт</w:t>
            </w:r>
            <w:proofErr w:type="spellEnd"/>
          </w:p>
        </w:tc>
        <w:tc>
          <w:tcPr>
            <w:tcW w:w="0" w:type="auto"/>
          </w:tcPr>
          <w:p w:rsidR="008A5215" w:rsidRDefault="008A5215" w:rsidP="008A5215">
            <w:proofErr w:type="spellStart"/>
            <w:r>
              <w:t>пт</w:t>
            </w:r>
            <w:proofErr w:type="spellEnd"/>
          </w:p>
        </w:tc>
        <w:tc>
          <w:tcPr>
            <w:tcW w:w="0" w:type="auto"/>
          </w:tcPr>
          <w:p w:rsidR="008A5215" w:rsidRDefault="008A5215" w:rsidP="008A5215">
            <w:r>
              <w:t>Всего</w:t>
            </w:r>
          </w:p>
        </w:tc>
      </w:tr>
      <w:tr w:rsidR="008A5215" w:rsidTr="008A5215">
        <w:trPr>
          <w:trHeight w:val="147"/>
        </w:trPr>
        <w:tc>
          <w:tcPr>
            <w:tcW w:w="0" w:type="auto"/>
            <w:vMerge/>
          </w:tcPr>
          <w:p w:rsidR="008A5215" w:rsidRDefault="008A5215" w:rsidP="008A5215"/>
        </w:tc>
        <w:tc>
          <w:tcPr>
            <w:tcW w:w="0" w:type="auto"/>
            <w:vMerge/>
          </w:tcPr>
          <w:p w:rsidR="008A5215" w:rsidRDefault="008A5215" w:rsidP="008A5215"/>
        </w:tc>
        <w:tc>
          <w:tcPr>
            <w:tcW w:w="0" w:type="auto"/>
            <w:gridSpan w:val="6"/>
          </w:tcPr>
          <w:p w:rsidR="008A5215" w:rsidRDefault="008A5215" w:rsidP="008A5215">
            <w:pPr>
              <w:jc w:val="center"/>
            </w:pPr>
            <w:r>
              <w:t>Время в минутах</w:t>
            </w:r>
          </w:p>
        </w:tc>
      </w:tr>
      <w:tr w:rsidR="008A5215" w:rsidTr="008A5215">
        <w:trPr>
          <w:trHeight w:val="245"/>
        </w:trPr>
        <w:tc>
          <w:tcPr>
            <w:tcW w:w="0" w:type="auto"/>
          </w:tcPr>
          <w:p w:rsidR="008A5215" w:rsidRDefault="008A5215" w:rsidP="008A5215">
            <w:r>
              <w:t>1.</w:t>
            </w:r>
          </w:p>
        </w:tc>
        <w:tc>
          <w:tcPr>
            <w:tcW w:w="0" w:type="auto"/>
          </w:tcPr>
          <w:p w:rsidR="008A5215" w:rsidRDefault="008A5215" w:rsidP="008A5215">
            <w:r>
              <w:t>Утренняя гимнастика</w:t>
            </w:r>
          </w:p>
        </w:tc>
        <w:tc>
          <w:tcPr>
            <w:tcW w:w="0" w:type="auto"/>
          </w:tcPr>
          <w:p w:rsidR="008A5215" w:rsidRDefault="008A5215" w:rsidP="008A5215">
            <w:r>
              <w:t>10</w:t>
            </w:r>
          </w:p>
        </w:tc>
        <w:tc>
          <w:tcPr>
            <w:tcW w:w="0" w:type="auto"/>
          </w:tcPr>
          <w:p w:rsidR="008A5215" w:rsidRDefault="008A5215" w:rsidP="008A5215">
            <w:r>
              <w:t>10</w:t>
            </w:r>
          </w:p>
        </w:tc>
        <w:tc>
          <w:tcPr>
            <w:tcW w:w="0" w:type="auto"/>
          </w:tcPr>
          <w:p w:rsidR="008A5215" w:rsidRDefault="008A5215" w:rsidP="008A5215">
            <w:r>
              <w:t>10</w:t>
            </w:r>
          </w:p>
        </w:tc>
        <w:tc>
          <w:tcPr>
            <w:tcW w:w="0" w:type="auto"/>
          </w:tcPr>
          <w:p w:rsidR="008A5215" w:rsidRDefault="008A5215" w:rsidP="008A5215">
            <w:r>
              <w:t>10</w:t>
            </w:r>
          </w:p>
        </w:tc>
        <w:tc>
          <w:tcPr>
            <w:tcW w:w="0" w:type="auto"/>
          </w:tcPr>
          <w:p w:rsidR="008A5215" w:rsidRDefault="008A5215" w:rsidP="008A5215">
            <w:r>
              <w:t>10</w:t>
            </w:r>
          </w:p>
        </w:tc>
        <w:tc>
          <w:tcPr>
            <w:tcW w:w="0" w:type="auto"/>
          </w:tcPr>
          <w:p w:rsidR="008A5215" w:rsidRDefault="008A5215" w:rsidP="008A5215">
            <w:r>
              <w:t>50</w:t>
            </w:r>
          </w:p>
        </w:tc>
      </w:tr>
      <w:tr w:rsidR="008A5215" w:rsidTr="008A5215">
        <w:trPr>
          <w:trHeight w:val="260"/>
        </w:trPr>
        <w:tc>
          <w:tcPr>
            <w:tcW w:w="0" w:type="auto"/>
          </w:tcPr>
          <w:p w:rsidR="008A5215" w:rsidRDefault="008A5215" w:rsidP="008A5215">
            <w:r>
              <w:t>2.</w:t>
            </w:r>
          </w:p>
        </w:tc>
        <w:tc>
          <w:tcPr>
            <w:tcW w:w="0" w:type="auto"/>
          </w:tcPr>
          <w:p w:rsidR="008A5215" w:rsidRDefault="008A5215" w:rsidP="008A5215">
            <w:r>
              <w:t>Физкультура</w:t>
            </w:r>
          </w:p>
        </w:tc>
        <w:tc>
          <w:tcPr>
            <w:tcW w:w="0" w:type="auto"/>
          </w:tcPr>
          <w:p w:rsidR="008A5215" w:rsidRDefault="008A5215" w:rsidP="008A5215"/>
        </w:tc>
        <w:tc>
          <w:tcPr>
            <w:tcW w:w="0" w:type="auto"/>
          </w:tcPr>
          <w:p w:rsidR="008A5215" w:rsidRDefault="008A5215" w:rsidP="008A5215">
            <w:r>
              <w:t>25</w:t>
            </w:r>
          </w:p>
        </w:tc>
        <w:tc>
          <w:tcPr>
            <w:tcW w:w="0" w:type="auto"/>
          </w:tcPr>
          <w:p w:rsidR="008A5215" w:rsidRDefault="008A5215" w:rsidP="008A5215"/>
        </w:tc>
        <w:tc>
          <w:tcPr>
            <w:tcW w:w="0" w:type="auto"/>
          </w:tcPr>
          <w:p w:rsidR="008A5215" w:rsidRDefault="008A5215" w:rsidP="008A5215">
            <w:r>
              <w:t>25</w:t>
            </w:r>
          </w:p>
        </w:tc>
        <w:tc>
          <w:tcPr>
            <w:tcW w:w="0" w:type="auto"/>
          </w:tcPr>
          <w:p w:rsidR="008A5215" w:rsidRDefault="008A5215" w:rsidP="008A5215"/>
        </w:tc>
        <w:tc>
          <w:tcPr>
            <w:tcW w:w="0" w:type="auto"/>
          </w:tcPr>
          <w:p w:rsidR="008A5215" w:rsidRDefault="008A5215" w:rsidP="008A5215">
            <w:r>
              <w:t>50</w:t>
            </w:r>
          </w:p>
        </w:tc>
      </w:tr>
      <w:tr w:rsidR="008A5215" w:rsidTr="008A5215">
        <w:trPr>
          <w:trHeight w:val="260"/>
        </w:trPr>
        <w:tc>
          <w:tcPr>
            <w:tcW w:w="0" w:type="auto"/>
          </w:tcPr>
          <w:p w:rsidR="008A5215" w:rsidRDefault="008A5215" w:rsidP="008A5215">
            <w:r>
              <w:t>3.</w:t>
            </w:r>
          </w:p>
        </w:tc>
        <w:tc>
          <w:tcPr>
            <w:tcW w:w="0" w:type="auto"/>
          </w:tcPr>
          <w:p w:rsidR="008A5215" w:rsidRDefault="008A5215" w:rsidP="008A5215">
            <w:r>
              <w:t>Музыка</w:t>
            </w:r>
          </w:p>
        </w:tc>
        <w:tc>
          <w:tcPr>
            <w:tcW w:w="0" w:type="auto"/>
          </w:tcPr>
          <w:p w:rsidR="008A5215" w:rsidRDefault="008A5215" w:rsidP="008A5215">
            <w:r>
              <w:t>25</w:t>
            </w:r>
          </w:p>
        </w:tc>
        <w:tc>
          <w:tcPr>
            <w:tcW w:w="0" w:type="auto"/>
          </w:tcPr>
          <w:p w:rsidR="008A5215" w:rsidRDefault="008A5215" w:rsidP="008A5215"/>
        </w:tc>
        <w:tc>
          <w:tcPr>
            <w:tcW w:w="0" w:type="auto"/>
          </w:tcPr>
          <w:p w:rsidR="008A5215" w:rsidRDefault="008A5215" w:rsidP="008A5215">
            <w:r>
              <w:t>25</w:t>
            </w:r>
          </w:p>
        </w:tc>
        <w:tc>
          <w:tcPr>
            <w:tcW w:w="0" w:type="auto"/>
          </w:tcPr>
          <w:p w:rsidR="008A5215" w:rsidRDefault="008A5215" w:rsidP="008A5215"/>
        </w:tc>
        <w:tc>
          <w:tcPr>
            <w:tcW w:w="0" w:type="auto"/>
          </w:tcPr>
          <w:p w:rsidR="008A5215" w:rsidRDefault="008A5215" w:rsidP="008A5215"/>
        </w:tc>
        <w:tc>
          <w:tcPr>
            <w:tcW w:w="0" w:type="auto"/>
          </w:tcPr>
          <w:p w:rsidR="008A5215" w:rsidRDefault="008A5215" w:rsidP="008A5215">
            <w:r>
              <w:t>50</w:t>
            </w:r>
          </w:p>
        </w:tc>
      </w:tr>
      <w:tr w:rsidR="008A5215" w:rsidTr="008A5215">
        <w:trPr>
          <w:trHeight w:val="260"/>
        </w:trPr>
        <w:tc>
          <w:tcPr>
            <w:tcW w:w="0" w:type="auto"/>
          </w:tcPr>
          <w:p w:rsidR="008A5215" w:rsidRDefault="008A5215" w:rsidP="008A5215">
            <w:r>
              <w:t>4.</w:t>
            </w:r>
          </w:p>
        </w:tc>
        <w:tc>
          <w:tcPr>
            <w:tcW w:w="0" w:type="auto"/>
          </w:tcPr>
          <w:p w:rsidR="008A5215" w:rsidRDefault="008A5215" w:rsidP="008A5215">
            <w:r>
              <w:t>Физкультурные упражнения на прогулке</w:t>
            </w:r>
          </w:p>
        </w:tc>
        <w:tc>
          <w:tcPr>
            <w:tcW w:w="0" w:type="auto"/>
          </w:tcPr>
          <w:p w:rsidR="008A5215" w:rsidRDefault="008A5215" w:rsidP="008A5215">
            <w:r>
              <w:t>20</w:t>
            </w:r>
          </w:p>
        </w:tc>
        <w:tc>
          <w:tcPr>
            <w:tcW w:w="0" w:type="auto"/>
          </w:tcPr>
          <w:p w:rsidR="008A5215" w:rsidRDefault="008A5215" w:rsidP="008A5215">
            <w:r>
              <w:t>20</w:t>
            </w:r>
          </w:p>
        </w:tc>
        <w:tc>
          <w:tcPr>
            <w:tcW w:w="0" w:type="auto"/>
          </w:tcPr>
          <w:p w:rsidR="008A5215" w:rsidRDefault="008A5215" w:rsidP="008A5215">
            <w:r>
              <w:t>20</w:t>
            </w:r>
          </w:p>
        </w:tc>
        <w:tc>
          <w:tcPr>
            <w:tcW w:w="0" w:type="auto"/>
          </w:tcPr>
          <w:p w:rsidR="008A5215" w:rsidRDefault="008A5215" w:rsidP="008A5215">
            <w:r>
              <w:t>20</w:t>
            </w:r>
          </w:p>
        </w:tc>
        <w:tc>
          <w:tcPr>
            <w:tcW w:w="0" w:type="auto"/>
          </w:tcPr>
          <w:p w:rsidR="008A5215" w:rsidRDefault="008A5215" w:rsidP="008A5215">
            <w:r>
              <w:t>20</w:t>
            </w:r>
          </w:p>
        </w:tc>
        <w:tc>
          <w:tcPr>
            <w:tcW w:w="0" w:type="auto"/>
          </w:tcPr>
          <w:p w:rsidR="008A5215" w:rsidRDefault="008A5215" w:rsidP="008A5215">
            <w:r>
              <w:t>1 ч. 36 мин.</w:t>
            </w:r>
          </w:p>
        </w:tc>
      </w:tr>
      <w:tr w:rsidR="008A5215" w:rsidTr="008A5215">
        <w:trPr>
          <w:trHeight w:val="764"/>
        </w:trPr>
        <w:tc>
          <w:tcPr>
            <w:tcW w:w="0" w:type="auto"/>
          </w:tcPr>
          <w:p w:rsidR="008A5215" w:rsidRDefault="008A5215" w:rsidP="008A5215">
            <w:r>
              <w:t>5.</w:t>
            </w:r>
          </w:p>
        </w:tc>
        <w:tc>
          <w:tcPr>
            <w:tcW w:w="0" w:type="auto"/>
          </w:tcPr>
          <w:p w:rsidR="008A5215" w:rsidRDefault="008A5215" w:rsidP="008A5215">
            <w:pPr>
              <w:autoSpaceDE w:val="0"/>
              <w:autoSpaceDN w:val="0"/>
              <w:adjustRightInd w:val="0"/>
              <w:rPr>
                <w:rFonts w:eastAsiaTheme="minorHAnsi"/>
                <w:lang w:eastAsia="en-US"/>
              </w:rPr>
            </w:pPr>
            <w:r>
              <w:rPr>
                <w:rFonts w:eastAsiaTheme="minorHAnsi"/>
                <w:lang w:eastAsia="en-US"/>
              </w:rPr>
              <w:t>Подвижные игры на прогулке (ежедневно 2</w:t>
            </w:r>
          </w:p>
          <w:p w:rsidR="008A5215" w:rsidRDefault="008A5215" w:rsidP="008A5215">
            <w:pPr>
              <w:autoSpaceDE w:val="0"/>
              <w:autoSpaceDN w:val="0"/>
              <w:adjustRightInd w:val="0"/>
              <w:rPr>
                <w:rFonts w:eastAsiaTheme="minorHAnsi"/>
                <w:lang w:eastAsia="en-US"/>
              </w:rPr>
            </w:pPr>
            <w:r>
              <w:rPr>
                <w:rFonts w:eastAsiaTheme="minorHAnsi"/>
                <w:lang w:eastAsia="en-US"/>
              </w:rPr>
              <w:t>подвижные игры на утренней и вечерней</w:t>
            </w:r>
          </w:p>
          <w:p w:rsidR="008A5215" w:rsidRDefault="008A5215" w:rsidP="008A5215">
            <w:r>
              <w:rPr>
                <w:rFonts w:eastAsiaTheme="minorHAnsi"/>
                <w:lang w:eastAsia="en-US"/>
              </w:rPr>
              <w:t>прогулке)</w:t>
            </w:r>
          </w:p>
        </w:tc>
        <w:tc>
          <w:tcPr>
            <w:tcW w:w="0" w:type="auto"/>
          </w:tcPr>
          <w:p w:rsidR="008A5215" w:rsidRDefault="008A5215" w:rsidP="008A5215">
            <w:r>
              <w:t>15+15</w:t>
            </w:r>
          </w:p>
        </w:tc>
        <w:tc>
          <w:tcPr>
            <w:tcW w:w="0" w:type="auto"/>
          </w:tcPr>
          <w:p w:rsidR="008A5215" w:rsidRDefault="008A5215" w:rsidP="008A5215">
            <w:r>
              <w:t>15+15</w:t>
            </w:r>
          </w:p>
        </w:tc>
        <w:tc>
          <w:tcPr>
            <w:tcW w:w="0" w:type="auto"/>
          </w:tcPr>
          <w:p w:rsidR="008A5215" w:rsidRDefault="008A5215" w:rsidP="008A5215">
            <w:r>
              <w:t>15+15</w:t>
            </w:r>
          </w:p>
        </w:tc>
        <w:tc>
          <w:tcPr>
            <w:tcW w:w="0" w:type="auto"/>
          </w:tcPr>
          <w:p w:rsidR="008A5215" w:rsidRDefault="008A5215" w:rsidP="008A5215">
            <w:r>
              <w:t>15+15</w:t>
            </w:r>
          </w:p>
        </w:tc>
        <w:tc>
          <w:tcPr>
            <w:tcW w:w="0" w:type="auto"/>
          </w:tcPr>
          <w:p w:rsidR="008A5215" w:rsidRDefault="008A5215" w:rsidP="008A5215">
            <w:r>
              <w:t>15+15</w:t>
            </w:r>
          </w:p>
        </w:tc>
        <w:tc>
          <w:tcPr>
            <w:tcW w:w="0" w:type="auto"/>
          </w:tcPr>
          <w:p w:rsidR="008A5215" w:rsidRDefault="008A5215" w:rsidP="008A5215">
            <w:r>
              <w:t>2 ч. 30 мин.</w:t>
            </w:r>
          </w:p>
        </w:tc>
      </w:tr>
      <w:tr w:rsidR="008A5215" w:rsidTr="008A5215">
        <w:trPr>
          <w:trHeight w:val="260"/>
        </w:trPr>
        <w:tc>
          <w:tcPr>
            <w:tcW w:w="0" w:type="auto"/>
          </w:tcPr>
          <w:p w:rsidR="008A5215" w:rsidRDefault="008A5215" w:rsidP="008A5215">
            <w:r>
              <w:lastRenderedPageBreak/>
              <w:t>6.</w:t>
            </w:r>
          </w:p>
        </w:tc>
        <w:tc>
          <w:tcPr>
            <w:tcW w:w="0" w:type="auto"/>
          </w:tcPr>
          <w:p w:rsidR="008A5215" w:rsidRDefault="008A5215" w:rsidP="008A5215">
            <w:r>
              <w:t>Гимнастика после сна</w:t>
            </w:r>
          </w:p>
        </w:tc>
        <w:tc>
          <w:tcPr>
            <w:tcW w:w="0" w:type="auto"/>
          </w:tcPr>
          <w:p w:rsidR="008A5215" w:rsidRDefault="008A5215" w:rsidP="008A5215">
            <w:r>
              <w:t>10</w:t>
            </w:r>
          </w:p>
        </w:tc>
        <w:tc>
          <w:tcPr>
            <w:tcW w:w="0" w:type="auto"/>
          </w:tcPr>
          <w:p w:rsidR="008A5215" w:rsidRDefault="008A5215" w:rsidP="008A5215">
            <w:r>
              <w:t>10</w:t>
            </w:r>
          </w:p>
        </w:tc>
        <w:tc>
          <w:tcPr>
            <w:tcW w:w="0" w:type="auto"/>
          </w:tcPr>
          <w:p w:rsidR="008A5215" w:rsidRDefault="008A5215" w:rsidP="008A5215">
            <w:r>
              <w:t>10</w:t>
            </w:r>
          </w:p>
        </w:tc>
        <w:tc>
          <w:tcPr>
            <w:tcW w:w="0" w:type="auto"/>
          </w:tcPr>
          <w:p w:rsidR="008A5215" w:rsidRDefault="008A5215" w:rsidP="008A5215">
            <w:r>
              <w:t>10</w:t>
            </w:r>
          </w:p>
        </w:tc>
        <w:tc>
          <w:tcPr>
            <w:tcW w:w="0" w:type="auto"/>
          </w:tcPr>
          <w:p w:rsidR="008A5215" w:rsidRDefault="008A5215" w:rsidP="008A5215">
            <w:r>
              <w:t>10</w:t>
            </w:r>
          </w:p>
        </w:tc>
        <w:tc>
          <w:tcPr>
            <w:tcW w:w="0" w:type="auto"/>
          </w:tcPr>
          <w:p w:rsidR="008A5215" w:rsidRDefault="008A5215" w:rsidP="008A5215">
            <w:r>
              <w:t>50</w:t>
            </w:r>
          </w:p>
        </w:tc>
      </w:tr>
      <w:tr w:rsidR="008A5215" w:rsidTr="008A5215">
        <w:trPr>
          <w:trHeight w:val="260"/>
        </w:trPr>
        <w:tc>
          <w:tcPr>
            <w:tcW w:w="0" w:type="auto"/>
          </w:tcPr>
          <w:p w:rsidR="008A5215" w:rsidRDefault="008A5215" w:rsidP="008A5215">
            <w:r>
              <w:t>7.</w:t>
            </w:r>
          </w:p>
        </w:tc>
        <w:tc>
          <w:tcPr>
            <w:tcW w:w="0" w:type="auto"/>
          </w:tcPr>
          <w:p w:rsidR="008A5215" w:rsidRDefault="008A5215" w:rsidP="008A5215">
            <w:r>
              <w:t>Дозированная ходьба</w:t>
            </w:r>
          </w:p>
        </w:tc>
        <w:tc>
          <w:tcPr>
            <w:tcW w:w="0" w:type="auto"/>
          </w:tcPr>
          <w:p w:rsidR="008A5215" w:rsidRDefault="008A5215" w:rsidP="008A5215"/>
        </w:tc>
        <w:tc>
          <w:tcPr>
            <w:tcW w:w="0" w:type="auto"/>
          </w:tcPr>
          <w:p w:rsidR="008A5215" w:rsidRDefault="008A5215" w:rsidP="008A5215"/>
        </w:tc>
        <w:tc>
          <w:tcPr>
            <w:tcW w:w="0" w:type="auto"/>
          </w:tcPr>
          <w:p w:rsidR="008A5215" w:rsidRDefault="008A5215" w:rsidP="008A5215">
            <w:r>
              <w:t>20</w:t>
            </w:r>
          </w:p>
        </w:tc>
        <w:tc>
          <w:tcPr>
            <w:tcW w:w="0" w:type="auto"/>
          </w:tcPr>
          <w:p w:rsidR="008A5215" w:rsidRDefault="008A5215" w:rsidP="008A5215"/>
        </w:tc>
        <w:tc>
          <w:tcPr>
            <w:tcW w:w="0" w:type="auto"/>
          </w:tcPr>
          <w:p w:rsidR="008A5215" w:rsidRDefault="008A5215" w:rsidP="008A5215"/>
        </w:tc>
        <w:tc>
          <w:tcPr>
            <w:tcW w:w="0" w:type="auto"/>
          </w:tcPr>
          <w:p w:rsidR="008A5215" w:rsidRDefault="008A5215" w:rsidP="008A5215">
            <w:r>
              <w:t>20</w:t>
            </w:r>
          </w:p>
        </w:tc>
      </w:tr>
      <w:tr w:rsidR="008A5215" w:rsidTr="008A5215">
        <w:trPr>
          <w:trHeight w:val="260"/>
        </w:trPr>
        <w:tc>
          <w:tcPr>
            <w:tcW w:w="0" w:type="auto"/>
          </w:tcPr>
          <w:p w:rsidR="008A5215" w:rsidRDefault="008A5215" w:rsidP="008A5215">
            <w:r>
              <w:t>8.</w:t>
            </w:r>
          </w:p>
        </w:tc>
        <w:tc>
          <w:tcPr>
            <w:tcW w:w="0" w:type="auto"/>
          </w:tcPr>
          <w:p w:rsidR="008A5215" w:rsidRDefault="008A5215" w:rsidP="008A5215">
            <w:pPr>
              <w:autoSpaceDE w:val="0"/>
              <w:autoSpaceDN w:val="0"/>
              <w:adjustRightInd w:val="0"/>
              <w:rPr>
                <w:rFonts w:eastAsiaTheme="minorHAnsi"/>
                <w:lang w:eastAsia="en-US"/>
              </w:rPr>
            </w:pPr>
            <w:r>
              <w:rPr>
                <w:rFonts w:eastAsiaTheme="minorHAnsi"/>
                <w:lang w:eastAsia="en-US"/>
              </w:rPr>
              <w:t>Спортивные упражнения (самокат, велосипед,</w:t>
            </w:r>
          </w:p>
          <w:p w:rsidR="008A5215" w:rsidRDefault="008A5215" w:rsidP="008A5215">
            <w:r>
              <w:rPr>
                <w:rFonts w:eastAsiaTheme="minorHAnsi"/>
                <w:lang w:eastAsia="en-US"/>
              </w:rPr>
              <w:t>лыжи, скольжение по ледяным дорожкам)</w:t>
            </w:r>
          </w:p>
        </w:tc>
        <w:tc>
          <w:tcPr>
            <w:tcW w:w="0" w:type="auto"/>
          </w:tcPr>
          <w:p w:rsidR="008A5215" w:rsidRDefault="008A5215" w:rsidP="008A5215">
            <w:r>
              <w:t>25</w:t>
            </w:r>
          </w:p>
        </w:tc>
        <w:tc>
          <w:tcPr>
            <w:tcW w:w="0" w:type="auto"/>
          </w:tcPr>
          <w:p w:rsidR="008A5215" w:rsidRDefault="008A5215" w:rsidP="008A5215">
            <w:r>
              <w:t>25</w:t>
            </w:r>
          </w:p>
        </w:tc>
        <w:tc>
          <w:tcPr>
            <w:tcW w:w="0" w:type="auto"/>
          </w:tcPr>
          <w:p w:rsidR="008A5215" w:rsidRDefault="008A5215" w:rsidP="008A5215">
            <w:r>
              <w:t>25</w:t>
            </w:r>
          </w:p>
        </w:tc>
        <w:tc>
          <w:tcPr>
            <w:tcW w:w="0" w:type="auto"/>
          </w:tcPr>
          <w:p w:rsidR="008A5215" w:rsidRDefault="008A5215" w:rsidP="008A5215">
            <w:r>
              <w:t>25</w:t>
            </w:r>
          </w:p>
        </w:tc>
        <w:tc>
          <w:tcPr>
            <w:tcW w:w="0" w:type="auto"/>
          </w:tcPr>
          <w:p w:rsidR="008A5215" w:rsidRDefault="008A5215" w:rsidP="008A5215">
            <w:r>
              <w:t>25</w:t>
            </w:r>
          </w:p>
        </w:tc>
        <w:tc>
          <w:tcPr>
            <w:tcW w:w="0" w:type="auto"/>
          </w:tcPr>
          <w:p w:rsidR="008A5215" w:rsidRDefault="008A5215" w:rsidP="008A5215">
            <w:r>
              <w:t>1ч. 40 мин.</w:t>
            </w:r>
          </w:p>
        </w:tc>
      </w:tr>
      <w:tr w:rsidR="008A5215" w:rsidTr="008A5215">
        <w:trPr>
          <w:trHeight w:val="255"/>
        </w:trPr>
        <w:tc>
          <w:tcPr>
            <w:tcW w:w="0" w:type="auto"/>
          </w:tcPr>
          <w:p w:rsidR="008A5215" w:rsidRDefault="008A5215" w:rsidP="008A5215">
            <w:r>
              <w:t>9.</w:t>
            </w:r>
          </w:p>
        </w:tc>
        <w:tc>
          <w:tcPr>
            <w:tcW w:w="0" w:type="auto"/>
          </w:tcPr>
          <w:p w:rsidR="008A5215" w:rsidRDefault="008A5215" w:rsidP="008A5215">
            <w:r>
              <w:t>Физкультурные досуги</w:t>
            </w:r>
          </w:p>
        </w:tc>
        <w:tc>
          <w:tcPr>
            <w:tcW w:w="0" w:type="auto"/>
            <w:gridSpan w:val="5"/>
          </w:tcPr>
          <w:p w:rsidR="008A5215" w:rsidRDefault="008A5215" w:rsidP="008A5215">
            <w:pPr>
              <w:jc w:val="center"/>
            </w:pPr>
            <w:r>
              <w:t>25 минут один раз в месяц</w:t>
            </w:r>
          </w:p>
        </w:tc>
        <w:tc>
          <w:tcPr>
            <w:tcW w:w="0" w:type="auto"/>
          </w:tcPr>
          <w:p w:rsidR="008A5215" w:rsidRDefault="008A5215" w:rsidP="008A5215">
            <w:r>
              <w:t>25</w:t>
            </w:r>
          </w:p>
        </w:tc>
      </w:tr>
      <w:tr w:rsidR="008A5215" w:rsidTr="008A5215">
        <w:trPr>
          <w:trHeight w:val="105"/>
        </w:trPr>
        <w:tc>
          <w:tcPr>
            <w:tcW w:w="0" w:type="auto"/>
          </w:tcPr>
          <w:p w:rsidR="008A5215" w:rsidRDefault="008A5215" w:rsidP="008A5215">
            <w:r>
              <w:t>10.</w:t>
            </w:r>
          </w:p>
        </w:tc>
        <w:tc>
          <w:tcPr>
            <w:tcW w:w="0" w:type="auto"/>
          </w:tcPr>
          <w:p w:rsidR="008A5215" w:rsidRDefault="008A5215" w:rsidP="008A5215">
            <w:pPr>
              <w:autoSpaceDE w:val="0"/>
              <w:autoSpaceDN w:val="0"/>
              <w:adjustRightInd w:val="0"/>
              <w:rPr>
                <w:rFonts w:eastAsiaTheme="minorHAnsi"/>
                <w:lang w:eastAsia="en-US"/>
              </w:rPr>
            </w:pPr>
            <w:r>
              <w:rPr>
                <w:rFonts w:eastAsiaTheme="minorHAnsi"/>
                <w:lang w:eastAsia="en-US"/>
              </w:rPr>
              <w:t>Спортивные игры (бадминтон, городки, хоккей</w:t>
            </w:r>
          </w:p>
          <w:p w:rsidR="008A5215" w:rsidRDefault="008A5215" w:rsidP="008A5215">
            <w:r>
              <w:rPr>
                <w:rFonts w:eastAsiaTheme="minorHAnsi"/>
                <w:lang w:eastAsia="en-US"/>
              </w:rPr>
              <w:t>теннис)</w:t>
            </w:r>
          </w:p>
        </w:tc>
        <w:tc>
          <w:tcPr>
            <w:tcW w:w="0" w:type="auto"/>
          </w:tcPr>
          <w:p w:rsidR="008A5215" w:rsidRDefault="008A5215" w:rsidP="008A5215">
            <w:pPr>
              <w:jc w:val="center"/>
            </w:pPr>
          </w:p>
        </w:tc>
        <w:tc>
          <w:tcPr>
            <w:tcW w:w="0" w:type="auto"/>
          </w:tcPr>
          <w:p w:rsidR="008A5215" w:rsidRDefault="008A5215" w:rsidP="008A5215">
            <w:pPr>
              <w:jc w:val="center"/>
            </w:pPr>
            <w:r>
              <w:t>15</w:t>
            </w:r>
          </w:p>
        </w:tc>
        <w:tc>
          <w:tcPr>
            <w:tcW w:w="0" w:type="auto"/>
          </w:tcPr>
          <w:p w:rsidR="008A5215" w:rsidRDefault="008A5215" w:rsidP="008A5215">
            <w:pPr>
              <w:jc w:val="center"/>
            </w:pPr>
          </w:p>
        </w:tc>
        <w:tc>
          <w:tcPr>
            <w:tcW w:w="0" w:type="auto"/>
          </w:tcPr>
          <w:p w:rsidR="008A5215" w:rsidRDefault="008A5215" w:rsidP="008A5215">
            <w:pPr>
              <w:jc w:val="center"/>
            </w:pPr>
            <w:r>
              <w:t>15</w:t>
            </w:r>
          </w:p>
        </w:tc>
        <w:tc>
          <w:tcPr>
            <w:tcW w:w="0" w:type="auto"/>
          </w:tcPr>
          <w:p w:rsidR="008A5215" w:rsidRDefault="008A5215" w:rsidP="008A5215">
            <w:pPr>
              <w:jc w:val="center"/>
            </w:pPr>
          </w:p>
        </w:tc>
        <w:tc>
          <w:tcPr>
            <w:tcW w:w="0" w:type="auto"/>
          </w:tcPr>
          <w:p w:rsidR="008A5215" w:rsidRDefault="008A5215" w:rsidP="008A5215">
            <w:r>
              <w:t>30</w:t>
            </w:r>
          </w:p>
        </w:tc>
      </w:tr>
      <w:tr w:rsidR="008A5215" w:rsidTr="008A5215">
        <w:trPr>
          <w:trHeight w:val="135"/>
        </w:trPr>
        <w:tc>
          <w:tcPr>
            <w:tcW w:w="0" w:type="auto"/>
          </w:tcPr>
          <w:p w:rsidR="008A5215" w:rsidRDefault="008A5215" w:rsidP="008A5215">
            <w:r>
              <w:t>11.</w:t>
            </w:r>
          </w:p>
        </w:tc>
        <w:tc>
          <w:tcPr>
            <w:tcW w:w="0" w:type="auto"/>
          </w:tcPr>
          <w:p w:rsidR="008A5215" w:rsidRDefault="008A5215" w:rsidP="008A5215">
            <w:r>
              <w:t>Физминутки</w:t>
            </w:r>
          </w:p>
        </w:tc>
        <w:tc>
          <w:tcPr>
            <w:tcW w:w="0" w:type="auto"/>
          </w:tcPr>
          <w:p w:rsidR="008A5215" w:rsidRDefault="008A5215" w:rsidP="008A5215">
            <w:pPr>
              <w:jc w:val="center"/>
            </w:pPr>
            <w:r>
              <w:t>5</w:t>
            </w:r>
          </w:p>
        </w:tc>
        <w:tc>
          <w:tcPr>
            <w:tcW w:w="0" w:type="auto"/>
          </w:tcPr>
          <w:p w:rsidR="008A5215" w:rsidRDefault="008A5215" w:rsidP="008A5215">
            <w:pPr>
              <w:jc w:val="center"/>
            </w:pPr>
            <w:r>
              <w:t>5</w:t>
            </w:r>
          </w:p>
        </w:tc>
        <w:tc>
          <w:tcPr>
            <w:tcW w:w="0" w:type="auto"/>
          </w:tcPr>
          <w:p w:rsidR="008A5215" w:rsidRDefault="008A5215" w:rsidP="008A5215">
            <w:pPr>
              <w:jc w:val="center"/>
            </w:pPr>
            <w:r>
              <w:t>5</w:t>
            </w:r>
          </w:p>
        </w:tc>
        <w:tc>
          <w:tcPr>
            <w:tcW w:w="0" w:type="auto"/>
          </w:tcPr>
          <w:p w:rsidR="008A5215" w:rsidRDefault="008A5215" w:rsidP="008A5215">
            <w:pPr>
              <w:jc w:val="center"/>
            </w:pPr>
            <w:r>
              <w:t>5</w:t>
            </w:r>
          </w:p>
        </w:tc>
        <w:tc>
          <w:tcPr>
            <w:tcW w:w="0" w:type="auto"/>
          </w:tcPr>
          <w:p w:rsidR="008A5215" w:rsidRDefault="008A5215" w:rsidP="008A5215">
            <w:pPr>
              <w:jc w:val="center"/>
            </w:pPr>
            <w:r>
              <w:t>5</w:t>
            </w:r>
          </w:p>
        </w:tc>
        <w:tc>
          <w:tcPr>
            <w:tcW w:w="0" w:type="auto"/>
          </w:tcPr>
          <w:p w:rsidR="008A5215" w:rsidRDefault="008A5215" w:rsidP="008A5215">
            <w:r>
              <w:t>25</w:t>
            </w:r>
          </w:p>
        </w:tc>
      </w:tr>
      <w:tr w:rsidR="008A5215" w:rsidTr="008A5215">
        <w:trPr>
          <w:trHeight w:val="260"/>
        </w:trPr>
        <w:tc>
          <w:tcPr>
            <w:tcW w:w="0" w:type="auto"/>
          </w:tcPr>
          <w:p w:rsidR="008A5215" w:rsidRDefault="008A5215" w:rsidP="008A5215">
            <w:r>
              <w:t>12.</w:t>
            </w:r>
          </w:p>
        </w:tc>
        <w:tc>
          <w:tcPr>
            <w:tcW w:w="0" w:type="auto"/>
          </w:tcPr>
          <w:p w:rsidR="008A5215" w:rsidRDefault="008A5215" w:rsidP="008A5215">
            <w:r>
              <w:t>Итого в неделю</w:t>
            </w:r>
          </w:p>
        </w:tc>
        <w:tc>
          <w:tcPr>
            <w:tcW w:w="0" w:type="auto"/>
          </w:tcPr>
          <w:p w:rsidR="008A5215" w:rsidRDefault="008A5215" w:rsidP="008A5215">
            <w:r>
              <w:t>2 ч. 08 мин.</w:t>
            </w:r>
          </w:p>
        </w:tc>
        <w:tc>
          <w:tcPr>
            <w:tcW w:w="0" w:type="auto"/>
          </w:tcPr>
          <w:p w:rsidR="008A5215" w:rsidRDefault="008A5215" w:rsidP="008A5215">
            <w:r>
              <w:t>2 ч. 08 мин.</w:t>
            </w:r>
          </w:p>
        </w:tc>
        <w:tc>
          <w:tcPr>
            <w:tcW w:w="0" w:type="auto"/>
          </w:tcPr>
          <w:p w:rsidR="008A5215" w:rsidRDefault="008A5215" w:rsidP="008A5215">
            <w:r>
              <w:t>2 ч.24 мин.</w:t>
            </w:r>
          </w:p>
        </w:tc>
        <w:tc>
          <w:tcPr>
            <w:tcW w:w="0" w:type="auto"/>
          </w:tcPr>
          <w:p w:rsidR="008A5215" w:rsidRDefault="008A5215" w:rsidP="008A5215">
            <w:r>
              <w:t>2 ч. 08 мин.</w:t>
            </w:r>
          </w:p>
        </w:tc>
        <w:tc>
          <w:tcPr>
            <w:tcW w:w="0" w:type="auto"/>
          </w:tcPr>
          <w:p w:rsidR="008A5215" w:rsidRDefault="008A5215" w:rsidP="008A5215">
            <w:r>
              <w:t>1 ч. 08 мин.</w:t>
            </w:r>
          </w:p>
        </w:tc>
        <w:tc>
          <w:tcPr>
            <w:tcW w:w="0" w:type="auto"/>
          </w:tcPr>
          <w:p w:rsidR="008A5215" w:rsidRDefault="008A5215" w:rsidP="008A5215">
            <w:r>
              <w:t>11 ч.21 мин.</w:t>
            </w:r>
          </w:p>
        </w:tc>
      </w:tr>
    </w:tbl>
    <w:p w:rsidR="008A5215" w:rsidRDefault="008A5215" w:rsidP="008A5215"/>
    <w:p w:rsidR="008A5215" w:rsidRPr="00846D5D" w:rsidRDefault="008A5215" w:rsidP="00846D5D">
      <w:pPr>
        <w:jc w:val="center"/>
        <w:rPr>
          <w:b/>
        </w:rPr>
      </w:pPr>
      <w:r w:rsidRPr="00B67023">
        <w:rPr>
          <w:b/>
        </w:rPr>
        <w:t>Двигательный режим детей подготовительной к школе группы (6-8 лет)</w:t>
      </w:r>
    </w:p>
    <w:tbl>
      <w:tblPr>
        <w:tblStyle w:val="a6"/>
        <w:tblW w:w="0" w:type="auto"/>
        <w:tblLook w:val="04A0" w:firstRow="1" w:lastRow="0" w:firstColumn="1" w:lastColumn="0" w:noHBand="0" w:noVBand="1"/>
      </w:tblPr>
      <w:tblGrid>
        <w:gridCol w:w="829"/>
        <w:gridCol w:w="5082"/>
        <w:gridCol w:w="1406"/>
        <w:gridCol w:w="1406"/>
        <w:gridCol w:w="1346"/>
        <w:gridCol w:w="1406"/>
        <w:gridCol w:w="1406"/>
        <w:gridCol w:w="1526"/>
      </w:tblGrid>
      <w:tr w:rsidR="008A5215" w:rsidTr="008A5215">
        <w:trPr>
          <w:trHeight w:val="260"/>
        </w:trPr>
        <w:tc>
          <w:tcPr>
            <w:tcW w:w="0" w:type="auto"/>
            <w:vMerge w:val="restart"/>
          </w:tcPr>
          <w:p w:rsidR="008A5215" w:rsidRDefault="008A5215" w:rsidP="008A5215">
            <w:r>
              <w:t>№ п/п</w:t>
            </w:r>
          </w:p>
        </w:tc>
        <w:tc>
          <w:tcPr>
            <w:tcW w:w="0" w:type="auto"/>
            <w:vMerge w:val="restart"/>
          </w:tcPr>
          <w:p w:rsidR="008A5215" w:rsidRDefault="008A5215" w:rsidP="008A5215">
            <w:r>
              <w:t>Вид двигательной активности</w:t>
            </w:r>
          </w:p>
        </w:tc>
        <w:tc>
          <w:tcPr>
            <w:tcW w:w="0" w:type="auto"/>
          </w:tcPr>
          <w:p w:rsidR="008A5215" w:rsidRDefault="008A5215" w:rsidP="008A5215">
            <w:proofErr w:type="spellStart"/>
            <w:r>
              <w:t>пн</w:t>
            </w:r>
            <w:proofErr w:type="spellEnd"/>
          </w:p>
        </w:tc>
        <w:tc>
          <w:tcPr>
            <w:tcW w:w="0" w:type="auto"/>
          </w:tcPr>
          <w:p w:rsidR="008A5215" w:rsidRDefault="008A5215" w:rsidP="008A5215">
            <w:proofErr w:type="spellStart"/>
            <w:r>
              <w:t>вт</w:t>
            </w:r>
            <w:proofErr w:type="spellEnd"/>
          </w:p>
        </w:tc>
        <w:tc>
          <w:tcPr>
            <w:tcW w:w="0" w:type="auto"/>
          </w:tcPr>
          <w:p w:rsidR="008A5215" w:rsidRDefault="008A5215" w:rsidP="008A5215">
            <w:r>
              <w:t>ср</w:t>
            </w:r>
          </w:p>
        </w:tc>
        <w:tc>
          <w:tcPr>
            <w:tcW w:w="0" w:type="auto"/>
          </w:tcPr>
          <w:p w:rsidR="008A5215" w:rsidRDefault="008A5215" w:rsidP="008A5215">
            <w:proofErr w:type="spellStart"/>
            <w:r>
              <w:t>чт</w:t>
            </w:r>
            <w:proofErr w:type="spellEnd"/>
          </w:p>
        </w:tc>
        <w:tc>
          <w:tcPr>
            <w:tcW w:w="0" w:type="auto"/>
          </w:tcPr>
          <w:p w:rsidR="008A5215" w:rsidRDefault="008A5215" w:rsidP="008A5215">
            <w:proofErr w:type="spellStart"/>
            <w:r>
              <w:t>пт</w:t>
            </w:r>
            <w:proofErr w:type="spellEnd"/>
          </w:p>
        </w:tc>
        <w:tc>
          <w:tcPr>
            <w:tcW w:w="0" w:type="auto"/>
          </w:tcPr>
          <w:p w:rsidR="008A5215" w:rsidRDefault="008A5215" w:rsidP="008A5215">
            <w:r>
              <w:t>Всего</w:t>
            </w:r>
          </w:p>
        </w:tc>
      </w:tr>
      <w:tr w:rsidR="008A5215" w:rsidTr="008A5215">
        <w:trPr>
          <w:trHeight w:val="147"/>
        </w:trPr>
        <w:tc>
          <w:tcPr>
            <w:tcW w:w="0" w:type="auto"/>
            <w:vMerge/>
          </w:tcPr>
          <w:p w:rsidR="008A5215" w:rsidRDefault="008A5215" w:rsidP="008A5215"/>
        </w:tc>
        <w:tc>
          <w:tcPr>
            <w:tcW w:w="0" w:type="auto"/>
            <w:vMerge/>
          </w:tcPr>
          <w:p w:rsidR="008A5215" w:rsidRDefault="008A5215" w:rsidP="008A5215"/>
        </w:tc>
        <w:tc>
          <w:tcPr>
            <w:tcW w:w="0" w:type="auto"/>
            <w:gridSpan w:val="6"/>
          </w:tcPr>
          <w:p w:rsidR="008A5215" w:rsidRDefault="008A5215" w:rsidP="008A5215">
            <w:pPr>
              <w:jc w:val="center"/>
            </w:pPr>
            <w:r>
              <w:t>Время в минутах</w:t>
            </w:r>
          </w:p>
        </w:tc>
      </w:tr>
      <w:tr w:rsidR="008A5215" w:rsidTr="008A5215">
        <w:trPr>
          <w:trHeight w:val="245"/>
        </w:trPr>
        <w:tc>
          <w:tcPr>
            <w:tcW w:w="0" w:type="auto"/>
          </w:tcPr>
          <w:p w:rsidR="008A5215" w:rsidRDefault="008A5215" w:rsidP="008A5215">
            <w:r>
              <w:t>1.</w:t>
            </w:r>
          </w:p>
        </w:tc>
        <w:tc>
          <w:tcPr>
            <w:tcW w:w="0" w:type="auto"/>
          </w:tcPr>
          <w:p w:rsidR="008A5215" w:rsidRDefault="008A5215" w:rsidP="008A5215">
            <w:r>
              <w:t>Утренняя гимнастика</w:t>
            </w:r>
          </w:p>
        </w:tc>
        <w:tc>
          <w:tcPr>
            <w:tcW w:w="0" w:type="auto"/>
          </w:tcPr>
          <w:p w:rsidR="008A5215" w:rsidRDefault="008A5215" w:rsidP="008A5215">
            <w:r>
              <w:t>10</w:t>
            </w:r>
          </w:p>
        </w:tc>
        <w:tc>
          <w:tcPr>
            <w:tcW w:w="0" w:type="auto"/>
          </w:tcPr>
          <w:p w:rsidR="008A5215" w:rsidRDefault="008A5215" w:rsidP="008A5215">
            <w:r>
              <w:t>10</w:t>
            </w:r>
          </w:p>
        </w:tc>
        <w:tc>
          <w:tcPr>
            <w:tcW w:w="0" w:type="auto"/>
          </w:tcPr>
          <w:p w:rsidR="008A5215" w:rsidRDefault="008A5215" w:rsidP="008A5215">
            <w:r>
              <w:t>10</w:t>
            </w:r>
          </w:p>
        </w:tc>
        <w:tc>
          <w:tcPr>
            <w:tcW w:w="0" w:type="auto"/>
          </w:tcPr>
          <w:p w:rsidR="008A5215" w:rsidRDefault="008A5215" w:rsidP="008A5215">
            <w:r>
              <w:t>10</w:t>
            </w:r>
          </w:p>
        </w:tc>
        <w:tc>
          <w:tcPr>
            <w:tcW w:w="0" w:type="auto"/>
          </w:tcPr>
          <w:p w:rsidR="008A5215" w:rsidRDefault="008A5215" w:rsidP="008A5215">
            <w:r>
              <w:t>10</w:t>
            </w:r>
          </w:p>
        </w:tc>
        <w:tc>
          <w:tcPr>
            <w:tcW w:w="0" w:type="auto"/>
          </w:tcPr>
          <w:p w:rsidR="008A5215" w:rsidRDefault="008A5215" w:rsidP="008A5215">
            <w:r>
              <w:t>50</w:t>
            </w:r>
          </w:p>
        </w:tc>
      </w:tr>
      <w:tr w:rsidR="008A5215" w:rsidTr="008A5215">
        <w:trPr>
          <w:trHeight w:val="260"/>
        </w:trPr>
        <w:tc>
          <w:tcPr>
            <w:tcW w:w="0" w:type="auto"/>
          </w:tcPr>
          <w:p w:rsidR="008A5215" w:rsidRDefault="008A5215" w:rsidP="008A5215">
            <w:r>
              <w:t>2.</w:t>
            </w:r>
          </w:p>
        </w:tc>
        <w:tc>
          <w:tcPr>
            <w:tcW w:w="0" w:type="auto"/>
          </w:tcPr>
          <w:p w:rsidR="008A5215" w:rsidRDefault="008A5215" w:rsidP="008A5215">
            <w:r>
              <w:t>Физкультура</w:t>
            </w:r>
          </w:p>
        </w:tc>
        <w:tc>
          <w:tcPr>
            <w:tcW w:w="0" w:type="auto"/>
          </w:tcPr>
          <w:p w:rsidR="008A5215" w:rsidRDefault="008A5215" w:rsidP="008A5215"/>
        </w:tc>
        <w:tc>
          <w:tcPr>
            <w:tcW w:w="0" w:type="auto"/>
          </w:tcPr>
          <w:p w:rsidR="008A5215" w:rsidRDefault="008A5215" w:rsidP="008A5215">
            <w:r>
              <w:t>30</w:t>
            </w:r>
          </w:p>
        </w:tc>
        <w:tc>
          <w:tcPr>
            <w:tcW w:w="0" w:type="auto"/>
          </w:tcPr>
          <w:p w:rsidR="008A5215" w:rsidRDefault="008A5215" w:rsidP="008A5215"/>
        </w:tc>
        <w:tc>
          <w:tcPr>
            <w:tcW w:w="0" w:type="auto"/>
          </w:tcPr>
          <w:p w:rsidR="008A5215" w:rsidRDefault="008A5215" w:rsidP="008A5215">
            <w:r>
              <w:t>30</w:t>
            </w:r>
          </w:p>
        </w:tc>
        <w:tc>
          <w:tcPr>
            <w:tcW w:w="0" w:type="auto"/>
          </w:tcPr>
          <w:p w:rsidR="008A5215" w:rsidRDefault="008A5215" w:rsidP="008A5215"/>
        </w:tc>
        <w:tc>
          <w:tcPr>
            <w:tcW w:w="0" w:type="auto"/>
          </w:tcPr>
          <w:p w:rsidR="008A5215" w:rsidRDefault="008A5215" w:rsidP="008A5215">
            <w:r>
              <w:t>1 ч.</w:t>
            </w:r>
          </w:p>
        </w:tc>
      </w:tr>
      <w:tr w:rsidR="008A5215" w:rsidTr="008A5215">
        <w:trPr>
          <w:trHeight w:val="260"/>
        </w:trPr>
        <w:tc>
          <w:tcPr>
            <w:tcW w:w="0" w:type="auto"/>
          </w:tcPr>
          <w:p w:rsidR="008A5215" w:rsidRDefault="008A5215" w:rsidP="008A5215">
            <w:r>
              <w:t>3.</w:t>
            </w:r>
          </w:p>
        </w:tc>
        <w:tc>
          <w:tcPr>
            <w:tcW w:w="0" w:type="auto"/>
          </w:tcPr>
          <w:p w:rsidR="008A5215" w:rsidRDefault="008A5215" w:rsidP="008A5215">
            <w:r>
              <w:t>Музыка</w:t>
            </w:r>
          </w:p>
        </w:tc>
        <w:tc>
          <w:tcPr>
            <w:tcW w:w="0" w:type="auto"/>
          </w:tcPr>
          <w:p w:rsidR="008A5215" w:rsidRDefault="008A5215" w:rsidP="008A5215">
            <w:r>
              <w:t>30</w:t>
            </w:r>
          </w:p>
        </w:tc>
        <w:tc>
          <w:tcPr>
            <w:tcW w:w="0" w:type="auto"/>
          </w:tcPr>
          <w:p w:rsidR="008A5215" w:rsidRDefault="008A5215" w:rsidP="008A5215"/>
        </w:tc>
        <w:tc>
          <w:tcPr>
            <w:tcW w:w="0" w:type="auto"/>
          </w:tcPr>
          <w:p w:rsidR="008A5215" w:rsidRDefault="008A5215" w:rsidP="008A5215">
            <w:r>
              <w:t>30</w:t>
            </w:r>
          </w:p>
        </w:tc>
        <w:tc>
          <w:tcPr>
            <w:tcW w:w="0" w:type="auto"/>
          </w:tcPr>
          <w:p w:rsidR="008A5215" w:rsidRDefault="008A5215" w:rsidP="008A5215"/>
        </w:tc>
        <w:tc>
          <w:tcPr>
            <w:tcW w:w="0" w:type="auto"/>
          </w:tcPr>
          <w:p w:rsidR="008A5215" w:rsidRDefault="008A5215" w:rsidP="008A5215"/>
        </w:tc>
        <w:tc>
          <w:tcPr>
            <w:tcW w:w="0" w:type="auto"/>
          </w:tcPr>
          <w:p w:rsidR="008A5215" w:rsidRDefault="008A5215" w:rsidP="008A5215">
            <w:r>
              <w:t>1 ч.</w:t>
            </w:r>
          </w:p>
        </w:tc>
      </w:tr>
      <w:tr w:rsidR="008A5215" w:rsidTr="008A5215">
        <w:trPr>
          <w:trHeight w:val="260"/>
        </w:trPr>
        <w:tc>
          <w:tcPr>
            <w:tcW w:w="0" w:type="auto"/>
          </w:tcPr>
          <w:p w:rsidR="008A5215" w:rsidRDefault="008A5215" w:rsidP="008A5215">
            <w:r>
              <w:t>4.</w:t>
            </w:r>
          </w:p>
        </w:tc>
        <w:tc>
          <w:tcPr>
            <w:tcW w:w="0" w:type="auto"/>
          </w:tcPr>
          <w:p w:rsidR="008A5215" w:rsidRDefault="008A5215" w:rsidP="008A5215">
            <w:r>
              <w:t>Физкультурные упражнения на прогулке</w:t>
            </w:r>
          </w:p>
        </w:tc>
        <w:tc>
          <w:tcPr>
            <w:tcW w:w="0" w:type="auto"/>
          </w:tcPr>
          <w:p w:rsidR="008A5215" w:rsidRDefault="008A5215" w:rsidP="008A5215">
            <w:r>
              <w:t>30</w:t>
            </w:r>
          </w:p>
        </w:tc>
        <w:tc>
          <w:tcPr>
            <w:tcW w:w="0" w:type="auto"/>
          </w:tcPr>
          <w:p w:rsidR="008A5215" w:rsidRDefault="008A5215" w:rsidP="008A5215">
            <w:r>
              <w:t>30</w:t>
            </w:r>
          </w:p>
        </w:tc>
        <w:tc>
          <w:tcPr>
            <w:tcW w:w="0" w:type="auto"/>
          </w:tcPr>
          <w:p w:rsidR="008A5215" w:rsidRDefault="008A5215" w:rsidP="008A5215">
            <w:r>
              <w:t>30</w:t>
            </w:r>
          </w:p>
        </w:tc>
        <w:tc>
          <w:tcPr>
            <w:tcW w:w="0" w:type="auto"/>
          </w:tcPr>
          <w:p w:rsidR="008A5215" w:rsidRDefault="008A5215" w:rsidP="008A5215">
            <w:r>
              <w:t>30</w:t>
            </w:r>
          </w:p>
        </w:tc>
        <w:tc>
          <w:tcPr>
            <w:tcW w:w="0" w:type="auto"/>
          </w:tcPr>
          <w:p w:rsidR="008A5215" w:rsidRDefault="008A5215" w:rsidP="008A5215">
            <w:r>
              <w:t>30</w:t>
            </w:r>
          </w:p>
        </w:tc>
        <w:tc>
          <w:tcPr>
            <w:tcW w:w="0" w:type="auto"/>
          </w:tcPr>
          <w:p w:rsidR="008A5215" w:rsidRDefault="008A5215" w:rsidP="008A5215">
            <w:r>
              <w:t>2 ч. 30 мин.</w:t>
            </w:r>
          </w:p>
        </w:tc>
      </w:tr>
      <w:tr w:rsidR="008A5215" w:rsidTr="008A5215">
        <w:trPr>
          <w:trHeight w:val="764"/>
        </w:trPr>
        <w:tc>
          <w:tcPr>
            <w:tcW w:w="0" w:type="auto"/>
          </w:tcPr>
          <w:p w:rsidR="008A5215" w:rsidRDefault="008A5215" w:rsidP="008A5215">
            <w:r>
              <w:t>5.</w:t>
            </w:r>
          </w:p>
        </w:tc>
        <w:tc>
          <w:tcPr>
            <w:tcW w:w="0" w:type="auto"/>
          </w:tcPr>
          <w:p w:rsidR="008A5215" w:rsidRDefault="008A5215" w:rsidP="008A5215">
            <w:pPr>
              <w:autoSpaceDE w:val="0"/>
              <w:autoSpaceDN w:val="0"/>
              <w:adjustRightInd w:val="0"/>
              <w:rPr>
                <w:rFonts w:eastAsiaTheme="minorHAnsi"/>
                <w:lang w:eastAsia="en-US"/>
              </w:rPr>
            </w:pPr>
            <w:r>
              <w:rPr>
                <w:rFonts w:eastAsiaTheme="minorHAnsi"/>
                <w:lang w:eastAsia="en-US"/>
              </w:rPr>
              <w:t>Подвижные игры на прогулке (ежедневно 2</w:t>
            </w:r>
          </w:p>
          <w:p w:rsidR="008A5215" w:rsidRDefault="008A5215" w:rsidP="008A5215">
            <w:pPr>
              <w:autoSpaceDE w:val="0"/>
              <w:autoSpaceDN w:val="0"/>
              <w:adjustRightInd w:val="0"/>
              <w:rPr>
                <w:rFonts w:eastAsiaTheme="minorHAnsi"/>
                <w:lang w:eastAsia="en-US"/>
              </w:rPr>
            </w:pPr>
            <w:r>
              <w:rPr>
                <w:rFonts w:eastAsiaTheme="minorHAnsi"/>
                <w:lang w:eastAsia="en-US"/>
              </w:rPr>
              <w:t>подвижные игры на утренней и вечерней</w:t>
            </w:r>
          </w:p>
          <w:p w:rsidR="008A5215" w:rsidRDefault="008A5215" w:rsidP="008A5215">
            <w:r>
              <w:rPr>
                <w:rFonts w:eastAsiaTheme="minorHAnsi"/>
                <w:lang w:eastAsia="en-US"/>
              </w:rPr>
              <w:t>прогулке)</w:t>
            </w:r>
          </w:p>
        </w:tc>
        <w:tc>
          <w:tcPr>
            <w:tcW w:w="0" w:type="auto"/>
          </w:tcPr>
          <w:p w:rsidR="008A5215" w:rsidRDefault="008A5215" w:rsidP="008A5215">
            <w:r>
              <w:t>15+15</w:t>
            </w:r>
          </w:p>
        </w:tc>
        <w:tc>
          <w:tcPr>
            <w:tcW w:w="0" w:type="auto"/>
          </w:tcPr>
          <w:p w:rsidR="008A5215" w:rsidRDefault="008A5215" w:rsidP="008A5215">
            <w:r>
              <w:t>15+15</w:t>
            </w:r>
          </w:p>
        </w:tc>
        <w:tc>
          <w:tcPr>
            <w:tcW w:w="0" w:type="auto"/>
          </w:tcPr>
          <w:p w:rsidR="008A5215" w:rsidRDefault="008A5215" w:rsidP="008A5215">
            <w:r>
              <w:t>15+15</w:t>
            </w:r>
          </w:p>
        </w:tc>
        <w:tc>
          <w:tcPr>
            <w:tcW w:w="0" w:type="auto"/>
          </w:tcPr>
          <w:p w:rsidR="008A5215" w:rsidRDefault="008A5215" w:rsidP="008A5215">
            <w:r>
              <w:t>15+15</w:t>
            </w:r>
          </w:p>
        </w:tc>
        <w:tc>
          <w:tcPr>
            <w:tcW w:w="0" w:type="auto"/>
          </w:tcPr>
          <w:p w:rsidR="008A5215" w:rsidRDefault="008A5215" w:rsidP="008A5215">
            <w:r>
              <w:t>15+15</w:t>
            </w:r>
          </w:p>
        </w:tc>
        <w:tc>
          <w:tcPr>
            <w:tcW w:w="0" w:type="auto"/>
          </w:tcPr>
          <w:p w:rsidR="008A5215" w:rsidRDefault="008A5215" w:rsidP="008A5215">
            <w:r>
              <w:t>2 ч. 30 мин.</w:t>
            </w:r>
          </w:p>
        </w:tc>
      </w:tr>
      <w:tr w:rsidR="008A5215" w:rsidTr="008A5215">
        <w:trPr>
          <w:trHeight w:val="260"/>
        </w:trPr>
        <w:tc>
          <w:tcPr>
            <w:tcW w:w="0" w:type="auto"/>
          </w:tcPr>
          <w:p w:rsidR="008A5215" w:rsidRDefault="008A5215" w:rsidP="008A5215">
            <w:r>
              <w:t>6.</w:t>
            </w:r>
          </w:p>
        </w:tc>
        <w:tc>
          <w:tcPr>
            <w:tcW w:w="0" w:type="auto"/>
          </w:tcPr>
          <w:p w:rsidR="008A5215" w:rsidRDefault="008A5215" w:rsidP="008A5215">
            <w:r>
              <w:t>Гимнастика после сна</w:t>
            </w:r>
          </w:p>
        </w:tc>
        <w:tc>
          <w:tcPr>
            <w:tcW w:w="0" w:type="auto"/>
          </w:tcPr>
          <w:p w:rsidR="008A5215" w:rsidRDefault="008A5215" w:rsidP="008A5215">
            <w:r>
              <w:t>10</w:t>
            </w:r>
          </w:p>
        </w:tc>
        <w:tc>
          <w:tcPr>
            <w:tcW w:w="0" w:type="auto"/>
          </w:tcPr>
          <w:p w:rsidR="008A5215" w:rsidRDefault="008A5215" w:rsidP="008A5215">
            <w:r>
              <w:t>10</w:t>
            </w:r>
          </w:p>
        </w:tc>
        <w:tc>
          <w:tcPr>
            <w:tcW w:w="0" w:type="auto"/>
          </w:tcPr>
          <w:p w:rsidR="008A5215" w:rsidRDefault="008A5215" w:rsidP="008A5215">
            <w:r>
              <w:t>10</w:t>
            </w:r>
          </w:p>
        </w:tc>
        <w:tc>
          <w:tcPr>
            <w:tcW w:w="0" w:type="auto"/>
          </w:tcPr>
          <w:p w:rsidR="008A5215" w:rsidRDefault="008A5215" w:rsidP="008A5215">
            <w:r>
              <w:t>10</w:t>
            </w:r>
          </w:p>
        </w:tc>
        <w:tc>
          <w:tcPr>
            <w:tcW w:w="0" w:type="auto"/>
          </w:tcPr>
          <w:p w:rsidR="008A5215" w:rsidRDefault="008A5215" w:rsidP="008A5215">
            <w:r>
              <w:t>10</w:t>
            </w:r>
          </w:p>
        </w:tc>
        <w:tc>
          <w:tcPr>
            <w:tcW w:w="0" w:type="auto"/>
          </w:tcPr>
          <w:p w:rsidR="008A5215" w:rsidRDefault="008A5215" w:rsidP="008A5215">
            <w:r>
              <w:t>50</w:t>
            </w:r>
          </w:p>
        </w:tc>
      </w:tr>
      <w:tr w:rsidR="008A5215" w:rsidTr="008A5215">
        <w:trPr>
          <w:trHeight w:val="260"/>
        </w:trPr>
        <w:tc>
          <w:tcPr>
            <w:tcW w:w="0" w:type="auto"/>
          </w:tcPr>
          <w:p w:rsidR="008A5215" w:rsidRDefault="008A5215" w:rsidP="008A5215">
            <w:r>
              <w:t>7.</w:t>
            </w:r>
          </w:p>
        </w:tc>
        <w:tc>
          <w:tcPr>
            <w:tcW w:w="0" w:type="auto"/>
          </w:tcPr>
          <w:p w:rsidR="008A5215" w:rsidRDefault="008A5215" w:rsidP="008A5215">
            <w:r>
              <w:t>Дозированная ходьба</w:t>
            </w:r>
          </w:p>
        </w:tc>
        <w:tc>
          <w:tcPr>
            <w:tcW w:w="0" w:type="auto"/>
          </w:tcPr>
          <w:p w:rsidR="008A5215" w:rsidRDefault="008A5215" w:rsidP="008A5215"/>
        </w:tc>
        <w:tc>
          <w:tcPr>
            <w:tcW w:w="0" w:type="auto"/>
          </w:tcPr>
          <w:p w:rsidR="008A5215" w:rsidRDefault="008A5215" w:rsidP="008A5215"/>
        </w:tc>
        <w:tc>
          <w:tcPr>
            <w:tcW w:w="0" w:type="auto"/>
          </w:tcPr>
          <w:p w:rsidR="008A5215" w:rsidRDefault="008A5215" w:rsidP="008A5215">
            <w:r>
              <w:t>20</w:t>
            </w:r>
          </w:p>
        </w:tc>
        <w:tc>
          <w:tcPr>
            <w:tcW w:w="0" w:type="auto"/>
          </w:tcPr>
          <w:p w:rsidR="008A5215" w:rsidRDefault="008A5215" w:rsidP="008A5215"/>
        </w:tc>
        <w:tc>
          <w:tcPr>
            <w:tcW w:w="0" w:type="auto"/>
          </w:tcPr>
          <w:p w:rsidR="008A5215" w:rsidRDefault="008A5215" w:rsidP="008A5215"/>
        </w:tc>
        <w:tc>
          <w:tcPr>
            <w:tcW w:w="0" w:type="auto"/>
          </w:tcPr>
          <w:p w:rsidR="008A5215" w:rsidRDefault="008A5215" w:rsidP="008A5215">
            <w:r>
              <w:t>20</w:t>
            </w:r>
          </w:p>
        </w:tc>
      </w:tr>
      <w:tr w:rsidR="008A5215" w:rsidTr="008A5215">
        <w:trPr>
          <w:trHeight w:val="260"/>
        </w:trPr>
        <w:tc>
          <w:tcPr>
            <w:tcW w:w="0" w:type="auto"/>
          </w:tcPr>
          <w:p w:rsidR="008A5215" w:rsidRDefault="008A5215" w:rsidP="008A5215">
            <w:r>
              <w:t>8.</w:t>
            </w:r>
          </w:p>
        </w:tc>
        <w:tc>
          <w:tcPr>
            <w:tcW w:w="0" w:type="auto"/>
          </w:tcPr>
          <w:p w:rsidR="008A5215" w:rsidRDefault="008A5215" w:rsidP="008A5215">
            <w:pPr>
              <w:autoSpaceDE w:val="0"/>
              <w:autoSpaceDN w:val="0"/>
              <w:adjustRightInd w:val="0"/>
              <w:rPr>
                <w:rFonts w:eastAsiaTheme="minorHAnsi"/>
                <w:lang w:eastAsia="en-US"/>
              </w:rPr>
            </w:pPr>
            <w:r>
              <w:rPr>
                <w:rFonts w:eastAsiaTheme="minorHAnsi"/>
                <w:lang w:eastAsia="en-US"/>
              </w:rPr>
              <w:t>Спортивные упражнения (самокат, велосипед,</w:t>
            </w:r>
          </w:p>
          <w:p w:rsidR="008A5215" w:rsidRDefault="008A5215" w:rsidP="008A5215">
            <w:r>
              <w:rPr>
                <w:rFonts w:eastAsiaTheme="minorHAnsi"/>
                <w:lang w:eastAsia="en-US"/>
              </w:rPr>
              <w:t>лыжи, скольжение по ледяным дорожкам)</w:t>
            </w:r>
          </w:p>
        </w:tc>
        <w:tc>
          <w:tcPr>
            <w:tcW w:w="0" w:type="auto"/>
          </w:tcPr>
          <w:p w:rsidR="008A5215" w:rsidRDefault="008A5215" w:rsidP="008A5215">
            <w:r>
              <w:t>25</w:t>
            </w:r>
          </w:p>
        </w:tc>
        <w:tc>
          <w:tcPr>
            <w:tcW w:w="0" w:type="auto"/>
          </w:tcPr>
          <w:p w:rsidR="008A5215" w:rsidRDefault="008A5215" w:rsidP="008A5215">
            <w:r>
              <w:t>25</w:t>
            </w:r>
          </w:p>
        </w:tc>
        <w:tc>
          <w:tcPr>
            <w:tcW w:w="0" w:type="auto"/>
          </w:tcPr>
          <w:p w:rsidR="008A5215" w:rsidRDefault="008A5215" w:rsidP="008A5215">
            <w:r>
              <w:t>25</w:t>
            </w:r>
          </w:p>
        </w:tc>
        <w:tc>
          <w:tcPr>
            <w:tcW w:w="0" w:type="auto"/>
          </w:tcPr>
          <w:p w:rsidR="008A5215" w:rsidRDefault="008A5215" w:rsidP="008A5215">
            <w:r>
              <w:t>25</w:t>
            </w:r>
          </w:p>
        </w:tc>
        <w:tc>
          <w:tcPr>
            <w:tcW w:w="0" w:type="auto"/>
          </w:tcPr>
          <w:p w:rsidR="008A5215" w:rsidRDefault="008A5215" w:rsidP="008A5215">
            <w:r>
              <w:t>25</w:t>
            </w:r>
          </w:p>
        </w:tc>
        <w:tc>
          <w:tcPr>
            <w:tcW w:w="0" w:type="auto"/>
          </w:tcPr>
          <w:p w:rsidR="008A5215" w:rsidRDefault="008A5215" w:rsidP="008A5215">
            <w:r>
              <w:t>1ч. 40 мин.</w:t>
            </w:r>
          </w:p>
        </w:tc>
      </w:tr>
      <w:tr w:rsidR="008A5215" w:rsidTr="008A5215">
        <w:trPr>
          <w:trHeight w:val="255"/>
        </w:trPr>
        <w:tc>
          <w:tcPr>
            <w:tcW w:w="0" w:type="auto"/>
          </w:tcPr>
          <w:p w:rsidR="008A5215" w:rsidRDefault="008A5215" w:rsidP="008A5215">
            <w:r>
              <w:t>9.</w:t>
            </w:r>
          </w:p>
        </w:tc>
        <w:tc>
          <w:tcPr>
            <w:tcW w:w="0" w:type="auto"/>
          </w:tcPr>
          <w:p w:rsidR="008A5215" w:rsidRDefault="008A5215" w:rsidP="008A5215">
            <w:r>
              <w:t>Физкультурные досуги</w:t>
            </w:r>
          </w:p>
        </w:tc>
        <w:tc>
          <w:tcPr>
            <w:tcW w:w="0" w:type="auto"/>
            <w:gridSpan w:val="5"/>
          </w:tcPr>
          <w:p w:rsidR="008A5215" w:rsidRDefault="008A5215" w:rsidP="008A5215">
            <w:pPr>
              <w:jc w:val="center"/>
            </w:pPr>
            <w:r>
              <w:t>30 минут один раз в месяц</w:t>
            </w:r>
          </w:p>
        </w:tc>
        <w:tc>
          <w:tcPr>
            <w:tcW w:w="0" w:type="auto"/>
          </w:tcPr>
          <w:p w:rsidR="008A5215" w:rsidRDefault="008A5215" w:rsidP="008A5215">
            <w:r>
              <w:t>30</w:t>
            </w:r>
          </w:p>
        </w:tc>
      </w:tr>
      <w:tr w:rsidR="008A5215" w:rsidTr="008A5215">
        <w:trPr>
          <w:trHeight w:val="105"/>
        </w:trPr>
        <w:tc>
          <w:tcPr>
            <w:tcW w:w="0" w:type="auto"/>
          </w:tcPr>
          <w:p w:rsidR="008A5215" w:rsidRDefault="008A5215" w:rsidP="008A5215">
            <w:r>
              <w:t>10.</w:t>
            </w:r>
          </w:p>
        </w:tc>
        <w:tc>
          <w:tcPr>
            <w:tcW w:w="0" w:type="auto"/>
          </w:tcPr>
          <w:p w:rsidR="008A5215" w:rsidRDefault="008A5215" w:rsidP="008A5215">
            <w:pPr>
              <w:autoSpaceDE w:val="0"/>
              <w:autoSpaceDN w:val="0"/>
              <w:adjustRightInd w:val="0"/>
              <w:rPr>
                <w:rFonts w:eastAsiaTheme="minorHAnsi"/>
                <w:lang w:eastAsia="en-US"/>
              </w:rPr>
            </w:pPr>
            <w:r>
              <w:rPr>
                <w:rFonts w:eastAsiaTheme="minorHAnsi"/>
                <w:lang w:eastAsia="en-US"/>
              </w:rPr>
              <w:t>Спортивные игры (бадминтон, городки, хоккей</w:t>
            </w:r>
          </w:p>
          <w:p w:rsidR="008A5215" w:rsidRDefault="008A5215" w:rsidP="008A5215">
            <w:r>
              <w:rPr>
                <w:rFonts w:eastAsiaTheme="minorHAnsi"/>
                <w:lang w:eastAsia="en-US"/>
              </w:rPr>
              <w:t>теннис)</w:t>
            </w:r>
          </w:p>
        </w:tc>
        <w:tc>
          <w:tcPr>
            <w:tcW w:w="0" w:type="auto"/>
          </w:tcPr>
          <w:p w:rsidR="008A5215" w:rsidRDefault="008A5215" w:rsidP="008A5215">
            <w:pPr>
              <w:jc w:val="center"/>
            </w:pPr>
          </w:p>
        </w:tc>
        <w:tc>
          <w:tcPr>
            <w:tcW w:w="0" w:type="auto"/>
          </w:tcPr>
          <w:p w:rsidR="008A5215" w:rsidRDefault="008A5215" w:rsidP="008A5215">
            <w:pPr>
              <w:jc w:val="center"/>
            </w:pPr>
            <w:r>
              <w:t>20</w:t>
            </w:r>
          </w:p>
        </w:tc>
        <w:tc>
          <w:tcPr>
            <w:tcW w:w="0" w:type="auto"/>
          </w:tcPr>
          <w:p w:rsidR="008A5215" w:rsidRDefault="008A5215" w:rsidP="008A5215">
            <w:pPr>
              <w:jc w:val="center"/>
            </w:pPr>
          </w:p>
        </w:tc>
        <w:tc>
          <w:tcPr>
            <w:tcW w:w="0" w:type="auto"/>
          </w:tcPr>
          <w:p w:rsidR="008A5215" w:rsidRDefault="008A5215" w:rsidP="008A5215">
            <w:pPr>
              <w:jc w:val="center"/>
            </w:pPr>
            <w:r>
              <w:t>20</w:t>
            </w:r>
          </w:p>
        </w:tc>
        <w:tc>
          <w:tcPr>
            <w:tcW w:w="0" w:type="auto"/>
          </w:tcPr>
          <w:p w:rsidR="008A5215" w:rsidRDefault="008A5215" w:rsidP="008A5215">
            <w:pPr>
              <w:jc w:val="center"/>
            </w:pPr>
          </w:p>
        </w:tc>
        <w:tc>
          <w:tcPr>
            <w:tcW w:w="0" w:type="auto"/>
          </w:tcPr>
          <w:p w:rsidR="008A5215" w:rsidRDefault="008A5215" w:rsidP="008A5215">
            <w:r>
              <w:t>30</w:t>
            </w:r>
          </w:p>
        </w:tc>
      </w:tr>
      <w:tr w:rsidR="008A5215" w:rsidTr="008A5215">
        <w:trPr>
          <w:trHeight w:val="135"/>
        </w:trPr>
        <w:tc>
          <w:tcPr>
            <w:tcW w:w="0" w:type="auto"/>
          </w:tcPr>
          <w:p w:rsidR="008A5215" w:rsidRDefault="008A5215" w:rsidP="008A5215">
            <w:r>
              <w:t>11.</w:t>
            </w:r>
          </w:p>
        </w:tc>
        <w:tc>
          <w:tcPr>
            <w:tcW w:w="0" w:type="auto"/>
          </w:tcPr>
          <w:p w:rsidR="008A5215" w:rsidRDefault="008A5215" w:rsidP="008A5215">
            <w:r>
              <w:t>Физминутки</w:t>
            </w:r>
          </w:p>
        </w:tc>
        <w:tc>
          <w:tcPr>
            <w:tcW w:w="0" w:type="auto"/>
          </w:tcPr>
          <w:p w:rsidR="008A5215" w:rsidRDefault="008A5215" w:rsidP="008A5215">
            <w:pPr>
              <w:jc w:val="center"/>
            </w:pPr>
            <w:r>
              <w:t>5</w:t>
            </w:r>
          </w:p>
        </w:tc>
        <w:tc>
          <w:tcPr>
            <w:tcW w:w="0" w:type="auto"/>
          </w:tcPr>
          <w:p w:rsidR="008A5215" w:rsidRDefault="008A5215" w:rsidP="008A5215">
            <w:pPr>
              <w:jc w:val="center"/>
            </w:pPr>
            <w:r>
              <w:t>5</w:t>
            </w:r>
          </w:p>
        </w:tc>
        <w:tc>
          <w:tcPr>
            <w:tcW w:w="0" w:type="auto"/>
          </w:tcPr>
          <w:p w:rsidR="008A5215" w:rsidRDefault="008A5215" w:rsidP="008A5215">
            <w:pPr>
              <w:jc w:val="center"/>
            </w:pPr>
            <w:r>
              <w:t>5</w:t>
            </w:r>
          </w:p>
        </w:tc>
        <w:tc>
          <w:tcPr>
            <w:tcW w:w="0" w:type="auto"/>
          </w:tcPr>
          <w:p w:rsidR="008A5215" w:rsidRDefault="008A5215" w:rsidP="008A5215">
            <w:pPr>
              <w:jc w:val="center"/>
            </w:pPr>
            <w:r>
              <w:t>5</w:t>
            </w:r>
          </w:p>
        </w:tc>
        <w:tc>
          <w:tcPr>
            <w:tcW w:w="0" w:type="auto"/>
          </w:tcPr>
          <w:p w:rsidR="008A5215" w:rsidRDefault="008A5215" w:rsidP="008A5215">
            <w:pPr>
              <w:jc w:val="center"/>
            </w:pPr>
            <w:r>
              <w:t>5</w:t>
            </w:r>
          </w:p>
        </w:tc>
        <w:tc>
          <w:tcPr>
            <w:tcW w:w="0" w:type="auto"/>
          </w:tcPr>
          <w:p w:rsidR="008A5215" w:rsidRDefault="008A5215" w:rsidP="008A5215">
            <w:r>
              <w:t>25</w:t>
            </w:r>
          </w:p>
        </w:tc>
      </w:tr>
      <w:tr w:rsidR="008A5215" w:rsidTr="008A5215">
        <w:trPr>
          <w:trHeight w:val="260"/>
        </w:trPr>
        <w:tc>
          <w:tcPr>
            <w:tcW w:w="0" w:type="auto"/>
          </w:tcPr>
          <w:p w:rsidR="008A5215" w:rsidRDefault="008A5215" w:rsidP="008A5215">
            <w:r>
              <w:t>12.</w:t>
            </w:r>
          </w:p>
        </w:tc>
        <w:tc>
          <w:tcPr>
            <w:tcW w:w="0" w:type="auto"/>
          </w:tcPr>
          <w:p w:rsidR="008A5215" w:rsidRDefault="008A5215" w:rsidP="008A5215">
            <w:r>
              <w:t>Итого в неделю</w:t>
            </w:r>
          </w:p>
        </w:tc>
        <w:tc>
          <w:tcPr>
            <w:tcW w:w="0" w:type="auto"/>
          </w:tcPr>
          <w:p w:rsidR="008A5215" w:rsidRDefault="008A5215" w:rsidP="008A5215">
            <w:r>
              <w:t>2 ч. 18 мин.</w:t>
            </w:r>
          </w:p>
        </w:tc>
        <w:tc>
          <w:tcPr>
            <w:tcW w:w="0" w:type="auto"/>
          </w:tcPr>
          <w:p w:rsidR="008A5215" w:rsidRDefault="008A5215" w:rsidP="008A5215">
            <w:r>
              <w:t>2 ч. 35 мин.</w:t>
            </w:r>
          </w:p>
        </w:tc>
        <w:tc>
          <w:tcPr>
            <w:tcW w:w="0" w:type="auto"/>
          </w:tcPr>
          <w:p w:rsidR="008A5215" w:rsidRDefault="008A5215" w:rsidP="008A5215">
            <w:r>
              <w:t>2 ч.36 мин.</w:t>
            </w:r>
          </w:p>
        </w:tc>
        <w:tc>
          <w:tcPr>
            <w:tcW w:w="0" w:type="auto"/>
          </w:tcPr>
          <w:p w:rsidR="008A5215" w:rsidRDefault="008A5215" w:rsidP="008A5215">
            <w:r>
              <w:t>2 ч. 36 мин.</w:t>
            </w:r>
          </w:p>
        </w:tc>
        <w:tc>
          <w:tcPr>
            <w:tcW w:w="0" w:type="auto"/>
          </w:tcPr>
          <w:p w:rsidR="008A5215" w:rsidRDefault="008A5215" w:rsidP="008A5215">
            <w:r>
              <w:t>1 ч. 48 мин.</w:t>
            </w:r>
          </w:p>
        </w:tc>
        <w:tc>
          <w:tcPr>
            <w:tcW w:w="0" w:type="auto"/>
          </w:tcPr>
          <w:p w:rsidR="008A5215" w:rsidRDefault="008A5215" w:rsidP="008A5215">
            <w:r>
              <w:t>12 ч. 38 мин.</w:t>
            </w:r>
          </w:p>
        </w:tc>
      </w:tr>
    </w:tbl>
    <w:p w:rsidR="00B4395D" w:rsidRDefault="00B4395D" w:rsidP="00B4395D">
      <w:pPr>
        <w:rPr>
          <w:b/>
          <w:sz w:val="36"/>
          <w:szCs w:val="36"/>
        </w:rPr>
        <w:sectPr w:rsidR="00B4395D" w:rsidSect="00B4395D">
          <w:pgSz w:w="16838" w:h="11906" w:orient="landscape"/>
          <w:pgMar w:top="851" w:right="1134" w:bottom="1701" w:left="1134" w:header="709" w:footer="709" w:gutter="0"/>
          <w:cols w:space="708"/>
          <w:docGrid w:linePitch="360"/>
        </w:sectPr>
      </w:pPr>
    </w:p>
    <w:p w:rsidR="008A5215" w:rsidRPr="00516110" w:rsidRDefault="008A5215" w:rsidP="00516110">
      <w:pPr>
        <w:pStyle w:val="a5"/>
        <w:numPr>
          <w:ilvl w:val="1"/>
          <w:numId w:val="62"/>
        </w:numPr>
        <w:rPr>
          <w:b/>
          <w:sz w:val="36"/>
          <w:szCs w:val="36"/>
        </w:rPr>
      </w:pPr>
      <w:r w:rsidRPr="00516110">
        <w:rPr>
          <w:b/>
          <w:sz w:val="36"/>
          <w:szCs w:val="36"/>
        </w:rPr>
        <w:lastRenderedPageBreak/>
        <w:t>Особенности традиционных событий, праздников, мероприятий</w:t>
      </w:r>
    </w:p>
    <w:p w:rsidR="00516110" w:rsidRPr="00516110" w:rsidRDefault="00516110" w:rsidP="00516110">
      <w:pPr>
        <w:ind w:left="360"/>
        <w:rPr>
          <w:b/>
          <w:sz w:val="36"/>
          <w:szCs w:val="36"/>
        </w:rPr>
      </w:pPr>
    </w:p>
    <w:p w:rsidR="007714AD" w:rsidRDefault="007714AD" w:rsidP="008A5215">
      <w:pPr>
        <w:tabs>
          <w:tab w:val="left" w:pos="5235"/>
        </w:tabs>
        <w:spacing w:line="252" w:lineRule="atLeast"/>
        <w:ind w:right="75"/>
        <w:textAlignment w:val="baseline"/>
        <w:rPr>
          <w:rFonts w:eastAsia="Times New Roman"/>
          <w:sz w:val="28"/>
          <w:szCs w:val="28"/>
          <w:lang w:eastAsia="ru-RU"/>
        </w:rPr>
      </w:pPr>
    </w:p>
    <w:tbl>
      <w:tblPr>
        <w:tblStyle w:val="61"/>
        <w:tblW w:w="0" w:type="auto"/>
        <w:tblLook w:val="04A0" w:firstRow="1" w:lastRow="0" w:firstColumn="1" w:lastColumn="0" w:noHBand="0" w:noVBand="1"/>
      </w:tblPr>
      <w:tblGrid>
        <w:gridCol w:w="696"/>
        <w:gridCol w:w="3552"/>
        <w:gridCol w:w="1765"/>
        <w:gridCol w:w="3332"/>
      </w:tblGrid>
      <w:tr w:rsidR="007714AD" w:rsidTr="00322BE7">
        <w:trPr>
          <w:trHeight w:val="331"/>
        </w:trPr>
        <w:tc>
          <w:tcPr>
            <w:tcW w:w="696" w:type="dxa"/>
          </w:tcPr>
          <w:p w:rsidR="007714AD" w:rsidRDefault="007714AD"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 п/п</w:t>
            </w:r>
          </w:p>
        </w:tc>
        <w:tc>
          <w:tcPr>
            <w:tcW w:w="3552" w:type="dxa"/>
          </w:tcPr>
          <w:p w:rsidR="007714AD" w:rsidRDefault="007714AD"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Традиция</w:t>
            </w:r>
          </w:p>
        </w:tc>
        <w:tc>
          <w:tcPr>
            <w:tcW w:w="1765" w:type="dxa"/>
          </w:tcPr>
          <w:p w:rsidR="007714AD" w:rsidRDefault="007714AD"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Срок</w:t>
            </w:r>
          </w:p>
        </w:tc>
        <w:tc>
          <w:tcPr>
            <w:tcW w:w="3332" w:type="dxa"/>
          </w:tcPr>
          <w:p w:rsidR="007714AD" w:rsidRDefault="007714AD"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Ответственный</w:t>
            </w:r>
          </w:p>
        </w:tc>
      </w:tr>
      <w:tr w:rsidR="007714AD" w:rsidTr="00322BE7">
        <w:trPr>
          <w:trHeight w:val="331"/>
        </w:trPr>
        <w:tc>
          <w:tcPr>
            <w:tcW w:w="696" w:type="dxa"/>
          </w:tcPr>
          <w:p w:rsidR="007714AD" w:rsidRPr="007714AD" w:rsidRDefault="007714AD" w:rsidP="007714AD">
            <w:pPr>
              <w:tabs>
                <w:tab w:val="left" w:pos="5235"/>
              </w:tabs>
              <w:spacing w:line="252" w:lineRule="atLeast"/>
              <w:ind w:right="75"/>
              <w:textAlignment w:val="baseline"/>
              <w:rPr>
                <w:rFonts w:eastAsia="Times New Roman"/>
                <w:sz w:val="28"/>
                <w:szCs w:val="28"/>
                <w:lang w:val="en-US" w:eastAsia="ru-RU"/>
              </w:rPr>
            </w:pPr>
            <w:r>
              <w:rPr>
                <w:rFonts w:eastAsia="Times New Roman"/>
                <w:sz w:val="28"/>
                <w:szCs w:val="28"/>
                <w:lang w:val="en-US" w:eastAsia="ru-RU"/>
              </w:rPr>
              <w:t>I.</w:t>
            </w:r>
          </w:p>
        </w:tc>
        <w:tc>
          <w:tcPr>
            <w:tcW w:w="8649" w:type="dxa"/>
            <w:gridSpan w:val="3"/>
          </w:tcPr>
          <w:p w:rsidR="007714AD" w:rsidRPr="007714AD" w:rsidRDefault="007714AD" w:rsidP="00D451A7">
            <w:pPr>
              <w:tabs>
                <w:tab w:val="left" w:pos="5235"/>
              </w:tabs>
              <w:spacing w:line="252" w:lineRule="atLeast"/>
              <w:ind w:right="75"/>
              <w:jc w:val="center"/>
              <w:textAlignment w:val="baseline"/>
              <w:rPr>
                <w:rFonts w:eastAsia="Times New Roman"/>
                <w:b/>
                <w:sz w:val="28"/>
                <w:szCs w:val="28"/>
                <w:lang w:eastAsia="ru-RU"/>
              </w:rPr>
            </w:pPr>
            <w:r w:rsidRPr="007714AD">
              <w:rPr>
                <w:rFonts w:eastAsia="Times New Roman"/>
                <w:b/>
                <w:sz w:val="28"/>
                <w:szCs w:val="28"/>
                <w:lang w:eastAsia="ru-RU"/>
              </w:rPr>
              <w:t>Традиции, направленные на всестороннее развитие воспитанников</w:t>
            </w:r>
          </w:p>
        </w:tc>
      </w:tr>
      <w:tr w:rsidR="007714AD" w:rsidTr="00322BE7">
        <w:trPr>
          <w:trHeight w:val="331"/>
        </w:trPr>
        <w:tc>
          <w:tcPr>
            <w:tcW w:w="696" w:type="dxa"/>
          </w:tcPr>
          <w:p w:rsidR="007714AD" w:rsidRDefault="007714AD"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1.</w:t>
            </w:r>
          </w:p>
        </w:tc>
        <w:tc>
          <w:tcPr>
            <w:tcW w:w="3552" w:type="dxa"/>
          </w:tcPr>
          <w:p w:rsidR="007714AD" w:rsidRDefault="007714AD" w:rsidP="007714AD">
            <w:pPr>
              <w:tabs>
                <w:tab w:val="left" w:pos="5235"/>
              </w:tabs>
              <w:spacing w:line="252" w:lineRule="atLeast"/>
              <w:ind w:right="75"/>
              <w:textAlignment w:val="baseline"/>
              <w:rPr>
                <w:rFonts w:eastAsia="Times New Roman"/>
                <w:sz w:val="28"/>
                <w:szCs w:val="28"/>
                <w:lang w:eastAsia="ru-RU"/>
              </w:rPr>
            </w:pPr>
            <w:r w:rsidRPr="007714AD">
              <w:rPr>
                <w:rFonts w:eastAsia="Times New Roman"/>
                <w:sz w:val="28"/>
                <w:szCs w:val="28"/>
                <w:lang w:eastAsia="ru-RU"/>
              </w:rPr>
              <w:t>Народные праздники: "Масленица", "Троица"</w:t>
            </w:r>
          </w:p>
        </w:tc>
        <w:tc>
          <w:tcPr>
            <w:tcW w:w="1765" w:type="dxa"/>
          </w:tcPr>
          <w:p w:rsidR="007714AD" w:rsidRDefault="007714AD"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По датам календаря</w:t>
            </w:r>
          </w:p>
        </w:tc>
        <w:tc>
          <w:tcPr>
            <w:tcW w:w="3332" w:type="dxa"/>
          </w:tcPr>
          <w:p w:rsidR="007714AD" w:rsidRDefault="007714AD"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Музыкальный руководитель, воспитатель, инструктор по физкультуре</w:t>
            </w:r>
          </w:p>
        </w:tc>
      </w:tr>
      <w:tr w:rsidR="007714AD" w:rsidTr="00322BE7">
        <w:trPr>
          <w:trHeight w:val="346"/>
        </w:trPr>
        <w:tc>
          <w:tcPr>
            <w:tcW w:w="696" w:type="dxa"/>
          </w:tcPr>
          <w:p w:rsidR="007714AD" w:rsidRDefault="007714AD"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2.</w:t>
            </w:r>
          </w:p>
        </w:tc>
        <w:tc>
          <w:tcPr>
            <w:tcW w:w="3552" w:type="dxa"/>
          </w:tcPr>
          <w:p w:rsidR="007714AD" w:rsidRDefault="007714AD" w:rsidP="007714AD">
            <w:pPr>
              <w:tabs>
                <w:tab w:val="left" w:pos="5235"/>
              </w:tabs>
              <w:spacing w:line="252" w:lineRule="atLeast"/>
              <w:ind w:right="75"/>
              <w:textAlignment w:val="baseline"/>
              <w:rPr>
                <w:rFonts w:eastAsia="Times New Roman"/>
                <w:sz w:val="28"/>
                <w:szCs w:val="28"/>
                <w:lang w:eastAsia="ru-RU"/>
              </w:rPr>
            </w:pPr>
            <w:r w:rsidRPr="007714AD">
              <w:rPr>
                <w:rFonts w:eastAsia="Times New Roman"/>
                <w:sz w:val="28"/>
                <w:szCs w:val="28"/>
                <w:lang w:eastAsia="ru-RU"/>
              </w:rPr>
              <w:t>Поздравление воспитанников с Днём рождения</w:t>
            </w:r>
          </w:p>
        </w:tc>
        <w:tc>
          <w:tcPr>
            <w:tcW w:w="1765" w:type="dxa"/>
          </w:tcPr>
          <w:p w:rsidR="007714AD" w:rsidRDefault="007714AD"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 xml:space="preserve">Ежемесячно </w:t>
            </w:r>
          </w:p>
        </w:tc>
        <w:tc>
          <w:tcPr>
            <w:tcW w:w="3332" w:type="dxa"/>
          </w:tcPr>
          <w:p w:rsidR="007714AD" w:rsidRDefault="007714AD"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Воспитатели групп</w:t>
            </w:r>
          </w:p>
        </w:tc>
      </w:tr>
      <w:tr w:rsidR="007714AD" w:rsidTr="00322BE7">
        <w:trPr>
          <w:trHeight w:val="331"/>
        </w:trPr>
        <w:tc>
          <w:tcPr>
            <w:tcW w:w="696" w:type="dxa"/>
          </w:tcPr>
          <w:p w:rsidR="007714AD" w:rsidRDefault="007714AD"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3.</w:t>
            </w:r>
          </w:p>
        </w:tc>
        <w:tc>
          <w:tcPr>
            <w:tcW w:w="3552" w:type="dxa"/>
          </w:tcPr>
          <w:p w:rsidR="007714AD" w:rsidRDefault="007714AD" w:rsidP="007714AD">
            <w:pPr>
              <w:tabs>
                <w:tab w:val="left" w:pos="5235"/>
              </w:tabs>
              <w:spacing w:line="252" w:lineRule="atLeast"/>
              <w:ind w:right="75"/>
              <w:textAlignment w:val="baseline"/>
              <w:rPr>
                <w:rFonts w:eastAsia="Times New Roman"/>
                <w:sz w:val="28"/>
                <w:szCs w:val="28"/>
                <w:lang w:eastAsia="ru-RU"/>
              </w:rPr>
            </w:pPr>
            <w:r w:rsidRPr="007714AD">
              <w:rPr>
                <w:rFonts w:eastAsia="Times New Roman"/>
                <w:sz w:val="28"/>
                <w:szCs w:val="28"/>
                <w:lang w:eastAsia="ru-RU"/>
              </w:rPr>
              <w:t>Проведение конкурса стихов</w:t>
            </w:r>
          </w:p>
        </w:tc>
        <w:tc>
          <w:tcPr>
            <w:tcW w:w="1765" w:type="dxa"/>
          </w:tcPr>
          <w:p w:rsidR="007714AD" w:rsidRDefault="007714AD"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1 раз в год (апрель)</w:t>
            </w:r>
          </w:p>
        </w:tc>
        <w:tc>
          <w:tcPr>
            <w:tcW w:w="3332" w:type="dxa"/>
          </w:tcPr>
          <w:p w:rsidR="007714AD" w:rsidRDefault="007714AD"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Учитель-логопед, воспитатели групп, музыкальный руководитель</w:t>
            </w:r>
          </w:p>
        </w:tc>
      </w:tr>
      <w:tr w:rsidR="007714AD" w:rsidTr="00322BE7">
        <w:trPr>
          <w:trHeight w:val="331"/>
        </w:trPr>
        <w:tc>
          <w:tcPr>
            <w:tcW w:w="696" w:type="dxa"/>
          </w:tcPr>
          <w:p w:rsidR="007714AD" w:rsidRDefault="007714AD"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4.</w:t>
            </w:r>
          </w:p>
        </w:tc>
        <w:tc>
          <w:tcPr>
            <w:tcW w:w="3552" w:type="dxa"/>
          </w:tcPr>
          <w:p w:rsidR="007714AD" w:rsidRPr="00D451A7" w:rsidRDefault="007714AD" w:rsidP="00D451A7">
            <w:pPr>
              <w:tabs>
                <w:tab w:val="left" w:pos="5235"/>
              </w:tabs>
              <w:spacing w:line="252" w:lineRule="atLeast"/>
              <w:ind w:right="75"/>
              <w:textAlignment w:val="baseline"/>
              <w:rPr>
                <w:rFonts w:eastAsia="Times New Roman"/>
                <w:sz w:val="28"/>
                <w:szCs w:val="28"/>
                <w:lang w:eastAsia="ru-RU"/>
              </w:rPr>
            </w:pPr>
            <w:r w:rsidRPr="00D451A7">
              <w:rPr>
                <w:rFonts w:eastAsia="Times New Roman"/>
                <w:sz w:val="28"/>
                <w:szCs w:val="28"/>
                <w:lang w:eastAsia="ru-RU"/>
              </w:rPr>
              <w:t>Мероприятия, посвящённые празднованию Дня защиты детей и Дня знаний </w:t>
            </w:r>
          </w:p>
          <w:p w:rsidR="007714AD" w:rsidRDefault="007714AD" w:rsidP="007714AD">
            <w:pPr>
              <w:tabs>
                <w:tab w:val="left" w:pos="5235"/>
              </w:tabs>
              <w:spacing w:line="252" w:lineRule="atLeast"/>
              <w:ind w:right="75"/>
              <w:textAlignment w:val="baseline"/>
              <w:rPr>
                <w:rFonts w:eastAsia="Times New Roman"/>
                <w:sz w:val="28"/>
                <w:szCs w:val="28"/>
                <w:lang w:eastAsia="ru-RU"/>
              </w:rPr>
            </w:pPr>
          </w:p>
        </w:tc>
        <w:tc>
          <w:tcPr>
            <w:tcW w:w="1765" w:type="dxa"/>
          </w:tcPr>
          <w:p w:rsidR="007714AD" w:rsidRDefault="007714AD"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1.09. и 1.06</w:t>
            </w:r>
          </w:p>
        </w:tc>
        <w:tc>
          <w:tcPr>
            <w:tcW w:w="3332" w:type="dxa"/>
          </w:tcPr>
          <w:p w:rsidR="007714AD" w:rsidRDefault="007714AD"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Воспитатели, музыкальный руководитель</w:t>
            </w:r>
          </w:p>
        </w:tc>
      </w:tr>
      <w:tr w:rsidR="007714AD" w:rsidTr="00322BE7">
        <w:trPr>
          <w:trHeight w:val="331"/>
        </w:trPr>
        <w:tc>
          <w:tcPr>
            <w:tcW w:w="696" w:type="dxa"/>
          </w:tcPr>
          <w:p w:rsidR="007714AD" w:rsidRDefault="007714AD"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5.</w:t>
            </w:r>
          </w:p>
        </w:tc>
        <w:tc>
          <w:tcPr>
            <w:tcW w:w="3552" w:type="dxa"/>
          </w:tcPr>
          <w:p w:rsidR="007714AD" w:rsidRPr="00FC1617" w:rsidRDefault="007714AD" w:rsidP="00D451A7">
            <w:pPr>
              <w:jc w:val="both"/>
              <w:textAlignment w:val="baseline"/>
              <w:rPr>
                <w:rFonts w:eastAsia="Times New Roman"/>
                <w:sz w:val="28"/>
                <w:szCs w:val="28"/>
                <w:lang w:eastAsia="ru-RU"/>
              </w:rPr>
            </w:pPr>
            <w:r w:rsidRPr="00FC1617">
              <w:rPr>
                <w:rFonts w:eastAsia="Times New Roman"/>
                <w:sz w:val="28"/>
                <w:szCs w:val="28"/>
                <w:bdr w:val="none" w:sz="0" w:space="0" w:color="auto" w:frame="1"/>
                <w:lang w:eastAsia="ru-RU"/>
              </w:rPr>
              <w:t>Календарные праздники: "Осень", "Новый год", "8 Марта", "Весна" </w:t>
            </w:r>
          </w:p>
          <w:p w:rsidR="007714AD" w:rsidRDefault="007714AD" w:rsidP="007714AD">
            <w:pPr>
              <w:tabs>
                <w:tab w:val="left" w:pos="5235"/>
              </w:tabs>
              <w:spacing w:line="252" w:lineRule="atLeast"/>
              <w:ind w:right="75"/>
              <w:textAlignment w:val="baseline"/>
              <w:rPr>
                <w:rFonts w:eastAsia="Times New Roman"/>
                <w:sz w:val="28"/>
                <w:szCs w:val="28"/>
                <w:lang w:eastAsia="ru-RU"/>
              </w:rPr>
            </w:pPr>
          </w:p>
        </w:tc>
        <w:tc>
          <w:tcPr>
            <w:tcW w:w="1765" w:type="dxa"/>
          </w:tcPr>
          <w:p w:rsidR="007714AD" w:rsidRPr="007714AD" w:rsidRDefault="007714AD"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1 раз в квартал:</w:t>
            </w:r>
          </w:p>
          <w:p w:rsidR="007714AD" w:rsidRDefault="007714AD"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 xml:space="preserve">Октябрь, декабрь </w:t>
            </w:r>
          </w:p>
          <w:p w:rsidR="007714AD" w:rsidRDefault="007714AD"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Март</w:t>
            </w:r>
          </w:p>
          <w:p w:rsidR="007714AD" w:rsidRPr="007714AD" w:rsidRDefault="007714AD"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 xml:space="preserve">Май </w:t>
            </w:r>
          </w:p>
        </w:tc>
        <w:tc>
          <w:tcPr>
            <w:tcW w:w="3332" w:type="dxa"/>
          </w:tcPr>
          <w:p w:rsidR="007714AD" w:rsidRDefault="007714AD"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Музыкальный руководитель, воспитатели групп</w:t>
            </w:r>
          </w:p>
        </w:tc>
      </w:tr>
      <w:tr w:rsidR="007714AD" w:rsidTr="00322BE7">
        <w:trPr>
          <w:trHeight w:val="331"/>
        </w:trPr>
        <w:tc>
          <w:tcPr>
            <w:tcW w:w="696" w:type="dxa"/>
          </w:tcPr>
          <w:p w:rsidR="007714AD" w:rsidRDefault="007714AD"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6.</w:t>
            </w:r>
          </w:p>
        </w:tc>
        <w:tc>
          <w:tcPr>
            <w:tcW w:w="3552" w:type="dxa"/>
          </w:tcPr>
          <w:p w:rsidR="007714AD" w:rsidRPr="00FC1617" w:rsidRDefault="007714AD" w:rsidP="00D451A7">
            <w:pPr>
              <w:jc w:val="both"/>
              <w:textAlignment w:val="baseline"/>
              <w:rPr>
                <w:rFonts w:eastAsia="Times New Roman"/>
                <w:sz w:val="28"/>
                <w:szCs w:val="28"/>
                <w:lang w:eastAsia="ru-RU"/>
              </w:rPr>
            </w:pPr>
            <w:r w:rsidRPr="00FC1617">
              <w:rPr>
                <w:rFonts w:eastAsia="Times New Roman"/>
                <w:sz w:val="28"/>
                <w:szCs w:val="28"/>
                <w:bdr w:val="none" w:sz="0" w:space="0" w:color="auto" w:frame="1"/>
                <w:lang w:eastAsia="ru-RU"/>
              </w:rPr>
              <w:t>Выпускной бал</w:t>
            </w:r>
          </w:p>
          <w:p w:rsidR="007714AD" w:rsidRDefault="007714AD" w:rsidP="007714AD">
            <w:pPr>
              <w:tabs>
                <w:tab w:val="left" w:pos="5235"/>
              </w:tabs>
              <w:spacing w:line="252" w:lineRule="atLeast"/>
              <w:ind w:right="75"/>
              <w:textAlignment w:val="baseline"/>
              <w:rPr>
                <w:rFonts w:eastAsia="Times New Roman"/>
                <w:sz w:val="28"/>
                <w:szCs w:val="28"/>
                <w:lang w:eastAsia="ru-RU"/>
              </w:rPr>
            </w:pPr>
          </w:p>
        </w:tc>
        <w:tc>
          <w:tcPr>
            <w:tcW w:w="1765" w:type="dxa"/>
          </w:tcPr>
          <w:p w:rsidR="007714AD" w:rsidRDefault="007714AD"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1 раз в год</w:t>
            </w:r>
          </w:p>
          <w:p w:rsidR="007714AD" w:rsidRDefault="007714AD"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Май-июнь</w:t>
            </w:r>
          </w:p>
        </w:tc>
        <w:tc>
          <w:tcPr>
            <w:tcW w:w="3332" w:type="dxa"/>
          </w:tcPr>
          <w:p w:rsidR="007714AD" w:rsidRDefault="007714AD"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Музыкальный руководитель, воспитатели выпускных групп</w:t>
            </w:r>
          </w:p>
        </w:tc>
      </w:tr>
      <w:tr w:rsidR="007714AD" w:rsidTr="00322BE7">
        <w:trPr>
          <w:trHeight w:val="331"/>
        </w:trPr>
        <w:tc>
          <w:tcPr>
            <w:tcW w:w="696" w:type="dxa"/>
          </w:tcPr>
          <w:p w:rsidR="007714AD" w:rsidRDefault="007714AD"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7.</w:t>
            </w:r>
          </w:p>
        </w:tc>
        <w:tc>
          <w:tcPr>
            <w:tcW w:w="3552" w:type="dxa"/>
          </w:tcPr>
          <w:p w:rsidR="007714AD" w:rsidRPr="00FC1617" w:rsidRDefault="007714AD" w:rsidP="00D451A7">
            <w:pPr>
              <w:jc w:val="both"/>
              <w:textAlignment w:val="baseline"/>
              <w:rPr>
                <w:rFonts w:eastAsia="Times New Roman"/>
                <w:sz w:val="28"/>
                <w:szCs w:val="28"/>
                <w:lang w:eastAsia="ru-RU"/>
              </w:rPr>
            </w:pPr>
            <w:r w:rsidRPr="00FC1617">
              <w:rPr>
                <w:rFonts w:eastAsia="Times New Roman"/>
                <w:sz w:val="28"/>
                <w:szCs w:val="28"/>
                <w:bdr w:val="none" w:sz="0" w:space="0" w:color="auto" w:frame="1"/>
                <w:lang w:eastAsia="ru-RU"/>
              </w:rPr>
              <w:t>Выставки детского творчества</w:t>
            </w:r>
          </w:p>
          <w:p w:rsidR="007714AD" w:rsidRDefault="007714AD" w:rsidP="007714AD">
            <w:pPr>
              <w:tabs>
                <w:tab w:val="left" w:pos="5235"/>
              </w:tabs>
              <w:spacing w:line="252" w:lineRule="atLeast"/>
              <w:ind w:right="75"/>
              <w:textAlignment w:val="baseline"/>
              <w:rPr>
                <w:rFonts w:eastAsia="Times New Roman"/>
                <w:sz w:val="28"/>
                <w:szCs w:val="28"/>
                <w:lang w:eastAsia="ru-RU"/>
              </w:rPr>
            </w:pPr>
          </w:p>
        </w:tc>
        <w:tc>
          <w:tcPr>
            <w:tcW w:w="1765" w:type="dxa"/>
          </w:tcPr>
          <w:p w:rsidR="007714AD" w:rsidRDefault="007714AD"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 xml:space="preserve">Ежемесячно </w:t>
            </w:r>
          </w:p>
        </w:tc>
        <w:tc>
          <w:tcPr>
            <w:tcW w:w="3332" w:type="dxa"/>
          </w:tcPr>
          <w:p w:rsidR="007714AD" w:rsidRDefault="007714AD"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Педагог ИЗОдеятельности</w:t>
            </w:r>
          </w:p>
          <w:p w:rsidR="007714AD" w:rsidRDefault="007714AD"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Воспитатели групп</w:t>
            </w:r>
          </w:p>
        </w:tc>
      </w:tr>
      <w:tr w:rsidR="007714AD" w:rsidTr="00322BE7">
        <w:trPr>
          <w:trHeight w:val="331"/>
        </w:trPr>
        <w:tc>
          <w:tcPr>
            <w:tcW w:w="696" w:type="dxa"/>
          </w:tcPr>
          <w:p w:rsidR="007714AD" w:rsidRDefault="007714AD"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8.</w:t>
            </w:r>
          </w:p>
        </w:tc>
        <w:tc>
          <w:tcPr>
            <w:tcW w:w="3552" w:type="dxa"/>
          </w:tcPr>
          <w:p w:rsidR="007714AD" w:rsidRPr="00AF1453" w:rsidRDefault="007714AD" w:rsidP="00D451A7">
            <w:pPr>
              <w:jc w:val="both"/>
              <w:textAlignment w:val="baseline"/>
              <w:rPr>
                <w:rFonts w:eastAsia="Times New Roman"/>
                <w:sz w:val="28"/>
                <w:szCs w:val="28"/>
                <w:lang w:eastAsia="ru-RU"/>
              </w:rPr>
            </w:pPr>
            <w:r w:rsidRPr="00FC1617">
              <w:rPr>
                <w:rFonts w:eastAsia="Times New Roman"/>
                <w:sz w:val="28"/>
                <w:szCs w:val="28"/>
                <w:bdr w:val="none" w:sz="0" w:space="0" w:color="auto" w:frame="1"/>
                <w:lang w:eastAsia="ru-RU"/>
              </w:rPr>
              <w:t>Недели здоровья</w:t>
            </w:r>
          </w:p>
          <w:p w:rsidR="007714AD" w:rsidRDefault="007714AD" w:rsidP="007714AD">
            <w:pPr>
              <w:tabs>
                <w:tab w:val="left" w:pos="5235"/>
              </w:tabs>
              <w:spacing w:line="252" w:lineRule="atLeast"/>
              <w:ind w:right="75"/>
              <w:textAlignment w:val="baseline"/>
              <w:rPr>
                <w:rFonts w:eastAsia="Times New Roman"/>
                <w:sz w:val="28"/>
                <w:szCs w:val="28"/>
                <w:lang w:eastAsia="ru-RU"/>
              </w:rPr>
            </w:pPr>
          </w:p>
        </w:tc>
        <w:tc>
          <w:tcPr>
            <w:tcW w:w="1765" w:type="dxa"/>
          </w:tcPr>
          <w:p w:rsidR="007714AD" w:rsidRDefault="007714AD"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1 раз в квартал</w:t>
            </w:r>
          </w:p>
        </w:tc>
        <w:tc>
          <w:tcPr>
            <w:tcW w:w="3332" w:type="dxa"/>
          </w:tcPr>
          <w:p w:rsidR="007714AD" w:rsidRDefault="007714AD"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Воспитатели групп, инструктор по физической культуре, инструктор по плаванию</w:t>
            </w:r>
          </w:p>
        </w:tc>
      </w:tr>
      <w:tr w:rsidR="007714AD" w:rsidTr="00322BE7">
        <w:trPr>
          <w:trHeight w:val="331"/>
        </w:trPr>
        <w:tc>
          <w:tcPr>
            <w:tcW w:w="696" w:type="dxa"/>
          </w:tcPr>
          <w:p w:rsidR="007714AD" w:rsidRPr="00D451A7" w:rsidRDefault="00D451A7" w:rsidP="007714AD">
            <w:pPr>
              <w:tabs>
                <w:tab w:val="left" w:pos="5235"/>
              </w:tabs>
              <w:spacing w:line="252" w:lineRule="atLeast"/>
              <w:ind w:right="75"/>
              <w:textAlignment w:val="baseline"/>
              <w:rPr>
                <w:rFonts w:eastAsia="Times New Roman"/>
                <w:sz w:val="28"/>
                <w:szCs w:val="28"/>
                <w:lang w:val="en-US" w:eastAsia="ru-RU"/>
              </w:rPr>
            </w:pPr>
            <w:r>
              <w:rPr>
                <w:rFonts w:eastAsia="Times New Roman"/>
                <w:sz w:val="28"/>
                <w:szCs w:val="28"/>
                <w:lang w:val="en-US" w:eastAsia="ru-RU"/>
              </w:rPr>
              <w:t>II.</w:t>
            </w:r>
          </w:p>
        </w:tc>
        <w:tc>
          <w:tcPr>
            <w:tcW w:w="8649" w:type="dxa"/>
            <w:gridSpan w:val="3"/>
          </w:tcPr>
          <w:p w:rsidR="007714AD" w:rsidRPr="00FC1617" w:rsidRDefault="007714AD" w:rsidP="00D451A7">
            <w:pPr>
              <w:spacing w:line="252" w:lineRule="atLeast"/>
              <w:ind w:right="75"/>
              <w:jc w:val="center"/>
              <w:textAlignment w:val="baseline"/>
              <w:rPr>
                <w:rFonts w:eastAsia="Times New Roman"/>
                <w:sz w:val="28"/>
                <w:szCs w:val="28"/>
                <w:lang w:eastAsia="ru-RU"/>
              </w:rPr>
            </w:pPr>
            <w:r w:rsidRPr="00FC1617">
              <w:rPr>
                <w:rFonts w:eastAsia="Times New Roman"/>
                <w:b/>
                <w:sz w:val="28"/>
                <w:szCs w:val="28"/>
                <w:bdr w:val="none" w:sz="0" w:space="0" w:color="auto" w:frame="1"/>
                <w:lang w:eastAsia="ru-RU"/>
              </w:rPr>
              <w:t>Традиции, направленные на сотрудничество с семьёй</w:t>
            </w:r>
          </w:p>
          <w:p w:rsidR="007714AD" w:rsidRDefault="007714AD" w:rsidP="007714AD">
            <w:pPr>
              <w:tabs>
                <w:tab w:val="left" w:pos="5235"/>
              </w:tabs>
              <w:spacing w:line="252" w:lineRule="atLeast"/>
              <w:ind w:right="75"/>
              <w:textAlignment w:val="baseline"/>
              <w:rPr>
                <w:rFonts w:eastAsia="Times New Roman"/>
                <w:sz w:val="28"/>
                <w:szCs w:val="28"/>
                <w:lang w:eastAsia="ru-RU"/>
              </w:rPr>
            </w:pPr>
          </w:p>
        </w:tc>
      </w:tr>
      <w:tr w:rsidR="007714AD" w:rsidTr="00322BE7">
        <w:trPr>
          <w:trHeight w:val="331"/>
        </w:trPr>
        <w:tc>
          <w:tcPr>
            <w:tcW w:w="696" w:type="dxa"/>
          </w:tcPr>
          <w:p w:rsidR="007714AD" w:rsidRDefault="00D451A7"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lastRenderedPageBreak/>
              <w:t>1.</w:t>
            </w:r>
          </w:p>
        </w:tc>
        <w:tc>
          <w:tcPr>
            <w:tcW w:w="3552" w:type="dxa"/>
          </w:tcPr>
          <w:p w:rsidR="007714AD" w:rsidRPr="00FC1617" w:rsidRDefault="007714AD" w:rsidP="00D451A7">
            <w:pPr>
              <w:spacing w:line="274" w:lineRule="atLeast"/>
              <w:ind w:right="75"/>
              <w:jc w:val="both"/>
              <w:textAlignment w:val="baseline"/>
              <w:rPr>
                <w:rFonts w:eastAsia="Times New Roman"/>
                <w:sz w:val="28"/>
                <w:szCs w:val="28"/>
                <w:lang w:eastAsia="ru-RU"/>
              </w:rPr>
            </w:pPr>
            <w:r w:rsidRPr="00FC1617">
              <w:rPr>
                <w:rFonts w:eastAsia="Times New Roman"/>
                <w:sz w:val="28"/>
                <w:szCs w:val="28"/>
                <w:bdr w:val="none" w:sz="0" w:space="0" w:color="auto" w:frame="1"/>
                <w:lang w:eastAsia="ru-RU"/>
              </w:rPr>
              <w:t>Спортивные соревнования, посвящённые празднованию 23 февраля</w:t>
            </w:r>
          </w:p>
          <w:p w:rsidR="007714AD" w:rsidRDefault="007714AD" w:rsidP="007714AD">
            <w:pPr>
              <w:tabs>
                <w:tab w:val="left" w:pos="5235"/>
              </w:tabs>
              <w:spacing w:line="252" w:lineRule="atLeast"/>
              <w:ind w:right="75"/>
              <w:textAlignment w:val="baseline"/>
              <w:rPr>
                <w:rFonts w:eastAsia="Times New Roman"/>
                <w:sz w:val="28"/>
                <w:szCs w:val="28"/>
                <w:lang w:eastAsia="ru-RU"/>
              </w:rPr>
            </w:pPr>
          </w:p>
        </w:tc>
        <w:tc>
          <w:tcPr>
            <w:tcW w:w="1765" w:type="dxa"/>
          </w:tcPr>
          <w:p w:rsidR="007714AD" w:rsidRDefault="007714AD"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1 раз в год</w:t>
            </w:r>
          </w:p>
        </w:tc>
        <w:tc>
          <w:tcPr>
            <w:tcW w:w="3332" w:type="dxa"/>
          </w:tcPr>
          <w:p w:rsidR="007714AD" w:rsidRDefault="007714AD"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Инструктор по физической культуре, воспитатели групп</w:t>
            </w:r>
          </w:p>
        </w:tc>
      </w:tr>
      <w:tr w:rsidR="007714AD" w:rsidTr="00322BE7">
        <w:trPr>
          <w:trHeight w:val="331"/>
        </w:trPr>
        <w:tc>
          <w:tcPr>
            <w:tcW w:w="696" w:type="dxa"/>
          </w:tcPr>
          <w:p w:rsidR="007714AD" w:rsidRDefault="00D451A7"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2.</w:t>
            </w:r>
          </w:p>
        </w:tc>
        <w:tc>
          <w:tcPr>
            <w:tcW w:w="3552" w:type="dxa"/>
          </w:tcPr>
          <w:p w:rsidR="007714AD" w:rsidRPr="00FC1617" w:rsidRDefault="007714AD" w:rsidP="00D451A7">
            <w:pPr>
              <w:spacing w:line="274" w:lineRule="atLeast"/>
              <w:ind w:right="75"/>
              <w:jc w:val="both"/>
              <w:textAlignment w:val="baseline"/>
              <w:rPr>
                <w:rFonts w:eastAsia="Times New Roman"/>
                <w:sz w:val="28"/>
                <w:szCs w:val="28"/>
                <w:lang w:eastAsia="ru-RU"/>
              </w:rPr>
            </w:pPr>
            <w:r w:rsidRPr="00FC1617">
              <w:rPr>
                <w:rFonts w:eastAsia="Times New Roman"/>
                <w:sz w:val="28"/>
                <w:szCs w:val="28"/>
                <w:bdr w:val="none" w:sz="0" w:space="0" w:color="auto" w:frame="1"/>
                <w:lang w:eastAsia="ru-RU"/>
              </w:rPr>
              <w:t>Организация творческих конкурсов для родителей</w:t>
            </w:r>
          </w:p>
          <w:p w:rsidR="007714AD" w:rsidRDefault="007714AD" w:rsidP="007714AD">
            <w:pPr>
              <w:tabs>
                <w:tab w:val="left" w:pos="5235"/>
              </w:tabs>
              <w:spacing w:line="252" w:lineRule="atLeast"/>
              <w:ind w:right="75"/>
              <w:textAlignment w:val="baseline"/>
              <w:rPr>
                <w:rFonts w:eastAsia="Times New Roman"/>
                <w:sz w:val="28"/>
                <w:szCs w:val="28"/>
                <w:lang w:eastAsia="ru-RU"/>
              </w:rPr>
            </w:pPr>
          </w:p>
        </w:tc>
        <w:tc>
          <w:tcPr>
            <w:tcW w:w="1765" w:type="dxa"/>
          </w:tcPr>
          <w:p w:rsidR="007714AD" w:rsidRDefault="00D451A7"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1 раз в квартал</w:t>
            </w:r>
          </w:p>
        </w:tc>
        <w:tc>
          <w:tcPr>
            <w:tcW w:w="3332" w:type="dxa"/>
          </w:tcPr>
          <w:p w:rsidR="007714AD" w:rsidRDefault="00D451A7"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Ст. воспитатель, воспитатели групп</w:t>
            </w:r>
          </w:p>
        </w:tc>
      </w:tr>
      <w:tr w:rsidR="007714AD" w:rsidTr="00322BE7">
        <w:trPr>
          <w:trHeight w:val="331"/>
        </w:trPr>
        <w:tc>
          <w:tcPr>
            <w:tcW w:w="696" w:type="dxa"/>
          </w:tcPr>
          <w:p w:rsidR="007714AD" w:rsidRDefault="00D451A7"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3.</w:t>
            </w:r>
          </w:p>
        </w:tc>
        <w:tc>
          <w:tcPr>
            <w:tcW w:w="3552" w:type="dxa"/>
          </w:tcPr>
          <w:p w:rsidR="00D451A7" w:rsidRPr="00FC1617" w:rsidRDefault="00D451A7" w:rsidP="00D451A7">
            <w:pPr>
              <w:spacing w:line="274" w:lineRule="atLeast"/>
              <w:ind w:right="75"/>
              <w:jc w:val="both"/>
              <w:textAlignment w:val="baseline"/>
              <w:rPr>
                <w:rFonts w:eastAsia="Times New Roman"/>
                <w:sz w:val="28"/>
                <w:szCs w:val="28"/>
                <w:lang w:eastAsia="ru-RU"/>
              </w:rPr>
            </w:pPr>
            <w:r w:rsidRPr="00FC1617">
              <w:rPr>
                <w:rFonts w:eastAsia="Times New Roman"/>
                <w:sz w:val="28"/>
                <w:szCs w:val="28"/>
                <w:bdr w:val="none" w:sz="0" w:space="0" w:color="auto" w:frame="1"/>
                <w:lang w:eastAsia="ru-RU"/>
              </w:rPr>
              <w:t>Акции по благоустройству территории детского сада</w:t>
            </w:r>
          </w:p>
          <w:p w:rsidR="007714AD" w:rsidRDefault="007714AD" w:rsidP="007714AD">
            <w:pPr>
              <w:tabs>
                <w:tab w:val="left" w:pos="5235"/>
              </w:tabs>
              <w:spacing w:line="252" w:lineRule="atLeast"/>
              <w:ind w:right="75"/>
              <w:textAlignment w:val="baseline"/>
              <w:rPr>
                <w:rFonts w:eastAsia="Times New Roman"/>
                <w:sz w:val="28"/>
                <w:szCs w:val="28"/>
                <w:lang w:eastAsia="ru-RU"/>
              </w:rPr>
            </w:pPr>
          </w:p>
        </w:tc>
        <w:tc>
          <w:tcPr>
            <w:tcW w:w="1765" w:type="dxa"/>
          </w:tcPr>
          <w:p w:rsidR="007714AD" w:rsidRDefault="00D451A7"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2 раза в год</w:t>
            </w:r>
          </w:p>
        </w:tc>
        <w:tc>
          <w:tcPr>
            <w:tcW w:w="3332" w:type="dxa"/>
          </w:tcPr>
          <w:p w:rsidR="00D451A7" w:rsidRDefault="00D451A7"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Заведующий ДОУ</w:t>
            </w:r>
          </w:p>
          <w:p w:rsidR="007714AD" w:rsidRDefault="00D451A7"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Воспитатели групп</w:t>
            </w:r>
          </w:p>
        </w:tc>
      </w:tr>
      <w:tr w:rsidR="007714AD" w:rsidTr="00322BE7">
        <w:trPr>
          <w:trHeight w:val="331"/>
        </w:trPr>
        <w:tc>
          <w:tcPr>
            <w:tcW w:w="696" w:type="dxa"/>
          </w:tcPr>
          <w:p w:rsidR="007714AD" w:rsidRDefault="00D451A7"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4.</w:t>
            </w:r>
          </w:p>
        </w:tc>
        <w:tc>
          <w:tcPr>
            <w:tcW w:w="3552" w:type="dxa"/>
          </w:tcPr>
          <w:p w:rsidR="00D451A7" w:rsidRPr="00AF1453" w:rsidRDefault="00D451A7" w:rsidP="00D451A7">
            <w:pPr>
              <w:spacing w:line="274" w:lineRule="atLeast"/>
              <w:ind w:right="75"/>
              <w:jc w:val="both"/>
              <w:textAlignment w:val="baseline"/>
              <w:rPr>
                <w:rFonts w:eastAsia="Times New Roman"/>
                <w:sz w:val="28"/>
                <w:szCs w:val="28"/>
                <w:lang w:eastAsia="ru-RU"/>
              </w:rPr>
            </w:pPr>
            <w:r w:rsidRPr="00FC1617">
              <w:rPr>
                <w:rFonts w:eastAsia="Times New Roman"/>
                <w:sz w:val="28"/>
                <w:szCs w:val="28"/>
                <w:bdr w:val="none" w:sz="0" w:space="0" w:color="auto" w:frame="1"/>
                <w:lang w:eastAsia="ru-RU"/>
              </w:rPr>
              <w:t>Работа семейного клуба "Гармония"</w:t>
            </w:r>
          </w:p>
          <w:p w:rsidR="007714AD" w:rsidRDefault="007714AD" w:rsidP="007714AD">
            <w:pPr>
              <w:tabs>
                <w:tab w:val="left" w:pos="5235"/>
              </w:tabs>
              <w:spacing w:line="252" w:lineRule="atLeast"/>
              <w:ind w:right="75"/>
              <w:textAlignment w:val="baseline"/>
              <w:rPr>
                <w:rFonts w:eastAsia="Times New Roman"/>
                <w:sz w:val="28"/>
                <w:szCs w:val="28"/>
                <w:lang w:eastAsia="ru-RU"/>
              </w:rPr>
            </w:pPr>
          </w:p>
        </w:tc>
        <w:tc>
          <w:tcPr>
            <w:tcW w:w="1765" w:type="dxa"/>
          </w:tcPr>
          <w:p w:rsidR="007714AD" w:rsidRDefault="00D451A7"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1 раз в квартал</w:t>
            </w:r>
          </w:p>
        </w:tc>
        <w:tc>
          <w:tcPr>
            <w:tcW w:w="3332" w:type="dxa"/>
          </w:tcPr>
          <w:p w:rsidR="007714AD" w:rsidRDefault="00D451A7"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Педагог-психолог, старший воспитатель</w:t>
            </w:r>
          </w:p>
        </w:tc>
      </w:tr>
      <w:tr w:rsidR="00D451A7" w:rsidTr="00322BE7">
        <w:trPr>
          <w:trHeight w:val="331"/>
        </w:trPr>
        <w:tc>
          <w:tcPr>
            <w:tcW w:w="696" w:type="dxa"/>
          </w:tcPr>
          <w:p w:rsidR="00D451A7" w:rsidRDefault="00D451A7"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5.</w:t>
            </w:r>
          </w:p>
        </w:tc>
        <w:tc>
          <w:tcPr>
            <w:tcW w:w="3552" w:type="dxa"/>
          </w:tcPr>
          <w:p w:rsidR="00D451A7" w:rsidRPr="00FC1617" w:rsidRDefault="00D451A7" w:rsidP="00D451A7">
            <w:pPr>
              <w:spacing w:line="274" w:lineRule="atLeast"/>
              <w:ind w:right="75"/>
              <w:jc w:val="both"/>
              <w:textAlignment w:val="baseline"/>
              <w:rPr>
                <w:rFonts w:eastAsia="Times New Roman"/>
                <w:sz w:val="28"/>
                <w:szCs w:val="28"/>
                <w:bdr w:val="none" w:sz="0" w:space="0" w:color="auto" w:frame="1"/>
                <w:lang w:eastAsia="ru-RU"/>
              </w:rPr>
            </w:pPr>
            <w:r>
              <w:rPr>
                <w:rFonts w:eastAsia="Times New Roman"/>
                <w:sz w:val="28"/>
                <w:szCs w:val="28"/>
                <w:bdr w:val="none" w:sz="0" w:space="0" w:color="auto" w:frame="1"/>
                <w:lang w:eastAsia="ru-RU"/>
              </w:rPr>
              <w:t>День пожилого человека</w:t>
            </w:r>
          </w:p>
        </w:tc>
        <w:tc>
          <w:tcPr>
            <w:tcW w:w="1765" w:type="dxa"/>
          </w:tcPr>
          <w:p w:rsidR="00D451A7" w:rsidRDefault="00D451A7"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1 раз в год</w:t>
            </w:r>
          </w:p>
          <w:p w:rsidR="00D451A7" w:rsidRDefault="00D451A7"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1.10.</w:t>
            </w:r>
          </w:p>
        </w:tc>
        <w:tc>
          <w:tcPr>
            <w:tcW w:w="3332" w:type="dxa"/>
          </w:tcPr>
          <w:p w:rsidR="00D451A7" w:rsidRDefault="00D451A7"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Музыкальный руководитель, воспитатели групп</w:t>
            </w:r>
          </w:p>
        </w:tc>
      </w:tr>
      <w:tr w:rsidR="00D451A7" w:rsidTr="00322BE7">
        <w:trPr>
          <w:trHeight w:val="331"/>
        </w:trPr>
        <w:tc>
          <w:tcPr>
            <w:tcW w:w="696" w:type="dxa"/>
          </w:tcPr>
          <w:p w:rsidR="00D451A7" w:rsidRPr="00D451A7" w:rsidRDefault="00D451A7"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val="en-US" w:eastAsia="ru-RU"/>
              </w:rPr>
              <w:t>III.</w:t>
            </w:r>
          </w:p>
        </w:tc>
        <w:tc>
          <w:tcPr>
            <w:tcW w:w="8649" w:type="dxa"/>
            <w:gridSpan w:val="3"/>
          </w:tcPr>
          <w:p w:rsidR="00D451A7" w:rsidRPr="00FC1617" w:rsidRDefault="00D451A7" w:rsidP="00D451A7">
            <w:pPr>
              <w:spacing w:line="252" w:lineRule="atLeast"/>
              <w:ind w:right="75"/>
              <w:jc w:val="both"/>
              <w:textAlignment w:val="baseline"/>
              <w:rPr>
                <w:rFonts w:eastAsia="Times New Roman"/>
                <w:b/>
                <w:sz w:val="28"/>
                <w:szCs w:val="28"/>
                <w:lang w:eastAsia="ru-RU"/>
              </w:rPr>
            </w:pPr>
            <w:r w:rsidRPr="00FC1617">
              <w:rPr>
                <w:rFonts w:eastAsia="Times New Roman"/>
                <w:b/>
                <w:sz w:val="28"/>
                <w:szCs w:val="28"/>
                <w:bdr w:val="none" w:sz="0" w:space="0" w:color="auto" w:frame="1"/>
                <w:lang w:eastAsia="ru-RU"/>
              </w:rPr>
              <w:t>Традиции, направленные на сплочение коллектива, творческую активность</w:t>
            </w:r>
          </w:p>
          <w:p w:rsidR="00D451A7" w:rsidRDefault="00D451A7" w:rsidP="007714AD">
            <w:pPr>
              <w:tabs>
                <w:tab w:val="left" w:pos="5235"/>
              </w:tabs>
              <w:spacing w:line="252" w:lineRule="atLeast"/>
              <w:ind w:right="75"/>
              <w:textAlignment w:val="baseline"/>
              <w:rPr>
                <w:rFonts w:eastAsia="Times New Roman"/>
                <w:sz w:val="28"/>
                <w:szCs w:val="28"/>
                <w:lang w:eastAsia="ru-RU"/>
              </w:rPr>
            </w:pPr>
          </w:p>
        </w:tc>
      </w:tr>
      <w:tr w:rsidR="007714AD" w:rsidTr="00322BE7">
        <w:trPr>
          <w:trHeight w:val="331"/>
        </w:trPr>
        <w:tc>
          <w:tcPr>
            <w:tcW w:w="696" w:type="dxa"/>
          </w:tcPr>
          <w:p w:rsidR="007714AD" w:rsidRDefault="00D451A7"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1.</w:t>
            </w:r>
          </w:p>
        </w:tc>
        <w:tc>
          <w:tcPr>
            <w:tcW w:w="3552" w:type="dxa"/>
          </w:tcPr>
          <w:p w:rsidR="00D451A7" w:rsidRPr="00FC1617" w:rsidRDefault="00D451A7" w:rsidP="00D451A7">
            <w:pPr>
              <w:spacing w:line="274" w:lineRule="atLeast"/>
              <w:ind w:right="75"/>
              <w:jc w:val="both"/>
              <w:textAlignment w:val="baseline"/>
              <w:rPr>
                <w:rFonts w:eastAsia="Times New Roman"/>
                <w:sz w:val="28"/>
                <w:szCs w:val="28"/>
                <w:lang w:eastAsia="ru-RU"/>
              </w:rPr>
            </w:pPr>
            <w:r w:rsidRPr="00FC1617">
              <w:rPr>
                <w:rFonts w:eastAsia="Times New Roman"/>
                <w:sz w:val="28"/>
                <w:szCs w:val="28"/>
                <w:bdr w:val="none" w:sz="0" w:space="0" w:color="auto" w:frame="1"/>
                <w:lang w:eastAsia="ru-RU"/>
              </w:rPr>
              <w:t>Поздравления с Днём дошкольного работника</w:t>
            </w:r>
          </w:p>
          <w:p w:rsidR="007714AD" w:rsidRDefault="007714AD" w:rsidP="007714AD">
            <w:pPr>
              <w:tabs>
                <w:tab w:val="left" w:pos="5235"/>
              </w:tabs>
              <w:spacing w:line="252" w:lineRule="atLeast"/>
              <w:ind w:right="75"/>
              <w:textAlignment w:val="baseline"/>
              <w:rPr>
                <w:rFonts w:eastAsia="Times New Roman"/>
                <w:sz w:val="28"/>
                <w:szCs w:val="28"/>
                <w:lang w:eastAsia="ru-RU"/>
              </w:rPr>
            </w:pPr>
          </w:p>
        </w:tc>
        <w:tc>
          <w:tcPr>
            <w:tcW w:w="1765" w:type="dxa"/>
          </w:tcPr>
          <w:p w:rsidR="007714AD" w:rsidRDefault="00D451A7"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27.09.</w:t>
            </w:r>
          </w:p>
        </w:tc>
        <w:tc>
          <w:tcPr>
            <w:tcW w:w="3332" w:type="dxa"/>
          </w:tcPr>
          <w:p w:rsidR="007714AD" w:rsidRDefault="00D451A7"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Заведующий ДОУ, старший воспитатель, воспитатели, музыкальный руководитель</w:t>
            </w:r>
          </w:p>
        </w:tc>
      </w:tr>
      <w:tr w:rsidR="007714AD" w:rsidTr="00322BE7">
        <w:trPr>
          <w:trHeight w:val="331"/>
        </w:trPr>
        <w:tc>
          <w:tcPr>
            <w:tcW w:w="696" w:type="dxa"/>
          </w:tcPr>
          <w:p w:rsidR="007714AD" w:rsidRDefault="00D451A7"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2.</w:t>
            </w:r>
          </w:p>
        </w:tc>
        <w:tc>
          <w:tcPr>
            <w:tcW w:w="3552" w:type="dxa"/>
          </w:tcPr>
          <w:p w:rsidR="00D451A7" w:rsidRPr="00FC1617" w:rsidRDefault="00D451A7" w:rsidP="00D451A7">
            <w:pPr>
              <w:spacing w:line="274" w:lineRule="atLeast"/>
              <w:ind w:right="75"/>
              <w:jc w:val="both"/>
              <w:textAlignment w:val="baseline"/>
              <w:rPr>
                <w:rFonts w:eastAsia="Times New Roman"/>
                <w:sz w:val="28"/>
                <w:szCs w:val="28"/>
                <w:lang w:eastAsia="ru-RU"/>
              </w:rPr>
            </w:pPr>
            <w:r w:rsidRPr="00FC1617">
              <w:rPr>
                <w:rFonts w:eastAsia="Times New Roman"/>
                <w:sz w:val="28"/>
                <w:szCs w:val="28"/>
                <w:bdr w:val="none" w:sz="0" w:space="0" w:color="auto" w:frame="1"/>
                <w:lang w:eastAsia="ru-RU"/>
              </w:rPr>
              <w:t>Чествование ветеранов педагогического труда</w:t>
            </w:r>
          </w:p>
          <w:p w:rsidR="007714AD" w:rsidRDefault="007714AD" w:rsidP="007714AD">
            <w:pPr>
              <w:tabs>
                <w:tab w:val="left" w:pos="5235"/>
              </w:tabs>
              <w:spacing w:line="252" w:lineRule="atLeast"/>
              <w:ind w:right="75"/>
              <w:textAlignment w:val="baseline"/>
              <w:rPr>
                <w:rFonts w:eastAsia="Times New Roman"/>
                <w:sz w:val="28"/>
                <w:szCs w:val="28"/>
                <w:lang w:eastAsia="ru-RU"/>
              </w:rPr>
            </w:pPr>
          </w:p>
        </w:tc>
        <w:tc>
          <w:tcPr>
            <w:tcW w:w="1765" w:type="dxa"/>
          </w:tcPr>
          <w:p w:rsidR="007714AD" w:rsidRDefault="00D451A7"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1 раз в год</w:t>
            </w:r>
          </w:p>
        </w:tc>
        <w:tc>
          <w:tcPr>
            <w:tcW w:w="3332" w:type="dxa"/>
          </w:tcPr>
          <w:p w:rsidR="007714AD" w:rsidRDefault="00D451A7"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 xml:space="preserve">Заведующий ДОУ, старший воспитатель, музыкальный руководитель, воспитатели </w:t>
            </w:r>
            <w:proofErr w:type="spellStart"/>
            <w:r>
              <w:rPr>
                <w:rFonts w:eastAsia="Times New Roman"/>
                <w:sz w:val="28"/>
                <w:szCs w:val="28"/>
                <w:lang w:eastAsia="ru-RU"/>
              </w:rPr>
              <w:t>группп</w:t>
            </w:r>
            <w:proofErr w:type="spellEnd"/>
          </w:p>
        </w:tc>
      </w:tr>
      <w:tr w:rsidR="00D451A7" w:rsidTr="00322BE7">
        <w:trPr>
          <w:trHeight w:val="331"/>
        </w:trPr>
        <w:tc>
          <w:tcPr>
            <w:tcW w:w="696" w:type="dxa"/>
          </w:tcPr>
          <w:p w:rsidR="00D451A7" w:rsidRDefault="00D451A7"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3.</w:t>
            </w:r>
          </w:p>
        </w:tc>
        <w:tc>
          <w:tcPr>
            <w:tcW w:w="3552" w:type="dxa"/>
          </w:tcPr>
          <w:p w:rsidR="00D451A7" w:rsidRPr="00FC1617" w:rsidRDefault="00D451A7" w:rsidP="00D451A7">
            <w:pPr>
              <w:spacing w:line="274" w:lineRule="atLeast"/>
              <w:ind w:right="75"/>
              <w:jc w:val="both"/>
              <w:textAlignment w:val="baseline"/>
              <w:rPr>
                <w:rFonts w:eastAsia="Times New Roman"/>
                <w:sz w:val="28"/>
                <w:szCs w:val="28"/>
                <w:lang w:eastAsia="ru-RU"/>
              </w:rPr>
            </w:pPr>
            <w:r w:rsidRPr="00FC1617">
              <w:rPr>
                <w:rFonts w:eastAsia="Times New Roman"/>
                <w:sz w:val="28"/>
                <w:szCs w:val="28"/>
                <w:bdr w:val="none" w:sz="0" w:space="0" w:color="auto" w:frame="1"/>
                <w:lang w:eastAsia="ru-RU"/>
              </w:rPr>
              <w:t>Ежегодное участие в городских спортивных соревнованиях</w:t>
            </w:r>
          </w:p>
          <w:p w:rsidR="00D451A7" w:rsidRDefault="00D451A7" w:rsidP="007714AD">
            <w:pPr>
              <w:tabs>
                <w:tab w:val="left" w:pos="5235"/>
              </w:tabs>
              <w:spacing w:line="252" w:lineRule="atLeast"/>
              <w:ind w:right="75"/>
              <w:textAlignment w:val="baseline"/>
              <w:rPr>
                <w:rFonts w:eastAsia="Times New Roman"/>
                <w:sz w:val="28"/>
                <w:szCs w:val="28"/>
                <w:lang w:eastAsia="ru-RU"/>
              </w:rPr>
            </w:pPr>
          </w:p>
        </w:tc>
        <w:tc>
          <w:tcPr>
            <w:tcW w:w="1765" w:type="dxa"/>
          </w:tcPr>
          <w:p w:rsidR="00D451A7" w:rsidRDefault="00D451A7"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1 раз в год</w:t>
            </w:r>
          </w:p>
        </w:tc>
        <w:tc>
          <w:tcPr>
            <w:tcW w:w="3332" w:type="dxa"/>
          </w:tcPr>
          <w:p w:rsidR="00D451A7" w:rsidRDefault="00D451A7"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Воспитатели, специалисты ДОУ</w:t>
            </w:r>
          </w:p>
        </w:tc>
      </w:tr>
      <w:tr w:rsidR="00D451A7" w:rsidTr="00322BE7">
        <w:trPr>
          <w:trHeight w:val="331"/>
        </w:trPr>
        <w:tc>
          <w:tcPr>
            <w:tcW w:w="696" w:type="dxa"/>
          </w:tcPr>
          <w:p w:rsidR="00D451A7" w:rsidRDefault="00D451A7"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4.</w:t>
            </w:r>
          </w:p>
        </w:tc>
        <w:tc>
          <w:tcPr>
            <w:tcW w:w="3552" w:type="dxa"/>
          </w:tcPr>
          <w:p w:rsidR="00D451A7" w:rsidRDefault="00D451A7"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Субботники</w:t>
            </w:r>
          </w:p>
        </w:tc>
        <w:tc>
          <w:tcPr>
            <w:tcW w:w="1765" w:type="dxa"/>
          </w:tcPr>
          <w:p w:rsidR="00D451A7" w:rsidRDefault="00D451A7"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1 раз в квартал</w:t>
            </w:r>
          </w:p>
        </w:tc>
        <w:tc>
          <w:tcPr>
            <w:tcW w:w="3332" w:type="dxa"/>
          </w:tcPr>
          <w:p w:rsidR="00D451A7" w:rsidRDefault="00D451A7"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Все сотрудники ДОУ</w:t>
            </w:r>
          </w:p>
        </w:tc>
      </w:tr>
      <w:tr w:rsidR="00D451A7" w:rsidTr="00322BE7">
        <w:trPr>
          <w:trHeight w:val="331"/>
        </w:trPr>
        <w:tc>
          <w:tcPr>
            <w:tcW w:w="696" w:type="dxa"/>
          </w:tcPr>
          <w:p w:rsidR="00D451A7" w:rsidRDefault="00D451A7"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5.</w:t>
            </w:r>
          </w:p>
        </w:tc>
        <w:tc>
          <w:tcPr>
            <w:tcW w:w="3552" w:type="dxa"/>
          </w:tcPr>
          <w:p w:rsidR="00D451A7" w:rsidRPr="00D451A7" w:rsidRDefault="00D451A7" w:rsidP="00D451A7">
            <w:pPr>
              <w:tabs>
                <w:tab w:val="left" w:pos="5235"/>
              </w:tabs>
              <w:spacing w:line="252" w:lineRule="atLeast"/>
              <w:ind w:right="75"/>
              <w:textAlignment w:val="baseline"/>
              <w:rPr>
                <w:rFonts w:eastAsia="Times New Roman"/>
                <w:sz w:val="28"/>
                <w:szCs w:val="28"/>
                <w:lang w:eastAsia="ru-RU"/>
              </w:rPr>
            </w:pPr>
            <w:r w:rsidRPr="00D451A7">
              <w:rPr>
                <w:rFonts w:eastAsia="Times New Roman"/>
                <w:sz w:val="28"/>
                <w:szCs w:val="28"/>
                <w:lang w:eastAsia="ru-RU"/>
              </w:rPr>
              <w:t>Ежегодная экспозиция совместного творчества педагогов и воспитанников.</w:t>
            </w:r>
          </w:p>
          <w:p w:rsidR="00D451A7" w:rsidRDefault="00D451A7" w:rsidP="007714AD">
            <w:pPr>
              <w:tabs>
                <w:tab w:val="left" w:pos="5235"/>
              </w:tabs>
              <w:spacing w:line="252" w:lineRule="atLeast"/>
              <w:ind w:right="75"/>
              <w:textAlignment w:val="baseline"/>
              <w:rPr>
                <w:rFonts w:eastAsia="Times New Roman"/>
                <w:sz w:val="28"/>
                <w:szCs w:val="28"/>
                <w:lang w:eastAsia="ru-RU"/>
              </w:rPr>
            </w:pPr>
          </w:p>
        </w:tc>
        <w:tc>
          <w:tcPr>
            <w:tcW w:w="1765" w:type="dxa"/>
          </w:tcPr>
          <w:p w:rsidR="00D451A7" w:rsidRDefault="00D451A7"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1 раз в год</w:t>
            </w:r>
          </w:p>
          <w:p w:rsidR="00D451A7" w:rsidRDefault="00D451A7"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 xml:space="preserve">Апрель </w:t>
            </w:r>
          </w:p>
        </w:tc>
        <w:tc>
          <w:tcPr>
            <w:tcW w:w="3332" w:type="dxa"/>
          </w:tcPr>
          <w:p w:rsidR="00D451A7" w:rsidRDefault="00D451A7" w:rsidP="007714AD">
            <w:pPr>
              <w:tabs>
                <w:tab w:val="left" w:pos="5235"/>
              </w:tabs>
              <w:spacing w:line="252" w:lineRule="atLeast"/>
              <w:ind w:right="75"/>
              <w:textAlignment w:val="baseline"/>
              <w:rPr>
                <w:rFonts w:eastAsia="Times New Roman"/>
                <w:sz w:val="28"/>
                <w:szCs w:val="28"/>
                <w:lang w:eastAsia="ru-RU"/>
              </w:rPr>
            </w:pPr>
            <w:r>
              <w:rPr>
                <w:rFonts w:eastAsia="Times New Roman"/>
                <w:sz w:val="28"/>
                <w:szCs w:val="28"/>
                <w:lang w:eastAsia="ru-RU"/>
              </w:rPr>
              <w:t>Воспитатели групп, старший воспитатель, педагог ИЗО</w:t>
            </w:r>
          </w:p>
        </w:tc>
      </w:tr>
    </w:tbl>
    <w:p w:rsidR="00780D1C" w:rsidRDefault="00780D1C" w:rsidP="00780D1C">
      <w:pPr>
        <w:rPr>
          <w:b/>
          <w:sz w:val="32"/>
          <w:szCs w:val="32"/>
        </w:rPr>
      </w:pPr>
    </w:p>
    <w:p w:rsidR="00516110" w:rsidRDefault="00516110" w:rsidP="00780D1C">
      <w:pPr>
        <w:rPr>
          <w:b/>
          <w:sz w:val="32"/>
          <w:szCs w:val="32"/>
        </w:rPr>
      </w:pPr>
    </w:p>
    <w:p w:rsidR="00780D1C" w:rsidRDefault="00780D1C" w:rsidP="00780D1C">
      <w:pPr>
        <w:rPr>
          <w:b/>
          <w:sz w:val="32"/>
          <w:szCs w:val="32"/>
        </w:rPr>
      </w:pPr>
    </w:p>
    <w:p w:rsidR="008A5215" w:rsidRPr="00780D1C" w:rsidRDefault="008A5215" w:rsidP="00780D1C">
      <w:pPr>
        <w:jc w:val="center"/>
        <w:rPr>
          <w:b/>
          <w:sz w:val="32"/>
          <w:szCs w:val="32"/>
        </w:rPr>
      </w:pPr>
      <w:r w:rsidRPr="00F15E96">
        <w:rPr>
          <w:b/>
          <w:sz w:val="32"/>
          <w:szCs w:val="32"/>
        </w:rPr>
        <w:lastRenderedPageBreak/>
        <w:t>Традиции группы</w:t>
      </w:r>
    </w:p>
    <w:tbl>
      <w:tblPr>
        <w:tblStyle w:val="61"/>
        <w:tblW w:w="0" w:type="auto"/>
        <w:tblLayout w:type="fixed"/>
        <w:tblLook w:val="04A0" w:firstRow="1" w:lastRow="0" w:firstColumn="1" w:lastColumn="0" w:noHBand="0" w:noVBand="1"/>
      </w:tblPr>
      <w:tblGrid>
        <w:gridCol w:w="2263"/>
        <w:gridCol w:w="1701"/>
        <w:gridCol w:w="5324"/>
      </w:tblGrid>
      <w:tr w:rsidR="008A5215" w:rsidRPr="00F15E96" w:rsidTr="00780D1C">
        <w:tc>
          <w:tcPr>
            <w:tcW w:w="2263" w:type="dxa"/>
          </w:tcPr>
          <w:p w:rsidR="008A5215" w:rsidRPr="00F15E96" w:rsidRDefault="008A5215" w:rsidP="008A5215">
            <w:pPr>
              <w:jc w:val="center"/>
              <w:rPr>
                <w:b/>
              </w:rPr>
            </w:pPr>
            <w:r w:rsidRPr="00F15E96">
              <w:rPr>
                <w:b/>
              </w:rPr>
              <w:t>Традиция</w:t>
            </w:r>
          </w:p>
        </w:tc>
        <w:tc>
          <w:tcPr>
            <w:tcW w:w="1701" w:type="dxa"/>
          </w:tcPr>
          <w:p w:rsidR="008A5215" w:rsidRPr="00F15E96" w:rsidRDefault="008A5215" w:rsidP="008A5215">
            <w:pPr>
              <w:jc w:val="center"/>
              <w:rPr>
                <w:b/>
              </w:rPr>
            </w:pPr>
            <w:r w:rsidRPr="00F15E96">
              <w:rPr>
                <w:b/>
              </w:rPr>
              <w:t>Возрастная группа</w:t>
            </w:r>
          </w:p>
        </w:tc>
        <w:tc>
          <w:tcPr>
            <w:tcW w:w="5324" w:type="dxa"/>
          </w:tcPr>
          <w:p w:rsidR="008A5215" w:rsidRPr="00F15E96" w:rsidRDefault="008A5215" w:rsidP="008A5215">
            <w:pPr>
              <w:jc w:val="center"/>
              <w:rPr>
                <w:b/>
              </w:rPr>
            </w:pPr>
            <w:r w:rsidRPr="00F15E96">
              <w:rPr>
                <w:b/>
              </w:rPr>
              <w:t>Содержание</w:t>
            </w:r>
          </w:p>
        </w:tc>
      </w:tr>
      <w:tr w:rsidR="008A5215" w:rsidRPr="00F15E96" w:rsidTr="00780D1C">
        <w:tc>
          <w:tcPr>
            <w:tcW w:w="2263" w:type="dxa"/>
          </w:tcPr>
          <w:p w:rsidR="008A5215" w:rsidRPr="00F15E96" w:rsidRDefault="008A5215" w:rsidP="008A5215">
            <w:pPr>
              <w:jc w:val="center"/>
            </w:pPr>
            <w:r w:rsidRPr="00F15E96">
              <w:t>«Вот и стали мы на год взрослей»</w:t>
            </w:r>
          </w:p>
        </w:tc>
        <w:tc>
          <w:tcPr>
            <w:tcW w:w="1701" w:type="dxa"/>
          </w:tcPr>
          <w:p w:rsidR="008A5215" w:rsidRPr="00F15E96" w:rsidRDefault="008A5215" w:rsidP="008A5215">
            <w:pPr>
              <w:jc w:val="center"/>
            </w:pPr>
            <w:r w:rsidRPr="00F15E96">
              <w:t>Все возрастные группы</w:t>
            </w:r>
          </w:p>
        </w:tc>
        <w:tc>
          <w:tcPr>
            <w:tcW w:w="5324" w:type="dxa"/>
          </w:tcPr>
          <w:p w:rsidR="008A5215" w:rsidRPr="00F15E96" w:rsidRDefault="008A5215" w:rsidP="008A5215">
            <w:r>
              <w:t>Традиция проходит в начале учебного года. Связана с акцентированием внимания на изменившихся за лето, подросших детей. Обмен впечатлениями о проведённом летнем отдыхе. Каждая группа сама выбирает форму проведения.</w:t>
            </w:r>
          </w:p>
        </w:tc>
      </w:tr>
      <w:tr w:rsidR="008A5215" w:rsidRPr="00F15E96" w:rsidTr="00780D1C">
        <w:tc>
          <w:tcPr>
            <w:tcW w:w="2263" w:type="dxa"/>
          </w:tcPr>
          <w:p w:rsidR="008A5215" w:rsidRPr="00F15E96" w:rsidRDefault="008A5215" w:rsidP="008A5215">
            <w:pPr>
              <w:jc w:val="center"/>
            </w:pPr>
            <w:r w:rsidRPr="00F15E96">
              <w:t>«Мы уже не малыши» - посвящение в дошколята</w:t>
            </w:r>
          </w:p>
        </w:tc>
        <w:tc>
          <w:tcPr>
            <w:tcW w:w="1701" w:type="dxa"/>
          </w:tcPr>
          <w:p w:rsidR="008A5215" w:rsidRPr="00F15E96" w:rsidRDefault="008A5215" w:rsidP="008A5215">
            <w:pPr>
              <w:jc w:val="center"/>
            </w:pPr>
            <w:r w:rsidRPr="00F15E96">
              <w:t>Группы младшего возраста</w:t>
            </w:r>
          </w:p>
        </w:tc>
        <w:tc>
          <w:tcPr>
            <w:tcW w:w="5324" w:type="dxa"/>
          </w:tcPr>
          <w:p w:rsidR="008A5215" w:rsidRPr="00F15E96" w:rsidRDefault="008A5215" w:rsidP="008A5215">
            <w:r w:rsidRPr="00F15E96">
              <w:t>Традиция проходит в начале учебног</w:t>
            </w:r>
            <w:r w:rsidR="00A45BF4">
              <w:t xml:space="preserve">о года. Дети вместе с педагогом </w:t>
            </w:r>
            <w:r w:rsidRPr="00F15E96">
              <w:t>знакомятся с групповой комн</w:t>
            </w:r>
            <w:r w:rsidR="00A45BF4">
              <w:t xml:space="preserve">атой, местоположением игрушек и </w:t>
            </w:r>
            <w:r w:rsidRPr="00F15E96">
              <w:t>материалов, оборудования и т.д. та</w:t>
            </w:r>
            <w:r w:rsidR="00A45BF4">
              <w:t xml:space="preserve">кже в этот момент присваивается </w:t>
            </w:r>
            <w:r w:rsidRPr="00F15E96">
              <w:t>ребенку шкаф, место за столом,</w:t>
            </w:r>
            <w:r w:rsidR="00A45BF4">
              <w:t xml:space="preserve"> кровать. Оговариваются правила </w:t>
            </w:r>
            <w:r w:rsidRPr="00F15E96">
              <w:t>поведения в группе: обр</w:t>
            </w:r>
            <w:r w:rsidR="00A45BF4">
              <w:t xml:space="preserve">ащение и хранение игрушек игр и </w:t>
            </w:r>
            <w:r w:rsidRPr="00F15E96">
              <w:t>материалов; отношения между детьми и между детьми и взрослым.</w:t>
            </w:r>
          </w:p>
        </w:tc>
      </w:tr>
      <w:tr w:rsidR="008A5215" w:rsidRPr="00F15E96" w:rsidTr="00780D1C">
        <w:tc>
          <w:tcPr>
            <w:tcW w:w="2263" w:type="dxa"/>
          </w:tcPr>
          <w:p w:rsidR="008A5215" w:rsidRPr="00F15E96" w:rsidRDefault="008A5215" w:rsidP="008A5215">
            <w:pPr>
              <w:jc w:val="center"/>
            </w:pPr>
            <w:r w:rsidRPr="00F15E96">
              <w:t>«Утро радостных встреч»</w:t>
            </w:r>
          </w:p>
        </w:tc>
        <w:tc>
          <w:tcPr>
            <w:tcW w:w="1701" w:type="dxa"/>
          </w:tcPr>
          <w:p w:rsidR="008A5215" w:rsidRPr="00F15E96" w:rsidRDefault="008A5215" w:rsidP="008A5215">
            <w:pPr>
              <w:jc w:val="center"/>
            </w:pPr>
            <w:r w:rsidRPr="00F15E96">
              <w:t>Все возрастные группы</w:t>
            </w:r>
          </w:p>
        </w:tc>
        <w:tc>
          <w:tcPr>
            <w:tcW w:w="5324" w:type="dxa"/>
          </w:tcPr>
          <w:p w:rsidR="008A5215" w:rsidRPr="00F15E96" w:rsidRDefault="008A5215" w:rsidP="008A5215">
            <w:r w:rsidRPr="00F15E96">
              <w:t xml:space="preserve">Встреча после выходных дней с обменом впечатлениями о новом и интересном, что было; обсуждение </w:t>
            </w:r>
            <w:r w:rsidR="00A45BF4">
              <w:t xml:space="preserve">предстоящих на неделе событий и </w:t>
            </w:r>
            <w:r w:rsidRPr="00F15E96">
              <w:t>дел; получение небольших сувениров или сюрпризов</w:t>
            </w:r>
          </w:p>
        </w:tc>
      </w:tr>
      <w:tr w:rsidR="008A5215" w:rsidRPr="00F15E96" w:rsidTr="00780D1C">
        <w:tc>
          <w:tcPr>
            <w:tcW w:w="2263" w:type="dxa"/>
          </w:tcPr>
          <w:p w:rsidR="008A5215" w:rsidRPr="00F15E96" w:rsidRDefault="008A5215" w:rsidP="008A5215">
            <w:pPr>
              <w:jc w:val="center"/>
            </w:pPr>
            <w:r w:rsidRPr="00F15E96">
              <w:t>«День рождения»</w:t>
            </w:r>
          </w:p>
        </w:tc>
        <w:tc>
          <w:tcPr>
            <w:tcW w:w="1701" w:type="dxa"/>
          </w:tcPr>
          <w:p w:rsidR="008A5215" w:rsidRPr="00F15E96" w:rsidRDefault="008A5215" w:rsidP="008A5215">
            <w:pPr>
              <w:jc w:val="center"/>
            </w:pPr>
            <w:r w:rsidRPr="00F15E96">
              <w:t>Все возрастные группы</w:t>
            </w:r>
          </w:p>
        </w:tc>
        <w:tc>
          <w:tcPr>
            <w:tcW w:w="5324" w:type="dxa"/>
          </w:tcPr>
          <w:p w:rsidR="008A5215" w:rsidRPr="00F15E96" w:rsidRDefault="008A5215" w:rsidP="008A5215">
            <w:r w:rsidRPr="00F15E96">
              <w:t>Чествование именинника мо</w:t>
            </w:r>
            <w:r w:rsidR="00A45BF4">
              <w:t xml:space="preserve">жет проводиться как в групповом </w:t>
            </w:r>
            <w:r w:rsidRPr="00F15E96">
              <w:t>помещении, так и в музыкальном</w:t>
            </w:r>
            <w:r w:rsidR="00A45BF4">
              <w:t xml:space="preserve"> зале. Каждая возрастная группа </w:t>
            </w:r>
            <w:r w:rsidRPr="00F15E96">
              <w:t xml:space="preserve">определяет самостоятельно наполнение мероприятиями данного события. </w:t>
            </w:r>
          </w:p>
        </w:tc>
      </w:tr>
      <w:tr w:rsidR="008A5215" w:rsidRPr="00F15E96" w:rsidTr="00780D1C">
        <w:tc>
          <w:tcPr>
            <w:tcW w:w="2263" w:type="dxa"/>
          </w:tcPr>
          <w:p w:rsidR="008A5215" w:rsidRPr="00F15E96" w:rsidRDefault="008A5215" w:rsidP="008A5215">
            <w:pPr>
              <w:jc w:val="center"/>
            </w:pPr>
            <w:r w:rsidRPr="00F15E96">
              <w:t>«Коллекционирование»</w:t>
            </w:r>
          </w:p>
        </w:tc>
        <w:tc>
          <w:tcPr>
            <w:tcW w:w="1701" w:type="dxa"/>
          </w:tcPr>
          <w:p w:rsidR="008A5215" w:rsidRPr="00F15E96" w:rsidRDefault="008A5215" w:rsidP="008A5215">
            <w:pPr>
              <w:jc w:val="center"/>
            </w:pPr>
          </w:p>
        </w:tc>
        <w:tc>
          <w:tcPr>
            <w:tcW w:w="5324" w:type="dxa"/>
          </w:tcPr>
          <w:p w:rsidR="008A5215" w:rsidRPr="00F15E96" w:rsidRDefault="008A5215" w:rsidP="008A5215">
            <w:r w:rsidRPr="00F15E96">
              <w:t xml:space="preserve">Знакомство детей с </w:t>
            </w:r>
            <w:r w:rsidR="00A45BF4">
              <w:t xml:space="preserve">предметами окружающего мира, их </w:t>
            </w:r>
            <w:r w:rsidRPr="00F15E96">
              <w:t>разнообразием по качеству, расцветке и т.д., об использовании в жизни человека.</w:t>
            </w:r>
          </w:p>
          <w:p w:rsidR="003738BE" w:rsidRDefault="008A5215" w:rsidP="008A5215">
            <w:r w:rsidRPr="00F15E96">
              <w:t>Педагоги и дети подбирают по желанию и интересам для коллекционирования</w:t>
            </w:r>
            <w:r w:rsidR="003738BE">
              <w:t xml:space="preserve"> разнообразные образцы предмета </w:t>
            </w:r>
            <w:r w:rsidRPr="00F15E96">
              <w:t>окружающего мира (нап</w:t>
            </w:r>
            <w:r w:rsidR="003738BE">
              <w:t xml:space="preserve">ример, ткани, пуговиц и т.д.). </w:t>
            </w:r>
          </w:p>
          <w:p w:rsidR="008A5215" w:rsidRPr="00F15E96" w:rsidRDefault="008A5215" w:rsidP="008A5215">
            <w:r w:rsidRPr="00F15E96">
              <w:t xml:space="preserve">В последующем коллекция </w:t>
            </w:r>
            <w:r w:rsidR="003738BE">
              <w:t xml:space="preserve">периодически пополняется новыми </w:t>
            </w:r>
            <w:r w:rsidRPr="00F15E96">
              <w:t>поступлениями, которые приносят из дома воспитатели и дети.</w:t>
            </w:r>
          </w:p>
          <w:p w:rsidR="008A5215" w:rsidRPr="00F15E96" w:rsidRDefault="008A5215" w:rsidP="008A5215">
            <w:r w:rsidRPr="00F15E96">
              <w:t>Работая с коллекцией, дошкольники узнают разные свойства предметов, на основе полученных представлений они формулируют правила обращения с вещами и предметами.</w:t>
            </w:r>
          </w:p>
        </w:tc>
      </w:tr>
      <w:tr w:rsidR="008A5215" w:rsidRPr="00F15E96" w:rsidTr="00780D1C">
        <w:tc>
          <w:tcPr>
            <w:tcW w:w="2263" w:type="dxa"/>
          </w:tcPr>
          <w:p w:rsidR="008A5215" w:rsidRPr="00F15E96" w:rsidRDefault="008A5215" w:rsidP="008A5215">
            <w:pPr>
              <w:jc w:val="center"/>
            </w:pPr>
            <w:r w:rsidRPr="00F15E96">
              <w:t>«Семейные выставки декоративно-прикладного творчества»</w:t>
            </w:r>
          </w:p>
        </w:tc>
        <w:tc>
          <w:tcPr>
            <w:tcW w:w="1701" w:type="dxa"/>
          </w:tcPr>
          <w:p w:rsidR="008A5215" w:rsidRPr="00F15E96" w:rsidRDefault="008A5215" w:rsidP="008A5215">
            <w:pPr>
              <w:jc w:val="center"/>
            </w:pPr>
            <w:r w:rsidRPr="00F15E96">
              <w:t>Все возрастные группы</w:t>
            </w:r>
          </w:p>
        </w:tc>
        <w:tc>
          <w:tcPr>
            <w:tcW w:w="5324" w:type="dxa"/>
          </w:tcPr>
          <w:p w:rsidR="008A5215" w:rsidRPr="00F15E96" w:rsidRDefault="008A5215" w:rsidP="008A5215">
            <w:r w:rsidRPr="00F15E96">
              <w:t>Деятельность выставок, оформляемых в групповых комнатах носит сезонный характер и приурочен к смене времён года: осень, зима, весна, лето.</w:t>
            </w:r>
          </w:p>
        </w:tc>
      </w:tr>
    </w:tbl>
    <w:p w:rsidR="00516110" w:rsidRPr="00516110" w:rsidRDefault="00516110" w:rsidP="00516110">
      <w:pPr>
        <w:rPr>
          <w:b/>
          <w:sz w:val="36"/>
          <w:szCs w:val="36"/>
        </w:rPr>
      </w:pPr>
    </w:p>
    <w:p w:rsidR="00516110" w:rsidRDefault="00516110" w:rsidP="00516110">
      <w:pPr>
        <w:pStyle w:val="a5"/>
        <w:rPr>
          <w:b/>
          <w:sz w:val="36"/>
          <w:szCs w:val="36"/>
        </w:rPr>
      </w:pPr>
    </w:p>
    <w:p w:rsidR="008A5215" w:rsidRPr="00516110" w:rsidRDefault="008A5215" w:rsidP="00516110">
      <w:pPr>
        <w:pStyle w:val="a5"/>
        <w:numPr>
          <w:ilvl w:val="1"/>
          <w:numId w:val="62"/>
        </w:numPr>
        <w:rPr>
          <w:b/>
          <w:sz w:val="36"/>
          <w:szCs w:val="36"/>
        </w:rPr>
      </w:pPr>
      <w:r w:rsidRPr="00516110">
        <w:rPr>
          <w:b/>
          <w:sz w:val="36"/>
          <w:szCs w:val="36"/>
        </w:rPr>
        <w:lastRenderedPageBreak/>
        <w:t>Особенности организации развивающей предметно-пространственной среды</w:t>
      </w:r>
    </w:p>
    <w:p w:rsidR="008A5215" w:rsidRDefault="008A5215" w:rsidP="008A5215">
      <w:pPr>
        <w:rPr>
          <w:b/>
          <w:sz w:val="28"/>
          <w:szCs w:val="28"/>
        </w:rPr>
      </w:pPr>
    </w:p>
    <w:p w:rsidR="00701D1F" w:rsidRDefault="00701D1F" w:rsidP="008A5215">
      <w:pPr>
        <w:jc w:val="both"/>
        <w:rPr>
          <w:b/>
          <w:sz w:val="28"/>
          <w:szCs w:val="28"/>
        </w:rPr>
      </w:pPr>
    </w:p>
    <w:p w:rsidR="008A5215" w:rsidRPr="00E7126B" w:rsidRDefault="008A5215" w:rsidP="008A5215">
      <w:pPr>
        <w:jc w:val="both"/>
        <w:rPr>
          <w:sz w:val="28"/>
          <w:szCs w:val="28"/>
        </w:rPr>
      </w:pPr>
      <w:r w:rsidRPr="00E7126B">
        <w:rPr>
          <w:sz w:val="28"/>
          <w:szCs w:val="28"/>
        </w:rPr>
        <w:t>Развивающая предметно-пространственная среда обеспечивает максимальную реализацию образовательного потенциала пространства ДОУ, группы, а также территории, прилегающей к ДОУ,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8A5215" w:rsidRPr="00E7126B" w:rsidRDefault="008A5215" w:rsidP="008A5215">
      <w:pPr>
        <w:jc w:val="both"/>
        <w:rPr>
          <w:sz w:val="28"/>
          <w:szCs w:val="28"/>
        </w:rPr>
      </w:pPr>
      <w:r w:rsidRPr="00E7126B">
        <w:rPr>
          <w:sz w:val="28"/>
          <w:szCs w:val="28"/>
        </w:rPr>
        <w:t>Развивающая предметно-пространственная среда обеспечивает</w:t>
      </w:r>
      <w:r w:rsidR="008E11BA">
        <w:rPr>
          <w:sz w:val="28"/>
          <w:szCs w:val="28"/>
        </w:rPr>
        <w:t xml:space="preserve"> </w:t>
      </w:r>
      <w:r w:rsidRPr="00E7126B">
        <w:rPr>
          <w:sz w:val="28"/>
          <w:szCs w:val="28"/>
        </w:rPr>
        <w:t>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8A5215" w:rsidRPr="00E7126B" w:rsidRDefault="008A5215" w:rsidP="00701D1F">
      <w:pPr>
        <w:jc w:val="both"/>
        <w:rPr>
          <w:sz w:val="28"/>
          <w:szCs w:val="28"/>
        </w:rPr>
      </w:pPr>
      <w:r w:rsidRPr="00E7126B">
        <w:rPr>
          <w:sz w:val="28"/>
          <w:szCs w:val="28"/>
        </w:rPr>
        <w:t>Развивающая предметно-пространственная среда обеспечивает:</w:t>
      </w:r>
    </w:p>
    <w:p w:rsidR="008A5215" w:rsidRPr="00E7126B" w:rsidRDefault="008A5215" w:rsidP="007D796E">
      <w:pPr>
        <w:pStyle w:val="a5"/>
        <w:numPr>
          <w:ilvl w:val="0"/>
          <w:numId w:val="208"/>
        </w:numPr>
        <w:ind w:left="0"/>
        <w:jc w:val="both"/>
        <w:rPr>
          <w:sz w:val="28"/>
          <w:szCs w:val="28"/>
        </w:rPr>
      </w:pPr>
      <w:r w:rsidRPr="00E7126B">
        <w:rPr>
          <w:sz w:val="28"/>
          <w:szCs w:val="28"/>
        </w:rPr>
        <w:t>реализацию различных образовательных программ;</w:t>
      </w:r>
    </w:p>
    <w:p w:rsidR="008A5215" w:rsidRPr="00E7126B" w:rsidRDefault="008A5215" w:rsidP="007D796E">
      <w:pPr>
        <w:pStyle w:val="a5"/>
        <w:numPr>
          <w:ilvl w:val="0"/>
          <w:numId w:val="208"/>
        </w:numPr>
        <w:ind w:left="0"/>
        <w:jc w:val="both"/>
        <w:rPr>
          <w:sz w:val="28"/>
          <w:szCs w:val="28"/>
        </w:rPr>
      </w:pPr>
      <w:r w:rsidRPr="00E7126B">
        <w:rPr>
          <w:sz w:val="28"/>
          <w:szCs w:val="28"/>
        </w:rPr>
        <w:t>учет национально-культурных, климатических условий, в которых осуществляется образовательная деятельность;</w:t>
      </w:r>
    </w:p>
    <w:p w:rsidR="008A5215" w:rsidRDefault="008A5215" w:rsidP="007D796E">
      <w:pPr>
        <w:pStyle w:val="a5"/>
        <w:numPr>
          <w:ilvl w:val="0"/>
          <w:numId w:val="208"/>
        </w:numPr>
        <w:ind w:left="0"/>
        <w:jc w:val="both"/>
        <w:rPr>
          <w:sz w:val="28"/>
          <w:szCs w:val="28"/>
        </w:rPr>
      </w:pPr>
      <w:r w:rsidRPr="00E7126B">
        <w:rPr>
          <w:sz w:val="28"/>
          <w:szCs w:val="28"/>
        </w:rPr>
        <w:t>учет возрастных особенностей детей.</w:t>
      </w:r>
    </w:p>
    <w:p w:rsidR="008A5215" w:rsidRPr="00E7126B" w:rsidRDefault="008A5215" w:rsidP="008A5215">
      <w:pPr>
        <w:pStyle w:val="a5"/>
        <w:ind w:left="0"/>
        <w:jc w:val="both"/>
        <w:rPr>
          <w:sz w:val="28"/>
          <w:szCs w:val="28"/>
        </w:rPr>
      </w:pPr>
    </w:p>
    <w:p w:rsidR="008A5215" w:rsidRDefault="008A5215" w:rsidP="008A5215">
      <w:pPr>
        <w:jc w:val="both"/>
        <w:rPr>
          <w:sz w:val="28"/>
          <w:szCs w:val="28"/>
        </w:rPr>
      </w:pPr>
      <w:r w:rsidRPr="00E7126B">
        <w:rPr>
          <w:sz w:val="28"/>
          <w:szCs w:val="28"/>
        </w:rPr>
        <w:t>Развивающая предметно-пространственная среда соответствует принципам ФГОС ДО и является:</w:t>
      </w:r>
    </w:p>
    <w:p w:rsidR="008A5215" w:rsidRPr="00E7126B" w:rsidRDefault="008A5215" w:rsidP="008A5215">
      <w:pPr>
        <w:jc w:val="both"/>
        <w:rPr>
          <w:sz w:val="28"/>
          <w:szCs w:val="28"/>
        </w:rPr>
      </w:pPr>
    </w:p>
    <w:p w:rsidR="008A5215" w:rsidRPr="00936EFC" w:rsidRDefault="008A5215" w:rsidP="007D796E">
      <w:pPr>
        <w:pStyle w:val="a5"/>
        <w:numPr>
          <w:ilvl w:val="0"/>
          <w:numId w:val="207"/>
        </w:numPr>
        <w:ind w:left="0" w:hanging="284"/>
        <w:jc w:val="both"/>
        <w:rPr>
          <w:sz w:val="28"/>
          <w:szCs w:val="28"/>
        </w:rPr>
      </w:pPr>
      <w:r w:rsidRPr="00E7126B">
        <w:rPr>
          <w:b/>
          <w:sz w:val="28"/>
          <w:szCs w:val="28"/>
        </w:rPr>
        <w:t xml:space="preserve">Содержательно-насыщенной. </w:t>
      </w:r>
    </w:p>
    <w:p w:rsidR="008A5215" w:rsidRPr="00936EFC" w:rsidRDefault="008A5215" w:rsidP="008A5215">
      <w:pPr>
        <w:jc w:val="both"/>
        <w:rPr>
          <w:sz w:val="28"/>
          <w:szCs w:val="28"/>
        </w:rPr>
      </w:pPr>
      <w:r w:rsidRPr="00936EFC">
        <w:rPr>
          <w:sz w:val="28"/>
          <w:szCs w:val="28"/>
        </w:rPr>
        <w:t>Насыщенность среды соответствует возрастным возможностям детей и содержанию Программы. Образовательное пространство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 Организация образовательного пространства и разнообразие материалов, оборудования и инвентаря (в здании и на участке) обеспечивают:</w:t>
      </w:r>
    </w:p>
    <w:p w:rsidR="008A5215" w:rsidRPr="00E7126B" w:rsidRDefault="008A5215" w:rsidP="007D796E">
      <w:pPr>
        <w:pStyle w:val="a5"/>
        <w:numPr>
          <w:ilvl w:val="0"/>
          <w:numId w:val="210"/>
        </w:numPr>
        <w:ind w:left="0"/>
        <w:jc w:val="both"/>
        <w:rPr>
          <w:sz w:val="28"/>
          <w:szCs w:val="28"/>
        </w:rPr>
      </w:pPr>
      <w:r w:rsidRPr="00E7126B">
        <w:rPr>
          <w:sz w:val="28"/>
          <w:szCs w:val="28"/>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8A5215" w:rsidRPr="00E7126B" w:rsidRDefault="008A5215" w:rsidP="007D796E">
      <w:pPr>
        <w:pStyle w:val="a5"/>
        <w:numPr>
          <w:ilvl w:val="0"/>
          <w:numId w:val="210"/>
        </w:numPr>
        <w:ind w:left="0"/>
        <w:jc w:val="both"/>
        <w:rPr>
          <w:sz w:val="28"/>
          <w:szCs w:val="28"/>
        </w:rPr>
      </w:pPr>
      <w:r w:rsidRPr="00E7126B">
        <w:rPr>
          <w:sz w:val="28"/>
          <w:szCs w:val="28"/>
        </w:rPr>
        <w:t>двигательную активность, в том числе развитие крупной и мелкой моторики, участие в подвижных играх и соревнованиях;</w:t>
      </w:r>
    </w:p>
    <w:p w:rsidR="008A5215" w:rsidRPr="00E7126B" w:rsidRDefault="008A5215" w:rsidP="007D796E">
      <w:pPr>
        <w:pStyle w:val="a5"/>
        <w:numPr>
          <w:ilvl w:val="0"/>
          <w:numId w:val="210"/>
        </w:numPr>
        <w:ind w:left="0"/>
        <w:jc w:val="both"/>
        <w:rPr>
          <w:sz w:val="28"/>
          <w:szCs w:val="28"/>
        </w:rPr>
      </w:pPr>
      <w:r w:rsidRPr="00E7126B">
        <w:rPr>
          <w:sz w:val="28"/>
          <w:szCs w:val="28"/>
        </w:rPr>
        <w:t>эмоциональное благополучие детей во взаимодействии с предметно-пространственным окружением;</w:t>
      </w:r>
    </w:p>
    <w:p w:rsidR="008A5215" w:rsidRPr="00E7126B" w:rsidRDefault="008A5215" w:rsidP="007D796E">
      <w:pPr>
        <w:pStyle w:val="a5"/>
        <w:numPr>
          <w:ilvl w:val="0"/>
          <w:numId w:val="210"/>
        </w:numPr>
        <w:ind w:left="0"/>
        <w:jc w:val="both"/>
        <w:rPr>
          <w:sz w:val="28"/>
          <w:szCs w:val="28"/>
        </w:rPr>
      </w:pPr>
      <w:r w:rsidRPr="00E7126B">
        <w:rPr>
          <w:sz w:val="28"/>
          <w:szCs w:val="28"/>
        </w:rPr>
        <w:t>возможность самовыражения детей.</w:t>
      </w:r>
    </w:p>
    <w:p w:rsidR="008A5215" w:rsidRDefault="008A5215" w:rsidP="008A5215">
      <w:pPr>
        <w:jc w:val="both"/>
        <w:rPr>
          <w:sz w:val="28"/>
          <w:szCs w:val="28"/>
        </w:rPr>
      </w:pPr>
      <w:r w:rsidRPr="00E7126B">
        <w:rPr>
          <w:sz w:val="28"/>
          <w:szCs w:val="28"/>
        </w:rPr>
        <w:t>Для детей младенческого и раннего возраста образовательное пространство представлено необходимыми и достаточными возможностями для движения, предметной и игровой деятельности с разными материалами.</w:t>
      </w:r>
    </w:p>
    <w:p w:rsidR="008A5215" w:rsidRPr="00E7126B" w:rsidRDefault="008A5215" w:rsidP="008A5215">
      <w:pPr>
        <w:jc w:val="both"/>
        <w:rPr>
          <w:sz w:val="28"/>
          <w:szCs w:val="28"/>
        </w:rPr>
      </w:pPr>
    </w:p>
    <w:p w:rsidR="008A5215" w:rsidRDefault="008A5215" w:rsidP="007D796E">
      <w:pPr>
        <w:pStyle w:val="a5"/>
        <w:numPr>
          <w:ilvl w:val="0"/>
          <w:numId w:val="207"/>
        </w:numPr>
        <w:ind w:left="0" w:hanging="284"/>
        <w:jc w:val="both"/>
        <w:rPr>
          <w:sz w:val="28"/>
          <w:szCs w:val="28"/>
        </w:rPr>
      </w:pPr>
      <w:r w:rsidRPr="00E7126B">
        <w:rPr>
          <w:b/>
          <w:sz w:val="28"/>
          <w:szCs w:val="28"/>
        </w:rPr>
        <w:lastRenderedPageBreak/>
        <w:t>Трансформируемой</w:t>
      </w:r>
      <w:r w:rsidRPr="00E7126B">
        <w:rPr>
          <w:sz w:val="28"/>
          <w:szCs w:val="28"/>
        </w:rPr>
        <w:t xml:space="preserve">. </w:t>
      </w:r>
    </w:p>
    <w:p w:rsidR="008A5215" w:rsidRDefault="008A5215" w:rsidP="008A5215">
      <w:pPr>
        <w:jc w:val="both"/>
        <w:rPr>
          <w:sz w:val="28"/>
          <w:szCs w:val="28"/>
        </w:rPr>
      </w:pPr>
      <w:r w:rsidRPr="00936EFC">
        <w:rPr>
          <w:sz w:val="28"/>
          <w:szCs w:val="28"/>
        </w:rPr>
        <w:t>Трансформируемость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8A5215" w:rsidRPr="00936EFC" w:rsidRDefault="008A5215" w:rsidP="008A5215">
      <w:pPr>
        <w:jc w:val="both"/>
        <w:rPr>
          <w:sz w:val="28"/>
          <w:szCs w:val="28"/>
        </w:rPr>
      </w:pPr>
    </w:p>
    <w:p w:rsidR="008A5215" w:rsidRPr="00936EFC" w:rsidRDefault="008A5215" w:rsidP="007D796E">
      <w:pPr>
        <w:pStyle w:val="a5"/>
        <w:numPr>
          <w:ilvl w:val="0"/>
          <w:numId w:val="207"/>
        </w:numPr>
        <w:ind w:left="0" w:hanging="284"/>
        <w:jc w:val="both"/>
        <w:rPr>
          <w:sz w:val="28"/>
          <w:szCs w:val="28"/>
        </w:rPr>
      </w:pPr>
      <w:r w:rsidRPr="00E7126B">
        <w:rPr>
          <w:b/>
          <w:sz w:val="28"/>
          <w:szCs w:val="28"/>
        </w:rPr>
        <w:t>Полифункциональной</w:t>
      </w:r>
      <w:r w:rsidRPr="00E7126B">
        <w:rPr>
          <w:sz w:val="28"/>
          <w:szCs w:val="28"/>
        </w:rPr>
        <w:t>.</w:t>
      </w:r>
    </w:p>
    <w:p w:rsidR="008A5215" w:rsidRPr="00936EFC" w:rsidRDefault="008A5215" w:rsidP="008A5215">
      <w:pPr>
        <w:jc w:val="both"/>
        <w:rPr>
          <w:sz w:val="28"/>
          <w:szCs w:val="28"/>
        </w:rPr>
      </w:pPr>
      <w:r w:rsidRPr="00936EFC">
        <w:rPr>
          <w:sz w:val="28"/>
          <w:szCs w:val="28"/>
        </w:rPr>
        <w:t>Полифункциональность материалов предполагает:</w:t>
      </w:r>
    </w:p>
    <w:p w:rsidR="008A5215" w:rsidRPr="00E7126B" w:rsidRDefault="008A5215" w:rsidP="007D796E">
      <w:pPr>
        <w:pStyle w:val="a5"/>
        <w:numPr>
          <w:ilvl w:val="0"/>
          <w:numId w:val="203"/>
        </w:numPr>
        <w:ind w:left="0"/>
        <w:jc w:val="both"/>
        <w:rPr>
          <w:sz w:val="28"/>
          <w:szCs w:val="28"/>
        </w:rPr>
      </w:pPr>
      <w:r w:rsidRPr="00E7126B">
        <w:rPr>
          <w:sz w:val="28"/>
          <w:szCs w:val="28"/>
        </w:rPr>
        <w:t>возможность разнообразного использования различных составляющих предметной среды, например, детской мебели, матов, мягких модулей, ширм и т.д.</w:t>
      </w:r>
    </w:p>
    <w:p w:rsidR="008A5215" w:rsidRDefault="008A5215" w:rsidP="007D796E">
      <w:pPr>
        <w:pStyle w:val="a5"/>
        <w:numPr>
          <w:ilvl w:val="0"/>
          <w:numId w:val="203"/>
        </w:numPr>
        <w:ind w:left="0"/>
        <w:jc w:val="both"/>
        <w:rPr>
          <w:sz w:val="28"/>
          <w:szCs w:val="28"/>
        </w:rPr>
      </w:pPr>
      <w:r w:rsidRPr="00E7126B">
        <w:rPr>
          <w:sz w:val="28"/>
          <w:szCs w:val="28"/>
        </w:rPr>
        <w:t>наличие в Организации или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8A5215" w:rsidRPr="00E7126B" w:rsidRDefault="008A5215" w:rsidP="008A5215">
      <w:pPr>
        <w:pStyle w:val="a5"/>
        <w:ind w:left="0"/>
        <w:jc w:val="both"/>
        <w:rPr>
          <w:sz w:val="28"/>
          <w:szCs w:val="28"/>
        </w:rPr>
      </w:pPr>
    </w:p>
    <w:p w:rsidR="008A5215" w:rsidRPr="00936EFC" w:rsidRDefault="008A5215" w:rsidP="007D796E">
      <w:pPr>
        <w:pStyle w:val="a5"/>
        <w:numPr>
          <w:ilvl w:val="0"/>
          <w:numId w:val="205"/>
        </w:numPr>
        <w:ind w:left="0" w:hanging="284"/>
        <w:jc w:val="both"/>
        <w:rPr>
          <w:sz w:val="28"/>
          <w:szCs w:val="28"/>
        </w:rPr>
      </w:pPr>
      <w:r w:rsidRPr="00E7126B">
        <w:rPr>
          <w:b/>
          <w:sz w:val="28"/>
          <w:szCs w:val="28"/>
        </w:rPr>
        <w:t>Вариативной</w:t>
      </w:r>
      <w:r w:rsidRPr="00E7126B">
        <w:rPr>
          <w:sz w:val="28"/>
          <w:szCs w:val="28"/>
        </w:rPr>
        <w:t>.</w:t>
      </w:r>
    </w:p>
    <w:p w:rsidR="008A5215" w:rsidRPr="00936EFC" w:rsidRDefault="008A5215" w:rsidP="008A5215">
      <w:pPr>
        <w:jc w:val="both"/>
        <w:rPr>
          <w:sz w:val="28"/>
          <w:szCs w:val="28"/>
        </w:rPr>
      </w:pPr>
      <w:r w:rsidRPr="00936EFC">
        <w:rPr>
          <w:sz w:val="28"/>
          <w:szCs w:val="28"/>
        </w:rPr>
        <w:t>Вариативность</w:t>
      </w:r>
      <w:r w:rsidR="00846D5D">
        <w:rPr>
          <w:sz w:val="28"/>
          <w:szCs w:val="28"/>
        </w:rPr>
        <w:t xml:space="preserve"> </w:t>
      </w:r>
      <w:r w:rsidRPr="00936EFC">
        <w:rPr>
          <w:sz w:val="28"/>
          <w:szCs w:val="28"/>
        </w:rPr>
        <w:t>среды предполагает:</w:t>
      </w:r>
    </w:p>
    <w:p w:rsidR="008A5215" w:rsidRPr="00E7126B" w:rsidRDefault="008A5215" w:rsidP="007D796E">
      <w:pPr>
        <w:pStyle w:val="a5"/>
        <w:numPr>
          <w:ilvl w:val="0"/>
          <w:numId w:val="204"/>
        </w:numPr>
        <w:ind w:left="0"/>
        <w:jc w:val="both"/>
        <w:rPr>
          <w:sz w:val="28"/>
          <w:szCs w:val="28"/>
        </w:rPr>
      </w:pPr>
      <w:r w:rsidRPr="00E7126B">
        <w:rPr>
          <w:sz w:val="28"/>
          <w:szCs w:val="28"/>
        </w:rPr>
        <w:t>наличие в Организации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8A5215" w:rsidRDefault="008A5215" w:rsidP="007D796E">
      <w:pPr>
        <w:pStyle w:val="a5"/>
        <w:numPr>
          <w:ilvl w:val="0"/>
          <w:numId w:val="204"/>
        </w:numPr>
        <w:ind w:left="0"/>
        <w:jc w:val="both"/>
        <w:rPr>
          <w:sz w:val="28"/>
          <w:szCs w:val="28"/>
        </w:rPr>
      </w:pPr>
      <w:r w:rsidRPr="00E7126B">
        <w:rPr>
          <w:sz w:val="28"/>
          <w:szCs w:val="28"/>
        </w:rPr>
        <w:t>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8A5215" w:rsidRPr="00E7126B" w:rsidRDefault="008A5215" w:rsidP="008A5215">
      <w:pPr>
        <w:pStyle w:val="a5"/>
        <w:ind w:left="0"/>
        <w:jc w:val="both"/>
        <w:rPr>
          <w:sz w:val="28"/>
          <w:szCs w:val="28"/>
        </w:rPr>
      </w:pPr>
    </w:p>
    <w:p w:rsidR="008A5215" w:rsidRDefault="008A5215" w:rsidP="007D796E">
      <w:pPr>
        <w:pStyle w:val="a5"/>
        <w:numPr>
          <w:ilvl w:val="0"/>
          <w:numId w:val="205"/>
        </w:numPr>
        <w:ind w:left="0" w:hanging="284"/>
        <w:jc w:val="both"/>
        <w:rPr>
          <w:sz w:val="28"/>
          <w:szCs w:val="28"/>
        </w:rPr>
      </w:pPr>
      <w:r w:rsidRPr="00E7126B">
        <w:rPr>
          <w:b/>
          <w:sz w:val="28"/>
          <w:szCs w:val="28"/>
        </w:rPr>
        <w:t>Доступной</w:t>
      </w:r>
      <w:r w:rsidRPr="00E7126B">
        <w:rPr>
          <w:sz w:val="28"/>
          <w:szCs w:val="28"/>
        </w:rPr>
        <w:t xml:space="preserve">. </w:t>
      </w:r>
    </w:p>
    <w:p w:rsidR="008A5215" w:rsidRPr="00936EFC" w:rsidRDefault="008A5215" w:rsidP="008A5215">
      <w:pPr>
        <w:jc w:val="both"/>
        <w:rPr>
          <w:sz w:val="28"/>
          <w:szCs w:val="28"/>
        </w:rPr>
      </w:pPr>
      <w:r w:rsidRPr="00936EFC">
        <w:rPr>
          <w:sz w:val="28"/>
          <w:szCs w:val="28"/>
        </w:rPr>
        <w:t>Доступность среды предполагает:</w:t>
      </w:r>
    </w:p>
    <w:p w:rsidR="008A5215" w:rsidRPr="00E7126B" w:rsidRDefault="008A5215" w:rsidP="007D796E">
      <w:pPr>
        <w:pStyle w:val="a5"/>
        <w:numPr>
          <w:ilvl w:val="0"/>
          <w:numId w:val="206"/>
        </w:numPr>
        <w:ind w:left="0" w:hanging="284"/>
        <w:jc w:val="both"/>
        <w:rPr>
          <w:sz w:val="28"/>
          <w:szCs w:val="28"/>
        </w:rPr>
      </w:pPr>
      <w:r w:rsidRPr="00E7126B">
        <w:rPr>
          <w:sz w:val="28"/>
          <w:szCs w:val="28"/>
        </w:rPr>
        <w:t>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w:t>
      </w:r>
    </w:p>
    <w:p w:rsidR="008A5215" w:rsidRPr="00E7126B" w:rsidRDefault="008A5215" w:rsidP="007D796E">
      <w:pPr>
        <w:pStyle w:val="a5"/>
        <w:numPr>
          <w:ilvl w:val="0"/>
          <w:numId w:val="206"/>
        </w:numPr>
        <w:ind w:left="0" w:hanging="284"/>
        <w:jc w:val="both"/>
        <w:rPr>
          <w:sz w:val="28"/>
          <w:szCs w:val="28"/>
        </w:rPr>
      </w:pPr>
      <w:r w:rsidRPr="00E7126B">
        <w:rPr>
          <w:sz w:val="28"/>
          <w:szCs w:val="28"/>
        </w:rPr>
        <w:t>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8A5215" w:rsidRDefault="008A5215" w:rsidP="007D796E">
      <w:pPr>
        <w:pStyle w:val="a5"/>
        <w:numPr>
          <w:ilvl w:val="0"/>
          <w:numId w:val="206"/>
        </w:numPr>
        <w:ind w:left="0" w:hanging="284"/>
        <w:jc w:val="both"/>
        <w:rPr>
          <w:sz w:val="28"/>
          <w:szCs w:val="28"/>
        </w:rPr>
      </w:pPr>
      <w:r w:rsidRPr="00E7126B">
        <w:rPr>
          <w:sz w:val="28"/>
          <w:szCs w:val="28"/>
        </w:rPr>
        <w:t>исправность и сохранность материалов и оборудования.</w:t>
      </w:r>
    </w:p>
    <w:p w:rsidR="008A5215" w:rsidRPr="00E7126B" w:rsidRDefault="008A5215" w:rsidP="008A5215">
      <w:pPr>
        <w:pStyle w:val="a5"/>
        <w:ind w:left="0"/>
        <w:jc w:val="both"/>
        <w:rPr>
          <w:sz w:val="28"/>
          <w:szCs w:val="28"/>
        </w:rPr>
      </w:pPr>
    </w:p>
    <w:p w:rsidR="008A5215" w:rsidRDefault="008A5215" w:rsidP="007D796E">
      <w:pPr>
        <w:pStyle w:val="a5"/>
        <w:numPr>
          <w:ilvl w:val="0"/>
          <w:numId w:val="205"/>
        </w:numPr>
        <w:ind w:left="0" w:hanging="284"/>
        <w:jc w:val="both"/>
        <w:rPr>
          <w:sz w:val="28"/>
          <w:szCs w:val="28"/>
        </w:rPr>
      </w:pPr>
      <w:r w:rsidRPr="00E7126B">
        <w:rPr>
          <w:b/>
          <w:sz w:val="28"/>
          <w:szCs w:val="28"/>
        </w:rPr>
        <w:t>Безопасной</w:t>
      </w:r>
      <w:r w:rsidRPr="00E7126B">
        <w:rPr>
          <w:sz w:val="28"/>
          <w:szCs w:val="28"/>
        </w:rPr>
        <w:t xml:space="preserve">. </w:t>
      </w:r>
    </w:p>
    <w:p w:rsidR="008A5215" w:rsidRPr="00936EFC" w:rsidRDefault="008A5215" w:rsidP="008A5215">
      <w:pPr>
        <w:jc w:val="both"/>
        <w:rPr>
          <w:sz w:val="28"/>
          <w:szCs w:val="28"/>
        </w:rPr>
      </w:pPr>
      <w:r w:rsidRPr="00936EFC">
        <w:rPr>
          <w:sz w:val="28"/>
          <w:szCs w:val="28"/>
        </w:rPr>
        <w:t xml:space="preserve">Безопасность предметно-пространственной среды предполагает соответствие всех ее элементов требованиям по обеспечению надежности и безопасности их использования. </w:t>
      </w:r>
    </w:p>
    <w:p w:rsidR="008A5215" w:rsidRDefault="008A5215" w:rsidP="008A5215">
      <w:pPr>
        <w:jc w:val="both"/>
        <w:rPr>
          <w:sz w:val="28"/>
          <w:szCs w:val="28"/>
        </w:rPr>
      </w:pPr>
      <w:r w:rsidRPr="00E7126B">
        <w:rPr>
          <w:sz w:val="28"/>
          <w:szCs w:val="28"/>
        </w:rPr>
        <w:t>ДОУ самостоятельно определяет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p w:rsidR="008A5215" w:rsidRPr="00E7126B" w:rsidRDefault="008A5215" w:rsidP="008A5215">
      <w:pPr>
        <w:widowControl w:val="0"/>
        <w:overflowPunct w:val="0"/>
        <w:autoSpaceDE w:val="0"/>
        <w:autoSpaceDN w:val="0"/>
        <w:adjustRightInd w:val="0"/>
        <w:jc w:val="both"/>
        <w:rPr>
          <w:sz w:val="28"/>
          <w:szCs w:val="28"/>
        </w:rPr>
      </w:pPr>
      <w:r w:rsidRPr="00E7126B">
        <w:rPr>
          <w:sz w:val="28"/>
          <w:szCs w:val="28"/>
        </w:rPr>
        <w:t>Организация развивающей среды в детском саду с учетом ФГОС простроена таким образом, чтобы н</w:t>
      </w:r>
      <w:r>
        <w:rPr>
          <w:sz w:val="28"/>
          <w:szCs w:val="28"/>
        </w:rPr>
        <w:t>аиболее эффективно развивалась индивидуальность</w:t>
      </w:r>
      <w:r w:rsidRPr="00E7126B">
        <w:rPr>
          <w:sz w:val="28"/>
          <w:szCs w:val="28"/>
        </w:rPr>
        <w:t xml:space="preserve"> </w:t>
      </w:r>
      <w:r w:rsidRPr="00E7126B">
        <w:rPr>
          <w:sz w:val="28"/>
          <w:szCs w:val="28"/>
        </w:rPr>
        <w:lastRenderedPageBreak/>
        <w:t>каждого ребенка с учетом его склонностей, интересов, уровня активности.</w:t>
      </w:r>
    </w:p>
    <w:p w:rsidR="008A5215" w:rsidRPr="00E7126B" w:rsidRDefault="008A5215" w:rsidP="008A5215">
      <w:pPr>
        <w:widowControl w:val="0"/>
        <w:autoSpaceDE w:val="0"/>
        <w:autoSpaceDN w:val="0"/>
        <w:adjustRightInd w:val="0"/>
        <w:jc w:val="both"/>
        <w:rPr>
          <w:sz w:val="28"/>
          <w:szCs w:val="28"/>
        </w:rPr>
      </w:pPr>
      <w:r w:rsidRPr="00E7126B">
        <w:rPr>
          <w:sz w:val="28"/>
          <w:szCs w:val="28"/>
        </w:rPr>
        <w:t xml:space="preserve">Среда обогащена элементами, стимулирующими познавательную, эмоциональную, двигательную деятельность детей.  </w:t>
      </w:r>
      <w:r>
        <w:rPr>
          <w:sz w:val="28"/>
          <w:szCs w:val="28"/>
        </w:rPr>
        <w:t xml:space="preserve">Предметно- </w:t>
      </w:r>
      <w:r w:rsidRPr="00E7126B">
        <w:rPr>
          <w:sz w:val="28"/>
          <w:szCs w:val="28"/>
        </w:rPr>
        <w:t>пространственная среда организована так, что каждый ребенок имеет возможность сво</w:t>
      </w:r>
      <w:r>
        <w:rPr>
          <w:sz w:val="28"/>
          <w:szCs w:val="28"/>
        </w:rPr>
        <w:t>бодно заниматься любимым делом.</w:t>
      </w:r>
    </w:p>
    <w:p w:rsidR="008A5215" w:rsidRPr="00E7126B" w:rsidRDefault="008A5215" w:rsidP="008A5215">
      <w:pPr>
        <w:widowControl w:val="0"/>
        <w:overflowPunct w:val="0"/>
        <w:autoSpaceDE w:val="0"/>
        <w:autoSpaceDN w:val="0"/>
        <w:adjustRightInd w:val="0"/>
        <w:jc w:val="both"/>
        <w:rPr>
          <w:sz w:val="28"/>
          <w:szCs w:val="28"/>
        </w:rPr>
      </w:pPr>
      <w:r w:rsidRPr="00E7126B">
        <w:rPr>
          <w:sz w:val="28"/>
          <w:szCs w:val="28"/>
        </w:rPr>
        <w:t>Насыщенная развивающая предметно-пространственная среда является основой для организации увлекательной, содержательной жизни и разностороннего развития каждого ребенка. Для физического развития и стимуляции двигательных умений в группах есть центры</w:t>
      </w:r>
      <w:bookmarkStart w:id="4" w:name="page129"/>
      <w:bookmarkEnd w:id="4"/>
      <w:r w:rsidR="00846D5D">
        <w:rPr>
          <w:sz w:val="28"/>
          <w:szCs w:val="28"/>
        </w:rPr>
        <w:t xml:space="preserve"> </w:t>
      </w:r>
      <w:r w:rsidRPr="00E7126B">
        <w:rPr>
          <w:sz w:val="28"/>
          <w:szCs w:val="28"/>
        </w:rPr>
        <w:t>физкультуры, оборудованные сухими бассейнами, безопасными горками, атрибутами для развития основных видов движений и для выполнения общеразвивающих комплексов и игр.</w:t>
      </w:r>
    </w:p>
    <w:p w:rsidR="008A5215" w:rsidRPr="00E7126B" w:rsidRDefault="008A5215" w:rsidP="008A5215">
      <w:pPr>
        <w:widowControl w:val="0"/>
        <w:autoSpaceDE w:val="0"/>
        <w:autoSpaceDN w:val="0"/>
        <w:adjustRightInd w:val="0"/>
        <w:jc w:val="both"/>
        <w:rPr>
          <w:sz w:val="28"/>
          <w:szCs w:val="28"/>
        </w:rPr>
      </w:pPr>
      <w:r w:rsidRPr="00E7126B">
        <w:rPr>
          <w:sz w:val="28"/>
          <w:szCs w:val="28"/>
        </w:rPr>
        <w:t>Развивающая среда -</w:t>
      </w:r>
      <w:r w:rsidR="00586F9C">
        <w:rPr>
          <w:sz w:val="28"/>
          <w:szCs w:val="28"/>
        </w:rPr>
        <w:t xml:space="preserve"> </w:t>
      </w:r>
      <w:r w:rsidRPr="00E7126B">
        <w:rPr>
          <w:sz w:val="28"/>
          <w:szCs w:val="28"/>
        </w:rPr>
        <w:t xml:space="preserve">основное средство формирования личности ребенка и  источник  его  знаний </w:t>
      </w:r>
      <w:r>
        <w:rPr>
          <w:sz w:val="28"/>
          <w:szCs w:val="28"/>
        </w:rPr>
        <w:t xml:space="preserve"> и  социального  опыта.  Среда, </w:t>
      </w:r>
      <w:r w:rsidRPr="00E7126B">
        <w:rPr>
          <w:sz w:val="28"/>
          <w:szCs w:val="28"/>
        </w:rPr>
        <w:t>окружающая детей в детском саду, обеспечивает безопасность их жизни, способствовать укреплению</w:t>
      </w:r>
      <w:r>
        <w:rPr>
          <w:sz w:val="28"/>
          <w:szCs w:val="28"/>
        </w:rPr>
        <w:t xml:space="preserve"> здоровья и закаливанию организ</w:t>
      </w:r>
      <w:r w:rsidRPr="00E7126B">
        <w:rPr>
          <w:sz w:val="28"/>
          <w:szCs w:val="28"/>
        </w:rPr>
        <w:t>ма каждого из них.</w:t>
      </w:r>
    </w:p>
    <w:p w:rsidR="008A5215" w:rsidRPr="00E7126B" w:rsidRDefault="008A5215" w:rsidP="008A5215">
      <w:pPr>
        <w:widowControl w:val="0"/>
        <w:autoSpaceDE w:val="0"/>
        <w:autoSpaceDN w:val="0"/>
        <w:adjustRightInd w:val="0"/>
        <w:jc w:val="both"/>
        <w:rPr>
          <w:sz w:val="28"/>
          <w:szCs w:val="28"/>
        </w:rPr>
      </w:pPr>
    </w:p>
    <w:p w:rsidR="008A5215" w:rsidRPr="00936EFC" w:rsidRDefault="008A5215" w:rsidP="008A5215">
      <w:pPr>
        <w:widowControl w:val="0"/>
        <w:autoSpaceDE w:val="0"/>
        <w:autoSpaceDN w:val="0"/>
        <w:adjustRightInd w:val="0"/>
        <w:jc w:val="both"/>
        <w:rPr>
          <w:b/>
          <w:sz w:val="28"/>
          <w:szCs w:val="28"/>
        </w:rPr>
      </w:pPr>
      <w:r w:rsidRPr="00936EFC">
        <w:rPr>
          <w:b/>
          <w:sz w:val="28"/>
          <w:szCs w:val="28"/>
        </w:rPr>
        <w:t>Особенности развивающей предметно-пространственной среды:</w:t>
      </w:r>
    </w:p>
    <w:p w:rsidR="008A5215" w:rsidRPr="00E7126B" w:rsidRDefault="008A5215" w:rsidP="008A5215">
      <w:pPr>
        <w:widowControl w:val="0"/>
        <w:autoSpaceDE w:val="0"/>
        <w:autoSpaceDN w:val="0"/>
        <w:adjustRightInd w:val="0"/>
        <w:jc w:val="both"/>
        <w:rPr>
          <w:sz w:val="28"/>
          <w:szCs w:val="28"/>
        </w:rPr>
      </w:pPr>
    </w:p>
    <w:p w:rsidR="008A5215" w:rsidRDefault="008A5215" w:rsidP="007D796E">
      <w:pPr>
        <w:pStyle w:val="a5"/>
        <w:widowControl w:val="0"/>
        <w:numPr>
          <w:ilvl w:val="0"/>
          <w:numId w:val="211"/>
        </w:numPr>
        <w:overflowPunct w:val="0"/>
        <w:autoSpaceDE w:val="0"/>
        <w:autoSpaceDN w:val="0"/>
        <w:adjustRightInd w:val="0"/>
        <w:ind w:left="0" w:right="20"/>
        <w:jc w:val="both"/>
        <w:rPr>
          <w:sz w:val="28"/>
          <w:szCs w:val="28"/>
        </w:rPr>
      </w:pPr>
      <w:r w:rsidRPr="00936EFC">
        <w:rPr>
          <w:sz w:val="28"/>
          <w:szCs w:val="28"/>
        </w:rPr>
        <w:t xml:space="preserve">Среда выполняет образовательную, развивающую, воспитывающую, стимулирующую, организованную, коммуникативную функции. Но самое главное - она работает на развитие самостоятельности и самодеятельности ребенка. </w:t>
      </w:r>
    </w:p>
    <w:p w:rsidR="008A5215" w:rsidRDefault="008A5215" w:rsidP="007D796E">
      <w:pPr>
        <w:pStyle w:val="a5"/>
        <w:widowControl w:val="0"/>
        <w:numPr>
          <w:ilvl w:val="0"/>
          <w:numId w:val="211"/>
        </w:numPr>
        <w:overflowPunct w:val="0"/>
        <w:autoSpaceDE w:val="0"/>
        <w:autoSpaceDN w:val="0"/>
        <w:adjustRightInd w:val="0"/>
        <w:ind w:left="0" w:right="20"/>
        <w:jc w:val="both"/>
        <w:rPr>
          <w:sz w:val="28"/>
          <w:szCs w:val="28"/>
        </w:rPr>
      </w:pPr>
      <w:r w:rsidRPr="00936EFC">
        <w:rPr>
          <w:sz w:val="28"/>
          <w:szCs w:val="28"/>
        </w:rPr>
        <w:t>Предусмотрено гибкое и вариативное использование пространства. Среда служит удовлетворению по</w:t>
      </w:r>
      <w:r>
        <w:rPr>
          <w:sz w:val="28"/>
          <w:szCs w:val="28"/>
        </w:rPr>
        <w:t>требностей и интересов ребенка.</w:t>
      </w:r>
    </w:p>
    <w:p w:rsidR="008A5215" w:rsidRDefault="008A5215" w:rsidP="007D796E">
      <w:pPr>
        <w:pStyle w:val="a5"/>
        <w:widowControl w:val="0"/>
        <w:numPr>
          <w:ilvl w:val="0"/>
          <w:numId w:val="211"/>
        </w:numPr>
        <w:overflowPunct w:val="0"/>
        <w:autoSpaceDE w:val="0"/>
        <w:autoSpaceDN w:val="0"/>
        <w:adjustRightInd w:val="0"/>
        <w:ind w:left="0" w:right="20"/>
        <w:jc w:val="both"/>
        <w:rPr>
          <w:sz w:val="28"/>
          <w:szCs w:val="28"/>
        </w:rPr>
      </w:pPr>
      <w:r w:rsidRPr="00936EFC">
        <w:rPr>
          <w:sz w:val="28"/>
          <w:szCs w:val="28"/>
        </w:rPr>
        <w:t xml:space="preserve">Форма и дизайн предметов ориентирована на безопасность и возраст детей. </w:t>
      </w:r>
    </w:p>
    <w:p w:rsidR="008A5215" w:rsidRDefault="008A5215" w:rsidP="007D796E">
      <w:pPr>
        <w:pStyle w:val="a5"/>
        <w:widowControl w:val="0"/>
        <w:numPr>
          <w:ilvl w:val="0"/>
          <w:numId w:val="211"/>
        </w:numPr>
        <w:overflowPunct w:val="0"/>
        <w:autoSpaceDE w:val="0"/>
        <w:autoSpaceDN w:val="0"/>
        <w:adjustRightInd w:val="0"/>
        <w:ind w:left="0" w:right="20"/>
        <w:jc w:val="both"/>
        <w:rPr>
          <w:sz w:val="28"/>
          <w:szCs w:val="28"/>
        </w:rPr>
      </w:pPr>
      <w:r w:rsidRPr="00936EFC">
        <w:rPr>
          <w:sz w:val="28"/>
          <w:szCs w:val="28"/>
        </w:rPr>
        <w:t xml:space="preserve">Элементы декора легко сменяемы. </w:t>
      </w:r>
    </w:p>
    <w:p w:rsidR="008A5215" w:rsidRDefault="008A5215" w:rsidP="007D796E">
      <w:pPr>
        <w:pStyle w:val="a5"/>
        <w:widowControl w:val="0"/>
        <w:numPr>
          <w:ilvl w:val="0"/>
          <w:numId w:val="211"/>
        </w:numPr>
        <w:overflowPunct w:val="0"/>
        <w:autoSpaceDE w:val="0"/>
        <w:autoSpaceDN w:val="0"/>
        <w:adjustRightInd w:val="0"/>
        <w:ind w:left="0" w:right="20"/>
        <w:jc w:val="both"/>
        <w:rPr>
          <w:sz w:val="28"/>
          <w:szCs w:val="28"/>
        </w:rPr>
      </w:pPr>
      <w:r w:rsidRPr="00936EFC">
        <w:rPr>
          <w:sz w:val="28"/>
          <w:szCs w:val="28"/>
        </w:rPr>
        <w:t xml:space="preserve">При создании развивающей предметно - пространственной среды в групповом помещении учитываются закономерности психического развития детей, показатели здоровья, психофизиологические и коммуникативные особенности, уровень общего и речевого развития, а также показатели эмоционально - </w:t>
      </w:r>
      <w:proofErr w:type="spellStart"/>
      <w:r w:rsidRPr="00936EFC">
        <w:rPr>
          <w:sz w:val="28"/>
          <w:szCs w:val="28"/>
        </w:rPr>
        <w:t>потребностной</w:t>
      </w:r>
      <w:proofErr w:type="spellEnd"/>
      <w:r w:rsidRPr="00936EFC">
        <w:rPr>
          <w:sz w:val="28"/>
          <w:szCs w:val="28"/>
        </w:rPr>
        <w:t xml:space="preserve"> сферы. </w:t>
      </w:r>
    </w:p>
    <w:p w:rsidR="008A5215" w:rsidRDefault="008A5215" w:rsidP="007D796E">
      <w:pPr>
        <w:pStyle w:val="a5"/>
        <w:widowControl w:val="0"/>
        <w:numPr>
          <w:ilvl w:val="0"/>
          <w:numId w:val="211"/>
        </w:numPr>
        <w:overflowPunct w:val="0"/>
        <w:autoSpaceDE w:val="0"/>
        <w:autoSpaceDN w:val="0"/>
        <w:adjustRightInd w:val="0"/>
        <w:ind w:left="0" w:right="20"/>
        <w:jc w:val="both"/>
        <w:rPr>
          <w:sz w:val="28"/>
          <w:szCs w:val="28"/>
        </w:rPr>
      </w:pPr>
      <w:r w:rsidRPr="00936EFC">
        <w:rPr>
          <w:sz w:val="28"/>
          <w:szCs w:val="28"/>
        </w:rPr>
        <w:t xml:space="preserve">Цветовая палитра представлена теплыми, пастельными тонами. </w:t>
      </w:r>
    </w:p>
    <w:p w:rsidR="008A5215" w:rsidRDefault="008A5215" w:rsidP="007D796E">
      <w:pPr>
        <w:pStyle w:val="a5"/>
        <w:widowControl w:val="0"/>
        <w:numPr>
          <w:ilvl w:val="0"/>
          <w:numId w:val="211"/>
        </w:numPr>
        <w:overflowPunct w:val="0"/>
        <w:autoSpaceDE w:val="0"/>
        <w:autoSpaceDN w:val="0"/>
        <w:adjustRightInd w:val="0"/>
        <w:ind w:left="0" w:right="20"/>
        <w:jc w:val="both"/>
        <w:rPr>
          <w:sz w:val="28"/>
          <w:szCs w:val="28"/>
        </w:rPr>
      </w:pPr>
      <w:r w:rsidRPr="00936EFC">
        <w:rPr>
          <w:sz w:val="28"/>
          <w:szCs w:val="28"/>
        </w:rPr>
        <w:t xml:space="preserve">При создании развивающего пространства в групповом помещении учитывается ведущая роль игровой деятельности. </w:t>
      </w:r>
    </w:p>
    <w:p w:rsidR="008A5215" w:rsidRPr="00936EFC" w:rsidRDefault="008A5215" w:rsidP="007D796E">
      <w:pPr>
        <w:pStyle w:val="a5"/>
        <w:widowControl w:val="0"/>
        <w:numPr>
          <w:ilvl w:val="0"/>
          <w:numId w:val="211"/>
        </w:numPr>
        <w:overflowPunct w:val="0"/>
        <w:autoSpaceDE w:val="0"/>
        <w:autoSpaceDN w:val="0"/>
        <w:adjustRightInd w:val="0"/>
        <w:ind w:left="0" w:right="20"/>
        <w:jc w:val="both"/>
        <w:rPr>
          <w:sz w:val="28"/>
          <w:szCs w:val="28"/>
        </w:rPr>
      </w:pPr>
      <w:r w:rsidRPr="00936EFC">
        <w:rPr>
          <w:sz w:val="28"/>
          <w:szCs w:val="28"/>
        </w:rPr>
        <w:t xml:space="preserve">Среда группы меняется в зависимости от возрастных особенностей детей, периода обучения. </w:t>
      </w:r>
    </w:p>
    <w:p w:rsidR="008A5215" w:rsidRDefault="008A5215" w:rsidP="008A5215">
      <w:pPr>
        <w:widowControl w:val="0"/>
        <w:overflowPunct w:val="0"/>
        <w:autoSpaceDE w:val="0"/>
        <w:autoSpaceDN w:val="0"/>
        <w:adjustRightInd w:val="0"/>
        <w:ind w:right="40"/>
        <w:jc w:val="both"/>
        <w:rPr>
          <w:sz w:val="28"/>
          <w:szCs w:val="28"/>
        </w:rPr>
      </w:pPr>
      <w:r w:rsidRPr="00E7126B">
        <w:rPr>
          <w:sz w:val="28"/>
          <w:szCs w:val="28"/>
        </w:rPr>
        <w:t>Развивающая предметно - пространственная среда имеет характер открытой, незамкнутой системы, способной к корректировке и развитию. Она не только развивающая, но и развивающаяся. При любых обстоятельствах предметный мир, окружающий ребенка,</w:t>
      </w:r>
      <w:r w:rsidR="008E11BA">
        <w:rPr>
          <w:sz w:val="28"/>
          <w:szCs w:val="28"/>
        </w:rPr>
        <w:t xml:space="preserve"> </w:t>
      </w:r>
      <w:r w:rsidRPr="00E7126B">
        <w:rPr>
          <w:sz w:val="28"/>
          <w:szCs w:val="28"/>
        </w:rPr>
        <w:t>пополняется и обновляется, приспосабливается к новообразованиям определенного возраста.</w:t>
      </w:r>
    </w:p>
    <w:p w:rsidR="00586F9C" w:rsidRDefault="00586F9C" w:rsidP="00586F9C">
      <w:pPr>
        <w:autoSpaceDE w:val="0"/>
        <w:autoSpaceDN w:val="0"/>
        <w:adjustRightInd w:val="0"/>
        <w:rPr>
          <w:rFonts w:eastAsiaTheme="minorHAnsi"/>
          <w:color w:val="000000"/>
          <w:sz w:val="23"/>
          <w:szCs w:val="23"/>
          <w:lang w:eastAsia="en-US"/>
        </w:rPr>
      </w:pPr>
    </w:p>
    <w:p w:rsidR="00586F9C" w:rsidRPr="00586F9C" w:rsidRDefault="00586F9C" w:rsidP="00586F9C">
      <w:pPr>
        <w:autoSpaceDE w:val="0"/>
        <w:autoSpaceDN w:val="0"/>
        <w:adjustRightInd w:val="0"/>
        <w:rPr>
          <w:rFonts w:eastAsiaTheme="minorHAnsi"/>
          <w:color w:val="000000"/>
          <w:sz w:val="28"/>
          <w:szCs w:val="28"/>
          <w:lang w:eastAsia="en-US"/>
        </w:rPr>
      </w:pPr>
      <w:r w:rsidRPr="00586F9C">
        <w:rPr>
          <w:rFonts w:eastAsiaTheme="minorHAnsi"/>
          <w:color w:val="000000"/>
          <w:sz w:val="28"/>
          <w:szCs w:val="28"/>
          <w:lang w:eastAsia="en-US"/>
        </w:rPr>
        <w:t xml:space="preserve">Элементы РППС (игрушки, оборудование и другие материалы) не должны: </w:t>
      </w:r>
    </w:p>
    <w:p w:rsidR="00586F9C" w:rsidRPr="00A22A88" w:rsidRDefault="00586F9C" w:rsidP="007D796E">
      <w:pPr>
        <w:pStyle w:val="a5"/>
        <w:numPr>
          <w:ilvl w:val="0"/>
          <w:numId w:val="212"/>
        </w:numPr>
        <w:autoSpaceDE w:val="0"/>
        <w:autoSpaceDN w:val="0"/>
        <w:adjustRightInd w:val="0"/>
        <w:spacing w:after="71"/>
        <w:rPr>
          <w:rFonts w:eastAsiaTheme="minorHAnsi"/>
          <w:color w:val="000000"/>
          <w:sz w:val="28"/>
          <w:szCs w:val="28"/>
          <w:lang w:eastAsia="en-US"/>
        </w:rPr>
      </w:pPr>
      <w:r w:rsidRPr="00A22A88">
        <w:rPr>
          <w:rFonts w:eastAsiaTheme="minorHAnsi"/>
          <w:color w:val="000000"/>
          <w:sz w:val="28"/>
          <w:szCs w:val="28"/>
          <w:lang w:eastAsia="en-US"/>
        </w:rPr>
        <w:t xml:space="preserve">провоцировать ребенка на агрессивные действия; </w:t>
      </w:r>
    </w:p>
    <w:p w:rsidR="00586F9C" w:rsidRPr="00A22A88" w:rsidRDefault="00586F9C" w:rsidP="007D796E">
      <w:pPr>
        <w:pStyle w:val="a5"/>
        <w:numPr>
          <w:ilvl w:val="0"/>
          <w:numId w:val="212"/>
        </w:numPr>
        <w:autoSpaceDE w:val="0"/>
        <w:autoSpaceDN w:val="0"/>
        <w:adjustRightInd w:val="0"/>
        <w:spacing w:after="71"/>
        <w:rPr>
          <w:rFonts w:eastAsiaTheme="minorHAnsi"/>
          <w:color w:val="000000"/>
          <w:sz w:val="28"/>
          <w:szCs w:val="28"/>
          <w:lang w:eastAsia="en-US"/>
        </w:rPr>
      </w:pPr>
      <w:r w:rsidRPr="00A22A88">
        <w:rPr>
          <w:rFonts w:eastAsiaTheme="minorHAnsi"/>
          <w:color w:val="000000"/>
          <w:sz w:val="28"/>
          <w:szCs w:val="28"/>
          <w:lang w:eastAsia="en-US"/>
        </w:rPr>
        <w:lastRenderedPageBreak/>
        <w:t>вызывать у него проявление жестокости по отношению к персонажам игры, в роли которых</w:t>
      </w:r>
      <w:r w:rsidR="00A22A88">
        <w:rPr>
          <w:rFonts w:eastAsiaTheme="minorHAnsi"/>
          <w:color w:val="000000"/>
          <w:sz w:val="28"/>
          <w:szCs w:val="28"/>
          <w:lang w:eastAsia="en-US"/>
        </w:rPr>
        <w:t xml:space="preserve"> могут выступать играющие партнё</w:t>
      </w:r>
      <w:r w:rsidRPr="00A22A88">
        <w:rPr>
          <w:rFonts w:eastAsiaTheme="minorHAnsi"/>
          <w:color w:val="000000"/>
          <w:sz w:val="28"/>
          <w:szCs w:val="28"/>
          <w:lang w:eastAsia="en-US"/>
        </w:rPr>
        <w:t xml:space="preserve">ры (сверстники, взрослые); </w:t>
      </w:r>
    </w:p>
    <w:p w:rsidR="00586F9C" w:rsidRPr="00A22A88" w:rsidRDefault="00586F9C" w:rsidP="007D796E">
      <w:pPr>
        <w:pStyle w:val="a5"/>
        <w:numPr>
          <w:ilvl w:val="0"/>
          <w:numId w:val="212"/>
        </w:numPr>
        <w:autoSpaceDE w:val="0"/>
        <w:autoSpaceDN w:val="0"/>
        <w:adjustRightInd w:val="0"/>
        <w:spacing w:after="71"/>
        <w:rPr>
          <w:rFonts w:eastAsiaTheme="minorHAnsi"/>
          <w:color w:val="000000"/>
          <w:sz w:val="28"/>
          <w:szCs w:val="28"/>
          <w:lang w:eastAsia="en-US"/>
        </w:rPr>
      </w:pPr>
      <w:r w:rsidRPr="00A22A88">
        <w:rPr>
          <w:rFonts w:eastAsiaTheme="minorHAnsi"/>
          <w:color w:val="000000"/>
          <w:sz w:val="28"/>
          <w:szCs w:val="28"/>
          <w:lang w:eastAsia="en-US"/>
        </w:rPr>
        <w:t>провоцировать игровые сюжеты, связан</w:t>
      </w:r>
      <w:r w:rsidR="00A22A88">
        <w:rPr>
          <w:rFonts w:eastAsiaTheme="minorHAnsi"/>
          <w:color w:val="000000"/>
          <w:sz w:val="28"/>
          <w:szCs w:val="28"/>
          <w:lang w:eastAsia="en-US"/>
        </w:rPr>
        <w:t>ные с безнравственностью и наси</w:t>
      </w:r>
      <w:r w:rsidRPr="00A22A88">
        <w:rPr>
          <w:rFonts w:eastAsiaTheme="minorHAnsi"/>
          <w:color w:val="000000"/>
          <w:sz w:val="28"/>
          <w:szCs w:val="28"/>
          <w:lang w:eastAsia="en-US"/>
        </w:rPr>
        <w:t xml:space="preserve">лием; </w:t>
      </w:r>
    </w:p>
    <w:p w:rsidR="00586F9C" w:rsidRPr="00A22A88" w:rsidRDefault="00A22A88" w:rsidP="007D796E">
      <w:pPr>
        <w:pStyle w:val="a5"/>
        <w:numPr>
          <w:ilvl w:val="0"/>
          <w:numId w:val="212"/>
        </w:numPr>
        <w:autoSpaceDE w:val="0"/>
        <w:autoSpaceDN w:val="0"/>
        <w:adjustRightInd w:val="0"/>
        <w:spacing w:after="71"/>
        <w:rPr>
          <w:rFonts w:eastAsiaTheme="minorHAnsi"/>
          <w:color w:val="000000"/>
          <w:sz w:val="28"/>
          <w:szCs w:val="28"/>
          <w:lang w:eastAsia="en-US"/>
        </w:rPr>
      </w:pPr>
      <w:r>
        <w:rPr>
          <w:rFonts w:eastAsiaTheme="minorHAnsi"/>
          <w:color w:val="000000"/>
          <w:sz w:val="28"/>
          <w:szCs w:val="28"/>
          <w:lang w:eastAsia="en-US"/>
        </w:rPr>
        <w:t>вызывать у ребё</w:t>
      </w:r>
      <w:r w:rsidR="00586F9C" w:rsidRPr="00A22A88">
        <w:rPr>
          <w:rFonts w:eastAsiaTheme="minorHAnsi"/>
          <w:color w:val="000000"/>
          <w:sz w:val="28"/>
          <w:szCs w:val="28"/>
          <w:lang w:eastAsia="en-US"/>
        </w:rPr>
        <w:t>нка нездоровый интере</w:t>
      </w:r>
      <w:r>
        <w:rPr>
          <w:rFonts w:eastAsiaTheme="minorHAnsi"/>
          <w:color w:val="000000"/>
          <w:sz w:val="28"/>
          <w:szCs w:val="28"/>
          <w:lang w:eastAsia="en-US"/>
        </w:rPr>
        <w:t>с к сексуальным проблемам, выхо</w:t>
      </w:r>
      <w:r w:rsidR="00586F9C" w:rsidRPr="00A22A88">
        <w:rPr>
          <w:rFonts w:eastAsiaTheme="minorHAnsi"/>
          <w:color w:val="000000"/>
          <w:sz w:val="28"/>
          <w:szCs w:val="28"/>
          <w:lang w:eastAsia="en-US"/>
        </w:rPr>
        <w:t xml:space="preserve">дящим за рамки его возрастной компетенции; </w:t>
      </w:r>
    </w:p>
    <w:p w:rsidR="008A5215" w:rsidRDefault="00A22A88" w:rsidP="007D796E">
      <w:pPr>
        <w:pStyle w:val="a5"/>
        <w:numPr>
          <w:ilvl w:val="0"/>
          <w:numId w:val="212"/>
        </w:numPr>
        <w:autoSpaceDE w:val="0"/>
        <w:autoSpaceDN w:val="0"/>
        <w:adjustRightInd w:val="0"/>
        <w:rPr>
          <w:rFonts w:eastAsiaTheme="minorHAnsi"/>
          <w:color w:val="000000"/>
          <w:sz w:val="28"/>
          <w:szCs w:val="28"/>
          <w:lang w:eastAsia="en-US"/>
        </w:rPr>
      </w:pPr>
      <w:r>
        <w:rPr>
          <w:rFonts w:eastAsiaTheme="minorHAnsi"/>
          <w:color w:val="000000"/>
          <w:sz w:val="28"/>
          <w:szCs w:val="28"/>
          <w:lang w:eastAsia="en-US"/>
        </w:rPr>
        <w:t>провоцировать ребё</w:t>
      </w:r>
      <w:r w:rsidR="00586F9C" w:rsidRPr="00A22A88">
        <w:rPr>
          <w:rFonts w:eastAsiaTheme="minorHAnsi"/>
          <w:color w:val="000000"/>
          <w:sz w:val="28"/>
          <w:szCs w:val="28"/>
          <w:lang w:eastAsia="en-US"/>
        </w:rPr>
        <w:t xml:space="preserve">нка на пренебрежительное или негативное отношение к расовым особенностям и физическим недостаткам других людей. </w:t>
      </w:r>
    </w:p>
    <w:p w:rsidR="003C60AB" w:rsidRPr="003C60AB" w:rsidRDefault="003C60AB" w:rsidP="003C60AB">
      <w:pPr>
        <w:pStyle w:val="a5"/>
        <w:autoSpaceDE w:val="0"/>
        <w:autoSpaceDN w:val="0"/>
        <w:adjustRightInd w:val="0"/>
        <w:ind w:left="284"/>
        <w:rPr>
          <w:rFonts w:eastAsiaTheme="minorHAnsi"/>
          <w:color w:val="000000"/>
          <w:sz w:val="28"/>
          <w:szCs w:val="28"/>
          <w:lang w:eastAsia="en-US"/>
        </w:rPr>
      </w:pPr>
    </w:p>
    <w:p w:rsidR="008A5215" w:rsidRPr="00EA470C" w:rsidRDefault="008A5215" w:rsidP="008A5215">
      <w:pPr>
        <w:widowControl w:val="0"/>
        <w:overflowPunct w:val="0"/>
        <w:autoSpaceDE w:val="0"/>
        <w:autoSpaceDN w:val="0"/>
        <w:adjustRightInd w:val="0"/>
        <w:ind w:right="40"/>
        <w:jc w:val="both"/>
        <w:rPr>
          <w:sz w:val="28"/>
          <w:szCs w:val="28"/>
        </w:rPr>
      </w:pPr>
      <w:r w:rsidRPr="00EA470C">
        <w:rPr>
          <w:sz w:val="28"/>
          <w:szCs w:val="28"/>
        </w:rPr>
        <w:t>Пространство г</w:t>
      </w:r>
      <w:r>
        <w:rPr>
          <w:sz w:val="28"/>
          <w:szCs w:val="28"/>
        </w:rPr>
        <w:t xml:space="preserve">рупп организовано в виде разграниченных зон («центры», </w:t>
      </w:r>
      <w:r w:rsidRPr="00EA470C">
        <w:rPr>
          <w:sz w:val="28"/>
          <w:szCs w:val="28"/>
        </w:rPr>
        <w:t xml:space="preserve">«уголки»), оснащенных большим количеством </w:t>
      </w:r>
      <w:r>
        <w:rPr>
          <w:sz w:val="28"/>
          <w:szCs w:val="28"/>
        </w:rPr>
        <w:t xml:space="preserve">развивающих материалов (книги, </w:t>
      </w:r>
      <w:r w:rsidRPr="00EA470C">
        <w:rPr>
          <w:sz w:val="28"/>
          <w:szCs w:val="28"/>
        </w:rPr>
        <w:t>игрушки, материалы для творчества, развивающее оборудовани</w:t>
      </w:r>
      <w:r>
        <w:rPr>
          <w:sz w:val="28"/>
          <w:szCs w:val="28"/>
        </w:rPr>
        <w:t xml:space="preserve">е и пр.). </w:t>
      </w:r>
    </w:p>
    <w:p w:rsidR="008A5215" w:rsidRPr="00EA470C" w:rsidRDefault="008A5215" w:rsidP="008A5215">
      <w:pPr>
        <w:widowControl w:val="0"/>
        <w:overflowPunct w:val="0"/>
        <w:autoSpaceDE w:val="0"/>
        <w:autoSpaceDN w:val="0"/>
        <w:adjustRightInd w:val="0"/>
        <w:ind w:right="40"/>
        <w:jc w:val="both"/>
        <w:rPr>
          <w:sz w:val="28"/>
          <w:szCs w:val="28"/>
        </w:rPr>
      </w:pPr>
      <w:r w:rsidRPr="00EA470C">
        <w:rPr>
          <w:sz w:val="28"/>
          <w:szCs w:val="28"/>
        </w:rPr>
        <w:t>Подобная организация пространства позволяет дошкольникам выбирать интересные для себя занятия, чередовать их в течение дня, а педаг</w:t>
      </w:r>
      <w:r w:rsidR="008E11BA">
        <w:rPr>
          <w:sz w:val="28"/>
          <w:szCs w:val="28"/>
        </w:rPr>
        <w:t>огу даё</w:t>
      </w:r>
      <w:r>
        <w:rPr>
          <w:sz w:val="28"/>
          <w:szCs w:val="28"/>
        </w:rPr>
        <w:t xml:space="preserve">т возможность эффективно </w:t>
      </w:r>
      <w:r w:rsidRPr="00EA470C">
        <w:rPr>
          <w:sz w:val="28"/>
          <w:szCs w:val="28"/>
        </w:rPr>
        <w:t>организовывать образовательный процесс с учетом индивидуальных особенностей детей. Оснащение уголков меняется в соответств</w:t>
      </w:r>
      <w:r>
        <w:rPr>
          <w:sz w:val="28"/>
          <w:szCs w:val="28"/>
        </w:rPr>
        <w:t xml:space="preserve">ии с </w:t>
      </w:r>
      <w:r w:rsidR="008E11BA">
        <w:rPr>
          <w:sz w:val="28"/>
          <w:szCs w:val="28"/>
        </w:rPr>
        <w:t>комплексно-</w:t>
      </w:r>
      <w:r>
        <w:rPr>
          <w:sz w:val="28"/>
          <w:szCs w:val="28"/>
        </w:rPr>
        <w:t xml:space="preserve">тематическим планированием </w:t>
      </w:r>
      <w:r w:rsidRPr="00EA470C">
        <w:rPr>
          <w:sz w:val="28"/>
          <w:szCs w:val="28"/>
        </w:rPr>
        <w:t>образовательного процесса.</w:t>
      </w:r>
    </w:p>
    <w:p w:rsidR="008A5215" w:rsidRDefault="008A5215" w:rsidP="008A5215">
      <w:pPr>
        <w:widowControl w:val="0"/>
        <w:overflowPunct w:val="0"/>
        <w:autoSpaceDE w:val="0"/>
        <w:autoSpaceDN w:val="0"/>
        <w:adjustRightInd w:val="0"/>
        <w:ind w:right="40"/>
        <w:jc w:val="both"/>
        <w:rPr>
          <w:sz w:val="28"/>
          <w:szCs w:val="28"/>
        </w:rPr>
      </w:pPr>
    </w:p>
    <w:p w:rsidR="00274187" w:rsidRDefault="00274187" w:rsidP="008A5215">
      <w:pPr>
        <w:widowControl w:val="0"/>
        <w:overflowPunct w:val="0"/>
        <w:autoSpaceDE w:val="0"/>
        <w:autoSpaceDN w:val="0"/>
        <w:adjustRightInd w:val="0"/>
        <w:ind w:right="40"/>
        <w:jc w:val="both"/>
        <w:rPr>
          <w:sz w:val="28"/>
          <w:szCs w:val="28"/>
        </w:rPr>
      </w:pPr>
    </w:p>
    <w:p w:rsidR="00274187" w:rsidRDefault="00274187" w:rsidP="008A5215">
      <w:pPr>
        <w:widowControl w:val="0"/>
        <w:overflowPunct w:val="0"/>
        <w:autoSpaceDE w:val="0"/>
        <w:autoSpaceDN w:val="0"/>
        <w:adjustRightInd w:val="0"/>
        <w:ind w:right="40"/>
        <w:jc w:val="both"/>
        <w:rPr>
          <w:sz w:val="28"/>
          <w:szCs w:val="28"/>
        </w:rPr>
      </w:pPr>
    </w:p>
    <w:p w:rsidR="00274187" w:rsidRDefault="00274187" w:rsidP="008A5215">
      <w:pPr>
        <w:widowControl w:val="0"/>
        <w:overflowPunct w:val="0"/>
        <w:autoSpaceDE w:val="0"/>
        <w:autoSpaceDN w:val="0"/>
        <w:adjustRightInd w:val="0"/>
        <w:ind w:right="40"/>
        <w:jc w:val="both"/>
        <w:rPr>
          <w:sz w:val="28"/>
          <w:szCs w:val="28"/>
        </w:rPr>
      </w:pPr>
    </w:p>
    <w:p w:rsidR="00274187" w:rsidRDefault="00274187" w:rsidP="008A5215">
      <w:pPr>
        <w:widowControl w:val="0"/>
        <w:overflowPunct w:val="0"/>
        <w:autoSpaceDE w:val="0"/>
        <w:autoSpaceDN w:val="0"/>
        <w:adjustRightInd w:val="0"/>
        <w:ind w:right="40"/>
        <w:jc w:val="both"/>
        <w:rPr>
          <w:sz w:val="28"/>
          <w:szCs w:val="28"/>
        </w:rPr>
      </w:pPr>
    </w:p>
    <w:p w:rsidR="00274187" w:rsidRDefault="00274187" w:rsidP="008A5215">
      <w:pPr>
        <w:widowControl w:val="0"/>
        <w:overflowPunct w:val="0"/>
        <w:autoSpaceDE w:val="0"/>
        <w:autoSpaceDN w:val="0"/>
        <w:adjustRightInd w:val="0"/>
        <w:ind w:right="40"/>
        <w:jc w:val="both"/>
        <w:rPr>
          <w:sz w:val="28"/>
          <w:szCs w:val="28"/>
        </w:rPr>
      </w:pPr>
    </w:p>
    <w:p w:rsidR="00274187" w:rsidRDefault="00274187" w:rsidP="008A5215">
      <w:pPr>
        <w:widowControl w:val="0"/>
        <w:overflowPunct w:val="0"/>
        <w:autoSpaceDE w:val="0"/>
        <w:autoSpaceDN w:val="0"/>
        <w:adjustRightInd w:val="0"/>
        <w:ind w:right="40"/>
        <w:jc w:val="both"/>
        <w:rPr>
          <w:sz w:val="28"/>
          <w:szCs w:val="28"/>
        </w:rPr>
      </w:pPr>
    </w:p>
    <w:p w:rsidR="00274187" w:rsidRDefault="00274187" w:rsidP="008A5215">
      <w:pPr>
        <w:widowControl w:val="0"/>
        <w:overflowPunct w:val="0"/>
        <w:autoSpaceDE w:val="0"/>
        <w:autoSpaceDN w:val="0"/>
        <w:adjustRightInd w:val="0"/>
        <w:ind w:right="40"/>
        <w:jc w:val="both"/>
        <w:rPr>
          <w:sz w:val="28"/>
          <w:szCs w:val="28"/>
        </w:rPr>
      </w:pPr>
    </w:p>
    <w:p w:rsidR="00274187" w:rsidRDefault="00274187" w:rsidP="008A5215">
      <w:pPr>
        <w:widowControl w:val="0"/>
        <w:overflowPunct w:val="0"/>
        <w:autoSpaceDE w:val="0"/>
        <w:autoSpaceDN w:val="0"/>
        <w:adjustRightInd w:val="0"/>
        <w:ind w:right="40"/>
        <w:jc w:val="both"/>
        <w:rPr>
          <w:sz w:val="28"/>
          <w:szCs w:val="28"/>
        </w:rPr>
      </w:pPr>
    </w:p>
    <w:p w:rsidR="00274187" w:rsidRDefault="00274187" w:rsidP="008A5215">
      <w:pPr>
        <w:widowControl w:val="0"/>
        <w:overflowPunct w:val="0"/>
        <w:autoSpaceDE w:val="0"/>
        <w:autoSpaceDN w:val="0"/>
        <w:adjustRightInd w:val="0"/>
        <w:ind w:right="40"/>
        <w:jc w:val="both"/>
        <w:rPr>
          <w:sz w:val="28"/>
          <w:szCs w:val="28"/>
        </w:rPr>
      </w:pPr>
    </w:p>
    <w:p w:rsidR="00274187" w:rsidRDefault="00274187" w:rsidP="008A5215">
      <w:pPr>
        <w:widowControl w:val="0"/>
        <w:overflowPunct w:val="0"/>
        <w:autoSpaceDE w:val="0"/>
        <w:autoSpaceDN w:val="0"/>
        <w:adjustRightInd w:val="0"/>
        <w:ind w:right="40"/>
        <w:jc w:val="both"/>
        <w:rPr>
          <w:sz w:val="28"/>
          <w:szCs w:val="28"/>
        </w:rPr>
      </w:pPr>
    </w:p>
    <w:p w:rsidR="00274187" w:rsidRDefault="00274187" w:rsidP="008A5215">
      <w:pPr>
        <w:widowControl w:val="0"/>
        <w:overflowPunct w:val="0"/>
        <w:autoSpaceDE w:val="0"/>
        <w:autoSpaceDN w:val="0"/>
        <w:adjustRightInd w:val="0"/>
        <w:ind w:right="40"/>
        <w:jc w:val="both"/>
        <w:rPr>
          <w:sz w:val="28"/>
          <w:szCs w:val="28"/>
        </w:rPr>
      </w:pPr>
    </w:p>
    <w:p w:rsidR="00274187" w:rsidRDefault="00274187" w:rsidP="008A5215">
      <w:pPr>
        <w:widowControl w:val="0"/>
        <w:overflowPunct w:val="0"/>
        <w:autoSpaceDE w:val="0"/>
        <w:autoSpaceDN w:val="0"/>
        <w:adjustRightInd w:val="0"/>
        <w:ind w:right="40"/>
        <w:jc w:val="both"/>
        <w:rPr>
          <w:sz w:val="28"/>
          <w:szCs w:val="28"/>
        </w:rPr>
      </w:pPr>
    </w:p>
    <w:p w:rsidR="00274187" w:rsidRDefault="00274187" w:rsidP="008A5215">
      <w:pPr>
        <w:widowControl w:val="0"/>
        <w:overflowPunct w:val="0"/>
        <w:autoSpaceDE w:val="0"/>
        <w:autoSpaceDN w:val="0"/>
        <w:adjustRightInd w:val="0"/>
        <w:ind w:right="40"/>
        <w:jc w:val="both"/>
        <w:rPr>
          <w:sz w:val="28"/>
          <w:szCs w:val="28"/>
        </w:rPr>
      </w:pPr>
    </w:p>
    <w:p w:rsidR="00274187" w:rsidRDefault="00274187" w:rsidP="008A5215">
      <w:pPr>
        <w:widowControl w:val="0"/>
        <w:overflowPunct w:val="0"/>
        <w:autoSpaceDE w:val="0"/>
        <w:autoSpaceDN w:val="0"/>
        <w:adjustRightInd w:val="0"/>
        <w:ind w:right="40"/>
        <w:jc w:val="both"/>
        <w:rPr>
          <w:sz w:val="28"/>
          <w:szCs w:val="28"/>
        </w:rPr>
      </w:pPr>
    </w:p>
    <w:p w:rsidR="00274187" w:rsidRDefault="00274187" w:rsidP="003738BE">
      <w:pPr>
        <w:widowControl w:val="0"/>
        <w:overflowPunct w:val="0"/>
        <w:autoSpaceDE w:val="0"/>
        <w:autoSpaceDN w:val="0"/>
        <w:adjustRightInd w:val="0"/>
        <w:ind w:right="40"/>
        <w:rPr>
          <w:b/>
          <w:sz w:val="28"/>
          <w:szCs w:val="28"/>
        </w:rPr>
        <w:sectPr w:rsidR="00274187" w:rsidSect="0047389C">
          <w:pgSz w:w="11906" w:h="16838"/>
          <w:pgMar w:top="1134" w:right="850" w:bottom="1134" w:left="1701" w:header="708" w:footer="708" w:gutter="0"/>
          <w:cols w:space="708"/>
          <w:docGrid w:linePitch="360"/>
        </w:sectPr>
      </w:pPr>
    </w:p>
    <w:p w:rsidR="00BF016B" w:rsidRPr="00BF016B" w:rsidRDefault="00BF016B" w:rsidP="00BF016B">
      <w:pPr>
        <w:widowControl w:val="0"/>
        <w:overflowPunct w:val="0"/>
        <w:autoSpaceDE w:val="0"/>
        <w:autoSpaceDN w:val="0"/>
        <w:adjustRightInd w:val="0"/>
        <w:ind w:right="40"/>
        <w:jc w:val="center"/>
        <w:rPr>
          <w:b/>
          <w:sz w:val="28"/>
          <w:szCs w:val="28"/>
        </w:rPr>
      </w:pPr>
      <w:r w:rsidRPr="00BF016B">
        <w:rPr>
          <w:b/>
          <w:sz w:val="28"/>
          <w:szCs w:val="28"/>
        </w:rPr>
        <w:lastRenderedPageBreak/>
        <w:t>Основные характеристики развив</w:t>
      </w:r>
      <w:r>
        <w:rPr>
          <w:b/>
          <w:sz w:val="28"/>
          <w:szCs w:val="28"/>
        </w:rPr>
        <w:t>ающей предметно-пространственно</w:t>
      </w:r>
      <w:r w:rsidRPr="00BF016B">
        <w:rPr>
          <w:b/>
          <w:sz w:val="28"/>
          <w:szCs w:val="28"/>
        </w:rPr>
        <w:t>й</w:t>
      </w:r>
    </w:p>
    <w:p w:rsidR="00BF016B" w:rsidRDefault="00BF016B" w:rsidP="00BF016B">
      <w:pPr>
        <w:widowControl w:val="0"/>
        <w:overflowPunct w:val="0"/>
        <w:autoSpaceDE w:val="0"/>
        <w:autoSpaceDN w:val="0"/>
        <w:adjustRightInd w:val="0"/>
        <w:ind w:right="40"/>
        <w:jc w:val="center"/>
        <w:rPr>
          <w:b/>
          <w:sz w:val="28"/>
          <w:szCs w:val="28"/>
        </w:rPr>
      </w:pPr>
      <w:r>
        <w:rPr>
          <w:b/>
          <w:sz w:val="28"/>
          <w:szCs w:val="28"/>
        </w:rPr>
        <w:t>среды в соответстви</w:t>
      </w:r>
      <w:r w:rsidR="00274187">
        <w:rPr>
          <w:b/>
          <w:sz w:val="28"/>
          <w:szCs w:val="28"/>
        </w:rPr>
        <w:t>и с возрастом</w:t>
      </w:r>
    </w:p>
    <w:p w:rsidR="00274187" w:rsidRPr="00274187" w:rsidRDefault="00274187" w:rsidP="00274187">
      <w:pPr>
        <w:widowControl w:val="0"/>
        <w:overflowPunct w:val="0"/>
        <w:autoSpaceDE w:val="0"/>
        <w:autoSpaceDN w:val="0"/>
        <w:adjustRightInd w:val="0"/>
        <w:ind w:right="40"/>
        <w:rPr>
          <w:sz w:val="28"/>
          <w:szCs w:val="28"/>
        </w:rPr>
      </w:pPr>
    </w:p>
    <w:tbl>
      <w:tblPr>
        <w:tblStyle w:val="a6"/>
        <w:tblW w:w="0" w:type="auto"/>
        <w:tblLook w:val="04A0" w:firstRow="1" w:lastRow="0" w:firstColumn="1" w:lastColumn="0" w:noHBand="0" w:noVBand="1"/>
      </w:tblPr>
      <w:tblGrid>
        <w:gridCol w:w="1325"/>
        <w:gridCol w:w="13235"/>
      </w:tblGrid>
      <w:tr w:rsidR="00274187" w:rsidTr="0039574F">
        <w:trPr>
          <w:trHeight w:val="315"/>
        </w:trPr>
        <w:tc>
          <w:tcPr>
            <w:tcW w:w="0" w:type="auto"/>
          </w:tcPr>
          <w:p w:rsidR="00274187" w:rsidRDefault="00274187" w:rsidP="005E3A06">
            <w:pPr>
              <w:widowControl w:val="0"/>
              <w:overflowPunct w:val="0"/>
              <w:autoSpaceDE w:val="0"/>
              <w:autoSpaceDN w:val="0"/>
              <w:adjustRightInd w:val="0"/>
              <w:ind w:right="40"/>
              <w:jc w:val="center"/>
              <w:rPr>
                <w:b/>
                <w:sz w:val="28"/>
                <w:szCs w:val="28"/>
              </w:rPr>
            </w:pPr>
            <w:r>
              <w:rPr>
                <w:b/>
                <w:sz w:val="28"/>
                <w:szCs w:val="28"/>
              </w:rPr>
              <w:t>Возраст</w:t>
            </w:r>
          </w:p>
        </w:tc>
        <w:tc>
          <w:tcPr>
            <w:tcW w:w="0" w:type="auto"/>
          </w:tcPr>
          <w:p w:rsidR="00274187" w:rsidRDefault="00274187" w:rsidP="005E3A06">
            <w:pPr>
              <w:widowControl w:val="0"/>
              <w:overflowPunct w:val="0"/>
              <w:autoSpaceDE w:val="0"/>
              <w:autoSpaceDN w:val="0"/>
              <w:adjustRightInd w:val="0"/>
              <w:ind w:right="40"/>
              <w:jc w:val="center"/>
              <w:rPr>
                <w:b/>
                <w:sz w:val="28"/>
                <w:szCs w:val="28"/>
              </w:rPr>
            </w:pPr>
            <w:r>
              <w:rPr>
                <w:b/>
                <w:sz w:val="28"/>
                <w:szCs w:val="28"/>
              </w:rPr>
              <w:t>Особенности РППС</w:t>
            </w:r>
          </w:p>
        </w:tc>
      </w:tr>
      <w:tr w:rsidR="00274187" w:rsidTr="0039574F">
        <w:trPr>
          <w:trHeight w:val="70"/>
        </w:trPr>
        <w:tc>
          <w:tcPr>
            <w:tcW w:w="0" w:type="auto"/>
          </w:tcPr>
          <w:p w:rsidR="00274187" w:rsidRDefault="00274187" w:rsidP="005E3A06">
            <w:pPr>
              <w:widowControl w:val="0"/>
              <w:overflowPunct w:val="0"/>
              <w:autoSpaceDE w:val="0"/>
              <w:autoSpaceDN w:val="0"/>
              <w:adjustRightInd w:val="0"/>
              <w:ind w:right="40"/>
              <w:jc w:val="center"/>
              <w:rPr>
                <w:b/>
                <w:sz w:val="28"/>
                <w:szCs w:val="28"/>
              </w:rPr>
            </w:pPr>
            <w:r>
              <w:rPr>
                <w:b/>
                <w:sz w:val="28"/>
                <w:szCs w:val="28"/>
              </w:rPr>
              <w:t>Ранний</w:t>
            </w:r>
          </w:p>
          <w:p w:rsidR="00274187" w:rsidRDefault="004159FB" w:rsidP="005E3A06">
            <w:pPr>
              <w:widowControl w:val="0"/>
              <w:overflowPunct w:val="0"/>
              <w:autoSpaceDE w:val="0"/>
              <w:autoSpaceDN w:val="0"/>
              <w:adjustRightInd w:val="0"/>
              <w:ind w:right="40"/>
              <w:jc w:val="center"/>
              <w:rPr>
                <w:b/>
                <w:sz w:val="28"/>
                <w:szCs w:val="28"/>
              </w:rPr>
            </w:pPr>
            <w:r>
              <w:rPr>
                <w:b/>
                <w:sz w:val="28"/>
                <w:szCs w:val="28"/>
              </w:rPr>
              <w:t>1,5</w:t>
            </w:r>
            <w:r w:rsidR="00274187">
              <w:rPr>
                <w:b/>
                <w:sz w:val="28"/>
                <w:szCs w:val="28"/>
              </w:rPr>
              <w:t>-3 года</w:t>
            </w:r>
          </w:p>
        </w:tc>
        <w:tc>
          <w:tcPr>
            <w:tcW w:w="0" w:type="auto"/>
          </w:tcPr>
          <w:p w:rsidR="00274187" w:rsidRPr="00BF016B" w:rsidRDefault="00274187" w:rsidP="005E3A06">
            <w:pPr>
              <w:widowControl w:val="0"/>
              <w:overflowPunct w:val="0"/>
              <w:autoSpaceDE w:val="0"/>
              <w:autoSpaceDN w:val="0"/>
              <w:adjustRightInd w:val="0"/>
              <w:ind w:right="40"/>
              <w:jc w:val="both"/>
              <w:rPr>
                <w:sz w:val="28"/>
                <w:szCs w:val="28"/>
              </w:rPr>
            </w:pPr>
            <w:r>
              <w:rPr>
                <w:sz w:val="28"/>
                <w:szCs w:val="28"/>
              </w:rPr>
              <w:t xml:space="preserve">1. </w:t>
            </w:r>
            <w:r w:rsidRPr="00BF016B">
              <w:rPr>
                <w:sz w:val="28"/>
                <w:szCs w:val="28"/>
              </w:rPr>
              <w:t>Разнообразие: наличие всевозможного и ма</w:t>
            </w:r>
            <w:r>
              <w:rPr>
                <w:sz w:val="28"/>
                <w:szCs w:val="28"/>
              </w:rPr>
              <w:t xml:space="preserve">ксимально вариативного игрового </w:t>
            </w:r>
            <w:r w:rsidRPr="00BF016B">
              <w:rPr>
                <w:sz w:val="28"/>
                <w:szCs w:val="28"/>
              </w:rPr>
              <w:t xml:space="preserve">и дидактического материала для развития ребенка, </w:t>
            </w:r>
            <w:r>
              <w:rPr>
                <w:sz w:val="28"/>
                <w:szCs w:val="28"/>
              </w:rPr>
              <w:t xml:space="preserve">позволяющего усваивать знания и </w:t>
            </w:r>
            <w:r w:rsidRPr="00BF016B">
              <w:rPr>
                <w:sz w:val="28"/>
                <w:szCs w:val="28"/>
              </w:rPr>
              <w:t>умения одного плана, но разными способами.</w:t>
            </w:r>
          </w:p>
          <w:p w:rsidR="00274187" w:rsidRPr="00BF016B" w:rsidRDefault="00274187" w:rsidP="005E3A06">
            <w:pPr>
              <w:widowControl w:val="0"/>
              <w:overflowPunct w:val="0"/>
              <w:autoSpaceDE w:val="0"/>
              <w:autoSpaceDN w:val="0"/>
              <w:adjustRightInd w:val="0"/>
              <w:ind w:right="40"/>
              <w:jc w:val="both"/>
              <w:rPr>
                <w:sz w:val="28"/>
                <w:szCs w:val="28"/>
              </w:rPr>
            </w:pPr>
            <w:r w:rsidRPr="00BF016B">
              <w:rPr>
                <w:sz w:val="28"/>
                <w:szCs w:val="28"/>
              </w:rPr>
              <w:t xml:space="preserve">2. Доступность (расположение игрового и </w:t>
            </w:r>
            <w:r>
              <w:rPr>
                <w:sz w:val="28"/>
                <w:szCs w:val="28"/>
              </w:rPr>
              <w:t xml:space="preserve">дидактического материала в поле </w:t>
            </w:r>
            <w:r w:rsidRPr="00BF016B">
              <w:rPr>
                <w:sz w:val="28"/>
                <w:szCs w:val="28"/>
              </w:rPr>
              <w:t>зрения и досягаемости ребенка), а также доступн</w:t>
            </w:r>
            <w:r>
              <w:rPr>
                <w:sz w:val="28"/>
                <w:szCs w:val="28"/>
              </w:rPr>
              <w:t xml:space="preserve">ость по показателям возрастного </w:t>
            </w:r>
            <w:r w:rsidRPr="00BF016B">
              <w:rPr>
                <w:sz w:val="28"/>
                <w:szCs w:val="28"/>
              </w:rPr>
              <w:t>развития.</w:t>
            </w:r>
          </w:p>
          <w:p w:rsidR="00274187" w:rsidRPr="00BF016B" w:rsidRDefault="00274187" w:rsidP="005E3A06">
            <w:pPr>
              <w:widowControl w:val="0"/>
              <w:overflowPunct w:val="0"/>
              <w:autoSpaceDE w:val="0"/>
              <w:autoSpaceDN w:val="0"/>
              <w:adjustRightInd w:val="0"/>
              <w:ind w:right="40"/>
              <w:jc w:val="both"/>
              <w:rPr>
                <w:sz w:val="28"/>
                <w:szCs w:val="28"/>
              </w:rPr>
            </w:pPr>
            <w:r>
              <w:rPr>
                <w:sz w:val="28"/>
                <w:szCs w:val="28"/>
              </w:rPr>
              <w:t>3.</w:t>
            </w:r>
            <w:r w:rsidRPr="00BF016B">
              <w:rPr>
                <w:sz w:val="28"/>
                <w:szCs w:val="28"/>
              </w:rPr>
              <w:t xml:space="preserve">Эмоциогенность (обеспечение </w:t>
            </w:r>
            <w:r>
              <w:rPr>
                <w:sz w:val="28"/>
                <w:szCs w:val="28"/>
              </w:rPr>
              <w:t xml:space="preserve">индивидуальной комфортности, </w:t>
            </w:r>
            <w:r w:rsidRPr="00BF016B">
              <w:rPr>
                <w:sz w:val="28"/>
                <w:szCs w:val="28"/>
              </w:rPr>
              <w:t>психологической защищенности и эмоционального б</w:t>
            </w:r>
            <w:r>
              <w:rPr>
                <w:sz w:val="28"/>
                <w:szCs w:val="28"/>
              </w:rPr>
              <w:t xml:space="preserve">лагополучия): среда должна быть </w:t>
            </w:r>
            <w:r w:rsidRPr="00BF016B">
              <w:rPr>
                <w:sz w:val="28"/>
                <w:szCs w:val="28"/>
              </w:rPr>
              <w:t>яркой, красочной, привлекающей внима</w:t>
            </w:r>
            <w:r>
              <w:rPr>
                <w:sz w:val="28"/>
                <w:szCs w:val="28"/>
              </w:rPr>
              <w:t xml:space="preserve">ние ребенка и вызывающей у него </w:t>
            </w:r>
            <w:r w:rsidRPr="00BF016B">
              <w:rPr>
                <w:sz w:val="28"/>
                <w:szCs w:val="28"/>
              </w:rPr>
              <w:t>положительные эмоции; позволить ребенку проявить свои эмоции.</w:t>
            </w:r>
          </w:p>
          <w:p w:rsidR="00274187" w:rsidRPr="00BF016B" w:rsidRDefault="00274187" w:rsidP="005E3A06">
            <w:pPr>
              <w:widowControl w:val="0"/>
              <w:overflowPunct w:val="0"/>
              <w:autoSpaceDE w:val="0"/>
              <w:autoSpaceDN w:val="0"/>
              <w:adjustRightInd w:val="0"/>
              <w:ind w:right="40"/>
              <w:jc w:val="both"/>
              <w:rPr>
                <w:sz w:val="28"/>
                <w:szCs w:val="28"/>
              </w:rPr>
            </w:pPr>
            <w:r w:rsidRPr="00BF016B">
              <w:rPr>
                <w:sz w:val="28"/>
                <w:szCs w:val="28"/>
              </w:rPr>
              <w:t>4. Гибкое зонирование пространства по направ</w:t>
            </w:r>
            <w:r>
              <w:rPr>
                <w:sz w:val="28"/>
                <w:szCs w:val="28"/>
              </w:rPr>
              <w:t xml:space="preserve">лениям деятельности: построение </w:t>
            </w:r>
            <w:r w:rsidRPr="00BF016B">
              <w:rPr>
                <w:sz w:val="28"/>
                <w:szCs w:val="28"/>
              </w:rPr>
              <w:t xml:space="preserve">не пересекающихся друг с другом развивающих </w:t>
            </w:r>
            <w:r>
              <w:rPr>
                <w:sz w:val="28"/>
                <w:szCs w:val="28"/>
              </w:rPr>
              <w:t xml:space="preserve">зон, некая параллельность — это </w:t>
            </w:r>
            <w:r w:rsidRPr="00BF016B">
              <w:rPr>
                <w:sz w:val="28"/>
                <w:szCs w:val="28"/>
              </w:rPr>
              <w:t>связано с особенностями возраста: играем не вместе, а рядом.</w:t>
            </w:r>
          </w:p>
          <w:p w:rsidR="00274187" w:rsidRPr="00BF016B" w:rsidRDefault="00274187" w:rsidP="005E3A06">
            <w:pPr>
              <w:widowControl w:val="0"/>
              <w:overflowPunct w:val="0"/>
              <w:autoSpaceDE w:val="0"/>
              <w:autoSpaceDN w:val="0"/>
              <w:adjustRightInd w:val="0"/>
              <w:ind w:right="40"/>
              <w:jc w:val="both"/>
              <w:rPr>
                <w:sz w:val="28"/>
                <w:szCs w:val="28"/>
              </w:rPr>
            </w:pPr>
            <w:r>
              <w:rPr>
                <w:sz w:val="28"/>
                <w:szCs w:val="28"/>
              </w:rPr>
              <w:t xml:space="preserve">5.Взаимодополняемость, </w:t>
            </w:r>
            <w:r w:rsidRPr="00BF016B">
              <w:rPr>
                <w:sz w:val="28"/>
                <w:szCs w:val="28"/>
              </w:rPr>
              <w:t>взаимозаменяемость предметов одной зоны и другой.</w:t>
            </w:r>
          </w:p>
          <w:p w:rsidR="0039574F" w:rsidRPr="0039574F" w:rsidRDefault="00274187" w:rsidP="0039574F">
            <w:pPr>
              <w:widowControl w:val="0"/>
              <w:overflowPunct w:val="0"/>
              <w:autoSpaceDE w:val="0"/>
              <w:autoSpaceDN w:val="0"/>
              <w:adjustRightInd w:val="0"/>
              <w:ind w:right="40"/>
              <w:jc w:val="both"/>
              <w:rPr>
                <w:sz w:val="28"/>
                <w:szCs w:val="28"/>
              </w:rPr>
            </w:pPr>
            <w:r w:rsidRPr="00BF016B">
              <w:rPr>
                <w:sz w:val="28"/>
                <w:szCs w:val="28"/>
              </w:rPr>
              <w:t>6. Удовлетворение естественной детской актив</w:t>
            </w:r>
            <w:r>
              <w:rPr>
                <w:sz w:val="28"/>
                <w:szCs w:val="28"/>
              </w:rPr>
              <w:t xml:space="preserve">ности (ранний возраст — возраст </w:t>
            </w:r>
            <w:r w:rsidRPr="00BF016B">
              <w:rPr>
                <w:sz w:val="28"/>
                <w:szCs w:val="28"/>
              </w:rPr>
              <w:t>повышенной двигательной активности, исс</w:t>
            </w:r>
            <w:r>
              <w:rPr>
                <w:sz w:val="28"/>
                <w:szCs w:val="28"/>
              </w:rPr>
              <w:t xml:space="preserve">ледовательского характера). Для </w:t>
            </w:r>
            <w:r w:rsidRPr="00BF016B">
              <w:rPr>
                <w:sz w:val="28"/>
                <w:szCs w:val="28"/>
              </w:rPr>
              <w:t>удовлетворения возрастной активности ре</w:t>
            </w:r>
            <w:r>
              <w:rPr>
                <w:sz w:val="28"/>
                <w:szCs w:val="28"/>
              </w:rPr>
              <w:t xml:space="preserve">бенка необходимо, чтобы он имел </w:t>
            </w:r>
            <w:r w:rsidRPr="00BF016B">
              <w:rPr>
                <w:sz w:val="28"/>
                <w:szCs w:val="28"/>
              </w:rPr>
              <w:t>возможность преобразовывать окруж</w:t>
            </w:r>
            <w:r>
              <w:rPr>
                <w:sz w:val="28"/>
                <w:szCs w:val="28"/>
              </w:rPr>
              <w:t xml:space="preserve">ающую среду, изменять ее самыми </w:t>
            </w:r>
            <w:r w:rsidRPr="00BF016B">
              <w:rPr>
                <w:sz w:val="28"/>
                <w:szCs w:val="28"/>
              </w:rPr>
              <w:t>разнообразными способами</w:t>
            </w:r>
          </w:p>
        </w:tc>
      </w:tr>
      <w:tr w:rsidR="0039574F" w:rsidTr="0039574F">
        <w:trPr>
          <w:trHeight w:val="70"/>
        </w:trPr>
        <w:tc>
          <w:tcPr>
            <w:tcW w:w="0" w:type="auto"/>
          </w:tcPr>
          <w:p w:rsidR="0039574F" w:rsidRDefault="0039574F" w:rsidP="0039574F">
            <w:pPr>
              <w:widowControl w:val="0"/>
              <w:overflowPunct w:val="0"/>
              <w:autoSpaceDE w:val="0"/>
              <w:autoSpaceDN w:val="0"/>
              <w:adjustRightInd w:val="0"/>
              <w:ind w:right="40"/>
              <w:jc w:val="center"/>
              <w:rPr>
                <w:b/>
                <w:sz w:val="28"/>
                <w:szCs w:val="28"/>
              </w:rPr>
            </w:pPr>
            <w:r>
              <w:rPr>
                <w:b/>
                <w:sz w:val="28"/>
                <w:szCs w:val="28"/>
              </w:rPr>
              <w:t>3-4 года</w:t>
            </w:r>
          </w:p>
        </w:tc>
        <w:tc>
          <w:tcPr>
            <w:tcW w:w="0" w:type="auto"/>
          </w:tcPr>
          <w:p w:rsidR="0039574F" w:rsidRDefault="0039574F" w:rsidP="007D796E">
            <w:pPr>
              <w:pStyle w:val="a5"/>
              <w:widowControl w:val="0"/>
              <w:numPr>
                <w:ilvl w:val="2"/>
                <w:numId w:val="318"/>
              </w:numPr>
              <w:overflowPunct w:val="0"/>
              <w:autoSpaceDE w:val="0"/>
              <w:autoSpaceDN w:val="0"/>
              <w:adjustRightInd w:val="0"/>
              <w:ind w:right="40"/>
              <w:rPr>
                <w:sz w:val="28"/>
                <w:szCs w:val="28"/>
              </w:rPr>
            </w:pPr>
            <w:r>
              <w:rPr>
                <w:sz w:val="28"/>
                <w:szCs w:val="28"/>
              </w:rPr>
              <w:t>Комфортная, безопасная обстановка.</w:t>
            </w:r>
          </w:p>
          <w:p w:rsidR="0039574F" w:rsidRDefault="0039574F" w:rsidP="007D796E">
            <w:pPr>
              <w:pStyle w:val="a5"/>
              <w:widowControl w:val="0"/>
              <w:numPr>
                <w:ilvl w:val="2"/>
                <w:numId w:val="318"/>
              </w:numPr>
              <w:overflowPunct w:val="0"/>
              <w:autoSpaceDE w:val="0"/>
              <w:autoSpaceDN w:val="0"/>
              <w:adjustRightInd w:val="0"/>
              <w:ind w:right="40"/>
              <w:rPr>
                <w:sz w:val="28"/>
                <w:szCs w:val="28"/>
              </w:rPr>
            </w:pPr>
            <w:r>
              <w:rPr>
                <w:sz w:val="28"/>
                <w:szCs w:val="28"/>
              </w:rPr>
              <w:t xml:space="preserve">Удовлетворение активной разнообразной деятельности: </w:t>
            </w:r>
            <w:r w:rsidRPr="00E16298">
              <w:rPr>
                <w:sz w:val="28"/>
                <w:szCs w:val="28"/>
              </w:rPr>
              <w:t>в играх, двигательных упражнениях, в действиях по обследованию свойств и качеств предметов, в рисовании, лепке, элементарном труде, творческой деятельности</w:t>
            </w:r>
            <w:r>
              <w:rPr>
                <w:sz w:val="28"/>
                <w:szCs w:val="28"/>
              </w:rPr>
              <w:t>.</w:t>
            </w:r>
          </w:p>
          <w:p w:rsidR="0039574F" w:rsidRDefault="0039574F" w:rsidP="007D796E">
            <w:pPr>
              <w:pStyle w:val="a5"/>
              <w:widowControl w:val="0"/>
              <w:numPr>
                <w:ilvl w:val="2"/>
                <w:numId w:val="318"/>
              </w:numPr>
              <w:overflowPunct w:val="0"/>
              <w:autoSpaceDE w:val="0"/>
              <w:autoSpaceDN w:val="0"/>
              <w:adjustRightInd w:val="0"/>
              <w:ind w:right="40"/>
              <w:rPr>
                <w:sz w:val="28"/>
                <w:szCs w:val="28"/>
              </w:rPr>
            </w:pPr>
            <w:r>
              <w:rPr>
                <w:sz w:val="28"/>
                <w:szCs w:val="28"/>
              </w:rPr>
              <w:t>Чёткое выделение игровой зоны и зоны для хозяйственно-бытовых нужд.</w:t>
            </w:r>
          </w:p>
          <w:p w:rsidR="0039574F" w:rsidRDefault="0039574F" w:rsidP="007D796E">
            <w:pPr>
              <w:pStyle w:val="a5"/>
              <w:widowControl w:val="0"/>
              <w:numPr>
                <w:ilvl w:val="2"/>
                <w:numId w:val="318"/>
              </w:numPr>
              <w:overflowPunct w:val="0"/>
              <w:autoSpaceDE w:val="0"/>
              <w:autoSpaceDN w:val="0"/>
              <w:adjustRightInd w:val="0"/>
              <w:ind w:right="40"/>
              <w:rPr>
                <w:sz w:val="28"/>
                <w:szCs w:val="28"/>
              </w:rPr>
            </w:pPr>
            <w:r>
              <w:rPr>
                <w:sz w:val="28"/>
                <w:szCs w:val="28"/>
              </w:rPr>
              <w:t>Предусмотрены</w:t>
            </w:r>
            <w:r w:rsidRPr="00E16298">
              <w:rPr>
                <w:sz w:val="28"/>
                <w:szCs w:val="28"/>
              </w:rPr>
              <w:t xml:space="preserve"> достаточно широкие,</w:t>
            </w:r>
            <w:r>
              <w:rPr>
                <w:sz w:val="28"/>
                <w:szCs w:val="28"/>
              </w:rPr>
              <w:t xml:space="preserve"> </w:t>
            </w:r>
            <w:r w:rsidRPr="00E16298">
              <w:rPr>
                <w:sz w:val="28"/>
                <w:szCs w:val="28"/>
              </w:rPr>
              <w:t>хорошо просматриваемые пути передвижения для ребенка.</w:t>
            </w:r>
          </w:p>
          <w:p w:rsidR="0039574F" w:rsidRDefault="0039574F" w:rsidP="007D796E">
            <w:pPr>
              <w:pStyle w:val="a5"/>
              <w:widowControl w:val="0"/>
              <w:numPr>
                <w:ilvl w:val="2"/>
                <w:numId w:val="318"/>
              </w:numPr>
              <w:overflowPunct w:val="0"/>
              <w:autoSpaceDE w:val="0"/>
              <w:autoSpaceDN w:val="0"/>
              <w:adjustRightInd w:val="0"/>
              <w:ind w:right="40"/>
              <w:rPr>
                <w:sz w:val="28"/>
                <w:szCs w:val="28"/>
              </w:rPr>
            </w:pPr>
            <w:r>
              <w:rPr>
                <w:sz w:val="28"/>
                <w:szCs w:val="28"/>
              </w:rPr>
              <w:t>Условия для стимулирования двигательной активности: горка</w:t>
            </w:r>
            <w:r w:rsidRPr="003832B4">
              <w:rPr>
                <w:sz w:val="28"/>
                <w:szCs w:val="28"/>
              </w:rPr>
              <w:t xml:space="preserve"> с</w:t>
            </w:r>
            <w:r>
              <w:rPr>
                <w:sz w:val="28"/>
                <w:szCs w:val="28"/>
              </w:rPr>
              <w:t xml:space="preserve">о ступеньками и пологим спуском, </w:t>
            </w:r>
            <w:r w:rsidRPr="003832B4">
              <w:rPr>
                <w:sz w:val="28"/>
                <w:szCs w:val="28"/>
              </w:rPr>
              <w:t>оборудование для</w:t>
            </w:r>
            <w:r>
              <w:rPr>
                <w:sz w:val="28"/>
                <w:szCs w:val="28"/>
              </w:rPr>
              <w:t xml:space="preserve"> </w:t>
            </w:r>
            <w:proofErr w:type="spellStart"/>
            <w:r w:rsidRPr="003832B4">
              <w:rPr>
                <w:sz w:val="28"/>
                <w:szCs w:val="28"/>
              </w:rPr>
              <w:t>пролезания</w:t>
            </w:r>
            <w:proofErr w:type="spellEnd"/>
            <w:r w:rsidRPr="003832B4">
              <w:rPr>
                <w:sz w:val="28"/>
                <w:szCs w:val="28"/>
              </w:rPr>
              <w:t xml:space="preserve">, </w:t>
            </w:r>
            <w:proofErr w:type="spellStart"/>
            <w:r w:rsidRPr="003832B4">
              <w:rPr>
                <w:sz w:val="28"/>
                <w:szCs w:val="28"/>
              </w:rPr>
              <w:t>п</w:t>
            </w:r>
            <w:r>
              <w:rPr>
                <w:sz w:val="28"/>
                <w:szCs w:val="28"/>
              </w:rPr>
              <w:t>одлезания</w:t>
            </w:r>
            <w:proofErr w:type="spellEnd"/>
            <w:r>
              <w:rPr>
                <w:sz w:val="28"/>
                <w:szCs w:val="28"/>
              </w:rPr>
              <w:t xml:space="preserve">, </w:t>
            </w:r>
            <w:proofErr w:type="spellStart"/>
            <w:r>
              <w:rPr>
                <w:sz w:val="28"/>
                <w:szCs w:val="28"/>
              </w:rPr>
              <w:t>перелезания</w:t>
            </w:r>
            <w:proofErr w:type="spellEnd"/>
            <w:r>
              <w:rPr>
                <w:sz w:val="28"/>
                <w:szCs w:val="28"/>
              </w:rPr>
              <w:t xml:space="preserve">, </w:t>
            </w:r>
            <w:r w:rsidRPr="003832B4">
              <w:rPr>
                <w:sz w:val="28"/>
                <w:szCs w:val="28"/>
              </w:rPr>
              <w:t>пластиковые кубы с отверстиями или</w:t>
            </w:r>
            <w:r>
              <w:rPr>
                <w:sz w:val="28"/>
                <w:szCs w:val="28"/>
              </w:rPr>
              <w:t xml:space="preserve"> лабиринты и т.п.</w:t>
            </w:r>
          </w:p>
          <w:p w:rsidR="0039574F" w:rsidRDefault="0039574F" w:rsidP="007D796E">
            <w:pPr>
              <w:pStyle w:val="a5"/>
              <w:widowControl w:val="0"/>
              <w:numPr>
                <w:ilvl w:val="2"/>
                <w:numId w:val="318"/>
              </w:numPr>
              <w:overflowPunct w:val="0"/>
              <w:autoSpaceDE w:val="0"/>
              <w:autoSpaceDN w:val="0"/>
              <w:adjustRightInd w:val="0"/>
              <w:ind w:right="40"/>
              <w:rPr>
                <w:sz w:val="28"/>
                <w:szCs w:val="28"/>
              </w:rPr>
            </w:pPr>
            <w:r>
              <w:rPr>
                <w:sz w:val="28"/>
                <w:szCs w:val="28"/>
              </w:rPr>
              <w:lastRenderedPageBreak/>
              <w:t xml:space="preserve">Предметная среда, стимулирующая </w:t>
            </w:r>
            <w:r w:rsidRPr="003832B4">
              <w:rPr>
                <w:sz w:val="28"/>
                <w:szCs w:val="28"/>
              </w:rPr>
              <w:t>восприятие</w:t>
            </w:r>
            <w:r>
              <w:rPr>
                <w:sz w:val="28"/>
                <w:szCs w:val="28"/>
              </w:rPr>
              <w:t xml:space="preserve"> детей, способствующая развитию анализаторов, способов обследования: </w:t>
            </w:r>
            <w:r w:rsidRPr="003832B4">
              <w:rPr>
                <w:sz w:val="28"/>
                <w:szCs w:val="28"/>
              </w:rPr>
              <w:t>предметы чистых цветов, четких несложных форм, разных</w:t>
            </w:r>
            <w:r>
              <w:rPr>
                <w:sz w:val="28"/>
                <w:szCs w:val="28"/>
              </w:rPr>
              <w:t xml:space="preserve"> </w:t>
            </w:r>
            <w:r w:rsidRPr="003832B4">
              <w:rPr>
                <w:sz w:val="28"/>
                <w:szCs w:val="28"/>
              </w:rPr>
              <w:t>размеров, выполненные из разнообразных (но безопасных для здоровья ребенка</w:t>
            </w:r>
            <w:r>
              <w:rPr>
                <w:sz w:val="28"/>
                <w:szCs w:val="28"/>
              </w:rPr>
              <w:t xml:space="preserve">) материалов, извлекающий звуки, издающий аромат, запах, </w:t>
            </w:r>
            <w:r w:rsidRPr="003832B4">
              <w:rPr>
                <w:sz w:val="28"/>
                <w:szCs w:val="28"/>
              </w:rPr>
              <w:t>характер поверхности (гладкость, шероховатость), прозрачность,</w:t>
            </w:r>
            <w:r>
              <w:rPr>
                <w:sz w:val="28"/>
                <w:szCs w:val="28"/>
              </w:rPr>
              <w:t xml:space="preserve"> </w:t>
            </w:r>
            <w:r w:rsidRPr="003832B4">
              <w:rPr>
                <w:sz w:val="28"/>
                <w:szCs w:val="28"/>
              </w:rPr>
              <w:t>твердость-мягкость и другие разнообразные свойства.</w:t>
            </w:r>
          </w:p>
          <w:p w:rsidR="0039574F" w:rsidRDefault="0039574F" w:rsidP="007D796E">
            <w:pPr>
              <w:pStyle w:val="a5"/>
              <w:widowControl w:val="0"/>
              <w:numPr>
                <w:ilvl w:val="2"/>
                <w:numId w:val="318"/>
              </w:numPr>
              <w:overflowPunct w:val="0"/>
              <w:autoSpaceDE w:val="0"/>
              <w:autoSpaceDN w:val="0"/>
              <w:adjustRightInd w:val="0"/>
              <w:ind w:right="40"/>
              <w:rPr>
                <w:sz w:val="28"/>
                <w:szCs w:val="28"/>
              </w:rPr>
            </w:pPr>
            <w:r w:rsidRPr="003832B4">
              <w:rPr>
                <w:sz w:val="28"/>
                <w:szCs w:val="28"/>
              </w:rPr>
              <w:t>Для развития мелкой моторики кроме спе</w:t>
            </w:r>
            <w:r>
              <w:rPr>
                <w:sz w:val="28"/>
                <w:szCs w:val="28"/>
              </w:rPr>
              <w:t>циальных дидактических игрушек-</w:t>
            </w:r>
            <w:r w:rsidRPr="003832B4">
              <w:rPr>
                <w:sz w:val="28"/>
                <w:szCs w:val="28"/>
              </w:rPr>
              <w:t>вкладышей, пирамидок, шнуровок — нужно включать в обстановку пластиковые</w:t>
            </w:r>
            <w:r>
              <w:rPr>
                <w:sz w:val="28"/>
                <w:szCs w:val="28"/>
              </w:rPr>
              <w:t xml:space="preserve"> </w:t>
            </w:r>
            <w:r w:rsidRPr="003832B4">
              <w:rPr>
                <w:sz w:val="28"/>
                <w:szCs w:val="28"/>
              </w:rPr>
              <w:t>контейнеры с крышками разных форм и размеров, коробки, другие хозяйственные</w:t>
            </w:r>
            <w:r>
              <w:rPr>
                <w:sz w:val="28"/>
                <w:szCs w:val="28"/>
              </w:rPr>
              <w:t xml:space="preserve"> </w:t>
            </w:r>
            <w:r w:rsidRPr="003832B4">
              <w:rPr>
                <w:sz w:val="28"/>
                <w:szCs w:val="28"/>
              </w:rPr>
              <w:t>предметы, вышедшие из употребления. Примеряя крышки к коробкам, ребенок</w:t>
            </w:r>
            <w:r>
              <w:rPr>
                <w:sz w:val="28"/>
                <w:szCs w:val="28"/>
              </w:rPr>
              <w:t xml:space="preserve"> </w:t>
            </w:r>
            <w:r w:rsidRPr="003832B4">
              <w:rPr>
                <w:sz w:val="28"/>
                <w:szCs w:val="28"/>
              </w:rPr>
              <w:t>накапливает опыт сравнения величин, форм, цветов.</w:t>
            </w:r>
          </w:p>
          <w:p w:rsidR="0039574F" w:rsidRDefault="0039574F" w:rsidP="007D796E">
            <w:pPr>
              <w:pStyle w:val="a5"/>
              <w:widowControl w:val="0"/>
              <w:numPr>
                <w:ilvl w:val="2"/>
                <w:numId w:val="318"/>
              </w:numPr>
              <w:overflowPunct w:val="0"/>
              <w:autoSpaceDE w:val="0"/>
              <w:autoSpaceDN w:val="0"/>
              <w:adjustRightInd w:val="0"/>
              <w:ind w:right="40"/>
              <w:rPr>
                <w:sz w:val="28"/>
                <w:szCs w:val="28"/>
              </w:rPr>
            </w:pPr>
            <w:r>
              <w:rPr>
                <w:sz w:val="28"/>
                <w:szCs w:val="28"/>
              </w:rPr>
              <w:t>И</w:t>
            </w:r>
            <w:r w:rsidRPr="003832B4">
              <w:rPr>
                <w:sz w:val="28"/>
                <w:szCs w:val="28"/>
              </w:rPr>
              <w:t>грушки, отражающие реальную жизнь</w:t>
            </w:r>
            <w:r>
              <w:rPr>
                <w:sz w:val="28"/>
                <w:szCs w:val="28"/>
              </w:rPr>
              <w:t xml:space="preserve"> </w:t>
            </w:r>
            <w:r w:rsidRPr="003832B4">
              <w:rPr>
                <w:sz w:val="28"/>
                <w:szCs w:val="28"/>
              </w:rPr>
              <w:t>(например, машина «скорой помощи», грузовая, легковая машины, кукла-доктор и т.</w:t>
            </w:r>
            <w:r>
              <w:rPr>
                <w:sz w:val="28"/>
                <w:szCs w:val="28"/>
              </w:rPr>
              <w:t xml:space="preserve"> </w:t>
            </w:r>
            <w:r w:rsidRPr="003832B4">
              <w:rPr>
                <w:sz w:val="28"/>
                <w:szCs w:val="28"/>
              </w:rPr>
              <w:t>п.).</w:t>
            </w:r>
          </w:p>
          <w:p w:rsidR="0039574F" w:rsidRDefault="0039574F" w:rsidP="007D796E">
            <w:pPr>
              <w:pStyle w:val="a5"/>
              <w:widowControl w:val="0"/>
              <w:numPr>
                <w:ilvl w:val="2"/>
                <w:numId w:val="319"/>
              </w:numPr>
              <w:overflowPunct w:val="0"/>
              <w:autoSpaceDE w:val="0"/>
              <w:autoSpaceDN w:val="0"/>
              <w:adjustRightInd w:val="0"/>
              <w:ind w:right="40"/>
              <w:rPr>
                <w:sz w:val="28"/>
                <w:szCs w:val="28"/>
              </w:rPr>
            </w:pPr>
            <w:r w:rsidRPr="003832B4">
              <w:rPr>
                <w:sz w:val="28"/>
                <w:szCs w:val="28"/>
              </w:rPr>
              <w:t>Ряд игровых атрибутов нужно заменить предметами-заместителями для развития</w:t>
            </w:r>
            <w:r>
              <w:rPr>
                <w:sz w:val="28"/>
                <w:szCs w:val="28"/>
              </w:rPr>
              <w:t xml:space="preserve"> </w:t>
            </w:r>
            <w:r w:rsidRPr="003832B4">
              <w:rPr>
                <w:sz w:val="28"/>
                <w:szCs w:val="28"/>
              </w:rPr>
              <w:t>воображения ребенка, расширения творческих возможностей игры.</w:t>
            </w:r>
            <w:r>
              <w:rPr>
                <w:sz w:val="28"/>
                <w:szCs w:val="28"/>
              </w:rPr>
              <w:t xml:space="preserve"> </w:t>
            </w:r>
          </w:p>
          <w:p w:rsidR="0039574F" w:rsidRPr="003832B4" w:rsidRDefault="0039574F" w:rsidP="0039574F">
            <w:pPr>
              <w:widowControl w:val="0"/>
              <w:overflowPunct w:val="0"/>
              <w:autoSpaceDE w:val="0"/>
              <w:autoSpaceDN w:val="0"/>
              <w:adjustRightInd w:val="0"/>
              <w:ind w:right="40"/>
              <w:rPr>
                <w:sz w:val="28"/>
                <w:szCs w:val="28"/>
              </w:rPr>
            </w:pPr>
            <w:r>
              <w:rPr>
                <w:sz w:val="28"/>
                <w:szCs w:val="28"/>
              </w:rPr>
              <w:t xml:space="preserve">10. </w:t>
            </w:r>
            <w:r w:rsidRPr="003832B4">
              <w:rPr>
                <w:sz w:val="28"/>
                <w:szCs w:val="28"/>
              </w:rPr>
              <w:t>Игровое оборудован</w:t>
            </w:r>
            <w:r>
              <w:rPr>
                <w:sz w:val="28"/>
                <w:szCs w:val="28"/>
              </w:rPr>
              <w:t>ие должно быть крупных размеров, яркое, привлекательное</w:t>
            </w:r>
          </w:p>
          <w:p w:rsidR="0039574F" w:rsidRDefault="0039574F" w:rsidP="0039574F">
            <w:pPr>
              <w:widowControl w:val="0"/>
              <w:overflowPunct w:val="0"/>
              <w:autoSpaceDE w:val="0"/>
              <w:autoSpaceDN w:val="0"/>
              <w:adjustRightInd w:val="0"/>
              <w:ind w:right="40"/>
              <w:rPr>
                <w:sz w:val="28"/>
                <w:szCs w:val="28"/>
              </w:rPr>
            </w:pPr>
            <w:r>
              <w:rPr>
                <w:sz w:val="28"/>
                <w:szCs w:val="28"/>
              </w:rPr>
              <w:t>11. Оборудование размещается на открытых полках.</w:t>
            </w:r>
          </w:p>
          <w:p w:rsidR="0039574F" w:rsidRDefault="0039574F" w:rsidP="0039574F">
            <w:pPr>
              <w:widowControl w:val="0"/>
              <w:overflowPunct w:val="0"/>
              <w:autoSpaceDE w:val="0"/>
              <w:autoSpaceDN w:val="0"/>
              <w:adjustRightInd w:val="0"/>
              <w:ind w:right="40"/>
              <w:rPr>
                <w:sz w:val="28"/>
                <w:szCs w:val="28"/>
              </w:rPr>
            </w:pPr>
            <w:r>
              <w:rPr>
                <w:sz w:val="28"/>
                <w:szCs w:val="28"/>
              </w:rPr>
              <w:t>12.</w:t>
            </w:r>
            <w:r>
              <w:t xml:space="preserve"> </w:t>
            </w:r>
            <w:r w:rsidRPr="003832B4">
              <w:rPr>
                <w:sz w:val="28"/>
                <w:szCs w:val="28"/>
              </w:rPr>
              <w:t>Из дидактических игр предпочтительны иг</w:t>
            </w:r>
            <w:r>
              <w:rPr>
                <w:sz w:val="28"/>
                <w:szCs w:val="28"/>
              </w:rPr>
              <w:t xml:space="preserve">ры типа лото и парных картинок. </w:t>
            </w:r>
            <w:r w:rsidRPr="003832B4">
              <w:rPr>
                <w:sz w:val="28"/>
                <w:szCs w:val="28"/>
              </w:rPr>
              <w:t>Также должны быть мозаика (крупная пластиковая, ма</w:t>
            </w:r>
            <w:r>
              <w:rPr>
                <w:sz w:val="28"/>
                <w:szCs w:val="28"/>
              </w:rPr>
              <w:t xml:space="preserve">гнитная и крупная </w:t>
            </w:r>
            <w:proofErr w:type="spellStart"/>
            <w:r>
              <w:rPr>
                <w:sz w:val="28"/>
                <w:szCs w:val="28"/>
              </w:rPr>
              <w:t>гвоздиковая</w:t>
            </w:r>
            <w:proofErr w:type="spellEnd"/>
            <w:r>
              <w:rPr>
                <w:sz w:val="28"/>
                <w:szCs w:val="28"/>
              </w:rPr>
              <w:t xml:space="preserve">), </w:t>
            </w:r>
            <w:r w:rsidRPr="003832B4">
              <w:rPr>
                <w:sz w:val="28"/>
                <w:szCs w:val="28"/>
              </w:rPr>
              <w:t>пазл из 3—15 часте</w:t>
            </w:r>
            <w:r>
              <w:rPr>
                <w:sz w:val="28"/>
                <w:szCs w:val="28"/>
              </w:rPr>
              <w:t xml:space="preserve">й, наборы кубиков из 4—12 штук, </w:t>
            </w:r>
            <w:r w:rsidRPr="003832B4">
              <w:rPr>
                <w:sz w:val="28"/>
                <w:szCs w:val="28"/>
              </w:rPr>
              <w:t>развивающие игры (нап</w:t>
            </w:r>
            <w:r>
              <w:rPr>
                <w:sz w:val="28"/>
                <w:szCs w:val="28"/>
              </w:rPr>
              <w:t xml:space="preserve">ример, </w:t>
            </w:r>
            <w:r w:rsidRPr="003832B4">
              <w:rPr>
                <w:sz w:val="28"/>
                <w:szCs w:val="28"/>
              </w:rPr>
              <w:t>«Сложи узор», «Сложи квадрат»), игры с элементами моделирования и замещения.</w:t>
            </w:r>
          </w:p>
          <w:p w:rsidR="0039574F" w:rsidRDefault="0039574F" w:rsidP="0039574F">
            <w:pPr>
              <w:widowControl w:val="0"/>
              <w:overflowPunct w:val="0"/>
              <w:autoSpaceDE w:val="0"/>
              <w:autoSpaceDN w:val="0"/>
              <w:adjustRightInd w:val="0"/>
              <w:ind w:right="40"/>
              <w:rPr>
                <w:sz w:val="28"/>
                <w:szCs w:val="28"/>
              </w:rPr>
            </w:pPr>
            <w:r>
              <w:rPr>
                <w:sz w:val="28"/>
                <w:szCs w:val="28"/>
              </w:rPr>
              <w:t xml:space="preserve">13. </w:t>
            </w:r>
            <w:r w:rsidRPr="00274187">
              <w:rPr>
                <w:sz w:val="28"/>
                <w:szCs w:val="28"/>
              </w:rPr>
              <w:t>Для накопления опыта изобразительной</w:t>
            </w:r>
            <w:r>
              <w:rPr>
                <w:sz w:val="28"/>
                <w:szCs w:val="28"/>
              </w:rPr>
              <w:t xml:space="preserve"> деятельности лучше всего иметь специальные </w:t>
            </w:r>
            <w:r w:rsidRPr="00274187">
              <w:rPr>
                <w:sz w:val="28"/>
                <w:szCs w:val="28"/>
              </w:rPr>
              <w:t>самостирающиеся или восковые дос</w:t>
            </w:r>
            <w:r>
              <w:rPr>
                <w:sz w:val="28"/>
                <w:szCs w:val="28"/>
              </w:rPr>
              <w:t xml:space="preserve">ки с палочкой для рисования или </w:t>
            </w:r>
            <w:r w:rsidRPr="00274187">
              <w:rPr>
                <w:sz w:val="28"/>
                <w:szCs w:val="28"/>
              </w:rPr>
              <w:t>простые белые обои и восковые мелки</w:t>
            </w:r>
            <w:r>
              <w:rPr>
                <w:sz w:val="28"/>
                <w:szCs w:val="28"/>
              </w:rPr>
              <w:t>.</w:t>
            </w:r>
          </w:p>
          <w:p w:rsidR="0039574F" w:rsidRDefault="0039574F" w:rsidP="0039574F">
            <w:pPr>
              <w:widowControl w:val="0"/>
              <w:overflowPunct w:val="0"/>
              <w:autoSpaceDE w:val="0"/>
              <w:autoSpaceDN w:val="0"/>
              <w:adjustRightInd w:val="0"/>
              <w:ind w:right="40"/>
              <w:rPr>
                <w:sz w:val="28"/>
                <w:szCs w:val="28"/>
              </w:rPr>
            </w:pPr>
            <w:r>
              <w:rPr>
                <w:sz w:val="28"/>
                <w:szCs w:val="28"/>
              </w:rPr>
              <w:t xml:space="preserve">14. </w:t>
            </w:r>
            <w:r w:rsidRPr="00274187">
              <w:rPr>
                <w:sz w:val="28"/>
                <w:szCs w:val="28"/>
              </w:rPr>
              <w:t>Для тог</w:t>
            </w:r>
            <w:r>
              <w:rPr>
                <w:sz w:val="28"/>
                <w:szCs w:val="28"/>
              </w:rPr>
              <w:t xml:space="preserve">о чтобы ребенок мог учитывать в </w:t>
            </w:r>
            <w:r w:rsidRPr="00274187">
              <w:rPr>
                <w:sz w:val="28"/>
                <w:szCs w:val="28"/>
              </w:rPr>
              <w:t>своем поведении чувства и интересы других лю</w:t>
            </w:r>
            <w:r>
              <w:rPr>
                <w:sz w:val="28"/>
                <w:szCs w:val="28"/>
              </w:rPr>
              <w:t xml:space="preserve">дей, нужно на уровне глаз детей </w:t>
            </w:r>
            <w:r w:rsidRPr="00274187">
              <w:rPr>
                <w:sz w:val="28"/>
                <w:szCs w:val="28"/>
              </w:rPr>
              <w:t>прикреплять фотографии, картинки с изображениям</w:t>
            </w:r>
            <w:r>
              <w:rPr>
                <w:sz w:val="28"/>
                <w:szCs w:val="28"/>
              </w:rPr>
              <w:t xml:space="preserve">и людей разного возраста (дети, </w:t>
            </w:r>
            <w:r w:rsidRPr="00274187">
              <w:rPr>
                <w:sz w:val="28"/>
                <w:szCs w:val="28"/>
              </w:rPr>
              <w:t>взрослые), пола (мужчины, женщины), с р</w:t>
            </w:r>
            <w:r>
              <w:rPr>
                <w:sz w:val="28"/>
                <w:szCs w:val="28"/>
              </w:rPr>
              <w:t xml:space="preserve">азным выражением эмоционального </w:t>
            </w:r>
            <w:r w:rsidRPr="00274187">
              <w:rPr>
                <w:sz w:val="28"/>
                <w:szCs w:val="28"/>
              </w:rPr>
              <w:t>состояния (грустные, веселые, смеются, плачут), с р</w:t>
            </w:r>
            <w:r>
              <w:rPr>
                <w:sz w:val="28"/>
                <w:szCs w:val="28"/>
              </w:rPr>
              <w:t xml:space="preserve">азными особенностями внешности, </w:t>
            </w:r>
            <w:r w:rsidRPr="00274187">
              <w:rPr>
                <w:sz w:val="28"/>
                <w:szCs w:val="28"/>
              </w:rPr>
              <w:t>прически, одежды, обуви. Можно вывешивать фотографии семьи ребенка и его самого.</w:t>
            </w:r>
          </w:p>
          <w:p w:rsidR="0039574F" w:rsidRDefault="0039574F" w:rsidP="0039574F">
            <w:pPr>
              <w:widowControl w:val="0"/>
              <w:overflowPunct w:val="0"/>
              <w:autoSpaceDE w:val="0"/>
              <w:autoSpaceDN w:val="0"/>
              <w:adjustRightInd w:val="0"/>
              <w:ind w:right="40"/>
              <w:rPr>
                <w:sz w:val="28"/>
                <w:szCs w:val="28"/>
              </w:rPr>
            </w:pPr>
            <w:r>
              <w:rPr>
                <w:sz w:val="28"/>
                <w:szCs w:val="28"/>
              </w:rPr>
              <w:t xml:space="preserve">15. Для удовлетворения исследовательского познания свойств бумаги, необходимо иметь кипу газет, чтобы </w:t>
            </w:r>
            <w:r>
              <w:rPr>
                <w:sz w:val="28"/>
                <w:szCs w:val="28"/>
              </w:rPr>
              <w:lastRenderedPageBreak/>
              <w:t>предотвратить порчу книг.</w:t>
            </w:r>
          </w:p>
          <w:p w:rsidR="0039574F" w:rsidRDefault="0039574F" w:rsidP="0039574F">
            <w:pPr>
              <w:widowControl w:val="0"/>
              <w:overflowPunct w:val="0"/>
              <w:autoSpaceDE w:val="0"/>
              <w:autoSpaceDN w:val="0"/>
              <w:adjustRightInd w:val="0"/>
              <w:ind w:right="40"/>
              <w:rPr>
                <w:sz w:val="28"/>
                <w:szCs w:val="28"/>
              </w:rPr>
            </w:pPr>
            <w:r>
              <w:rPr>
                <w:sz w:val="28"/>
                <w:szCs w:val="28"/>
              </w:rPr>
              <w:t>16. Зеркала (4-5 шт.) для познания самого себя.</w:t>
            </w:r>
          </w:p>
          <w:p w:rsidR="0039574F" w:rsidRDefault="0039574F" w:rsidP="0039574F">
            <w:pPr>
              <w:widowControl w:val="0"/>
              <w:overflowPunct w:val="0"/>
              <w:autoSpaceDE w:val="0"/>
              <w:autoSpaceDN w:val="0"/>
              <w:adjustRightInd w:val="0"/>
              <w:ind w:right="40"/>
              <w:rPr>
                <w:sz w:val="28"/>
                <w:szCs w:val="28"/>
              </w:rPr>
            </w:pPr>
            <w:r>
              <w:rPr>
                <w:sz w:val="28"/>
                <w:szCs w:val="28"/>
              </w:rPr>
              <w:t xml:space="preserve">17. Уголок </w:t>
            </w:r>
            <w:proofErr w:type="spellStart"/>
            <w:r>
              <w:rPr>
                <w:sz w:val="28"/>
                <w:szCs w:val="28"/>
              </w:rPr>
              <w:t>ряжения</w:t>
            </w:r>
            <w:proofErr w:type="spellEnd"/>
            <w:r>
              <w:rPr>
                <w:sz w:val="28"/>
                <w:szCs w:val="28"/>
              </w:rPr>
              <w:t>.</w:t>
            </w:r>
          </w:p>
          <w:p w:rsidR="0039574F" w:rsidRPr="003832B4" w:rsidRDefault="0039574F" w:rsidP="0039574F">
            <w:pPr>
              <w:widowControl w:val="0"/>
              <w:overflowPunct w:val="0"/>
              <w:autoSpaceDE w:val="0"/>
              <w:autoSpaceDN w:val="0"/>
              <w:adjustRightInd w:val="0"/>
              <w:ind w:right="40"/>
              <w:rPr>
                <w:sz w:val="28"/>
                <w:szCs w:val="28"/>
              </w:rPr>
            </w:pPr>
            <w:r>
              <w:rPr>
                <w:sz w:val="28"/>
                <w:szCs w:val="28"/>
              </w:rPr>
              <w:t>18. Уголок для игр с песком и водой.</w:t>
            </w:r>
          </w:p>
        </w:tc>
      </w:tr>
      <w:tr w:rsidR="0039574F" w:rsidTr="0039574F">
        <w:trPr>
          <w:trHeight w:val="4105"/>
        </w:trPr>
        <w:tc>
          <w:tcPr>
            <w:tcW w:w="0" w:type="auto"/>
          </w:tcPr>
          <w:p w:rsidR="0039574F" w:rsidRDefault="0039574F" w:rsidP="0039574F">
            <w:pPr>
              <w:widowControl w:val="0"/>
              <w:overflowPunct w:val="0"/>
              <w:autoSpaceDE w:val="0"/>
              <w:autoSpaceDN w:val="0"/>
              <w:adjustRightInd w:val="0"/>
              <w:ind w:right="40"/>
              <w:jc w:val="center"/>
              <w:rPr>
                <w:b/>
                <w:sz w:val="28"/>
                <w:szCs w:val="28"/>
              </w:rPr>
            </w:pPr>
            <w:r>
              <w:rPr>
                <w:b/>
                <w:sz w:val="28"/>
                <w:szCs w:val="28"/>
              </w:rPr>
              <w:lastRenderedPageBreak/>
              <w:t>4-5 лет</w:t>
            </w:r>
          </w:p>
        </w:tc>
        <w:tc>
          <w:tcPr>
            <w:tcW w:w="0" w:type="auto"/>
          </w:tcPr>
          <w:p w:rsidR="0039574F" w:rsidRPr="0039574F" w:rsidRDefault="0039574F" w:rsidP="0039574F">
            <w:pPr>
              <w:widowControl w:val="0"/>
              <w:overflowPunct w:val="0"/>
              <w:autoSpaceDE w:val="0"/>
              <w:autoSpaceDN w:val="0"/>
              <w:adjustRightInd w:val="0"/>
              <w:ind w:right="40"/>
              <w:rPr>
                <w:sz w:val="28"/>
                <w:szCs w:val="28"/>
              </w:rPr>
            </w:pPr>
            <w:r w:rsidRPr="0039574F">
              <w:rPr>
                <w:sz w:val="28"/>
                <w:szCs w:val="28"/>
              </w:rPr>
              <w:t>1.</w:t>
            </w:r>
            <w:r w:rsidRPr="0039574F">
              <w:rPr>
                <w:sz w:val="28"/>
                <w:szCs w:val="28"/>
              </w:rPr>
              <w:tab/>
              <w:t xml:space="preserve">Предметно-пространственная среда организуется по принципу небольших полузамкнутых </w:t>
            </w:r>
            <w:proofErr w:type="spellStart"/>
            <w:r w:rsidRPr="0039574F">
              <w:rPr>
                <w:sz w:val="28"/>
                <w:szCs w:val="28"/>
              </w:rPr>
              <w:t>микропространств</w:t>
            </w:r>
            <w:proofErr w:type="spellEnd"/>
            <w:r w:rsidRPr="0039574F">
              <w:rPr>
                <w:sz w:val="28"/>
                <w:szCs w:val="28"/>
              </w:rPr>
              <w:t xml:space="preserve"> для того, чтобы избежать скученности детей и способствовать играм небольшими подгруппами в 2—4 человека.</w:t>
            </w:r>
          </w:p>
          <w:p w:rsidR="0039574F" w:rsidRPr="0039574F" w:rsidRDefault="0039574F" w:rsidP="0039574F">
            <w:pPr>
              <w:widowControl w:val="0"/>
              <w:overflowPunct w:val="0"/>
              <w:autoSpaceDE w:val="0"/>
              <w:autoSpaceDN w:val="0"/>
              <w:adjustRightInd w:val="0"/>
              <w:ind w:right="40"/>
              <w:rPr>
                <w:sz w:val="28"/>
                <w:szCs w:val="28"/>
              </w:rPr>
            </w:pPr>
            <w:r w:rsidRPr="0039574F">
              <w:rPr>
                <w:sz w:val="28"/>
                <w:szCs w:val="28"/>
              </w:rPr>
              <w:t>2.</w:t>
            </w:r>
            <w:r w:rsidRPr="0039574F">
              <w:rPr>
                <w:sz w:val="28"/>
                <w:szCs w:val="28"/>
              </w:rPr>
              <w:tab/>
              <w:t xml:space="preserve">В тех местах, где дети много времени проводят в одной позе (например, долго сидят), необходимо подвесить </w:t>
            </w:r>
            <w:proofErr w:type="spellStart"/>
            <w:r w:rsidRPr="0039574F">
              <w:rPr>
                <w:sz w:val="28"/>
                <w:szCs w:val="28"/>
              </w:rPr>
              <w:t>мобили</w:t>
            </w:r>
            <w:proofErr w:type="spellEnd"/>
            <w:r w:rsidRPr="0039574F">
              <w:rPr>
                <w:sz w:val="28"/>
                <w:szCs w:val="28"/>
              </w:rPr>
              <w:t>, колокольчики, погремушки или нарисовать на стене ладошки на разной высоте и ввести правило: поиграл — встань, подними руки, подпрыгни, дотянись до подвески и можешь играть дальше.</w:t>
            </w:r>
          </w:p>
          <w:p w:rsidR="0039574F" w:rsidRPr="0039574F" w:rsidRDefault="0039574F" w:rsidP="0039574F">
            <w:pPr>
              <w:widowControl w:val="0"/>
              <w:overflowPunct w:val="0"/>
              <w:autoSpaceDE w:val="0"/>
              <w:autoSpaceDN w:val="0"/>
              <w:adjustRightInd w:val="0"/>
              <w:ind w:right="40"/>
              <w:rPr>
                <w:sz w:val="28"/>
                <w:szCs w:val="28"/>
              </w:rPr>
            </w:pPr>
            <w:r w:rsidRPr="0039574F">
              <w:rPr>
                <w:sz w:val="28"/>
                <w:szCs w:val="28"/>
              </w:rPr>
              <w:t>3.</w:t>
            </w:r>
            <w:r w:rsidRPr="0039574F">
              <w:rPr>
                <w:sz w:val="28"/>
                <w:szCs w:val="28"/>
              </w:rPr>
              <w:tab/>
              <w:t>Атрибутика для развития сюжетно-ролевых игр: семья, магазин (продуктовый, игрушек, одежды), детский сад, праздники, моряки, цирк, путешествие на дачу...</w:t>
            </w:r>
          </w:p>
          <w:p w:rsidR="0039574F" w:rsidRPr="0039574F" w:rsidRDefault="0039574F" w:rsidP="0039574F">
            <w:pPr>
              <w:widowControl w:val="0"/>
              <w:overflowPunct w:val="0"/>
              <w:autoSpaceDE w:val="0"/>
              <w:autoSpaceDN w:val="0"/>
              <w:adjustRightInd w:val="0"/>
              <w:ind w:right="40"/>
              <w:rPr>
                <w:sz w:val="28"/>
                <w:szCs w:val="28"/>
              </w:rPr>
            </w:pPr>
            <w:r w:rsidRPr="0039574F">
              <w:rPr>
                <w:sz w:val="28"/>
                <w:szCs w:val="28"/>
              </w:rPr>
              <w:t>4.</w:t>
            </w:r>
            <w:r w:rsidRPr="0039574F">
              <w:rPr>
                <w:sz w:val="28"/>
                <w:szCs w:val="28"/>
              </w:rPr>
              <w:tab/>
              <w:t>Куклы разного пола и профессий, мягкие игрушки — котята, лисята, собачки, зайцы, медведи и др. (лучше не очень крупных размеров — чуть больше ладони взрослого), наборы мебели (крупной и для игр на столе), посуды, одежды, разнообразные виды транспорта.</w:t>
            </w:r>
          </w:p>
          <w:p w:rsidR="0039574F" w:rsidRPr="0039574F" w:rsidRDefault="0039574F" w:rsidP="0039574F">
            <w:pPr>
              <w:widowControl w:val="0"/>
              <w:overflowPunct w:val="0"/>
              <w:autoSpaceDE w:val="0"/>
              <w:autoSpaceDN w:val="0"/>
              <w:adjustRightInd w:val="0"/>
              <w:ind w:right="40"/>
              <w:rPr>
                <w:sz w:val="28"/>
                <w:szCs w:val="28"/>
              </w:rPr>
            </w:pPr>
            <w:r w:rsidRPr="0039574F">
              <w:rPr>
                <w:sz w:val="28"/>
                <w:szCs w:val="28"/>
              </w:rPr>
              <w:t>5.</w:t>
            </w:r>
            <w:r w:rsidRPr="0039574F">
              <w:rPr>
                <w:sz w:val="28"/>
                <w:szCs w:val="28"/>
              </w:rPr>
              <w:tab/>
              <w:t>Необходим запас дополнительного игрового материала: коробок разных размеров и форм, бечевок, катушек, лоскутков ткани, палочек, трубок и т. п. Все это найдет применение в игре, будет способствовать развитию игровых замыслов и творчества.</w:t>
            </w:r>
          </w:p>
          <w:p w:rsidR="0039574F" w:rsidRPr="0039574F" w:rsidRDefault="0039574F" w:rsidP="0039574F">
            <w:pPr>
              <w:widowControl w:val="0"/>
              <w:overflowPunct w:val="0"/>
              <w:autoSpaceDE w:val="0"/>
              <w:autoSpaceDN w:val="0"/>
              <w:adjustRightInd w:val="0"/>
              <w:ind w:right="40"/>
              <w:rPr>
                <w:sz w:val="28"/>
                <w:szCs w:val="28"/>
              </w:rPr>
            </w:pPr>
            <w:r w:rsidRPr="0039574F">
              <w:rPr>
                <w:sz w:val="28"/>
                <w:szCs w:val="28"/>
              </w:rPr>
              <w:t>6.</w:t>
            </w:r>
            <w:r w:rsidRPr="0039574F">
              <w:rPr>
                <w:sz w:val="28"/>
                <w:szCs w:val="28"/>
              </w:rPr>
              <w:tab/>
              <w:t>Для обозначения своей игровой территории: легкие раскладные ширмы (1—2 на группу), цветные шнуры, заборчики из брусков и кирпичиков, игровые коврики. Обозначив игровые границы, играющие чувствуют себя более уверенно, игровая группа быстрее сплачивается, появляются новые замыслы.</w:t>
            </w:r>
          </w:p>
          <w:p w:rsidR="0039574F" w:rsidRPr="0039574F" w:rsidRDefault="0039574F" w:rsidP="0039574F">
            <w:pPr>
              <w:widowControl w:val="0"/>
              <w:overflowPunct w:val="0"/>
              <w:autoSpaceDE w:val="0"/>
              <w:autoSpaceDN w:val="0"/>
              <w:adjustRightInd w:val="0"/>
              <w:ind w:right="40"/>
              <w:rPr>
                <w:sz w:val="28"/>
                <w:szCs w:val="28"/>
              </w:rPr>
            </w:pPr>
            <w:r w:rsidRPr="0039574F">
              <w:rPr>
                <w:sz w:val="28"/>
                <w:szCs w:val="28"/>
              </w:rPr>
              <w:t>7.</w:t>
            </w:r>
            <w:r w:rsidRPr="0039574F">
              <w:rPr>
                <w:sz w:val="28"/>
                <w:szCs w:val="28"/>
              </w:rPr>
              <w:tab/>
              <w:t>Увеличивается количество крупного модульного материала (поролоновых блоков, коробок, валиков, подушек и пр.), чтобы дети могли сами выстраивать для себя пространство, видоизменять его.</w:t>
            </w:r>
          </w:p>
          <w:p w:rsidR="0039574F" w:rsidRPr="0039574F" w:rsidRDefault="0039574F" w:rsidP="0039574F">
            <w:pPr>
              <w:widowControl w:val="0"/>
              <w:overflowPunct w:val="0"/>
              <w:autoSpaceDE w:val="0"/>
              <w:autoSpaceDN w:val="0"/>
              <w:adjustRightInd w:val="0"/>
              <w:ind w:right="40"/>
              <w:rPr>
                <w:sz w:val="28"/>
                <w:szCs w:val="28"/>
              </w:rPr>
            </w:pPr>
            <w:r w:rsidRPr="0039574F">
              <w:rPr>
                <w:sz w:val="28"/>
                <w:szCs w:val="28"/>
              </w:rPr>
              <w:t>8.</w:t>
            </w:r>
            <w:r w:rsidRPr="0039574F">
              <w:rPr>
                <w:sz w:val="28"/>
                <w:szCs w:val="28"/>
              </w:rPr>
              <w:tab/>
              <w:t>Более разнообразным становится материал для строительных и конструктивных игр. Усложняются форма деталей, способы крепления, появляются тематические наборы («Город», «Поезд» и др.). Время от времени постройки фотографируют и создают фотоальбомы, чтобы показать детям значимость их достижений.</w:t>
            </w:r>
          </w:p>
          <w:p w:rsidR="0039574F" w:rsidRPr="0039574F" w:rsidRDefault="0039574F" w:rsidP="0039574F">
            <w:pPr>
              <w:widowControl w:val="0"/>
              <w:overflowPunct w:val="0"/>
              <w:autoSpaceDE w:val="0"/>
              <w:autoSpaceDN w:val="0"/>
              <w:adjustRightInd w:val="0"/>
              <w:ind w:right="40"/>
              <w:rPr>
                <w:sz w:val="28"/>
                <w:szCs w:val="28"/>
              </w:rPr>
            </w:pPr>
            <w:r w:rsidRPr="0039574F">
              <w:rPr>
                <w:sz w:val="28"/>
                <w:szCs w:val="28"/>
              </w:rPr>
              <w:t>9.</w:t>
            </w:r>
            <w:r w:rsidRPr="0039574F">
              <w:rPr>
                <w:sz w:val="28"/>
                <w:szCs w:val="28"/>
              </w:rPr>
              <w:tab/>
              <w:t xml:space="preserve">Сенсорный центр — место, где подобраны предметы и материалы, познавать которые можно с </w:t>
            </w:r>
            <w:r w:rsidRPr="0039574F">
              <w:rPr>
                <w:sz w:val="28"/>
                <w:szCs w:val="28"/>
              </w:rPr>
              <w:lastRenderedPageBreak/>
              <w:t>помощью различных органов чувств. Например: музыкальные инструменты, шумовые предметы можно слышать; книги, картинки, калейдоскопы можно видеть; баночки с ароматизированными веществами можно нюхать.</w:t>
            </w:r>
          </w:p>
          <w:p w:rsidR="0039574F" w:rsidRPr="0039574F" w:rsidRDefault="0039574F" w:rsidP="0039574F">
            <w:pPr>
              <w:widowControl w:val="0"/>
              <w:overflowPunct w:val="0"/>
              <w:autoSpaceDE w:val="0"/>
              <w:autoSpaceDN w:val="0"/>
              <w:adjustRightInd w:val="0"/>
              <w:ind w:right="40"/>
              <w:rPr>
                <w:sz w:val="28"/>
                <w:szCs w:val="28"/>
              </w:rPr>
            </w:pPr>
            <w:r w:rsidRPr="0039574F">
              <w:rPr>
                <w:sz w:val="28"/>
                <w:szCs w:val="28"/>
              </w:rPr>
              <w:t>10.Среди дидактических игр прежде всего должны быть игры на сравнение предметов по различным свойствам (цвету, форме, размеру, материалу, функции), на группировку по свойствам, на воссоздание целого из частей (типа «</w:t>
            </w:r>
            <w:proofErr w:type="spellStart"/>
            <w:r w:rsidRPr="0039574F">
              <w:rPr>
                <w:sz w:val="28"/>
                <w:szCs w:val="28"/>
              </w:rPr>
              <w:t>Танграм</w:t>
            </w:r>
            <w:proofErr w:type="spellEnd"/>
            <w:r w:rsidRPr="0039574F">
              <w:rPr>
                <w:sz w:val="28"/>
                <w:szCs w:val="28"/>
              </w:rPr>
              <w:t xml:space="preserve">», пазл из 12—24 частей), на </w:t>
            </w:r>
            <w:proofErr w:type="spellStart"/>
            <w:r w:rsidRPr="0039574F">
              <w:rPr>
                <w:sz w:val="28"/>
                <w:szCs w:val="28"/>
              </w:rPr>
              <w:t>сериацию</w:t>
            </w:r>
            <w:proofErr w:type="spellEnd"/>
            <w:r w:rsidRPr="0039574F">
              <w:rPr>
                <w:sz w:val="28"/>
                <w:szCs w:val="28"/>
              </w:rPr>
              <w:t xml:space="preserve"> по разным свойствам, игры на счет. Примерно 15% игр должны быть для детей старшей возрастной группы, чтобы дать возможность детям, опережающим в развитии сверстников, не останавливаться, а продвигаться дальше.</w:t>
            </w:r>
          </w:p>
          <w:p w:rsidR="0039574F" w:rsidRPr="0039574F" w:rsidRDefault="0039574F" w:rsidP="0039574F">
            <w:pPr>
              <w:widowControl w:val="0"/>
              <w:overflowPunct w:val="0"/>
              <w:autoSpaceDE w:val="0"/>
              <w:autoSpaceDN w:val="0"/>
              <w:adjustRightInd w:val="0"/>
              <w:ind w:right="40"/>
              <w:rPr>
                <w:sz w:val="28"/>
                <w:szCs w:val="28"/>
              </w:rPr>
            </w:pPr>
            <w:r w:rsidRPr="0039574F">
              <w:rPr>
                <w:sz w:val="28"/>
                <w:szCs w:val="28"/>
              </w:rPr>
              <w:t>11. Игры с песком, водой, глиной, красками, светом, зеркалом, пеной организуются в специальном месте для детского экспериментирования. Требования к нему примерно те же, что и для младшего возраста, но набор материалов шире, и представлены они постоянно.</w:t>
            </w:r>
          </w:p>
          <w:p w:rsidR="0039574F" w:rsidRPr="0039574F" w:rsidRDefault="0039574F" w:rsidP="0039574F">
            <w:pPr>
              <w:widowControl w:val="0"/>
              <w:overflowPunct w:val="0"/>
              <w:autoSpaceDE w:val="0"/>
              <w:autoSpaceDN w:val="0"/>
              <w:adjustRightInd w:val="0"/>
              <w:ind w:right="40"/>
              <w:rPr>
                <w:sz w:val="28"/>
                <w:szCs w:val="28"/>
              </w:rPr>
            </w:pPr>
            <w:r w:rsidRPr="0039574F">
              <w:rPr>
                <w:sz w:val="28"/>
                <w:szCs w:val="28"/>
              </w:rPr>
              <w:t>12. Знаковая символика, модели для обозначения предметов, действий, последовательностей.</w:t>
            </w:r>
          </w:p>
          <w:p w:rsidR="0039574F" w:rsidRPr="0039574F" w:rsidRDefault="0039574F" w:rsidP="0039574F">
            <w:pPr>
              <w:widowControl w:val="0"/>
              <w:overflowPunct w:val="0"/>
              <w:autoSpaceDE w:val="0"/>
              <w:autoSpaceDN w:val="0"/>
              <w:adjustRightInd w:val="0"/>
              <w:ind w:right="40"/>
              <w:rPr>
                <w:sz w:val="28"/>
                <w:szCs w:val="28"/>
              </w:rPr>
            </w:pPr>
            <w:r w:rsidRPr="0039574F">
              <w:rPr>
                <w:sz w:val="28"/>
                <w:szCs w:val="28"/>
              </w:rPr>
              <w:t>13. Технические средства — проектор, фильмоскоп, диктофон, магнитофон.</w:t>
            </w:r>
          </w:p>
          <w:p w:rsidR="0039574F" w:rsidRPr="0039574F" w:rsidRDefault="0039574F" w:rsidP="0039574F">
            <w:pPr>
              <w:widowControl w:val="0"/>
              <w:overflowPunct w:val="0"/>
              <w:autoSpaceDE w:val="0"/>
              <w:autoSpaceDN w:val="0"/>
              <w:adjustRightInd w:val="0"/>
              <w:ind w:right="40"/>
              <w:rPr>
                <w:sz w:val="28"/>
                <w:szCs w:val="28"/>
              </w:rPr>
            </w:pPr>
            <w:r w:rsidRPr="0039574F">
              <w:rPr>
                <w:sz w:val="28"/>
                <w:szCs w:val="28"/>
              </w:rPr>
              <w:t>14. Художественная, познавательная и справочная литература для детей, обучающие книги и рабочие тетради.</w:t>
            </w:r>
          </w:p>
          <w:p w:rsidR="0039574F" w:rsidRPr="003832B4" w:rsidRDefault="0039574F" w:rsidP="0039574F">
            <w:pPr>
              <w:widowControl w:val="0"/>
              <w:overflowPunct w:val="0"/>
              <w:autoSpaceDE w:val="0"/>
              <w:autoSpaceDN w:val="0"/>
              <w:adjustRightInd w:val="0"/>
              <w:ind w:right="40"/>
              <w:rPr>
                <w:sz w:val="28"/>
                <w:szCs w:val="28"/>
              </w:rPr>
            </w:pPr>
            <w:r w:rsidRPr="0039574F">
              <w:rPr>
                <w:sz w:val="28"/>
                <w:szCs w:val="28"/>
              </w:rPr>
              <w:t>15. Важно найти в группе место, где ребенок мог бы выставить, повесить свою поделку, работу, украсить ею помещение.</w:t>
            </w:r>
          </w:p>
        </w:tc>
      </w:tr>
      <w:tr w:rsidR="0039574F" w:rsidTr="0039574F">
        <w:trPr>
          <w:trHeight w:val="330"/>
        </w:trPr>
        <w:tc>
          <w:tcPr>
            <w:tcW w:w="0" w:type="auto"/>
          </w:tcPr>
          <w:p w:rsidR="0039574F" w:rsidRPr="0039574F" w:rsidRDefault="0039574F" w:rsidP="0039574F">
            <w:pPr>
              <w:widowControl w:val="0"/>
              <w:overflowPunct w:val="0"/>
              <w:autoSpaceDE w:val="0"/>
              <w:autoSpaceDN w:val="0"/>
              <w:adjustRightInd w:val="0"/>
              <w:ind w:right="40"/>
              <w:rPr>
                <w:b/>
                <w:sz w:val="28"/>
                <w:szCs w:val="28"/>
              </w:rPr>
            </w:pPr>
            <w:r>
              <w:rPr>
                <w:b/>
                <w:sz w:val="28"/>
                <w:szCs w:val="28"/>
              </w:rPr>
              <w:lastRenderedPageBreak/>
              <w:t>5-7 лет</w:t>
            </w:r>
          </w:p>
        </w:tc>
        <w:tc>
          <w:tcPr>
            <w:tcW w:w="0" w:type="auto"/>
          </w:tcPr>
          <w:p w:rsidR="0039574F" w:rsidRPr="0039574F" w:rsidRDefault="0039574F" w:rsidP="0039574F">
            <w:pPr>
              <w:widowControl w:val="0"/>
              <w:overflowPunct w:val="0"/>
              <w:autoSpaceDE w:val="0"/>
              <w:autoSpaceDN w:val="0"/>
              <w:adjustRightInd w:val="0"/>
              <w:ind w:right="40"/>
              <w:rPr>
                <w:sz w:val="28"/>
                <w:szCs w:val="28"/>
              </w:rPr>
            </w:pPr>
            <w:r w:rsidRPr="0039574F">
              <w:rPr>
                <w:sz w:val="28"/>
                <w:szCs w:val="28"/>
              </w:rPr>
              <w:t>1.</w:t>
            </w:r>
            <w:r w:rsidRPr="0039574F">
              <w:rPr>
                <w:sz w:val="28"/>
                <w:szCs w:val="28"/>
              </w:rPr>
              <w:tab/>
              <w:t xml:space="preserve">Пространство группы желательно разбить на небольшие полузамкнутые </w:t>
            </w:r>
            <w:proofErr w:type="spellStart"/>
            <w:r w:rsidRPr="0039574F">
              <w:rPr>
                <w:sz w:val="28"/>
                <w:szCs w:val="28"/>
              </w:rPr>
              <w:t>микропространства</w:t>
            </w:r>
            <w:proofErr w:type="spellEnd"/>
            <w:r w:rsidRPr="0039574F">
              <w:rPr>
                <w:sz w:val="28"/>
                <w:szCs w:val="28"/>
              </w:rPr>
              <w:t xml:space="preserve"> (в которых могут находиться одновременно 3—6 человек), поставив стеллажи торцом к стенам и хорошо закрепив их.</w:t>
            </w:r>
          </w:p>
          <w:p w:rsidR="0039574F" w:rsidRPr="0039574F" w:rsidRDefault="0039574F" w:rsidP="0039574F">
            <w:pPr>
              <w:widowControl w:val="0"/>
              <w:overflowPunct w:val="0"/>
              <w:autoSpaceDE w:val="0"/>
              <w:autoSpaceDN w:val="0"/>
              <w:adjustRightInd w:val="0"/>
              <w:ind w:right="40"/>
              <w:rPr>
                <w:sz w:val="28"/>
                <w:szCs w:val="28"/>
              </w:rPr>
            </w:pPr>
            <w:r w:rsidRPr="0039574F">
              <w:rPr>
                <w:sz w:val="28"/>
                <w:szCs w:val="28"/>
              </w:rPr>
              <w:t>2.</w:t>
            </w:r>
            <w:r w:rsidRPr="0039574F">
              <w:rPr>
                <w:sz w:val="28"/>
                <w:szCs w:val="28"/>
              </w:rPr>
              <w:tab/>
              <w:t>Необходимо, чтобы дети вместе с воспитателем могли по собственному замыслу несколько раз в год менять пространственную организацию среды. Для этой цели также подойдут небольшие ширмы, деревянные или металлические каркасы и отрезы ткани, крупный модульный материал или обычные картонные коробки большого размера, окрашенные или оклеенные пленкой.</w:t>
            </w:r>
          </w:p>
          <w:p w:rsidR="0039574F" w:rsidRPr="0039574F" w:rsidRDefault="0039574F" w:rsidP="0039574F">
            <w:pPr>
              <w:widowControl w:val="0"/>
              <w:overflowPunct w:val="0"/>
              <w:autoSpaceDE w:val="0"/>
              <w:autoSpaceDN w:val="0"/>
              <w:adjustRightInd w:val="0"/>
              <w:ind w:right="40"/>
              <w:rPr>
                <w:sz w:val="28"/>
                <w:szCs w:val="28"/>
              </w:rPr>
            </w:pPr>
            <w:r w:rsidRPr="0039574F">
              <w:rPr>
                <w:sz w:val="28"/>
                <w:szCs w:val="28"/>
              </w:rPr>
              <w:t>3.</w:t>
            </w:r>
            <w:r w:rsidRPr="0039574F">
              <w:rPr>
                <w:sz w:val="28"/>
                <w:szCs w:val="28"/>
              </w:rPr>
              <w:tab/>
              <w:t>Предметно-игровая среда строится так, чтобы дети могли участвовать во всем многообразии игр: сюжетно-ролевых, строительно-конструктивных, режиссерских, театральных, народных, хороводных, развивающих, в играх с готовым содержанием и правилами, в подвижных играх и спортивных развлечениях.</w:t>
            </w:r>
          </w:p>
          <w:p w:rsidR="0039574F" w:rsidRPr="0039574F" w:rsidRDefault="0039574F" w:rsidP="0039574F">
            <w:pPr>
              <w:widowControl w:val="0"/>
              <w:overflowPunct w:val="0"/>
              <w:autoSpaceDE w:val="0"/>
              <w:autoSpaceDN w:val="0"/>
              <w:adjustRightInd w:val="0"/>
              <w:ind w:right="40"/>
              <w:rPr>
                <w:sz w:val="28"/>
                <w:szCs w:val="28"/>
              </w:rPr>
            </w:pPr>
            <w:r w:rsidRPr="0039574F">
              <w:rPr>
                <w:sz w:val="28"/>
                <w:szCs w:val="28"/>
              </w:rPr>
              <w:lastRenderedPageBreak/>
              <w:t>4.</w:t>
            </w:r>
            <w:r w:rsidRPr="0039574F">
              <w:rPr>
                <w:sz w:val="28"/>
                <w:szCs w:val="28"/>
              </w:rPr>
              <w:tab/>
              <w:t>Атрибутика игр для старших дошкольников более детализирована.</w:t>
            </w:r>
          </w:p>
          <w:p w:rsidR="0039574F" w:rsidRPr="0039574F" w:rsidRDefault="0039574F" w:rsidP="0039574F">
            <w:pPr>
              <w:widowControl w:val="0"/>
              <w:overflowPunct w:val="0"/>
              <w:autoSpaceDE w:val="0"/>
              <w:autoSpaceDN w:val="0"/>
              <w:adjustRightInd w:val="0"/>
              <w:ind w:right="40"/>
              <w:rPr>
                <w:sz w:val="28"/>
                <w:szCs w:val="28"/>
              </w:rPr>
            </w:pPr>
            <w:r w:rsidRPr="0039574F">
              <w:rPr>
                <w:sz w:val="28"/>
                <w:szCs w:val="28"/>
              </w:rPr>
              <w:t>5.</w:t>
            </w:r>
            <w:r w:rsidRPr="0039574F">
              <w:rPr>
                <w:sz w:val="28"/>
                <w:szCs w:val="28"/>
              </w:rPr>
              <w:tab/>
              <w:t>Размер оборудования и игрушек лучше небольшой — для игр на столе. Допустимо и крупное напольное оборудование, если дети активно и длительно играют.</w:t>
            </w:r>
          </w:p>
          <w:p w:rsidR="0039574F" w:rsidRPr="0039574F" w:rsidRDefault="0039574F" w:rsidP="0039574F">
            <w:pPr>
              <w:widowControl w:val="0"/>
              <w:overflowPunct w:val="0"/>
              <w:autoSpaceDE w:val="0"/>
              <w:autoSpaceDN w:val="0"/>
              <w:adjustRightInd w:val="0"/>
              <w:ind w:right="40"/>
              <w:rPr>
                <w:sz w:val="28"/>
                <w:szCs w:val="28"/>
              </w:rPr>
            </w:pPr>
            <w:r w:rsidRPr="0039574F">
              <w:rPr>
                <w:sz w:val="28"/>
                <w:szCs w:val="28"/>
              </w:rPr>
              <w:t>6.</w:t>
            </w:r>
            <w:r w:rsidRPr="0039574F">
              <w:rPr>
                <w:sz w:val="28"/>
                <w:szCs w:val="28"/>
              </w:rPr>
              <w:tab/>
              <w:t>Большая часть оборудования хранится в коробках, на которых есть картинка и надпись для узнавания игры: дети самостоятельно определяют, в какие игры будут играть. Развернуты только те игры, в которые дети играют; игры могут длиться несколько дней и даже недель.</w:t>
            </w:r>
          </w:p>
          <w:p w:rsidR="0039574F" w:rsidRPr="0039574F" w:rsidRDefault="0039574F" w:rsidP="0039574F">
            <w:pPr>
              <w:widowControl w:val="0"/>
              <w:overflowPunct w:val="0"/>
              <w:autoSpaceDE w:val="0"/>
              <w:autoSpaceDN w:val="0"/>
              <w:adjustRightInd w:val="0"/>
              <w:ind w:right="40"/>
              <w:rPr>
                <w:sz w:val="28"/>
                <w:szCs w:val="28"/>
              </w:rPr>
            </w:pPr>
            <w:r w:rsidRPr="0039574F">
              <w:rPr>
                <w:sz w:val="28"/>
                <w:szCs w:val="28"/>
              </w:rPr>
              <w:t>7.</w:t>
            </w:r>
            <w:r w:rsidRPr="0039574F">
              <w:rPr>
                <w:sz w:val="28"/>
                <w:szCs w:val="28"/>
              </w:rPr>
              <w:tab/>
              <w:t>В группе должна быть коробка с бросовым материалом, пластиковой и картонной упаковкой, отходами бумаги, ткани, меха, кожи, картона и других материалов для изготовления по ходу игры недостающих атрибутов. Желательно включить альбомы, книги-самоделки с описанием последовательности изготовления различных игрушек для расширения содержания игр, ножницы, клей, скотч, фломастеры и другие материалы.</w:t>
            </w:r>
          </w:p>
          <w:p w:rsidR="0039574F" w:rsidRPr="0039574F" w:rsidRDefault="0039574F" w:rsidP="0039574F">
            <w:pPr>
              <w:widowControl w:val="0"/>
              <w:overflowPunct w:val="0"/>
              <w:autoSpaceDE w:val="0"/>
              <w:autoSpaceDN w:val="0"/>
              <w:adjustRightInd w:val="0"/>
              <w:ind w:right="40"/>
              <w:rPr>
                <w:sz w:val="28"/>
                <w:szCs w:val="28"/>
              </w:rPr>
            </w:pPr>
            <w:r w:rsidRPr="0039574F">
              <w:rPr>
                <w:sz w:val="28"/>
                <w:szCs w:val="28"/>
              </w:rPr>
              <w:t>8.</w:t>
            </w:r>
            <w:r w:rsidRPr="0039574F">
              <w:rPr>
                <w:sz w:val="28"/>
                <w:szCs w:val="28"/>
              </w:rPr>
              <w:tab/>
              <w:t>Необходимы место для разыгрывания сюжетов в режиссерской игре (его можно изготовить из большой картонной коробки, вырезав две поверхности наподобие сцены), набор игрушечных персонажей размером примерно в ладонь взрослого, бросовый материал и инструменты, а также некоторые схемы-образцы, фотографии декораций и кукол.</w:t>
            </w:r>
          </w:p>
          <w:p w:rsidR="0039574F" w:rsidRPr="0039574F" w:rsidRDefault="0039574F" w:rsidP="0039574F">
            <w:pPr>
              <w:widowControl w:val="0"/>
              <w:overflowPunct w:val="0"/>
              <w:autoSpaceDE w:val="0"/>
              <w:autoSpaceDN w:val="0"/>
              <w:adjustRightInd w:val="0"/>
              <w:ind w:right="40"/>
              <w:rPr>
                <w:sz w:val="28"/>
                <w:szCs w:val="28"/>
              </w:rPr>
            </w:pPr>
            <w:r w:rsidRPr="0039574F">
              <w:rPr>
                <w:sz w:val="28"/>
                <w:szCs w:val="28"/>
              </w:rPr>
              <w:t>9.</w:t>
            </w:r>
            <w:r w:rsidRPr="0039574F">
              <w:rPr>
                <w:sz w:val="28"/>
                <w:szCs w:val="28"/>
              </w:rPr>
              <w:tab/>
              <w:t xml:space="preserve">В группе специальное место и оборудование выделено для игротеки. Это дидактические, развивающие и логико-математические игры, направленные на развитие логического действия сравнения, логических операций классификации, </w:t>
            </w:r>
            <w:proofErr w:type="spellStart"/>
            <w:r w:rsidRPr="0039574F">
              <w:rPr>
                <w:sz w:val="28"/>
                <w:szCs w:val="28"/>
              </w:rPr>
              <w:t>сериации</w:t>
            </w:r>
            <w:proofErr w:type="spellEnd"/>
            <w:r w:rsidRPr="0039574F">
              <w:rPr>
                <w:sz w:val="28"/>
                <w:szCs w:val="28"/>
              </w:rPr>
              <w:t>, узнавание по описанию, воссоздание, преобразование, ориентировку по схеме, модели, на осуществление контрольно-проверочных действий.</w:t>
            </w:r>
          </w:p>
          <w:p w:rsidR="0039574F" w:rsidRPr="0039574F" w:rsidRDefault="0039574F" w:rsidP="0039574F">
            <w:pPr>
              <w:widowControl w:val="0"/>
              <w:overflowPunct w:val="0"/>
              <w:autoSpaceDE w:val="0"/>
              <w:autoSpaceDN w:val="0"/>
              <w:adjustRightInd w:val="0"/>
              <w:ind w:right="40"/>
              <w:rPr>
                <w:sz w:val="28"/>
                <w:szCs w:val="28"/>
              </w:rPr>
            </w:pPr>
            <w:r w:rsidRPr="0039574F">
              <w:rPr>
                <w:sz w:val="28"/>
                <w:szCs w:val="28"/>
              </w:rPr>
              <w:t>10.</w:t>
            </w:r>
            <w:r w:rsidRPr="0039574F">
              <w:rPr>
                <w:sz w:val="28"/>
                <w:szCs w:val="28"/>
              </w:rPr>
              <w:tab/>
              <w:t>Игры с правилами.</w:t>
            </w:r>
          </w:p>
          <w:p w:rsidR="0039574F" w:rsidRPr="0039574F" w:rsidRDefault="0039574F" w:rsidP="0039574F">
            <w:pPr>
              <w:widowControl w:val="0"/>
              <w:overflowPunct w:val="0"/>
              <w:autoSpaceDE w:val="0"/>
              <w:autoSpaceDN w:val="0"/>
              <w:adjustRightInd w:val="0"/>
              <w:ind w:right="40"/>
              <w:rPr>
                <w:sz w:val="28"/>
                <w:szCs w:val="28"/>
              </w:rPr>
            </w:pPr>
            <w:r w:rsidRPr="0039574F">
              <w:rPr>
                <w:sz w:val="28"/>
                <w:szCs w:val="28"/>
              </w:rPr>
              <w:t>11.</w:t>
            </w:r>
            <w:r w:rsidRPr="0039574F">
              <w:rPr>
                <w:sz w:val="28"/>
                <w:szCs w:val="28"/>
              </w:rPr>
              <w:tab/>
              <w:t>Подбор предметов и игрушек, названия которых начинаются с определенного звука, или этот звук есть в середине, конце слова (для развития фонематического слуха).</w:t>
            </w:r>
          </w:p>
          <w:p w:rsidR="0039574F" w:rsidRPr="0039574F" w:rsidRDefault="0039574F" w:rsidP="0039574F">
            <w:pPr>
              <w:widowControl w:val="0"/>
              <w:overflowPunct w:val="0"/>
              <w:autoSpaceDE w:val="0"/>
              <w:autoSpaceDN w:val="0"/>
              <w:adjustRightInd w:val="0"/>
              <w:ind w:right="40"/>
              <w:rPr>
                <w:sz w:val="28"/>
                <w:szCs w:val="28"/>
              </w:rPr>
            </w:pPr>
            <w:r w:rsidRPr="0039574F">
              <w:rPr>
                <w:sz w:val="28"/>
                <w:szCs w:val="28"/>
              </w:rPr>
              <w:t>12.</w:t>
            </w:r>
            <w:r w:rsidRPr="0039574F">
              <w:rPr>
                <w:sz w:val="28"/>
                <w:szCs w:val="28"/>
              </w:rPr>
              <w:tab/>
              <w:t>Для развития связной речи, стимулирования воображения и творчества в центре грамотности размещаются 5—6 рамок (картонных или деревянных) и множество картинок, вырезанных из старых журналов. Пусть ребенок покопается в кипе, выберет несколько разных картинок, разложит их в рамки в определенной последовательности, придумает и расскажет сюжет по этим картинкам.</w:t>
            </w:r>
          </w:p>
          <w:p w:rsidR="0039574F" w:rsidRPr="0039574F" w:rsidRDefault="0039574F" w:rsidP="0039574F">
            <w:pPr>
              <w:widowControl w:val="0"/>
              <w:overflowPunct w:val="0"/>
              <w:autoSpaceDE w:val="0"/>
              <w:autoSpaceDN w:val="0"/>
              <w:adjustRightInd w:val="0"/>
              <w:ind w:right="40"/>
              <w:rPr>
                <w:sz w:val="28"/>
                <w:szCs w:val="28"/>
              </w:rPr>
            </w:pPr>
            <w:r w:rsidRPr="0039574F">
              <w:rPr>
                <w:sz w:val="28"/>
                <w:szCs w:val="28"/>
              </w:rPr>
              <w:t>13.</w:t>
            </w:r>
            <w:r w:rsidRPr="0039574F">
              <w:rPr>
                <w:sz w:val="28"/>
                <w:szCs w:val="28"/>
              </w:rPr>
              <w:tab/>
              <w:t xml:space="preserve">Кроме обычных материалов (бумага, картон, карандаши, фломастеры, краски, кисти), необходимо включить схемы способов создания образов с помощью разнообразных техник. Желательно иметь </w:t>
            </w:r>
            <w:r w:rsidRPr="0039574F">
              <w:rPr>
                <w:sz w:val="28"/>
                <w:szCs w:val="28"/>
              </w:rPr>
              <w:lastRenderedPageBreak/>
              <w:t>пооперационные карты, отражающие последовательность действий по созданию какого-либо образа из глины, бумаги, других материалов.</w:t>
            </w:r>
          </w:p>
          <w:p w:rsidR="0039574F" w:rsidRPr="0039574F" w:rsidRDefault="0039574F" w:rsidP="0039574F">
            <w:pPr>
              <w:widowControl w:val="0"/>
              <w:overflowPunct w:val="0"/>
              <w:autoSpaceDE w:val="0"/>
              <w:autoSpaceDN w:val="0"/>
              <w:adjustRightInd w:val="0"/>
              <w:ind w:right="40"/>
              <w:rPr>
                <w:sz w:val="28"/>
                <w:szCs w:val="28"/>
              </w:rPr>
            </w:pPr>
            <w:r w:rsidRPr="0039574F">
              <w:rPr>
                <w:sz w:val="28"/>
                <w:szCs w:val="28"/>
              </w:rPr>
              <w:t>14.</w:t>
            </w:r>
            <w:r w:rsidRPr="0039574F">
              <w:rPr>
                <w:sz w:val="28"/>
                <w:szCs w:val="28"/>
              </w:rPr>
              <w:tab/>
              <w:t>Уголок для экспериментирования.</w:t>
            </w:r>
          </w:p>
          <w:p w:rsidR="0039574F" w:rsidRPr="0039574F" w:rsidRDefault="0039574F" w:rsidP="0039574F">
            <w:pPr>
              <w:widowControl w:val="0"/>
              <w:overflowPunct w:val="0"/>
              <w:autoSpaceDE w:val="0"/>
              <w:autoSpaceDN w:val="0"/>
              <w:adjustRightInd w:val="0"/>
              <w:ind w:right="40"/>
              <w:rPr>
                <w:sz w:val="28"/>
                <w:szCs w:val="28"/>
              </w:rPr>
            </w:pPr>
            <w:r w:rsidRPr="0039574F">
              <w:rPr>
                <w:sz w:val="28"/>
                <w:szCs w:val="28"/>
              </w:rPr>
              <w:t>15.</w:t>
            </w:r>
            <w:r w:rsidRPr="0039574F">
              <w:rPr>
                <w:sz w:val="28"/>
                <w:szCs w:val="28"/>
              </w:rPr>
              <w:tab/>
              <w:t>Конструкторы и строительные наборы, выполненные из разных материалов (пластика, дерева, металла), напольные и настольные, с разнообразными способами крепления деталей, разной тематической направленности, со схемами и образцами построек.</w:t>
            </w:r>
          </w:p>
          <w:p w:rsidR="0039574F" w:rsidRPr="0039574F" w:rsidRDefault="0039574F" w:rsidP="0039574F">
            <w:pPr>
              <w:widowControl w:val="0"/>
              <w:overflowPunct w:val="0"/>
              <w:autoSpaceDE w:val="0"/>
              <w:autoSpaceDN w:val="0"/>
              <w:adjustRightInd w:val="0"/>
              <w:ind w:right="40"/>
              <w:rPr>
                <w:sz w:val="28"/>
                <w:szCs w:val="28"/>
              </w:rPr>
            </w:pPr>
            <w:r w:rsidRPr="0039574F">
              <w:rPr>
                <w:sz w:val="28"/>
                <w:szCs w:val="28"/>
              </w:rPr>
              <w:t>16.</w:t>
            </w:r>
            <w:r w:rsidRPr="0039574F">
              <w:rPr>
                <w:sz w:val="28"/>
                <w:szCs w:val="28"/>
              </w:rPr>
              <w:tab/>
              <w:t>Справочная, познавательная литература, общие и тематические энциклопедии для дошкольников. Желательно расставить книги в алфавитном порядке, как в библиотеке, или по темам — природоведческая литература, сказки народные и авторские, литература о городе, стране и т. п.</w:t>
            </w:r>
          </w:p>
          <w:p w:rsidR="0039574F" w:rsidRPr="0039574F" w:rsidRDefault="0039574F" w:rsidP="0039574F">
            <w:pPr>
              <w:widowControl w:val="0"/>
              <w:overflowPunct w:val="0"/>
              <w:autoSpaceDE w:val="0"/>
              <w:autoSpaceDN w:val="0"/>
              <w:adjustRightInd w:val="0"/>
              <w:ind w:right="40"/>
              <w:rPr>
                <w:sz w:val="28"/>
                <w:szCs w:val="28"/>
              </w:rPr>
            </w:pPr>
            <w:r w:rsidRPr="0039574F">
              <w:rPr>
                <w:sz w:val="28"/>
                <w:szCs w:val="28"/>
              </w:rPr>
              <w:t>17.</w:t>
            </w:r>
            <w:r w:rsidRPr="0039574F">
              <w:rPr>
                <w:sz w:val="28"/>
                <w:szCs w:val="28"/>
              </w:rPr>
              <w:tab/>
              <w:t>В тех местах группы, где у детей длительно сохраняются статические позы, необходимо продумать способы разминки (</w:t>
            </w:r>
            <w:proofErr w:type="spellStart"/>
            <w:r w:rsidRPr="0039574F">
              <w:rPr>
                <w:sz w:val="28"/>
                <w:szCs w:val="28"/>
              </w:rPr>
              <w:t>дартс</w:t>
            </w:r>
            <w:proofErr w:type="spellEnd"/>
            <w:r w:rsidRPr="0039574F">
              <w:rPr>
                <w:sz w:val="28"/>
                <w:szCs w:val="28"/>
              </w:rPr>
              <w:t xml:space="preserve">, </w:t>
            </w:r>
            <w:proofErr w:type="spellStart"/>
            <w:r w:rsidRPr="0039574F">
              <w:rPr>
                <w:sz w:val="28"/>
                <w:szCs w:val="28"/>
              </w:rPr>
              <w:t>кольцебросы</w:t>
            </w:r>
            <w:proofErr w:type="spellEnd"/>
            <w:r w:rsidRPr="0039574F">
              <w:rPr>
                <w:sz w:val="28"/>
                <w:szCs w:val="28"/>
              </w:rPr>
              <w:t xml:space="preserve">, кегли, серсо, баскетбольные кольца, мишени и шарики для бросания, подвески-колокольчики для вытягивания, воротца для </w:t>
            </w:r>
            <w:proofErr w:type="spellStart"/>
            <w:r w:rsidRPr="0039574F">
              <w:rPr>
                <w:sz w:val="28"/>
                <w:szCs w:val="28"/>
              </w:rPr>
              <w:t>подлезания</w:t>
            </w:r>
            <w:proofErr w:type="spellEnd"/>
            <w:r w:rsidRPr="0039574F">
              <w:rPr>
                <w:sz w:val="28"/>
                <w:szCs w:val="28"/>
              </w:rPr>
              <w:t>).</w:t>
            </w:r>
          </w:p>
          <w:p w:rsidR="0039574F" w:rsidRPr="0039574F" w:rsidRDefault="0039574F" w:rsidP="0039574F">
            <w:pPr>
              <w:widowControl w:val="0"/>
              <w:overflowPunct w:val="0"/>
              <w:autoSpaceDE w:val="0"/>
              <w:autoSpaceDN w:val="0"/>
              <w:adjustRightInd w:val="0"/>
              <w:ind w:right="40"/>
              <w:rPr>
                <w:sz w:val="28"/>
                <w:szCs w:val="28"/>
              </w:rPr>
            </w:pPr>
            <w:r w:rsidRPr="0039574F">
              <w:rPr>
                <w:sz w:val="28"/>
                <w:szCs w:val="28"/>
              </w:rPr>
              <w:t>18.</w:t>
            </w:r>
            <w:r w:rsidRPr="0039574F">
              <w:rPr>
                <w:sz w:val="28"/>
                <w:szCs w:val="28"/>
              </w:rPr>
              <w:tab/>
              <w:t>Целесообразно выделить учебную зону, чтобы обстановка группы была приближена к учебной среде класса: поставить столы рядами, повесить школьную доску.</w:t>
            </w:r>
          </w:p>
          <w:p w:rsidR="0039574F" w:rsidRPr="0039574F" w:rsidRDefault="0039574F" w:rsidP="0039574F">
            <w:pPr>
              <w:widowControl w:val="0"/>
              <w:overflowPunct w:val="0"/>
              <w:autoSpaceDE w:val="0"/>
              <w:autoSpaceDN w:val="0"/>
              <w:adjustRightInd w:val="0"/>
              <w:ind w:right="40"/>
              <w:rPr>
                <w:sz w:val="28"/>
                <w:szCs w:val="28"/>
              </w:rPr>
            </w:pPr>
            <w:r w:rsidRPr="0039574F">
              <w:rPr>
                <w:sz w:val="28"/>
                <w:szCs w:val="28"/>
              </w:rPr>
              <w:t>19.</w:t>
            </w:r>
            <w:r w:rsidRPr="0039574F">
              <w:rPr>
                <w:sz w:val="28"/>
                <w:szCs w:val="28"/>
              </w:rPr>
              <w:tab/>
              <w:t>Создание условий для возможности изменения имиджа, внешнего вида. Для этого можно внести в группу зеркала, краски для грима, парички из ниток, старых колготок, детали взрослой одежды — шляпу, галстук, длинную пышную юбку, солнечные очки, шаль, пилотку стюардессы, капитанскую фуражку и т. п.</w:t>
            </w:r>
          </w:p>
          <w:p w:rsidR="0039574F" w:rsidRPr="0039574F" w:rsidRDefault="0039574F" w:rsidP="0039574F">
            <w:pPr>
              <w:widowControl w:val="0"/>
              <w:overflowPunct w:val="0"/>
              <w:autoSpaceDE w:val="0"/>
              <w:autoSpaceDN w:val="0"/>
              <w:adjustRightInd w:val="0"/>
              <w:ind w:right="40"/>
              <w:rPr>
                <w:sz w:val="28"/>
                <w:szCs w:val="28"/>
              </w:rPr>
            </w:pPr>
            <w:r w:rsidRPr="0039574F">
              <w:rPr>
                <w:sz w:val="28"/>
                <w:szCs w:val="28"/>
              </w:rPr>
              <w:t>20.</w:t>
            </w:r>
            <w:r w:rsidRPr="0039574F">
              <w:rPr>
                <w:sz w:val="28"/>
                <w:szCs w:val="28"/>
              </w:rPr>
              <w:tab/>
              <w:t>Герб города, края, в котором живут дети, герб и флаг страны.</w:t>
            </w:r>
          </w:p>
          <w:p w:rsidR="0039574F" w:rsidRPr="005E3A06" w:rsidRDefault="0039574F" w:rsidP="0039574F">
            <w:pPr>
              <w:widowControl w:val="0"/>
              <w:overflowPunct w:val="0"/>
              <w:autoSpaceDE w:val="0"/>
              <w:autoSpaceDN w:val="0"/>
              <w:adjustRightInd w:val="0"/>
              <w:ind w:right="40"/>
              <w:rPr>
                <w:sz w:val="28"/>
                <w:szCs w:val="28"/>
              </w:rPr>
            </w:pPr>
            <w:r w:rsidRPr="0039574F">
              <w:rPr>
                <w:sz w:val="28"/>
                <w:szCs w:val="28"/>
              </w:rPr>
              <w:t>Место, в котором постоянно вывешиваются картинки с различными ситуациями, отражающими поступки людей и варианты реагирования на это («+» — правильно, возможно; «–» — так поступать нежелательно).</w:t>
            </w:r>
          </w:p>
        </w:tc>
      </w:tr>
    </w:tbl>
    <w:p w:rsidR="00274187" w:rsidRDefault="00274187" w:rsidP="0039574F">
      <w:pPr>
        <w:widowControl w:val="0"/>
        <w:overflowPunct w:val="0"/>
        <w:autoSpaceDE w:val="0"/>
        <w:autoSpaceDN w:val="0"/>
        <w:adjustRightInd w:val="0"/>
        <w:ind w:right="40"/>
        <w:rPr>
          <w:b/>
          <w:sz w:val="28"/>
          <w:szCs w:val="28"/>
        </w:rPr>
        <w:sectPr w:rsidR="00274187" w:rsidSect="00274187">
          <w:pgSz w:w="16838" w:h="11906" w:orient="landscape"/>
          <w:pgMar w:top="1701" w:right="1134" w:bottom="851" w:left="1134" w:header="709" w:footer="709" w:gutter="0"/>
          <w:cols w:space="708"/>
          <w:docGrid w:linePitch="360"/>
        </w:sectPr>
      </w:pPr>
    </w:p>
    <w:p w:rsidR="00BF016B" w:rsidRDefault="00BF016B" w:rsidP="0039574F">
      <w:pPr>
        <w:widowControl w:val="0"/>
        <w:overflowPunct w:val="0"/>
        <w:autoSpaceDE w:val="0"/>
        <w:autoSpaceDN w:val="0"/>
        <w:adjustRightInd w:val="0"/>
        <w:ind w:right="40"/>
        <w:rPr>
          <w:b/>
          <w:sz w:val="28"/>
          <w:szCs w:val="28"/>
        </w:rPr>
      </w:pPr>
    </w:p>
    <w:p w:rsidR="00225515" w:rsidRPr="00FD1C85" w:rsidRDefault="008817E4" w:rsidP="008D2A2F">
      <w:pPr>
        <w:widowControl w:val="0"/>
        <w:overflowPunct w:val="0"/>
        <w:autoSpaceDE w:val="0"/>
        <w:autoSpaceDN w:val="0"/>
        <w:adjustRightInd w:val="0"/>
        <w:ind w:right="40"/>
        <w:jc w:val="center"/>
        <w:rPr>
          <w:b/>
          <w:sz w:val="28"/>
          <w:szCs w:val="28"/>
        </w:rPr>
      </w:pPr>
      <w:r w:rsidRPr="00FD1C85">
        <w:rPr>
          <w:b/>
          <w:sz w:val="28"/>
          <w:szCs w:val="28"/>
        </w:rPr>
        <w:t>Условия для организации работы по образовательной области</w:t>
      </w:r>
    </w:p>
    <w:p w:rsidR="00FD1C85" w:rsidRPr="00E36840" w:rsidRDefault="008817E4" w:rsidP="008D2A2F">
      <w:pPr>
        <w:widowControl w:val="0"/>
        <w:overflowPunct w:val="0"/>
        <w:autoSpaceDE w:val="0"/>
        <w:autoSpaceDN w:val="0"/>
        <w:adjustRightInd w:val="0"/>
        <w:ind w:right="40"/>
        <w:jc w:val="center"/>
        <w:rPr>
          <w:b/>
          <w:sz w:val="28"/>
          <w:szCs w:val="28"/>
        </w:rPr>
      </w:pPr>
      <w:r w:rsidRPr="00FD1C85">
        <w:rPr>
          <w:b/>
          <w:sz w:val="28"/>
          <w:szCs w:val="28"/>
        </w:rPr>
        <w:t>«Социально-</w:t>
      </w:r>
      <w:r w:rsidR="00E36840">
        <w:rPr>
          <w:b/>
          <w:sz w:val="28"/>
          <w:szCs w:val="28"/>
        </w:rPr>
        <w:t>коммуникативное развитие»</w:t>
      </w:r>
    </w:p>
    <w:p w:rsidR="00FD1C85" w:rsidRPr="00FD1C85" w:rsidRDefault="00FD1C85" w:rsidP="008A5215">
      <w:pPr>
        <w:widowControl w:val="0"/>
        <w:overflowPunct w:val="0"/>
        <w:autoSpaceDE w:val="0"/>
        <w:autoSpaceDN w:val="0"/>
        <w:adjustRightInd w:val="0"/>
        <w:ind w:right="40"/>
        <w:jc w:val="both"/>
        <w:rPr>
          <w:b/>
          <w:sz w:val="28"/>
          <w:szCs w:val="28"/>
        </w:rPr>
      </w:pPr>
      <w:r w:rsidRPr="00FD1C85">
        <w:rPr>
          <w:b/>
          <w:sz w:val="28"/>
          <w:szCs w:val="28"/>
        </w:rPr>
        <w:t xml:space="preserve">Цель: </w:t>
      </w:r>
    </w:p>
    <w:p w:rsidR="00FD1C85" w:rsidRPr="00FD1C85" w:rsidRDefault="00FD1C85" w:rsidP="007D796E">
      <w:pPr>
        <w:pStyle w:val="a5"/>
        <w:widowControl w:val="0"/>
        <w:numPr>
          <w:ilvl w:val="0"/>
          <w:numId w:val="213"/>
        </w:numPr>
        <w:overflowPunct w:val="0"/>
        <w:autoSpaceDE w:val="0"/>
        <w:autoSpaceDN w:val="0"/>
        <w:adjustRightInd w:val="0"/>
        <w:ind w:right="40"/>
        <w:jc w:val="both"/>
        <w:rPr>
          <w:sz w:val="28"/>
          <w:szCs w:val="28"/>
        </w:rPr>
      </w:pPr>
      <w:r w:rsidRPr="00FD1C85">
        <w:rPr>
          <w:sz w:val="28"/>
          <w:szCs w:val="28"/>
        </w:rPr>
        <w:t>развитие игровой деятельности с целью освоения различных социальных ролей</w:t>
      </w:r>
      <w:r>
        <w:rPr>
          <w:sz w:val="28"/>
          <w:szCs w:val="28"/>
        </w:rPr>
        <w:t>;</w:t>
      </w:r>
    </w:p>
    <w:p w:rsidR="00FD1C85" w:rsidRDefault="00FD1C85" w:rsidP="007D796E">
      <w:pPr>
        <w:pStyle w:val="a5"/>
        <w:numPr>
          <w:ilvl w:val="0"/>
          <w:numId w:val="213"/>
        </w:numPr>
        <w:autoSpaceDE w:val="0"/>
        <w:autoSpaceDN w:val="0"/>
        <w:adjustRightInd w:val="0"/>
        <w:rPr>
          <w:rFonts w:eastAsiaTheme="minorHAnsi"/>
          <w:color w:val="000000"/>
          <w:sz w:val="28"/>
          <w:szCs w:val="28"/>
          <w:lang w:eastAsia="en-US"/>
        </w:rPr>
      </w:pPr>
      <w:r w:rsidRPr="00FD1C85">
        <w:rPr>
          <w:rFonts w:eastAsiaTheme="minorHAnsi"/>
          <w:color w:val="000000"/>
          <w:sz w:val="28"/>
          <w:szCs w:val="28"/>
          <w:lang w:eastAsia="en-US"/>
        </w:rPr>
        <w:t>формирование у дошкольников основ собственной безопасности и предпосылок экологического сознания (безопасно</w:t>
      </w:r>
      <w:r>
        <w:rPr>
          <w:rFonts w:eastAsiaTheme="minorHAnsi"/>
          <w:color w:val="000000"/>
          <w:sz w:val="28"/>
          <w:szCs w:val="28"/>
          <w:lang w:eastAsia="en-US"/>
        </w:rPr>
        <w:t>сти окружающего мира);</w:t>
      </w:r>
    </w:p>
    <w:p w:rsidR="00FD1C85" w:rsidRPr="00FD1C85" w:rsidRDefault="00FD1C85" w:rsidP="007D796E">
      <w:pPr>
        <w:pStyle w:val="a5"/>
        <w:numPr>
          <w:ilvl w:val="0"/>
          <w:numId w:val="213"/>
        </w:numPr>
        <w:autoSpaceDE w:val="0"/>
        <w:autoSpaceDN w:val="0"/>
        <w:adjustRightInd w:val="0"/>
        <w:rPr>
          <w:rFonts w:eastAsiaTheme="minorHAnsi"/>
          <w:color w:val="000000"/>
          <w:sz w:val="28"/>
          <w:szCs w:val="28"/>
          <w:lang w:eastAsia="en-US"/>
        </w:rPr>
      </w:pPr>
      <w:r w:rsidRPr="00FD1C85">
        <w:rPr>
          <w:rFonts w:eastAsiaTheme="minorHAnsi"/>
          <w:color w:val="000000"/>
          <w:sz w:val="28"/>
          <w:szCs w:val="28"/>
          <w:lang w:eastAsia="en-US"/>
        </w:rPr>
        <w:t>формирование нравственных предста</w:t>
      </w:r>
      <w:r>
        <w:rPr>
          <w:rFonts w:eastAsiaTheme="minorHAnsi"/>
          <w:color w:val="000000"/>
          <w:sz w:val="28"/>
          <w:szCs w:val="28"/>
          <w:lang w:eastAsia="en-US"/>
        </w:rPr>
        <w:t>влений о труде и получение прак</w:t>
      </w:r>
      <w:r w:rsidRPr="00FD1C85">
        <w:rPr>
          <w:rFonts w:eastAsiaTheme="minorHAnsi"/>
          <w:color w:val="000000"/>
          <w:sz w:val="28"/>
          <w:szCs w:val="28"/>
          <w:lang w:eastAsia="en-US"/>
        </w:rPr>
        <w:t xml:space="preserve">тического опыта трудовой деятельности; </w:t>
      </w:r>
    </w:p>
    <w:p w:rsidR="00FD1C85" w:rsidRPr="00FD1C85" w:rsidRDefault="00FD1C85" w:rsidP="007D796E">
      <w:pPr>
        <w:pStyle w:val="a5"/>
        <w:numPr>
          <w:ilvl w:val="0"/>
          <w:numId w:val="213"/>
        </w:numPr>
        <w:autoSpaceDE w:val="0"/>
        <w:autoSpaceDN w:val="0"/>
        <w:adjustRightInd w:val="0"/>
        <w:rPr>
          <w:rFonts w:eastAsiaTheme="minorHAnsi"/>
          <w:color w:val="000000"/>
          <w:sz w:val="28"/>
          <w:szCs w:val="28"/>
          <w:lang w:eastAsia="en-US"/>
        </w:rPr>
      </w:pPr>
      <w:r w:rsidRPr="00FD1C85">
        <w:rPr>
          <w:rFonts w:eastAsiaTheme="minorHAnsi"/>
          <w:color w:val="000000"/>
          <w:sz w:val="28"/>
          <w:szCs w:val="28"/>
          <w:lang w:eastAsia="en-US"/>
        </w:rPr>
        <w:t xml:space="preserve">формирование патриотических чувств, любви к Отечеству, своему народу. </w:t>
      </w:r>
    </w:p>
    <w:p w:rsidR="00FD1C85" w:rsidRDefault="00FD1C85" w:rsidP="008A5215">
      <w:pPr>
        <w:widowControl w:val="0"/>
        <w:overflowPunct w:val="0"/>
        <w:autoSpaceDE w:val="0"/>
        <w:autoSpaceDN w:val="0"/>
        <w:adjustRightInd w:val="0"/>
        <w:ind w:right="40"/>
        <w:jc w:val="both"/>
        <w:rPr>
          <w:sz w:val="28"/>
          <w:szCs w:val="28"/>
        </w:rPr>
      </w:pPr>
    </w:p>
    <w:p w:rsidR="00FD1C85" w:rsidRDefault="00FD1C85" w:rsidP="008A5215">
      <w:pPr>
        <w:widowControl w:val="0"/>
        <w:overflowPunct w:val="0"/>
        <w:autoSpaceDE w:val="0"/>
        <w:autoSpaceDN w:val="0"/>
        <w:adjustRightInd w:val="0"/>
        <w:ind w:right="40"/>
        <w:jc w:val="both"/>
        <w:rPr>
          <w:sz w:val="28"/>
          <w:szCs w:val="28"/>
        </w:rPr>
      </w:pPr>
    </w:p>
    <w:tbl>
      <w:tblPr>
        <w:tblStyle w:val="a6"/>
        <w:tblW w:w="0" w:type="auto"/>
        <w:tblLook w:val="04A0" w:firstRow="1" w:lastRow="0" w:firstColumn="1" w:lastColumn="0" w:noHBand="0" w:noVBand="1"/>
      </w:tblPr>
      <w:tblGrid>
        <w:gridCol w:w="606"/>
        <w:gridCol w:w="2972"/>
        <w:gridCol w:w="1714"/>
        <w:gridCol w:w="4053"/>
      </w:tblGrid>
      <w:tr w:rsidR="00225515" w:rsidTr="00CF6CFA">
        <w:tc>
          <w:tcPr>
            <w:tcW w:w="0" w:type="auto"/>
          </w:tcPr>
          <w:p w:rsidR="00225515" w:rsidRDefault="00225515" w:rsidP="00CF6CFA">
            <w:pPr>
              <w:widowControl w:val="0"/>
              <w:overflowPunct w:val="0"/>
              <w:autoSpaceDE w:val="0"/>
              <w:autoSpaceDN w:val="0"/>
              <w:adjustRightInd w:val="0"/>
              <w:ind w:right="40"/>
              <w:jc w:val="both"/>
              <w:rPr>
                <w:sz w:val="28"/>
                <w:szCs w:val="28"/>
              </w:rPr>
            </w:pPr>
            <w:r>
              <w:rPr>
                <w:sz w:val="28"/>
                <w:szCs w:val="28"/>
              </w:rPr>
              <w:t>№</w:t>
            </w:r>
          </w:p>
        </w:tc>
        <w:tc>
          <w:tcPr>
            <w:tcW w:w="0" w:type="auto"/>
          </w:tcPr>
          <w:p w:rsidR="00225515" w:rsidRDefault="00225515" w:rsidP="00CF6CFA">
            <w:pPr>
              <w:widowControl w:val="0"/>
              <w:overflowPunct w:val="0"/>
              <w:autoSpaceDE w:val="0"/>
              <w:autoSpaceDN w:val="0"/>
              <w:adjustRightInd w:val="0"/>
              <w:ind w:right="40"/>
              <w:jc w:val="both"/>
              <w:rPr>
                <w:sz w:val="28"/>
                <w:szCs w:val="28"/>
              </w:rPr>
            </w:pPr>
            <w:r>
              <w:rPr>
                <w:sz w:val="28"/>
                <w:szCs w:val="28"/>
              </w:rPr>
              <w:t>Развивающая предметно-пространственная среда</w:t>
            </w:r>
          </w:p>
        </w:tc>
        <w:tc>
          <w:tcPr>
            <w:tcW w:w="0" w:type="auto"/>
          </w:tcPr>
          <w:p w:rsidR="00225515" w:rsidRDefault="00225515" w:rsidP="00CF6CFA">
            <w:pPr>
              <w:widowControl w:val="0"/>
              <w:overflowPunct w:val="0"/>
              <w:autoSpaceDE w:val="0"/>
              <w:autoSpaceDN w:val="0"/>
              <w:adjustRightInd w:val="0"/>
              <w:ind w:right="40"/>
              <w:jc w:val="both"/>
              <w:rPr>
                <w:sz w:val="28"/>
                <w:szCs w:val="28"/>
              </w:rPr>
            </w:pPr>
            <w:r>
              <w:rPr>
                <w:sz w:val="28"/>
                <w:szCs w:val="28"/>
              </w:rPr>
              <w:t>Возрастная группа</w:t>
            </w:r>
          </w:p>
        </w:tc>
        <w:tc>
          <w:tcPr>
            <w:tcW w:w="0" w:type="auto"/>
          </w:tcPr>
          <w:p w:rsidR="00225515" w:rsidRDefault="00225515" w:rsidP="00CF6CFA">
            <w:pPr>
              <w:widowControl w:val="0"/>
              <w:overflowPunct w:val="0"/>
              <w:autoSpaceDE w:val="0"/>
              <w:autoSpaceDN w:val="0"/>
              <w:adjustRightInd w:val="0"/>
              <w:ind w:right="40"/>
              <w:jc w:val="both"/>
              <w:rPr>
                <w:sz w:val="28"/>
                <w:szCs w:val="28"/>
              </w:rPr>
            </w:pPr>
            <w:r>
              <w:rPr>
                <w:sz w:val="28"/>
                <w:szCs w:val="28"/>
              </w:rPr>
              <w:t>Оборудование</w:t>
            </w:r>
          </w:p>
        </w:tc>
      </w:tr>
      <w:tr w:rsidR="00225515" w:rsidTr="00CF6CFA">
        <w:tc>
          <w:tcPr>
            <w:tcW w:w="0" w:type="auto"/>
          </w:tcPr>
          <w:p w:rsidR="00225515" w:rsidRDefault="00225515" w:rsidP="00CF6CFA">
            <w:pPr>
              <w:widowControl w:val="0"/>
              <w:overflowPunct w:val="0"/>
              <w:autoSpaceDE w:val="0"/>
              <w:autoSpaceDN w:val="0"/>
              <w:adjustRightInd w:val="0"/>
              <w:ind w:right="40"/>
              <w:jc w:val="both"/>
              <w:rPr>
                <w:sz w:val="28"/>
                <w:szCs w:val="28"/>
              </w:rPr>
            </w:pPr>
            <w:r>
              <w:rPr>
                <w:sz w:val="28"/>
                <w:szCs w:val="28"/>
              </w:rPr>
              <w:t>1.</w:t>
            </w:r>
          </w:p>
        </w:tc>
        <w:tc>
          <w:tcPr>
            <w:tcW w:w="0" w:type="auto"/>
          </w:tcPr>
          <w:p w:rsidR="00225515" w:rsidRDefault="00225515" w:rsidP="00CF6CFA">
            <w:pPr>
              <w:widowControl w:val="0"/>
              <w:overflowPunct w:val="0"/>
              <w:autoSpaceDE w:val="0"/>
              <w:autoSpaceDN w:val="0"/>
              <w:adjustRightInd w:val="0"/>
              <w:ind w:right="40"/>
              <w:jc w:val="both"/>
              <w:rPr>
                <w:sz w:val="28"/>
                <w:szCs w:val="28"/>
              </w:rPr>
            </w:pPr>
            <w:r>
              <w:rPr>
                <w:sz w:val="28"/>
                <w:szCs w:val="28"/>
              </w:rPr>
              <w:t>Уголок социального развития</w:t>
            </w:r>
          </w:p>
        </w:tc>
        <w:tc>
          <w:tcPr>
            <w:tcW w:w="0" w:type="auto"/>
            <w:vMerge w:val="restart"/>
          </w:tcPr>
          <w:p w:rsidR="00225515" w:rsidRDefault="00225515" w:rsidP="00CF6CFA">
            <w:pPr>
              <w:widowControl w:val="0"/>
              <w:overflowPunct w:val="0"/>
              <w:autoSpaceDE w:val="0"/>
              <w:autoSpaceDN w:val="0"/>
              <w:adjustRightInd w:val="0"/>
              <w:ind w:right="40"/>
              <w:jc w:val="both"/>
              <w:rPr>
                <w:sz w:val="28"/>
                <w:szCs w:val="28"/>
              </w:rPr>
            </w:pPr>
            <w:r>
              <w:rPr>
                <w:sz w:val="28"/>
                <w:szCs w:val="28"/>
              </w:rPr>
              <w:t>Все возрастные группы</w:t>
            </w:r>
          </w:p>
        </w:tc>
        <w:tc>
          <w:tcPr>
            <w:tcW w:w="0" w:type="auto"/>
          </w:tcPr>
          <w:p w:rsidR="00225515" w:rsidRPr="006F7ADF" w:rsidRDefault="00225515" w:rsidP="00CF6CFA">
            <w:pPr>
              <w:widowControl w:val="0"/>
              <w:autoSpaceDE w:val="0"/>
              <w:autoSpaceDN w:val="0"/>
              <w:adjustRightInd w:val="0"/>
            </w:pPr>
            <w:r>
              <w:t>Семейные альбомы, фотографии детей группы, экран настроения, полочка удивления, дидактические игры.</w:t>
            </w:r>
          </w:p>
        </w:tc>
      </w:tr>
      <w:tr w:rsidR="00225515" w:rsidTr="00CF6CFA">
        <w:tc>
          <w:tcPr>
            <w:tcW w:w="0" w:type="auto"/>
          </w:tcPr>
          <w:p w:rsidR="00225515" w:rsidRDefault="00225515" w:rsidP="00CF6CFA">
            <w:pPr>
              <w:widowControl w:val="0"/>
              <w:overflowPunct w:val="0"/>
              <w:autoSpaceDE w:val="0"/>
              <w:autoSpaceDN w:val="0"/>
              <w:adjustRightInd w:val="0"/>
              <w:ind w:right="40"/>
              <w:jc w:val="both"/>
              <w:rPr>
                <w:sz w:val="28"/>
                <w:szCs w:val="28"/>
              </w:rPr>
            </w:pPr>
            <w:r>
              <w:rPr>
                <w:sz w:val="28"/>
                <w:szCs w:val="28"/>
              </w:rPr>
              <w:t>2.</w:t>
            </w:r>
          </w:p>
        </w:tc>
        <w:tc>
          <w:tcPr>
            <w:tcW w:w="0" w:type="auto"/>
          </w:tcPr>
          <w:p w:rsidR="00225515" w:rsidRDefault="00225515" w:rsidP="00CF6CFA">
            <w:pPr>
              <w:widowControl w:val="0"/>
              <w:overflowPunct w:val="0"/>
              <w:autoSpaceDE w:val="0"/>
              <w:autoSpaceDN w:val="0"/>
              <w:adjustRightInd w:val="0"/>
              <w:ind w:right="40"/>
              <w:jc w:val="both"/>
              <w:rPr>
                <w:sz w:val="28"/>
                <w:szCs w:val="28"/>
              </w:rPr>
            </w:pPr>
            <w:r>
              <w:rPr>
                <w:sz w:val="28"/>
                <w:szCs w:val="28"/>
              </w:rPr>
              <w:t>Уголок сюжетно-ролевых игр</w:t>
            </w:r>
          </w:p>
        </w:tc>
        <w:tc>
          <w:tcPr>
            <w:tcW w:w="0" w:type="auto"/>
            <w:vMerge/>
          </w:tcPr>
          <w:p w:rsidR="00225515" w:rsidRDefault="00225515" w:rsidP="00CF6CFA">
            <w:pPr>
              <w:widowControl w:val="0"/>
              <w:overflowPunct w:val="0"/>
              <w:autoSpaceDE w:val="0"/>
              <w:autoSpaceDN w:val="0"/>
              <w:adjustRightInd w:val="0"/>
              <w:ind w:right="40"/>
              <w:jc w:val="both"/>
              <w:rPr>
                <w:sz w:val="28"/>
                <w:szCs w:val="28"/>
              </w:rPr>
            </w:pPr>
          </w:p>
        </w:tc>
        <w:tc>
          <w:tcPr>
            <w:tcW w:w="0" w:type="auto"/>
            <w:vAlign w:val="bottom"/>
          </w:tcPr>
          <w:p w:rsidR="00225515" w:rsidRPr="006F7ADF" w:rsidRDefault="00225515" w:rsidP="00CF6CFA">
            <w:pPr>
              <w:widowControl w:val="0"/>
              <w:autoSpaceDE w:val="0"/>
              <w:autoSpaceDN w:val="0"/>
              <w:adjustRightInd w:val="0"/>
              <w:ind w:left="80"/>
            </w:pPr>
            <w:r>
              <w:t xml:space="preserve">Игровые зоны для организации сюжетно-ролевых игр в соответствии с возрастом детей, </w:t>
            </w:r>
            <w:proofErr w:type="spellStart"/>
            <w:r>
              <w:t>полоролевой</w:t>
            </w:r>
            <w:proofErr w:type="spellEnd"/>
            <w:r>
              <w:t xml:space="preserve"> идентификацией, интересами; детская игровая мебель, игрушки, игровые атрибуты</w:t>
            </w:r>
          </w:p>
        </w:tc>
      </w:tr>
      <w:tr w:rsidR="00225515" w:rsidTr="008E11BA">
        <w:tc>
          <w:tcPr>
            <w:tcW w:w="0" w:type="auto"/>
          </w:tcPr>
          <w:p w:rsidR="00225515" w:rsidRDefault="00225515" w:rsidP="00CF6CFA">
            <w:pPr>
              <w:widowControl w:val="0"/>
              <w:overflowPunct w:val="0"/>
              <w:autoSpaceDE w:val="0"/>
              <w:autoSpaceDN w:val="0"/>
              <w:adjustRightInd w:val="0"/>
              <w:ind w:right="40"/>
              <w:jc w:val="both"/>
              <w:rPr>
                <w:sz w:val="28"/>
                <w:szCs w:val="28"/>
              </w:rPr>
            </w:pPr>
            <w:r>
              <w:rPr>
                <w:sz w:val="28"/>
                <w:szCs w:val="28"/>
              </w:rPr>
              <w:t>3.</w:t>
            </w:r>
          </w:p>
        </w:tc>
        <w:tc>
          <w:tcPr>
            <w:tcW w:w="0" w:type="auto"/>
          </w:tcPr>
          <w:p w:rsidR="00225515" w:rsidRDefault="00225515" w:rsidP="00CF6CFA">
            <w:pPr>
              <w:widowControl w:val="0"/>
              <w:overflowPunct w:val="0"/>
              <w:autoSpaceDE w:val="0"/>
              <w:autoSpaceDN w:val="0"/>
              <w:adjustRightInd w:val="0"/>
              <w:ind w:right="40"/>
              <w:jc w:val="both"/>
              <w:rPr>
                <w:sz w:val="28"/>
                <w:szCs w:val="28"/>
              </w:rPr>
            </w:pPr>
            <w:r>
              <w:rPr>
                <w:sz w:val="28"/>
                <w:szCs w:val="28"/>
              </w:rPr>
              <w:t>Строительный уголок</w:t>
            </w:r>
          </w:p>
        </w:tc>
        <w:tc>
          <w:tcPr>
            <w:tcW w:w="0" w:type="auto"/>
            <w:vMerge/>
          </w:tcPr>
          <w:p w:rsidR="00225515" w:rsidRDefault="00225515" w:rsidP="00CF6CFA">
            <w:pPr>
              <w:widowControl w:val="0"/>
              <w:overflowPunct w:val="0"/>
              <w:autoSpaceDE w:val="0"/>
              <w:autoSpaceDN w:val="0"/>
              <w:adjustRightInd w:val="0"/>
              <w:ind w:right="40"/>
              <w:jc w:val="both"/>
              <w:rPr>
                <w:sz w:val="28"/>
                <w:szCs w:val="28"/>
              </w:rPr>
            </w:pPr>
          </w:p>
        </w:tc>
        <w:tc>
          <w:tcPr>
            <w:tcW w:w="0" w:type="auto"/>
            <w:vAlign w:val="bottom"/>
          </w:tcPr>
          <w:p w:rsidR="00225515" w:rsidRPr="006F7ADF" w:rsidRDefault="00225515" w:rsidP="00225515">
            <w:pPr>
              <w:widowControl w:val="0"/>
              <w:autoSpaceDE w:val="0"/>
              <w:autoSpaceDN w:val="0"/>
              <w:adjustRightInd w:val="0"/>
              <w:spacing w:line="260" w:lineRule="exact"/>
            </w:pPr>
            <w:r w:rsidRPr="006F7ADF">
              <w:t>Конструкторы различных видов и размеров (напольные, настольные,</w:t>
            </w:r>
            <w:r>
              <w:t xml:space="preserve"> пластмассовые, деревянные, металлические), мелкие игрушки, машинки, материал для обыгрывания построек, схемы для самостоятельного конструирования.</w:t>
            </w:r>
          </w:p>
        </w:tc>
      </w:tr>
      <w:tr w:rsidR="00225515" w:rsidTr="00225515">
        <w:tc>
          <w:tcPr>
            <w:tcW w:w="0" w:type="auto"/>
          </w:tcPr>
          <w:p w:rsidR="00225515" w:rsidRDefault="00225515" w:rsidP="00CF6CFA">
            <w:pPr>
              <w:widowControl w:val="0"/>
              <w:overflowPunct w:val="0"/>
              <w:autoSpaceDE w:val="0"/>
              <w:autoSpaceDN w:val="0"/>
              <w:adjustRightInd w:val="0"/>
              <w:ind w:right="40"/>
              <w:jc w:val="both"/>
              <w:rPr>
                <w:sz w:val="28"/>
                <w:szCs w:val="28"/>
              </w:rPr>
            </w:pPr>
            <w:r>
              <w:rPr>
                <w:sz w:val="28"/>
                <w:szCs w:val="28"/>
              </w:rPr>
              <w:t>4.</w:t>
            </w:r>
          </w:p>
        </w:tc>
        <w:tc>
          <w:tcPr>
            <w:tcW w:w="0" w:type="auto"/>
          </w:tcPr>
          <w:p w:rsidR="00225515" w:rsidRDefault="00225515" w:rsidP="00CF6CFA">
            <w:pPr>
              <w:widowControl w:val="0"/>
              <w:overflowPunct w:val="0"/>
              <w:autoSpaceDE w:val="0"/>
              <w:autoSpaceDN w:val="0"/>
              <w:adjustRightInd w:val="0"/>
              <w:ind w:right="40"/>
              <w:jc w:val="both"/>
              <w:rPr>
                <w:sz w:val="28"/>
                <w:szCs w:val="28"/>
              </w:rPr>
            </w:pPr>
            <w:r>
              <w:rPr>
                <w:sz w:val="28"/>
                <w:szCs w:val="28"/>
              </w:rPr>
              <w:t>Уголок безопасности</w:t>
            </w:r>
          </w:p>
        </w:tc>
        <w:tc>
          <w:tcPr>
            <w:tcW w:w="0" w:type="auto"/>
            <w:vMerge/>
          </w:tcPr>
          <w:p w:rsidR="00225515" w:rsidRDefault="00225515" w:rsidP="00CF6CFA">
            <w:pPr>
              <w:widowControl w:val="0"/>
              <w:overflowPunct w:val="0"/>
              <w:autoSpaceDE w:val="0"/>
              <w:autoSpaceDN w:val="0"/>
              <w:adjustRightInd w:val="0"/>
              <w:ind w:right="40"/>
              <w:jc w:val="both"/>
              <w:rPr>
                <w:sz w:val="28"/>
                <w:szCs w:val="28"/>
              </w:rPr>
            </w:pPr>
          </w:p>
        </w:tc>
        <w:tc>
          <w:tcPr>
            <w:tcW w:w="0" w:type="auto"/>
          </w:tcPr>
          <w:p w:rsidR="00225515" w:rsidRPr="006F7ADF" w:rsidRDefault="00225515" w:rsidP="00225515">
            <w:pPr>
              <w:widowControl w:val="0"/>
              <w:autoSpaceDE w:val="0"/>
              <w:autoSpaceDN w:val="0"/>
              <w:adjustRightInd w:val="0"/>
              <w:ind w:left="140"/>
            </w:pPr>
            <w:r>
              <w:t>Дидактические игры, макеты, иллюстративный материал</w:t>
            </w:r>
          </w:p>
        </w:tc>
      </w:tr>
      <w:tr w:rsidR="00225515" w:rsidTr="00225515">
        <w:tc>
          <w:tcPr>
            <w:tcW w:w="0" w:type="auto"/>
          </w:tcPr>
          <w:p w:rsidR="00225515" w:rsidRDefault="00225515" w:rsidP="00CF6CFA">
            <w:pPr>
              <w:widowControl w:val="0"/>
              <w:overflowPunct w:val="0"/>
              <w:autoSpaceDE w:val="0"/>
              <w:autoSpaceDN w:val="0"/>
              <w:adjustRightInd w:val="0"/>
              <w:ind w:right="40"/>
              <w:jc w:val="both"/>
              <w:rPr>
                <w:sz w:val="28"/>
                <w:szCs w:val="28"/>
              </w:rPr>
            </w:pPr>
            <w:r>
              <w:rPr>
                <w:sz w:val="28"/>
                <w:szCs w:val="28"/>
              </w:rPr>
              <w:t>5.</w:t>
            </w:r>
          </w:p>
        </w:tc>
        <w:tc>
          <w:tcPr>
            <w:tcW w:w="0" w:type="auto"/>
          </w:tcPr>
          <w:p w:rsidR="00225515" w:rsidRDefault="00225515" w:rsidP="00CF6CFA">
            <w:pPr>
              <w:widowControl w:val="0"/>
              <w:overflowPunct w:val="0"/>
              <w:autoSpaceDE w:val="0"/>
              <w:autoSpaceDN w:val="0"/>
              <w:adjustRightInd w:val="0"/>
              <w:ind w:right="40"/>
              <w:jc w:val="both"/>
              <w:rPr>
                <w:sz w:val="28"/>
                <w:szCs w:val="28"/>
              </w:rPr>
            </w:pPr>
            <w:proofErr w:type="spellStart"/>
            <w:r>
              <w:rPr>
                <w:sz w:val="28"/>
                <w:szCs w:val="28"/>
              </w:rPr>
              <w:t>Автогородок</w:t>
            </w:r>
            <w:proofErr w:type="spellEnd"/>
          </w:p>
        </w:tc>
        <w:tc>
          <w:tcPr>
            <w:tcW w:w="0" w:type="auto"/>
            <w:vMerge/>
          </w:tcPr>
          <w:p w:rsidR="00225515" w:rsidRDefault="00225515" w:rsidP="00CF6CFA">
            <w:pPr>
              <w:widowControl w:val="0"/>
              <w:overflowPunct w:val="0"/>
              <w:autoSpaceDE w:val="0"/>
              <w:autoSpaceDN w:val="0"/>
              <w:adjustRightInd w:val="0"/>
              <w:ind w:right="40"/>
              <w:jc w:val="both"/>
              <w:rPr>
                <w:sz w:val="28"/>
                <w:szCs w:val="28"/>
              </w:rPr>
            </w:pPr>
          </w:p>
        </w:tc>
        <w:tc>
          <w:tcPr>
            <w:tcW w:w="0" w:type="auto"/>
          </w:tcPr>
          <w:p w:rsidR="00225515" w:rsidRPr="006F7ADF" w:rsidRDefault="00225515" w:rsidP="00225515">
            <w:pPr>
              <w:widowControl w:val="0"/>
              <w:autoSpaceDE w:val="0"/>
              <w:autoSpaceDN w:val="0"/>
              <w:adjustRightInd w:val="0"/>
              <w:ind w:left="140"/>
            </w:pPr>
            <w:r>
              <w:t>Разметки на площадке, дорожные знаки, атрибутика для отработки навыков безопасного передвижения</w:t>
            </w:r>
          </w:p>
        </w:tc>
      </w:tr>
      <w:tr w:rsidR="00975277" w:rsidTr="00975277">
        <w:trPr>
          <w:trHeight w:val="328"/>
        </w:trPr>
        <w:tc>
          <w:tcPr>
            <w:tcW w:w="0" w:type="auto"/>
          </w:tcPr>
          <w:p w:rsidR="00975277" w:rsidRDefault="00975277" w:rsidP="00A33197">
            <w:pPr>
              <w:widowControl w:val="0"/>
              <w:overflowPunct w:val="0"/>
              <w:autoSpaceDE w:val="0"/>
              <w:autoSpaceDN w:val="0"/>
              <w:adjustRightInd w:val="0"/>
              <w:ind w:right="40"/>
              <w:jc w:val="both"/>
              <w:rPr>
                <w:sz w:val="28"/>
                <w:szCs w:val="28"/>
              </w:rPr>
            </w:pPr>
            <w:r>
              <w:rPr>
                <w:sz w:val="28"/>
                <w:szCs w:val="28"/>
              </w:rPr>
              <w:t>6.</w:t>
            </w:r>
          </w:p>
        </w:tc>
        <w:tc>
          <w:tcPr>
            <w:tcW w:w="0" w:type="auto"/>
          </w:tcPr>
          <w:p w:rsidR="00975277" w:rsidRDefault="00975277" w:rsidP="00A33197">
            <w:pPr>
              <w:widowControl w:val="0"/>
              <w:overflowPunct w:val="0"/>
              <w:autoSpaceDE w:val="0"/>
              <w:autoSpaceDN w:val="0"/>
              <w:adjustRightInd w:val="0"/>
              <w:ind w:right="40"/>
              <w:jc w:val="both"/>
              <w:rPr>
                <w:sz w:val="28"/>
                <w:szCs w:val="28"/>
              </w:rPr>
            </w:pPr>
            <w:r>
              <w:rPr>
                <w:sz w:val="28"/>
                <w:szCs w:val="28"/>
              </w:rPr>
              <w:t>Уголок России</w:t>
            </w:r>
          </w:p>
        </w:tc>
        <w:tc>
          <w:tcPr>
            <w:tcW w:w="0" w:type="auto"/>
          </w:tcPr>
          <w:p w:rsidR="00975277" w:rsidRDefault="00975277" w:rsidP="00A33197">
            <w:pPr>
              <w:widowControl w:val="0"/>
              <w:overflowPunct w:val="0"/>
              <w:autoSpaceDE w:val="0"/>
              <w:autoSpaceDN w:val="0"/>
              <w:adjustRightInd w:val="0"/>
              <w:ind w:right="40"/>
              <w:jc w:val="both"/>
              <w:rPr>
                <w:sz w:val="28"/>
                <w:szCs w:val="28"/>
              </w:rPr>
            </w:pPr>
            <w:r>
              <w:rPr>
                <w:sz w:val="28"/>
                <w:szCs w:val="28"/>
              </w:rPr>
              <w:t>Все возрастные группы</w:t>
            </w:r>
          </w:p>
        </w:tc>
        <w:tc>
          <w:tcPr>
            <w:tcW w:w="0" w:type="auto"/>
          </w:tcPr>
          <w:p w:rsidR="00975277" w:rsidRPr="006F7ADF" w:rsidRDefault="00975277" w:rsidP="00A33197">
            <w:pPr>
              <w:widowControl w:val="0"/>
              <w:autoSpaceDE w:val="0"/>
              <w:autoSpaceDN w:val="0"/>
              <w:adjustRightInd w:val="0"/>
              <w:spacing w:line="259" w:lineRule="exact"/>
              <w:ind w:left="100"/>
            </w:pPr>
            <w:r w:rsidRPr="006F7ADF">
              <w:t>Материалы для ознакомления с историей России, культурой, бытом</w:t>
            </w:r>
            <w:r>
              <w:t xml:space="preserve"> </w:t>
            </w:r>
            <w:r w:rsidRPr="006F7ADF">
              <w:t xml:space="preserve">родного </w:t>
            </w:r>
            <w:r>
              <w:t xml:space="preserve">Ярославского </w:t>
            </w:r>
            <w:r w:rsidRPr="006F7ADF">
              <w:t>края, народов мира; карты, глобус, энциклопедии, познавательная</w:t>
            </w:r>
            <w:r>
              <w:t xml:space="preserve"> </w:t>
            </w:r>
            <w:r w:rsidRPr="006F7ADF">
              <w:t>литература; книги о жизни людей в древности, сказки и былины,</w:t>
            </w:r>
            <w:r>
              <w:t xml:space="preserve"> </w:t>
            </w:r>
            <w:r w:rsidRPr="006F7ADF">
              <w:t>тематический материал; Российская символика (герб, флаг) и др.</w:t>
            </w:r>
          </w:p>
          <w:p w:rsidR="00975277" w:rsidRPr="006F7ADF" w:rsidRDefault="00975277" w:rsidP="00A33197">
            <w:pPr>
              <w:widowControl w:val="0"/>
              <w:autoSpaceDE w:val="0"/>
              <w:autoSpaceDN w:val="0"/>
              <w:adjustRightInd w:val="0"/>
              <w:ind w:left="100"/>
            </w:pPr>
            <w:r w:rsidRPr="001E3433">
              <w:t>Фотографии микрорайона, города, карты.</w:t>
            </w:r>
          </w:p>
        </w:tc>
      </w:tr>
      <w:tr w:rsidR="00975277" w:rsidTr="0039574F">
        <w:trPr>
          <w:trHeight w:val="2943"/>
        </w:trPr>
        <w:tc>
          <w:tcPr>
            <w:tcW w:w="0" w:type="auto"/>
          </w:tcPr>
          <w:p w:rsidR="00975277" w:rsidRDefault="00975277" w:rsidP="00CF6CFA">
            <w:pPr>
              <w:widowControl w:val="0"/>
              <w:overflowPunct w:val="0"/>
              <w:autoSpaceDE w:val="0"/>
              <w:autoSpaceDN w:val="0"/>
              <w:adjustRightInd w:val="0"/>
              <w:ind w:right="40"/>
              <w:jc w:val="both"/>
              <w:rPr>
                <w:sz w:val="28"/>
                <w:szCs w:val="28"/>
              </w:rPr>
            </w:pPr>
            <w:r>
              <w:rPr>
                <w:sz w:val="28"/>
                <w:szCs w:val="28"/>
              </w:rPr>
              <w:lastRenderedPageBreak/>
              <w:t>7.</w:t>
            </w:r>
          </w:p>
        </w:tc>
        <w:tc>
          <w:tcPr>
            <w:tcW w:w="0" w:type="auto"/>
          </w:tcPr>
          <w:p w:rsidR="00975277" w:rsidRDefault="00975277" w:rsidP="00CF6CFA">
            <w:pPr>
              <w:widowControl w:val="0"/>
              <w:overflowPunct w:val="0"/>
              <w:autoSpaceDE w:val="0"/>
              <w:autoSpaceDN w:val="0"/>
              <w:adjustRightInd w:val="0"/>
              <w:ind w:right="40"/>
              <w:jc w:val="both"/>
              <w:rPr>
                <w:sz w:val="28"/>
                <w:szCs w:val="28"/>
              </w:rPr>
            </w:pPr>
            <w:r>
              <w:rPr>
                <w:sz w:val="28"/>
                <w:szCs w:val="28"/>
              </w:rPr>
              <w:t>Уголок дежурства (трудовые поручения, самообслуживание)</w:t>
            </w:r>
          </w:p>
        </w:tc>
        <w:tc>
          <w:tcPr>
            <w:tcW w:w="0" w:type="auto"/>
          </w:tcPr>
          <w:p w:rsidR="00975277" w:rsidRDefault="003D1464" w:rsidP="00CF6CFA">
            <w:pPr>
              <w:widowControl w:val="0"/>
              <w:overflowPunct w:val="0"/>
              <w:autoSpaceDE w:val="0"/>
              <w:autoSpaceDN w:val="0"/>
              <w:adjustRightInd w:val="0"/>
              <w:ind w:right="40"/>
              <w:jc w:val="both"/>
              <w:rPr>
                <w:sz w:val="28"/>
                <w:szCs w:val="28"/>
              </w:rPr>
            </w:pPr>
            <w:r>
              <w:rPr>
                <w:sz w:val="28"/>
                <w:szCs w:val="28"/>
              </w:rPr>
              <w:t>С 3 лет</w:t>
            </w:r>
          </w:p>
        </w:tc>
        <w:tc>
          <w:tcPr>
            <w:tcW w:w="0" w:type="auto"/>
          </w:tcPr>
          <w:p w:rsidR="0039574F" w:rsidRDefault="0039574F" w:rsidP="0039574F">
            <w:pPr>
              <w:autoSpaceDE w:val="0"/>
              <w:autoSpaceDN w:val="0"/>
              <w:adjustRightInd w:val="0"/>
              <w:rPr>
                <w:rFonts w:eastAsiaTheme="minorHAnsi"/>
                <w:color w:val="000000"/>
                <w:lang w:eastAsia="en-US"/>
              </w:rPr>
            </w:pPr>
            <w:r>
              <w:rPr>
                <w:rFonts w:eastAsiaTheme="minorHAnsi"/>
                <w:color w:val="000000"/>
                <w:lang w:eastAsia="en-US"/>
              </w:rPr>
              <w:t>Н</w:t>
            </w:r>
            <w:r w:rsidRPr="0039574F">
              <w:rPr>
                <w:rFonts w:eastAsiaTheme="minorHAnsi"/>
                <w:color w:val="000000"/>
                <w:lang w:eastAsia="en-US"/>
              </w:rPr>
              <w:t>аличие персонажей, атрибутов, отражающих данный вид деятельности детей (поваренок, ч</w:t>
            </w:r>
            <w:r>
              <w:rPr>
                <w:rFonts w:eastAsiaTheme="minorHAnsi"/>
                <w:color w:val="000000"/>
                <w:lang w:eastAsia="en-US"/>
              </w:rPr>
              <w:t>айник, тарелка, вилка и т. д.);</w:t>
            </w:r>
          </w:p>
          <w:p w:rsidR="0039574F" w:rsidRPr="0039574F" w:rsidRDefault="0039574F" w:rsidP="0039574F">
            <w:pPr>
              <w:autoSpaceDE w:val="0"/>
              <w:autoSpaceDN w:val="0"/>
              <w:adjustRightInd w:val="0"/>
              <w:rPr>
                <w:rFonts w:eastAsiaTheme="minorHAnsi"/>
                <w:color w:val="000000"/>
                <w:lang w:eastAsia="en-US"/>
              </w:rPr>
            </w:pPr>
            <w:r>
              <w:rPr>
                <w:rFonts w:eastAsiaTheme="minorHAnsi"/>
                <w:color w:val="000000"/>
                <w:lang w:eastAsia="en-US"/>
              </w:rPr>
              <w:t>Н</w:t>
            </w:r>
            <w:r w:rsidRPr="0039574F">
              <w:rPr>
                <w:rFonts w:eastAsiaTheme="minorHAnsi"/>
                <w:color w:val="000000"/>
                <w:lang w:eastAsia="en-US"/>
              </w:rPr>
              <w:t xml:space="preserve">аличие необходимого материала для дежурства детей: фартуки, колпаки, </w:t>
            </w:r>
            <w:proofErr w:type="spellStart"/>
            <w:r w:rsidRPr="0039574F">
              <w:rPr>
                <w:rFonts w:eastAsiaTheme="minorHAnsi"/>
                <w:color w:val="000000"/>
                <w:lang w:eastAsia="en-US"/>
              </w:rPr>
              <w:t>салфетницы</w:t>
            </w:r>
            <w:proofErr w:type="spellEnd"/>
            <w:r w:rsidRPr="0039574F">
              <w:rPr>
                <w:rFonts w:eastAsiaTheme="minorHAnsi"/>
                <w:color w:val="000000"/>
                <w:lang w:eastAsia="en-US"/>
              </w:rPr>
              <w:t>, хлебницы и т.п.</w:t>
            </w:r>
          </w:p>
          <w:p w:rsidR="0039574F" w:rsidRPr="0039574F" w:rsidRDefault="0039574F" w:rsidP="0039574F">
            <w:pPr>
              <w:autoSpaceDE w:val="0"/>
              <w:autoSpaceDN w:val="0"/>
              <w:adjustRightInd w:val="0"/>
              <w:rPr>
                <w:rFonts w:eastAsiaTheme="minorHAnsi"/>
                <w:color w:val="000000"/>
                <w:lang w:eastAsia="en-US"/>
              </w:rPr>
            </w:pPr>
            <w:r>
              <w:rPr>
                <w:rFonts w:eastAsiaTheme="minorHAnsi"/>
                <w:color w:val="000000"/>
                <w:lang w:eastAsia="en-US"/>
              </w:rPr>
              <w:t>Н</w:t>
            </w:r>
            <w:r w:rsidRPr="0039574F">
              <w:rPr>
                <w:rFonts w:eastAsiaTheme="minorHAnsi"/>
                <w:color w:val="000000"/>
                <w:lang w:eastAsia="en-US"/>
              </w:rPr>
              <w:t>аличие фото, картинок, эмблем, по которым можно определить, к</w:t>
            </w:r>
            <w:r>
              <w:rPr>
                <w:rFonts w:eastAsiaTheme="minorHAnsi"/>
                <w:color w:val="000000"/>
                <w:lang w:eastAsia="en-US"/>
              </w:rPr>
              <w:t>то из детей дежурит</w:t>
            </w:r>
          </w:p>
          <w:p w:rsidR="00975277" w:rsidRPr="001E3433" w:rsidRDefault="00975277" w:rsidP="008E11BA">
            <w:pPr>
              <w:widowControl w:val="0"/>
              <w:autoSpaceDE w:val="0"/>
              <w:autoSpaceDN w:val="0"/>
              <w:adjustRightInd w:val="0"/>
              <w:ind w:left="140"/>
            </w:pPr>
          </w:p>
        </w:tc>
      </w:tr>
      <w:tr w:rsidR="00975277" w:rsidTr="0039574F">
        <w:trPr>
          <w:trHeight w:val="255"/>
        </w:trPr>
        <w:tc>
          <w:tcPr>
            <w:tcW w:w="0" w:type="auto"/>
          </w:tcPr>
          <w:p w:rsidR="00975277" w:rsidRDefault="00975277" w:rsidP="00CF6CFA">
            <w:pPr>
              <w:widowControl w:val="0"/>
              <w:overflowPunct w:val="0"/>
              <w:autoSpaceDE w:val="0"/>
              <w:autoSpaceDN w:val="0"/>
              <w:adjustRightInd w:val="0"/>
              <w:ind w:right="40"/>
              <w:jc w:val="both"/>
              <w:rPr>
                <w:sz w:val="28"/>
                <w:szCs w:val="28"/>
              </w:rPr>
            </w:pPr>
            <w:r>
              <w:rPr>
                <w:sz w:val="28"/>
                <w:szCs w:val="28"/>
              </w:rPr>
              <w:t>8.</w:t>
            </w:r>
          </w:p>
        </w:tc>
        <w:tc>
          <w:tcPr>
            <w:tcW w:w="0" w:type="auto"/>
          </w:tcPr>
          <w:p w:rsidR="00975277" w:rsidRDefault="00975277" w:rsidP="00CF6CFA">
            <w:pPr>
              <w:widowControl w:val="0"/>
              <w:overflowPunct w:val="0"/>
              <w:autoSpaceDE w:val="0"/>
              <w:autoSpaceDN w:val="0"/>
              <w:adjustRightInd w:val="0"/>
              <w:ind w:right="40"/>
              <w:jc w:val="both"/>
              <w:rPr>
                <w:sz w:val="28"/>
                <w:szCs w:val="28"/>
              </w:rPr>
            </w:pPr>
            <w:r>
              <w:rPr>
                <w:sz w:val="28"/>
                <w:szCs w:val="28"/>
              </w:rPr>
              <w:t>Уголок природы (труд в природе)</w:t>
            </w:r>
          </w:p>
        </w:tc>
        <w:tc>
          <w:tcPr>
            <w:tcW w:w="0" w:type="auto"/>
          </w:tcPr>
          <w:p w:rsidR="00975277" w:rsidRDefault="003D1464" w:rsidP="00CF6CFA">
            <w:pPr>
              <w:widowControl w:val="0"/>
              <w:overflowPunct w:val="0"/>
              <w:autoSpaceDE w:val="0"/>
              <w:autoSpaceDN w:val="0"/>
              <w:adjustRightInd w:val="0"/>
              <w:ind w:right="40"/>
              <w:jc w:val="both"/>
              <w:rPr>
                <w:sz w:val="28"/>
                <w:szCs w:val="28"/>
              </w:rPr>
            </w:pPr>
            <w:r>
              <w:rPr>
                <w:sz w:val="28"/>
                <w:szCs w:val="28"/>
              </w:rPr>
              <w:t>С 4 лет</w:t>
            </w:r>
          </w:p>
        </w:tc>
        <w:tc>
          <w:tcPr>
            <w:tcW w:w="0" w:type="auto"/>
          </w:tcPr>
          <w:p w:rsidR="00975277" w:rsidRDefault="0039574F" w:rsidP="0039574F">
            <w:pPr>
              <w:widowControl w:val="0"/>
              <w:autoSpaceDE w:val="0"/>
              <w:autoSpaceDN w:val="0"/>
              <w:adjustRightInd w:val="0"/>
              <w:ind w:left="140"/>
            </w:pPr>
            <w:r>
              <w:t>Оборудование для ухода за комнатными растениями.</w:t>
            </w:r>
          </w:p>
          <w:p w:rsidR="0039574F" w:rsidRPr="001E3433" w:rsidRDefault="0039574F" w:rsidP="0039574F">
            <w:pPr>
              <w:widowControl w:val="0"/>
              <w:autoSpaceDE w:val="0"/>
              <w:autoSpaceDN w:val="0"/>
              <w:adjustRightInd w:val="0"/>
              <w:ind w:left="140"/>
            </w:pPr>
            <w:r>
              <w:t xml:space="preserve">Альбомы наблюдений. Фотоальбомы </w:t>
            </w:r>
          </w:p>
        </w:tc>
      </w:tr>
      <w:tr w:rsidR="00975277" w:rsidTr="0039574F">
        <w:trPr>
          <w:trHeight w:val="240"/>
        </w:trPr>
        <w:tc>
          <w:tcPr>
            <w:tcW w:w="0" w:type="auto"/>
          </w:tcPr>
          <w:p w:rsidR="00975277" w:rsidRDefault="00975277" w:rsidP="00CF6CFA">
            <w:pPr>
              <w:widowControl w:val="0"/>
              <w:overflowPunct w:val="0"/>
              <w:autoSpaceDE w:val="0"/>
              <w:autoSpaceDN w:val="0"/>
              <w:adjustRightInd w:val="0"/>
              <w:ind w:right="40"/>
              <w:jc w:val="both"/>
              <w:rPr>
                <w:sz w:val="28"/>
                <w:szCs w:val="28"/>
              </w:rPr>
            </w:pPr>
            <w:r>
              <w:rPr>
                <w:sz w:val="28"/>
                <w:szCs w:val="28"/>
              </w:rPr>
              <w:t>9.</w:t>
            </w:r>
          </w:p>
        </w:tc>
        <w:tc>
          <w:tcPr>
            <w:tcW w:w="0" w:type="auto"/>
          </w:tcPr>
          <w:p w:rsidR="00975277" w:rsidRDefault="00975277" w:rsidP="00CF6CFA">
            <w:pPr>
              <w:widowControl w:val="0"/>
              <w:overflowPunct w:val="0"/>
              <w:autoSpaceDE w:val="0"/>
              <w:autoSpaceDN w:val="0"/>
              <w:adjustRightInd w:val="0"/>
              <w:ind w:right="40"/>
              <w:jc w:val="both"/>
              <w:rPr>
                <w:sz w:val="28"/>
                <w:szCs w:val="28"/>
              </w:rPr>
            </w:pPr>
            <w:r>
              <w:rPr>
                <w:sz w:val="28"/>
                <w:szCs w:val="28"/>
              </w:rPr>
              <w:t>Клумбы на участке для прогулок (труд в природе)</w:t>
            </w:r>
          </w:p>
        </w:tc>
        <w:tc>
          <w:tcPr>
            <w:tcW w:w="0" w:type="auto"/>
          </w:tcPr>
          <w:p w:rsidR="00975277" w:rsidRDefault="003D1464" w:rsidP="00CF6CFA">
            <w:pPr>
              <w:widowControl w:val="0"/>
              <w:overflowPunct w:val="0"/>
              <w:autoSpaceDE w:val="0"/>
              <w:autoSpaceDN w:val="0"/>
              <w:adjustRightInd w:val="0"/>
              <w:ind w:right="40"/>
              <w:jc w:val="both"/>
              <w:rPr>
                <w:sz w:val="28"/>
                <w:szCs w:val="28"/>
              </w:rPr>
            </w:pPr>
            <w:r>
              <w:rPr>
                <w:sz w:val="28"/>
                <w:szCs w:val="28"/>
              </w:rPr>
              <w:t>С 4 лет</w:t>
            </w:r>
          </w:p>
        </w:tc>
        <w:tc>
          <w:tcPr>
            <w:tcW w:w="0" w:type="auto"/>
          </w:tcPr>
          <w:p w:rsidR="00975277" w:rsidRDefault="0039574F" w:rsidP="0039574F">
            <w:pPr>
              <w:widowControl w:val="0"/>
              <w:autoSpaceDE w:val="0"/>
              <w:autoSpaceDN w:val="0"/>
              <w:adjustRightInd w:val="0"/>
              <w:ind w:left="140"/>
            </w:pPr>
            <w:r>
              <w:t>Оборудование для ухода за растениями клумбы на участке.</w:t>
            </w:r>
          </w:p>
          <w:p w:rsidR="0039574F" w:rsidRPr="001E3433" w:rsidRDefault="0039574F" w:rsidP="0039574F">
            <w:pPr>
              <w:widowControl w:val="0"/>
              <w:autoSpaceDE w:val="0"/>
              <w:autoSpaceDN w:val="0"/>
              <w:adjustRightInd w:val="0"/>
              <w:ind w:left="140"/>
            </w:pPr>
            <w:r>
              <w:t>Альбомы «Труд людей в природе»</w:t>
            </w:r>
          </w:p>
        </w:tc>
      </w:tr>
      <w:tr w:rsidR="00975277" w:rsidTr="0039574F">
        <w:trPr>
          <w:trHeight w:val="261"/>
        </w:trPr>
        <w:tc>
          <w:tcPr>
            <w:tcW w:w="0" w:type="auto"/>
          </w:tcPr>
          <w:p w:rsidR="00975277" w:rsidRDefault="00975277" w:rsidP="00CF6CFA">
            <w:pPr>
              <w:widowControl w:val="0"/>
              <w:overflowPunct w:val="0"/>
              <w:autoSpaceDE w:val="0"/>
              <w:autoSpaceDN w:val="0"/>
              <w:adjustRightInd w:val="0"/>
              <w:ind w:right="40"/>
              <w:jc w:val="both"/>
              <w:rPr>
                <w:sz w:val="28"/>
                <w:szCs w:val="28"/>
              </w:rPr>
            </w:pPr>
            <w:r>
              <w:rPr>
                <w:sz w:val="28"/>
                <w:szCs w:val="28"/>
              </w:rPr>
              <w:t>10.</w:t>
            </w:r>
          </w:p>
        </w:tc>
        <w:tc>
          <w:tcPr>
            <w:tcW w:w="0" w:type="auto"/>
          </w:tcPr>
          <w:p w:rsidR="00975277" w:rsidRDefault="00975277" w:rsidP="00CF6CFA">
            <w:pPr>
              <w:widowControl w:val="0"/>
              <w:overflowPunct w:val="0"/>
              <w:autoSpaceDE w:val="0"/>
              <w:autoSpaceDN w:val="0"/>
              <w:adjustRightInd w:val="0"/>
              <w:ind w:right="40"/>
              <w:jc w:val="both"/>
              <w:rPr>
                <w:sz w:val="28"/>
                <w:szCs w:val="28"/>
              </w:rPr>
            </w:pPr>
            <w:r>
              <w:rPr>
                <w:sz w:val="28"/>
                <w:szCs w:val="28"/>
              </w:rPr>
              <w:t>Участок для прогулок (хозяйственно-бытовой труд)</w:t>
            </w:r>
          </w:p>
        </w:tc>
        <w:tc>
          <w:tcPr>
            <w:tcW w:w="0" w:type="auto"/>
          </w:tcPr>
          <w:p w:rsidR="00975277" w:rsidRDefault="003D1464" w:rsidP="00CF6CFA">
            <w:pPr>
              <w:widowControl w:val="0"/>
              <w:overflowPunct w:val="0"/>
              <w:autoSpaceDE w:val="0"/>
              <w:autoSpaceDN w:val="0"/>
              <w:adjustRightInd w:val="0"/>
              <w:ind w:right="40"/>
              <w:jc w:val="both"/>
              <w:rPr>
                <w:sz w:val="28"/>
                <w:szCs w:val="28"/>
              </w:rPr>
            </w:pPr>
            <w:r>
              <w:rPr>
                <w:sz w:val="28"/>
                <w:szCs w:val="28"/>
              </w:rPr>
              <w:t>С 4 лет</w:t>
            </w:r>
          </w:p>
        </w:tc>
        <w:tc>
          <w:tcPr>
            <w:tcW w:w="0" w:type="auto"/>
          </w:tcPr>
          <w:p w:rsidR="00975277" w:rsidRPr="001E3433" w:rsidRDefault="0039574F" w:rsidP="0039574F">
            <w:pPr>
              <w:widowControl w:val="0"/>
              <w:autoSpaceDE w:val="0"/>
              <w:autoSpaceDN w:val="0"/>
              <w:adjustRightInd w:val="0"/>
              <w:ind w:left="140"/>
            </w:pPr>
            <w:r>
              <w:t>Оборудование для участия в хозяйственно-бытовом труде на участке.</w:t>
            </w:r>
          </w:p>
        </w:tc>
      </w:tr>
    </w:tbl>
    <w:p w:rsidR="008817E4" w:rsidRDefault="008817E4" w:rsidP="008A5215">
      <w:pPr>
        <w:widowControl w:val="0"/>
        <w:overflowPunct w:val="0"/>
        <w:autoSpaceDE w:val="0"/>
        <w:autoSpaceDN w:val="0"/>
        <w:adjustRightInd w:val="0"/>
        <w:ind w:right="40"/>
        <w:jc w:val="both"/>
        <w:rPr>
          <w:sz w:val="28"/>
          <w:szCs w:val="28"/>
        </w:rPr>
      </w:pPr>
    </w:p>
    <w:p w:rsidR="00846D5D" w:rsidRDefault="00846D5D" w:rsidP="008E11BA">
      <w:pPr>
        <w:widowControl w:val="0"/>
        <w:overflowPunct w:val="0"/>
        <w:autoSpaceDE w:val="0"/>
        <w:autoSpaceDN w:val="0"/>
        <w:adjustRightInd w:val="0"/>
        <w:ind w:right="40"/>
        <w:rPr>
          <w:sz w:val="28"/>
          <w:szCs w:val="28"/>
        </w:rPr>
      </w:pPr>
    </w:p>
    <w:p w:rsidR="008817E4" w:rsidRPr="003C60AB" w:rsidRDefault="00225515" w:rsidP="00225515">
      <w:pPr>
        <w:widowControl w:val="0"/>
        <w:overflowPunct w:val="0"/>
        <w:autoSpaceDE w:val="0"/>
        <w:autoSpaceDN w:val="0"/>
        <w:adjustRightInd w:val="0"/>
        <w:ind w:right="40"/>
        <w:jc w:val="center"/>
        <w:rPr>
          <w:b/>
          <w:sz w:val="28"/>
          <w:szCs w:val="28"/>
        </w:rPr>
      </w:pPr>
      <w:r w:rsidRPr="003C60AB">
        <w:rPr>
          <w:b/>
          <w:sz w:val="28"/>
          <w:szCs w:val="28"/>
        </w:rPr>
        <w:t>Условия для организации работы по образовательной области «Познавательное развитие»</w:t>
      </w:r>
    </w:p>
    <w:p w:rsidR="00225515" w:rsidRDefault="00225515" w:rsidP="008A5215">
      <w:pPr>
        <w:widowControl w:val="0"/>
        <w:overflowPunct w:val="0"/>
        <w:autoSpaceDE w:val="0"/>
        <w:autoSpaceDN w:val="0"/>
        <w:adjustRightInd w:val="0"/>
        <w:ind w:right="40"/>
        <w:jc w:val="both"/>
        <w:rPr>
          <w:sz w:val="28"/>
          <w:szCs w:val="28"/>
        </w:rPr>
      </w:pPr>
    </w:p>
    <w:p w:rsidR="00975277" w:rsidRPr="00E36840" w:rsidRDefault="00FD1C85" w:rsidP="003C60AB">
      <w:pPr>
        <w:widowControl w:val="0"/>
        <w:overflowPunct w:val="0"/>
        <w:autoSpaceDE w:val="0"/>
        <w:autoSpaceDN w:val="0"/>
        <w:adjustRightInd w:val="0"/>
        <w:ind w:right="40"/>
        <w:jc w:val="both"/>
        <w:rPr>
          <w:b/>
          <w:sz w:val="28"/>
          <w:szCs w:val="28"/>
        </w:rPr>
      </w:pPr>
      <w:r w:rsidRPr="00E36840">
        <w:rPr>
          <w:b/>
          <w:sz w:val="28"/>
          <w:szCs w:val="28"/>
        </w:rPr>
        <w:t>Цель:</w:t>
      </w:r>
    </w:p>
    <w:p w:rsidR="00975277" w:rsidRPr="00975277" w:rsidRDefault="00975277" w:rsidP="007D796E">
      <w:pPr>
        <w:pStyle w:val="a5"/>
        <w:numPr>
          <w:ilvl w:val="0"/>
          <w:numId w:val="214"/>
        </w:numPr>
        <w:autoSpaceDE w:val="0"/>
        <w:autoSpaceDN w:val="0"/>
        <w:adjustRightInd w:val="0"/>
        <w:rPr>
          <w:rFonts w:eastAsiaTheme="minorHAnsi"/>
          <w:color w:val="000000"/>
          <w:sz w:val="28"/>
          <w:szCs w:val="28"/>
          <w:lang w:eastAsia="en-US"/>
        </w:rPr>
      </w:pPr>
      <w:r w:rsidRPr="00975277">
        <w:rPr>
          <w:rFonts w:eastAsiaTheme="minorHAnsi"/>
          <w:color w:val="000000"/>
          <w:sz w:val="28"/>
          <w:szCs w:val="28"/>
          <w:lang w:eastAsia="en-US"/>
        </w:rPr>
        <w:t xml:space="preserve">формирование представления о том, что человек – часть природы и что он должен беречь, охранять и защищать ее, а также навыков культуры поведения в природе; </w:t>
      </w:r>
    </w:p>
    <w:p w:rsidR="00975277" w:rsidRPr="00975277" w:rsidRDefault="00975277" w:rsidP="007D796E">
      <w:pPr>
        <w:pStyle w:val="a5"/>
        <w:numPr>
          <w:ilvl w:val="0"/>
          <w:numId w:val="214"/>
        </w:numPr>
        <w:autoSpaceDE w:val="0"/>
        <w:autoSpaceDN w:val="0"/>
        <w:adjustRightInd w:val="0"/>
        <w:rPr>
          <w:rFonts w:eastAsiaTheme="minorHAnsi"/>
          <w:color w:val="000000"/>
          <w:sz w:val="28"/>
          <w:szCs w:val="28"/>
          <w:lang w:eastAsia="en-US"/>
        </w:rPr>
      </w:pPr>
      <w:r w:rsidRPr="00975277">
        <w:rPr>
          <w:rFonts w:eastAsiaTheme="minorHAnsi"/>
          <w:color w:val="000000"/>
          <w:sz w:val="28"/>
          <w:szCs w:val="28"/>
          <w:lang w:eastAsia="en-US"/>
        </w:rPr>
        <w:t xml:space="preserve">формирование у дошкольника представления о себе как представителе человеческого рода, людях и их разнообразной деятельности, а также на основе познания развитие творческой и свободной личности, обладающей чувством собственного достоинства и уважением к людям; </w:t>
      </w:r>
    </w:p>
    <w:p w:rsidR="00975277" w:rsidRPr="00975277" w:rsidRDefault="00975277" w:rsidP="007D796E">
      <w:pPr>
        <w:pStyle w:val="a5"/>
        <w:numPr>
          <w:ilvl w:val="0"/>
          <w:numId w:val="214"/>
        </w:numPr>
        <w:autoSpaceDE w:val="0"/>
        <w:autoSpaceDN w:val="0"/>
        <w:adjustRightInd w:val="0"/>
        <w:rPr>
          <w:rFonts w:eastAsiaTheme="minorHAnsi"/>
          <w:color w:val="000000"/>
          <w:sz w:val="28"/>
          <w:szCs w:val="28"/>
          <w:lang w:eastAsia="en-US"/>
        </w:rPr>
      </w:pPr>
      <w:r w:rsidRPr="00975277">
        <w:rPr>
          <w:rFonts w:eastAsiaTheme="minorHAnsi"/>
          <w:color w:val="000000"/>
          <w:sz w:val="28"/>
          <w:szCs w:val="28"/>
          <w:lang w:eastAsia="en-US"/>
        </w:rPr>
        <w:t xml:space="preserve">интеллектуальное развитие дошкольников, формирование приемов умственной деятельности, творческого и вариативного мышления на основе овладения количественными отношениями предметов и явлений окружающего мира. </w:t>
      </w:r>
    </w:p>
    <w:p w:rsidR="00FD1C85" w:rsidRPr="00FD1C85" w:rsidRDefault="00FD1C85" w:rsidP="00975277">
      <w:pPr>
        <w:pStyle w:val="a5"/>
        <w:widowControl w:val="0"/>
        <w:overflowPunct w:val="0"/>
        <w:autoSpaceDE w:val="0"/>
        <w:autoSpaceDN w:val="0"/>
        <w:adjustRightInd w:val="0"/>
        <w:ind w:left="284" w:right="40"/>
        <w:jc w:val="both"/>
        <w:rPr>
          <w:sz w:val="28"/>
          <w:szCs w:val="28"/>
        </w:rPr>
      </w:pPr>
    </w:p>
    <w:tbl>
      <w:tblPr>
        <w:tblStyle w:val="a6"/>
        <w:tblW w:w="9606" w:type="dxa"/>
        <w:tblLayout w:type="fixed"/>
        <w:tblLook w:val="04A0" w:firstRow="1" w:lastRow="0" w:firstColumn="1" w:lastColumn="0" w:noHBand="0" w:noVBand="1"/>
      </w:tblPr>
      <w:tblGrid>
        <w:gridCol w:w="534"/>
        <w:gridCol w:w="2409"/>
        <w:gridCol w:w="1701"/>
        <w:gridCol w:w="4962"/>
      </w:tblGrid>
      <w:tr w:rsidR="00225515" w:rsidTr="00317AF6">
        <w:tc>
          <w:tcPr>
            <w:tcW w:w="534" w:type="dxa"/>
          </w:tcPr>
          <w:p w:rsidR="00225515" w:rsidRDefault="00225515" w:rsidP="008E11BA">
            <w:pPr>
              <w:widowControl w:val="0"/>
              <w:overflowPunct w:val="0"/>
              <w:autoSpaceDE w:val="0"/>
              <w:autoSpaceDN w:val="0"/>
              <w:adjustRightInd w:val="0"/>
              <w:ind w:right="40"/>
              <w:jc w:val="both"/>
              <w:rPr>
                <w:sz w:val="28"/>
                <w:szCs w:val="28"/>
              </w:rPr>
            </w:pPr>
            <w:r>
              <w:rPr>
                <w:sz w:val="28"/>
                <w:szCs w:val="28"/>
              </w:rPr>
              <w:t>№</w:t>
            </w:r>
          </w:p>
        </w:tc>
        <w:tc>
          <w:tcPr>
            <w:tcW w:w="2409" w:type="dxa"/>
          </w:tcPr>
          <w:p w:rsidR="00225515" w:rsidRDefault="00225515" w:rsidP="008E11BA">
            <w:pPr>
              <w:widowControl w:val="0"/>
              <w:overflowPunct w:val="0"/>
              <w:autoSpaceDE w:val="0"/>
              <w:autoSpaceDN w:val="0"/>
              <w:adjustRightInd w:val="0"/>
              <w:ind w:right="40"/>
              <w:jc w:val="center"/>
              <w:rPr>
                <w:sz w:val="28"/>
                <w:szCs w:val="28"/>
              </w:rPr>
            </w:pPr>
            <w:r>
              <w:rPr>
                <w:sz w:val="28"/>
                <w:szCs w:val="28"/>
              </w:rPr>
              <w:t>Развивающая предметно-пространственная среда</w:t>
            </w:r>
          </w:p>
        </w:tc>
        <w:tc>
          <w:tcPr>
            <w:tcW w:w="1701" w:type="dxa"/>
          </w:tcPr>
          <w:p w:rsidR="00225515" w:rsidRDefault="00225515" w:rsidP="008E11BA">
            <w:pPr>
              <w:widowControl w:val="0"/>
              <w:overflowPunct w:val="0"/>
              <w:autoSpaceDE w:val="0"/>
              <w:autoSpaceDN w:val="0"/>
              <w:adjustRightInd w:val="0"/>
              <w:ind w:right="40"/>
              <w:jc w:val="center"/>
              <w:rPr>
                <w:sz w:val="28"/>
                <w:szCs w:val="28"/>
              </w:rPr>
            </w:pPr>
            <w:r>
              <w:rPr>
                <w:sz w:val="28"/>
                <w:szCs w:val="28"/>
              </w:rPr>
              <w:t>Возрастная группа</w:t>
            </w:r>
          </w:p>
        </w:tc>
        <w:tc>
          <w:tcPr>
            <w:tcW w:w="4962" w:type="dxa"/>
          </w:tcPr>
          <w:p w:rsidR="00225515" w:rsidRDefault="00225515" w:rsidP="008E11BA">
            <w:pPr>
              <w:widowControl w:val="0"/>
              <w:overflowPunct w:val="0"/>
              <w:autoSpaceDE w:val="0"/>
              <w:autoSpaceDN w:val="0"/>
              <w:adjustRightInd w:val="0"/>
              <w:ind w:right="40"/>
              <w:jc w:val="center"/>
              <w:rPr>
                <w:sz w:val="28"/>
                <w:szCs w:val="28"/>
              </w:rPr>
            </w:pPr>
            <w:r>
              <w:rPr>
                <w:sz w:val="28"/>
                <w:szCs w:val="28"/>
              </w:rPr>
              <w:t>Оборудование</w:t>
            </w:r>
          </w:p>
        </w:tc>
      </w:tr>
      <w:tr w:rsidR="008E11BA" w:rsidTr="00317AF6">
        <w:tc>
          <w:tcPr>
            <w:tcW w:w="534" w:type="dxa"/>
          </w:tcPr>
          <w:p w:rsidR="008E11BA" w:rsidRDefault="008E11BA" w:rsidP="008E11BA">
            <w:pPr>
              <w:widowControl w:val="0"/>
              <w:overflowPunct w:val="0"/>
              <w:autoSpaceDE w:val="0"/>
              <w:autoSpaceDN w:val="0"/>
              <w:adjustRightInd w:val="0"/>
              <w:ind w:right="40"/>
              <w:jc w:val="both"/>
              <w:rPr>
                <w:sz w:val="28"/>
                <w:szCs w:val="28"/>
              </w:rPr>
            </w:pPr>
            <w:r>
              <w:rPr>
                <w:sz w:val="28"/>
                <w:szCs w:val="28"/>
              </w:rPr>
              <w:t>1.</w:t>
            </w:r>
          </w:p>
        </w:tc>
        <w:tc>
          <w:tcPr>
            <w:tcW w:w="2409" w:type="dxa"/>
          </w:tcPr>
          <w:p w:rsidR="008E11BA" w:rsidRDefault="008E11BA" w:rsidP="008E11BA">
            <w:pPr>
              <w:widowControl w:val="0"/>
              <w:overflowPunct w:val="0"/>
              <w:autoSpaceDE w:val="0"/>
              <w:autoSpaceDN w:val="0"/>
              <w:adjustRightInd w:val="0"/>
              <w:ind w:right="40"/>
              <w:jc w:val="both"/>
              <w:rPr>
                <w:sz w:val="28"/>
                <w:szCs w:val="28"/>
              </w:rPr>
            </w:pPr>
            <w:r>
              <w:rPr>
                <w:sz w:val="28"/>
                <w:szCs w:val="28"/>
              </w:rPr>
              <w:t xml:space="preserve">Уголок математического </w:t>
            </w:r>
            <w:r>
              <w:rPr>
                <w:sz w:val="28"/>
                <w:szCs w:val="28"/>
              </w:rPr>
              <w:lastRenderedPageBreak/>
              <w:t>развития</w:t>
            </w:r>
          </w:p>
        </w:tc>
        <w:tc>
          <w:tcPr>
            <w:tcW w:w="1701" w:type="dxa"/>
          </w:tcPr>
          <w:p w:rsidR="008E11BA" w:rsidRDefault="008E11BA" w:rsidP="008E11BA">
            <w:pPr>
              <w:widowControl w:val="0"/>
              <w:overflowPunct w:val="0"/>
              <w:autoSpaceDE w:val="0"/>
              <w:autoSpaceDN w:val="0"/>
              <w:adjustRightInd w:val="0"/>
              <w:ind w:right="40"/>
              <w:jc w:val="both"/>
              <w:rPr>
                <w:sz w:val="28"/>
                <w:szCs w:val="28"/>
              </w:rPr>
            </w:pPr>
            <w:r>
              <w:rPr>
                <w:sz w:val="28"/>
                <w:szCs w:val="28"/>
              </w:rPr>
              <w:lastRenderedPageBreak/>
              <w:t xml:space="preserve">Все возрастные </w:t>
            </w:r>
            <w:r>
              <w:rPr>
                <w:sz w:val="28"/>
                <w:szCs w:val="28"/>
              </w:rPr>
              <w:lastRenderedPageBreak/>
              <w:t>группы</w:t>
            </w:r>
          </w:p>
        </w:tc>
        <w:tc>
          <w:tcPr>
            <w:tcW w:w="4962" w:type="dxa"/>
          </w:tcPr>
          <w:p w:rsidR="008E11BA" w:rsidRPr="006F7ADF" w:rsidRDefault="008E11BA" w:rsidP="008E11BA">
            <w:pPr>
              <w:widowControl w:val="0"/>
              <w:autoSpaceDE w:val="0"/>
              <w:autoSpaceDN w:val="0"/>
              <w:adjustRightInd w:val="0"/>
              <w:spacing w:line="260" w:lineRule="exact"/>
            </w:pPr>
            <w:r w:rsidRPr="006F7ADF">
              <w:lastRenderedPageBreak/>
              <w:t>Развивающие игры, дидактические игры  и пособия на формирование и</w:t>
            </w:r>
            <w:r>
              <w:t xml:space="preserve"> </w:t>
            </w:r>
            <w:r w:rsidRPr="006F7ADF">
              <w:t xml:space="preserve">развитие способности видеть, открывать в </w:t>
            </w:r>
            <w:r w:rsidRPr="006F7ADF">
              <w:lastRenderedPageBreak/>
              <w:t>окружающем мире свойства,</w:t>
            </w:r>
            <w:r>
              <w:t xml:space="preserve"> </w:t>
            </w:r>
            <w:r w:rsidRPr="006F7ADF">
              <w:t>отношения, зависимости; наглядный и счетный материал, занимательные и</w:t>
            </w:r>
            <w:r>
              <w:t xml:space="preserve"> </w:t>
            </w:r>
            <w:r w:rsidRPr="006F7ADF">
              <w:t>познавательные книги, головоломки, задачники, игры, наборы</w:t>
            </w:r>
            <w:r>
              <w:t xml:space="preserve"> </w:t>
            </w:r>
            <w:r w:rsidRPr="006F7ADF">
              <w:t>геометрических фигур, модели часов для закрепления временных</w:t>
            </w:r>
            <w:r>
              <w:t xml:space="preserve"> </w:t>
            </w:r>
            <w:r w:rsidRPr="006F7ADF">
              <w:t>представлений, счетные палочки, цифры, игры на ориентировку в</w:t>
            </w:r>
            <w:r>
              <w:t xml:space="preserve"> пространстве и др.; </w:t>
            </w:r>
            <w:r w:rsidRPr="006F7ADF">
              <w:t xml:space="preserve">игры </w:t>
            </w:r>
            <w:proofErr w:type="spellStart"/>
            <w:r w:rsidRPr="006F7ADF">
              <w:t>Воскобовича</w:t>
            </w:r>
            <w:proofErr w:type="spellEnd"/>
            <w:r w:rsidRPr="006F7ADF">
              <w:t xml:space="preserve">, блоки </w:t>
            </w:r>
            <w:proofErr w:type="spellStart"/>
            <w:r w:rsidRPr="006F7ADF">
              <w:t>Дьенеша</w:t>
            </w:r>
            <w:proofErr w:type="spellEnd"/>
            <w:r w:rsidRPr="006F7ADF">
              <w:t>, палочки</w:t>
            </w:r>
            <w:r>
              <w:t xml:space="preserve"> </w:t>
            </w:r>
            <w:proofErr w:type="spellStart"/>
            <w:r w:rsidRPr="001E3433">
              <w:t>Кюизенера</w:t>
            </w:r>
            <w:proofErr w:type="spellEnd"/>
            <w:r w:rsidRPr="001E3433">
              <w:t>.</w:t>
            </w:r>
          </w:p>
        </w:tc>
      </w:tr>
      <w:tr w:rsidR="008E11BA" w:rsidTr="00317AF6">
        <w:tc>
          <w:tcPr>
            <w:tcW w:w="534" w:type="dxa"/>
          </w:tcPr>
          <w:p w:rsidR="008E11BA" w:rsidRDefault="008E11BA" w:rsidP="008E11BA">
            <w:pPr>
              <w:widowControl w:val="0"/>
              <w:overflowPunct w:val="0"/>
              <w:autoSpaceDE w:val="0"/>
              <w:autoSpaceDN w:val="0"/>
              <w:adjustRightInd w:val="0"/>
              <w:ind w:right="40"/>
              <w:jc w:val="both"/>
              <w:rPr>
                <w:sz w:val="28"/>
                <w:szCs w:val="28"/>
              </w:rPr>
            </w:pPr>
            <w:r>
              <w:rPr>
                <w:sz w:val="28"/>
                <w:szCs w:val="28"/>
              </w:rPr>
              <w:lastRenderedPageBreak/>
              <w:t>2.</w:t>
            </w:r>
          </w:p>
        </w:tc>
        <w:tc>
          <w:tcPr>
            <w:tcW w:w="2409" w:type="dxa"/>
          </w:tcPr>
          <w:p w:rsidR="008E11BA" w:rsidRDefault="008E11BA" w:rsidP="008E11BA">
            <w:pPr>
              <w:widowControl w:val="0"/>
              <w:overflowPunct w:val="0"/>
              <w:autoSpaceDE w:val="0"/>
              <w:autoSpaceDN w:val="0"/>
              <w:adjustRightInd w:val="0"/>
              <w:ind w:right="40"/>
              <w:jc w:val="both"/>
              <w:rPr>
                <w:sz w:val="28"/>
                <w:szCs w:val="28"/>
              </w:rPr>
            </w:pPr>
            <w:r>
              <w:rPr>
                <w:sz w:val="28"/>
                <w:szCs w:val="28"/>
              </w:rPr>
              <w:t>Уголок экспериментирования</w:t>
            </w:r>
          </w:p>
        </w:tc>
        <w:tc>
          <w:tcPr>
            <w:tcW w:w="1701" w:type="dxa"/>
          </w:tcPr>
          <w:p w:rsidR="008E11BA" w:rsidRDefault="00484DCC" w:rsidP="008E11BA">
            <w:pPr>
              <w:widowControl w:val="0"/>
              <w:overflowPunct w:val="0"/>
              <w:autoSpaceDE w:val="0"/>
              <w:autoSpaceDN w:val="0"/>
              <w:adjustRightInd w:val="0"/>
              <w:ind w:right="40"/>
              <w:jc w:val="both"/>
              <w:rPr>
                <w:sz w:val="28"/>
                <w:szCs w:val="28"/>
              </w:rPr>
            </w:pPr>
            <w:r>
              <w:rPr>
                <w:sz w:val="28"/>
                <w:szCs w:val="28"/>
              </w:rPr>
              <w:t>3-7</w:t>
            </w:r>
            <w:r w:rsidR="008E11BA">
              <w:rPr>
                <w:sz w:val="28"/>
                <w:szCs w:val="28"/>
              </w:rPr>
              <w:t xml:space="preserve"> лет</w:t>
            </w:r>
          </w:p>
        </w:tc>
        <w:tc>
          <w:tcPr>
            <w:tcW w:w="4962" w:type="dxa"/>
            <w:vAlign w:val="bottom"/>
          </w:tcPr>
          <w:p w:rsidR="008E11BA" w:rsidRPr="006F7ADF" w:rsidRDefault="008E11BA" w:rsidP="008E11BA">
            <w:pPr>
              <w:widowControl w:val="0"/>
              <w:autoSpaceDE w:val="0"/>
              <w:autoSpaceDN w:val="0"/>
              <w:adjustRightInd w:val="0"/>
              <w:spacing w:line="255" w:lineRule="exact"/>
              <w:ind w:left="100"/>
            </w:pPr>
            <w:r w:rsidRPr="006F7ADF">
              <w:t>Материалы и приборы для детского экспериментирования (лупы,</w:t>
            </w:r>
            <w:r>
              <w:t xml:space="preserve"> </w:t>
            </w:r>
            <w:r w:rsidRPr="006F7ADF">
              <w:t>микроскопы, весы, пипетки, воронки, камешки, емкости с различными</w:t>
            </w:r>
            <w:r>
              <w:t xml:space="preserve"> </w:t>
            </w:r>
            <w:r w:rsidRPr="006F7ADF">
              <w:t>видами круп, семян, разной вместимости, мерки, ложки и др.),</w:t>
            </w:r>
            <w:r>
              <w:t xml:space="preserve"> </w:t>
            </w:r>
            <w:r w:rsidRPr="006F7ADF">
              <w:t>познавательная литература и детские энциклопедии; настольно-печатные</w:t>
            </w:r>
            <w:r>
              <w:t xml:space="preserve"> </w:t>
            </w:r>
            <w:r w:rsidRPr="006F7ADF">
              <w:t>игры по ОБЖ («Лото 01», «Малыш и улица», «Как избежать неприятности»,</w:t>
            </w:r>
            <w:r>
              <w:t xml:space="preserve"> </w:t>
            </w:r>
            <w:r w:rsidRPr="001E3433">
              <w:t>и т.д.)</w:t>
            </w:r>
          </w:p>
        </w:tc>
      </w:tr>
      <w:tr w:rsidR="008E11BA" w:rsidTr="00317AF6">
        <w:tc>
          <w:tcPr>
            <w:tcW w:w="534" w:type="dxa"/>
          </w:tcPr>
          <w:p w:rsidR="008E11BA" w:rsidRDefault="008E11BA" w:rsidP="008E11BA">
            <w:pPr>
              <w:widowControl w:val="0"/>
              <w:overflowPunct w:val="0"/>
              <w:autoSpaceDE w:val="0"/>
              <w:autoSpaceDN w:val="0"/>
              <w:adjustRightInd w:val="0"/>
              <w:ind w:right="40"/>
              <w:jc w:val="both"/>
              <w:rPr>
                <w:sz w:val="28"/>
                <w:szCs w:val="28"/>
              </w:rPr>
            </w:pPr>
            <w:r>
              <w:rPr>
                <w:sz w:val="28"/>
                <w:szCs w:val="28"/>
              </w:rPr>
              <w:t>3.</w:t>
            </w:r>
          </w:p>
        </w:tc>
        <w:tc>
          <w:tcPr>
            <w:tcW w:w="2409" w:type="dxa"/>
          </w:tcPr>
          <w:p w:rsidR="008E11BA" w:rsidRDefault="008E11BA" w:rsidP="008E11BA">
            <w:pPr>
              <w:widowControl w:val="0"/>
              <w:overflowPunct w:val="0"/>
              <w:autoSpaceDE w:val="0"/>
              <w:autoSpaceDN w:val="0"/>
              <w:adjustRightInd w:val="0"/>
              <w:ind w:right="40"/>
              <w:jc w:val="both"/>
              <w:rPr>
                <w:sz w:val="28"/>
                <w:szCs w:val="28"/>
              </w:rPr>
            </w:pPr>
            <w:r>
              <w:rPr>
                <w:sz w:val="28"/>
                <w:szCs w:val="28"/>
              </w:rPr>
              <w:t>Уголок природы</w:t>
            </w:r>
          </w:p>
        </w:tc>
        <w:tc>
          <w:tcPr>
            <w:tcW w:w="1701" w:type="dxa"/>
          </w:tcPr>
          <w:p w:rsidR="008E11BA" w:rsidRDefault="008E11BA" w:rsidP="008E11BA">
            <w:pPr>
              <w:widowControl w:val="0"/>
              <w:overflowPunct w:val="0"/>
              <w:autoSpaceDE w:val="0"/>
              <w:autoSpaceDN w:val="0"/>
              <w:adjustRightInd w:val="0"/>
              <w:ind w:right="40"/>
              <w:jc w:val="both"/>
              <w:rPr>
                <w:sz w:val="28"/>
                <w:szCs w:val="28"/>
              </w:rPr>
            </w:pPr>
            <w:r>
              <w:rPr>
                <w:sz w:val="28"/>
                <w:szCs w:val="28"/>
              </w:rPr>
              <w:t>Все возрастные группы</w:t>
            </w:r>
          </w:p>
        </w:tc>
        <w:tc>
          <w:tcPr>
            <w:tcW w:w="4962" w:type="dxa"/>
          </w:tcPr>
          <w:p w:rsidR="008E11BA" w:rsidRPr="006F7ADF" w:rsidRDefault="008E11BA" w:rsidP="008E11BA">
            <w:pPr>
              <w:widowControl w:val="0"/>
              <w:autoSpaceDE w:val="0"/>
              <w:autoSpaceDN w:val="0"/>
              <w:adjustRightInd w:val="0"/>
              <w:spacing w:line="275" w:lineRule="exact"/>
              <w:ind w:left="100"/>
            </w:pPr>
            <w:r w:rsidRPr="006F7ADF">
              <w:t>Комнатные растения, игры и пособия, макеты, коллекции, альбомы,</w:t>
            </w:r>
          </w:p>
          <w:p w:rsidR="008E11BA" w:rsidRPr="006F7ADF" w:rsidRDefault="008E11BA" w:rsidP="008E11BA">
            <w:pPr>
              <w:widowControl w:val="0"/>
              <w:autoSpaceDE w:val="0"/>
              <w:autoSpaceDN w:val="0"/>
              <w:adjustRightInd w:val="0"/>
              <w:ind w:left="100"/>
            </w:pPr>
            <w:r w:rsidRPr="006F7ADF">
              <w:t>оборудование для трудовой деятельности, оборудование для организации</w:t>
            </w:r>
          </w:p>
          <w:p w:rsidR="008E11BA" w:rsidRPr="006F7ADF" w:rsidRDefault="008E11BA" w:rsidP="008E11BA">
            <w:pPr>
              <w:widowControl w:val="0"/>
              <w:autoSpaceDE w:val="0"/>
              <w:autoSpaceDN w:val="0"/>
              <w:adjustRightInd w:val="0"/>
              <w:ind w:left="100"/>
            </w:pPr>
            <w:r w:rsidRPr="006F7ADF">
              <w:t>детского экспериментирования . «Календарь природы», познавательная</w:t>
            </w:r>
          </w:p>
          <w:p w:rsidR="008E11BA" w:rsidRPr="006F7ADF" w:rsidRDefault="008E11BA" w:rsidP="008E11BA">
            <w:pPr>
              <w:widowControl w:val="0"/>
              <w:autoSpaceDE w:val="0"/>
              <w:autoSpaceDN w:val="0"/>
              <w:adjustRightInd w:val="0"/>
              <w:ind w:left="100"/>
            </w:pPr>
            <w:r w:rsidRPr="006F7ADF">
              <w:t>литература о природе, дидактические игры; природный материал (шишки,</w:t>
            </w:r>
          </w:p>
          <w:p w:rsidR="008E11BA" w:rsidRPr="006F7ADF" w:rsidRDefault="008E11BA" w:rsidP="008E11BA">
            <w:pPr>
              <w:widowControl w:val="0"/>
              <w:autoSpaceDE w:val="0"/>
              <w:autoSpaceDN w:val="0"/>
              <w:adjustRightInd w:val="0"/>
              <w:ind w:left="100"/>
            </w:pPr>
            <w:r w:rsidRPr="006F7ADF">
              <w:t>листья, семена, песок), дидактические игры по природным зонам ( Африка,</w:t>
            </w:r>
          </w:p>
          <w:p w:rsidR="008E11BA" w:rsidRPr="006F7ADF" w:rsidRDefault="008E11BA" w:rsidP="008E11BA">
            <w:pPr>
              <w:widowControl w:val="0"/>
              <w:autoSpaceDE w:val="0"/>
              <w:autoSpaceDN w:val="0"/>
              <w:adjustRightInd w:val="0"/>
              <w:ind w:left="100"/>
            </w:pPr>
            <w:r w:rsidRPr="006F7ADF">
              <w:t>Антарктида, джунгли и др.), фигурки животных, проживающих в разных</w:t>
            </w:r>
          </w:p>
          <w:p w:rsidR="008E11BA" w:rsidRPr="006F7ADF" w:rsidRDefault="008E11BA" w:rsidP="008E11BA">
            <w:pPr>
              <w:widowControl w:val="0"/>
              <w:autoSpaceDE w:val="0"/>
              <w:autoSpaceDN w:val="0"/>
              <w:adjustRightInd w:val="0"/>
              <w:ind w:left="100"/>
            </w:pPr>
            <w:r w:rsidRPr="001E3433">
              <w:t>природных зонах  и др.</w:t>
            </w:r>
          </w:p>
        </w:tc>
      </w:tr>
      <w:tr w:rsidR="008E11BA" w:rsidTr="00317AF6">
        <w:tc>
          <w:tcPr>
            <w:tcW w:w="534" w:type="dxa"/>
          </w:tcPr>
          <w:p w:rsidR="008E11BA" w:rsidRDefault="00975277" w:rsidP="008E11BA">
            <w:pPr>
              <w:widowControl w:val="0"/>
              <w:overflowPunct w:val="0"/>
              <w:autoSpaceDE w:val="0"/>
              <w:autoSpaceDN w:val="0"/>
              <w:adjustRightInd w:val="0"/>
              <w:ind w:right="40"/>
              <w:jc w:val="both"/>
              <w:rPr>
                <w:sz w:val="28"/>
                <w:szCs w:val="28"/>
              </w:rPr>
            </w:pPr>
            <w:r>
              <w:rPr>
                <w:sz w:val="28"/>
                <w:szCs w:val="28"/>
              </w:rPr>
              <w:t>4</w:t>
            </w:r>
            <w:r w:rsidR="008E11BA">
              <w:rPr>
                <w:sz w:val="28"/>
                <w:szCs w:val="28"/>
              </w:rPr>
              <w:t>.</w:t>
            </w:r>
          </w:p>
        </w:tc>
        <w:tc>
          <w:tcPr>
            <w:tcW w:w="2409" w:type="dxa"/>
          </w:tcPr>
          <w:p w:rsidR="008E11BA" w:rsidRDefault="008E11BA" w:rsidP="008E11BA">
            <w:pPr>
              <w:widowControl w:val="0"/>
              <w:overflowPunct w:val="0"/>
              <w:autoSpaceDE w:val="0"/>
              <w:autoSpaceDN w:val="0"/>
              <w:adjustRightInd w:val="0"/>
              <w:ind w:right="40"/>
              <w:jc w:val="both"/>
              <w:rPr>
                <w:sz w:val="28"/>
                <w:szCs w:val="28"/>
              </w:rPr>
            </w:pPr>
            <w:r>
              <w:rPr>
                <w:sz w:val="28"/>
                <w:szCs w:val="28"/>
              </w:rPr>
              <w:t>Уголок сенсорного развития</w:t>
            </w:r>
          </w:p>
        </w:tc>
        <w:tc>
          <w:tcPr>
            <w:tcW w:w="1701" w:type="dxa"/>
          </w:tcPr>
          <w:p w:rsidR="008E11BA" w:rsidRDefault="008E11BA" w:rsidP="008E11BA">
            <w:pPr>
              <w:widowControl w:val="0"/>
              <w:overflowPunct w:val="0"/>
              <w:autoSpaceDE w:val="0"/>
              <w:autoSpaceDN w:val="0"/>
              <w:adjustRightInd w:val="0"/>
              <w:ind w:right="40"/>
              <w:jc w:val="both"/>
              <w:rPr>
                <w:sz w:val="28"/>
                <w:szCs w:val="28"/>
              </w:rPr>
            </w:pPr>
            <w:r>
              <w:rPr>
                <w:sz w:val="28"/>
                <w:szCs w:val="28"/>
              </w:rPr>
              <w:t>Группы раннего и младшего дошкольного возраста</w:t>
            </w:r>
          </w:p>
        </w:tc>
        <w:tc>
          <w:tcPr>
            <w:tcW w:w="4962" w:type="dxa"/>
          </w:tcPr>
          <w:p w:rsidR="008E11BA" w:rsidRPr="006F7ADF" w:rsidRDefault="008E11BA" w:rsidP="008E11BA">
            <w:pPr>
              <w:widowControl w:val="0"/>
              <w:autoSpaceDE w:val="0"/>
              <w:autoSpaceDN w:val="0"/>
              <w:adjustRightInd w:val="0"/>
              <w:spacing w:line="255" w:lineRule="exact"/>
            </w:pPr>
            <w:r w:rsidRPr="006F7ADF">
              <w:t>Дидактические игры, пособия; шнуровки, пирамидки, застежки, вкладыши,</w:t>
            </w:r>
            <w:r>
              <w:t xml:space="preserve"> </w:t>
            </w:r>
            <w:r w:rsidRPr="006F7ADF">
              <w:t>мозаика различного вида и размера, логические кубики, дидактические</w:t>
            </w:r>
            <w:r>
              <w:t xml:space="preserve"> </w:t>
            </w:r>
            <w:r w:rsidRPr="006F7ADF">
              <w:t xml:space="preserve">игры на восприятие, классификацию, </w:t>
            </w:r>
            <w:proofErr w:type="spellStart"/>
            <w:r w:rsidRPr="006F7ADF">
              <w:t>сериацию</w:t>
            </w:r>
            <w:proofErr w:type="spellEnd"/>
            <w:r w:rsidRPr="006F7ADF">
              <w:t xml:space="preserve"> сенсорных эталонов (цвет,</w:t>
            </w:r>
            <w:r w:rsidR="003C60AB">
              <w:t xml:space="preserve"> </w:t>
            </w:r>
            <w:r w:rsidRPr="006F7ADF">
              <w:t>форма, величина); игры и игрушки на развитие мелкой моторики,</w:t>
            </w:r>
            <w:r w:rsidR="003C60AB">
              <w:t xml:space="preserve"> </w:t>
            </w:r>
            <w:r w:rsidRPr="006F7ADF">
              <w:t>тактильных ощущений, дидактические столы и др.</w:t>
            </w:r>
          </w:p>
        </w:tc>
      </w:tr>
    </w:tbl>
    <w:p w:rsidR="00225515" w:rsidRDefault="00225515" w:rsidP="008A5215">
      <w:pPr>
        <w:widowControl w:val="0"/>
        <w:overflowPunct w:val="0"/>
        <w:autoSpaceDE w:val="0"/>
        <w:autoSpaceDN w:val="0"/>
        <w:adjustRightInd w:val="0"/>
        <w:ind w:right="40"/>
        <w:jc w:val="both"/>
        <w:rPr>
          <w:sz w:val="28"/>
          <w:szCs w:val="28"/>
        </w:rPr>
      </w:pPr>
    </w:p>
    <w:p w:rsidR="00225515" w:rsidRDefault="00225515" w:rsidP="008A5215">
      <w:pPr>
        <w:widowControl w:val="0"/>
        <w:overflowPunct w:val="0"/>
        <w:autoSpaceDE w:val="0"/>
        <w:autoSpaceDN w:val="0"/>
        <w:adjustRightInd w:val="0"/>
        <w:ind w:right="40"/>
        <w:jc w:val="both"/>
        <w:rPr>
          <w:sz w:val="28"/>
          <w:szCs w:val="28"/>
        </w:rPr>
      </w:pPr>
    </w:p>
    <w:p w:rsidR="00225515" w:rsidRPr="00B4395D" w:rsidRDefault="00225515" w:rsidP="00225515">
      <w:pPr>
        <w:widowControl w:val="0"/>
        <w:overflowPunct w:val="0"/>
        <w:autoSpaceDE w:val="0"/>
        <w:autoSpaceDN w:val="0"/>
        <w:adjustRightInd w:val="0"/>
        <w:ind w:right="40"/>
        <w:jc w:val="center"/>
        <w:rPr>
          <w:b/>
          <w:sz w:val="28"/>
          <w:szCs w:val="28"/>
        </w:rPr>
      </w:pPr>
      <w:r w:rsidRPr="00B4395D">
        <w:rPr>
          <w:b/>
          <w:sz w:val="28"/>
          <w:szCs w:val="28"/>
        </w:rPr>
        <w:t>Условия для организации работы по образовательной области</w:t>
      </w:r>
    </w:p>
    <w:p w:rsidR="00225515" w:rsidRPr="00B4395D" w:rsidRDefault="00225515" w:rsidP="00225515">
      <w:pPr>
        <w:widowControl w:val="0"/>
        <w:overflowPunct w:val="0"/>
        <w:autoSpaceDE w:val="0"/>
        <w:autoSpaceDN w:val="0"/>
        <w:adjustRightInd w:val="0"/>
        <w:ind w:right="40"/>
        <w:jc w:val="center"/>
        <w:rPr>
          <w:b/>
          <w:sz w:val="28"/>
          <w:szCs w:val="28"/>
        </w:rPr>
      </w:pPr>
      <w:r w:rsidRPr="00B4395D">
        <w:rPr>
          <w:b/>
          <w:sz w:val="28"/>
          <w:szCs w:val="28"/>
        </w:rPr>
        <w:t>«Речевое развитие»</w:t>
      </w:r>
    </w:p>
    <w:p w:rsidR="00FD1C85" w:rsidRPr="00E36840" w:rsidRDefault="00FD1C85" w:rsidP="00FD1C85">
      <w:pPr>
        <w:widowControl w:val="0"/>
        <w:overflowPunct w:val="0"/>
        <w:autoSpaceDE w:val="0"/>
        <w:autoSpaceDN w:val="0"/>
        <w:adjustRightInd w:val="0"/>
        <w:ind w:right="40"/>
        <w:jc w:val="both"/>
        <w:rPr>
          <w:b/>
          <w:sz w:val="28"/>
          <w:szCs w:val="28"/>
        </w:rPr>
      </w:pPr>
      <w:r w:rsidRPr="00E36840">
        <w:rPr>
          <w:b/>
          <w:sz w:val="28"/>
          <w:szCs w:val="28"/>
        </w:rPr>
        <w:t>Цель:</w:t>
      </w:r>
    </w:p>
    <w:p w:rsidR="00FD1C85" w:rsidRPr="00975277" w:rsidRDefault="00FD1C85" w:rsidP="007D796E">
      <w:pPr>
        <w:pStyle w:val="a5"/>
        <w:numPr>
          <w:ilvl w:val="0"/>
          <w:numId w:val="214"/>
        </w:numPr>
        <w:autoSpaceDE w:val="0"/>
        <w:autoSpaceDN w:val="0"/>
        <w:adjustRightInd w:val="0"/>
        <w:rPr>
          <w:rFonts w:eastAsiaTheme="minorHAnsi"/>
          <w:color w:val="000000"/>
          <w:sz w:val="28"/>
          <w:szCs w:val="28"/>
          <w:lang w:eastAsia="en-US"/>
        </w:rPr>
      </w:pPr>
      <w:r w:rsidRPr="00975277">
        <w:rPr>
          <w:rFonts w:eastAsiaTheme="minorHAnsi"/>
          <w:color w:val="000000"/>
          <w:sz w:val="28"/>
          <w:szCs w:val="28"/>
          <w:lang w:eastAsia="en-US"/>
        </w:rPr>
        <w:t xml:space="preserve">освоение значений слов и их уместное употребление в соответствии с контекстом высказывания, с ситуацией, непосредственно в которой происходит общение </w:t>
      </w:r>
    </w:p>
    <w:p w:rsidR="00FD1C85" w:rsidRPr="00975277" w:rsidRDefault="00FD1C85" w:rsidP="007D796E">
      <w:pPr>
        <w:pStyle w:val="a5"/>
        <w:numPr>
          <w:ilvl w:val="0"/>
          <w:numId w:val="214"/>
        </w:numPr>
        <w:autoSpaceDE w:val="0"/>
        <w:autoSpaceDN w:val="0"/>
        <w:adjustRightInd w:val="0"/>
        <w:rPr>
          <w:rFonts w:eastAsiaTheme="minorHAnsi"/>
          <w:color w:val="000000"/>
          <w:sz w:val="28"/>
          <w:szCs w:val="28"/>
          <w:lang w:eastAsia="en-US"/>
        </w:rPr>
      </w:pPr>
      <w:r w:rsidRPr="00975277">
        <w:rPr>
          <w:rFonts w:eastAsiaTheme="minorHAnsi"/>
          <w:color w:val="000000"/>
          <w:sz w:val="28"/>
          <w:szCs w:val="28"/>
          <w:lang w:eastAsia="en-US"/>
        </w:rPr>
        <w:t xml:space="preserve">развитие диалогической (разговорной) и монологической (рассказывание) речи у дошкольников; </w:t>
      </w:r>
    </w:p>
    <w:p w:rsidR="00FD1C85" w:rsidRPr="00975277" w:rsidRDefault="00FD1C85" w:rsidP="007D796E">
      <w:pPr>
        <w:pStyle w:val="a5"/>
        <w:numPr>
          <w:ilvl w:val="0"/>
          <w:numId w:val="214"/>
        </w:numPr>
        <w:autoSpaceDE w:val="0"/>
        <w:autoSpaceDN w:val="0"/>
        <w:adjustRightInd w:val="0"/>
        <w:rPr>
          <w:rFonts w:eastAsiaTheme="minorHAnsi"/>
          <w:color w:val="000000"/>
          <w:sz w:val="28"/>
          <w:szCs w:val="28"/>
          <w:lang w:eastAsia="en-US"/>
        </w:rPr>
      </w:pPr>
      <w:r w:rsidRPr="00975277">
        <w:rPr>
          <w:rFonts w:eastAsiaTheme="minorHAnsi"/>
          <w:color w:val="000000"/>
          <w:sz w:val="28"/>
          <w:szCs w:val="28"/>
          <w:lang w:eastAsia="en-US"/>
        </w:rPr>
        <w:lastRenderedPageBreak/>
        <w:t>формирование правильного произношения звуков путём развития восприятия звуков родной речи и произношения;</w:t>
      </w:r>
    </w:p>
    <w:p w:rsidR="00FD1C85" w:rsidRPr="00975277" w:rsidRDefault="00FD1C85" w:rsidP="007D796E">
      <w:pPr>
        <w:pStyle w:val="a5"/>
        <w:numPr>
          <w:ilvl w:val="0"/>
          <w:numId w:val="214"/>
        </w:numPr>
        <w:autoSpaceDE w:val="0"/>
        <w:autoSpaceDN w:val="0"/>
        <w:adjustRightInd w:val="0"/>
        <w:rPr>
          <w:rFonts w:eastAsiaTheme="minorHAnsi"/>
          <w:color w:val="000000"/>
          <w:sz w:val="28"/>
          <w:szCs w:val="28"/>
          <w:lang w:eastAsia="en-US"/>
        </w:rPr>
      </w:pPr>
      <w:r w:rsidRPr="00975277">
        <w:rPr>
          <w:rFonts w:eastAsiaTheme="minorHAnsi"/>
          <w:color w:val="000000"/>
          <w:sz w:val="28"/>
          <w:szCs w:val="28"/>
          <w:lang w:eastAsia="en-US"/>
        </w:rPr>
        <w:t xml:space="preserve">формирование творческого характера речи, раскрытие перед детьми различных явлений и отношений в области лексики для подготовки к обучению грамоте; </w:t>
      </w:r>
    </w:p>
    <w:p w:rsidR="00975277" w:rsidRPr="00975277" w:rsidRDefault="00975277" w:rsidP="007D796E">
      <w:pPr>
        <w:pStyle w:val="a5"/>
        <w:numPr>
          <w:ilvl w:val="0"/>
          <w:numId w:val="214"/>
        </w:numPr>
        <w:autoSpaceDE w:val="0"/>
        <w:autoSpaceDN w:val="0"/>
        <w:adjustRightInd w:val="0"/>
        <w:rPr>
          <w:rFonts w:eastAsiaTheme="minorHAnsi"/>
          <w:color w:val="000000"/>
          <w:sz w:val="28"/>
          <w:szCs w:val="28"/>
          <w:lang w:eastAsia="en-US"/>
        </w:rPr>
      </w:pPr>
      <w:r w:rsidRPr="00975277">
        <w:rPr>
          <w:rFonts w:eastAsiaTheme="minorHAnsi"/>
          <w:color w:val="000000"/>
          <w:sz w:val="28"/>
          <w:szCs w:val="28"/>
          <w:lang w:eastAsia="en-US"/>
        </w:rPr>
        <w:t>развитие умения</w:t>
      </w:r>
      <w:r w:rsidR="00FD1C85" w:rsidRPr="00975277">
        <w:rPr>
          <w:rFonts w:eastAsiaTheme="minorHAnsi"/>
          <w:color w:val="000000"/>
          <w:sz w:val="28"/>
          <w:szCs w:val="28"/>
          <w:lang w:eastAsia="en-US"/>
        </w:rPr>
        <w:t xml:space="preserve"> оперировать лексич</w:t>
      </w:r>
      <w:r w:rsidRPr="00975277">
        <w:rPr>
          <w:rFonts w:eastAsiaTheme="minorHAnsi"/>
          <w:color w:val="000000"/>
          <w:sz w:val="28"/>
          <w:szCs w:val="28"/>
          <w:lang w:eastAsia="en-US"/>
        </w:rPr>
        <w:t>ескими единицами, осуществляя</w:t>
      </w:r>
      <w:r w:rsidR="00FD1C85" w:rsidRPr="00975277">
        <w:rPr>
          <w:rFonts w:eastAsiaTheme="minorHAnsi"/>
          <w:color w:val="000000"/>
          <w:sz w:val="28"/>
          <w:szCs w:val="28"/>
          <w:lang w:eastAsia="en-US"/>
        </w:rPr>
        <w:t xml:space="preserve"> выбор языковых средств для общения; </w:t>
      </w:r>
    </w:p>
    <w:p w:rsidR="00975277" w:rsidRPr="00975277" w:rsidRDefault="00975277" w:rsidP="007D796E">
      <w:pPr>
        <w:pStyle w:val="a5"/>
        <w:numPr>
          <w:ilvl w:val="0"/>
          <w:numId w:val="214"/>
        </w:numPr>
        <w:autoSpaceDE w:val="0"/>
        <w:autoSpaceDN w:val="0"/>
        <w:adjustRightInd w:val="0"/>
        <w:rPr>
          <w:rFonts w:eastAsiaTheme="minorHAnsi"/>
          <w:color w:val="000000"/>
          <w:sz w:val="28"/>
          <w:szCs w:val="28"/>
          <w:lang w:eastAsia="en-US"/>
        </w:rPr>
      </w:pPr>
      <w:r w:rsidRPr="00975277">
        <w:rPr>
          <w:rFonts w:eastAsiaTheme="minorHAnsi"/>
          <w:color w:val="000000"/>
          <w:sz w:val="28"/>
          <w:szCs w:val="28"/>
          <w:lang w:eastAsia="en-US"/>
        </w:rPr>
        <w:t xml:space="preserve">привитие навыков слушать, слышать и воспринимать художественные тексты, обучение сочетанию слушания с другими видами деятельности, формирование умения видения образа за текстом и речевая передача в беседе. </w:t>
      </w:r>
    </w:p>
    <w:p w:rsidR="00FD1C85" w:rsidRPr="00FD1C85" w:rsidRDefault="00FD1C85" w:rsidP="00975277">
      <w:pPr>
        <w:pStyle w:val="a5"/>
        <w:widowControl w:val="0"/>
        <w:overflowPunct w:val="0"/>
        <w:autoSpaceDE w:val="0"/>
        <w:autoSpaceDN w:val="0"/>
        <w:adjustRightInd w:val="0"/>
        <w:ind w:left="284" w:right="40"/>
        <w:jc w:val="both"/>
        <w:rPr>
          <w:sz w:val="28"/>
          <w:szCs w:val="28"/>
        </w:rPr>
      </w:pPr>
    </w:p>
    <w:tbl>
      <w:tblPr>
        <w:tblStyle w:val="a6"/>
        <w:tblW w:w="9321" w:type="dxa"/>
        <w:tblLook w:val="04A0" w:firstRow="1" w:lastRow="0" w:firstColumn="1" w:lastColumn="0" w:noHBand="0" w:noVBand="1"/>
      </w:tblPr>
      <w:tblGrid>
        <w:gridCol w:w="524"/>
        <w:gridCol w:w="2403"/>
        <w:gridCol w:w="1612"/>
        <w:gridCol w:w="4782"/>
      </w:tblGrid>
      <w:tr w:rsidR="008E11BA" w:rsidTr="00F515F4">
        <w:trPr>
          <w:trHeight w:val="981"/>
        </w:trPr>
        <w:tc>
          <w:tcPr>
            <w:tcW w:w="524" w:type="dxa"/>
          </w:tcPr>
          <w:p w:rsidR="008E11BA" w:rsidRDefault="008E11BA" w:rsidP="008E11BA">
            <w:pPr>
              <w:widowControl w:val="0"/>
              <w:overflowPunct w:val="0"/>
              <w:autoSpaceDE w:val="0"/>
              <w:autoSpaceDN w:val="0"/>
              <w:adjustRightInd w:val="0"/>
              <w:ind w:right="40"/>
              <w:jc w:val="both"/>
              <w:rPr>
                <w:sz w:val="28"/>
                <w:szCs w:val="28"/>
              </w:rPr>
            </w:pPr>
            <w:r>
              <w:rPr>
                <w:sz w:val="28"/>
                <w:szCs w:val="28"/>
              </w:rPr>
              <w:t>№</w:t>
            </w:r>
          </w:p>
        </w:tc>
        <w:tc>
          <w:tcPr>
            <w:tcW w:w="2403" w:type="dxa"/>
          </w:tcPr>
          <w:p w:rsidR="008E11BA" w:rsidRDefault="008E11BA" w:rsidP="008E11BA">
            <w:pPr>
              <w:widowControl w:val="0"/>
              <w:overflowPunct w:val="0"/>
              <w:autoSpaceDE w:val="0"/>
              <w:autoSpaceDN w:val="0"/>
              <w:adjustRightInd w:val="0"/>
              <w:ind w:right="40"/>
              <w:jc w:val="both"/>
              <w:rPr>
                <w:sz w:val="28"/>
                <w:szCs w:val="28"/>
              </w:rPr>
            </w:pPr>
            <w:r>
              <w:rPr>
                <w:sz w:val="28"/>
                <w:szCs w:val="28"/>
              </w:rPr>
              <w:t>Развивающая предметно-пространственная среда</w:t>
            </w:r>
          </w:p>
        </w:tc>
        <w:tc>
          <w:tcPr>
            <w:tcW w:w="1612" w:type="dxa"/>
          </w:tcPr>
          <w:p w:rsidR="008E11BA" w:rsidRDefault="008E11BA" w:rsidP="008E11BA">
            <w:pPr>
              <w:widowControl w:val="0"/>
              <w:overflowPunct w:val="0"/>
              <w:autoSpaceDE w:val="0"/>
              <w:autoSpaceDN w:val="0"/>
              <w:adjustRightInd w:val="0"/>
              <w:ind w:right="40"/>
              <w:jc w:val="both"/>
              <w:rPr>
                <w:sz w:val="28"/>
                <w:szCs w:val="28"/>
              </w:rPr>
            </w:pPr>
            <w:r>
              <w:rPr>
                <w:sz w:val="28"/>
                <w:szCs w:val="28"/>
              </w:rPr>
              <w:t>Возрастная группа</w:t>
            </w:r>
          </w:p>
        </w:tc>
        <w:tc>
          <w:tcPr>
            <w:tcW w:w="4782" w:type="dxa"/>
          </w:tcPr>
          <w:p w:rsidR="008E11BA" w:rsidRDefault="008E11BA" w:rsidP="008E11BA">
            <w:pPr>
              <w:widowControl w:val="0"/>
              <w:overflowPunct w:val="0"/>
              <w:autoSpaceDE w:val="0"/>
              <w:autoSpaceDN w:val="0"/>
              <w:adjustRightInd w:val="0"/>
              <w:ind w:right="40"/>
              <w:jc w:val="both"/>
              <w:rPr>
                <w:sz w:val="28"/>
                <w:szCs w:val="28"/>
              </w:rPr>
            </w:pPr>
            <w:r>
              <w:rPr>
                <w:sz w:val="28"/>
                <w:szCs w:val="28"/>
              </w:rPr>
              <w:t>Оборудование</w:t>
            </w:r>
          </w:p>
        </w:tc>
      </w:tr>
      <w:tr w:rsidR="008E11BA" w:rsidTr="00F515F4">
        <w:trPr>
          <w:trHeight w:val="1725"/>
        </w:trPr>
        <w:tc>
          <w:tcPr>
            <w:tcW w:w="524" w:type="dxa"/>
          </w:tcPr>
          <w:p w:rsidR="008E11BA" w:rsidRDefault="008E11BA" w:rsidP="008E11BA">
            <w:pPr>
              <w:widowControl w:val="0"/>
              <w:overflowPunct w:val="0"/>
              <w:autoSpaceDE w:val="0"/>
              <w:autoSpaceDN w:val="0"/>
              <w:adjustRightInd w:val="0"/>
              <w:ind w:right="40"/>
              <w:jc w:val="both"/>
              <w:rPr>
                <w:sz w:val="28"/>
                <w:szCs w:val="28"/>
              </w:rPr>
            </w:pPr>
            <w:r>
              <w:rPr>
                <w:sz w:val="28"/>
                <w:szCs w:val="28"/>
              </w:rPr>
              <w:t>1.</w:t>
            </w:r>
          </w:p>
        </w:tc>
        <w:tc>
          <w:tcPr>
            <w:tcW w:w="2403" w:type="dxa"/>
          </w:tcPr>
          <w:p w:rsidR="008E11BA" w:rsidRDefault="008E11BA" w:rsidP="008E11BA">
            <w:pPr>
              <w:widowControl w:val="0"/>
              <w:overflowPunct w:val="0"/>
              <w:autoSpaceDE w:val="0"/>
              <w:autoSpaceDN w:val="0"/>
              <w:adjustRightInd w:val="0"/>
              <w:ind w:right="40"/>
              <w:jc w:val="both"/>
              <w:rPr>
                <w:sz w:val="28"/>
                <w:szCs w:val="28"/>
              </w:rPr>
            </w:pPr>
            <w:r>
              <w:rPr>
                <w:sz w:val="28"/>
                <w:szCs w:val="28"/>
              </w:rPr>
              <w:t>Уголок развития речи</w:t>
            </w:r>
          </w:p>
        </w:tc>
        <w:tc>
          <w:tcPr>
            <w:tcW w:w="1612" w:type="dxa"/>
          </w:tcPr>
          <w:p w:rsidR="008E11BA" w:rsidRDefault="008D42EE" w:rsidP="008E11BA">
            <w:pPr>
              <w:widowControl w:val="0"/>
              <w:overflowPunct w:val="0"/>
              <w:autoSpaceDE w:val="0"/>
              <w:autoSpaceDN w:val="0"/>
              <w:adjustRightInd w:val="0"/>
              <w:ind w:right="40"/>
              <w:jc w:val="both"/>
              <w:rPr>
                <w:sz w:val="28"/>
                <w:szCs w:val="28"/>
              </w:rPr>
            </w:pPr>
            <w:r>
              <w:rPr>
                <w:sz w:val="28"/>
                <w:szCs w:val="28"/>
              </w:rPr>
              <w:t>Все возрастные группы</w:t>
            </w:r>
          </w:p>
        </w:tc>
        <w:tc>
          <w:tcPr>
            <w:tcW w:w="4782" w:type="dxa"/>
          </w:tcPr>
          <w:p w:rsidR="008E11BA" w:rsidRPr="006F7ADF" w:rsidRDefault="002476C5" w:rsidP="002476C5">
            <w:pPr>
              <w:widowControl w:val="0"/>
              <w:autoSpaceDE w:val="0"/>
              <w:autoSpaceDN w:val="0"/>
              <w:adjustRightInd w:val="0"/>
              <w:spacing w:line="256" w:lineRule="exact"/>
            </w:pPr>
            <w:r w:rsidRPr="006F7ADF">
              <w:t>Дидактические  игры  и  пособия  на  развитие  связной  речи  и  звуковой</w:t>
            </w:r>
            <w:r>
              <w:t xml:space="preserve"> </w:t>
            </w:r>
            <w:r w:rsidRPr="006F7ADF">
              <w:t xml:space="preserve">культуры речи; схемы </w:t>
            </w:r>
            <w:proofErr w:type="spellStart"/>
            <w:r w:rsidRPr="006F7ADF">
              <w:t>звуко</w:t>
            </w:r>
            <w:proofErr w:type="spellEnd"/>
            <w:r w:rsidRPr="006F7ADF">
              <w:t>-слогового состава слова</w:t>
            </w:r>
            <w:r>
              <w:t>,</w:t>
            </w:r>
            <w:r w:rsidRPr="006F7ADF">
              <w:t xml:space="preserve"> наглядный материал</w:t>
            </w:r>
            <w:r>
              <w:t xml:space="preserve"> </w:t>
            </w:r>
            <w:r w:rsidRPr="006F7ADF">
              <w:t>(скороговорки, потешки, стихи и т.п.); азбука и др., компьютерные презентации, компакт-диски</w:t>
            </w:r>
            <w:r w:rsidR="003C60AB">
              <w:t xml:space="preserve">; </w:t>
            </w:r>
            <w:r w:rsidR="003C60AB" w:rsidRPr="001E3433">
              <w:t>настенный алфавит или магнитная</w:t>
            </w:r>
            <w:r w:rsidR="003C60AB">
              <w:t xml:space="preserve"> доска.</w:t>
            </w:r>
          </w:p>
        </w:tc>
      </w:tr>
      <w:tr w:rsidR="003C60AB" w:rsidTr="003C60AB">
        <w:trPr>
          <w:trHeight w:val="862"/>
        </w:trPr>
        <w:tc>
          <w:tcPr>
            <w:tcW w:w="524" w:type="dxa"/>
          </w:tcPr>
          <w:p w:rsidR="003C60AB" w:rsidRDefault="003C60AB" w:rsidP="008E11BA">
            <w:pPr>
              <w:widowControl w:val="0"/>
              <w:overflowPunct w:val="0"/>
              <w:autoSpaceDE w:val="0"/>
              <w:autoSpaceDN w:val="0"/>
              <w:adjustRightInd w:val="0"/>
              <w:ind w:right="40"/>
              <w:jc w:val="both"/>
              <w:rPr>
                <w:sz w:val="28"/>
                <w:szCs w:val="28"/>
              </w:rPr>
            </w:pPr>
            <w:r>
              <w:rPr>
                <w:sz w:val="28"/>
                <w:szCs w:val="28"/>
              </w:rPr>
              <w:t>2.</w:t>
            </w:r>
          </w:p>
        </w:tc>
        <w:tc>
          <w:tcPr>
            <w:tcW w:w="2403" w:type="dxa"/>
          </w:tcPr>
          <w:p w:rsidR="003C60AB" w:rsidRDefault="003C60AB" w:rsidP="008E11BA">
            <w:pPr>
              <w:widowControl w:val="0"/>
              <w:overflowPunct w:val="0"/>
              <w:autoSpaceDE w:val="0"/>
              <w:autoSpaceDN w:val="0"/>
              <w:adjustRightInd w:val="0"/>
              <w:ind w:right="40"/>
              <w:jc w:val="both"/>
              <w:rPr>
                <w:sz w:val="28"/>
                <w:szCs w:val="28"/>
              </w:rPr>
            </w:pPr>
            <w:r>
              <w:rPr>
                <w:sz w:val="28"/>
                <w:szCs w:val="28"/>
              </w:rPr>
              <w:t>Уголок книголюба</w:t>
            </w:r>
          </w:p>
        </w:tc>
        <w:tc>
          <w:tcPr>
            <w:tcW w:w="1612" w:type="dxa"/>
          </w:tcPr>
          <w:p w:rsidR="003C60AB" w:rsidRDefault="003C60AB" w:rsidP="008E11BA">
            <w:pPr>
              <w:widowControl w:val="0"/>
              <w:overflowPunct w:val="0"/>
              <w:autoSpaceDE w:val="0"/>
              <w:autoSpaceDN w:val="0"/>
              <w:adjustRightInd w:val="0"/>
              <w:ind w:right="40"/>
              <w:jc w:val="both"/>
              <w:rPr>
                <w:sz w:val="28"/>
                <w:szCs w:val="28"/>
              </w:rPr>
            </w:pPr>
          </w:p>
        </w:tc>
        <w:tc>
          <w:tcPr>
            <w:tcW w:w="4782" w:type="dxa"/>
            <w:vAlign w:val="bottom"/>
          </w:tcPr>
          <w:p w:rsidR="003C60AB" w:rsidRPr="001E3433" w:rsidRDefault="003C60AB" w:rsidP="0039574F">
            <w:pPr>
              <w:widowControl w:val="0"/>
              <w:autoSpaceDE w:val="0"/>
              <w:autoSpaceDN w:val="0"/>
              <w:adjustRightInd w:val="0"/>
              <w:spacing w:line="275" w:lineRule="exact"/>
            </w:pPr>
            <w:r w:rsidRPr="001E3433">
              <w:t>Книги, дидактические  игры,</w:t>
            </w:r>
            <w:r>
              <w:t xml:space="preserve"> </w:t>
            </w:r>
            <w:r w:rsidRPr="001E3433">
              <w:rPr>
                <w:w w:val="99"/>
              </w:rPr>
              <w:t>иллюстрации,</w:t>
            </w:r>
            <w:r>
              <w:t xml:space="preserve"> </w:t>
            </w:r>
            <w:proofErr w:type="spellStart"/>
            <w:r>
              <w:t>аудиосказки</w:t>
            </w:r>
            <w:proofErr w:type="spellEnd"/>
            <w:r>
              <w:t>, портреты писателей, поэтов, выставки по темам.</w:t>
            </w:r>
          </w:p>
        </w:tc>
      </w:tr>
    </w:tbl>
    <w:p w:rsidR="00B4395D" w:rsidRDefault="00B4395D" w:rsidP="003C60AB">
      <w:pPr>
        <w:widowControl w:val="0"/>
        <w:overflowPunct w:val="0"/>
        <w:autoSpaceDE w:val="0"/>
        <w:autoSpaceDN w:val="0"/>
        <w:adjustRightInd w:val="0"/>
        <w:ind w:right="40"/>
        <w:rPr>
          <w:sz w:val="28"/>
          <w:szCs w:val="28"/>
        </w:rPr>
      </w:pPr>
    </w:p>
    <w:p w:rsidR="00780D1C" w:rsidRDefault="00780D1C" w:rsidP="003C60AB">
      <w:pPr>
        <w:widowControl w:val="0"/>
        <w:overflowPunct w:val="0"/>
        <w:autoSpaceDE w:val="0"/>
        <w:autoSpaceDN w:val="0"/>
        <w:adjustRightInd w:val="0"/>
        <w:ind w:right="40"/>
        <w:rPr>
          <w:b/>
          <w:sz w:val="28"/>
          <w:szCs w:val="28"/>
        </w:rPr>
      </w:pPr>
    </w:p>
    <w:p w:rsidR="009670E1" w:rsidRPr="00B4395D" w:rsidRDefault="009670E1" w:rsidP="009670E1">
      <w:pPr>
        <w:widowControl w:val="0"/>
        <w:overflowPunct w:val="0"/>
        <w:autoSpaceDE w:val="0"/>
        <w:autoSpaceDN w:val="0"/>
        <w:adjustRightInd w:val="0"/>
        <w:ind w:right="40"/>
        <w:jc w:val="center"/>
        <w:rPr>
          <w:b/>
          <w:sz w:val="28"/>
          <w:szCs w:val="28"/>
        </w:rPr>
      </w:pPr>
      <w:r w:rsidRPr="00B4395D">
        <w:rPr>
          <w:b/>
          <w:sz w:val="28"/>
          <w:szCs w:val="28"/>
        </w:rPr>
        <w:t>Условия для организации работы по образовательной области «Художественно-эстетическое развитие»</w:t>
      </w:r>
    </w:p>
    <w:p w:rsidR="00975277" w:rsidRDefault="00975277" w:rsidP="009670E1">
      <w:pPr>
        <w:widowControl w:val="0"/>
        <w:overflowPunct w:val="0"/>
        <w:autoSpaceDE w:val="0"/>
        <w:autoSpaceDN w:val="0"/>
        <w:adjustRightInd w:val="0"/>
        <w:ind w:right="40"/>
        <w:jc w:val="center"/>
        <w:rPr>
          <w:sz w:val="28"/>
          <w:szCs w:val="28"/>
        </w:rPr>
      </w:pPr>
    </w:p>
    <w:p w:rsidR="00975277" w:rsidRPr="00E36840" w:rsidRDefault="00975277" w:rsidP="00975277">
      <w:pPr>
        <w:widowControl w:val="0"/>
        <w:overflowPunct w:val="0"/>
        <w:autoSpaceDE w:val="0"/>
        <w:autoSpaceDN w:val="0"/>
        <w:adjustRightInd w:val="0"/>
        <w:ind w:right="40"/>
        <w:rPr>
          <w:b/>
          <w:sz w:val="28"/>
          <w:szCs w:val="28"/>
        </w:rPr>
      </w:pPr>
      <w:r w:rsidRPr="00E36840">
        <w:rPr>
          <w:b/>
          <w:sz w:val="28"/>
          <w:szCs w:val="28"/>
        </w:rPr>
        <w:t>Цель:</w:t>
      </w:r>
    </w:p>
    <w:p w:rsidR="00975277" w:rsidRPr="00975277" w:rsidRDefault="00975277" w:rsidP="007D796E">
      <w:pPr>
        <w:pStyle w:val="a5"/>
        <w:numPr>
          <w:ilvl w:val="0"/>
          <w:numId w:val="215"/>
        </w:numPr>
        <w:autoSpaceDE w:val="0"/>
        <w:autoSpaceDN w:val="0"/>
        <w:adjustRightInd w:val="0"/>
        <w:rPr>
          <w:rFonts w:eastAsiaTheme="minorHAnsi"/>
          <w:color w:val="000000"/>
          <w:sz w:val="28"/>
          <w:szCs w:val="28"/>
          <w:lang w:eastAsia="en-US"/>
        </w:rPr>
      </w:pPr>
      <w:r w:rsidRPr="00975277">
        <w:rPr>
          <w:rFonts w:eastAsiaTheme="minorHAnsi"/>
          <w:color w:val="000000"/>
          <w:sz w:val="28"/>
          <w:szCs w:val="28"/>
          <w:lang w:eastAsia="en-US"/>
        </w:rPr>
        <w:t xml:space="preserve">формирование эстетического отношения дошкольников к окружающему миру природы; </w:t>
      </w:r>
    </w:p>
    <w:p w:rsidR="00975277" w:rsidRPr="00975277" w:rsidRDefault="00975277" w:rsidP="007D796E">
      <w:pPr>
        <w:pStyle w:val="a5"/>
        <w:numPr>
          <w:ilvl w:val="0"/>
          <w:numId w:val="215"/>
        </w:numPr>
        <w:autoSpaceDE w:val="0"/>
        <w:autoSpaceDN w:val="0"/>
        <w:adjustRightInd w:val="0"/>
        <w:rPr>
          <w:rFonts w:eastAsiaTheme="minorHAnsi"/>
          <w:color w:val="000000"/>
          <w:sz w:val="28"/>
          <w:szCs w:val="28"/>
          <w:lang w:eastAsia="en-US"/>
        </w:rPr>
      </w:pPr>
      <w:r w:rsidRPr="00975277">
        <w:rPr>
          <w:rFonts w:eastAsiaTheme="minorHAnsi"/>
          <w:color w:val="000000"/>
          <w:sz w:val="28"/>
          <w:szCs w:val="28"/>
          <w:lang w:eastAsia="en-US"/>
        </w:rPr>
        <w:t xml:space="preserve">формирование эстетического отношения дошкольников к окружающему миру (уважению к людям, отношение к человеческим взаимоотношениям, труду взрослых и пр.); </w:t>
      </w:r>
    </w:p>
    <w:p w:rsidR="00975277" w:rsidRPr="00975277" w:rsidRDefault="00975277" w:rsidP="007D796E">
      <w:pPr>
        <w:pStyle w:val="a5"/>
        <w:numPr>
          <w:ilvl w:val="0"/>
          <w:numId w:val="215"/>
        </w:numPr>
        <w:autoSpaceDE w:val="0"/>
        <w:autoSpaceDN w:val="0"/>
        <w:adjustRightInd w:val="0"/>
        <w:rPr>
          <w:rFonts w:eastAsiaTheme="minorHAnsi"/>
          <w:color w:val="000000"/>
          <w:sz w:val="28"/>
          <w:szCs w:val="28"/>
          <w:lang w:eastAsia="en-US"/>
        </w:rPr>
      </w:pPr>
      <w:r w:rsidRPr="00975277">
        <w:rPr>
          <w:rFonts w:eastAsiaTheme="minorHAnsi"/>
          <w:color w:val="000000"/>
          <w:sz w:val="28"/>
          <w:szCs w:val="28"/>
          <w:lang w:eastAsia="en-US"/>
        </w:rPr>
        <w:t xml:space="preserve">формирование и развитие интереса к содержанию художественных произведений, понимания его выразительных средств, а также зарождению оценочных суждений, которое может найти свое выражение в музыкальной, театрализованной и других видах деятельности; </w:t>
      </w:r>
    </w:p>
    <w:p w:rsidR="00975277" w:rsidRPr="00975277" w:rsidRDefault="00975277" w:rsidP="007D796E">
      <w:pPr>
        <w:pStyle w:val="a5"/>
        <w:numPr>
          <w:ilvl w:val="0"/>
          <w:numId w:val="215"/>
        </w:numPr>
        <w:autoSpaceDE w:val="0"/>
        <w:autoSpaceDN w:val="0"/>
        <w:adjustRightInd w:val="0"/>
        <w:rPr>
          <w:rFonts w:eastAsiaTheme="minorHAnsi"/>
          <w:color w:val="000000"/>
          <w:sz w:val="28"/>
          <w:szCs w:val="28"/>
          <w:lang w:eastAsia="en-US"/>
        </w:rPr>
      </w:pPr>
      <w:r w:rsidRPr="00975277">
        <w:rPr>
          <w:rFonts w:eastAsiaTheme="minorHAnsi"/>
          <w:color w:val="000000"/>
          <w:sz w:val="28"/>
          <w:szCs w:val="28"/>
          <w:lang w:eastAsia="en-US"/>
        </w:rPr>
        <w:t xml:space="preserve">развитие эстетического восприятия, эстетического чувства и творчества дошкольников. </w:t>
      </w:r>
    </w:p>
    <w:p w:rsidR="00975277" w:rsidRPr="00975277" w:rsidRDefault="00975277" w:rsidP="00975277">
      <w:pPr>
        <w:pStyle w:val="a5"/>
        <w:widowControl w:val="0"/>
        <w:overflowPunct w:val="0"/>
        <w:autoSpaceDE w:val="0"/>
        <w:autoSpaceDN w:val="0"/>
        <w:adjustRightInd w:val="0"/>
        <w:ind w:left="284" w:right="40"/>
        <w:rPr>
          <w:sz w:val="28"/>
          <w:szCs w:val="28"/>
        </w:rPr>
      </w:pPr>
    </w:p>
    <w:p w:rsidR="009670E1" w:rsidRDefault="009670E1" w:rsidP="008A5215">
      <w:pPr>
        <w:widowControl w:val="0"/>
        <w:overflowPunct w:val="0"/>
        <w:autoSpaceDE w:val="0"/>
        <w:autoSpaceDN w:val="0"/>
        <w:adjustRightInd w:val="0"/>
        <w:ind w:right="40"/>
        <w:jc w:val="both"/>
        <w:rPr>
          <w:sz w:val="28"/>
          <w:szCs w:val="28"/>
        </w:rPr>
      </w:pPr>
    </w:p>
    <w:tbl>
      <w:tblPr>
        <w:tblStyle w:val="a6"/>
        <w:tblW w:w="16105" w:type="dxa"/>
        <w:tblLook w:val="04A0" w:firstRow="1" w:lastRow="0" w:firstColumn="1" w:lastColumn="0" w:noHBand="0" w:noVBand="1"/>
      </w:tblPr>
      <w:tblGrid>
        <w:gridCol w:w="534"/>
        <w:gridCol w:w="2551"/>
        <w:gridCol w:w="1701"/>
        <w:gridCol w:w="5021"/>
        <w:gridCol w:w="3149"/>
        <w:gridCol w:w="3149"/>
      </w:tblGrid>
      <w:tr w:rsidR="009670E1" w:rsidTr="008E11BA">
        <w:trPr>
          <w:gridAfter w:val="2"/>
          <w:wAfter w:w="6298" w:type="dxa"/>
        </w:trPr>
        <w:tc>
          <w:tcPr>
            <w:tcW w:w="534" w:type="dxa"/>
          </w:tcPr>
          <w:p w:rsidR="009670E1" w:rsidRDefault="009670E1" w:rsidP="008E11BA">
            <w:pPr>
              <w:widowControl w:val="0"/>
              <w:overflowPunct w:val="0"/>
              <w:autoSpaceDE w:val="0"/>
              <w:autoSpaceDN w:val="0"/>
              <w:adjustRightInd w:val="0"/>
              <w:ind w:right="40"/>
              <w:jc w:val="both"/>
              <w:rPr>
                <w:sz w:val="28"/>
                <w:szCs w:val="28"/>
              </w:rPr>
            </w:pPr>
            <w:r>
              <w:rPr>
                <w:sz w:val="28"/>
                <w:szCs w:val="28"/>
              </w:rPr>
              <w:lastRenderedPageBreak/>
              <w:t>№</w:t>
            </w:r>
          </w:p>
        </w:tc>
        <w:tc>
          <w:tcPr>
            <w:tcW w:w="2551" w:type="dxa"/>
          </w:tcPr>
          <w:p w:rsidR="009670E1" w:rsidRDefault="009670E1" w:rsidP="008E11BA">
            <w:pPr>
              <w:widowControl w:val="0"/>
              <w:overflowPunct w:val="0"/>
              <w:autoSpaceDE w:val="0"/>
              <w:autoSpaceDN w:val="0"/>
              <w:adjustRightInd w:val="0"/>
              <w:ind w:right="40"/>
              <w:jc w:val="both"/>
              <w:rPr>
                <w:sz w:val="28"/>
                <w:szCs w:val="28"/>
              </w:rPr>
            </w:pPr>
            <w:r>
              <w:rPr>
                <w:sz w:val="28"/>
                <w:szCs w:val="28"/>
              </w:rPr>
              <w:t>Развивающая предметно-пространственная среда</w:t>
            </w:r>
          </w:p>
        </w:tc>
        <w:tc>
          <w:tcPr>
            <w:tcW w:w="1701" w:type="dxa"/>
          </w:tcPr>
          <w:p w:rsidR="009670E1" w:rsidRDefault="009670E1" w:rsidP="008E11BA">
            <w:pPr>
              <w:widowControl w:val="0"/>
              <w:overflowPunct w:val="0"/>
              <w:autoSpaceDE w:val="0"/>
              <w:autoSpaceDN w:val="0"/>
              <w:adjustRightInd w:val="0"/>
              <w:ind w:right="40"/>
              <w:jc w:val="both"/>
              <w:rPr>
                <w:sz w:val="28"/>
                <w:szCs w:val="28"/>
              </w:rPr>
            </w:pPr>
            <w:r>
              <w:rPr>
                <w:sz w:val="28"/>
                <w:szCs w:val="28"/>
              </w:rPr>
              <w:t>Возрастная группа</w:t>
            </w:r>
          </w:p>
        </w:tc>
        <w:tc>
          <w:tcPr>
            <w:tcW w:w="5021" w:type="dxa"/>
          </w:tcPr>
          <w:p w:rsidR="009670E1" w:rsidRDefault="009670E1" w:rsidP="008E11BA">
            <w:pPr>
              <w:widowControl w:val="0"/>
              <w:overflowPunct w:val="0"/>
              <w:autoSpaceDE w:val="0"/>
              <w:autoSpaceDN w:val="0"/>
              <w:adjustRightInd w:val="0"/>
              <w:ind w:right="40"/>
              <w:jc w:val="both"/>
              <w:rPr>
                <w:sz w:val="28"/>
                <w:szCs w:val="28"/>
              </w:rPr>
            </w:pPr>
            <w:r>
              <w:rPr>
                <w:sz w:val="28"/>
                <w:szCs w:val="28"/>
              </w:rPr>
              <w:t>Оборудование</w:t>
            </w:r>
          </w:p>
        </w:tc>
      </w:tr>
      <w:tr w:rsidR="008A4FE2" w:rsidTr="007B5614">
        <w:trPr>
          <w:gridAfter w:val="2"/>
          <w:wAfter w:w="6298" w:type="dxa"/>
          <w:trHeight w:val="4695"/>
        </w:trPr>
        <w:tc>
          <w:tcPr>
            <w:tcW w:w="534" w:type="dxa"/>
          </w:tcPr>
          <w:p w:rsidR="008A4FE2" w:rsidRDefault="008A4FE2" w:rsidP="008E11BA">
            <w:pPr>
              <w:widowControl w:val="0"/>
              <w:overflowPunct w:val="0"/>
              <w:autoSpaceDE w:val="0"/>
              <w:autoSpaceDN w:val="0"/>
              <w:adjustRightInd w:val="0"/>
              <w:ind w:right="40"/>
              <w:jc w:val="both"/>
              <w:rPr>
                <w:sz w:val="28"/>
                <w:szCs w:val="28"/>
              </w:rPr>
            </w:pPr>
            <w:r>
              <w:rPr>
                <w:sz w:val="28"/>
                <w:szCs w:val="28"/>
              </w:rPr>
              <w:t>1.</w:t>
            </w:r>
          </w:p>
        </w:tc>
        <w:tc>
          <w:tcPr>
            <w:tcW w:w="2551" w:type="dxa"/>
          </w:tcPr>
          <w:p w:rsidR="008A4FE2" w:rsidRDefault="008A4FE2" w:rsidP="008E11BA">
            <w:pPr>
              <w:widowControl w:val="0"/>
              <w:overflowPunct w:val="0"/>
              <w:autoSpaceDE w:val="0"/>
              <w:autoSpaceDN w:val="0"/>
              <w:adjustRightInd w:val="0"/>
              <w:ind w:right="40"/>
              <w:jc w:val="both"/>
              <w:rPr>
                <w:sz w:val="28"/>
                <w:szCs w:val="28"/>
              </w:rPr>
            </w:pPr>
            <w:r>
              <w:rPr>
                <w:sz w:val="28"/>
                <w:szCs w:val="28"/>
              </w:rPr>
              <w:t>Уголок изобразительной деятельности</w:t>
            </w:r>
          </w:p>
        </w:tc>
        <w:tc>
          <w:tcPr>
            <w:tcW w:w="1701" w:type="dxa"/>
            <w:vMerge w:val="restart"/>
          </w:tcPr>
          <w:p w:rsidR="008A4FE2" w:rsidRDefault="008A4FE2" w:rsidP="008E11BA">
            <w:pPr>
              <w:widowControl w:val="0"/>
              <w:overflowPunct w:val="0"/>
              <w:autoSpaceDE w:val="0"/>
              <w:autoSpaceDN w:val="0"/>
              <w:adjustRightInd w:val="0"/>
              <w:ind w:right="40"/>
              <w:jc w:val="both"/>
              <w:rPr>
                <w:sz w:val="28"/>
                <w:szCs w:val="28"/>
              </w:rPr>
            </w:pPr>
            <w:r>
              <w:rPr>
                <w:sz w:val="28"/>
                <w:szCs w:val="28"/>
              </w:rPr>
              <w:t>Все возрастные группы</w:t>
            </w:r>
          </w:p>
        </w:tc>
        <w:tc>
          <w:tcPr>
            <w:tcW w:w="5021" w:type="dxa"/>
          </w:tcPr>
          <w:p w:rsidR="008A4FE2" w:rsidRPr="006F7ADF" w:rsidRDefault="008A4FE2" w:rsidP="008D42EE">
            <w:pPr>
              <w:widowControl w:val="0"/>
              <w:autoSpaceDE w:val="0"/>
              <w:autoSpaceDN w:val="0"/>
              <w:adjustRightInd w:val="0"/>
              <w:ind w:right="160"/>
            </w:pPr>
            <w:r w:rsidRPr="006F7ADF">
              <w:t>Иллюстративный    и    наглядный    материал    для</w:t>
            </w:r>
            <w:r>
              <w:t xml:space="preserve"> </w:t>
            </w:r>
            <w:r w:rsidRPr="006F7ADF">
              <w:t>ознакомления с предметами прикладного искусства,</w:t>
            </w:r>
            <w:r>
              <w:t xml:space="preserve"> </w:t>
            </w:r>
            <w:r w:rsidRPr="006F7ADF">
              <w:t>живописи, скульптуры, графики; оборудование для</w:t>
            </w:r>
            <w:r>
              <w:t xml:space="preserve"> </w:t>
            </w:r>
            <w:r w:rsidRPr="001E3433">
              <w:t>самостоятельной</w:t>
            </w:r>
            <w:r>
              <w:t xml:space="preserve"> </w:t>
            </w:r>
            <w:r w:rsidRPr="001E3433">
              <w:t>изобразительной</w:t>
            </w:r>
            <w:r>
              <w:t xml:space="preserve"> </w:t>
            </w:r>
            <w:r w:rsidRPr="001E3433">
              <w:rPr>
                <w:w w:val="99"/>
              </w:rPr>
              <w:t>деятельности</w:t>
            </w:r>
            <w:r>
              <w:t xml:space="preserve"> (карандаши,  </w:t>
            </w:r>
            <w:r w:rsidRPr="006F7ADF">
              <w:t>краски,   трафареты,   шаблоны,   мелки,</w:t>
            </w:r>
            <w:r>
              <w:t xml:space="preserve"> </w:t>
            </w:r>
            <w:r w:rsidRPr="006F7ADF">
              <w:t>цветная бумага, альбо</w:t>
            </w:r>
            <w:r>
              <w:t xml:space="preserve">мы для рисовании и изготовления </w:t>
            </w:r>
            <w:r w:rsidRPr="006F7ADF">
              <w:t>поделок, оборудование</w:t>
            </w:r>
            <w:r>
              <w:t xml:space="preserve">  для  аппликации, </w:t>
            </w:r>
            <w:r w:rsidRPr="006F7ADF">
              <w:t>альбомы  с</w:t>
            </w:r>
            <w:r>
              <w:t xml:space="preserve"> </w:t>
            </w:r>
            <w:r w:rsidRPr="006F7ADF">
              <w:t>образцами   худож</w:t>
            </w:r>
            <w:r>
              <w:t xml:space="preserve">ественных  </w:t>
            </w:r>
            <w:r w:rsidRPr="006F7ADF">
              <w:t>росписей,   поделок   и</w:t>
            </w:r>
            <w:r>
              <w:t xml:space="preserve"> </w:t>
            </w:r>
            <w:r w:rsidRPr="001E3433">
              <w:t>другой  материал</w:t>
            </w:r>
            <w:r>
              <w:t xml:space="preserve"> </w:t>
            </w:r>
            <w:r w:rsidRPr="001E3433">
              <w:t>для    ручного    труда    (образцы,</w:t>
            </w:r>
            <w:r>
              <w:t xml:space="preserve"> </w:t>
            </w:r>
            <w:r w:rsidRPr="006F7ADF">
              <w:t>пуговицы,  кусочки  ткани  для  аппликации  и  др.);</w:t>
            </w:r>
          </w:p>
          <w:p w:rsidR="008A4FE2" w:rsidRPr="006F7ADF" w:rsidRDefault="008A4FE2" w:rsidP="008D42EE">
            <w:pPr>
              <w:widowControl w:val="0"/>
              <w:autoSpaceDE w:val="0"/>
              <w:autoSpaceDN w:val="0"/>
              <w:adjustRightInd w:val="0"/>
              <w:ind w:right="160"/>
            </w:pPr>
            <w:r w:rsidRPr="006F7ADF">
              <w:t>дидактически</w:t>
            </w:r>
            <w:r>
              <w:t xml:space="preserve">е   игры   «Узнай   роспись», </w:t>
            </w:r>
            <w:r w:rsidRPr="006F7ADF">
              <w:t>«Составь</w:t>
            </w:r>
            <w:r>
              <w:t xml:space="preserve"> </w:t>
            </w:r>
            <w:r w:rsidRPr="006F7ADF">
              <w:t>картинку», «Укрась матрешку» и т.п.</w:t>
            </w:r>
            <w:r w:rsidRPr="006F7ADF">
              <w:rPr>
                <w:rFonts w:ascii="Comic Sans MS" w:hAnsi="Comic Sans MS" w:cs="Comic Sans MS"/>
                <w:sz w:val="19"/>
                <w:szCs w:val="19"/>
              </w:rPr>
              <w:t>.</w:t>
            </w:r>
            <w:r w:rsidRPr="006F7ADF">
              <w:t xml:space="preserve"> </w:t>
            </w:r>
            <w:r w:rsidRPr="001E3433">
              <w:t>книжки-раскраски</w:t>
            </w:r>
            <w:r>
              <w:t>.</w:t>
            </w:r>
          </w:p>
        </w:tc>
      </w:tr>
      <w:tr w:rsidR="008D42EE" w:rsidTr="008D42EE">
        <w:trPr>
          <w:gridAfter w:val="2"/>
          <w:wAfter w:w="6298" w:type="dxa"/>
        </w:trPr>
        <w:tc>
          <w:tcPr>
            <w:tcW w:w="534" w:type="dxa"/>
          </w:tcPr>
          <w:p w:rsidR="008D42EE" w:rsidRDefault="008A4FE2" w:rsidP="008E11BA">
            <w:pPr>
              <w:widowControl w:val="0"/>
              <w:overflowPunct w:val="0"/>
              <w:autoSpaceDE w:val="0"/>
              <w:autoSpaceDN w:val="0"/>
              <w:adjustRightInd w:val="0"/>
              <w:ind w:right="40"/>
              <w:jc w:val="both"/>
              <w:rPr>
                <w:sz w:val="28"/>
                <w:szCs w:val="28"/>
              </w:rPr>
            </w:pPr>
            <w:r>
              <w:rPr>
                <w:sz w:val="28"/>
                <w:szCs w:val="28"/>
              </w:rPr>
              <w:t>2</w:t>
            </w:r>
            <w:r w:rsidR="008D42EE">
              <w:rPr>
                <w:sz w:val="28"/>
                <w:szCs w:val="28"/>
              </w:rPr>
              <w:t>.</w:t>
            </w:r>
          </w:p>
        </w:tc>
        <w:tc>
          <w:tcPr>
            <w:tcW w:w="2551" w:type="dxa"/>
          </w:tcPr>
          <w:p w:rsidR="008D42EE" w:rsidRDefault="008D42EE" w:rsidP="008E11BA">
            <w:pPr>
              <w:widowControl w:val="0"/>
              <w:overflowPunct w:val="0"/>
              <w:autoSpaceDE w:val="0"/>
              <w:autoSpaceDN w:val="0"/>
              <w:adjustRightInd w:val="0"/>
              <w:ind w:right="40"/>
              <w:jc w:val="both"/>
              <w:rPr>
                <w:sz w:val="28"/>
                <w:szCs w:val="28"/>
              </w:rPr>
            </w:pPr>
            <w:r>
              <w:rPr>
                <w:sz w:val="28"/>
                <w:szCs w:val="28"/>
              </w:rPr>
              <w:t>Музыкальный уголок</w:t>
            </w:r>
          </w:p>
        </w:tc>
        <w:tc>
          <w:tcPr>
            <w:tcW w:w="1701" w:type="dxa"/>
            <w:vMerge/>
          </w:tcPr>
          <w:p w:rsidR="008D42EE" w:rsidRDefault="008D42EE" w:rsidP="008E11BA">
            <w:pPr>
              <w:widowControl w:val="0"/>
              <w:overflowPunct w:val="0"/>
              <w:autoSpaceDE w:val="0"/>
              <w:autoSpaceDN w:val="0"/>
              <w:adjustRightInd w:val="0"/>
              <w:ind w:right="40"/>
              <w:jc w:val="both"/>
              <w:rPr>
                <w:sz w:val="28"/>
                <w:szCs w:val="28"/>
              </w:rPr>
            </w:pPr>
          </w:p>
        </w:tc>
        <w:tc>
          <w:tcPr>
            <w:tcW w:w="5021" w:type="dxa"/>
          </w:tcPr>
          <w:p w:rsidR="008D42EE" w:rsidRPr="006F7ADF" w:rsidRDefault="008D42EE" w:rsidP="008D42EE">
            <w:pPr>
              <w:widowControl w:val="0"/>
              <w:autoSpaceDE w:val="0"/>
              <w:autoSpaceDN w:val="0"/>
              <w:adjustRightInd w:val="0"/>
              <w:ind w:left="80"/>
            </w:pPr>
            <w:r>
              <w:t>Музыкальные инструменты (шумовые, звучащие), дидактические игры, атрибутика (ленточки, флажки, султанчики и др.)</w:t>
            </w:r>
          </w:p>
        </w:tc>
      </w:tr>
      <w:tr w:rsidR="008D42EE" w:rsidTr="008D42EE">
        <w:tc>
          <w:tcPr>
            <w:tcW w:w="534" w:type="dxa"/>
          </w:tcPr>
          <w:p w:rsidR="008D42EE" w:rsidRDefault="008A4FE2" w:rsidP="008E11BA">
            <w:pPr>
              <w:widowControl w:val="0"/>
              <w:overflowPunct w:val="0"/>
              <w:autoSpaceDE w:val="0"/>
              <w:autoSpaceDN w:val="0"/>
              <w:adjustRightInd w:val="0"/>
              <w:ind w:right="40"/>
              <w:jc w:val="both"/>
              <w:rPr>
                <w:sz w:val="28"/>
                <w:szCs w:val="28"/>
              </w:rPr>
            </w:pPr>
            <w:r>
              <w:rPr>
                <w:sz w:val="28"/>
                <w:szCs w:val="28"/>
              </w:rPr>
              <w:t>3</w:t>
            </w:r>
            <w:r w:rsidR="008D42EE">
              <w:rPr>
                <w:sz w:val="28"/>
                <w:szCs w:val="28"/>
              </w:rPr>
              <w:t>.</w:t>
            </w:r>
          </w:p>
        </w:tc>
        <w:tc>
          <w:tcPr>
            <w:tcW w:w="2551" w:type="dxa"/>
          </w:tcPr>
          <w:p w:rsidR="008D42EE" w:rsidRDefault="008D42EE" w:rsidP="008E11BA">
            <w:pPr>
              <w:widowControl w:val="0"/>
              <w:overflowPunct w:val="0"/>
              <w:autoSpaceDE w:val="0"/>
              <w:autoSpaceDN w:val="0"/>
              <w:adjustRightInd w:val="0"/>
              <w:ind w:right="40"/>
              <w:jc w:val="both"/>
              <w:rPr>
                <w:sz w:val="28"/>
                <w:szCs w:val="28"/>
              </w:rPr>
            </w:pPr>
            <w:r>
              <w:rPr>
                <w:sz w:val="28"/>
                <w:szCs w:val="28"/>
              </w:rPr>
              <w:t>Уголок театрализованной деятельности</w:t>
            </w:r>
          </w:p>
        </w:tc>
        <w:tc>
          <w:tcPr>
            <w:tcW w:w="1701" w:type="dxa"/>
            <w:vMerge/>
          </w:tcPr>
          <w:p w:rsidR="008D42EE" w:rsidRDefault="008D42EE" w:rsidP="008E11BA">
            <w:pPr>
              <w:widowControl w:val="0"/>
              <w:overflowPunct w:val="0"/>
              <w:autoSpaceDE w:val="0"/>
              <w:autoSpaceDN w:val="0"/>
              <w:adjustRightInd w:val="0"/>
              <w:ind w:right="40"/>
              <w:jc w:val="both"/>
              <w:rPr>
                <w:sz w:val="28"/>
                <w:szCs w:val="28"/>
              </w:rPr>
            </w:pPr>
          </w:p>
        </w:tc>
        <w:tc>
          <w:tcPr>
            <w:tcW w:w="5021" w:type="dxa"/>
          </w:tcPr>
          <w:p w:rsidR="008D42EE" w:rsidRPr="001E3433" w:rsidRDefault="008D42EE" w:rsidP="008D42EE">
            <w:pPr>
              <w:widowControl w:val="0"/>
              <w:autoSpaceDE w:val="0"/>
              <w:autoSpaceDN w:val="0"/>
              <w:adjustRightInd w:val="0"/>
            </w:pPr>
            <w:r>
              <w:t xml:space="preserve">Различные виды театра (пальчиковый, </w:t>
            </w:r>
            <w:proofErr w:type="spellStart"/>
            <w:r>
              <w:t>би-би-бо</w:t>
            </w:r>
            <w:proofErr w:type="spellEnd"/>
            <w:r>
              <w:t xml:space="preserve">, </w:t>
            </w:r>
            <w:r w:rsidR="00317AF6">
              <w:t xml:space="preserve">теневой, </w:t>
            </w:r>
            <w:proofErr w:type="spellStart"/>
            <w:r w:rsidR="00317AF6">
              <w:t>варежковый</w:t>
            </w:r>
            <w:proofErr w:type="spellEnd"/>
            <w:r w:rsidR="00317AF6">
              <w:t xml:space="preserve"> и др.). Оборудование для разыгрывания инсценировок, спектаклей (маски, костюмы)</w:t>
            </w:r>
          </w:p>
        </w:tc>
        <w:tc>
          <w:tcPr>
            <w:tcW w:w="3149" w:type="dxa"/>
            <w:vAlign w:val="bottom"/>
          </w:tcPr>
          <w:p w:rsidR="008D42EE" w:rsidRPr="001E3433" w:rsidRDefault="008D42EE" w:rsidP="008E11BA">
            <w:pPr>
              <w:widowControl w:val="0"/>
              <w:autoSpaceDE w:val="0"/>
              <w:autoSpaceDN w:val="0"/>
              <w:adjustRightInd w:val="0"/>
            </w:pPr>
          </w:p>
        </w:tc>
        <w:tc>
          <w:tcPr>
            <w:tcW w:w="3149" w:type="dxa"/>
            <w:vAlign w:val="bottom"/>
          </w:tcPr>
          <w:p w:rsidR="008D42EE" w:rsidRPr="001E3433" w:rsidRDefault="008D42EE" w:rsidP="008E11BA">
            <w:pPr>
              <w:widowControl w:val="0"/>
              <w:autoSpaceDE w:val="0"/>
              <w:autoSpaceDN w:val="0"/>
              <w:adjustRightInd w:val="0"/>
            </w:pPr>
          </w:p>
        </w:tc>
      </w:tr>
      <w:tr w:rsidR="008D42EE" w:rsidTr="008D42EE">
        <w:trPr>
          <w:gridAfter w:val="2"/>
          <w:wAfter w:w="6298" w:type="dxa"/>
          <w:trHeight w:val="465"/>
        </w:trPr>
        <w:tc>
          <w:tcPr>
            <w:tcW w:w="534" w:type="dxa"/>
          </w:tcPr>
          <w:p w:rsidR="008D42EE" w:rsidRDefault="008A4FE2" w:rsidP="008E11BA">
            <w:pPr>
              <w:widowControl w:val="0"/>
              <w:overflowPunct w:val="0"/>
              <w:autoSpaceDE w:val="0"/>
              <w:autoSpaceDN w:val="0"/>
              <w:adjustRightInd w:val="0"/>
              <w:ind w:right="40"/>
              <w:jc w:val="both"/>
              <w:rPr>
                <w:sz w:val="28"/>
                <w:szCs w:val="28"/>
              </w:rPr>
            </w:pPr>
            <w:r>
              <w:rPr>
                <w:sz w:val="28"/>
                <w:szCs w:val="28"/>
              </w:rPr>
              <w:t>4</w:t>
            </w:r>
            <w:r w:rsidR="008D42EE">
              <w:rPr>
                <w:sz w:val="28"/>
                <w:szCs w:val="28"/>
              </w:rPr>
              <w:t>.</w:t>
            </w:r>
          </w:p>
        </w:tc>
        <w:tc>
          <w:tcPr>
            <w:tcW w:w="2551" w:type="dxa"/>
          </w:tcPr>
          <w:p w:rsidR="008D42EE" w:rsidRDefault="008D42EE" w:rsidP="008E11BA">
            <w:pPr>
              <w:widowControl w:val="0"/>
              <w:overflowPunct w:val="0"/>
              <w:autoSpaceDE w:val="0"/>
              <w:autoSpaceDN w:val="0"/>
              <w:adjustRightInd w:val="0"/>
              <w:ind w:right="40"/>
              <w:jc w:val="both"/>
              <w:rPr>
                <w:sz w:val="28"/>
                <w:szCs w:val="28"/>
              </w:rPr>
            </w:pPr>
            <w:r>
              <w:rPr>
                <w:sz w:val="28"/>
                <w:szCs w:val="28"/>
              </w:rPr>
              <w:t>Музыкальный зал</w:t>
            </w:r>
          </w:p>
          <w:p w:rsidR="008D42EE" w:rsidRDefault="008D42EE" w:rsidP="008E11BA">
            <w:pPr>
              <w:widowControl w:val="0"/>
              <w:overflowPunct w:val="0"/>
              <w:autoSpaceDE w:val="0"/>
              <w:autoSpaceDN w:val="0"/>
              <w:adjustRightInd w:val="0"/>
              <w:ind w:right="40"/>
              <w:jc w:val="both"/>
              <w:rPr>
                <w:sz w:val="28"/>
                <w:szCs w:val="28"/>
              </w:rPr>
            </w:pPr>
          </w:p>
        </w:tc>
        <w:tc>
          <w:tcPr>
            <w:tcW w:w="1701" w:type="dxa"/>
            <w:vMerge/>
          </w:tcPr>
          <w:p w:rsidR="008D42EE" w:rsidRDefault="008D42EE" w:rsidP="008E11BA">
            <w:pPr>
              <w:widowControl w:val="0"/>
              <w:overflowPunct w:val="0"/>
              <w:autoSpaceDE w:val="0"/>
              <w:autoSpaceDN w:val="0"/>
              <w:adjustRightInd w:val="0"/>
              <w:ind w:right="40"/>
              <w:jc w:val="both"/>
              <w:rPr>
                <w:sz w:val="28"/>
                <w:szCs w:val="28"/>
              </w:rPr>
            </w:pPr>
          </w:p>
        </w:tc>
        <w:tc>
          <w:tcPr>
            <w:tcW w:w="5021" w:type="dxa"/>
          </w:tcPr>
          <w:p w:rsidR="008D42EE" w:rsidRPr="00317AF6" w:rsidRDefault="00317AF6" w:rsidP="008D42EE">
            <w:pPr>
              <w:widowControl w:val="0"/>
              <w:autoSpaceDE w:val="0"/>
              <w:autoSpaceDN w:val="0"/>
              <w:adjustRightInd w:val="0"/>
              <w:spacing w:line="256" w:lineRule="exact"/>
              <w:ind w:right="60"/>
            </w:pPr>
            <w:r>
              <w:t>Пианино, детские музыкальные инструменты, музыкальные инструменты, дидактические игры, дидактический обучающий материал (портреты композиторов, иллюстрации), технические средства (ноутбук, проектор, музыкальный центр)</w:t>
            </w:r>
          </w:p>
        </w:tc>
      </w:tr>
      <w:tr w:rsidR="008D42EE" w:rsidTr="008E11BA">
        <w:trPr>
          <w:gridAfter w:val="2"/>
          <w:wAfter w:w="6298" w:type="dxa"/>
          <w:trHeight w:val="510"/>
        </w:trPr>
        <w:tc>
          <w:tcPr>
            <w:tcW w:w="534" w:type="dxa"/>
          </w:tcPr>
          <w:p w:rsidR="008D42EE" w:rsidRDefault="008A4FE2" w:rsidP="008E11BA">
            <w:pPr>
              <w:widowControl w:val="0"/>
              <w:overflowPunct w:val="0"/>
              <w:autoSpaceDE w:val="0"/>
              <w:autoSpaceDN w:val="0"/>
              <w:adjustRightInd w:val="0"/>
              <w:ind w:right="40"/>
              <w:jc w:val="both"/>
              <w:rPr>
                <w:sz w:val="28"/>
                <w:szCs w:val="28"/>
              </w:rPr>
            </w:pPr>
            <w:r>
              <w:rPr>
                <w:sz w:val="28"/>
                <w:szCs w:val="28"/>
              </w:rPr>
              <w:t>5</w:t>
            </w:r>
            <w:r w:rsidR="008D42EE">
              <w:rPr>
                <w:sz w:val="28"/>
                <w:szCs w:val="28"/>
              </w:rPr>
              <w:t>.</w:t>
            </w:r>
          </w:p>
        </w:tc>
        <w:tc>
          <w:tcPr>
            <w:tcW w:w="2551" w:type="dxa"/>
          </w:tcPr>
          <w:p w:rsidR="008D42EE" w:rsidRDefault="008D42EE" w:rsidP="008E11BA">
            <w:pPr>
              <w:widowControl w:val="0"/>
              <w:overflowPunct w:val="0"/>
              <w:autoSpaceDE w:val="0"/>
              <w:autoSpaceDN w:val="0"/>
              <w:adjustRightInd w:val="0"/>
              <w:ind w:right="40"/>
              <w:jc w:val="both"/>
              <w:rPr>
                <w:sz w:val="28"/>
                <w:szCs w:val="28"/>
              </w:rPr>
            </w:pPr>
            <w:r>
              <w:rPr>
                <w:sz w:val="28"/>
                <w:szCs w:val="28"/>
              </w:rPr>
              <w:t>Выставка детского творчества</w:t>
            </w:r>
          </w:p>
        </w:tc>
        <w:tc>
          <w:tcPr>
            <w:tcW w:w="1701" w:type="dxa"/>
            <w:vMerge/>
          </w:tcPr>
          <w:p w:rsidR="008D42EE" w:rsidRDefault="008D42EE" w:rsidP="008E11BA">
            <w:pPr>
              <w:widowControl w:val="0"/>
              <w:overflowPunct w:val="0"/>
              <w:autoSpaceDE w:val="0"/>
              <w:autoSpaceDN w:val="0"/>
              <w:adjustRightInd w:val="0"/>
              <w:ind w:right="40"/>
              <w:jc w:val="both"/>
              <w:rPr>
                <w:sz w:val="28"/>
                <w:szCs w:val="28"/>
              </w:rPr>
            </w:pPr>
          </w:p>
        </w:tc>
        <w:tc>
          <w:tcPr>
            <w:tcW w:w="5021" w:type="dxa"/>
          </w:tcPr>
          <w:p w:rsidR="008D42EE" w:rsidRPr="00317AF6" w:rsidRDefault="00317AF6" w:rsidP="008E11BA">
            <w:pPr>
              <w:widowControl w:val="0"/>
              <w:overflowPunct w:val="0"/>
              <w:autoSpaceDE w:val="0"/>
              <w:autoSpaceDN w:val="0"/>
              <w:adjustRightInd w:val="0"/>
              <w:ind w:right="40"/>
              <w:jc w:val="both"/>
            </w:pPr>
            <w:r w:rsidRPr="00317AF6">
              <w:t>Продукты творческой деятельности детей группы и их родителей</w:t>
            </w:r>
          </w:p>
        </w:tc>
      </w:tr>
    </w:tbl>
    <w:p w:rsidR="009670E1" w:rsidRDefault="009670E1" w:rsidP="008A5215">
      <w:pPr>
        <w:widowControl w:val="0"/>
        <w:overflowPunct w:val="0"/>
        <w:autoSpaceDE w:val="0"/>
        <w:autoSpaceDN w:val="0"/>
        <w:adjustRightInd w:val="0"/>
        <w:ind w:right="40"/>
        <w:jc w:val="both"/>
        <w:rPr>
          <w:sz w:val="28"/>
          <w:szCs w:val="28"/>
        </w:rPr>
      </w:pPr>
    </w:p>
    <w:p w:rsidR="009670E1" w:rsidRDefault="009670E1" w:rsidP="008A5215">
      <w:pPr>
        <w:widowControl w:val="0"/>
        <w:overflowPunct w:val="0"/>
        <w:autoSpaceDE w:val="0"/>
        <w:autoSpaceDN w:val="0"/>
        <w:adjustRightInd w:val="0"/>
        <w:ind w:right="40"/>
        <w:jc w:val="both"/>
        <w:rPr>
          <w:sz w:val="28"/>
          <w:szCs w:val="28"/>
        </w:rPr>
      </w:pPr>
    </w:p>
    <w:p w:rsidR="009670E1" w:rsidRPr="00B4395D" w:rsidRDefault="00701D1F" w:rsidP="009670E1">
      <w:pPr>
        <w:widowControl w:val="0"/>
        <w:overflowPunct w:val="0"/>
        <w:autoSpaceDE w:val="0"/>
        <w:autoSpaceDN w:val="0"/>
        <w:adjustRightInd w:val="0"/>
        <w:ind w:right="40"/>
        <w:jc w:val="center"/>
        <w:rPr>
          <w:b/>
          <w:sz w:val="28"/>
          <w:szCs w:val="28"/>
        </w:rPr>
      </w:pPr>
      <w:r w:rsidRPr="00B4395D">
        <w:rPr>
          <w:b/>
          <w:sz w:val="28"/>
          <w:szCs w:val="28"/>
        </w:rPr>
        <w:t>Условия для организации работы по образовательной области</w:t>
      </w:r>
    </w:p>
    <w:p w:rsidR="00701D1F" w:rsidRPr="00B4395D" w:rsidRDefault="00701D1F" w:rsidP="009670E1">
      <w:pPr>
        <w:widowControl w:val="0"/>
        <w:overflowPunct w:val="0"/>
        <w:autoSpaceDE w:val="0"/>
        <w:autoSpaceDN w:val="0"/>
        <w:adjustRightInd w:val="0"/>
        <w:ind w:right="40"/>
        <w:jc w:val="center"/>
        <w:rPr>
          <w:b/>
          <w:sz w:val="28"/>
          <w:szCs w:val="28"/>
        </w:rPr>
      </w:pPr>
      <w:r w:rsidRPr="00B4395D">
        <w:rPr>
          <w:b/>
          <w:sz w:val="28"/>
          <w:szCs w:val="28"/>
        </w:rPr>
        <w:t>«Физическое развитие»</w:t>
      </w:r>
    </w:p>
    <w:p w:rsidR="00EC4FEE" w:rsidRDefault="00EC4FEE" w:rsidP="009670E1">
      <w:pPr>
        <w:widowControl w:val="0"/>
        <w:overflowPunct w:val="0"/>
        <w:autoSpaceDE w:val="0"/>
        <w:autoSpaceDN w:val="0"/>
        <w:adjustRightInd w:val="0"/>
        <w:ind w:right="40"/>
        <w:jc w:val="center"/>
        <w:rPr>
          <w:sz w:val="28"/>
          <w:szCs w:val="28"/>
        </w:rPr>
      </w:pPr>
    </w:p>
    <w:p w:rsidR="00EC4FEE" w:rsidRPr="00E36840" w:rsidRDefault="00EC4FEE" w:rsidP="00EC4FEE">
      <w:pPr>
        <w:widowControl w:val="0"/>
        <w:overflowPunct w:val="0"/>
        <w:autoSpaceDE w:val="0"/>
        <w:autoSpaceDN w:val="0"/>
        <w:adjustRightInd w:val="0"/>
        <w:ind w:right="40"/>
        <w:rPr>
          <w:b/>
          <w:sz w:val="28"/>
          <w:szCs w:val="28"/>
        </w:rPr>
      </w:pPr>
      <w:r w:rsidRPr="00E36840">
        <w:rPr>
          <w:b/>
          <w:sz w:val="28"/>
          <w:szCs w:val="28"/>
        </w:rPr>
        <w:t>Цель:</w:t>
      </w:r>
    </w:p>
    <w:p w:rsidR="00EC4FEE" w:rsidRPr="00EC4FEE" w:rsidRDefault="00EC4FEE" w:rsidP="00EC4FEE">
      <w:pPr>
        <w:autoSpaceDE w:val="0"/>
        <w:autoSpaceDN w:val="0"/>
        <w:adjustRightInd w:val="0"/>
        <w:rPr>
          <w:rFonts w:eastAsiaTheme="minorHAnsi"/>
          <w:color w:val="000000"/>
          <w:lang w:eastAsia="en-US"/>
        </w:rPr>
      </w:pPr>
    </w:p>
    <w:p w:rsidR="00EC4FEE" w:rsidRPr="00EC4FEE" w:rsidRDefault="00EC4FEE" w:rsidP="007D796E">
      <w:pPr>
        <w:pStyle w:val="a5"/>
        <w:numPr>
          <w:ilvl w:val="0"/>
          <w:numId w:val="216"/>
        </w:numPr>
        <w:autoSpaceDE w:val="0"/>
        <w:autoSpaceDN w:val="0"/>
        <w:adjustRightInd w:val="0"/>
        <w:ind w:left="360"/>
        <w:rPr>
          <w:rFonts w:eastAsiaTheme="minorHAnsi"/>
          <w:color w:val="000000"/>
          <w:sz w:val="28"/>
          <w:szCs w:val="28"/>
          <w:lang w:eastAsia="en-US"/>
        </w:rPr>
      </w:pPr>
      <w:r w:rsidRPr="00EC4FEE">
        <w:rPr>
          <w:rFonts w:eastAsiaTheme="minorHAnsi"/>
          <w:color w:val="000000"/>
          <w:sz w:val="28"/>
          <w:szCs w:val="28"/>
          <w:lang w:eastAsia="en-US"/>
        </w:rPr>
        <w:t xml:space="preserve">развитие у дошкольников таких физических качеств как гибкость, выносливость, быстрота, равновесие и пр., способствующих правильному формированию опорно-двигательной системы организма, координации движения, развитию крупной и мелкой моторики; </w:t>
      </w:r>
    </w:p>
    <w:p w:rsidR="00EC4FEE" w:rsidRPr="00EC4FEE" w:rsidRDefault="00EC4FEE" w:rsidP="007D796E">
      <w:pPr>
        <w:pStyle w:val="a5"/>
        <w:numPr>
          <w:ilvl w:val="0"/>
          <w:numId w:val="216"/>
        </w:numPr>
        <w:autoSpaceDE w:val="0"/>
        <w:autoSpaceDN w:val="0"/>
        <w:adjustRightInd w:val="0"/>
        <w:ind w:left="360"/>
        <w:rPr>
          <w:rFonts w:eastAsiaTheme="minorHAnsi"/>
          <w:color w:val="000000"/>
          <w:sz w:val="28"/>
          <w:szCs w:val="28"/>
          <w:lang w:eastAsia="en-US"/>
        </w:rPr>
      </w:pPr>
      <w:r w:rsidRPr="00EC4FEE">
        <w:rPr>
          <w:rFonts w:eastAsiaTheme="minorHAnsi"/>
          <w:color w:val="000000"/>
          <w:sz w:val="28"/>
          <w:szCs w:val="28"/>
          <w:lang w:eastAsia="en-US"/>
        </w:rPr>
        <w:t xml:space="preserve">формирование и развитие у дошкольников способности контролировать свои движения в двигательной сфере; </w:t>
      </w:r>
    </w:p>
    <w:p w:rsidR="00EC4FEE" w:rsidRPr="00EC4FEE" w:rsidRDefault="00EC4FEE" w:rsidP="007D796E">
      <w:pPr>
        <w:pStyle w:val="a5"/>
        <w:numPr>
          <w:ilvl w:val="0"/>
          <w:numId w:val="216"/>
        </w:numPr>
        <w:autoSpaceDE w:val="0"/>
        <w:autoSpaceDN w:val="0"/>
        <w:adjustRightInd w:val="0"/>
        <w:ind w:left="360"/>
        <w:rPr>
          <w:rFonts w:eastAsiaTheme="minorHAnsi"/>
          <w:color w:val="000000"/>
          <w:sz w:val="28"/>
          <w:szCs w:val="28"/>
          <w:lang w:eastAsia="en-US"/>
        </w:rPr>
      </w:pPr>
      <w:r w:rsidRPr="00EC4FEE">
        <w:rPr>
          <w:rFonts w:eastAsiaTheme="minorHAnsi"/>
          <w:color w:val="000000"/>
          <w:sz w:val="28"/>
          <w:szCs w:val="28"/>
          <w:lang w:eastAsia="en-US"/>
        </w:rPr>
        <w:lastRenderedPageBreak/>
        <w:t xml:space="preserve">формированием у дошкольников мировоззрения здорового образа жизни и привитие культуры личной гигиены (режим дня, питание, уход за телом, отдых и пр.). </w:t>
      </w:r>
    </w:p>
    <w:p w:rsidR="00EC4FEE" w:rsidRDefault="00EC4FEE" w:rsidP="00EC4FEE">
      <w:pPr>
        <w:widowControl w:val="0"/>
        <w:overflowPunct w:val="0"/>
        <w:autoSpaceDE w:val="0"/>
        <w:autoSpaceDN w:val="0"/>
        <w:adjustRightInd w:val="0"/>
        <w:ind w:right="40"/>
        <w:rPr>
          <w:sz w:val="28"/>
          <w:szCs w:val="28"/>
        </w:rPr>
      </w:pPr>
    </w:p>
    <w:p w:rsidR="00701D1F" w:rsidRDefault="00701D1F" w:rsidP="008A5215">
      <w:pPr>
        <w:widowControl w:val="0"/>
        <w:overflowPunct w:val="0"/>
        <w:autoSpaceDE w:val="0"/>
        <w:autoSpaceDN w:val="0"/>
        <w:adjustRightInd w:val="0"/>
        <w:ind w:right="40"/>
        <w:jc w:val="both"/>
        <w:rPr>
          <w:sz w:val="28"/>
          <w:szCs w:val="28"/>
        </w:rPr>
      </w:pPr>
    </w:p>
    <w:tbl>
      <w:tblPr>
        <w:tblStyle w:val="a6"/>
        <w:tblW w:w="16105" w:type="dxa"/>
        <w:tblLook w:val="04A0" w:firstRow="1" w:lastRow="0" w:firstColumn="1" w:lastColumn="0" w:noHBand="0" w:noVBand="1"/>
      </w:tblPr>
      <w:tblGrid>
        <w:gridCol w:w="534"/>
        <w:gridCol w:w="2551"/>
        <w:gridCol w:w="1701"/>
        <w:gridCol w:w="5021"/>
        <w:gridCol w:w="3149"/>
        <w:gridCol w:w="3149"/>
      </w:tblGrid>
      <w:tr w:rsidR="00701D1F" w:rsidTr="008817E4">
        <w:trPr>
          <w:gridAfter w:val="2"/>
          <w:wAfter w:w="6298" w:type="dxa"/>
        </w:trPr>
        <w:tc>
          <w:tcPr>
            <w:tcW w:w="534" w:type="dxa"/>
          </w:tcPr>
          <w:p w:rsidR="00701D1F" w:rsidRDefault="00701D1F" w:rsidP="008A5215">
            <w:pPr>
              <w:widowControl w:val="0"/>
              <w:overflowPunct w:val="0"/>
              <w:autoSpaceDE w:val="0"/>
              <w:autoSpaceDN w:val="0"/>
              <w:adjustRightInd w:val="0"/>
              <w:ind w:right="40"/>
              <w:jc w:val="both"/>
              <w:rPr>
                <w:sz w:val="28"/>
                <w:szCs w:val="28"/>
              </w:rPr>
            </w:pPr>
            <w:r>
              <w:rPr>
                <w:sz w:val="28"/>
                <w:szCs w:val="28"/>
              </w:rPr>
              <w:t>№</w:t>
            </w:r>
          </w:p>
        </w:tc>
        <w:tc>
          <w:tcPr>
            <w:tcW w:w="2551" w:type="dxa"/>
          </w:tcPr>
          <w:p w:rsidR="00701D1F" w:rsidRDefault="00701D1F" w:rsidP="008A5215">
            <w:pPr>
              <w:widowControl w:val="0"/>
              <w:overflowPunct w:val="0"/>
              <w:autoSpaceDE w:val="0"/>
              <w:autoSpaceDN w:val="0"/>
              <w:adjustRightInd w:val="0"/>
              <w:ind w:right="40"/>
              <w:jc w:val="both"/>
              <w:rPr>
                <w:sz w:val="28"/>
                <w:szCs w:val="28"/>
              </w:rPr>
            </w:pPr>
            <w:r>
              <w:rPr>
                <w:sz w:val="28"/>
                <w:szCs w:val="28"/>
              </w:rPr>
              <w:t>Развивающая предметно-пространственная среда</w:t>
            </w:r>
          </w:p>
        </w:tc>
        <w:tc>
          <w:tcPr>
            <w:tcW w:w="1701" w:type="dxa"/>
          </w:tcPr>
          <w:p w:rsidR="00701D1F" w:rsidRDefault="00701D1F" w:rsidP="008A5215">
            <w:pPr>
              <w:widowControl w:val="0"/>
              <w:overflowPunct w:val="0"/>
              <w:autoSpaceDE w:val="0"/>
              <w:autoSpaceDN w:val="0"/>
              <w:adjustRightInd w:val="0"/>
              <w:ind w:right="40"/>
              <w:jc w:val="both"/>
              <w:rPr>
                <w:sz w:val="28"/>
                <w:szCs w:val="28"/>
              </w:rPr>
            </w:pPr>
            <w:r>
              <w:rPr>
                <w:sz w:val="28"/>
                <w:szCs w:val="28"/>
              </w:rPr>
              <w:t>Возрастная группа</w:t>
            </w:r>
          </w:p>
        </w:tc>
        <w:tc>
          <w:tcPr>
            <w:tcW w:w="5021" w:type="dxa"/>
          </w:tcPr>
          <w:p w:rsidR="00701D1F" w:rsidRDefault="00701D1F" w:rsidP="008A5215">
            <w:pPr>
              <w:widowControl w:val="0"/>
              <w:overflowPunct w:val="0"/>
              <w:autoSpaceDE w:val="0"/>
              <w:autoSpaceDN w:val="0"/>
              <w:adjustRightInd w:val="0"/>
              <w:ind w:right="40"/>
              <w:jc w:val="both"/>
              <w:rPr>
                <w:sz w:val="28"/>
                <w:szCs w:val="28"/>
              </w:rPr>
            </w:pPr>
            <w:r>
              <w:rPr>
                <w:sz w:val="28"/>
                <w:szCs w:val="28"/>
              </w:rPr>
              <w:t>Оборудование</w:t>
            </w:r>
          </w:p>
        </w:tc>
      </w:tr>
      <w:tr w:rsidR="00701D1F" w:rsidTr="008817E4">
        <w:trPr>
          <w:gridAfter w:val="2"/>
          <w:wAfter w:w="6298" w:type="dxa"/>
        </w:trPr>
        <w:tc>
          <w:tcPr>
            <w:tcW w:w="534" w:type="dxa"/>
          </w:tcPr>
          <w:p w:rsidR="00701D1F" w:rsidRDefault="00701D1F" w:rsidP="008A5215">
            <w:pPr>
              <w:widowControl w:val="0"/>
              <w:overflowPunct w:val="0"/>
              <w:autoSpaceDE w:val="0"/>
              <w:autoSpaceDN w:val="0"/>
              <w:adjustRightInd w:val="0"/>
              <w:ind w:right="40"/>
              <w:jc w:val="both"/>
              <w:rPr>
                <w:sz w:val="28"/>
                <w:szCs w:val="28"/>
              </w:rPr>
            </w:pPr>
            <w:r>
              <w:rPr>
                <w:sz w:val="28"/>
                <w:szCs w:val="28"/>
              </w:rPr>
              <w:t>1.</w:t>
            </w:r>
          </w:p>
        </w:tc>
        <w:tc>
          <w:tcPr>
            <w:tcW w:w="2551" w:type="dxa"/>
          </w:tcPr>
          <w:p w:rsidR="00701D1F" w:rsidRDefault="00701D1F" w:rsidP="008A5215">
            <w:pPr>
              <w:widowControl w:val="0"/>
              <w:overflowPunct w:val="0"/>
              <w:autoSpaceDE w:val="0"/>
              <w:autoSpaceDN w:val="0"/>
              <w:adjustRightInd w:val="0"/>
              <w:ind w:right="40"/>
              <w:jc w:val="both"/>
              <w:rPr>
                <w:sz w:val="28"/>
                <w:szCs w:val="28"/>
              </w:rPr>
            </w:pPr>
            <w:r>
              <w:rPr>
                <w:sz w:val="28"/>
                <w:szCs w:val="28"/>
              </w:rPr>
              <w:t>Спортивный зал</w:t>
            </w:r>
          </w:p>
        </w:tc>
        <w:tc>
          <w:tcPr>
            <w:tcW w:w="1701" w:type="dxa"/>
          </w:tcPr>
          <w:p w:rsidR="00701D1F" w:rsidRDefault="00484DCC" w:rsidP="008A5215">
            <w:pPr>
              <w:widowControl w:val="0"/>
              <w:overflowPunct w:val="0"/>
              <w:autoSpaceDE w:val="0"/>
              <w:autoSpaceDN w:val="0"/>
              <w:adjustRightInd w:val="0"/>
              <w:ind w:right="40"/>
              <w:jc w:val="both"/>
              <w:rPr>
                <w:sz w:val="28"/>
                <w:szCs w:val="28"/>
              </w:rPr>
            </w:pPr>
            <w:r>
              <w:rPr>
                <w:sz w:val="28"/>
                <w:szCs w:val="28"/>
              </w:rPr>
              <w:t>3-7</w:t>
            </w:r>
            <w:r w:rsidR="00701D1F">
              <w:rPr>
                <w:sz w:val="28"/>
                <w:szCs w:val="28"/>
              </w:rPr>
              <w:t xml:space="preserve"> лет</w:t>
            </w:r>
          </w:p>
        </w:tc>
        <w:tc>
          <w:tcPr>
            <w:tcW w:w="5021" w:type="dxa"/>
            <w:vAlign w:val="bottom"/>
          </w:tcPr>
          <w:p w:rsidR="00701D1F" w:rsidRPr="006F7ADF" w:rsidRDefault="00701D1F" w:rsidP="00CF6CFA">
            <w:pPr>
              <w:widowControl w:val="0"/>
              <w:autoSpaceDE w:val="0"/>
              <w:autoSpaceDN w:val="0"/>
              <w:adjustRightInd w:val="0"/>
              <w:spacing w:line="258" w:lineRule="exact"/>
              <w:ind w:left="80"/>
            </w:pPr>
            <w:r w:rsidRPr="006F7ADF">
              <w:t xml:space="preserve">Спортивное   оборудование,   инвентарь:   </w:t>
            </w:r>
            <w:proofErr w:type="spellStart"/>
            <w:r w:rsidRPr="006F7ADF">
              <w:t>кольцеброс</w:t>
            </w:r>
            <w:proofErr w:type="spellEnd"/>
            <w:r w:rsidRPr="006F7ADF">
              <w:t xml:space="preserve">,   </w:t>
            </w:r>
            <w:r w:rsidR="008817E4">
              <w:t xml:space="preserve">мешочки для метания, </w:t>
            </w:r>
            <w:r w:rsidRPr="006F7ADF">
              <w:t xml:space="preserve">ленточки, платочки,   кегли,   мячи,   дидактические   игры,   скакалки,   бубны, </w:t>
            </w:r>
            <w:r w:rsidR="008817E4">
              <w:t xml:space="preserve">обручи,  </w:t>
            </w:r>
            <w:r w:rsidRPr="006F7ADF">
              <w:t>дорожки закаливания</w:t>
            </w:r>
            <w:r w:rsidR="008817E4">
              <w:t xml:space="preserve">, мягкие модули для </w:t>
            </w:r>
            <w:proofErr w:type="spellStart"/>
            <w:r w:rsidR="008817E4">
              <w:t>подлезания</w:t>
            </w:r>
            <w:proofErr w:type="spellEnd"/>
            <w:r w:rsidR="008817E4">
              <w:t>, перешагивания, перепрыгивания, тоннель для лазания,  сухой бассейн и др.</w:t>
            </w:r>
          </w:p>
        </w:tc>
      </w:tr>
      <w:tr w:rsidR="00701D1F" w:rsidTr="008817E4">
        <w:trPr>
          <w:gridAfter w:val="2"/>
          <w:wAfter w:w="6298" w:type="dxa"/>
        </w:trPr>
        <w:tc>
          <w:tcPr>
            <w:tcW w:w="534" w:type="dxa"/>
          </w:tcPr>
          <w:p w:rsidR="00701D1F" w:rsidRDefault="00701D1F" w:rsidP="008A5215">
            <w:pPr>
              <w:widowControl w:val="0"/>
              <w:overflowPunct w:val="0"/>
              <w:autoSpaceDE w:val="0"/>
              <w:autoSpaceDN w:val="0"/>
              <w:adjustRightInd w:val="0"/>
              <w:ind w:right="40"/>
              <w:jc w:val="both"/>
              <w:rPr>
                <w:sz w:val="28"/>
                <w:szCs w:val="28"/>
              </w:rPr>
            </w:pPr>
            <w:r>
              <w:rPr>
                <w:sz w:val="28"/>
                <w:szCs w:val="28"/>
              </w:rPr>
              <w:t>2.</w:t>
            </w:r>
          </w:p>
        </w:tc>
        <w:tc>
          <w:tcPr>
            <w:tcW w:w="2551" w:type="dxa"/>
          </w:tcPr>
          <w:p w:rsidR="00701D1F" w:rsidRDefault="00701D1F" w:rsidP="008A5215">
            <w:pPr>
              <w:widowControl w:val="0"/>
              <w:overflowPunct w:val="0"/>
              <w:autoSpaceDE w:val="0"/>
              <w:autoSpaceDN w:val="0"/>
              <w:adjustRightInd w:val="0"/>
              <w:ind w:right="40"/>
              <w:jc w:val="both"/>
              <w:rPr>
                <w:sz w:val="28"/>
                <w:szCs w:val="28"/>
              </w:rPr>
            </w:pPr>
            <w:r>
              <w:rPr>
                <w:sz w:val="28"/>
                <w:szCs w:val="28"/>
              </w:rPr>
              <w:t>Спортивный уголок</w:t>
            </w:r>
          </w:p>
        </w:tc>
        <w:tc>
          <w:tcPr>
            <w:tcW w:w="1701" w:type="dxa"/>
          </w:tcPr>
          <w:p w:rsidR="00701D1F" w:rsidRDefault="00701D1F" w:rsidP="008A5215">
            <w:pPr>
              <w:widowControl w:val="0"/>
              <w:overflowPunct w:val="0"/>
              <w:autoSpaceDE w:val="0"/>
              <w:autoSpaceDN w:val="0"/>
              <w:adjustRightInd w:val="0"/>
              <w:ind w:right="40"/>
              <w:jc w:val="both"/>
              <w:rPr>
                <w:sz w:val="28"/>
                <w:szCs w:val="28"/>
              </w:rPr>
            </w:pPr>
            <w:r>
              <w:rPr>
                <w:sz w:val="28"/>
                <w:szCs w:val="28"/>
              </w:rPr>
              <w:t>Все возрастные группы</w:t>
            </w:r>
          </w:p>
        </w:tc>
        <w:tc>
          <w:tcPr>
            <w:tcW w:w="5021" w:type="dxa"/>
            <w:vAlign w:val="bottom"/>
          </w:tcPr>
          <w:p w:rsidR="00701D1F" w:rsidRPr="006F7ADF" w:rsidRDefault="008817E4" w:rsidP="00CF6CFA">
            <w:pPr>
              <w:widowControl w:val="0"/>
              <w:autoSpaceDE w:val="0"/>
              <w:autoSpaceDN w:val="0"/>
              <w:adjustRightInd w:val="0"/>
              <w:ind w:left="80"/>
            </w:pPr>
            <w:r>
              <w:t xml:space="preserve">Спортивное оборудование: </w:t>
            </w:r>
          </w:p>
        </w:tc>
      </w:tr>
      <w:tr w:rsidR="00701D1F" w:rsidTr="008817E4">
        <w:trPr>
          <w:gridAfter w:val="2"/>
          <w:wAfter w:w="6298" w:type="dxa"/>
        </w:trPr>
        <w:tc>
          <w:tcPr>
            <w:tcW w:w="534" w:type="dxa"/>
          </w:tcPr>
          <w:p w:rsidR="00701D1F" w:rsidRDefault="008817E4" w:rsidP="008A5215">
            <w:pPr>
              <w:widowControl w:val="0"/>
              <w:overflowPunct w:val="0"/>
              <w:autoSpaceDE w:val="0"/>
              <w:autoSpaceDN w:val="0"/>
              <w:adjustRightInd w:val="0"/>
              <w:ind w:right="40"/>
              <w:jc w:val="both"/>
              <w:rPr>
                <w:sz w:val="28"/>
                <w:szCs w:val="28"/>
              </w:rPr>
            </w:pPr>
            <w:r>
              <w:rPr>
                <w:sz w:val="28"/>
                <w:szCs w:val="28"/>
              </w:rPr>
              <w:t>3.</w:t>
            </w:r>
          </w:p>
        </w:tc>
        <w:tc>
          <w:tcPr>
            <w:tcW w:w="2551" w:type="dxa"/>
          </w:tcPr>
          <w:p w:rsidR="00701D1F" w:rsidRDefault="008817E4" w:rsidP="008A5215">
            <w:pPr>
              <w:widowControl w:val="0"/>
              <w:overflowPunct w:val="0"/>
              <w:autoSpaceDE w:val="0"/>
              <w:autoSpaceDN w:val="0"/>
              <w:adjustRightInd w:val="0"/>
              <w:ind w:right="40"/>
              <w:jc w:val="both"/>
              <w:rPr>
                <w:sz w:val="28"/>
                <w:szCs w:val="28"/>
              </w:rPr>
            </w:pPr>
            <w:r>
              <w:rPr>
                <w:sz w:val="28"/>
                <w:szCs w:val="28"/>
              </w:rPr>
              <w:t>Бассейн</w:t>
            </w:r>
          </w:p>
        </w:tc>
        <w:tc>
          <w:tcPr>
            <w:tcW w:w="1701" w:type="dxa"/>
          </w:tcPr>
          <w:p w:rsidR="00701D1F" w:rsidRDefault="00484DCC" w:rsidP="008A5215">
            <w:pPr>
              <w:widowControl w:val="0"/>
              <w:overflowPunct w:val="0"/>
              <w:autoSpaceDE w:val="0"/>
              <w:autoSpaceDN w:val="0"/>
              <w:adjustRightInd w:val="0"/>
              <w:ind w:right="40"/>
              <w:jc w:val="both"/>
              <w:rPr>
                <w:sz w:val="28"/>
                <w:szCs w:val="28"/>
              </w:rPr>
            </w:pPr>
            <w:r>
              <w:rPr>
                <w:sz w:val="28"/>
                <w:szCs w:val="28"/>
              </w:rPr>
              <w:t>3-7</w:t>
            </w:r>
            <w:r w:rsidR="008817E4">
              <w:rPr>
                <w:sz w:val="28"/>
                <w:szCs w:val="28"/>
              </w:rPr>
              <w:t xml:space="preserve"> лет</w:t>
            </w:r>
          </w:p>
        </w:tc>
        <w:tc>
          <w:tcPr>
            <w:tcW w:w="5021" w:type="dxa"/>
            <w:vAlign w:val="bottom"/>
          </w:tcPr>
          <w:p w:rsidR="00701D1F" w:rsidRDefault="008A4FE2" w:rsidP="00CF6CFA">
            <w:pPr>
              <w:widowControl w:val="0"/>
              <w:autoSpaceDE w:val="0"/>
              <w:autoSpaceDN w:val="0"/>
              <w:adjustRightInd w:val="0"/>
              <w:ind w:left="80"/>
            </w:pPr>
            <w:r>
              <w:t>Оборудование для плавания: надувные игрушки, круги, плавательные дощечки, нарукавники и т.п.</w:t>
            </w:r>
          </w:p>
          <w:p w:rsidR="008A4FE2" w:rsidRPr="006F7ADF" w:rsidRDefault="008A4FE2" w:rsidP="00CF6CFA">
            <w:pPr>
              <w:widowControl w:val="0"/>
              <w:autoSpaceDE w:val="0"/>
              <w:autoSpaceDN w:val="0"/>
              <w:adjustRightInd w:val="0"/>
              <w:ind w:left="80"/>
            </w:pPr>
            <w:r>
              <w:t>Массажные дорожки, фены для сушки волос и т.д.</w:t>
            </w:r>
          </w:p>
        </w:tc>
      </w:tr>
      <w:tr w:rsidR="008817E4" w:rsidTr="008A4FE2">
        <w:tc>
          <w:tcPr>
            <w:tcW w:w="534" w:type="dxa"/>
          </w:tcPr>
          <w:p w:rsidR="008817E4" w:rsidRDefault="008817E4" w:rsidP="00CF6CFA">
            <w:pPr>
              <w:widowControl w:val="0"/>
              <w:overflowPunct w:val="0"/>
              <w:autoSpaceDE w:val="0"/>
              <w:autoSpaceDN w:val="0"/>
              <w:adjustRightInd w:val="0"/>
              <w:ind w:right="40"/>
              <w:jc w:val="both"/>
              <w:rPr>
                <w:sz w:val="28"/>
                <w:szCs w:val="28"/>
              </w:rPr>
            </w:pPr>
            <w:r>
              <w:rPr>
                <w:sz w:val="28"/>
                <w:szCs w:val="28"/>
              </w:rPr>
              <w:t>4.</w:t>
            </w:r>
          </w:p>
        </w:tc>
        <w:tc>
          <w:tcPr>
            <w:tcW w:w="2551" w:type="dxa"/>
          </w:tcPr>
          <w:p w:rsidR="008A4FE2" w:rsidRDefault="008817E4" w:rsidP="00CF6CFA">
            <w:pPr>
              <w:widowControl w:val="0"/>
              <w:overflowPunct w:val="0"/>
              <w:autoSpaceDE w:val="0"/>
              <w:autoSpaceDN w:val="0"/>
              <w:adjustRightInd w:val="0"/>
              <w:ind w:right="40"/>
              <w:jc w:val="both"/>
              <w:rPr>
                <w:sz w:val="28"/>
                <w:szCs w:val="28"/>
              </w:rPr>
            </w:pPr>
            <w:r>
              <w:rPr>
                <w:sz w:val="28"/>
                <w:szCs w:val="28"/>
              </w:rPr>
              <w:t xml:space="preserve">Спортивная площадка </w:t>
            </w:r>
          </w:p>
          <w:p w:rsidR="008817E4" w:rsidRDefault="008817E4" w:rsidP="00CF6CFA">
            <w:pPr>
              <w:widowControl w:val="0"/>
              <w:overflowPunct w:val="0"/>
              <w:autoSpaceDE w:val="0"/>
              <w:autoSpaceDN w:val="0"/>
              <w:adjustRightInd w:val="0"/>
              <w:ind w:right="40"/>
              <w:jc w:val="both"/>
              <w:rPr>
                <w:sz w:val="28"/>
                <w:szCs w:val="28"/>
              </w:rPr>
            </w:pPr>
            <w:r>
              <w:rPr>
                <w:sz w:val="28"/>
                <w:szCs w:val="28"/>
              </w:rPr>
              <w:t>(на улице)</w:t>
            </w:r>
          </w:p>
        </w:tc>
        <w:tc>
          <w:tcPr>
            <w:tcW w:w="1701" w:type="dxa"/>
          </w:tcPr>
          <w:p w:rsidR="008817E4" w:rsidRDefault="008817E4" w:rsidP="00CF6CFA">
            <w:pPr>
              <w:widowControl w:val="0"/>
              <w:overflowPunct w:val="0"/>
              <w:autoSpaceDE w:val="0"/>
              <w:autoSpaceDN w:val="0"/>
              <w:adjustRightInd w:val="0"/>
              <w:ind w:right="40"/>
              <w:jc w:val="both"/>
              <w:rPr>
                <w:sz w:val="28"/>
                <w:szCs w:val="28"/>
              </w:rPr>
            </w:pPr>
            <w:r>
              <w:rPr>
                <w:sz w:val="28"/>
                <w:szCs w:val="28"/>
              </w:rPr>
              <w:t>Все возрастные группы</w:t>
            </w:r>
          </w:p>
        </w:tc>
        <w:tc>
          <w:tcPr>
            <w:tcW w:w="5021" w:type="dxa"/>
          </w:tcPr>
          <w:p w:rsidR="008817E4" w:rsidRPr="001E3433" w:rsidRDefault="008A4FE2" w:rsidP="008A4FE2">
            <w:pPr>
              <w:widowControl w:val="0"/>
              <w:autoSpaceDE w:val="0"/>
              <w:autoSpaceDN w:val="0"/>
              <w:adjustRightInd w:val="0"/>
              <w:ind w:left="80"/>
            </w:pPr>
            <w:r>
              <w:t xml:space="preserve">Спортивное уличное оборудование: футбольные ворота, ворота с кольцом, «Змейка», бум-бревно, </w:t>
            </w:r>
            <w:r w:rsidR="00E5737C">
              <w:t>щит для метания, лазы и др.</w:t>
            </w:r>
          </w:p>
        </w:tc>
        <w:tc>
          <w:tcPr>
            <w:tcW w:w="3149" w:type="dxa"/>
            <w:vAlign w:val="bottom"/>
          </w:tcPr>
          <w:p w:rsidR="008817E4" w:rsidRPr="001E3433" w:rsidRDefault="008817E4" w:rsidP="00CF6CFA">
            <w:pPr>
              <w:widowControl w:val="0"/>
              <w:autoSpaceDE w:val="0"/>
              <w:autoSpaceDN w:val="0"/>
              <w:adjustRightInd w:val="0"/>
            </w:pPr>
          </w:p>
        </w:tc>
        <w:tc>
          <w:tcPr>
            <w:tcW w:w="3149" w:type="dxa"/>
            <w:vAlign w:val="bottom"/>
          </w:tcPr>
          <w:p w:rsidR="008817E4" w:rsidRPr="001E3433" w:rsidRDefault="008817E4" w:rsidP="00CF6CFA">
            <w:pPr>
              <w:widowControl w:val="0"/>
              <w:autoSpaceDE w:val="0"/>
              <w:autoSpaceDN w:val="0"/>
              <w:adjustRightInd w:val="0"/>
            </w:pPr>
          </w:p>
        </w:tc>
      </w:tr>
    </w:tbl>
    <w:p w:rsidR="00701D1F" w:rsidRDefault="00701D1F" w:rsidP="008A5215">
      <w:pPr>
        <w:widowControl w:val="0"/>
        <w:overflowPunct w:val="0"/>
        <w:autoSpaceDE w:val="0"/>
        <w:autoSpaceDN w:val="0"/>
        <w:adjustRightInd w:val="0"/>
        <w:ind w:right="40"/>
        <w:jc w:val="both"/>
        <w:rPr>
          <w:sz w:val="28"/>
          <w:szCs w:val="28"/>
        </w:rPr>
      </w:pPr>
    </w:p>
    <w:p w:rsidR="00701D1F" w:rsidRDefault="00701D1F" w:rsidP="008A5215">
      <w:pPr>
        <w:widowControl w:val="0"/>
        <w:overflowPunct w:val="0"/>
        <w:autoSpaceDE w:val="0"/>
        <w:autoSpaceDN w:val="0"/>
        <w:adjustRightInd w:val="0"/>
        <w:ind w:right="40"/>
        <w:jc w:val="both"/>
        <w:rPr>
          <w:sz w:val="28"/>
          <w:szCs w:val="28"/>
        </w:rPr>
      </w:pPr>
    </w:p>
    <w:p w:rsidR="00701D1F" w:rsidRDefault="00701D1F" w:rsidP="008A5215">
      <w:pPr>
        <w:widowControl w:val="0"/>
        <w:overflowPunct w:val="0"/>
        <w:autoSpaceDE w:val="0"/>
        <w:autoSpaceDN w:val="0"/>
        <w:adjustRightInd w:val="0"/>
        <w:ind w:right="40"/>
        <w:jc w:val="both"/>
        <w:rPr>
          <w:sz w:val="28"/>
          <w:szCs w:val="28"/>
        </w:rPr>
      </w:pPr>
    </w:p>
    <w:p w:rsidR="00701D1F" w:rsidRDefault="00701D1F" w:rsidP="008A5215">
      <w:pPr>
        <w:widowControl w:val="0"/>
        <w:overflowPunct w:val="0"/>
        <w:autoSpaceDE w:val="0"/>
        <w:autoSpaceDN w:val="0"/>
        <w:adjustRightInd w:val="0"/>
        <w:ind w:right="40"/>
        <w:jc w:val="both"/>
        <w:rPr>
          <w:sz w:val="28"/>
          <w:szCs w:val="28"/>
        </w:rPr>
      </w:pPr>
    </w:p>
    <w:p w:rsidR="003C60AB" w:rsidRDefault="003C60AB" w:rsidP="008A5215">
      <w:pPr>
        <w:widowControl w:val="0"/>
        <w:overflowPunct w:val="0"/>
        <w:autoSpaceDE w:val="0"/>
        <w:autoSpaceDN w:val="0"/>
        <w:adjustRightInd w:val="0"/>
        <w:ind w:right="40"/>
        <w:jc w:val="both"/>
        <w:rPr>
          <w:sz w:val="28"/>
          <w:szCs w:val="28"/>
        </w:rPr>
      </w:pPr>
    </w:p>
    <w:p w:rsidR="003C60AB" w:rsidRDefault="003C60AB" w:rsidP="008A5215">
      <w:pPr>
        <w:widowControl w:val="0"/>
        <w:overflowPunct w:val="0"/>
        <w:autoSpaceDE w:val="0"/>
        <w:autoSpaceDN w:val="0"/>
        <w:adjustRightInd w:val="0"/>
        <w:ind w:right="40"/>
        <w:jc w:val="both"/>
        <w:rPr>
          <w:sz w:val="28"/>
          <w:szCs w:val="28"/>
        </w:rPr>
      </w:pPr>
    </w:p>
    <w:p w:rsidR="003C60AB" w:rsidRDefault="003C60AB" w:rsidP="008A5215">
      <w:pPr>
        <w:widowControl w:val="0"/>
        <w:overflowPunct w:val="0"/>
        <w:autoSpaceDE w:val="0"/>
        <w:autoSpaceDN w:val="0"/>
        <w:adjustRightInd w:val="0"/>
        <w:ind w:right="40"/>
        <w:jc w:val="both"/>
        <w:rPr>
          <w:sz w:val="28"/>
          <w:szCs w:val="28"/>
        </w:rPr>
      </w:pPr>
    </w:p>
    <w:p w:rsidR="003C60AB" w:rsidRDefault="003C60AB" w:rsidP="008A5215">
      <w:pPr>
        <w:widowControl w:val="0"/>
        <w:overflowPunct w:val="0"/>
        <w:autoSpaceDE w:val="0"/>
        <w:autoSpaceDN w:val="0"/>
        <w:adjustRightInd w:val="0"/>
        <w:ind w:right="40"/>
        <w:jc w:val="both"/>
        <w:rPr>
          <w:sz w:val="28"/>
          <w:szCs w:val="28"/>
        </w:rPr>
      </w:pPr>
    </w:p>
    <w:p w:rsidR="003C60AB" w:rsidRDefault="003C60AB" w:rsidP="008A5215">
      <w:pPr>
        <w:widowControl w:val="0"/>
        <w:overflowPunct w:val="0"/>
        <w:autoSpaceDE w:val="0"/>
        <w:autoSpaceDN w:val="0"/>
        <w:adjustRightInd w:val="0"/>
        <w:ind w:right="40"/>
        <w:jc w:val="both"/>
        <w:rPr>
          <w:sz w:val="28"/>
          <w:szCs w:val="28"/>
        </w:rPr>
      </w:pPr>
    </w:p>
    <w:p w:rsidR="003C60AB" w:rsidRDefault="003C60AB" w:rsidP="008A5215">
      <w:pPr>
        <w:widowControl w:val="0"/>
        <w:overflowPunct w:val="0"/>
        <w:autoSpaceDE w:val="0"/>
        <w:autoSpaceDN w:val="0"/>
        <w:adjustRightInd w:val="0"/>
        <w:ind w:right="40"/>
        <w:jc w:val="both"/>
        <w:rPr>
          <w:sz w:val="28"/>
          <w:szCs w:val="28"/>
        </w:rPr>
      </w:pPr>
    </w:p>
    <w:p w:rsidR="003C60AB" w:rsidRDefault="003C60AB" w:rsidP="008A5215">
      <w:pPr>
        <w:widowControl w:val="0"/>
        <w:overflowPunct w:val="0"/>
        <w:autoSpaceDE w:val="0"/>
        <w:autoSpaceDN w:val="0"/>
        <w:adjustRightInd w:val="0"/>
        <w:ind w:right="40"/>
        <w:jc w:val="both"/>
        <w:rPr>
          <w:sz w:val="28"/>
          <w:szCs w:val="28"/>
        </w:rPr>
      </w:pPr>
    </w:p>
    <w:p w:rsidR="003C60AB" w:rsidRDefault="003C60AB" w:rsidP="008A5215">
      <w:pPr>
        <w:widowControl w:val="0"/>
        <w:overflowPunct w:val="0"/>
        <w:autoSpaceDE w:val="0"/>
        <w:autoSpaceDN w:val="0"/>
        <w:adjustRightInd w:val="0"/>
        <w:ind w:right="40"/>
        <w:jc w:val="both"/>
        <w:rPr>
          <w:sz w:val="28"/>
          <w:szCs w:val="28"/>
        </w:rPr>
      </w:pPr>
    </w:p>
    <w:p w:rsidR="003C60AB" w:rsidRDefault="003C60AB" w:rsidP="008A5215">
      <w:pPr>
        <w:widowControl w:val="0"/>
        <w:overflowPunct w:val="0"/>
        <w:autoSpaceDE w:val="0"/>
        <w:autoSpaceDN w:val="0"/>
        <w:adjustRightInd w:val="0"/>
        <w:ind w:right="40"/>
        <w:jc w:val="both"/>
        <w:rPr>
          <w:sz w:val="28"/>
          <w:szCs w:val="28"/>
        </w:rPr>
      </w:pPr>
    </w:p>
    <w:p w:rsidR="003C60AB" w:rsidRDefault="003C60AB" w:rsidP="008A5215">
      <w:pPr>
        <w:widowControl w:val="0"/>
        <w:overflowPunct w:val="0"/>
        <w:autoSpaceDE w:val="0"/>
        <w:autoSpaceDN w:val="0"/>
        <w:adjustRightInd w:val="0"/>
        <w:ind w:right="40"/>
        <w:jc w:val="both"/>
        <w:rPr>
          <w:sz w:val="28"/>
          <w:szCs w:val="28"/>
        </w:rPr>
      </w:pPr>
    </w:p>
    <w:p w:rsidR="003C60AB" w:rsidRDefault="003C60AB" w:rsidP="008A5215">
      <w:pPr>
        <w:widowControl w:val="0"/>
        <w:overflowPunct w:val="0"/>
        <w:autoSpaceDE w:val="0"/>
        <w:autoSpaceDN w:val="0"/>
        <w:adjustRightInd w:val="0"/>
        <w:ind w:right="40"/>
        <w:jc w:val="both"/>
        <w:rPr>
          <w:sz w:val="28"/>
          <w:szCs w:val="28"/>
        </w:rPr>
      </w:pPr>
    </w:p>
    <w:p w:rsidR="003C60AB" w:rsidRDefault="003C60AB" w:rsidP="008A5215">
      <w:pPr>
        <w:widowControl w:val="0"/>
        <w:overflowPunct w:val="0"/>
        <w:autoSpaceDE w:val="0"/>
        <w:autoSpaceDN w:val="0"/>
        <w:adjustRightInd w:val="0"/>
        <w:ind w:right="40"/>
        <w:jc w:val="both"/>
        <w:rPr>
          <w:sz w:val="28"/>
          <w:szCs w:val="28"/>
        </w:rPr>
      </w:pPr>
    </w:p>
    <w:p w:rsidR="003C60AB" w:rsidRDefault="003C60AB" w:rsidP="008A5215">
      <w:pPr>
        <w:widowControl w:val="0"/>
        <w:overflowPunct w:val="0"/>
        <w:autoSpaceDE w:val="0"/>
        <w:autoSpaceDN w:val="0"/>
        <w:adjustRightInd w:val="0"/>
        <w:ind w:right="40"/>
        <w:jc w:val="both"/>
        <w:rPr>
          <w:sz w:val="28"/>
          <w:szCs w:val="28"/>
        </w:rPr>
      </w:pPr>
    </w:p>
    <w:p w:rsidR="008A5215" w:rsidRDefault="008A5215" w:rsidP="00B4395D">
      <w:pPr>
        <w:rPr>
          <w:b/>
          <w:sz w:val="36"/>
          <w:szCs w:val="36"/>
        </w:rPr>
      </w:pPr>
    </w:p>
    <w:p w:rsidR="008A5215" w:rsidRPr="00780D1C" w:rsidRDefault="008A5215" w:rsidP="003C60AB">
      <w:pPr>
        <w:rPr>
          <w:b/>
          <w:i/>
          <w:sz w:val="44"/>
          <w:szCs w:val="56"/>
        </w:rPr>
      </w:pPr>
      <w:r w:rsidRPr="00780D1C">
        <w:rPr>
          <w:b/>
          <w:i/>
          <w:sz w:val="44"/>
          <w:szCs w:val="56"/>
        </w:rPr>
        <w:lastRenderedPageBreak/>
        <w:t>Б) Часть программы, формируемая участниками образовательных отношений</w:t>
      </w:r>
    </w:p>
    <w:p w:rsidR="008A5215" w:rsidRDefault="008A5215" w:rsidP="00A17CED">
      <w:pPr>
        <w:jc w:val="center"/>
        <w:rPr>
          <w:b/>
          <w:sz w:val="36"/>
          <w:szCs w:val="36"/>
        </w:rPr>
      </w:pPr>
    </w:p>
    <w:p w:rsidR="008A5215" w:rsidRDefault="008A5215" w:rsidP="007D796E">
      <w:pPr>
        <w:pStyle w:val="a5"/>
        <w:numPr>
          <w:ilvl w:val="1"/>
          <w:numId w:val="183"/>
        </w:numPr>
        <w:tabs>
          <w:tab w:val="left" w:pos="1290"/>
        </w:tabs>
        <w:rPr>
          <w:b/>
          <w:sz w:val="36"/>
          <w:szCs w:val="36"/>
        </w:rPr>
      </w:pPr>
      <w:r w:rsidRPr="00B4395D">
        <w:rPr>
          <w:b/>
          <w:sz w:val="36"/>
          <w:szCs w:val="36"/>
        </w:rPr>
        <w:t>Адаптационный режим</w:t>
      </w:r>
    </w:p>
    <w:p w:rsidR="00B4395D" w:rsidRPr="00B4395D" w:rsidRDefault="00B4395D" w:rsidP="00B4395D">
      <w:pPr>
        <w:pStyle w:val="a5"/>
        <w:tabs>
          <w:tab w:val="left" w:pos="1290"/>
        </w:tabs>
        <w:ind w:left="1080"/>
        <w:rPr>
          <w:b/>
          <w:sz w:val="36"/>
          <w:szCs w:val="36"/>
        </w:rPr>
      </w:pPr>
    </w:p>
    <w:p w:rsidR="008A5215" w:rsidRPr="00B4395D" w:rsidRDefault="008A5215" w:rsidP="00E5737C">
      <w:pPr>
        <w:autoSpaceDE w:val="0"/>
        <w:autoSpaceDN w:val="0"/>
        <w:adjustRightInd w:val="0"/>
        <w:jc w:val="both"/>
        <w:rPr>
          <w:rFonts w:eastAsiaTheme="minorHAnsi"/>
          <w:sz w:val="28"/>
          <w:szCs w:val="28"/>
          <w:lang w:eastAsia="en-US"/>
        </w:rPr>
      </w:pPr>
      <w:r w:rsidRPr="00B4395D">
        <w:rPr>
          <w:rFonts w:eastAsiaTheme="minorHAnsi"/>
          <w:sz w:val="28"/>
          <w:szCs w:val="28"/>
          <w:lang w:eastAsia="en-US"/>
        </w:rPr>
        <w:t xml:space="preserve">Для наиболее эффективной организации оздоровительных и профилактических мероприятий одним из основных приёмов работы персонала используется мониторинг состояния здоровья вновь поступающих воспитанников, что важно для своевременного выявления отклонения в их здоровье. </w:t>
      </w:r>
    </w:p>
    <w:p w:rsidR="008A5215" w:rsidRPr="0039574F" w:rsidRDefault="008A5215" w:rsidP="00E5737C">
      <w:pPr>
        <w:autoSpaceDE w:val="0"/>
        <w:autoSpaceDN w:val="0"/>
        <w:adjustRightInd w:val="0"/>
        <w:jc w:val="both"/>
        <w:rPr>
          <w:rFonts w:eastAsiaTheme="minorHAnsi"/>
          <w:sz w:val="28"/>
          <w:szCs w:val="28"/>
          <w:lang w:eastAsia="en-US"/>
        </w:rPr>
      </w:pPr>
      <w:r w:rsidRPr="00B4395D">
        <w:rPr>
          <w:rFonts w:eastAsiaTheme="minorHAnsi"/>
          <w:sz w:val="28"/>
          <w:szCs w:val="28"/>
          <w:lang w:eastAsia="en-US"/>
        </w:rPr>
        <w:t>В целях сокращения сроков адаптации и уменьшения негативных проявлений у детей при поступлении в детский сад осуществляется четкая организация медико-педагогического обслуживания в соответствии с учетом возр</w:t>
      </w:r>
      <w:r w:rsidR="0039574F">
        <w:rPr>
          <w:rFonts w:eastAsiaTheme="minorHAnsi"/>
          <w:sz w:val="28"/>
          <w:szCs w:val="28"/>
          <w:lang w:eastAsia="en-US"/>
        </w:rPr>
        <w:t xml:space="preserve">аста, состояния здоровья детей, </w:t>
      </w:r>
      <w:r w:rsidRPr="00B4395D">
        <w:rPr>
          <w:rFonts w:eastAsiaTheme="minorHAnsi"/>
          <w:sz w:val="28"/>
          <w:szCs w:val="28"/>
          <w:lang w:eastAsia="en-US"/>
        </w:rPr>
        <w:t>индивидуальных особенностей пола и индивидуальных особенностей детей. Для установления более тесной связи между семьёй и детским садом с родителями проводятся индивидуальные беседы, где выясняются условия жизни, режима, питания, ухода и воспитания ребёнка в семье, особенностей развития и поведения. На основании беседы и наблюдения за поведением ребёнка в группе медицинским персоналом даю</w:t>
      </w:r>
      <w:r w:rsidR="0039574F">
        <w:rPr>
          <w:rFonts w:eastAsiaTheme="minorHAnsi"/>
          <w:sz w:val="28"/>
          <w:szCs w:val="28"/>
          <w:lang w:eastAsia="en-US"/>
        </w:rPr>
        <w:t xml:space="preserve">тся </w:t>
      </w:r>
      <w:r w:rsidRPr="00B4395D">
        <w:rPr>
          <w:rFonts w:eastAsiaTheme="minorHAnsi"/>
          <w:sz w:val="28"/>
          <w:szCs w:val="28"/>
          <w:lang w:eastAsia="en-US"/>
        </w:rPr>
        <w:t>рекомендации воспитателям и родителям.</w:t>
      </w:r>
    </w:p>
    <w:p w:rsidR="008A5215" w:rsidRDefault="008A5215" w:rsidP="008A5215">
      <w:pPr>
        <w:tabs>
          <w:tab w:val="left" w:pos="1290"/>
        </w:tabs>
        <w:rPr>
          <w:sz w:val="28"/>
          <w:szCs w:val="28"/>
        </w:rPr>
      </w:pPr>
    </w:p>
    <w:p w:rsidR="008A5215" w:rsidRPr="00707969" w:rsidRDefault="008A5215" w:rsidP="008A5215">
      <w:pPr>
        <w:tabs>
          <w:tab w:val="left" w:pos="1290"/>
        </w:tabs>
        <w:jc w:val="center"/>
        <w:rPr>
          <w:b/>
          <w:sz w:val="28"/>
          <w:szCs w:val="28"/>
        </w:rPr>
      </w:pPr>
      <w:r w:rsidRPr="00707969">
        <w:rPr>
          <w:b/>
          <w:sz w:val="28"/>
          <w:szCs w:val="28"/>
        </w:rPr>
        <w:t>Мероприятия в период адаптации</w:t>
      </w:r>
    </w:p>
    <w:p w:rsidR="008A5215" w:rsidRDefault="008A5215" w:rsidP="008A5215">
      <w:pPr>
        <w:tabs>
          <w:tab w:val="left" w:pos="1290"/>
        </w:tabs>
        <w:rPr>
          <w:sz w:val="28"/>
          <w:szCs w:val="28"/>
        </w:rPr>
      </w:pPr>
    </w:p>
    <w:tbl>
      <w:tblPr>
        <w:tblStyle w:val="a6"/>
        <w:tblW w:w="0" w:type="auto"/>
        <w:tblLook w:val="04A0" w:firstRow="1" w:lastRow="0" w:firstColumn="1" w:lastColumn="0" w:noHBand="0" w:noVBand="1"/>
      </w:tblPr>
      <w:tblGrid>
        <w:gridCol w:w="3256"/>
        <w:gridCol w:w="6089"/>
      </w:tblGrid>
      <w:tr w:rsidR="008A5215" w:rsidTr="003C60AB">
        <w:tc>
          <w:tcPr>
            <w:tcW w:w="3256" w:type="dxa"/>
          </w:tcPr>
          <w:p w:rsidR="008A5215" w:rsidRPr="00373027" w:rsidRDefault="008A5215" w:rsidP="008A5215">
            <w:pPr>
              <w:tabs>
                <w:tab w:val="left" w:pos="1290"/>
              </w:tabs>
              <w:jc w:val="center"/>
              <w:rPr>
                <w:b/>
                <w:sz w:val="28"/>
                <w:szCs w:val="28"/>
              </w:rPr>
            </w:pPr>
            <w:r w:rsidRPr="00373027">
              <w:rPr>
                <w:b/>
                <w:sz w:val="28"/>
                <w:szCs w:val="28"/>
              </w:rPr>
              <w:t>Мероприятия</w:t>
            </w:r>
          </w:p>
        </w:tc>
        <w:tc>
          <w:tcPr>
            <w:tcW w:w="6089" w:type="dxa"/>
          </w:tcPr>
          <w:p w:rsidR="008A5215" w:rsidRPr="00373027" w:rsidRDefault="008A5215" w:rsidP="008A5215">
            <w:pPr>
              <w:tabs>
                <w:tab w:val="left" w:pos="1290"/>
              </w:tabs>
              <w:jc w:val="center"/>
              <w:rPr>
                <w:b/>
                <w:sz w:val="28"/>
                <w:szCs w:val="28"/>
              </w:rPr>
            </w:pPr>
            <w:r w:rsidRPr="00373027">
              <w:rPr>
                <w:b/>
                <w:sz w:val="28"/>
                <w:szCs w:val="28"/>
              </w:rPr>
              <w:t>Рекомендации</w:t>
            </w:r>
          </w:p>
        </w:tc>
      </w:tr>
      <w:tr w:rsidR="008A5215" w:rsidTr="003C60AB">
        <w:tc>
          <w:tcPr>
            <w:tcW w:w="3256" w:type="dxa"/>
          </w:tcPr>
          <w:p w:rsidR="008A5215" w:rsidRDefault="008A5215" w:rsidP="008A5215">
            <w:pPr>
              <w:tabs>
                <w:tab w:val="left" w:pos="1290"/>
              </w:tabs>
              <w:rPr>
                <w:sz w:val="28"/>
                <w:szCs w:val="28"/>
              </w:rPr>
            </w:pPr>
            <w:r>
              <w:rPr>
                <w:sz w:val="28"/>
                <w:szCs w:val="28"/>
              </w:rPr>
              <w:t>Режим (щадящий)</w:t>
            </w:r>
          </w:p>
        </w:tc>
        <w:tc>
          <w:tcPr>
            <w:tcW w:w="6089" w:type="dxa"/>
          </w:tcPr>
          <w:p w:rsidR="008A5215" w:rsidRDefault="008A5215" w:rsidP="008A5215">
            <w:pPr>
              <w:tabs>
                <w:tab w:val="left" w:pos="1290"/>
              </w:tabs>
              <w:rPr>
                <w:sz w:val="28"/>
                <w:szCs w:val="28"/>
              </w:rPr>
            </w:pPr>
            <w:r>
              <w:rPr>
                <w:rFonts w:eastAsiaTheme="minorHAnsi"/>
                <w:lang w:eastAsia="en-US"/>
              </w:rPr>
              <w:t>Укороченное время пребывания ребёнка в детском саду</w:t>
            </w:r>
          </w:p>
        </w:tc>
      </w:tr>
      <w:tr w:rsidR="008A5215" w:rsidTr="003C60AB">
        <w:tc>
          <w:tcPr>
            <w:tcW w:w="3256" w:type="dxa"/>
          </w:tcPr>
          <w:p w:rsidR="008A5215" w:rsidRDefault="008A5215" w:rsidP="008A5215">
            <w:pPr>
              <w:tabs>
                <w:tab w:val="left" w:pos="1290"/>
              </w:tabs>
              <w:rPr>
                <w:sz w:val="28"/>
                <w:szCs w:val="28"/>
              </w:rPr>
            </w:pPr>
            <w:r>
              <w:rPr>
                <w:sz w:val="28"/>
                <w:szCs w:val="28"/>
              </w:rPr>
              <w:t>Питание</w:t>
            </w:r>
          </w:p>
        </w:tc>
        <w:tc>
          <w:tcPr>
            <w:tcW w:w="6089" w:type="dxa"/>
          </w:tcPr>
          <w:p w:rsidR="008A5215" w:rsidRDefault="008A5215" w:rsidP="008A5215">
            <w:pPr>
              <w:tabs>
                <w:tab w:val="left" w:pos="1290"/>
              </w:tabs>
              <w:rPr>
                <w:sz w:val="28"/>
                <w:szCs w:val="28"/>
              </w:rPr>
            </w:pPr>
            <w:r>
              <w:rPr>
                <w:rFonts w:eastAsiaTheme="minorHAnsi"/>
                <w:lang w:eastAsia="en-US"/>
              </w:rPr>
              <w:t xml:space="preserve">Сохранение привычного режима питания на период адаптации (не кормить </w:t>
            </w:r>
            <w:r w:rsidR="0039574F">
              <w:rPr>
                <w:rFonts w:eastAsiaTheme="minorHAnsi"/>
                <w:lang w:eastAsia="en-US"/>
              </w:rPr>
              <w:t>насильно)</w:t>
            </w:r>
          </w:p>
        </w:tc>
      </w:tr>
      <w:tr w:rsidR="008A5215" w:rsidTr="003C60AB">
        <w:tc>
          <w:tcPr>
            <w:tcW w:w="3256" w:type="dxa"/>
          </w:tcPr>
          <w:p w:rsidR="008A5215" w:rsidRDefault="008A5215" w:rsidP="008A5215">
            <w:pPr>
              <w:tabs>
                <w:tab w:val="left" w:pos="1290"/>
              </w:tabs>
              <w:rPr>
                <w:sz w:val="28"/>
                <w:szCs w:val="28"/>
              </w:rPr>
            </w:pPr>
            <w:r>
              <w:rPr>
                <w:sz w:val="28"/>
                <w:szCs w:val="28"/>
              </w:rPr>
              <w:t>Гимнастика</w:t>
            </w:r>
          </w:p>
        </w:tc>
        <w:tc>
          <w:tcPr>
            <w:tcW w:w="6089" w:type="dxa"/>
          </w:tcPr>
          <w:p w:rsidR="008A5215" w:rsidRDefault="008A5215" w:rsidP="008A5215">
            <w:pPr>
              <w:tabs>
                <w:tab w:val="left" w:pos="1290"/>
              </w:tabs>
              <w:rPr>
                <w:sz w:val="28"/>
                <w:szCs w:val="28"/>
              </w:rPr>
            </w:pPr>
            <w:r>
              <w:rPr>
                <w:rFonts w:eastAsiaTheme="minorHAnsi"/>
                <w:lang w:eastAsia="en-US"/>
              </w:rPr>
              <w:t>Занимательная деятельность соответственно возрасту</w:t>
            </w:r>
          </w:p>
        </w:tc>
      </w:tr>
      <w:tr w:rsidR="008A5215" w:rsidTr="003C60AB">
        <w:tc>
          <w:tcPr>
            <w:tcW w:w="3256" w:type="dxa"/>
          </w:tcPr>
          <w:p w:rsidR="008A5215" w:rsidRDefault="008A5215" w:rsidP="008A5215">
            <w:pPr>
              <w:tabs>
                <w:tab w:val="left" w:pos="1290"/>
              </w:tabs>
              <w:rPr>
                <w:sz w:val="28"/>
                <w:szCs w:val="28"/>
              </w:rPr>
            </w:pPr>
            <w:r>
              <w:rPr>
                <w:sz w:val="28"/>
                <w:szCs w:val="28"/>
              </w:rPr>
              <w:t>Воспитательные воздействия</w:t>
            </w:r>
          </w:p>
        </w:tc>
        <w:tc>
          <w:tcPr>
            <w:tcW w:w="6089" w:type="dxa"/>
          </w:tcPr>
          <w:p w:rsidR="008A5215" w:rsidRPr="00707969" w:rsidRDefault="008A5215" w:rsidP="008A5215">
            <w:pPr>
              <w:autoSpaceDE w:val="0"/>
              <w:autoSpaceDN w:val="0"/>
              <w:adjustRightInd w:val="0"/>
              <w:rPr>
                <w:rFonts w:eastAsiaTheme="minorHAnsi"/>
                <w:lang w:eastAsia="en-US"/>
              </w:rPr>
            </w:pPr>
            <w:r>
              <w:rPr>
                <w:rFonts w:eastAsiaTheme="minorHAnsi"/>
                <w:lang w:eastAsia="en-US"/>
              </w:rPr>
              <w:t>Занимательная деятельность, соответствующие возрасту и развитию при отсутствии негативной реакции ребёнка</w:t>
            </w:r>
          </w:p>
        </w:tc>
      </w:tr>
      <w:tr w:rsidR="008A5215" w:rsidTr="003C60AB">
        <w:tc>
          <w:tcPr>
            <w:tcW w:w="3256" w:type="dxa"/>
          </w:tcPr>
          <w:p w:rsidR="008A5215" w:rsidRDefault="008A5215" w:rsidP="008A5215">
            <w:pPr>
              <w:tabs>
                <w:tab w:val="left" w:pos="1290"/>
              </w:tabs>
              <w:rPr>
                <w:sz w:val="28"/>
                <w:szCs w:val="28"/>
              </w:rPr>
            </w:pPr>
            <w:r>
              <w:rPr>
                <w:sz w:val="28"/>
                <w:szCs w:val="28"/>
              </w:rPr>
              <w:t>Профилактические прививки</w:t>
            </w:r>
          </w:p>
        </w:tc>
        <w:tc>
          <w:tcPr>
            <w:tcW w:w="6089" w:type="dxa"/>
          </w:tcPr>
          <w:p w:rsidR="008A5215" w:rsidRDefault="008A5215" w:rsidP="008A5215">
            <w:pPr>
              <w:tabs>
                <w:tab w:val="left" w:pos="1290"/>
              </w:tabs>
              <w:rPr>
                <w:sz w:val="28"/>
                <w:szCs w:val="28"/>
              </w:rPr>
            </w:pPr>
            <w:r>
              <w:rPr>
                <w:rFonts w:eastAsiaTheme="minorHAnsi"/>
                <w:lang w:eastAsia="en-US"/>
              </w:rPr>
              <w:t>Не раньше окончания сроков адаптации</w:t>
            </w:r>
          </w:p>
        </w:tc>
      </w:tr>
      <w:tr w:rsidR="008A5215" w:rsidTr="003C60AB">
        <w:tc>
          <w:tcPr>
            <w:tcW w:w="3256" w:type="dxa"/>
          </w:tcPr>
          <w:p w:rsidR="008A5215" w:rsidRDefault="008A5215" w:rsidP="008A5215">
            <w:pPr>
              <w:tabs>
                <w:tab w:val="left" w:pos="1290"/>
              </w:tabs>
              <w:rPr>
                <w:sz w:val="28"/>
                <w:szCs w:val="28"/>
              </w:rPr>
            </w:pPr>
            <w:r>
              <w:rPr>
                <w:sz w:val="28"/>
                <w:szCs w:val="28"/>
              </w:rPr>
              <w:t>Анализы</w:t>
            </w:r>
          </w:p>
        </w:tc>
        <w:tc>
          <w:tcPr>
            <w:tcW w:w="6089" w:type="dxa"/>
          </w:tcPr>
          <w:p w:rsidR="008A5215" w:rsidRDefault="008A5215" w:rsidP="008A5215">
            <w:pPr>
              <w:tabs>
                <w:tab w:val="left" w:pos="1290"/>
              </w:tabs>
              <w:rPr>
                <w:sz w:val="28"/>
                <w:szCs w:val="28"/>
              </w:rPr>
            </w:pPr>
            <w:r>
              <w:rPr>
                <w:rFonts w:eastAsiaTheme="minorHAnsi"/>
                <w:lang w:eastAsia="en-US"/>
              </w:rPr>
              <w:t>По календарю, желательно никаких травмирующих процедур до конца адаптации</w:t>
            </w:r>
          </w:p>
        </w:tc>
      </w:tr>
    </w:tbl>
    <w:p w:rsidR="00B4395D" w:rsidRDefault="00B4395D" w:rsidP="008A5215">
      <w:pPr>
        <w:tabs>
          <w:tab w:val="left" w:pos="1290"/>
        </w:tabs>
        <w:rPr>
          <w:sz w:val="72"/>
          <w:szCs w:val="72"/>
        </w:rPr>
      </w:pPr>
    </w:p>
    <w:p w:rsidR="00516110" w:rsidRDefault="00516110" w:rsidP="008A5215">
      <w:pPr>
        <w:tabs>
          <w:tab w:val="left" w:pos="1290"/>
        </w:tabs>
        <w:rPr>
          <w:sz w:val="72"/>
          <w:szCs w:val="72"/>
        </w:rPr>
      </w:pPr>
    </w:p>
    <w:p w:rsidR="00516110" w:rsidRDefault="00516110" w:rsidP="008A5215">
      <w:pPr>
        <w:tabs>
          <w:tab w:val="left" w:pos="1290"/>
        </w:tabs>
        <w:rPr>
          <w:sz w:val="72"/>
          <w:szCs w:val="72"/>
        </w:rPr>
      </w:pPr>
    </w:p>
    <w:p w:rsidR="00516110" w:rsidRPr="00516110" w:rsidRDefault="00516110" w:rsidP="008A5215">
      <w:pPr>
        <w:tabs>
          <w:tab w:val="left" w:pos="1290"/>
        </w:tabs>
        <w:rPr>
          <w:sz w:val="32"/>
          <w:szCs w:val="72"/>
        </w:rPr>
      </w:pPr>
    </w:p>
    <w:p w:rsidR="003C60AB" w:rsidRPr="00780D1C" w:rsidRDefault="008A5215" w:rsidP="007D796E">
      <w:pPr>
        <w:pStyle w:val="a5"/>
        <w:numPr>
          <w:ilvl w:val="1"/>
          <w:numId w:val="183"/>
        </w:numPr>
        <w:tabs>
          <w:tab w:val="left" w:pos="1290"/>
        </w:tabs>
        <w:rPr>
          <w:b/>
          <w:sz w:val="36"/>
          <w:szCs w:val="36"/>
        </w:rPr>
      </w:pPr>
      <w:r w:rsidRPr="00146C62">
        <w:rPr>
          <w:b/>
          <w:sz w:val="36"/>
          <w:szCs w:val="36"/>
        </w:rPr>
        <w:lastRenderedPageBreak/>
        <w:t>Карантинный режим</w:t>
      </w:r>
    </w:p>
    <w:p w:rsidR="008A5215" w:rsidRPr="00B4395D" w:rsidRDefault="003C60AB" w:rsidP="008A5215">
      <w:pPr>
        <w:widowControl w:val="0"/>
        <w:autoSpaceDE w:val="0"/>
        <w:autoSpaceDN w:val="0"/>
        <w:adjustRightInd w:val="0"/>
        <w:ind w:left="20"/>
        <w:rPr>
          <w:sz w:val="28"/>
          <w:szCs w:val="28"/>
        </w:rPr>
      </w:pPr>
      <w:r w:rsidRPr="00B4395D">
        <w:rPr>
          <w:sz w:val="28"/>
          <w:szCs w:val="28"/>
        </w:rPr>
        <w:t>С целью</w:t>
      </w:r>
      <w:r>
        <w:rPr>
          <w:sz w:val="28"/>
          <w:szCs w:val="28"/>
        </w:rPr>
        <w:t xml:space="preserve"> </w:t>
      </w:r>
      <w:r w:rsidRPr="00B4395D">
        <w:rPr>
          <w:sz w:val="28"/>
          <w:szCs w:val="28"/>
        </w:rPr>
        <w:t>обеспечения санитарно</w:t>
      </w:r>
      <w:r w:rsidR="008A5215" w:rsidRPr="00B4395D">
        <w:rPr>
          <w:sz w:val="28"/>
          <w:szCs w:val="28"/>
        </w:rPr>
        <w:t>-</w:t>
      </w:r>
      <w:r w:rsidRPr="00B4395D">
        <w:rPr>
          <w:sz w:val="28"/>
          <w:szCs w:val="28"/>
        </w:rPr>
        <w:t>эпидемиологического благополучия, предупреждения возникновения и распространения инфекционных</w:t>
      </w:r>
      <w:r w:rsidR="008A5215" w:rsidRPr="00B4395D">
        <w:rPr>
          <w:sz w:val="28"/>
          <w:szCs w:val="28"/>
        </w:rPr>
        <w:t xml:space="preserve"> заболеваний в детском саду составлен карантинный режим:</w:t>
      </w:r>
    </w:p>
    <w:p w:rsidR="008A5215" w:rsidRPr="00B4395D" w:rsidRDefault="008A5215" w:rsidP="008A5215">
      <w:pPr>
        <w:widowControl w:val="0"/>
        <w:autoSpaceDE w:val="0"/>
        <w:autoSpaceDN w:val="0"/>
        <w:adjustRightInd w:val="0"/>
        <w:ind w:left="20"/>
        <w:rPr>
          <w:sz w:val="28"/>
          <w:szCs w:val="28"/>
        </w:rPr>
      </w:pPr>
    </w:p>
    <w:tbl>
      <w:tblPr>
        <w:tblStyle w:val="a6"/>
        <w:tblW w:w="0" w:type="auto"/>
        <w:tblInd w:w="20" w:type="dxa"/>
        <w:tblLook w:val="04A0" w:firstRow="1" w:lastRow="0" w:firstColumn="1" w:lastColumn="0" w:noHBand="0" w:noVBand="1"/>
      </w:tblPr>
      <w:tblGrid>
        <w:gridCol w:w="591"/>
        <w:gridCol w:w="2678"/>
        <w:gridCol w:w="1907"/>
        <w:gridCol w:w="2557"/>
        <w:gridCol w:w="1592"/>
      </w:tblGrid>
      <w:tr w:rsidR="008A5215" w:rsidTr="008A5215">
        <w:tc>
          <w:tcPr>
            <w:tcW w:w="655" w:type="dxa"/>
          </w:tcPr>
          <w:p w:rsidR="008A5215" w:rsidRDefault="008A5215" w:rsidP="008A5215">
            <w:pPr>
              <w:widowControl w:val="0"/>
              <w:autoSpaceDE w:val="0"/>
              <w:autoSpaceDN w:val="0"/>
              <w:adjustRightInd w:val="0"/>
            </w:pPr>
            <w:r>
              <w:t>№</w:t>
            </w:r>
          </w:p>
        </w:tc>
        <w:tc>
          <w:tcPr>
            <w:tcW w:w="2894" w:type="dxa"/>
          </w:tcPr>
          <w:p w:rsidR="008A5215" w:rsidRDefault="008A5215" w:rsidP="008A5215">
            <w:pPr>
              <w:widowControl w:val="0"/>
              <w:autoSpaceDE w:val="0"/>
              <w:autoSpaceDN w:val="0"/>
              <w:adjustRightInd w:val="0"/>
            </w:pPr>
            <w:r>
              <w:t>Заболевание, симптомы</w:t>
            </w:r>
          </w:p>
        </w:tc>
        <w:tc>
          <w:tcPr>
            <w:tcW w:w="1884" w:type="dxa"/>
          </w:tcPr>
          <w:p w:rsidR="008A5215" w:rsidRDefault="008A5215" w:rsidP="008A5215">
            <w:pPr>
              <w:widowControl w:val="0"/>
              <w:autoSpaceDE w:val="0"/>
              <w:autoSpaceDN w:val="0"/>
              <w:adjustRightInd w:val="0"/>
            </w:pPr>
            <w:r>
              <w:t>Инкубационный период</w:t>
            </w:r>
          </w:p>
        </w:tc>
        <w:tc>
          <w:tcPr>
            <w:tcW w:w="2362" w:type="dxa"/>
          </w:tcPr>
          <w:p w:rsidR="008A5215" w:rsidRDefault="008A5215" w:rsidP="008A5215">
            <w:pPr>
              <w:widowControl w:val="0"/>
              <w:autoSpaceDE w:val="0"/>
              <w:autoSpaceDN w:val="0"/>
              <w:adjustRightInd w:val="0"/>
            </w:pPr>
            <w:r>
              <w:t>Профилактика</w:t>
            </w:r>
          </w:p>
        </w:tc>
        <w:tc>
          <w:tcPr>
            <w:tcW w:w="1755" w:type="dxa"/>
          </w:tcPr>
          <w:p w:rsidR="008A5215" w:rsidRDefault="008A5215" w:rsidP="008A5215">
            <w:pPr>
              <w:widowControl w:val="0"/>
              <w:autoSpaceDE w:val="0"/>
              <w:autoSpaceDN w:val="0"/>
              <w:adjustRightInd w:val="0"/>
            </w:pPr>
            <w:r>
              <w:t>Сроки изоляции</w:t>
            </w:r>
          </w:p>
        </w:tc>
      </w:tr>
      <w:tr w:rsidR="008A5215" w:rsidTr="008A5215">
        <w:tc>
          <w:tcPr>
            <w:tcW w:w="655" w:type="dxa"/>
          </w:tcPr>
          <w:p w:rsidR="008A5215" w:rsidRDefault="008A5215" w:rsidP="008A5215">
            <w:pPr>
              <w:widowControl w:val="0"/>
              <w:autoSpaceDE w:val="0"/>
              <w:autoSpaceDN w:val="0"/>
              <w:adjustRightInd w:val="0"/>
            </w:pPr>
            <w:r>
              <w:t>1.</w:t>
            </w:r>
          </w:p>
        </w:tc>
        <w:tc>
          <w:tcPr>
            <w:tcW w:w="2894" w:type="dxa"/>
          </w:tcPr>
          <w:p w:rsidR="008A5215" w:rsidRDefault="008A5215" w:rsidP="008A5215">
            <w:pPr>
              <w:widowControl w:val="0"/>
              <w:autoSpaceDE w:val="0"/>
              <w:autoSpaceDN w:val="0"/>
              <w:adjustRightInd w:val="0"/>
            </w:pPr>
            <w:r>
              <w:t>Ветряная оспа</w:t>
            </w:r>
          </w:p>
          <w:p w:rsidR="008A5215" w:rsidRDefault="008A5215" w:rsidP="007D796E">
            <w:pPr>
              <w:pStyle w:val="a5"/>
              <w:widowControl w:val="0"/>
              <w:numPr>
                <w:ilvl w:val="0"/>
                <w:numId w:val="194"/>
              </w:numPr>
              <w:autoSpaceDE w:val="0"/>
              <w:autoSpaceDN w:val="0"/>
              <w:adjustRightInd w:val="0"/>
              <w:ind w:left="284" w:hanging="284"/>
            </w:pPr>
            <w:r>
              <w:t>Небольшая температура</w:t>
            </w:r>
          </w:p>
          <w:p w:rsidR="008A5215" w:rsidRDefault="008A5215" w:rsidP="007D796E">
            <w:pPr>
              <w:pStyle w:val="a5"/>
              <w:widowControl w:val="0"/>
              <w:numPr>
                <w:ilvl w:val="0"/>
                <w:numId w:val="194"/>
              </w:numPr>
              <w:autoSpaceDE w:val="0"/>
              <w:autoSpaceDN w:val="0"/>
              <w:adjustRightInd w:val="0"/>
              <w:ind w:left="284" w:hanging="284"/>
            </w:pPr>
            <w:r>
              <w:t>Слабость</w:t>
            </w:r>
          </w:p>
          <w:p w:rsidR="008A5215" w:rsidRDefault="008A5215" w:rsidP="007D796E">
            <w:pPr>
              <w:pStyle w:val="a5"/>
              <w:widowControl w:val="0"/>
              <w:numPr>
                <w:ilvl w:val="0"/>
                <w:numId w:val="194"/>
              </w:numPr>
              <w:autoSpaceDE w:val="0"/>
              <w:autoSpaceDN w:val="0"/>
              <w:adjustRightInd w:val="0"/>
              <w:ind w:left="284" w:hanging="284"/>
            </w:pPr>
            <w:r>
              <w:t>Головная боль</w:t>
            </w:r>
          </w:p>
          <w:p w:rsidR="008A5215" w:rsidRPr="00F95388" w:rsidRDefault="008A5215" w:rsidP="007D796E">
            <w:pPr>
              <w:pStyle w:val="a5"/>
              <w:widowControl w:val="0"/>
              <w:numPr>
                <w:ilvl w:val="0"/>
                <w:numId w:val="194"/>
              </w:numPr>
              <w:autoSpaceDE w:val="0"/>
              <w:autoSpaceDN w:val="0"/>
              <w:adjustRightInd w:val="0"/>
              <w:ind w:left="284" w:hanging="284"/>
            </w:pPr>
            <w:r>
              <w:t>Сыпь (мелкие красные прыщи)</w:t>
            </w:r>
          </w:p>
        </w:tc>
        <w:tc>
          <w:tcPr>
            <w:tcW w:w="1884" w:type="dxa"/>
          </w:tcPr>
          <w:p w:rsidR="008A5215" w:rsidRDefault="008A5215" w:rsidP="008A5215">
            <w:pPr>
              <w:widowControl w:val="0"/>
              <w:autoSpaceDE w:val="0"/>
              <w:autoSpaceDN w:val="0"/>
              <w:adjustRightInd w:val="0"/>
            </w:pPr>
            <w:r>
              <w:t>11-21 день</w:t>
            </w:r>
          </w:p>
        </w:tc>
        <w:tc>
          <w:tcPr>
            <w:tcW w:w="2362" w:type="dxa"/>
          </w:tcPr>
          <w:p w:rsidR="008A5215" w:rsidRDefault="008A5215" w:rsidP="008A5215">
            <w:pPr>
              <w:widowControl w:val="0"/>
              <w:autoSpaceDE w:val="0"/>
              <w:autoSpaceDN w:val="0"/>
              <w:adjustRightInd w:val="0"/>
            </w:pPr>
            <w:r>
              <w:t>Недопущение заболевшего ребёнка в учреждение</w:t>
            </w:r>
          </w:p>
        </w:tc>
        <w:tc>
          <w:tcPr>
            <w:tcW w:w="1755" w:type="dxa"/>
          </w:tcPr>
          <w:p w:rsidR="008A5215" w:rsidRDefault="008A5215" w:rsidP="008A5215">
            <w:pPr>
              <w:widowControl w:val="0"/>
              <w:autoSpaceDE w:val="0"/>
              <w:autoSpaceDN w:val="0"/>
              <w:adjustRightInd w:val="0"/>
            </w:pPr>
            <w:r>
              <w:t>1-21 день</w:t>
            </w:r>
          </w:p>
        </w:tc>
      </w:tr>
      <w:tr w:rsidR="008A5215" w:rsidTr="008A5215">
        <w:tc>
          <w:tcPr>
            <w:tcW w:w="655" w:type="dxa"/>
          </w:tcPr>
          <w:p w:rsidR="008A5215" w:rsidRDefault="008A5215" w:rsidP="008A5215">
            <w:pPr>
              <w:widowControl w:val="0"/>
              <w:autoSpaceDE w:val="0"/>
              <w:autoSpaceDN w:val="0"/>
              <w:adjustRightInd w:val="0"/>
            </w:pPr>
            <w:r>
              <w:t>2.</w:t>
            </w:r>
          </w:p>
        </w:tc>
        <w:tc>
          <w:tcPr>
            <w:tcW w:w="2894" w:type="dxa"/>
          </w:tcPr>
          <w:p w:rsidR="008A5215" w:rsidRDefault="008A5215" w:rsidP="008A5215">
            <w:pPr>
              <w:widowControl w:val="0"/>
              <w:autoSpaceDE w:val="0"/>
              <w:autoSpaceDN w:val="0"/>
              <w:adjustRightInd w:val="0"/>
            </w:pPr>
            <w:r>
              <w:t>Корь</w:t>
            </w:r>
          </w:p>
          <w:p w:rsidR="008A5215" w:rsidRDefault="008A5215" w:rsidP="007D796E">
            <w:pPr>
              <w:pStyle w:val="a5"/>
              <w:widowControl w:val="0"/>
              <w:numPr>
                <w:ilvl w:val="0"/>
                <w:numId w:val="195"/>
              </w:numPr>
              <w:autoSpaceDE w:val="0"/>
              <w:autoSpaceDN w:val="0"/>
              <w:adjustRightInd w:val="0"/>
              <w:ind w:left="284" w:hanging="284"/>
            </w:pPr>
            <w:r>
              <w:t>Небольшая температура и насморк</w:t>
            </w:r>
          </w:p>
          <w:p w:rsidR="008A5215" w:rsidRDefault="008A5215" w:rsidP="007D796E">
            <w:pPr>
              <w:pStyle w:val="a5"/>
              <w:widowControl w:val="0"/>
              <w:numPr>
                <w:ilvl w:val="0"/>
                <w:numId w:val="195"/>
              </w:numPr>
              <w:autoSpaceDE w:val="0"/>
              <w:autoSpaceDN w:val="0"/>
              <w:adjustRightInd w:val="0"/>
              <w:ind w:left="284" w:hanging="284"/>
            </w:pPr>
            <w:r>
              <w:t>Сыпь через 1-2 дня</w:t>
            </w:r>
          </w:p>
          <w:p w:rsidR="008A5215" w:rsidRPr="00F95388" w:rsidRDefault="008A5215" w:rsidP="007D796E">
            <w:pPr>
              <w:pStyle w:val="a5"/>
              <w:widowControl w:val="0"/>
              <w:numPr>
                <w:ilvl w:val="0"/>
                <w:numId w:val="195"/>
              </w:numPr>
              <w:autoSpaceDE w:val="0"/>
              <w:autoSpaceDN w:val="0"/>
              <w:adjustRightInd w:val="0"/>
              <w:ind w:left="284" w:hanging="284"/>
            </w:pPr>
            <w:r>
              <w:t>Увеличение лимфоузлов</w:t>
            </w:r>
          </w:p>
        </w:tc>
        <w:tc>
          <w:tcPr>
            <w:tcW w:w="1884" w:type="dxa"/>
          </w:tcPr>
          <w:p w:rsidR="008A5215" w:rsidRDefault="008A5215" w:rsidP="008A5215">
            <w:pPr>
              <w:widowControl w:val="0"/>
              <w:autoSpaceDE w:val="0"/>
              <w:autoSpaceDN w:val="0"/>
              <w:adjustRightInd w:val="0"/>
            </w:pPr>
            <w:r>
              <w:t>7-17 дней</w:t>
            </w:r>
          </w:p>
          <w:p w:rsidR="008A5215" w:rsidRDefault="008A5215" w:rsidP="008A5215">
            <w:pPr>
              <w:widowControl w:val="0"/>
              <w:autoSpaceDE w:val="0"/>
              <w:autoSpaceDN w:val="0"/>
              <w:adjustRightInd w:val="0"/>
            </w:pPr>
            <w:r>
              <w:t>(у привитых детей до 21дня)</w:t>
            </w:r>
          </w:p>
          <w:p w:rsidR="008A5215" w:rsidRDefault="008A5215" w:rsidP="008A5215">
            <w:pPr>
              <w:widowControl w:val="0"/>
              <w:autoSpaceDE w:val="0"/>
              <w:autoSpaceDN w:val="0"/>
              <w:adjustRightInd w:val="0"/>
            </w:pPr>
          </w:p>
        </w:tc>
        <w:tc>
          <w:tcPr>
            <w:tcW w:w="2362" w:type="dxa"/>
          </w:tcPr>
          <w:p w:rsidR="008A5215" w:rsidRDefault="008A5215" w:rsidP="008A5215">
            <w:pPr>
              <w:widowControl w:val="0"/>
              <w:autoSpaceDE w:val="0"/>
              <w:autoSpaceDN w:val="0"/>
              <w:adjustRightInd w:val="0"/>
            </w:pPr>
            <w:r>
              <w:t>Недопущение заболевшего ребёнка в учреждение</w:t>
            </w:r>
          </w:p>
          <w:p w:rsidR="008A5215" w:rsidRDefault="008A5215" w:rsidP="008A5215">
            <w:pPr>
              <w:widowControl w:val="0"/>
              <w:autoSpaceDE w:val="0"/>
              <w:autoSpaceDN w:val="0"/>
              <w:adjustRightInd w:val="0"/>
            </w:pPr>
            <w:r>
              <w:t>Вакцинопрофилактика</w:t>
            </w:r>
          </w:p>
        </w:tc>
        <w:tc>
          <w:tcPr>
            <w:tcW w:w="1755" w:type="dxa"/>
          </w:tcPr>
          <w:p w:rsidR="008A5215" w:rsidRDefault="008A5215" w:rsidP="008A5215">
            <w:pPr>
              <w:widowControl w:val="0"/>
              <w:autoSpaceDE w:val="0"/>
              <w:autoSpaceDN w:val="0"/>
              <w:adjustRightInd w:val="0"/>
            </w:pPr>
            <w:r>
              <w:t>17 дней</w:t>
            </w:r>
          </w:p>
          <w:p w:rsidR="008A5215" w:rsidRDefault="008A5215" w:rsidP="008A5215">
            <w:pPr>
              <w:widowControl w:val="0"/>
              <w:autoSpaceDE w:val="0"/>
              <w:autoSpaceDN w:val="0"/>
              <w:adjustRightInd w:val="0"/>
            </w:pPr>
            <w:r>
              <w:t>21 день (у привитых детей)</w:t>
            </w:r>
          </w:p>
        </w:tc>
      </w:tr>
      <w:tr w:rsidR="008A5215" w:rsidTr="008A5215">
        <w:tc>
          <w:tcPr>
            <w:tcW w:w="655" w:type="dxa"/>
          </w:tcPr>
          <w:p w:rsidR="008A5215" w:rsidRDefault="008A5215" w:rsidP="008A5215">
            <w:pPr>
              <w:widowControl w:val="0"/>
              <w:autoSpaceDE w:val="0"/>
              <w:autoSpaceDN w:val="0"/>
              <w:adjustRightInd w:val="0"/>
            </w:pPr>
            <w:r>
              <w:t>3.</w:t>
            </w:r>
          </w:p>
        </w:tc>
        <w:tc>
          <w:tcPr>
            <w:tcW w:w="2894" w:type="dxa"/>
          </w:tcPr>
          <w:p w:rsidR="008A5215" w:rsidRDefault="008A5215" w:rsidP="008A5215">
            <w:pPr>
              <w:widowControl w:val="0"/>
              <w:autoSpaceDE w:val="0"/>
              <w:autoSpaceDN w:val="0"/>
              <w:adjustRightInd w:val="0"/>
            </w:pPr>
            <w:r>
              <w:t>Краснуха</w:t>
            </w:r>
          </w:p>
          <w:p w:rsidR="008A5215" w:rsidRDefault="008A5215" w:rsidP="007D796E">
            <w:pPr>
              <w:pStyle w:val="a5"/>
              <w:widowControl w:val="0"/>
              <w:numPr>
                <w:ilvl w:val="0"/>
                <w:numId w:val="196"/>
              </w:numPr>
              <w:autoSpaceDE w:val="0"/>
              <w:autoSpaceDN w:val="0"/>
              <w:adjustRightInd w:val="0"/>
              <w:ind w:left="284" w:hanging="284"/>
            </w:pPr>
            <w:r>
              <w:t>Небольшая температура и насморк</w:t>
            </w:r>
          </w:p>
          <w:p w:rsidR="008A5215" w:rsidRDefault="008A5215" w:rsidP="007D796E">
            <w:pPr>
              <w:pStyle w:val="a5"/>
              <w:widowControl w:val="0"/>
              <w:numPr>
                <w:ilvl w:val="0"/>
                <w:numId w:val="196"/>
              </w:numPr>
              <w:autoSpaceDE w:val="0"/>
              <w:autoSpaceDN w:val="0"/>
              <w:adjustRightInd w:val="0"/>
              <w:ind w:left="284" w:hanging="284"/>
            </w:pPr>
            <w:r>
              <w:t>Сыпь мелкоточечная, начинается на лице через 1-2 дня</w:t>
            </w:r>
          </w:p>
          <w:p w:rsidR="008A5215" w:rsidRPr="00F95388" w:rsidRDefault="008A5215" w:rsidP="007D796E">
            <w:pPr>
              <w:pStyle w:val="a5"/>
              <w:widowControl w:val="0"/>
              <w:numPr>
                <w:ilvl w:val="0"/>
                <w:numId w:val="196"/>
              </w:numPr>
              <w:autoSpaceDE w:val="0"/>
              <w:autoSpaceDN w:val="0"/>
              <w:adjustRightInd w:val="0"/>
              <w:ind w:left="284" w:hanging="284"/>
            </w:pPr>
            <w:r>
              <w:t>Увеличение лимфоузлов</w:t>
            </w:r>
          </w:p>
        </w:tc>
        <w:tc>
          <w:tcPr>
            <w:tcW w:w="1884" w:type="dxa"/>
          </w:tcPr>
          <w:p w:rsidR="008A5215" w:rsidRDefault="008A5215" w:rsidP="008A5215">
            <w:pPr>
              <w:widowControl w:val="0"/>
              <w:autoSpaceDE w:val="0"/>
              <w:autoSpaceDN w:val="0"/>
              <w:adjustRightInd w:val="0"/>
            </w:pPr>
            <w:r>
              <w:t xml:space="preserve"> 10-23 дня</w:t>
            </w:r>
          </w:p>
          <w:p w:rsidR="008A5215" w:rsidRDefault="008A5215" w:rsidP="008A5215">
            <w:pPr>
              <w:widowControl w:val="0"/>
              <w:autoSpaceDE w:val="0"/>
              <w:autoSpaceDN w:val="0"/>
              <w:adjustRightInd w:val="0"/>
            </w:pPr>
          </w:p>
        </w:tc>
        <w:tc>
          <w:tcPr>
            <w:tcW w:w="2362" w:type="dxa"/>
          </w:tcPr>
          <w:p w:rsidR="008A5215" w:rsidRDefault="008A5215" w:rsidP="008A5215">
            <w:pPr>
              <w:widowControl w:val="0"/>
              <w:autoSpaceDE w:val="0"/>
              <w:autoSpaceDN w:val="0"/>
              <w:adjustRightInd w:val="0"/>
            </w:pPr>
            <w:r>
              <w:t>Недопущение заболевшего ребёнка в учреждение сроком на 5 дней</w:t>
            </w:r>
          </w:p>
        </w:tc>
        <w:tc>
          <w:tcPr>
            <w:tcW w:w="1755" w:type="dxa"/>
          </w:tcPr>
          <w:p w:rsidR="008A5215" w:rsidRDefault="008A5215" w:rsidP="008A5215">
            <w:pPr>
              <w:widowControl w:val="0"/>
              <w:autoSpaceDE w:val="0"/>
              <w:autoSpaceDN w:val="0"/>
              <w:adjustRightInd w:val="0"/>
            </w:pPr>
            <w:r>
              <w:t>7 дней</w:t>
            </w:r>
          </w:p>
        </w:tc>
      </w:tr>
      <w:tr w:rsidR="008A5215" w:rsidTr="008A5215">
        <w:tc>
          <w:tcPr>
            <w:tcW w:w="655" w:type="dxa"/>
          </w:tcPr>
          <w:p w:rsidR="008A5215" w:rsidRDefault="008A5215" w:rsidP="008A5215">
            <w:pPr>
              <w:widowControl w:val="0"/>
              <w:autoSpaceDE w:val="0"/>
              <w:autoSpaceDN w:val="0"/>
              <w:adjustRightInd w:val="0"/>
            </w:pPr>
            <w:r>
              <w:t>4.</w:t>
            </w:r>
          </w:p>
        </w:tc>
        <w:tc>
          <w:tcPr>
            <w:tcW w:w="2894" w:type="dxa"/>
          </w:tcPr>
          <w:p w:rsidR="008A5215" w:rsidRDefault="008A5215" w:rsidP="008A5215">
            <w:pPr>
              <w:widowControl w:val="0"/>
              <w:autoSpaceDE w:val="0"/>
              <w:autoSpaceDN w:val="0"/>
              <w:adjustRightInd w:val="0"/>
            </w:pPr>
            <w:r>
              <w:t>Коклюш</w:t>
            </w:r>
          </w:p>
          <w:p w:rsidR="008A5215" w:rsidRDefault="008A5215" w:rsidP="007D796E">
            <w:pPr>
              <w:pStyle w:val="a5"/>
              <w:widowControl w:val="0"/>
              <w:numPr>
                <w:ilvl w:val="0"/>
                <w:numId w:val="197"/>
              </w:numPr>
              <w:autoSpaceDE w:val="0"/>
              <w:autoSpaceDN w:val="0"/>
              <w:adjustRightInd w:val="0"/>
              <w:ind w:left="284" w:hanging="284"/>
            </w:pPr>
            <w:r>
              <w:t>Спазматический кашель с судорожным вдохом</w:t>
            </w:r>
          </w:p>
          <w:p w:rsidR="008A5215" w:rsidRPr="00805B1C" w:rsidRDefault="008A5215" w:rsidP="007D796E">
            <w:pPr>
              <w:pStyle w:val="a5"/>
              <w:widowControl w:val="0"/>
              <w:numPr>
                <w:ilvl w:val="0"/>
                <w:numId w:val="197"/>
              </w:numPr>
              <w:autoSpaceDE w:val="0"/>
              <w:autoSpaceDN w:val="0"/>
              <w:adjustRightInd w:val="0"/>
              <w:ind w:left="284" w:hanging="284"/>
            </w:pPr>
            <w:r>
              <w:t>Иногда рвота</w:t>
            </w:r>
          </w:p>
        </w:tc>
        <w:tc>
          <w:tcPr>
            <w:tcW w:w="1884" w:type="dxa"/>
          </w:tcPr>
          <w:p w:rsidR="008A5215" w:rsidRDefault="008A5215" w:rsidP="008A5215">
            <w:pPr>
              <w:widowControl w:val="0"/>
              <w:autoSpaceDE w:val="0"/>
              <w:autoSpaceDN w:val="0"/>
              <w:adjustRightInd w:val="0"/>
            </w:pPr>
            <w:r>
              <w:t>3-15 дней</w:t>
            </w:r>
          </w:p>
        </w:tc>
        <w:tc>
          <w:tcPr>
            <w:tcW w:w="2362" w:type="dxa"/>
          </w:tcPr>
          <w:p w:rsidR="008A5215" w:rsidRDefault="008A5215" w:rsidP="008A5215">
            <w:pPr>
              <w:widowControl w:val="0"/>
              <w:autoSpaceDE w:val="0"/>
              <w:autoSpaceDN w:val="0"/>
              <w:adjustRightInd w:val="0"/>
            </w:pPr>
            <w:r>
              <w:t>Изоляция больного и карантин 14 дней</w:t>
            </w:r>
          </w:p>
          <w:p w:rsidR="008A5215" w:rsidRDefault="008A5215" w:rsidP="008A5215">
            <w:pPr>
              <w:widowControl w:val="0"/>
              <w:autoSpaceDE w:val="0"/>
              <w:autoSpaceDN w:val="0"/>
              <w:adjustRightInd w:val="0"/>
            </w:pPr>
            <w:r>
              <w:t xml:space="preserve">Обследование детей на </w:t>
            </w:r>
            <w:proofErr w:type="spellStart"/>
            <w:r>
              <w:t>баканализ</w:t>
            </w:r>
            <w:proofErr w:type="spellEnd"/>
          </w:p>
          <w:p w:rsidR="008A5215" w:rsidRDefault="008A5215" w:rsidP="008A5215">
            <w:pPr>
              <w:widowControl w:val="0"/>
              <w:autoSpaceDE w:val="0"/>
              <w:autoSpaceDN w:val="0"/>
              <w:adjustRightInd w:val="0"/>
            </w:pPr>
            <w:r>
              <w:t>Вакцинопрофилактика</w:t>
            </w:r>
          </w:p>
        </w:tc>
        <w:tc>
          <w:tcPr>
            <w:tcW w:w="1755" w:type="dxa"/>
          </w:tcPr>
          <w:p w:rsidR="008A5215" w:rsidRDefault="008A5215" w:rsidP="008A5215">
            <w:pPr>
              <w:widowControl w:val="0"/>
              <w:autoSpaceDE w:val="0"/>
              <w:autoSpaceDN w:val="0"/>
              <w:adjustRightInd w:val="0"/>
            </w:pPr>
            <w:r>
              <w:t>14 дней</w:t>
            </w:r>
          </w:p>
        </w:tc>
      </w:tr>
      <w:tr w:rsidR="008A5215" w:rsidTr="008A5215">
        <w:tc>
          <w:tcPr>
            <w:tcW w:w="655" w:type="dxa"/>
          </w:tcPr>
          <w:p w:rsidR="008A5215" w:rsidRDefault="008A5215" w:rsidP="008A5215">
            <w:pPr>
              <w:widowControl w:val="0"/>
              <w:autoSpaceDE w:val="0"/>
              <w:autoSpaceDN w:val="0"/>
              <w:adjustRightInd w:val="0"/>
            </w:pPr>
            <w:r>
              <w:t>5.</w:t>
            </w:r>
          </w:p>
        </w:tc>
        <w:tc>
          <w:tcPr>
            <w:tcW w:w="2894" w:type="dxa"/>
          </w:tcPr>
          <w:p w:rsidR="008A5215" w:rsidRDefault="008A5215" w:rsidP="008A5215">
            <w:pPr>
              <w:widowControl w:val="0"/>
              <w:autoSpaceDE w:val="0"/>
              <w:autoSpaceDN w:val="0"/>
              <w:adjustRightInd w:val="0"/>
            </w:pPr>
            <w:r>
              <w:t>Скарлатина</w:t>
            </w:r>
          </w:p>
          <w:p w:rsidR="008A5215" w:rsidRDefault="008A5215" w:rsidP="007D796E">
            <w:pPr>
              <w:pStyle w:val="a5"/>
              <w:widowControl w:val="0"/>
              <w:numPr>
                <w:ilvl w:val="0"/>
                <w:numId w:val="198"/>
              </w:numPr>
              <w:autoSpaceDE w:val="0"/>
              <w:autoSpaceDN w:val="0"/>
              <w:adjustRightInd w:val="0"/>
              <w:ind w:left="284" w:hanging="284"/>
            </w:pPr>
            <w:r>
              <w:t>Головная боль</w:t>
            </w:r>
          </w:p>
          <w:p w:rsidR="008A5215" w:rsidRDefault="008A5215" w:rsidP="007D796E">
            <w:pPr>
              <w:pStyle w:val="a5"/>
              <w:widowControl w:val="0"/>
              <w:numPr>
                <w:ilvl w:val="0"/>
                <w:numId w:val="198"/>
              </w:numPr>
              <w:autoSpaceDE w:val="0"/>
              <w:autoSpaceDN w:val="0"/>
              <w:adjustRightInd w:val="0"/>
              <w:ind w:left="284" w:hanging="284"/>
            </w:pPr>
            <w:r>
              <w:t>Рвота</w:t>
            </w:r>
          </w:p>
          <w:p w:rsidR="008A5215" w:rsidRDefault="008A5215" w:rsidP="007D796E">
            <w:pPr>
              <w:pStyle w:val="a5"/>
              <w:widowControl w:val="0"/>
              <w:numPr>
                <w:ilvl w:val="0"/>
                <w:numId w:val="198"/>
              </w:numPr>
              <w:autoSpaceDE w:val="0"/>
              <w:autoSpaceDN w:val="0"/>
              <w:adjustRightInd w:val="0"/>
              <w:ind w:left="284" w:hanging="284"/>
            </w:pPr>
            <w:r>
              <w:t>Боли в горле</w:t>
            </w:r>
          </w:p>
          <w:p w:rsidR="008A5215" w:rsidRDefault="008A5215" w:rsidP="007D796E">
            <w:pPr>
              <w:pStyle w:val="a5"/>
              <w:widowControl w:val="0"/>
              <w:numPr>
                <w:ilvl w:val="0"/>
                <w:numId w:val="198"/>
              </w:numPr>
              <w:autoSpaceDE w:val="0"/>
              <w:autoSpaceDN w:val="0"/>
              <w:adjustRightInd w:val="0"/>
              <w:ind w:left="284" w:hanging="284"/>
            </w:pPr>
            <w:r>
              <w:t>Повышение температуры</w:t>
            </w:r>
          </w:p>
          <w:p w:rsidR="008A5215" w:rsidRPr="00805B1C" w:rsidRDefault="008A5215" w:rsidP="007D796E">
            <w:pPr>
              <w:pStyle w:val="a5"/>
              <w:widowControl w:val="0"/>
              <w:numPr>
                <w:ilvl w:val="0"/>
                <w:numId w:val="198"/>
              </w:numPr>
              <w:autoSpaceDE w:val="0"/>
              <w:autoSpaceDN w:val="0"/>
              <w:adjustRightInd w:val="0"/>
              <w:ind w:left="284" w:hanging="284"/>
            </w:pPr>
            <w:r>
              <w:t xml:space="preserve">Сыпь </w:t>
            </w:r>
          </w:p>
        </w:tc>
        <w:tc>
          <w:tcPr>
            <w:tcW w:w="1884" w:type="dxa"/>
          </w:tcPr>
          <w:p w:rsidR="008A5215" w:rsidRDefault="008A5215" w:rsidP="008A5215">
            <w:pPr>
              <w:widowControl w:val="0"/>
              <w:autoSpaceDE w:val="0"/>
              <w:autoSpaceDN w:val="0"/>
              <w:adjustRightInd w:val="0"/>
            </w:pPr>
            <w:r>
              <w:t>1-12 дней</w:t>
            </w:r>
          </w:p>
        </w:tc>
        <w:tc>
          <w:tcPr>
            <w:tcW w:w="2362" w:type="dxa"/>
          </w:tcPr>
          <w:p w:rsidR="008A5215" w:rsidRDefault="008A5215" w:rsidP="008A5215">
            <w:pPr>
              <w:widowControl w:val="0"/>
              <w:autoSpaceDE w:val="0"/>
              <w:autoSpaceDN w:val="0"/>
              <w:adjustRightInd w:val="0"/>
            </w:pPr>
            <w:r>
              <w:t>Изоляция больного и карантин 7 дней</w:t>
            </w:r>
          </w:p>
          <w:p w:rsidR="008A5215" w:rsidRDefault="008A5215" w:rsidP="008A5215">
            <w:pPr>
              <w:widowControl w:val="0"/>
              <w:autoSpaceDE w:val="0"/>
              <w:autoSpaceDN w:val="0"/>
              <w:adjustRightInd w:val="0"/>
            </w:pPr>
            <w:r>
              <w:t>Обследование детей</w:t>
            </w:r>
          </w:p>
        </w:tc>
        <w:tc>
          <w:tcPr>
            <w:tcW w:w="1755" w:type="dxa"/>
          </w:tcPr>
          <w:p w:rsidR="008A5215" w:rsidRDefault="008A5215" w:rsidP="008A5215">
            <w:pPr>
              <w:widowControl w:val="0"/>
              <w:autoSpaceDE w:val="0"/>
              <w:autoSpaceDN w:val="0"/>
              <w:adjustRightInd w:val="0"/>
            </w:pPr>
            <w:r>
              <w:t>21 день</w:t>
            </w:r>
          </w:p>
        </w:tc>
      </w:tr>
      <w:tr w:rsidR="008A5215" w:rsidTr="008A5215">
        <w:tc>
          <w:tcPr>
            <w:tcW w:w="655" w:type="dxa"/>
          </w:tcPr>
          <w:p w:rsidR="008A5215" w:rsidRDefault="008A5215" w:rsidP="008A5215">
            <w:pPr>
              <w:widowControl w:val="0"/>
              <w:autoSpaceDE w:val="0"/>
              <w:autoSpaceDN w:val="0"/>
              <w:adjustRightInd w:val="0"/>
            </w:pPr>
            <w:r>
              <w:t>6.</w:t>
            </w:r>
          </w:p>
        </w:tc>
        <w:tc>
          <w:tcPr>
            <w:tcW w:w="2894" w:type="dxa"/>
          </w:tcPr>
          <w:p w:rsidR="008A5215" w:rsidRDefault="008A5215" w:rsidP="008A5215">
            <w:pPr>
              <w:widowControl w:val="0"/>
              <w:autoSpaceDE w:val="0"/>
              <w:autoSpaceDN w:val="0"/>
              <w:adjustRightInd w:val="0"/>
            </w:pPr>
            <w:r>
              <w:t xml:space="preserve">Эпидемический </w:t>
            </w:r>
            <w:proofErr w:type="spellStart"/>
            <w:r>
              <w:t>паратит</w:t>
            </w:r>
            <w:proofErr w:type="spellEnd"/>
          </w:p>
          <w:p w:rsidR="008A5215" w:rsidRDefault="008A5215" w:rsidP="007D796E">
            <w:pPr>
              <w:pStyle w:val="a5"/>
              <w:widowControl w:val="0"/>
              <w:numPr>
                <w:ilvl w:val="0"/>
                <w:numId w:val="199"/>
              </w:numPr>
              <w:autoSpaceDE w:val="0"/>
              <w:autoSpaceDN w:val="0"/>
              <w:adjustRightInd w:val="0"/>
              <w:ind w:left="284" w:hanging="284"/>
            </w:pPr>
            <w:r>
              <w:t>Увеличение слюнных желез</w:t>
            </w:r>
          </w:p>
          <w:p w:rsidR="008A5215" w:rsidRDefault="008A5215" w:rsidP="007D796E">
            <w:pPr>
              <w:pStyle w:val="a5"/>
              <w:widowControl w:val="0"/>
              <w:numPr>
                <w:ilvl w:val="0"/>
                <w:numId w:val="199"/>
              </w:numPr>
              <w:autoSpaceDE w:val="0"/>
              <w:autoSpaceDN w:val="0"/>
              <w:adjustRightInd w:val="0"/>
              <w:ind w:left="284" w:hanging="284"/>
            </w:pPr>
            <w:r>
              <w:t>Опухание уха</w:t>
            </w:r>
          </w:p>
          <w:p w:rsidR="008A5215" w:rsidRDefault="008A5215" w:rsidP="007D796E">
            <w:pPr>
              <w:pStyle w:val="a5"/>
              <w:widowControl w:val="0"/>
              <w:numPr>
                <w:ilvl w:val="0"/>
                <w:numId w:val="199"/>
              </w:numPr>
              <w:autoSpaceDE w:val="0"/>
              <w:autoSpaceDN w:val="0"/>
              <w:adjustRightInd w:val="0"/>
              <w:ind w:left="284" w:hanging="284"/>
            </w:pPr>
            <w:r>
              <w:t xml:space="preserve">Боль в ухе при открывании рта и </w:t>
            </w:r>
            <w:r>
              <w:lastRenderedPageBreak/>
              <w:t>жевании</w:t>
            </w:r>
          </w:p>
          <w:p w:rsidR="008A5215" w:rsidRPr="00805B1C" w:rsidRDefault="008A5215" w:rsidP="007D796E">
            <w:pPr>
              <w:pStyle w:val="a5"/>
              <w:widowControl w:val="0"/>
              <w:numPr>
                <w:ilvl w:val="0"/>
                <w:numId w:val="199"/>
              </w:numPr>
              <w:autoSpaceDE w:val="0"/>
              <w:autoSpaceDN w:val="0"/>
              <w:adjustRightInd w:val="0"/>
              <w:ind w:left="284" w:hanging="284"/>
            </w:pPr>
            <w:r>
              <w:t>Небольшое повышение температуры</w:t>
            </w:r>
          </w:p>
        </w:tc>
        <w:tc>
          <w:tcPr>
            <w:tcW w:w="1884" w:type="dxa"/>
          </w:tcPr>
          <w:p w:rsidR="008A5215" w:rsidRDefault="008A5215" w:rsidP="008A5215">
            <w:pPr>
              <w:widowControl w:val="0"/>
              <w:autoSpaceDE w:val="0"/>
              <w:autoSpaceDN w:val="0"/>
              <w:adjustRightInd w:val="0"/>
            </w:pPr>
            <w:r>
              <w:lastRenderedPageBreak/>
              <w:t>11-23 дней</w:t>
            </w:r>
          </w:p>
        </w:tc>
        <w:tc>
          <w:tcPr>
            <w:tcW w:w="2362" w:type="dxa"/>
          </w:tcPr>
          <w:p w:rsidR="008A5215" w:rsidRDefault="008A5215" w:rsidP="008A5215">
            <w:pPr>
              <w:widowControl w:val="0"/>
              <w:autoSpaceDE w:val="0"/>
              <w:autoSpaceDN w:val="0"/>
              <w:adjustRightInd w:val="0"/>
            </w:pPr>
            <w:r>
              <w:t>Изоляция больного и карантин 9 дней</w:t>
            </w:r>
          </w:p>
          <w:p w:rsidR="008A5215" w:rsidRDefault="008A5215" w:rsidP="008A5215">
            <w:pPr>
              <w:widowControl w:val="0"/>
              <w:autoSpaceDE w:val="0"/>
              <w:autoSpaceDN w:val="0"/>
              <w:adjustRightInd w:val="0"/>
            </w:pPr>
            <w:r>
              <w:t>Влажная уборка и проветривание</w:t>
            </w:r>
          </w:p>
        </w:tc>
        <w:tc>
          <w:tcPr>
            <w:tcW w:w="1755" w:type="dxa"/>
          </w:tcPr>
          <w:p w:rsidR="008A5215" w:rsidRDefault="008A5215" w:rsidP="008A5215">
            <w:pPr>
              <w:widowControl w:val="0"/>
              <w:autoSpaceDE w:val="0"/>
              <w:autoSpaceDN w:val="0"/>
              <w:adjustRightInd w:val="0"/>
            </w:pPr>
            <w:r>
              <w:t>21 день</w:t>
            </w:r>
          </w:p>
        </w:tc>
      </w:tr>
      <w:tr w:rsidR="008A5215" w:rsidTr="008A5215">
        <w:trPr>
          <w:trHeight w:val="135"/>
        </w:trPr>
        <w:tc>
          <w:tcPr>
            <w:tcW w:w="655" w:type="dxa"/>
          </w:tcPr>
          <w:p w:rsidR="008A5215" w:rsidRDefault="008A5215" w:rsidP="008A5215">
            <w:pPr>
              <w:widowControl w:val="0"/>
              <w:autoSpaceDE w:val="0"/>
              <w:autoSpaceDN w:val="0"/>
              <w:adjustRightInd w:val="0"/>
            </w:pPr>
            <w:r>
              <w:lastRenderedPageBreak/>
              <w:t>7.</w:t>
            </w:r>
          </w:p>
        </w:tc>
        <w:tc>
          <w:tcPr>
            <w:tcW w:w="2894" w:type="dxa"/>
          </w:tcPr>
          <w:p w:rsidR="008A5215" w:rsidRDefault="008A5215" w:rsidP="008A5215">
            <w:pPr>
              <w:widowControl w:val="0"/>
              <w:autoSpaceDE w:val="0"/>
              <w:autoSpaceDN w:val="0"/>
              <w:adjustRightInd w:val="0"/>
            </w:pPr>
            <w:r>
              <w:t>Острые кишечные инфекции</w:t>
            </w:r>
          </w:p>
          <w:p w:rsidR="008A5215" w:rsidRDefault="008A5215" w:rsidP="007D796E">
            <w:pPr>
              <w:pStyle w:val="a5"/>
              <w:widowControl w:val="0"/>
              <w:numPr>
                <w:ilvl w:val="0"/>
                <w:numId w:val="200"/>
              </w:numPr>
              <w:autoSpaceDE w:val="0"/>
              <w:autoSpaceDN w:val="0"/>
              <w:adjustRightInd w:val="0"/>
              <w:ind w:left="284" w:hanging="284"/>
            </w:pPr>
            <w:r>
              <w:t>Жидкий стул</w:t>
            </w:r>
          </w:p>
          <w:p w:rsidR="008A5215" w:rsidRDefault="008A5215" w:rsidP="007D796E">
            <w:pPr>
              <w:pStyle w:val="a5"/>
              <w:widowControl w:val="0"/>
              <w:numPr>
                <w:ilvl w:val="0"/>
                <w:numId w:val="200"/>
              </w:numPr>
              <w:autoSpaceDE w:val="0"/>
              <w:autoSpaceDN w:val="0"/>
              <w:adjustRightInd w:val="0"/>
              <w:ind w:left="284" w:hanging="284"/>
            </w:pPr>
            <w:r>
              <w:t>Рвота</w:t>
            </w:r>
          </w:p>
          <w:p w:rsidR="008A5215" w:rsidRPr="00494817" w:rsidRDefault="008A5215" w:rsidP="007D796E">
            <w:pPr>
              <w:pStyle w:val="a5"/>
              <w:widowControl w:val="0"/>
              <w:numPr>
                <w:ilvl w:val="0"/>
                <w:numId w:val="200"/>
              </w:numPr>
              <w:autoSpaceDE w:val="0"/>
              <w:autoSpaceDN w:val="0"/>
              <w:adjustRightInd w:val="0"/>
              <w:ind w:left="284" w:hanging="284"/>
            </w:pPr>
            <w:r>
              <w:t>Небольшое повышение температуры</w:t>
            </w:r>
          </w:p>
        </w:tc>
        <w:tc>
          <w:tcPr>
            <w:tcW w:w="1884" w:type="dxa"/>
          </w:tcPr>
          <w:p w:rsidR="008A5215" w:rsidRDefault="008A5215" w:rsidP="008A5215">
            <w:pPr>
              <w:widowControl w:val="0"/>
              <w:autoSpaceDE w:val="0"/>
              <w:autoSpaceDN w:val="0"/>
              <w:adjustRightInd w:val="0"/>
            </w:pPr>
            <w:r>
              <w:t>7 дней</w:t>
            </w:r>
          </w:p>
        </w:tc>
        <w:tc>
          <w:tcPr>
            <w:tcW w:w="2362" w:type="dxa"/>
          </w:tcPr>
          <w:p w:rsidR="008A5215" w:rsidRDefault="008A5215" w:rsidP="008A5215">
            <w:pPr>
              <w:widowControl w:val="0"/>
              <w:autoSpaceDE w:val="0"/>
              <w:autoSpaceDN w:val="0"/>
              <w:adjustRightInd w:val="0"/>
            </w:pPr>
            <w:r>
              <w:t xml:space="preserve">Недопущение заболевшего ребёнка в учреждение до сдачи анализов, санобработка </w:t>
            </w:r>
            <w:proofErr w:type="spellStart"/>
            <w:r>
              <w:t>дезсредствами</w:t>
            </w:r>
            <w:proofErr w:type="spellEnd"/>
            <w:r>
              <w:t xml:space="preserve">, замачивание посуды, убираются ковровые покрытия, обработка игрушек в </w:t>
            </w:r>
            <w:proofErr w:type="spellStart"/>
            <w:r>
              <w:t>дезрастворе</w:t>
            </w:r>
            <w:proofErr w:type="spellEnd"/>
            <w:r>
              <w:t>. Обследование детей на кишечную инфекцию (более 2-х случаев)</w:t>
            </w:r>
          </w:p>
        </w:tc>
        <w:tc>
          <w:tcPr>
            <w:tcW w:w="1755" w:type="dxa"/>
          </w:tcPr>
          <w:p w:rsidR="008A5215" w:rsidRDefault="008A5215" w:rsidP="008A5215">
            <w:pPr>
              <w:widowControl w:val="0"/>
              <w:autoSpaceDE w:val="0"/>
              <w:autoSpaceDN w:val="0"/>
              <w:adjustRightInd w:val="0"/>
            </w:pPr>
            <w:r>
              <w:t>7 дней</w:t>
            </w:r>
          </w:p>
        </w:tc>
      </w:tr>
      <w:tr w:rsidR="008A5215" w:rsidTr="008A5215">
        <w:trPr>
          <w:trHeight w:val="2498"/>
        </w:trPr>
        <w:tc>
          <w:tcPr>
            <w:tcW w:w="655" w:type="dxa"/>
          </w:tcPr>
          <w:p w:rsidR="008A5215" w:rsidRDefault="008A5215" w:rsidP="008A5215">
            <w:pPr>
              <w:widowControl w:val="0"/>
              <w:autoSpaceDE w:val="0"/>
              <w:autoSpaceDN w:val="0"/>
              <w:adjustRightInd w:val="0"/>
            </w:pPr>
            <w:r>
              <w:t>8.</w:t>
            </w:r>
          </w:p>
        </w:tc>
        <w:tc>
          <w:tcPr>
            <w:tcW w:w="2894" w:type="dxa"/>
          </w:tcPr>
          <w:p w:rsidR="008A5215" w:rsidRDefault="008A5215" w:rsidP="008A5215">
            <w:pPr>
              <w:widowControl w:val="0"/>
              <w:autoSpaceDE w:val="0"/>
              <w:autoSpaceDN w:val="0"/>
              <w:adjustRightInd w:val="0"/>
            </w:pPr>
            <w:r>
              <w:t>Грипп</w:t>
            </w:r>
          </w:p>
          <w:p w:rsidR="008A5215" w:rsidRDefault="008A5215" w:rsidP="007D796E">
            <w:pPr>
              <w:pStyle w:val="a5"/>
              <w:widowControl w:val="0"/>
              <w:numPr>
                <w:ilvl w:val="0"/>
                <w:numId w:val="201"/>
              </w:numPr>
              <w:autoSpaceDE w:val="0"/>
              <w:autoSpaceDN w:val="0"/>
              <w:adjustRightInd w:val="0"/>
              <w:ind w:left="284" w:hanging="284"/>
            </w:pPr>
            <w:r>
              <w:t>Ухудшается самочувствие</w:t>
            </w:r>
          </w:p>
          <w:p w:rsidR="008A5215" w:rsidRDefault="008A5215" w:rsidP="007D796E">
            <w:pPr>
              <w:pStyle w:val="a5"/>
              <w:widowControl w:val="0"/>
              <w:numPr>
                <w:ilvl w:val="0"/>
                <w:numId w:val="201"/>
              </w:numPr>
              <w:autoSpaceDE w:val="0"/>
              <w:autoSpaceDN w:val="0"/>
              <w:adjustRightInd w:val="0"/>
              <w:ind w:left="284" w:hanging="284"/>
            </w:pPr>
            <w:r>
              <w:t>Головная боль</w:t>
            </w:r>
          </w:p>
          <w:p w:rsidR="008A5215" w:rsidRDefault="008A5215" w:rsidP="007D796E">
            <w:pPr>
              <w:pStyle w:val="a5"/>
              <w:widowControl w:val="0"/>
              <w:numPr>
                <w:ilvl w:val="0"/>
                <w:numId w:val="201"/>
              </w:numPr>
              <w:autoSpaceDE w:val="0"/>
              <w:autoSpaceDN w:val="0"/>
              <w:adjustRightInd w:val="0"/>
              <w:ind w:left="284" w:hanging="284"/>
            </w:pPr>
            <w:r>
              <w:t>Общая слабость</w:t>
            </w:r>
          </w:p>
          <w:p w:rsidR="008A5215" w:rsidRDefault="008A5215" w:rsidP="007D796E">
            <w:pPr>
              <w:pStyle w:val="a5"/>
              <w:widowControl w:val="0"/>
              <w:numPr>
                <w:ilvl w:val="0"/>
                <w:numId w:val="201"/>
              </w:numPr>
              <w:autoSpaceDE w:val="0"/>
              <w:autoSpaceDN w:val="0"/>
              <w:adjustRightInd w:val="0"/>
              <w:ind w:left="284" w:hanging="284"/>
            </w:pPr>
            <w:r>
              <w:t>Вялость</w:t>
            </w:r>
          </w:p>
          <w:p w:rsidR="008A5215" w:rsidRDefault="008A5215" w:rsidP="007D796E">
            <w:pPr>
              <w:pStyle w:val="a5"/>
              <w:widowControl w:val="0"/>
              <w:numPr>
                <w:ilvl w:val="0"/>
                <w:numId w:val="201"/>
              </w:numPr>
              <w:autoSpaceDE w:val="0"/>
              <w:autoSpaceDN w:val="0"/>
              <w:adjustRightInd w:val="0"/>
              <w:ind w:left="284" w:hanging="284"/>
            </w:pPr>
            <w:r>
              <w:t>Высокая температура</w:t>
            </w:r>
          </w:p>
          <w:p w:rsidR="008A5215" w:rsidRPr="00494817" w:rsidRDefault="008A5215" w:rsidP="007D796E">
            <w:pPr>
              <w:pStyle w:val="a5"/>
              <w:widowControl w:val="0"/>
              <w:numPr>
                <w:ilvl w:val="0"/>
                <w:numId w:val="201"/>
              </w:numPr>
              <w:autoSpaceDE w:val="0"/>
              <w:autoSpaceDN w:val="0"/>
              <w:adjustRightInd w:val="0"/>
              <w:ind w:left="284" w:hanging="284"/>
            </w:pPr>
            <w:r>
              <w:t>Отёк слизистой</w:t>
            </w:r>
          </w:p>
        </w:tc>
        <w:tc>
          <w:tcPr>
            <w:tcW w:w="1884" w:type="dxa"/>
          </w:tcPr>
          <w:p w:rsidR="008A5215" w:rsidRDefault="008A5215" w:rsidP="008A5215">
            <w:pPr>
              <w:widowControl w:val="0"/>
              <w:autoSpaceDE w:val="0"/>
              <w:autoSpaceDN w:val="0"/>
              <w:adjustRightInd w:val="0"/>
            </w:pPr>
            <w:r>
              <w:t>24-48 часов</w:t>
            </w:r>
          </w:p>
        </w:tc>
        <w:tc>
          <w:tcPr>
            <w:tcW w:w="2362" w:type="dxa"/>
          </w:tcPr>
          <w:p w:rsidR="008A5215" w:rsidRDefault="008A5215" w:rsidP="008A5215">
            <w:pPr>
              <w:widowControl w:val="0"/>
              <w:autoSpaceDE w:val="0"/>
              <w:autoSpaceDN w:val="0"/>
              <w:adjustRightInd w:val="0"/>
            </w:pPr>
            <w:r>
              <w:t>Недопущение заболевшего ребёнка в учреждение</w:t>
            </w:r>
          </w:p>
          <w:p w:rsidR="008A5215" w:rsidRDefault="008A5215" w:rsidP="008A5215">
            <w:pPr>
              <w:widowControl w:val="0"/>
              <w:autoSpaceDE w:val="0"/>
              <w:autoSpaceDN w:val="0"/>
              <w:adjustRightInd w:val="0"/>
            </w:pPr>
            <w:r>
              <w:t>Вакцинопрофилактика</w:t>
            </w:r>
          </w:p>
          <w:p w:rsidR="008A5215" w:rsidRDefault="008A5215" w:rsidP="008A5215">
            <w:pPr>
              <w:widowControl w:val="0"/>
              <w:autoSpaceDE w:val="0"/>
              <w:autoSpaceDN w:val="0"/>
              <w:adjustRightInd w:val="0"/>
            </w:pPr>
            <w:r>
              <w:t>Витаминизация</w:t>
            </w:r>
          </w:p>
          <w:p w:rsidR="008A5215" w:rsidRDefault="008A5215" w:rsidP="008A5215">
            <w:pPr>
              <w:widowControl w:val="0"/>
              <w:autoSpaceDE w:val="0"/>
              <w:autoSpaceDN w:val="0"/>
              <w:adjustRightInd w:val="0"/>
            </w:pPr>
            <w:r>
              <w:t xml:space="preserve">Работа с </w:t>
            </w:r>
            <w:proofErr w:type="spellStart"/>
            <w:r>
              <w:t>дезсредствами</w:t>
            </w:r>
            <w:proofErr w:type="spellEnd"/>
          </w:p>
          <w:p w:rsidR="008A5215" w:rsidRDefault="008A5215" w:rsidP="008A5215">
            <w:pPr>
              <w:widowControl w:val="0"/>
              <w:autoSpaceDE w:val="0"/>
              <w:autoSpaceDN w:val="0"/>
              <w:adjustRightInd w:val="0"/>
            </w:pPr>
            <w:r>
              <w:t>Профилактика фитонцидами</w:t>
            </w:r>
          </w:p>
          <w:p w:rsidR="008A5215" w:rsidRDefault="008A5215" w:rsidP="008A5215">
            <w:pPr>
              <w:widowControl w:val="0"/>
              <w:autoSpaceDE w:val="0"/>
              <w:autoSpaceDN w:val="0"/>
              <w:adjustRightInd w:val="0"/>
            </w:pPr>
            <w:r>
              <w:t>Проветривание</w:t>
            </w:r>
          </w:p>
        </w:tc>
        <w:tc>
          <w:tcPr>
            <w:tcW w:w="1755" w:type="dxa"/>
          </w:tcPr>
          <w:p w:rsidR="008A5215" w:rsidRDefault="008A5215" w:rsidP="008A5215">
            <w:pPr>
              <w:widowControl w:val="0"/>
              <w:autoSpaceDE w:val="0"/>
              <w:autoSpaceDN w:val="0"/>
              <w:adjustRightInd w:val="0"/>
            </w:pPr>
            <w:r>
              <w:t>7 дней</w:t>
            </w:r>
          </w:p>
        </w:tc>
      </w:tr>
      <w:tr w:rsidR="008A5215" w:rsidTr="008A5215">
        <w:trPr>
          <w:trHeight w:val="270"/>
        </w:trPr>
        <w:tc>
          <w:tcPr>
            <w:tcW w:w="655" w:type="dxa"/>
          </w:tcPr>
          <w:p w:rsidR="008A5215" w:rsidRDefault="008A5215" w:rsidP="008A5215">
            <w:pPr>
              <w:widowControl w:val="0"/>
              <w:autoSpaceDE w:val="0"/>
              <w:autoSpaceDN w:val="0"/>
              <w:adjustRightInd w:val="0"/>
            </w:pPr>
            <w:r>
              <w:t>9.</w:t>
            </w:r>
          </w:p>
        </w:tc>
        <w:tc>
          <w:tcPr>
            <w:tcW w:w="2894" w:type="dxa"/>
          </w:tcPr>
          <w:p w:rsidR="008A5215" w:rsidRDefault="008A5215" w:rsidP="008A5215">
            <w:pPr>
              <w:widowControl w:val="0"/>
              <w:autoSpaceDE w:val="0"/>
              <w:autoSpaceDN w:val="0"/>
              <w:adjustRightInd w:val="0"/>
            </w:pPr>
            <w:r w:rsidRPr="00DD6B96">
              <w:t>Дифтерия</w:t>
            </w:r>
          </w:p>
          <w:p w:rsidR="008A5215" w:rsidRDefault="008A5215" w:rsidP="007D796E">
            <w:pPr>
              <w:pStyle w:val="a5"/>
              <w:widowControl w:val="0"/>
              <w:numPr>
                <w:ilvl w:val="0"/>
                <w:numId w:val="202"/>
              </w:numPr>
              <w:autoSpaceDE w:val="0"/>
              <w:autoSpaceDN w:val="0"/>
              <w:adjustRightInd w:val="0"/>
            </w:pPr>
            <w:r>
              <w:t>Сиплый голос</w:t>
            </w:r>
          </w:p>
          <w:p w:rsidR="008A5215" w:rsidRDefault="008A5215" w:rsidP="007D796E">
            <w:pPr>
              <w:pStyle w:val="a5"/>
              <w:widowControl w:val="0"/>
              <w:numPr>
                <w:ilvl w:val="0"/>
                <w:numId w:val="202"/>
              </w:numPr>
              <w:autoSpaceDE w:val="0"/>
              <w:autoSpaceDN w:val="0"/>
              <w:adjustRightInd w:val="0"/>
            </w:pPr>
            <w:r>
              <w:t>Лающий кашель</w:t>
            </w:r>
          </w:p>
          <w:p w:rsidR="008A5215" w:rsidRDefault="008A5215" w:rsidP="007D796E">
            <w:pPr>
              <w:pStyle w:val="a5"/>
              <w:widowControl w:val="0"/>
              <w:numPr>
                <w:ilvl w:val="0"/>
                <w:numId w:val="202"/>
              </w:numPr>
              <w:autoSpaceDE w:val="0"/>
              <w:autoSpaceDN w:val="0"/>
              <w:adjustRightInd w:val="0"/>
            </w:pPr>
            <w:r>
              <w:t>Затруднённое дыхание с удлинённым вдохом</w:t>
            </w:r>
          </w:p>
          <w:p w:rsidR="008A5215" w:rsidRPr="000E1A97" w:rsidRDefault="008A5215" w:rsidP="007D796E">
            <w:pPr>
              <w:pStyle w:val="a5"/>
              <w:widowControl w:val="0"/>
              <w:numPr>
                <w:ilvl w:val="0"/>
                <w:numId w:val="202"/>
              </w:numPr>
              <w:autoSpaceDE w:val="0"/>
              <w:autoSpaceDN w:val="0"/>
              <w:adjustRightInd w:val="0"/>
            </w:pPr>
            <w:r>
              <w:t>Цианоз</w:t>
            </w:r>
          </w:p>
        </w:tc>
        <w:tc>
          <w:tcPr>
            <w:tcW w:w="1884" w:type="dxa"/>
          </w:tcPr>
          <w:p w:rsidR="008A5215" w:rsidRDefault="008A5215" w:rsidP="008A5215">
            <w:pPr>
              <w:widowControl w:val="0"/>
              <w:autoSpaceDE w:val="0"/>
              <w:autoSpaceDN w:val="0"/>
              <w:adjustRightInd w:val="0"/>
            </w:pPr>
            <w:r>
              <w:t>При первых симптомах</w:t>
            </w:r>
          </w:p>
        </w:tc>
        <w:tc>
          <w:tcPr>
            <w:tcW w:w="2362" w:type="dxa"/>
          </w:tcPr>
          <w:p w:rsidR="008A5215" w:rsidRDefault="008A5215" w:rsidP="008A5215">
            <w:pPr>
              <w:widowControl w:val="0"/>
              <w:autoSpaceDE w:val="0"/>
              <w:autoSpaceDN w:val="0"/>
              <w:adjustRightInd w:val="0"/>
            </w:pPr>
            <w:r>
              <w:t>Срочная госпитализация заболевшего ребёнка</w:t>
            </w:r>
          </w:p>
          <w:p w:rsidR="008A5215" w:rsidRDefault="008A5215" w:rsidP="008A5215">
            <w:pPr>
              <w:widowControl w:val="0"/>
              <w:autoSpaceDE w:val="0"/>
              <w:autoSpaceDN w:val="0"/>
              <w:adjustRightInd w:val="0"/>
            </w:pPr>
            <w:r>
              <w:t>Мазки из зева у детей группы</w:t>
            </w:r>
          </w:p>
          <w:p w:rsidR="008A5215" w:rsidRDefault="008A5215" w:rsidP="008A5215">
            <w:pPr>
              <w:widowControl w:val="0"/>
              <w:autoSpaceDE w:val="0"/>
              <w:autoSpaceDN w:val="0"/>
              <w:adjustRightInd w:val="0"/>
            </w:pPr>
            <w:r>
              <w:t>Вакцинопрофилактика</w:t>
            </w:r>
          </w:p>
        </w:tc>
        <w:tc>
          <w:tcPr>
            <w:tcW w:w="1755" w:type="dxa"/>
          </w:tcPr>
          <w:p w:rsidR="008A5215" w:rsidRDefault="008A5215" w:rsidP="008A5215">
            <w:pPr>
              <w:widowControl w:val="0"/>
              <w:autoSpaceDE w:val="0"/>
              <w:autoSpaceDN w:val="0"/>
              <w:adjustRightInd w:val="0"/>
            </w:pPr>
            <w:r>
              <w:t>7 дней</w:t>
            </w:r>
          </w:p>
        </w:tc>
      </w:tr>
    </w:tbl>
    <w:p w:rsidR="008A5215" w:rsidRDefault="008A5215" w:rsidP="008A5215">
      <w:pPr>
        <w:widowControl w:val="0"/>
        <w:autoSpaceDE w:val="0"/>
        <w:autoSpaceDN w:val="0"/>
        <w:adjustRightInd w:val="0"/>
        <w:ind w:left="20"/>
      </w:pPr>
    </w:p>
    <w:p w:rsidR="008A5215" w:rsidRDefault="008A5215" w:rsidP="008A5215">
      <w:pPr>
        <w:widowControl w:val="0"/>
        <w:autoSpaceDE w:val="0"/>
        <w:autoSpaceDN w:val="0"/>
        <w:adjustRightInd w:val="0"/>
        <w:ind w:left="20"/>
      </w:pPr>
    </w:p>
    <w:p w:rsidR="008A5215" w:rsidRDefault="008A5215" w:rsidP="008A5215">
      <w:pPr>
        <w:widowControl w:val="0"/>
        <w:autoSpaceDE w:val="0"/>
        <w:autoSpaceDN w:val="0"/>
        <w:adjustRightInd w:val="0"/>
        <w:ind w:left="20"/>
      </w:pPr>
    </w:p>
    <w:p w:rsidR="008A5215" w:rsidRDefault="008A5215" w:rsidP="008A5215">
      <w:pPr>
        <w:tabs>
          <w:tab w:val="left" w:pos="1290"/>
        </w:tabs>
        <w:rPr>
          <w:b/>
          <w:sz w:val="36"/>
          <w:szCs w:val="36"/>
        </w:rPr>
      </w:pPr>
    </w:p>
    <w:p w:rsidR="003C60AB" w:rsidRDefault="003C60AB" w:rsidP="008A5215">
      <w:pPr>
        <w:tabs>
          <w:tab w:val="left" w:pos="1290"/>
        </w:tabs>
        <w:rPr>
          <w:b/>
          <w:sz w:val="36"/>
          <w:szCs w:val="36"/>
        </w:rPr>
      </w:pPr>
    </w:p>
    <w:p w:rsidR="003C60AB" w:rsidRDefault="003C60AB" w:rsidP="008A5215">
      <w:pPr>
        <w:tabs>
          <w:tab w:val="left" w:pos="1290"/>
        </w:tabs>
        <w:rPr>
          <w:b/>
          <w:noProof/>
          <w:sz w:val="36"/>
          <w:szCs w:val="36"/>
          <w:lang w:eastAsia="ru-RU"/>
        </w:rPr>
      </w:pPr>
    </w:p>
    <w:p w:rsidR="00516110" w:rsidRDefault="00516110" w:rsidP="008A5215">
      <w:pPr>
        <w:tabs>
          <w:tab w:val="left" w:pos="1290"/>
        </w:tabs>
        <w:rPr>
          <w:b/>
          <w:noProof/>
          <w:sz w:val="36"/>
          <w:szCs w:val="36"/>
          <w:lang w:eastAsia="ru-RU"/>
        </w:rPr>
      </w:pPr>
    </w:p>
    <w:p w:rsidR="00516110" w:rsidRDefault="00516110" w:rsidP="008A5215">
      <w:pPr>
        <w:tabs>
          <w:tab w:val="left" w:pos="1290"/>
        </w:tabs>
        <w:rPr>
          <w:b/>
          <w:noProof/>
          <w:sz w:val="36"/>
          <w:szCs w:val="36"/>
          <w:lang w:eastAsia="ru-RU"/>
        </w:rPr>
      </w:pPr>
    </w:p>
    <w:p w:rsidR="00516110" w:rsidRDefault="00516110" w:rsidP="008A5215">
      <w:pPr>
        <w:tabs>
          <w:tab w:val="left" w:pos="1290"/>
        </w:tabs>
        <w:rPr>
          <w:b/>
          <w:noProof/>
          <w:sz w:val="36"/>
          <w:szCs w:val="36"/>
          <w:lang w:eastAsia="ru-RU"/>
        </w:rPr>
      </w:pPr>
    </w:p>
    <w:p w:rsidR="00516110" w:rsidRPr="00146C62" w:rsidRDefault="00516110" w:rsidP="008A5215">
      <w:pPr>
        <w:tabs>
          <w:tab w:val="left" w:pos="1290"/>
        </w:tabs>
        <w:rPr>
          <w:b/>
          <w:sz w:val="36"/>
          <w:szCs w:val="36"/>
        </w:rPr>
      </w:pPr>
    </w:p>
    <w:p w:rsidR="008A5215" w:rsidRPr="00B4395D" w:rsidRDefault="008A5215" w:rsidP="007D796E">
      <w:pPr>
        <w:pStyle w:val="a5"/>
        <w:numPr>
          <w:ilvl w:val="1"/>
          <w:numId w:val="183"/>
        </w:numPr>
        <w:tabs>
          <w:tab w:val="left" w:pos="1290"/>
        </w:tabs>
        <w:jc w:val="center"/>
        <w:rPr>
          <w:b/>
          <w:sz w:val="36"/>
          <w:szCs w:val="36"/>
        </w:rPr>
      </w:pPr>
      <w:r w:rsidRPr="00B4395D">
        <w:rPr>
          <w:b/>
          <w:sz w:val="36"/>
          <w:szCs w:val="36"/>
        </w:rPr>
        <w:lastRenderedPageBreak/>
        <w:t>Режим организации групп для детей с аллергопатологией</w:t>
      </w:r>
    </w:p>
    <w:p w:rsidR="008A5215" w:rsidRPr="00A4423D" w:rsidRDefault="008A5215" w:rsidP="008A5215">
      <w:pPr>
        <w:pStyle w:val="a5"/>
        <w:tabs>
          <w:tab w:val="left" w:pos="1290"/>
        </w:tabs>
        <w:ind w:left="2010"/>
        <w:rPr>
          <w:b/>
          <w:sz w:val="36"/>
          <w:szCs w:val="36"/>
        </w:rPr>
      </w:pPr>
    </w:p>
    <w:p w:rsidR="008A5215" w:rsidRPr="00DD4984" w:rsidRDefault="008A5215" w:rsidP="00E5737C">
      <w:pPr>
        <w:jc w:val="both"/>
        <w:rPr>
          <w:sz w:val="28"/>
          <w:szCs w:val="28"/>
        </w:rPr>
      </w:pPr>
      <w:r>
        <w:rPr>
          <w:sz w:val="28"/>
          <w:szCs w:val="28"/>
        </w:rPr>
        <w:t>Группы</w:t>
      </w:r>
      <w:r w:rsidRPr="00DD4984">
        <w:rPr>
          <w:sz w:val="28"/>
          <w:szCs w:val="28"/>
        </w:rPr>
        <w:t xml:space="preserve"> оздоровительной направленности для дет</w:t>
      </w:r>
      <w:r>
        <w:rPr>
          <w:sz w:val="28"/>
          <w:szCs w:val="28"/>
        </w:rPr>
        <w:t>ей с аллергопатологией созданы</w:t>
      </w:r>
      <w:r w:rsidRPr="00DD4984">
        <w:rPr>
          <w:sz w:val="28"/>
          <w:szCs w:val="28"/>
        </w:rPr>
        <w:t xml:space="preserve"> с </w:t>
      </w:r>
      <w:r w:rsidRPr="00DD4984">
        <w:rPr>
          <w:b/>
          <w:sz w:val="28"/>
          <w:szCs w:val="28"/>
        </w:rPr>
        <w:t>целью</w:t>
      </w:r>
      <w:r w:rsidRPr="00DD4984">
        <w:rPr>
          <w:sz w:val="28"/>
          <w:szCs w:val="28"/>
        </w:rPr>
        <w:t xml:space="preserve"> удовлетворения запросов родителей и оказание помощи семье в развитии детей страдающих аллергопатологией.</w:t>
      </w:r>
    </w:p>
    <w:p w:rsidR="008A5215" w:rsidRPr="00DD4984" w:rsidRDefault="008A5215" w:rsidP="00E5737C">
      <w:pPr>
        <w:jc w:val="both"/>
        <w:rPr>
          <w:sz w:val="28"/>
          <w:szCs w:val="28"/>
        </w:rPr>
      </w:pPr>
      <w:r>
        <w:rPr>
          <w:sz w:val="28"/>
          <w:szCs w:val="28"/>
        </w:rPr>
        <w:t xml:space="preserve">Основные </w:t>
      </w:r>
      <w:r>
        <w:rPr>
          <w:b/>
          <w:sz w:val="28"/>
          <w:szCs w:val="28"/>
        </w:rPr>
        <w:t>задачи</w:t>
      </w:r>
      <w:r>
        <w:rPr>
          <w:sz w:val="28"/>
          <w:szCs w:val="28"/>
        </w:rPr>
        <w:t xml:space="preserve"> организации деятельности групп</w:t>
      </w:r>
      <w:r w:rsidRPr="00DD4984">
        <w:rPr>
          <w:sz w:val="28"/>
          <w:szCs w:val="28"/>
        </w:rPr>
        <w:t xml:space="preserve"> оздоровительной направленности для де</w:t>
      </w:r>
      <w:r>
        <w:rPr>
          <w:sz w:val="28"/>
          <w:szCs w:val="28"/>
        </w:rPr>
        <w:t>тей с аллергопатологией</w:t>
      </w:r>
      <w:r w:rsidRPr="00DD4984">
        <w:rPr>
          <w:sz w:val="28"/>
          <w:szCs w:val="28"/>
        </w:rPr>
        <w:t>:</w:t>
      </w:r>
    </w:p>
    <w:p w:rsidR="008A5215" w:rsidRDefault="008A5215" w:rsidP="007D796E">
      <w:pPr>
        <w:pStyle w:val="a5"/>
        <w:numPr>
          <w:ilvl w:val="0"/>
          <w:numId w:val="428"/>
        </w:numPr>
        <w:ind w:left="0"/>
        <w:jc w:val="both"/>
        <w:rPr>
          <w:sz w:val="28"/>
          <w:szCs w:val="28"/>
        </w:rPr>
      </w:pPr>
      <w:r>
        <w:rPr>
          <w:sz w:val="28"/>
          <w:szCs w:val="28"/>
        </w:rPr>
        <w:t>создать условия</w:t>
      </w:r>
      <w:r w:rsidRPr="00B63A33">
        <w:rPr>
          <w:sz w:val="28"/>
          <w:szCs w:val="28"/>
        </w:rPr>
        <w:t xml:space="preserve"> для реабилитационного взаимодействия с детьми  с аллергопатологией;</w:t>
      </w:r>
    </w:p>
    <w:p w:rsidR="008A5215" w:rsidRPr="00B63A33" w:rsidRDefault="008A5215" w:rsidP="007D796E">
      <w:pPr>
        <w:pStyle w:val="a5"/>
        <w:numPr>
          <w:ilvl w:val="0"/>
          <w:numId w:val="428"/>
        </w:numPr>
        <w:ind w:left="0"/>
        <w:jc w:val="both"/>
        <w:rPr>
          <w:sz w:val="28"/>
          <w:szCs w:val="28"/>
        </w:rPr>
      </w:pPr>
      <w:r>
        <w:rPr>
          <w:sz w:val="28"/>
          <w:szCs w:val="28"/>
        </w:rPr>
        <w:t>создать условия для формирования</w:t>
      </w:r>
      <w:r w:rsidRPr="00B63A33">
        <w:rPr>
          <w:sz w:val="28"/>
          <w:szCs w:val="28"/>
        </w:rPr>
        <w:t xml:space="preserve"> знаний и навыков безопасного контакта у детей дошкольного возраста с аллергопатологией с объектами и явлениями окружающей жизни.</w:t>
      </w:r>
    </w:p>
    <w:p w:rsidR="008A5215" w:rsidRPr="00DD4984" w:rsidRDefault="008A5215" w:rsidP="00780D1C">
      <w:pPr>
        <w:jc w:val="both"/>
        <w:rPr>
          <w:b/>
          <w:bCs/>
          <w:sz w:val="28"/>
          <w:szCs w:val="28"/>
        </w:rPr>
      </w:pPr>
    </w:p>
    <w:p w:rsidR="008A5215" w:rsidRDefault="008A5215" w:rsidP="00E5737C">
      <w:pPr>
        <w:jc w:val="both"/>
        <w:rPr>
          <w:sz w:val="28"/>
          <w:szCs w:val="28"/>
        </w:rPr>
      </w:pPr>
      <w:r w:rsidRPr="00DD4984">
        <w:rPr>
          <w:sz w:val="28"/>
          <w:szCs w:val="28"/>
        </w:rPr>
        <w:t>Организация питания осуществляется на основе гипоаллергенного меню, составленного на основании натуральных норм с учетом подбора и замены непереносимых продуктов, с расчетом, что бы суточный рацион ребенка полностью соответствовал физиологическим потребностям организма в основных пищевых веществах.</w:t>
      </w:r>
    </w:p>
    <w:p w:rsidR="008A5215" w:rsidRPr="00A4423D" w:rsidRDefault="008A5215" w:rsidP="00E5737C">
      <w:pPr>
        <w:jc w:val="both"/>
        <w:rPr>
          <w:b/>
          <w:bCs/>
          <w:i/>
          <w:sz w:val="28"/>
          <w:szCs w:val="28"/>
        </w:rPr>
      </w:pPr>
    </w:p>
    <w:p w:rsidR="008A5215" w:rsidRPr="00DD4984" w:rsidRDefault="008A5215" w:rsidP="00E5737C">
      <w:pPr>
        <w:jc w:val="both"/>
        <w:rPr>
          <w:b/>
          <w:bCs/>
          <w:sz w:val="28"/>
          <w:szCs w:val="28"/>
        </w:rPr>
      </w:pPr>
      <w:r w:rsidRPr="00DD4984">
        <w:rPr>
          <w:sz w:val="28"/>
          <w:szCs w:val="28"/>
        </w:rPr>
        <w:t>Медицинское обслуживание, коррекция здоровья детей осуществляется ш</w:t>
      </w:r>
      <w:r>
        <w:rPr>
          <w:sz w:val="28"/>
          <w:szCs w:val="28"/>
        </w:rPr>
        <w:t xml:space="preserve">татным медицинским персоналом </w:t>
      </w:r>
      <w:r w:rsidRPr="00DD4984">
        <w:rPr>
          <w:sz w:val="28"/>
          <w:szCs w:val="28"/>
        </w:rPr>
        <w:t>ДОУ, ко</w:t>
      </w:r>
      <w:r>
        <w:rPr>
          <w:sz w:val="28"/>
          <w:szCs w:val="28"/>
        </w:rPr>
        <w:t xml:space="preserve">торый наряду с администрацией </w:t>
      </w:r>
      <w:r w:rsidRPr="00DD4984">
        <w:rPr>
          <w:sz w:val="28"/>
          <w:szCs w:val="28"/>
        </w:rPr>
        <w:t>ДОУ несет ответственность за жизнь и здоровье воспитанников группы.</w:t>
      </w:r>
    </w:p>
    <w:p w:rsidR="008A5215" w:rsidRPr="00DD4984" w:rsidRDefault="008A5215" w:rsidP="00E5737C">
      <w:pPr>
        <w:jc w:val="both"/>
        <w:rPr>
          <w:b/>
          <w:bCs/>
          <w:sz w:val="28"/>
          <w:szCs w:val="28"/>
        </w:rPr>
      </w:pPr>
      <w:r w:rsidRPr="00DD4984">
        <w:rPr>
          <w:sz w:val="28"/>
          <w:szCs w:val="28"/>
        </w:rPr>
        <w:t>Диагностика и коррекция развития детей осуществляется штатными педагог</w:t>
      </w:r>
      <w:r>
        <w:rPr>
          <w:sz w:val="28"/>
          <w:szCs w:val="28"/>
        </w:rPr>
        <w:t xml:space="preserve">ами </w:t>
      </w:r>
      <w:r w:rsidRPr="00DD4984">
        <w:rPr>
          <w:sz w:val="28"/>
          <w:szCs w:val="28"/>
        </w:rPr>
        <w:t>ДОУ.</w:t>
      </w:r>
    </w:p>
    <w:p w:rsidR="008A5215" w:rsidRDefault="008A5215" w:rsidP="00E5737C">
      <w:pPr>
        <w:jc w:val="both"/>
        <w:rPr>
          <w:sz w:val="28"/>
          <w:szCs w:val="28"/>
        </w:rPr>
      </w:pPr>
      <w:r w:rsidRPr="00DD4984">
        <w:rPr>
          <w:sz w:val="28"/>
          <w:szCs w:val="28"/>
        </w:rPr>
        <w:t>Контроль результатов работы группы оздоровительной направленности для детей с аллергопатологией</w:t>
      </w:r>
      <w:r>
        <w:rPr>
          <w:sz w:val="28"/>
          <w:szCs w:val="28"/>
        </w:rPr>
        <w:t xml:space="preserve"> осуществляется администрацией ДОУ</w:t>
      </w:r>
      <w:r w:rsidRPr="00DD4984">
        <w:rPr>
          <w:sz w:val="28"/>
          <w:szCs w:val="28"/>
        </w:rPr>
        <w:t xml:space="preserve"> и родителями (законными представителями).</w:t>
      </w:r>
    </w:p>
    <w:p w:rsidR="008A5215" w:rsidRPr="00DD4984" w:rsidRDefault="008A5215" w:rsidP="008A5215">
      <w:pPr>
        <w:rPr>
          <w:b/>
          <w:bCs/>
          <w:sz w:val="28"/>
          <w:szCs w:val="28"/>
        </w:rPr>
      </w:pPr>
    </w:p>
    <w:p w:rsidR="008A5215" w:rsidRDefault="008A5215" w:rsidP="008A5215">
      <w:pPr>
        <w:rPr>
          <w:sz w:val="28"/>
          <w:szCs w:val="28"/>
        </w:rPr>
      </w:pPr>
      <w:r w:rsidRPr="00E51B12">
        <w:rPr>
          <w:bCs/>
          <w:sz w:val="28"/>
          <w:szCs w:val="28"/>
        </w:rPr>
        <w:t>Воспитательно –образовательный процесс</w:t>
      </w:r>
      <w:r w:rsidRPr="00E51B12">
        <w:rPr>
          <w:rStyle w:val="apple-converted-space"/>
          <w:color w:val="000000"/>
          <w:spacing w:val="15"/>
          <w:sz w:val="28"/>
          <w:szCs w:val="28"/>
        </w:rPr>
        <w:t> </w:t>
      </w:r>
      <w:r w:rsidRPr="00E51B12">
        <w:rPr>
          <w:sz w:val="28"/>
          <w:szCs w:val="28"/>
        </w:rPr>
        <w:t>строится на основе</w:t>
      </w:r>
      <w:r>
        <w:rPr>
          <w:sz w:val="28"/>
          <w:szCs w:val="28"/>
        </w:rPr>
        <w:t>:</w:t>
      </w:r>
    </w:p>
    <w:p w:rsidR="008A5215" w:rsidRDefault="008A5215" w:rsidP="007D796E">
      <w:pPr>
        <w:pStyle w:val="a5"/>
        <w:numPr>
          <w:ilvl w:val="0"/>
          <w:numId w:val="416"/>
        </w:numPr>
        <w:rPr>
          <w:sz w:val="28"/>
          <w:szCs w:val="28"/>
        </w:rPr>
      </w:pPr>
      <w:r w:rsidRPr="00E51B12">
        <w:rPr>
          <w:sz w:val="28"/>
          <w:szCs w:val="28"/>
        </w:rPr>
        <w:t>индивидуально-дифференцированного</w:t>
      </w:r>
      <w:r>
        <w:rPr>
          <w:sz w:val="28"/>
          <w:szCs w:val="28"/>
        </w:rPr>
        <w:t>;</w:t>
      </w:r>
    </w:p>
    <w:p w:rsidR="008A5215" w:rsidRPr="00123971" w:rsidRDefault="008A5215" w:rsidP="007D796E">
      <w:pPr>
        <w:pStyle w:val="a5"/>
        <w:numPr>
          <w:ilvl w:val="0"/>
          <w:numId w:val="416"/>
        </w:numPr>
        <w:rPr>
          <w:sz w:val="28"/>
          <w:szCs w:val="28"/>
        </w:rPr>
      </w:pPr>
      <w:r w:rsidRPr="00E51B12">
        <w:rPr>
          <w:sz w:val="28"/>
          <w:szCs w:val="28"/>
        </w:rPr>
        <w:t xml:space="preserve">личностно – ориентированного подхода к детям и </w:t>
      </w:r>
      <w:r w:rsidRPr="00123971">
        <w:rPr>
          <w:sz w:val="28"/>
          <w:szCs w:val="28"/>
        </w:rPr>
        <w:t>направлен на:</w:t>
      </w:r>
    </w:p>
    <w:p w:rsidR="008A5215" w:rsidRDefault="008A5215" w:rsidP="007D796E">
      <w:pPr>
        <w:pStyle w:val="a5"/>
        <w:numPr>
          <w:ilvl w:val="0"/>
          <w:numId w:val="416"/>
        </w:numPr>
        <w:rPr>
          <w:sz w:val="28"/>
          <w:szCs w:val="28"/>
        </w:rPr>
      </w:pPr>
      <w:r w:rsidRPr="00E51B12">
        <w:rPr>
          <w:sz w:val="28"/>
          <w:szCs w:val="28"/>
        </w:rPr>
        <w:t>укрепление физического и психического здоровья детей с аллергопатологией;</w:t>
      </w:r>
    </w:p>
    <w:p w:rsidR="008A5215" w:rsidRDefault="008A5215" w:rsidP="007D796E">
      <w:pPr>
        <w:pStyle w:val="a5"/>
        <w:numPr>
          <w:ilvl w:val="0"/>
          <w:numId w:val="416"/>
        </w:numPr>
        <w:rPr>
          <w:sz w:val="28"/>
          <w:szCs w:val="28"/>
        </w:rPr>
      </w:pPr>
      <w:r w:rsidRPr="00E51B12">
        <w:rPr>
          <w:sz w:val="28"/>
          <w:szCs w:val="28"/>
        </w:rPr>
        <w:t>валеологизацию учебно-воспитательного процесса для детей с аллергопатологией;</w:t>
      </w:r>
    </w:p>
    <w:p w:rsidR="008A5215" w:rsidRDefault="008A5215" w:rsidP="007D796E">
      <w:pPr>
        <w:pStyle w:val="a5"/>
        <w:numPr>
          <w:ilvl w:val="0"/>
          <w:numId w:val="416"/>
        </w:numPr>
        <w:rPr>
          <w:sz w:val="28"/>
          <w:szCs w:val="28"/>
        </w:rPr>
      </w:pPr>
      <w:r w:rsidRPr="00E51B12">
        <w:rPr>
          <w:sz w:val="28"/>
          <w:szCs w:val="28"/>
        </w:rPr>
        <w:t>создание в учреждении благоприятного оздоровительно-профилактического режима;</w:t>
      </w:r>
    </w:p>
    <w:p w:rsidR="008A5215" w:rsidRDefault="008A5215" w:rsidP="007D796E">
      <w:pPr>
        <w:pStyle w:val="a5"/>
        <w:numPr>
          <w:ilvl w:val="0"/>
          <w:numId w:val="416"/>
        </w:numPr>
        <w:rPr>
          <w:sz w:val="28"/>
          <w:szCs w:val="28"/>
        </w:rPr>
      </w:pPr>
      <w:r w:rsidRPr="00E51B12">
        <w:rPr>
          <w:sz w:val="28"/>
          <w:szCs w:val="28"/>
        </w:rPr>
        <w:t>осуществление</w:t>
      </w:r>
      <w:r w:rsidR="006B41F1">
        <w:rPr>
          <w:sz w:val="28"/>
          <w:szCs w:val="28"/>
        </w:rPr>
        <w:t xml:space="preserve"> </w:t>
      </w:r>
      <w:r w:rsidRPr="00E51B12">
        <w:rPr>
          <w:sz w:val="28"/>
          <w:szCs w:val="28"/>
        </w:rPr>
        <w:t>психокоррекции детей, испытывающих гиперактивность, двигательную расторможенность;</w:t>
      </w:r>
    </w:p>
    <w:p w:rsidR="008A5215" w:rsidRDefault="008A5215" w:rsidP="007D796E">
      <w:pPr>
        <w:pStyle w:val="a5"/>
        <w:numPr>
          <w:ilvl w:val="0"/>
          <w:numId w:val="416"/>
        </w:numPr>
        <w:rPr>
          <w:sz w:val="28"/>
          <w:szCs w:val="28"/>
        </w:rPr>
      </w:pPr>
      <w:r w:rsidRPr="00E51B12">
        <w:rPr>
          <w:sz w:val="28"/>
          <w:szCs w:val="28"/>
        </w:rPr>
        <w:t>соблюдение санитарно-гигиенических норм и режима рационального и диетического питания;</w:t>
      </w:r>
    </w:p>
    <w:p w:rsidR="008A5215" w:rsidRDefault="008A5215" w:rsidP="007D796E">
      <w:pPr>
        <w:pStyle w:val="a5"/>
        <w:numPr>
          <w:ilvl w:val="0"/>
          <w:numId w:val="416"/>
        </w:numPr>
        <w:rPr>
          <w:sz w:val="28"/>
          <w:szCs w:val="28"/>
        </w:rPr>
      </w:pPr>
      <w:r w:rsidRPr="00E51B12">
        <w:rPr>
          <w:sz w:val="28"/>
          <w:szCs w:val="28"/>
        </w:rPr>
        <w:t>вариативность форм и методов обучения;</w:t>
      </w:r>
    </w:p>
    <w:p w:rsidR="008A5215" w:rsidRPr="00E51B12" w:rsidRDefault="008A5215" w:rsidP="007D796E">
      <w:pPr>
        <w:pStyle w:val="a5"/>
        <w:numPr>
          <w:ilvl w:val="0"/>
          <w:numId w:val="416"/>
        </w:numPr>
        <w:rPr>
          <w:sz w:val="28"/>
          <w:szCs w:val="28"/>
        </w:rPr>
      </w:pPr>
      <w:r w:rsidRPr="00E51B12">
        <w:rPr>
          <w:sz w:val="28"/>
          <w:szCs w:val="28"/>
        </w:rPr>
        <w:t>разв</w:t>
      </w:r>
      <w:r>
        <w:rPr>
          <w:sz w:val="28"/>
          <w:szCs w:val="28"/>
        </w:rPr>
        <w:t>ивающее обучение на основе здоровье</w:t>
      </w:r>
      <w:r w:rsidRPr="00E51B12">
        <w:rPr>
          <w:sz w:val="28"/>
          <w:szCs w:val="28"/>
        </w:rPr>
        <w:t>сберегающих технологий</w:t>
      </w:r>
    </w:p>
    <w:p w:rsidR="008A5215" w:rsidRDefault="008A5215" w:rsidP="008A5215">
      <w:pPr>
        <w:rPr>
          <w:b/>
        </w:rPr>
      </w:pPr>
    </w:p>
    <w:p w:rsidR="008A5215" w:rsidRPr="0090534C" w:rsidRDefault="008A5215" w:rsidP="008A5215">
      <w:pPr>
        <w:pStyle w:val="afb"/>
        <w:jc w:val="both"/>
        <w:rPr>
          <w:sz w:val="28"/>
          <w:szCs w:val="28"/>
        </w:rPr>
      </w:pPr>
      <w:r w:rsidRPr="0090534C">
        <w:rPr>
          <w:sz w:val="28"/>
          <w:szCs w:val="28"/>
        </w:rPr>
        <w:t>Воспитательно-о</w:t>
      </w:r>
      <w:r>
        <w:rPr>
          <w:sz w:val="28"/>
          <w:szCs w:val="28"/>
        </w:rPr>
        <w:t>бразовательная работа реализуется в соответствии с</w:t>
      </w:r>
      <w:r w:rsidRPr="0090534C">
        <w:rPr>
          <w:sz w:val="28"/>
          <w:szCs w:val="28"/>
        </w:rPr>
        <w:t xml:space="preserve">  Оздоровительной</w:t>
      </w:r>
      <w:r>
        <w:rPr>
          <w:sz w:val="28"/>
          <w:szCs w:val="28"/>
        </w:rPr>
        <w:t xml:space="preserve"> программой</w:t>
      </w:r>
      <w:r w:rsidRPr="0090534C">
        <w:rPr>
          <w:sz w:val="28"/>
          <w:szCs w:val="28"/>
        </w:rPr>
        <w:t xml:space="preserve"> для детей, имею</w:t>
      </w:r>
      <w:r>
        <w:rPr>
          <w:sz w:val="28"/>
          <w:szCs w:val="28"/>
        </w:rPr>
        <w:t>щих аллергические заболевания, которая представляет собой комплексную систему</w:t>
      </w:r>
      <w:r w:rsidRPr="0090534C">
        <w:rPr>
          <w:sz w:val="28"/>
          <w:szCs w:val="28"/>
        </w:rPr>
        <w:t xml:space="preserve"> мероприятий, обеспечивающих реабилитацию и укрепление здоровья детей с аллергическими заболеваниями.</w:t>
      </w:r>
    </w:p>
    <w:p w:rsidR="008A5215" w:rsidRPr="0090534C" w:rsidRDefault="008A5215" w:rsidP="008A5215">
      <w:pPr>
        <w:jc w:val="both"/>
        <w:rPr>
          <w:sz w:val="28"/>
          <w:szCs w:val="28"/>
        </w:rPr>
      </w:pPr>
      <w:r w:rsidRPr="0090534C">
        <w:rPr>
          <w:sz w:val="28"/>
          <w:szCs w:val="28"/>
        </w:rPr>
        <w:t>Оздоровительная программа для детей, имеющих аллергические заболевания, рассчитана на все возрастные группы (от</w:t>
      </w:r>
      <w:r w:rsidR="004159FB">
        <w:rPr>
          <w:sz w:val="28"/>
          <w:szCs w:val="28"/>
        </w:rPr>
        <w:t xml:space="preserve"> 1,5</w:t>
      </w:r>
      <w:r w:rsidRPr="0090534C">
        <w:rPr>
          <w:sz w:val="28"/>
          <w:szCs w:val="28"/>
        </w:rPr>
        <w:t xml:space="preserve"> до 7 лет).</w:t>
      </w:r>
    </w:p>
    <w:p w:rsidR="008A5215" w:rsidRPr="00FA0031" w:rsidRDefault="008A5215" w:rsidP="008A5215">
      <w:pPr>
        <w:jc w:val="both"/>
      </w:pPr>
    </w:p>
    <w:p w:rsidR="008A5215" w:rsidRPr="0090534C" w:rsidRDefault="008A5215" w:rsidP="008A5215">
      <w:pPr>
        <w:jc w:val="both"/>
        <w:rPr>
          <w:b/>
          <w:sz w:val="28"/>
          <w:szCs w:val="28"/>
        </w:rPr>
      </w:pPr>
      <w:r w:rsidRPr="0090534C">
        <w:rPr>
          <w:b/>
          <w:sz w:val="28"/>
          <w:szCs w:val="28"/>
        </w:rPr>
        <w:t xml:space="preserve">Цель программы </w:t>
      </w:r>
    </w:p>
    <w:p w:rsidR="008A5215" w:rsidRPr="0090534C" w:rsidRDefault="008A5215" w:rsidP="008A5215">
      <w:pPr>
        <w:jc w:val="both"/>
        <w:rPr>
          <w:b/>
          <w:sz w:val="28"/>
          <w:szCs w:val="28"/>
        </w:rPr>
      </w:pPr>
    </w:p>
    <w:p w:rsidR="008A5215" w:rsidRPr="0090534C" w:rsidRDefault="008A5215" w:rsidP="007D796E">
      <w:pPr>
        <w:numPr>
          <w:ilvl w:val="0"/>
          <w:numId w:val="193"/>
        </w:numPr>
        <w:jc w:val="both"/>
        <w:rPr>
          <w:sz w:val="28"/>
          <w:szCs w:val="28"/>
        </w:rPr>
      </w:pPr>
      <w:r w:rsidRPr="0090534C">
        <w:rPr>
          <w:sz w:val="28"/>
          <w:szCs w:val="28"/>
        </w:rPr>
        <w:t xml:space="preserve">Обеспечение реабилитации и укрепления здоровья детей с аллергическими заболеваниями. </w:t>
      </w:r>
    </w:p>
    <w:p w:rsidR="008A5215" w:rsidRPr="0090534C" w:rsidRDefault="008A5215" w:rsidP="007D796E">
      <w:pPr>
        <w:numPr>
          <w:ilvl w:val="0"/>
          <w:numId w:val="193"/>
        </w:numPr>
        <w:jc w:val="both"/>
        <w:rPr>
          <w:sz w:val="28"/>
          <w:szCs w:val="28"/>
        </w:rPr>
      </w:pPr>
      <w:r w:rsidRPr="0090534C">
        <w:rPr>
          <w:sz w:val="28"/>
          <w:szCs w:val="28"/>
        </w:rPr>
        <w:t xml:space="preserve">Формирование у детей представлений о ценности здорового образа жизни и потребности в здоровом образе жизни. </w:t>
      </w:r>
    </w:p>
    <w:p w:rsidR="008A5215" w:rsidRDefault="008A5215" w:rsidP="007D796E">
      <w:pPr>
        <w:numPr>
          <w:ilvl w:val="0"/>
          <w:numId w:val="193"/>
        </w:numPr>
        <w:jc w:val="both"/>
        <w:rPr>
          <w:sz w:val="28"/>
          <w:szCs w:val="28"/>
        </w:rPr>
      </w:pPr>
      <w:r w:rsidRPr="0090534C">
        <w:rPr>
          <w:sz w:val="28"/>
          <w:szCs w:val="28"/>
        </w:rPr>
        <w:t>Обеспечение тесного взаимодействия родителей и ДОУ в вопросах укрепления здоровья детей</w:t>
      </w:r>
    </w:p>
    <w:p w:rsidR="008A5215" w:rsidRPr="0090534C" w:rsidRDefault="008A5215" w:rsidP="008A5215">
      <w:pPr>
        <w:ind w:left="720"/>
        <w:jc w:val="both"/>
        <w:rPr>
          <w:sz w:val="28"/>
          <w:szCs w:val="28"/>
        </w:rPr>
      </w:pPr>
    </w:p>
    <w:p w:rsidR="008A5215" w:rsidRPr="0090534C" w:rsidRDefault="008A5215" w:rsidP="008A5215">
      <w:pPr>
        <w:rPr>
          <w:b/>
          <w:sz w:val="28"/>
          <w:szCs w:val="28"/>
        </w:rPr>
      </w:pPr>
      <w:r w:rsidRPr="0090534C">
        <w:rPr>
          <w:b/>
          <w:sz w:val="28"/>
          <w:szCs w:val="28"/>
        </w:rPr>
        <w:t>Ожидаемые результаты</w:t>
      </w:r>
    </w:p>
    <w:p w:rsidR="008A5215" w:rsidRDefault="008A5215" w:rsidP="008A5215">
      <w:pPr>
        <w:rPr>
          <w:sz w:val="28"/>
          <w:szCs w:val="28"/>
        </w:rPr>
      </w:pPr>
      <w:r w:rsidRPr="0090534C">
        <w:rPr>
          <w:sz w:val="28"/>
          <w:szCs w:val="28"/>
        </w:rPr>
        <w:t>Реабилитация здоровья и стабилизация данного состояния у детей с аллергическими заболеваниями в результате комплексной системы медико-психолого-педагогического сопровождения и создания условий пребывания в ДОУ детей, имеющими аллергические заболевания</w:t>
      </w:r>
      <w:r>
        <w:rPr>
          <w:sz w:val="28"/>
          <w:szCs w:val="28"/>
        </w:rPr>
        <w:t>.</w:t>
      </w:r>
    </w:p>
    <w:p w:rsidR="008A5215" w:rsidRDefault="008A5215" w:rsidP="00A17CED">
      <w:pPr>
        <w:jc w:val="center"/>
        <w:rPr>
          <w:b/>
          <w:sz w:val="36"/>
          <w:szCs w:val="36"/>
        </w:rPr>
      </w:pPr>
    </w:p>
    <w:p w:rsidR="008A5215" w:rsidRDefault="008A5215" w:rsidP="00A17CED">
      <w:pPr>
        <w:jc w:val="center"/>
        <w:rPr>
          <w:b/>
          <w:sz w:val="36"/>
          <w:szCs w:val="36"/>
        </w:rPr>
      </w:pPr>
    </w:p>
    <w:p w:rsidR="008A5215" w:rsidRDefault="008A5215" w:rsidP="00A17CED">
      <w:pPr>
        <w:jc w:val="center"/>
        <w:rPr>
          <w:b/>
          <w:sz w:val="36"/>
          <w:szCs w:val="36"/>
        </w:rPr>
      </w:pPr>
    </w:p>
    <w:p w:rsidR="003C60AB" w:rsidRDefault="003C60AB" w:rsidP="00A17CED">
      <w:pPr>
        <w:jc w:val="center"/>
        <w:rPr>
          <w:b/>
          <w:sz w:val="36"/>
          <w:szCs w:val="36"/>
        </w:rPr>
      </w:pPr>
    </w:p>
    <w:p w:rsidR="003C60AB" w:rsidRDefault="003C60AB" w:rsidP="00A17CED">
      <w:pPr>
        <w:jc w:val="center"/>
        <w:rPr>
          <w:b/>
          <w:sz w:val="36"/>
          <w:szCs w:val="36"/>
        </w:rPr>
      </w:pPr>
    </w:p>
    <w:p w:rsidR="003C60AB" w:rsidRDefault="003C60AB" w:rsidP="00A17CED">
      <w:pPr>
        <w:jc w:val="center"/>
        <w:rPr>
          <w:b/>
          <w:sz w:val="36"/>
          <w:szCs w:val="36"/>
        </w:rPr>
      </w:pPr>
    </w:p>
    <w:p w:rsidR="003C60AB" w:rsidRDefault="003C60AB" w:rsidP="00A17CED">
      <w:pPr>
        <w:jc w:val="center"/>
        <w:rPr>
          <w:b/>
          <w:sz w:val="36"/>
          <w:szCs w:val="36"/>
        </w:rPr>
      </w:pPr>
    </w:p>
    <w:p w:rsidR="003C60AB" w:rsidRDefault="003C60AB" w:rsidP="00A17CED">
      <w:pPr>
        <w:jc w:val="center"/>
        <w:rPr>
          <w:b/>
          <w:sz w:val="36"/>
          <w:szCs w:val="36"/>
        </w:rPr>
      </w:pPr>
    </w:p>
    <w:p w:rsidR="003C60AB" w:rsidRDefault="003C60AB" w:rsidP="00A17CED">
      <w:pPr>
        <w:jc w:val="center"/>
        <w:rPr>
          <w:b/>
          <w:sz w:val="36"/>
          <w:szCs w:val="36"/>
        </w:rPr>
      </w:pPr>
    </w:p>
    <w:p w:rsidR="003C60AB" w:rsidRDefault="003C60AB" w:rsidP="00A17CED">
      <w:pPr>
        <w:jc w:val="center"/>
        <w:rPr>
          <w:b/>
          <w:sz w:val="36"/>
          <w:szCs w:val="36"/>
        </w:rPr>
      </w:pPr>
    </w:p>
    <w:p w:rsidR="003C60AB" w:rsidRDefault="003C60AB" w:rsidP="00A17CED">
      <w:pPr>
        <w:jc w:val="center"/>
        <w:rPr>
          <w:b/>
          <w:sz w:val="36"/>
          <w:szCs w:val="36"/>
        </w:rPr>
      </w:pPr>
    </w:p>
    <w:p w:rsidR="003C60AB" w:rsidRDefault="003C60AB" w:rsidP="00E9502D">
      <w:pPr>
        <w:rPr>
          <w:b/>
          <w:sz w:val="36"/>
          <w:szCs w:val="36"/>
        </w:rPr>
      </w:pPr>
    </w:p>
    <w:p w:rsidR="00E9502D" w:rsidRDefault="00E9502D" w:rsidP="007D796E">
      <w:pPr>
        <w:pStyle w:val="a5"/>
        <w:numPr>
          <w:ilvl w:val="1"/>
          <w:numId w:val="183"/>
        </w:numPr>
        <w:rPr>
          <w:b/>
          <w:sz w:val="36"/>
          <w:szCs w:val="36"/>
        </w:rPr>
        <w:sectPr w:rsidR="00E9502D" w:rsidSect="0047389C">
          <w:pgSz w:w="11906" w:h="16838"/>
          <w:pgMar w:top="1134" w:right="850" w:bottom="1134" w:left="1701" w:header="708" w:footer="708" w:gutter="0"/>
          <w:cols w:space="708"/>
          <w:docGrid w:linePitch="360"/>
        </w:sectPr>
      </w:pPr>
    </w:p>
    <w:p w:rsidR="00E9502D" w:rsidRPr="00780D1C" w:rsidRDefault="00E9502D" w:rsidP="00780D1C">
      <w:pPr>
        <w:pStyle w:val="a5"/>
        <w:ind w:left="1080"/>
        <w:rPr>
          <w:b/>
          <w:sz w:val="36"/>
          <w:szCs w:val="36"/>
        </w:rPr>
      </w:pPr>
    </w:p>
    <w:p w:rsidR="00A17CED" w:rsidRPr="00B4395D" w:rsidRDefault="009E039C" w:rsidP="007D796E">
      <w:pPr>
        <w:pStyle w:val="a5"/>
        <w:numPr>
          <w:ilvl w:val="1"/>
          <w:numId w:val="266"/>
        </w:numPr>
        <w:rPr>
          <w:b/>
          <w:sz w:val="36"/>
          <w:szCs w:val="36"/>
        </w:rPr>
      </w:pPr>
      <w:r w:rsidRPr="00B4395D">
        <w:rPr>
          <w:b/>
          <w:sz w:val="36"/>
          <w:szCs w:val="36"/>
        </w:rPr>
        <w:t>Особенности организации развивающей предметно-пространственной сред</w:t>
      </w:r>
      <w:r w:rsidR="00E9502D">
        <w:rPr>
          <w:b/>
          <w:sz w:val="36"/>
          <w:szCs w:val="36"/>
        </w:rPr>
        <w:t xml:space="preserve">ы для реализации </w:t>
      </w:r>
      <w:r w:rsidR="008D2A2F">
        <w:rPr>
          <w:b/>
          <w:sz w:val="36"/>
          <w:szCs w:val="36"/>
        </w:rPr>
        <w:t xml:space="preserve">парциальных </w:t>
      </w:r>
      <w:r w:rsidRPr="00B4395D">
        <w:rPr>
          <w:b/>
          <w:sz w:val="36"/>
          <w:szCs w:val="36"/>
        </w:rPr>
        <w:t>образовательных программ</w:t>
      </w:r>
    </w:p>
    <w:p w:rsidR="00E9502D" w:rsidRDefault="00E9502D" w:rsidP="00780D1C">
      <w:pPr>
        <w:rPr>
          <w:b/>
          <w:sz w:val="36"/>
          <w:szCs w:val="36"/>
        </w:rPr>
      </w:pPr>
    </w:p>
    <w:tbl>
      <w:tblPr>
        <w:tblStyle w:val="a6"/>
        <w:tblW w:w="14774" w:type="dxa"/>
        <w:tblLook w:val="04A0" w:firstRow="1" w:lastRow="0" w:firstColumn="1" w:lastColumn="0" w:noHBand="0" w:noVBand="1"/>
      </w:tblPr>
      <w:tblGrid>
        <w:gridCol w:w="3823"/>
        <w:gridCol w:w="10951"/>
      </w:tblGrid>
      <w:tr w:rsidR="00E9502D" w:rsidTr="006B41F1">
        <w:trPr>
          <w:trHeight w:val="313"/>
        </w:trPr>
        <w:tc>
          <w:tcPr>
            <w:tcW w:w="3823" w:type="dxa"/>
          </w:tcPr>
          <w:p w:rsidR="00E9502D" w:rsidRDefault="00E9502D" w:rsidP="006B41F1">
            <w:pPr>
              <w:jc w:val="center"/>
              <w:rPr>
                <w:b/>
                <w:sz w:val="28"/>
                <w:szCs w:val="28"/>
              </w:rPr>
            </w:pPr>
            <w:r>
              <w:rPr>
                <w:b/>
                <w:sz w:val="28"/>
                <w:szCs w:val="28"/>
              </w:rPr>
              <w:t>Программа</w:t>
            </w:r>
          </w:p>
        </w:tc>
        <w:tc>
          <w:tcPr>
            <w:tcW w:w="10951" w:type="dxa"/>
          </w:tcPr>
          <w:p w:rsidR="00E9502D" w:rsidRDefault="00E9502D" w:rsidP="006B41F1">
            <w:pPr>
              <w:jc w:val="center"/>
              <w:rPr>
                <w:b/>
                <w:sz w:val="28"/>
                <w:szCs w:val="28"/>
              </w:rPr>
            </w:pPr>
            <w:r>
              <w:rPr>
                <w:b/>
                <w:sz w:val="28"/>
                <w:szCs w:val="28"/>
              </w:rPr>
              <w:t>Содержание РППС</w:t>
            </w:r>
          </w:p>
        </w:tc>
      </w:tr>
      <w:tr w:rsidR="00E9502D" w:rsidTr="006B41F1">
        <w:trPr>
          <w:trHeight w:val="3217"/>
        </w:trPr>
        <w:tc>
          <w:tcPr>
            <w:tcW w:w="3823" w:type="dxa"/>
          </w:tcPr>
          <w:p w:rsidR="00E9502D" w:rsidRDefault="00E9502D" w:rsidP="006B41F1">
            <w:pPr>
              <w:rPr>
                <w:b/>
                <w:sz w:val="28"/>
                <w:szCs w:val="28"/>
              </w:rPr>
            </w:pPr>
            <w:proofErr w:type="spellStart"/>
            <w:r w:rsidRPr="002960A4">
              <w:rPr>
                <w:rFonts w:eastAsia="Times New Roman"/>
                <w:sz w:val="28"/>
                <w:szCs w:val="28"/>
                <w:lang w:eastAsia="ru-RU"/>
              </w:rPr>
              <w:t>Р.Б.Стеркина</w:t>
            </w:r>
            <w:proofErr w:type="spellEnd"/>
            <w:r w:rsidRPr="002960A4">
              <w:rPr>
                <w:rFonts w:eastAsia="Times New Roman"/>
                <w:sz w:val="28"/>
                <w:szCs w:val="28"/>
                <w:lang w:eastAsia="ru-RU"/>
              </w:rPr>
              <w:t xml:space="preserve">, </w:t>
            </w:r>
            <w:proofErr w:type="spellStart"/>
            <w:r w:rsidRPr="002960A4">
              <w:rPr>
                <w:rFonts w:eastAsia="Times New Roman"/>
                <w:sz w:val="28"/>
                <w:szCs w:val="28"/>
                <w:lang w:eastAsia="ru-RU"/>
              </w:rPr>
              <w:t>О.Л.Князева</w:t>
            </w:r>
            <w:proofErr w:type="spellEnd"/>
            <w:r w:rsidRPr="002960A4">
              <w:rPr>
                <w:rFonts w:eastAsia="Times New Roman"/>
                <w:sz w:val="28"/>
                <w:szCs w:val="28"/>
                <w:lang w:eastAsia="ru-RU"/>
              </w:rPr>
              <w:t xml:space="preserve">, </w:t>
            </w:r>
            <w:proofErr w:type="spellStart"/>
            <w:r w:rsidRPr="002960A4">
              <w:rPr>
                <w:rFonts w:eastAsia="Times New Roman"/>
                <w:sz w:val="28"/>
                <w:szCs w:val="28"/>
                <w:lang w:eastAsia="ru-RU"/>
              </w:rPr>
              <w:t>Н.Н.Авдеева</w:t>
            </w:r>
            <w:proofErr w:type="spellEnd"/>
            <w:r w:rsidRPr="002960A4">
              <w:rPr>
                <w:rFonts w:eastAsia="Times New Roman"/>
                <w:sz w:val="28"/>
                <w:szCs w:val="28"/>
                <w:lang w:eastAsia="ru-RU"/>
              </w:rPr>
              <w:t xml:space="preserve">, Основы безопасности детей дошкольного возраста, СПб, «Детство-Пресс», </w:t>
            </w:r>
            <w:smartTag w:uri="urn:schemas-microsoft-com:office:smarttags" w:element="metricconverter">
              <w:smartTagPr>
                <w:attr w:name="ProductID" w:val="2004 г"/>
              </w:smartTagPr>
              <w:r w:rsidRPr="002960A4">
                <w:rPr>
                  <w:rFonts w:eastAsia="Times New Roman"/>
                  <w:sz w:val="28"/>
                  <w:szCs w:val="28"/>
                  <w:lang w:eastAsia="ru-RU"/>
                </w:rPr>
                <w:t>2004 г</w:t>
              </w:r>
            </w:smartTag>
            <w:r w:rsidRPr="002960A4">
              <w:rPr>
                <w:rFonts w:eastAsia="Times New Roman"/>
                <w:sz w:val="28"/>
                <w:szCs w:val="28"/>
                <w:lang w:eastAsia="ru-RU"/>
              </w:rPr>
              <w:t>.</w:t>
            </w:r>
          </w:p>
        </w:tc>
        <w:tc>
          <w:tcPr>
            <w:tcW w:w="10951" w:type="dxa"/>
          </w:tcPr>
          <w:p w:rsidR="00E9502D" w:rsidRPr="00780D1C" w:rsidRDefault="00E9502D" w:rsidP="006B41F1">
            <w:pPr>
              <w:rPr>
                <w:szCs w:val="28"/>
              </w:rPr>
            </w:pPr>
            <w:r w:rsidRPr="00780D1C">
              <w:rPr>
                <w:b/>
                <w:szCs w:val="28"/>
              </w:rPr>
              <w:t xml:space="preserve">Цель: </w:t>
            </w:r>
            <w:r w:rsidRPr="00780D1C">
              <w:rPr>
                <w:szCs w:val="28"/>
              </w:rPr>
              <w:t>создание условий для решения важнейшей социально - педагогической задачи - воспитания у ребенка навыков адекватного поведения в различных неожиданных ситуациях.</w:t>
            </w:r>
          </w:p>
          <w:p w:rsidR="00E9502D" w:rsidRPr="00780D1C" w:rsidRDefault="00E9502D" w:rsidP="007D796E">
            <w:pPr>
              <w:pStyle w:val="a5"/>
              <w:numPr>
                <w:ilvl w:val="0"/>
                <w:numId w:val="233"/>
              </w:numPr>
              <w:rPr>
                <w:szCs w:val="28"/>
              </w:rPr>
            </w:pPr>
            <w:r w:rsidRPr="00780D1C">
              <w:rPr>
                <w:szCs w:val="28"/>
              </w:rPr>
              <w:t>«Уголок   безопасности» -</w:t>
            </w:r>
            <w:r w:rsidRPr="00780D1C">
              <w:rPr>
                <w:szCs w:val="28"/>
              </w:rPr>
              <w:tab/>
              <w:t>с</w:t>
            </w:r>
            <w:r w:rsidRPr="00780D1C">
              <w:rPr>
                <w:szCs w:val="28"/>
              </w:rPr>
              <w:tab/>
              <w:t xml:space="preserve">материалами   для формирования навыков безопасного поведения у детей на улице и дома.  </w:t>
            </w:r>
          </w:p>
          <w:p w:rsidR="00E9502D" w:rsidRPr="00780D1C" w:rsidRDefault="00E9502D" w:rsidP="007D796E">
            <w:pPr>
              <w:pStyle w:val="a5"/>
              <w:numPr>
                <w:ilvl w:val="0"/>
                <w:numId w:val="233"/>
              </w:numPr>
              <w:rPr>
                <w:szCs w:val="28"/>
              </w:rPr>
            </w:pPr>
            <w:r w:rsidRPr="00780D1C">
              <w:rPr>
                <w:szCs w:val="28"/>
              </w:rPr>
              <w:t>Макеты, имитирующие улицу, для знакомства с правилами движения</w:t>
            </w:r>
          </w:p>
          <w:p w:rsidR="00E9502D" w:rsidRPr="00780D1C" w:rsidRDefault="00E9502D" w:rsidP="007D796E">
            <w:pPr>
              <w:pStyle w:val="a5"/>
              <w:numPr>
                <w:ilvl w:val="0"/>
                <w:numId w:val="233"/>
              </w:numPr>
              <w:rPr>
                <w:szCs w:val="28"/>
              </w:rPr>
            </w:pPr>
            <w:r w:rsidRPr="00780D1C">
              <w:rPr>
                <w:szCs w:val="28"/>
              </w:rPr>
              <w:t xml:space="preserve">Дидактический   материал   по правилам дорожного движения, сделанный руками детей, педагогов, родителей, постоянно обновляемый в соответствии с требованиями программы, возникающими проблемами, пробелами в знаниях и умениях. </w:t>
            </w:r>
          </w:p>
          <w:p w:rsidR="00E9502D" w:rsidRPr="00780D1C" w:rsidRDefault="00E9502D" w:rsidP="007D796E">
            <w:pPr>
              <w:pStyle w:val="a5"/>
              <w:numPr>
                <w:ilvl w:val="0"/>
                <w:numId w:val="233"/>
              </w:numPr>
              <w:rPr>
                <w:szCs w:val="28"/>
              </w:rPr>
            </w:pPr>
            <w:r w:rsidRPr="00780D1C">
              <w:rPr>
                <w:szCs w:val="28"/>
              </w:rPr>
              <w:t>Методическая литература</w:t>
            </w:r>
            <w:r w:rsidR="00924DA2" w:rsidRPr="00780D1C">
              <w:rPr>
                <w:szCs w:val="28"/>
              </w:rPr>
              <w:t xml:space="preserve"> для подготовки педагогов к </w:t>
            </w:r>
            <w:r w:rsidRPr="00780D1C">
              <w:rPr>
                <w:szCs w:val="28"/>
              </w:rPr>
              <w:t>ОД и повышения профессиональной компетентности по данному вопросу.</w:t>
            </w:r>
          </w:p>
          <w:p w:rsidR="00E9502D" w:rsidRPr="00780D1C" w:rsidRDefault="00E9502D" w:rsidP="007D796E">
            <w:pPr>
              <w:pStyle w:val="a5"/>
              <w:numPr>
                <w:ilvl w:val="0"/>
                <w:numId w:val="233"/>
              </w:numPr>
              <w:rPr>
                <w:szCs w:val="28"/>
              </w:rPr>
            </w:pPr>
            <w:r w:rsidRPr="00780D1C">
              <w:rPr>
                <w:szCs w:val="28"/>
              </w:rPr>
              <w:t>Детская художественная литература по данной тематике, в   соответствии   с возрастом. Имеют яркие красочные иллюстрации, доступное</w:t>
            </w:r>
            <w:r w:rsidRPr="00780D1C">
              <w:rPr>
                <w:szCs w:val="28"/>
              </w:rPr>
              <w:tab/>
              <w:t>содержание.</w:t>
            </w:r>
            <w:r w:rsidRPr="00780D1C">
              <w:rPr>
                <w:szCs w:val="28"/>
              </w:rPr>
              <w:tab/>
            </w:r>
          </w:p>
          <w:p w:rsidR="00E9502D" w:rsidRPr="00780D1C" w:rsidRDefault="00E9502D" w:rsidP="007D796E">
            <w:pPr>
              <w:pStyle w:val="a5"/>
              <w:numPr>
                <w:ilvl w:val="0"/>
                <w:numId w:val="233"/>
              </w:numPr>
              <w:rPr>
                <w:szCs w:val="28"/>
              </w:rPr>
            </w:pPr>
            <w:r w:rsidRPr="00780D1C">
              <w:rPr>
                <w:szCs w:val="28"/>
              </w:rPr>
              <w:t>Электронный подбор методических материалов: презентации, видеоролики, конспекты мероприятий и т.п.</w:t>
            </w:r>
          </w:p>
        </w:tc>
      </w:tr>
      <w:tr w:rsidR="00E9502D" w:rsidTr="006B41F1">
        <w:trPr>
          <w:trHeight w:val="1833"/>
        </w:trPr>
        <w:tc>
          <w:tcPr>
            <w:tcW w:w="3823" w:type="dxa"/>
          </w:tcPr>
          <w:p w:rsidR="00E9502D" w:rsidRPr="00190CDF" w:rsidRDefault="00E9502D" w:rsidP="006B41F1">
            <w:pPr>
              <w:contextualSpacing/>
              <w:jc w:val="both"/>
              <w:rPr>
                <w:rFonts w:eastAsia="Times New Roman"/>
                <w:sz w:val="28"/>
                <w:szCs w:val="28"/>
                <w:lang w:eastAsia="ru-RU"/>
              </w:rPr>
            </w:pPr>
            <w:r w:rsidRPr="00190CDF">
              <w:rPr>
                <w:rFonts w:eastAsia="Times New Roman"/>
                <w:sz w:val="28"/>
                <w:szCs w:val="28"/>
                <w:lang w:eastAsia="ru-RU"/>
              </w:rPr>
              <w:t>С.Н.</w:t>
            </w:r>
            <w:r>
              <w:rPr>
                <w:rFonts w:eastAsia="Times New Roman"/>
                <w:sz w:val="28"/>
                <w:szCs w:val="28"/>
                <w:lang w:eastAsia="ru-RU"/>
              </w:rPr>
              <w:t xml:space="preserve"> </w:t>
            </w:r>
            <w:r w:rsidRPr="00190CDF">
              <w:rPr>
                <w:rFonts w:eastAsia="Times New Roman"/>
                <w:sz w:val="28"/>
                <w:szCs w:val="28"/>
                <w:lang w:eastAsia="ru-RU"/>
              </w:rPr>
              <w:t>Николаева Юный эколог. – М.: Мозаика-Синтез, 1999</w:t>
            </w:r>
          </w:p>
          <w:p w:rsidR="00E9502D" w:rsidRDefault="00E9502D" w:rsidP="006B41F1">
            <w:pPr>
              <w:rPr>
                <w:b/>
                <w:sz w:val="28"/>
                <w:szCs w:val="28"/>
              </w:rPr>
            </w:pPr>
          </w:p>
        </w:tc>
        <w:tc>
          <w:tcPr>
            <w:tcW w:w="10951" w:type="dxa"/>
          </w:tcPr>
          <w:p w:rsidR="00E9502D" w:rsidRPr="00780D1C" w:rsidRDefault="00E9502D" w:rsidP="006B41F1">
            <w:pPr>
              <w:rPr>
                <w:szCs w:val="28"/>
              </w:rPr>
            </w:pPr>
            <w:r w:rsidRPr="00780D1C">
              <w:rPr>
                <w:b/>
                <w:szCs w:val="28"/>
              </w:rPr>
              <w:t xml:space="preserve">Цель: </w:t>
            </w:r>
            <w:r w:rsidRPr="00780D1C">
              <w:rPr>
                <w:szCs w:val="28"/>
              </w:rPr>
              <w:t>формирование начал экологической культуры детей дошкольного возраста (правильного отношения ребенка к природе, его окружающей, к себе и людям как части природы, к вещам и материалам природного происхождения, которыми он пользуется).</w:t>
            </w:r>
          </w:p>
          <w:p w:rsidR="00E9502D" w:rsidRPr="00780D1C" w:rsidRDefault="00E9502D" w:rsidP="007D796E">
            <w:pPr>
              <w:pStyle w:val="a5"/>
              <w:numPr>
                <w:ilvl w:val="0"/>
                <w:numId w:val="321"/>
              </w:numPr>
              <w:rPr>
                <w:szCs w:val="28"/>
              </w:rPr>
            </w:pPr>
            <w:r w:rsidRPr="00780D1C">
              <w:rPr>
                <w:szCs w:val="28"/>
              </w:rPr>
              <w:t>«Экологический</w:t>
            </w:r>
            <w:r w:rsidRPr="00780D1C">
              <w:rPr>
                <w:szCs w:val="28"/>
              </w:rPr>
              <w:tab/>
              <w:t xml:space="preserve">центр» </w:t>
            </w:r>
          </w:p>
          <w:p w:rsidR="00E9502D" w:rsidRPr="00780D1C" w:rsidRDefault="00E9502D" w:rsidP="007D796E">
            <w:pPr>
              <w:pStyle w:val="a5"/>
              <w:numPr>
                <w:ilvl w:val="0"/>
                <w:numId w:val="321"/>
              </w:numPr>
              <w:rPr>
                <w:szCs w:val="28"/>
              </w:rPr>
            </w:pPr>
            <w:r w:rsidRPr="00780D1C">
              <w:rPr>
                <w:szCs w:val="28"/>
              </w:rPr>
              <w:t>Макеты</w:t>
            </w:r>
            <w:r w:rsidRPr="00780D1C">
              <w:rPr>
                <w:szCs w:val="28"/>
              </w:rPr>
              <w:tab/>
              <w:t>и модели различных климатических зон.</w:t>
            </w:r>
          </w:p>
          <w:p w:rsidR="00E9502D" w:rsidRPr="00780D1C" w:rsidRDefault="00E9502D" w:rsidP="007D796E">
            <w:pPr>
              <w:pStyle w:val="a5"/>
              <w:numPr>
                <w:ilvl w:val="0"/>
                <w:numId w:val="321"/>
              </w:numPr>
              <w:rPr>
                <w:szCs w:val="28"/>
              </w:rPr>
            </w:pPr>
            <w:r w:rsidRPr="00780D1C">
              <w:rPr>
                <w:szCs w:val="28"/>
              </w:rPr>
              <w:t>Материалы для проведения работы по</w:t>
            </w:r>
            <w:r w:rsidRPr="00780D1C">
              <w:rPr>
                <w:szCs w:val="28"/>
              </w:rPr>
              <w:tab/>
              <w:t>ознакомлению с объектами и явлениями природы и экспериментальной деятельности детей.</w:t>
            </w:r>
          </w:p>
          <w:p w:rsidR="00E9502D" w:rsidRPr="00780D1C" w:rsidRDefault="00E9502D" w:rsidP="007D796E">
            <w:pPr>
              <w:pStyle w:val="a5"/>
              <w:numPr>
                <w:ilvl w:val="0"/>
                <w:numId w:val="321"/>
              </w:numPr>
              <w:rPr>
                <w:szCs w:val="28"/>
              </w:rPr>
            </w:pPr>
            <w:r w:rsidRPr="00780D1C">
              <w:rPr>
                <w:szCs w:val="28"/>
              </w:rPr>
              <w:t xml:space="preserve">Различные   виды   коллекций, растений, альбомы, гербарии, содержащие   материал   о   растениях   и животных родного края; </w:t>
            </w:r>
          </w:p>
          <w:p w:rsidR="00E9502D" w:rsidRPr="00780D1C" w:rsidRDefault="00E9502D" w:rsidP="007D796E">
            <w:pPr>
              <w:pStyle w:val="a5"/>
              <w:numPr>
                <w:ilvl w:val="0"/>
                <w:numId w:val="321"/>
              </w:numPr>
              <w:rPr>
                <w:szCs w:val="28"/>
              </w:rPr>
            </w:pPr>
            <w:r w:rsidRPr="00780D1C">
              <w:rPr>
                <w:szCs w:val="28"/>
              </w:rPr>
              <w:t xml:space="preserve">Художественная литература природоведческого содержания;  </w:t>
            </w:r>
          </w:p>
          <w:p w:rsidR="00E9502D" w:rsidRPr="00780D1C" w:rsidRDefault="00E9502D" w:rsidP="007D796E">
            <w:pPr>
              <w:pStyle w:val="a5"/>
              <w:numPr>
                <w:ilvl w:val="0"/>
                <w:numId w:val="321"/>
              </w:numPr>
              <w:rPr>
                <w:szCs w:val="28"/>
              </w:rPr>
            </w:pPr>
            <w:r w:rsidRPr="00780D1C">
              <w:rPr>
                <w:szCs w:val="28"/>
              </w:rPr>
              <w:lastRenderedPageBreak/>
              <w:t xml:space="preserve">Дидактические игры природоведческого содержания; различные природные материалы, </w:t>
            </w:r>
            <w:r w:rsidRPr="00780D1C">
              <w:rPr>
                <w:szCs w:val="28"/>
              </w:rPr>
              <w:tab/>
              <w:t>характерные для данной</w:t>
            </w:r>
            <w:r w:rsidRPr="00780D1C">
              <w:rPr>
                <w:szCs w:val="28"/>
              </w:rPr>
              <w:tab/>
              <w:t xml:space="preserve">местности (семена, шишки, кусочки коры, </w:t>
            </w:r>
            <w:r w:rsidRPr="00780D1C">
              <w:rPr>
                <w:szCs w:val="28"/>
              </w:rPr>
              <w:tab/>
              <w:t>камешки и т.  д.);</w:t>
            </w:r>
          </w:p>
          <w:p w:rsidR="00E9502D" w:rsidRPr="00780D1C" w:rsidRDefault="00E9502D" w:rsidP="007D796E">
            <w:pPr>
              <w:pStyle w:val="a5"/>
              <w:numPr>
                <w:ilvl w:val="0"/>
                <w:numId w:val="321"/>
              </w:numPr>
              <w:rPr>
                <w:szCs w:val="28"/>
              </w:rPr>
            </w:pPr>
            <w:r w:rsidRPr="00780D1C">
              <w:rPr>
                <w:szCs w:val="28"/>
              </w:rPr>
              <w:t>Оборудование для организации труда в природе;</w:t>
            </w:r>
          </w:p>
          <w:p w:rsidR="00E9502D" w:rsidRPr="00780D1C" w:rsidRDefault="00E9502D" w:rsidP="007D796E">
            <w:pPr>
              <w:pStyle w:val="a5"/>
              <w:numPr>
                <w:ilvl w:val="0"/>
                <w:numId w:val="234"/>
              </w:numPr>
              <w:rPr>
                <w:szCs w:val="28"/>
              </w:rPr>
            </w:pPr>
            <w:r w:rsidRPr="00780D1C">
              <w:rPr>
                <w:szCs w:val="28"/>
              </w:rPr>
              <w:t xml:space="preserve">Предметные и сюжетные картинки (с объектами природы) для   организации   речевой   деятельности детей. </w:t>
            </w:r>
            <w:r w:rsidRPr="00780D1C">
              <w:rPr>
                <w:szCs w:val="28"/>
              </w:rPr>
              <w:tab/>
            </w:r>
            <w:r w:rsidRPr="00780D1C">
              <w:rPr>
                <w:szCs w:val="28"/>
              </w:rPr>
              <w:tab/>
            </w:r>
            <w:r w:rsidRPr="00780D1C">
              <w:rPr>
                <w:szCs w:val="28"/>
              </w:rPr>
              <w:tab/>
            </w:r>
            <w:r w:rsidRPr="00780D1C">
              <w:rPr>
                <w:szCs w:val="28"/>
              </w:rPr>
              <w:tab/>
            </w:r>
          </w:p>
        </w:tc>
      </w:tr>
      <w:tr w:rsidR="00E9502D" w:rsidTr="006B41F1">
        <w:trPr>
          <w:trHeight w:val="1270"/>
        </w:trPr>
        <w:tc>
          <w:tcPr>
            <w:tcW w:w="3823" w:type="dxa"/>
          </w:tcPr>
          <w:p w:rsidR="00E9502D" w:rsidRPr="00190CDF" w:rsidRDefault="00E9502D" w:rsidP="006B41F1">
            <w:pPr>
              <w:contextualSpacing/>
              <w:jc w:val="both"/>
              <w:rPr>
                <w:rFonts w:eastAsia="Times New Roman"/>
                <w:sz w:val="28"/>
                <w:szCs w:val="28"/>
                <w:lang w:eastAsia="ru-RU"/>
              </w:rPr>
            </w:pPr>
            <w:proofErr w:type="spellStart"/>
            <w:r w:rsidRPr="00190CDF">
              <w:rPr>
                <w:rFonts w:eastAsia="Times New Roman"/>
                <w:sz w:val="28"/>
                <w:szCs w:val="28"/>
                <w:lang w:eastAsia="ru-RU"/>
              </w:rPr>
              <w:lastRenderedPageBreak/>
              <w:t>В,А.Петрова</w:t>
            </w:r>
            <w:proofErr w:type="spellEnd"/>
            <w:r w:rsidRPr="00190CDF">
              <w:rPr>
                <w:rFonts w:eastAsia="Times New Roman"/>
                <w:sz w:val="28"/>
                <w:szCs w:val="28"/>
                <w:lang w:eastAsia="ru-RU"/>
              </w:rPr>
              <w:t xml:space="preserve"> «Малыш» - программа развития музыкальности у детей раннего возраста.</w:t>
            </w:r>
          </w:p>
          <w:p w:rsidR="00E9502D" w:rsidRDefault="00E9502D" w:rsidP="006B41F1">
            <w:pPr>
              <w:rPr>
                <w:b/>
                <w:sz w:val="28"/>
                <w:szCs w:val="28"/>
              </w:rPr>
            </w:pPr>
          </w:p>
        </w:tc>
        <w:tc>
          <w:tcPr>
            <w:tcW w:w="10951" w:type="dxa"/>
          </w:tcPr>
          <w:p w:rsidR="00E9502D" w:rsidRPr="00780D1C" w:rsidRDefault="00E9502D" w:rsidP="006B41F1">
            <w:pPr>
              <w:rPr>
                <w:szCs w:val="28"/>
              </w:rPr>
            </w:pPr>
            <w:r w:rsidRPr="00780D1C">
              <w:rPr>
                <w:b/>
                <w:szCs w:val="28"/>
              </w:rPr>
              <w:t>Цель:</w:t>
            </w:r>
            <w:r w:rsidRPr="00780D1C">
              <w:rPr>
                <w:szCs w:val="28"/>
              </w:rPr>
              <w:t xml:space="preserve"> развитие музыкальных способностей у детей во всех доступных им видах музыкальной деятельности, способствует приобщению на раннем этапе дошкольного детства к миру музыкальной культуры, высоким духовным ценностям.</w:t>
            </w:r>
          </w:p>
          <w:p w:rsidR="00E9502D" w:rsidRPr="00780D1C" w:rsidRDefault="00E9502D" w:rsidP="007D796E">
            <w:pPr>
              <w:pStyle w:val="a5"/>
              <w:numPr>
                <w:ilvl w:val="0"/>
                <w:numId w:val="237"/>
              </w:numPr>
              <w:rPr>
                <w:szCs w:val="28"/>
              </w:rPr>
            </w:pPr>
            <w:r w:rsidRPr="00780D1C">
              <w:rPr>
                <w:szCs w:val="28"/>
              </w:rPr>
              <w:t>«Уголок музыкальной деятельности», включающий атрибуты для выполнения детьми различных упражнений, движений, наборы музыкальных инструментов, портреты композиторов.</w:t>
            </w:r>
          </w:p>
          <w:p w:rsidR="00E9502D" w:rsidRPr="00780D1C" w:rsidRDefault="00E9502D" w:rsidP="007D796E">
            <w:pPr>
              <w:pStyle w:val="a5"/>
              <w:numPr>
                <w:ilvl w:val="0"/>
                <w:numId w:val="237"/>
              </w:numPr>
              <w:rPr>
                <w:szCs w:val="28"/>
              </w:rPr>
            </w:pPr>
            <w:r w:rsidRPr="00780D1C">
              <w:rPr>
                <w:szCs w:val="28"/>
              </w:rPr>
              <w:t xml:space="preserve">Фонотека образцов классической музыки, музыки для малышей, звуков природы, животных. </w:t>
            </w:r>
            <w:r w:rsidRPr="00780D1C">
              <w:rPr>
                <w:szCs w:val="28"/>
              </w:rPr>
              <w:tab/>
            </w:r>
            <w:r w:rsidRPr="00780D1C">
              <w:rPr>
                <w:szCs w:val="28"/>
              </w:rPr>
              <w:tab/>
            </w:r>
          </w:p>
        </w:tc>
      </w:tr>
      <w:tr w:rsidR="00E9502D" w:rsidTr="006B41F1">
        <w:trPr>
          <w:trHeight w:val="1389"/>
        </w:trPr>
        <w:tc>
          <w:tcPr>
            <w:tcW w:w="3823" w:type="dxa"/>
          </w:tcPr>
          <w:p w:rsidR="00E9502D" w:rsidRPr="002960A4" w:rsidRDefault="00E9502D" w:rsidP="006B41F1">
            <w:pPr>
              <w:contextualSpacing/>
              <w:jc w:val="both"/>
              <w:rPr>
                <w:rFonts w:eastAsia="Times New Roman"/>
                <w:sz w:val="28"/>
                <w:szCs w:val="28"/>
                <w:lang w:eastAsia="ru-RU"/>
              </w:rPr>
            </w:pPr>
            <w:proofErr w:type="spellStart"/>
            <w:r w:rsidRPr="002960A4">
              <w:rPr>
                <w:rFonts w:eastAsia="Times New Roman"/>
                <w:sz w:val="28"/>
                <w:szCs w:val="28"/>
                <w:lang w:eastAsia="ru-RU"/>
              </w:rPr>
              <w:t>О.А.Куревина</w:t>
            </w:r>
            <w:proofErr w:type="spellEnd"/>
            <w:r w:rsidRPr="002960A4">
              <w:rPr>
                <w:rFonts w:eastAsia="Times New Roman"/>
                <w:sz w:val="28"/>
                <w:szCs w:val="28"/>
                <w:lang w:eastAsia="ru-RU"/>
              </w:rPr>
              <w:t xml:space="preserve">, </w:t>
            </w:r>
            <w:proofErr w:type="spellStart"/>
            <w:r w:rsidRPr="002960A4">
              <w:rPr>
                <w:rFonts w:eastAsia="Times New Roman"/>
                <w:sz w:val="28"/>
                <w:szCs w:val="28"/>
                <w:lang w:eastAsia="ru-RU"/>
              </w:rPr>
              <w:t>Г.Е.Селезнева</w:t>
            </w:r>
            <w:proofErr w:type="spellEnd"/>
            <w:r w:rsidRPr="002960A4">
              <w:rPr>
                <w:rFonts w:eastAsia="Times New Roman"/>
                <w:sz w:val="28"/>
                <w:szCs w:val="28"/>
                <w:lang w:eastAsia="ru-RU"/>
              </w:rPr>
              <w:t xml:space="preserve"> «Путешествие в прекрасное», программа «Школа 2100», М., «</w:t>
            </w:r>
            <w:proofErr w:type="spellStart"/>
            <w:r w:rsidRPr="002960A4">
              <w:rPr>
                <w:rFonts w:eastAsia="Times New Roman"/>
                <w:sz w:val="28"/>
                <w:szCs w:val="28"/>
                <w:lang w:eastAsia="ru-RU"/>
              </w:rPr>
              <w:t>Баласс</w:t>
            </w:r>
            <w:proofErr w:type="spellEnd"/>
            <w:r w:rsidRPr="002960A4">
              <w:rPr>
                <w:rFonts w:eastAsia="Times New Roman"/>
                <w:sz w:val="28"/>
                <w:szCs w:val="28"/>
                <w:lang w:eastAsia="ru-RU"/>
              </w:rPr>
              <w:t xml:space="preserve">», </w:t>
            </w:r>
            <w:smartTag w:uri="urn:schemas-microsoft-com:office:smarttags" w:element="metricconverter">
              <w:smartTagPr>
                <w:attr w:name="ProductID" w:val="1999 г"/>
              </w:smartTagPr>
              <w:r w:rsidRPr="002960A4">
                <w:rPr>
                  <w:rFonts w:eastAsia="Times New Roman"/>
                  <w:sz w:val="28"/>
                  <w:szCs w:val="28"/>
                  <w:lang w:eastAsia="ru-RU"/>
                </w:rPr>
                <w:t>1999 г</w:t>
              </w:r>
            </w:smartTag>
            <w:r w:rsidRPr="002960A4">
              <w:rPr>
                <w:rFonts w:eastAsia="Times New Roman"/>
                <w:sz w:val="28"/>
                <w:szCs w:val="28"/>
                <w:lang w:eastAsia="ru-RU"/>
              </w:rPr>
              <w:t>.</w:t>
            </w:r>
          </w:p>
          <w:p w:rsidR="00E9502D" w:rsidRPr="00190CDF" w:rsidRDefault="00E9502D" w:rsidP="006B41F1">
            <w:pPr>
              <w:contextualSpacing/>
              <w:jc w:val="both"/>
              <w:rPr>
                <w:rFonts w:eastAsia="Times New Roman"/>
                <w:sz w:val="28"/>
                <w:szCs w:val="28"/>
                <w:lang w:eastAsia="ru-RU"/>
              </w:rPr>
            </w:pPr>
          </w:p>
        </w:tc>
        <w:tc>
          <w:tcPr>
            <w:tcW w:w="10951" w:type="dxa"/>
          </w:tcPr>
          <w:p w:rsidR="00E9502D" w:rsidRPr="00780D1C" w:rsidRDefault="00E9502D" w:rsidP="006B41F1">
            <w:pPr>
              <w:rPr>
                <w:szCs w:val="28"/>
              </w:rPr>
            </w:pPr>
            <w:r w:rsidRPr="00780D1C">
              <w:rPr>
                <w:b/>
                <w:szCs w:val="28"/>
              </w:rPr>
              <w:t xml:space="preserve">Цель: </w:t>
            </w:r>
            <w:r w:rsidRPr="00780D1C">
              <w:rPr>
                <w:szCs w:val="28"/>
              </w:rPr>
              <w:t>создание целостной картины мира на основе интеграции внутреннего образа, лежащего в основе воображения ребёнка, и художественного образа, являющегося формой и содержанием искусства, отражающего мир и человека в нём.</w:t>
            </w:r>
          </w:p>
          <w:p w:rsidR="00E9502D" w:rsidRPr="00780D1C" w:rsidRDefault="00E9502D" w:rsidP="007D796E">
            <w:pPr>
              <w:pStyle w:val="a5"/>
              <w:numPr>
                <w:ilvl w:val="0"/>
                <w:numId w:val="236"/>
              </w:numPr>
              <w:rPr>
                <w:szCs w:val="28"/>
              </w:rPr>
            </w:pPr>
            <w:r w:rsidRPr="00780D1C">
              <w:rPr>
                <w:szCs w:val="28"/>
              </w:rPr>
              <w:t>«Уголок искусства»</w:t>
            </w:r>
          </w:p>
          <w:p w:rsidR="00E9502D" w:rsidRPr="00780D1C" w:rsidRDefault="00E9502D" w:rsidP="007D796E">
            <w:pPr>
              <w:pStyle w:val="a5"/>
              <w:numPr>
                <w:ilvl w:val="0"/>
                <w:numId w:val="236"/>
              </w:numPr>
              <w:rPr>
                <w:szCs w:val="28"/>
              </w:rPr>
            </w:pPr>
            <w:r w:rsidRPr="00780D1C">
              <w:rPr>
                <w:szCs w:val="28"/>
              </w:rPr>
              <w:t>Альбомы иллюстраций картин известных художников.</w:t>
            </w:r>
          </w:p>
          <w:p w:rsidR="00E9502D" w:rsidRPr="00780D1C" w:rsidRDefault="00E9502D" w:rsidP="007D796E">
            <w:pPr>
              <w:pStyle w:val="a5"/>
              <w:numPr>
                <w:ilvl w:val="0"/>
                <w:numId w:val="236"/>
              </w:numPr>
              <w:rPr>
                <w:szCs w:val="28"/>
              </w:rPr>
            </w:pPr>
            <w:r w:rsidRPr="00780D1C">
              <w:rPr>
                <w:szCs w:val="28"/>
              </w:rPr>
              <w:t>Альбомы иллюстраций архитектурных сооружений.</w:t>
            </w:r>
          </w:p>
          <w:p w:rsidR="00E9502D" w:rsidRPr="00780D1C" w:rsidRDefault="00E9502D" w:rsidP="007D796E">
            <w:pPr>
              <w:pStyle w:val="a5"/>
              <w:numPr>
                <w:ilvl w:val="0"/>
                <w:numId w:val="236"/>
              </w:numPr>
              <w:rPr>
                <w:szCs w:val="28"/>
              </w:rPr>
            </w:pPr>
            <w:r w:rsidRPr="00780D1C">
              <w:rPr>
                <w:szCs w:val="28"/>
              </w:rPr>
              <w:t>Альбомы иллюстраций жанров искусства: балет, музыка, театр, живопись и др. и людей, трудящихся на этом поприще, как представителей профессий.</w:t>
            </w:r>
          </w:p>
          <w:p w:rsidR="00E9502D" w:rsidRPr="00780D1C" w:rsidRDefault="00E9502D" w:rsidP="007D796E">
            <w:pPr>
              <w:pStyle w:val="a5"/>
              <w:numPr>
                <w:ilvl w:val="0"/>
                <w:numId w:val="236"/>
              </w:numPr>
              <w:rPr>
                <w:szCs w:val="28"/>
              </w:rPr>
            </w:pPr>
            <w:r w:rsidRPr="00780D1C">
              <w:rPr>
                <w:szCs w:val="28"/>
              </w:rPr>
              <w:t>Фонотека музыкальных произведений классической музыки.</w:t>
            </w:r>
          </w:p>
          <w:p w:rsidR="00E9502D" w:rsidRPr="00780D1C" w:rsidRDefault="00E9502D" w:rsidP="007D796E">
            <w:pPr>
              <w:pStyle w:val="a5"/>
              <w:numPr>
                <w:ilvl w:val="0"/>
                <w:numId w:val="236"/>
              </w:numPr>
              <w:rPr>
                <w:szCs w:val="28"/>
              </w:rPr>
            </w:pPr>
            <w:r w:rsidRPr="00780D1C">
              <w:rPr>
                <w:szCs w:val="28"/>
              </w:rPr>
              <w:t>Видеотека «Мой любимый город», «Моя страна», «Живопись»,  «Памятники моего города, страны» и т.п.</w:t>
            </w:r>
          </w:p>
        </w:tc>
      </w:tr>
      <w:tr w:rsidR="00E9502D" w:rsidTr="006B41F1">
        <w:trPr>
          <w:trHeight w:val="1389"/>
        </w:trPr>
        <w:tc>
          <w:tcPr>
            <w:tcW w:w="3823" w:type="dxa"/>
          </w:tcPr>
          <w:p w:rsidR="00E9502D" w:rsidRPr="002960A4" w:rsidRDefault="00E9502D" w:rsidP="006B41F1">
            <w:pPr>
              <w:contextualSpacing/>
              <w:jc w:val="both"/>
              <w:rPr>
                <w:rFonts w:eastAsia="Times New Roman"/>
                <w:sz w:val="28"/>
                <w:szCs w:val="28"/>
                <w:lang w:eastAsia="ru-RU"/>
              </w:rPr>
            </w:pPr>
            <w:proofErr w:type="spellStart"/>
            <w:r w:rsidRPr="002960A4">
              <w:rPr>
                <w:rFonts w:eastAsia="Times New Roman"/>
                <w:sz w:val="28"/>
                <w:szCs w:val="28"/>
                <w:lang w:eastAsia="ru-RU"/>
              </w:rPr>
              <w:t>О.П.Радынова</w:t>
            </w:r>
            <w:proofErr w:type="spellEnd"/>
            <w:r w:rsidRPr="002960A4">
              <w:rPr>
                <w:rFonts w:eastAsia="Times New Roman"/>
                <w:sz w:val="28"/>
                <w:szCs w:val="28"/>
                <w:lang w:eastAsia="ru-RU"/>
              </w:rPr>
              <w:t xml:space="preserve"> «Музыкальные шедевры», М.,1999 г.</w:t>
            </w:r>
          </w:p>
          <w:p w:rsidR="00E9502D" w:rsidRDefault="00E9502D" w:rsidP="006B41F1">
            <w:pPr>
              <w:rPr>
                <w:b/>
                <w:sz w:val="28"/>
                <w:szCs w:val="28"/>
              </w:rPr>
            </w:pPr>
          </w:p>
        </w:tc>
        <w:tc>
          <w:tcPr>
            <w:tcW w:w="10951" w:type="dxa"/>
          </w:tcPr>
          <w:p w:rsidR="00E9502D" w:rsidRPr="00780D1C" w:rsidRDefault="00E9502D" w:rsidP="006B41F1">
            <w:pPr>
              <w:rPr>
                <w:szCs w:val="28"/>
              </w:rPr>
            </w:pPr>
            <w:r w:rsidRPr="00780D1C">
              <w:rPr>
                <w:b/>
                <w:szCs w:val="28"/>
              </w:rPr>
              <w:t>Цель:</w:t>
            </w:r>
            <w:r w:rsidRPr="00780D1C">
              <w:rPr>
                <w:szCs w:val="28"/>
              </w:rPr>
              <w:t xml:space="preserve"> формировать основы музыкальной культуры детей дошкольного возраста.</w:t>
            </w:r>
          </w:p>
          <w:p w:rsidR="00E9502D" w:rsidRPr="00780D1C" w:rsidRDefault="00E9502D" w:rsidP="007D796E">
            <w:pPr>
              <w:pStyle w:val="a5"/>
              <w:numPr>
                <w:ilvl w:val="0"/>
                <w:numId w:val="235"/>
              </w:numPr>
              <w:rPr>
                <w:szCs w:val="28"/>
              </w:rPr>
            </w:pPr>
            <w:r w:rsidRPr="00780D1C">
              <w:rPr>
                <w:szCs w:val="28"/>
              </w:rPr>
              <w:t>Фонотека образцов классической музыки в соответствии с Программой.</w:t>
            </w:r>
          </w:p>
          <w:p w:rsidR="00E9502D" w:rsidRPr="00780D1C" w:rsidRDefault="00E9502D" w:rsidP="007D796E">
            <w:pPr>
              <w:pStyle w:val="a5"/>
              <w:numPr>
                <w:ilvl w:val="0"/>
                <w:numId w:val="235"/>
              </w:numPr>
              <w:rPr>
                <w:szCs w:val="28"/>
              </w:rPr>
            </w:pPr>
            <w:r w:rsidRPr="00780D1C">
              <w:rPr>
                <w:szCs w:val="28"/>
              </w:rPr>
              <w:t>«Музыкальный уголок» в группах.</w:t>
            </w:r>
          </w:p>
          <w:p w:rsidR="00E9502D" w:rsidRPr="00780D1C" w:rsidRDefault="00E9502D" w:rsidP="007D796E">
            <w:pPr>
              <w:pStyle w:val="a5"/>
              <w:numPr>
                <w:ilvl w:val="0"/>
                <w:numId w:val="235"/>
              </w:numPr>
              <w:rPr>
                <w:szCs w:val="28"/>
              </w:rPr>
            </w:pPr>
            <w:r w:rsidRPr="00780D1C">
              <w:rPr>
                <w:szCs w:val="28"/>
              </w:rPr>
              <w:t>Набор настоящих музыкальных инструментов для ознакомления с видом, звуком инструментов.</w:t>
            </w:r>
          </w:p>
          <w:p w:rsidR="00E9502D" w:rsidRPr="00780D1C" w:rsidRDefault="00E9502D" w:rsidP="007D796E">
            <w:pPr>
              <w:pStyle w:val="a5"/>
              <w:numPr>
                <w:ilvl w:val="0"/>
                <w:numId w:val="235"/>
              </w:numPr>
              <w:rPr>
                <w:szCs w:val="28"/>
              </w:rPr>
            </w:pPr>
            <w:r w:rsidRPr="00780D1C">
              <w:rPr>
                <w:szCs w:val="28"/>
              </w:rPr>
              <w:t>Дидактические игры «Узнай на слух», «Угадай по голосу», «Песня, танец, марш» и т.п.</w:t>
            </w:r>
          </w:p>
        </w:tc>
      </w:tr>
      <w:tr w:rsidR="00E9502D" w:rsidTr="006B41F1">
        <w:trPr>
          <w:trHeight w:val="136"/>
        </w:trPr>
        <w:tc>
          <w:tcPr>
            <w:tcW w:w="3823" w:type="dxa"/>
          </w:tcPr>
          <w:p w:rsidR="00E9502D" w:rsidRPr="002960A4" w:rsidRDefault="00E9502D" w:rsidP="006B41F1">
            <w:pPr>
              <w:contextualSpacing/>
              <w:jc w:val="both"/>
              <w:rPr>
                <w:rFonts w:eastAsia="Times New Roman"/>
                <w:sz w:val="28"/>
                <w:szCs w:val="28"/>
                <w:lang w:eastAsia="ru-RU"/>
              </w:rPr>
            </w:pPr>
            <w:proofErr w:type="spellStart"/>
            <w:r w:rsidRPr="002960A4">
              <w:rPr>
                <w:rFonts w:eastAsia="Times New Roman"/>
                <w:sz w:val="28"/>
                <w:szCs w:val="28"/>
                <w:lang w:eastAsia="ru-RU"/>
              </w:rPr>
              <w:t>Н.П.Кочетова</w:t>
            </w:r>
            <w:proofErr w:type="spellEnd"/>
            <w:r w:rsidRPr="002960A4">
              <w:rPr>
                <w:rFonts w:eastAsia="Times New Roman"/>
                <w:sz w:val="28"/>
                <w:szCs w:val="28"/>
                <w:lang w:eastAsia="ru-RU"/>
              </w:rPr>
              <w:t xml:space="preserve"> «Физическое воспитание и развитие детей раннего возраста», программа </w:t>
            </w:r>
            <w:r w:rsidRPr="002960A4">
              <w:rPr>
                <w:rFonts w:eastAsia="Times New Roman"/>
                <w:sz w:val="28"/>
                <w:szCs w:val="28"/>
                <w:lang w:eastAsia="ru-RU"/>
              </w:rPr>
              <w:lastRenderedPageBreak/>
              <w:t xml:space="preserve">«Кроха», М. Просвещение, </w:t>
            </w:r>
            <w:smartTag w:uri="urn:schemas-microsoft-com:office:smarttags" w:element="metricconverter">
              <w:smartTagPr>
                <w:attr w:name="ProductID" w:val="2005 г"/>
              </w:smartTagPr>
              <w:r w:rsidRPr="002960A4">
                <w:rPr>
                  <w:rFonts w:eastAsia="Times New Roman"/>
                  <w:sz w:val="28"/>
                  <w:szCs w:val="28"/>
                  <w:lang w:eastAsia="ru-RU"/>
                </w:rPr>
                <w:t>2005 г</w:t>
              </w:r>
            </w:smartTag>
            <w:r w:rsidRPr="002960A4">
              <w:rPr>
                <w:rFonts w:eastAsia="Times New Roman"/>
                <w:sz w:val="28"/>
                <w:szCs w:val="28"/>
                <w:lang w:eastAsia="ru-RU"/>
              </w:rPr>
              <w:t>.</w:t>
            </w:r>
          </w:p>
          <w:p w:rsidR="00E9502D" w:rsidRDefault="00E9502D" w:rsidP="006B41F1">
            <w:pPr>
              <w:rPr>
                <w:b/>
                <w:sz w:val="28"/>
                <w:szCs w:val="28"/>
              </w:rPr>
            </w:pPr>
          </w:p>
        </w:tc>
        <w:tc>
          <w:tcPr>
            <w:tcW w:w="10951" w:type="dxa"/>
          </w:tcPr>
          <w:p w:rsidR="00E9502D" w:rsidRPr="00780D1C" w:rsidRDefault="00E9502D" w:rsidP="006B41F1">
            <w:pPr>
              <w:rPr>
                <w:szCs w:val="28"/>
              </w:rPr>
            </w:pPr>
            <w:r w:rsidRPr="00780D1C">
              <w:rPr>
                <w:b/>
                <w:szCs w:val="28"/>
              </w:rPr>
              <w:lastRenderedPageBreak/>
              <w:t>Цель:</w:t>
            </w:r>
            <w:r w:rsidRPr="00780D1C">
              <w:rPr>
                <w:szCs w:val="28"/>
              </w:rPr>
              <w:t xml:space="preserve"> развитие двигательной активности у детей раннего возраста</w:t>
            </w:r>
          </w:p>
          <w:p w:rsidR="00E9502D" w:rsidRPr="00780D1C" w:rsidRDefault="00E9502D" w:rsidP="007D796E">
            <w:pPr>
              <w:pStyle w:val="a5"/>
              <w:numPr>
                <w:ilvl w:val="0"/>
                <w:numId w:val="322"/>
              </w:numPr>
              <w:rPr>
                <w:szCs w:val="28"/>
              </w:rPr>
            </w:pPr>
            <w:r w:rsidRPr="00780D1C">
              <w:rPr>
                <w:szCs w:val="28"/>
              </w:rPr>
              <w:t>Уголок двигательной активности.</w:t>
            </w:r>
          </w:p>
          <w:p w:rsidR="00E9502D" w:rsidRPr="00780D1C" w:rsidRDefault="00E9502D" w:rsidP="007D796E">
            <w:pPr>
              <w:pStyle w:val="a5"/>
              <w:numPr>
                <w:ilvl w:val="0"/>
                <w:numId w:val="322"/>
              </w:numPr>
              <w:rPr>
                <w:szCs w:val="28"/>
              </w:rPr>
            </w:pPr>
            <w:r w:rsidRPr="00780D1C">
              <w:rPr>
                <w:szCs w:val="28"/>
              </w:rPr>
              <w:lastRenderedPageBreak/>
              <w:t>Физкультурный инвентарь, игрушки-двигатели, спортивные игрушки в соответствии с возрастом, учётом двигательных предпочтений, в зависимости от уровня физической подготовленности и пола.</w:t>
            </w:r>
          </w:p>
          <w:p w:rsidR="00E9502D" w:rsidRPr="00780D1C" w:rsidRDefault="00E9502D" w:rsidP="007D796E">
            <w:pPr>
              <w:pStyle w:val="a5"/>
              <w:numPr>
                <w:ilvl w:val="0"/>
                <w:numId w:val="322"/>
              </w:numPr>
              <w:rPr>
                <w:szCs w:val="28"/>
              </w:rPr>
            </w:pPr>
            <w:r w:rsidRPr="00780D1C">
              <w:rPr>
                <w:szCs w:val="28"/>
              </w:rPr>
              <w:t xml:space="preserve">Мелкое оборудование — мячи, мешочки с песком, кегли, кубики, гантели и др., обручи, скакалки, канаты в пределах доступности использования детьми. </w:t>
            </w:r>
          </w:p>
          <w:p w:rsidR="00E9502D" w:rsidRPr="00780D1C" w:rsidRDefault="00E9502D" w:rsidP="007D796E">
            <w:pPr>
              <w:pStyle w:val="a5"/>
              <w:numPr>
                <w:ilvl w:val="0"/>
                <w:numId w:val="322"/>
              </w:numPr>
              <w:rPr>
                <w:szCs w:val="28"/>
              </w:rPr>
            </w:pPr>
            <w:r w:rsidRPr="00780D1C">
              <w:rPr>
                <w:szCs w:val="28"/>
              </w:rPr>
              <w:t>В   физкультурном   зале -   гимнастическая стенка, скамейки. Использования детьми.</w:t>
            </w:r>
          </w:p>
          <w:p w:rsidR="00E9502D" w:rsidRPr="00780D1C" w:rsidRDefault="00E9502D" w:rsidP="007D796E">
            <w:pPr>
              <w:pStyle w:val="a5"/>
              <w:numPr>
                <w:ilvl w:val="0"/>
                <w:numId w:val="322"/>
              </w:numPr>
              <w:rPr>
                <w:szCs w:val="28"/>
              </w:rPr>
            </w:pPr>
            <w:r w:rsidRPr="00780D1C">
              <w:rPr>
                <w:szCs w:val="28"/>
              </w:rPr>
              <w:t>Спортивная площадка на улице.</w:t>
            </w:r>
          </w:p>
        </w:tc>
      </w:tr>
      <w:tr w:rsidR="00E9502D" w:rsidTr="006B41F1">
        <w:trPr>
          <w:trHeight w:val="1128"/>
        </w:trPr>
        <w:tc>
          <w:tcPr>
            <w:tcW w:w="3823" w:type="dxa"/>
          </w:tcPr>
          <w:p w:rsidR="00E9502D" w:rsidRPr="00E1333E" w:rsidRDefault="00E9502D" w:rsidP="006B41F1">
            <w:pPr>
              <w:rPr>
                <w:sz w:val="28"/>
                <w:szCs w:val="28"/>
              </w:rPr>
            </w:pPr>
            <w:r w:rsidRPr="00E1333E">
              <w:rPr>
                <w:sz w:val="28"/>
                <w:szCs w:val="28"/>
              </w:rPr>
              <w:lastRenderedPageBreak/>
              <w:t xml:space="preserve">М. Д. </w:t>
            </w:r>
            <w:proofErr w:type="spellStart"/>
            <w:r w:rsidRPr="00E1333E">
              <w:rPr>
                <w:sz w:val="28"/>
                <w:szCs w:val="28"/>
              </w:rPr>
              <w:t>Маханева</w:t>
            </w:r>
            <w:proofErr w:type="spellEnd"/>
            <w:r w:rsidRPr="00E1333E">
              <w:rPr>
                <w:sz w:val="28"/>
                <w:szCs w:val="28"/>
              </w:rPr>
              <w:t xml:space="preserve"> «Нравственно-патриотическое воспитание детей дошкольного возраста»</w:t>
            </w:r>
          </w:p>
        </w:tc>
        <w:tc>
          <w:tcPr>
            <w:tcW w:w="10951" w:type="dxa"/>
          </w:tcPr>
          <w:p w:rsidR="00E9502D" w:rsidRPr="00780D1C" w:rsidRDefault="00E9502D" w:rsidP="006B41F1">
            <w:pPr>
              <w:rPr>
                <w:szCs w:val="28"/>
              </w:rPr>
            </w:pPr>
            <w:r w:rsidRPr="00780D1C">
              <w:rPr>
                <w:b/>
                <w:szCs w:val="28"/>
              </w:rPr>
              <w:t xml:space="preserve">Цель: </w:t>
            </w:r>
            <w:r w:rsidRPr="00780D1C">
              <w:rPr>
                <w:szCs w:val="28"/>
              </w:rPr>
              <w:t>формирование патриота и гражданина своей страны</w:t>
            </w:r>
          </w:p>
          <w:p w:rsidR="00E9502D" w:rsidRPr="00780D1C" w:rsidRDefault="00E9502D" w:rsidP="007D796E">
            <w:pPr>
              <w:pStyle w:val="a5"/>
              <w:numPr>
                <w:ilvl w:val="0"/>
                <w:numId w:val="242"/>
              </w:numPr>
              <w:rPr>
                <w:szCs w:val="28"/>
              </w:rPr>
            </w:pPr>
            <w:r w:rsidRPr="00780D1C">
              <w:rPr>
                <w:szCs w:val="28"/>
              </w:rPr>
              <w:t>«Уголок России»</w:t>
            </w:r>
          </w:p>
          <w:p w:rsidR="00E9502D" w:rsidRPr="00780D1C" w:rsidRDefault="00E9502D" w:rsidP="007D796E">
            <w:pPr>
              <w:pStyle w:val="a5"/>
              <w:numPr>
                <w:ilvl w:val="0"/>
                <w:numId w:val="242"/>
              </w:numPr>
              <w:rPr>
                <w:szCs w:val="28"/>
              </w:rPr>
            </w:pPr>
            <w:r w:rsidRPr="00780D1C">
              <w:rPr>
                <w:szCs w:val="28"/>
              </w:rPr>
              <w:t>Символика страны.</w:t>
            </w:r>
          </w:p>
          <w:p w:rsidR="00E9502D" w:rsidRPr="00780D1C" w:rsidRDefault="00E9502D" w:rsidP="007D796E">
            <w:pPr>
              <w:pStyle w:val="a5"/>
              <w:numPr>
                <w:ilvl w:val="0"/>
                <w:numId w:val="242"/>
              </w:numPr>
              <w:rPr>
                <w:szCs w:val="28"/>
              </w:rPr>
            </w:pPr>
            <w:r w:rsidRPr="00780D1C">
              <w:rPr>
                <w:szCs w:val="28"/>
              </w:rPr>
              <w:t>Куклы в национальных одеждах.</w:t>
            </w:r>
          </w:p>
          <w:p w:rsidR="00E9502D" w:rsidRPr="00780D1C" w:rsidRDefault="00E9502D" w:rsidP="007D796E">
            <w:pPr>
              <w:pStyle w:val="a5"/>
              <w:numPr>
                <w:ilvl w:val="0"/>
                <w:numId w:val="242"/>
              </w:numPr>
              <w:rPr>
                <w:szCs w:val="28"/>
              </w:rPr>
            </w:pPr>
            <w:r w:rsidRPr="00780D1C">
              <w:rPr>
                <w:szCs w:val="28"/>
              </w:rPr>
              <w:t>Карта страны с обозначением климатических зон.</w:t>
            </w:r>
          </w:p>
          <w:p w:rsidR="00E9502D" w:rsidRPr="00780D1C" w:rsidRDefault="00E9502D" w:rsidP="007D796E">
            <w:pPr>
              <w:pStyle w:val="a5"/>
              <w:numPr>
                <w:ilvl w:val="0"/>
                <w:numId w:val="242"/>
              </w:numPr>
              <w:rPr>
                <w:szCs w:val="28"/>
              </w:rPr>
            </w:pPr>
            <w:r w:rsidRPr="00780D1C">
              <w:rPr>
                <w:szCs w:val="28"/>
              </w:rPr>
              <w:t>Альбомы иллюстраций городов России, обитателей флоры и фауны, исторических личностей, видных деятелей искусства и науки, космонавтов, известных людей Ярославля и области и. т. П.</w:t>
            </w:r>
          </w:p>
          <w:p w:rsidR="00E9502D" w:rsidRPr="00780D1C" w:rsidRDefault="00E9502D" w:rsidP="007D796E">
            <w:pPr>
              <w:pStyle w:val="a5"/>
              <w:numPr>
                <w:ilvl w:val="0"/>
                <w:numId w:val="242"/>
              </w:numPr>
              <w:rPr>
                <w:szCs w:val="28"/>
              </w:rPr>
            </w:pPr>
            <w:r w:rsidRPr="00780D1C">
              <w:rPr>
                <w:szCs w:val="28"/>
              </w:rPr>
              <w:t>Фотоальбомы природы родного края.</w:t>
            </w:r>
          </w:p>
          <w:p w:rsidR="00E9502D" w:rsidRPr="00780D1C" w:rsidRDefault="00E9502D" w:rsidP="007D796E">
            <w:pPr>
              <w:pStyle w:val="a5"/>
              <w:numPr>
                <w:ilvl w:val="0"/>
                <w:numId w:val="242"/>
              </w:numPr>
              <w:rPr>
                <w:szCs w:val="28"/>
              </w:rPr>
            </w:pPr>
            <w:r w:rsidRPr="00780D1C">
              <w:rPr>
                <w:szCs w:val="28"/>
              </w:rPr>
              <w:t>Альбомы, содержащие репродукции картин русских художников, изображающие природу, труд людей, портреты и т.п.</w:t>
            </w:r>
          </w:p>
          <w:p w:rsidR="00E9502D" w:rsidRPr="00780D1C" w:rsidRDefault="00E9502D" w:rsidP="007D796E">
            <w:pPr>
              <w:pStyle w:val="a5"/>
              <w:numPr>
                <w:ilvl w:val="0"/>
                <w:numId w:val="242"/>
              </w:numPr>
              <w:rPr>
                <w:szCs w:val="28"/>
              </w:rPr>
            </w:pPr>
            <w:r w:rsidRPr="00780D1C">
              <w:rPr>
                <w:szCs w:val="28"/>
              </w:rPr>
              <w:t>Макеты Кремля, Спасской башни, Ярослава мудрого и т.д.</w:t>
            </w:r>
          </w:p>
          <w:p w:rsidR="00E9502D" w:rsidRPr="00780D1C" w:rsidRDefault="00E9502D" w:rsidP="007D796E">
            <w:pPr>
              <w:pStyle w:val="a5"/>
              <w:numPr>
                <w:ilvl w:val="0"/>
                <w:numId w:val="242"/>
              </w:numPr>
              <w:rPr>
                <w:szCs w:val="28"/>
              </w:rPr>
            </w:pPr>
            <w:r w:rsidRPr="00780D1C">
              <w:rPr>
                <w:szCs w:val="28"/>
              </w:rPr>
              <w:t>Подбор книг на соответствующую тему.</w:t>
            </w:r>
          </w:p>
          <w:p w:rsidR="00E9502D" w:rsidRPr="00780D1C" w:rsidRDefault="00E9502D" w:rsidP="007D796E">
            <w:pPr>
              <w:pStyle w:val="a5"/>
              <w:numPr>
                <w:ilvl w:val="0"/>
                <w:numId w:val="242"/>
              </w:numPr>
              <w:rPr>
                <w:szCs w:val="28"/>
              </w:rPr>
            </w:pPr>
            <w:r w:rsidRPr="00780D1C">
              <w:rPr>
                <w:szCs w:val="28"/>
              </w:rPr>
              <w:t>Фонотека: гимн страны, песни о Родине, произведения Рахманинова, Чайковского, фронтовых песен, песен о Москве, Ярославле, об армии и т.д.</w:t>
            </w:r>
          </w:p>
          <w:p w:rsidR="00E9502D" w:rsidRPr="00780D1C" w:rsidRDefault="00E9502D" w:rsidP="007D796E">
            <w:pPr>
              <w:pStyle w:val="a5"/>
              <w:numPr>
                <w:ilvl w:val="0"/>
                <w:numId w:val="242"/>
              </w:numPr>
              <w:rPr>
                <w:szCs w:val="28"/>
              </w:rPr>
            </w:pPr>
            <w:r w:rsidRPr="00780D1C">
              <w:rPr>
                <w:szCs w:val="28"/>
              </w:rPr>
              <w:t>Картотека стихов и пословиц о Родине, семье</w:t>
            </w:r>
          </w:p>
        </w:tc>
      </w:tr>
      <w:tr w:rsidR="00E9502D" w:rsidTr="006B41F1">
        <w:trPr>
          <w:trHeight w:val="557"/>
        </w:trPr>
        <w:tc>
          <w:tcPr>
            <w:tcW w:w="3823" w:type="dxa"/>
          </w:tcPr>
          <w:p w:rsidR="00E9502D" w:rsidRPr="00A539F1" w:rsidRDefault="00E9502D" w:rsidP="006B41F1">
            <w:pPr>
              <w:contextualSpacing/>
              <w:jc w:val="both"/>
              <w:rPr>
                <w:rFonts w:eastAsia="Times New Roman"/>
                <w:sz w:val="28"/>
                <w:szCs w:val="28"/>
                <w:lang w:eastAsia="ru-RU"/>
              </w:rPr>
            </w:pPr>
            <w:r>
              <w:rPr>
                <w:rFonts w:eastAsia="Times New Roman"/>
                <w:sz w:val="28"/>
                <w:szCs w:val="28"/>
                <w:lang w:eastAsia="ru-RU"/>
              </w:rPr>
              <w:t xml:space="preserve">О. Л. Князева, Л. Д. </w:t>
            </w:r>
            <w:proofErr w:type="spellStart"/>
            <w:r>
              <w:rPr>
                <w:rFonts w:eastAsia="Times New Roman"/>
                <w:sz w:val="28"/>
                <w:szCs w:val="28"/>
                <w:lang w:eastAsia="ru-RU"/>
              </w:rPr>
              <w:t>Маханева</w:t>
            </w:r>
            <w:proofErr w:type="spellEnd"/>
            <w:r>
              <w:rPr>
                <w:rFonts w:eastAsia="Times New Roman"/>
                <w:sz w:val="28"/>
                <w:szCs w:val="28"/>
                <w:lang w:eastAsia="ru-RU"/>
              </w:rPr>
              <w:t xml:space="preserve"> «Приобщение детей к истории русской народной культуры» Программа развития личностной культуры дошкольников</w:t>
            </w:r>
          </w:p>
        </w:tc>
        <w:tc>
          <w:tcPr>
            <w:tcW w:w="10951" w:type="dxa"/>
          </w:tcPr>
          <w:p w:rsidR="00E9502D" w:rsidRPr="00780D1C" w:rsidRDefault="00E9502D" w:rsidP="006B41F1">
            <w:pPr>
              <w:rPr>
                <w:b/>
                <w:szCs w:val="28"/>
              </w:rPr>
            </w:pPr>
            <w:r w:rsidRPr="00780D1C">
              <w:rPr>
                <w:b/>
                <w:szCs w:val="28"/>
              </w:rPr>
              <w:t>Цель:</w:t>
            </w:r>
          </w:p>
          <w:p w:rsidR="00E9502D" w:rsidRPr="00780D1C" w:rsidRDefault="00E9502D" w:rsidP="007D796E">
            <w:pPr>
              <w:pStyle w:val="a5"/>
              <w:numPr>
                <w:ilvl w:val="0"/>
                <w:numId w:val="239"/>
              </w:numPr>
              <w:rPr>
                <w:b/>
                <w:szCs w:val="28"/>
              </w:rPr>
            </w:pPr>
            <w:r w:rsidRPr="00780D1C">
              <w:rPr>
                <w:szCs w:val="28"/>
              </w:rPr>
              <w:t xml:space="preserve">расширение представления о жанрах устного народного творчества; </w:t>
            </w:r>
          </w:p>
          <w:p w:rsidR="00E9502D" w:rsidRPr="00780D1C" w:rsidRDefault="00E9502D" w:rsidP="007D796E">
            <w:pPr>
              <w:pStyle w:val="a5"/>
              <w:numPr>
                <w:ilvl w:val="0"/>
                <w:numId w:val="239"/>
              </w:numPr>
              <w:rPr>
                <w:b/>
                <w:szCs w:val="28"/>
              </w:rPr>
            </w:pPr>
            <w:r w:rsidRPr="00780D1C">
              <w:rPr>
                <w:szCs w:val="28"/>
              </w:rPr>
              <w:t>формирование понимания своеобразия и самостоятельности произведений фольклора, богатства и красочности народного языка</w:t>
            </w:r>
          </w:p>
          <w:p w:rsidR="00E9502D" w:rsidRPr="00780D1C" w:rsidRDefault="00E9502D" w:rsidP="007D796E">
            <w:pPr>
              <w:pStyle w:val="a5"/>
              <w:numPr>
                <w:ilvl w:val="0"/>
                <w:numId w:val="239"/>
              </w:numPr>
              <w:rPr>
                <w:b/>
                <w:szCs w:val="28"/>
              </w:rPr>
            </w:pPr>
            <w:r w:rsidRPr="00780D1C">
              <w:rPr>
                <w:szCs w:val="28"/>
              </w:rPr>
              <w:t>формирование у детей нравственных, трудовых, экологических, патриотических чувств.</w:t>
            </w:r>
          </w:p>
          <w:p w:rsidR="00E9502D" w:rsidRPr="00780D1C" w:rsidRDefault="00E9502D" w:rsidP="007D796E">
            <w:pPr>
              <w:pStyle w:val="a5"/>
              <w:numPr>
                <w:ilvl w:val="0"/>
                <w:numId w:val="239"/>
              </w:numPr>
              <w:rPr>
                <w:szCs w:val="28"/>
              </w:rPr>
            </w:pPr>
            <w:r w:rsidRPr="00780D1C">
              <w:rPr>
                <w:szCs w:val="28"/>
              </w:rPr>
              <w:t xml:space="preserve">«Уголок краеведения» с предметами старинного быта, костюмами, книгами, альбомами, для ознакомления   с   историей   и   культурой предков, родного города, страны. </w:t>
            </w:r>
          </w:p>
          <w:p w:rsidR="00E9502D" w:rsidRPr="00780D1C" w:rsidRDefault="00E9502D" w:rsidP="007D796E">
            <w:pPr>
              <w:pStyle w:val="a5"/>
              <w:numPr>
                <w:ilvl w:val="0"/>
                <w:numId w:val="239"/>
              </w:numPr>
              <w:rPr>
                <w:szCs w:val="28"/>
              </w:rPr>
            </w:pPr>
            <w:r w:rsidRPr="00780D1C">
              <w:rPr>
                <w:szCs w:val="28"/>
              </w:rPr>
              <w:t>«Уголок народных промыслов» с представленными образцами русских промыслов: Гжель, Городец, Хохлома, Вологодское кружево, Дымка, Богородская игрушка и др.</w:t>
            </w:r>
          </w:p>
          <w:p w:rsidR="00E9502D" w:rsidRPr="00780D1C" w:rsidRDefault="00E9502D" w:rsidP="007D796E">
            <w:pPr>
              <w:pStyle w:val="a5"/>
              <w:numPr>
                <w:ilvl w:val="0"/>
                <w:numId w:val="239"/>
              </w:numPr>
              <w:rPr>
                <w:szCs w:val="28"/>
              </w:rPr>
            </w:pPr>
            <w:r w:rsidRPr="00780D1C">
              <w:rPr>
                <w:szCs w:val="28"/>
              </w:rPr>
              <w:t>Выставка рукотворных изделий дошкольников и родителей по мотивам</w:t>
            </w:r>
            <w:r w:rsidRPr="00780D1C">
              <w:rPr>
                <w:szCs w:val="28"/>
              </w:rPr>
              <w:tab/>
              <w:t>народных промыслов.</w:t>
            </w:r>
            <w:r w:rsidRPr="00780D1C">
              <w:rPr>
                <w:b/>
                <w:szCs w:val="28"/>
              </w:rPr>
              <w:t xml:space="preserve"> </w:t>
            </w:r>
          </w:p>
        </w:tc>
      </w:tr>
      <w:tr w:rsidR="00E9502D" w:rsidTr="006B41F1">
        <w:trPr>
          <w:trHeight w:val="583"/>
        </w:trPr>
        <w:tc>
          <w:tcPr>
            <w:tcW w:w="3823" w:type="dxa"/>
          </w:tcPr>
          <w:p w:rsidR="00E9502D" w:rsidRPr="00434896" w:rsidRDefault="00E9502D" w:rsidP="006B41F1">
            <w:pPr>
              <w:contextualSpacing/>
              <w:jc w:val="both"/>
              <w:rPr>
                <w:rFonts w:eastAsia="Times New Roman"/>
                <w:sz w:val="28"/>
                <w:szCs w:val="28"/>
                <w:lang w:eastAsia="ru-RU"/>
              </w:rPr>
            </w:pPr>
            <w:proofErr w:type="spellStart"/>
            <w:r w:rsidRPr="00A539F1">
              <w:rPr>
                <w:rFonts w:eastAsia="Times New Roman"/>
                <w:sz w:val="28"/>
                <w:szCs w:val="28"/>
                <w:lang w:eastAsia="ru-RU"/>
              </w:rPr>
              <w:lastRenderedPageBreak/>
              <w:t>Н.Ф.Сорокина</w:t>
            </w:r>
            <w:proofErr w:type="spellEnd"/>
            <w:r w:rsidRPr="00A539F1">
              <w:rPr>
                <w:rFonts w:eastAsia="Times New Roman"/>
                <w:sz w:val="28"/>
                <w:szCs w:val="28"/>
                <w:lang w:eastAsia="ru-RU"/>
              </w:rPr>
              <w:t xml:space="preserve"> «Театр-творчество-дети», М., </w:t>
            </w:r>
            <w:proofErr w:type="spellStart"/>
            <w:r w:rsidRPr="00A539F1">
              <w:rPr>
                <w:rFonts w:eastAsia="Times New Roman"/>
                <w:sz w:val="28"/>
                <w:szCs w:val="28"/>
                <w:lang w:eastAsia="ru-RU"/>
              </w:rPr>
              <w:t>Аркти</w:t>
            </w:r>
            <w:proofErr w:type="spellEnd"/>
            <w:r w:rsidRPr="00A539F1">
              <w:rPr>
                <w:rFonts w:eastAsia="Times New Roman"/>
                <w:sz w:val="28"/>
                <w:szCs w:val="28"/>
                <w:lang w:eastAsia="ru-RU"/>
              </w:rPr>
              <w:t xml:space="preserve">, </w:t>
            </w:r>
            <w:smartTag w:uri="urn:schemas-microsoft-com:office:smarttags" w:element="metricconverter">
              <w:smartTagPr>
                <w:attr w:name="ProductID" w:val="2004 г"/>
              </w:smartTagPr>
              <w:r w:rsidRPr="00A539F1">
                <w:rPr>
                  <w:rFonts w:eastAsia="Times New Roman"/>
                  <w:sz w:val="28"/>
                  <w:szCs w:val="28"/>
                  <w:lang w:eastAsia="ru-RU"/>
                </w:rPr>
                <w:t>2004 г</w:t>
              </w:r>
            </w:smartTag>
            <w:r w:rsidRPr="00A539F1">
              <w:rPr>
                <w:rFonts w:eastAsia="Times New Roman"/>
                <w:sz w:val="28"/>
                <w:szCs w:val="28"/>
                <w:lang w:eastAsia="ru-RU"/>
              </w:rPr>
              <w:t>.</w:t>
            </w:r>
          </w:p>
        </w:tc>
        <w:tc>
          <w:tcPr>
            <w:tcW w:w="10951" w:type="dxa"/>
          </w:tcPr>
          <w:p w:rsidR="00E9502D" w:rsidRPr="00780D1C" w:rsidRDefault="00E9502D" w:rsidP="006B41F1">
            <w:pPr>
              <w:rPr>
                <w:szCs w:val="28"/>
              </w:rPr>
            </w:pPr>
            <w:r w:rsidRPr="00780D1C">
              <w:rPr>
                <w:b/>
                <w:szCs w:val="28"/>
              </w:rPr>
              <w:t xml:space="preserve">Цель: </w:t>
            </w:r>
            <w:r w:rsidRPr="00780D1C">
              <w:rPr>
                <w:szCs w:val="28"/>
              </w:rPr>
              <w:t>развитие творческих способностей детей средствами театрального искусства.</w:t>
            </w:r>
          </w:p>
          <w:p w:rsidR="00E9502D" w:rsidRPr="00780D1C" w:rsidRDefault="00E9502D" w:rsidP="007D796E">
            <w:pPr>
              <w:pStyle w:val="a5"/>
              <w:numPr>
                <w:ilvl w:val="0"/>
                <w:numId w:val="238"/>
              </w:numPr>
              <w:rPr>
                <w:szCs w:val="28"/>
              </w:rPr>
            </w:pPr>
            <w:r w:rsidRPr="00780D1C">
              <w:rPr>
                <w:szCs w:val="28"/>
              </w:rPr>
              <w:t>«Театральный уголок»</w:t>
            </w:r>
          </w:p>
          <w:p w:rsidR="00E9502D" w:rsidRPr="00780D1C" w:rsidRDefault="00E9502D" w:rsidP="007D796E">
            <w:pPr>
              <w:pStyle w:val="a5"/>
              <w:numPr>
                <w:ilvl w:val="0"/>
                <w:numId w:val="238"/>
              </w:numPr>
              <w:rPr>
                <w:szCs w:val="28"/>
              </w:rPr>
            </w:pPr>
            <w:r w:rsidRPr="00780D1C">
              <w:rPr>
                <w:szCs w:val="28"/>
              </w:rPr>
              <w:t>Наборы разных видов театров в соответствии с возрастными особенностями</w:t>
            </w:r>
          </w:p>
          <w:p w:rsidR="00E9502D" w:rsidRPr="00780D1C" w:rsidRDefault="00E9502D" w:rsidP="007D796E">
            <w:pPr>
              <w:pStyle w:val="a5"/>
              <w:numPr>
                <w:ilvl w:val="0"/>
                <w:numId w:val="238"/>
              </w:numPr>
              <w:rPr>
                <w:szCs w:val="28"/>
              </w:rPr>
            </w:pPr>
            <w:r w:rsidRPr="00780D1C">
              <w:rPr>
                <w:szCs w:val="28"/>
              </w:rPr>
              <w:t>Театральная ширма</w:t>
            </w:r>
          </w:p>
          <w:p w:rsidR="00E9502D" w:rsidRPr="00780D1C" w:rsidRDefault="00E9502D" w:rsidP="007D796E">
            <w:pPr>
              <w:pStyle w:val="a5"/>
              <w:numPr>
                <w:ilvl w:val="0"/>
                <w:numId w:val="238"/>
              </w:numPr>
              <w:rPr>
                <w:szCs w:val="28"/>
              </w:rPr>
            </w:pPr>
            <w:r w:rsidRPr="00780D1C">
              <w:rPr>
                <w:szCs w:val="28"/>
              </w:rPr>
              <w:t>Картотека игр и упражнений, этюдов на развитие эмоций, воображения, внимания и памяти, выразительность жеста, отдельных черт характера</w:t>
            </w:r>
          </w:p>
          <w:p w:rsidR="00E9502D" w:rsidRPr="00780D1C" w:rsidRDefault="00E9502D" w:rsidP="007D796E">
            <w:pPr>
              <w:pStyle w:val="a5"/>
              <w:numPr>
                <w:ilvl w:val="0"/>
                <w:numId w:val="238"/>
              </w:numPr>
              <w:rPr>
                <w:szCs w:val="28"/>
              </w:rPr>
            </w:pPr>
            <w:r w:rsidRPr="00780D1C">
              <w:rPr>
                <w:szCs w:val="28"/>
              </w:rPr>
              <w:t>Фонотека музыкального сопровождения к спектаклям</w:t>
            </w:r>
          </w:p>
          <w:p w:rsidR="00E9502D" w:rsidRPr="00780D1C" w:rsidRDefault="00E9502D" w:rsidP="007D796E">
            <w:pPr>
              <w:pStyle w:val="a5"/>
              <w:numPr>
                <w:ilvl w:val="0"/>
                <w:numId w:val="238"/>
              </w:numPr>
              <w:rPr>
                <w:szCs w:val="28"/>
              </w:rPr>
            </w:pPr>
            <w:r w:rsidRPr="00780D1C">
              <w:rPr>
                <w:szCs w:val="28"/>
              </w:rPr>
              <w:t>Сценарии спектаклей</w:t>
            </w:r>
          </w:p>
        </w:tc>
      </w:tr>
      <w:tr w:rsidR="00E9502D" w:rsidTr="006B41F1">
        <w:trPr>
          <w:trHeight w:val="583"/>
        </w:trPr>
        <w:tc>
          <w:tcPr>
            <w:tcW w:w="3823" w:type="dxa"/>
          </w:tcPr>
          <w:p w:rsidR="00E9502D" w:rsidRPr="002960A4" w:rsidRDefault="00E9502D" w:rsidP="006B41F1">
            <w:pPr>
              <w:contextualSpacing/>
              <w:jc w:val="both"/>
              <w:rPr>
                <w:rFonts w:eastAsia="Times New Roman"/>
                <w:sz w:val="28"/>
                <w:szCs w:val="28"/>
                <w:lang w:eastAsia="ru-RU"/>
              </w:rPr>
            </w:pPr>
            <w:r w:rsidRPr="002960A4">
              <w:rPr>
                <w:rFonts w:eastAsia="Times New Roman"/>
                <w:sz w:val="28"/>
                <w:szCs w:val="28"/>
                <w:lang w:eastAsia="ru-RU"/>
              </w:rPr>
              <w:t xml:space="preserve">Школа 2100. Образовательная программа. // Под редакцией </w:t>
            </w:r>
            <w:proofErr w:type="spellStart"/>
            <w:r w:rsidRPr="002960A4">
              <w:rPr>
                <w:rFonts w:eastAsia="Times New Roman"/>
                <w:sz w:val="28"/>
                <w:szCs w:val="28"/>
                <w:lang w:eastAsia="ru-RU"/>
              </w:rPr>
              <w:t>А.А.Леонтьева</w:t>
            </w:r>
            <w:proofErr w:type="spellEnd"/>
            <w:r w:rsidRPr="002960A4">
              <w:rPr>
                <w:rFonts w:eastAsia="Times New Roman"/>
                <w:sz w:val="28"/>
                <w:szCs w:val="28"/>
                <w:lang w:eastAsia="ru-RU"/>
              </w:rPr>
              <w:t>. Выпуск 3. – М., «</w:t>
            </w:r>
            <w:proofErr w:type="spellStart"/>
            <w:r w:rsidRPr="002960A4">
              <w:rPr>
                <w:rFonts w:eastAsia="Times New Roman"/>
                <w:sz w:val="28"/>
                <w:szCs w:val="28"/>
                <w:lang w:eastAsia="ru-RU"/>
              </w:rPr>
              <w:t>Баласс</w:t>
            </w:r>
            <w:proofErr w:type="spellEnd"/>
            <w:r w:rsidRPr="002960A4">
              <w:rPr>
                <w:rFonts w:eastAsia="Times New Roman"/>
                <w:sz w:val="28"/>
                <w:szCs w:val="28"/>
                <w:lang w:eastAsia="ru-RU"/>
              </w:rPr>
              <w:t xml:space="preserve">». 1999 </w:t>
            </w:r>
          </w:p>
          <w:p w:rsidR="00E9502D" w:rsidRPr="00780D1C" w:rsidRDefault="00E9502D" w:rsidP="007D796E">
            <w:pPr>
              <w:pStyle w:val="a5"/>
              <w:numPr>
                <w:ilvl w:val="0"/>
                <w:numId w:val="245"/>
              </w:numPr>
              <w:jc w:val="both"/>
              <w:rPr>
                <w:rFonts w:eastAsia="Times New Roman"/>
                <w:szCs w:val="28"/>
                <w:lang w:eastAsia="ru-RU"/>
              </w:rPr>
            </w:pPr>
            <w:r w:rsidRPr="00780D1C">
              <w:rPr>
                <w:rFonts w:eastAsia="Times New Roman"/>
                <w:szCs w:val="28"/>
                <w:lang w:eastAsia="ru-RU"/>
              </w:rPr>
              <w:t xml:space="preserve">Р.Н. </w:t>
            </w:r>
            <w:proofErr w:type="spellStart"/>
            <w:r w:rsidRPr="00780D1C">
              <w:rPr>
                <w:rFonts w:eastAsia="Times New Roman"/>
                <w:szCs w:val="28"/>
                <w:lang w:eastAsia="ru-RU"/>
              </w:rPr>
              <w:t>Бунеев</w:t>
            </w:r>
            <w:proofErr w:type="spellEnd"/>
            <w:r w:rsidRPr="00780D1C">
              <w:rPr>
                <w:rFonts w:eastAsia="Times New Roman"/>
                <w:szCs w:val="28"/>
                <w:lang w:eastAsia="ru-RU"/>
              </w:rPr>
              <w:t xml:space="preserve">, Е.В. </w:t>
            </w:r>
            <w:proofErr w:type="spellStart"/>
            <w:r w:rsidRPr="00780D1C">
              <w:rPr>
                <w:rFonts w:eastAsia="Times New Roman"/>
                <w:szCs w:val="28"/>
                <w:lang w:eastAsia="ru-RU"/>
              </w:rPr>
              <w:t>Бунеева</w:t>
            </w:r>
            <w:proofErr w:type="spellEnd"/>
            <w:r w:rsidRPr="00780D1C">
              <w:rPr>
                <w:rFonts w:eastAsia="Times New Roman"/>
                <w:szCs w:val="28"/>
                <w:lang w:eastAsia="ru-RU"/>
              </w:rPr>
              <w:t xml:space="preserve">, </w:t>
            </w:r>
            <w:proofErr w:type="spellStart"/>
            <w:r w:rsidRPr="00780D1C">
              <w:rPr>
                <w:rFonts w:eastAsia="Times New Roman"/>
                <w:szCs w:val="28"/>
                <w:lang w:eastAsia="ru-RU"/>
              </w:rPr>
              <w:t>Т.Р.Кислова</w:t>
            </w:r>
            <w:proofErr w:type="spellEnd"/>
            <w:r w:rsidRPr="00780D1C">
              <w:rPr>
                <w:rFonts w:eastAsia="Times New Roman"/>
                <w:szCs w:val="28"/>
                <w:lang w:eastAsia="ru-RU"/>
              </w:rPr>
              <w:t xml:space="preserve"> Программа дошкольного курса развития речи и подготовки к обучению грамоте. – М., «</w:t>
            </w:r>
            <w:proofErr w:type="spellStart"/>
            <w:r w:rsidRPr="00780D1C">
              <w:rPr>
                <w:rFonts w:eastAsia="Times New Roman"/>
                <w:szCs w:val="28"/>
                <w:lang w:eastAsia="ru-RU"/>
              </w:rPr>
              <w:t>Баласс</w:t>
            </w:r>
            <w:proofErr w:type="spellEnd"/>
            <w:r w:rsidRPr="00780D1C">
              <w:rPr>
                <w:rFonts w:eastAsia="Times New Roman"/>
                <w:szCs w:val="28"/>
                <w:lang w:eastAsia="ru-RU"/>
              </w:rPr>
              <w:t>», 1998</w:t>
            </w:r>
          </w:p>
          <w:p w:rsidR="00E9502D" w:rsidRPr="00780D1C" w:rsidRDefault="00E9502D" w:rsidP="007D796E">
            <w:pPr>
              <w:pStyle w:val="a5"/>
              <w:numPr>
                <w:ilvl w:val="0"/>
                <w:numId w:val="245"/>
              </w:numPr>
              <w:jc w:val="both"/>
              <w:rPr>
                <w:rFonts w:eastAsia="Times New Roman"/>
                <w:szCs w:val="28"/>
                <w:lang w:eastAsia="ru-RU"/>
              </w:rPr>
            </w:pPr>
            <w:proofErr w:type="spellStart"/>
            <w:r w:rsidRPr="00780D1C">
              <w:rPr>
                <w:rFonts w:eastAsia="Times New Roman"/>
                <w:szCs w:val="28"/>
                <w:lang w:eastAsia="ru-RU"/>
              </w:rPr>
              <w:t>Л.Г.Петерсон</w:t>
            </w:r>
            <w:proofErr w:type="spellEnd"/>
            <w:r w:rsidRPr="00780D1C">
              <w:rPr>
                <w:rFonts w:eastAsia="Times New Roman"/>
                <w:szCs w:val="28"/>
                <w:lang w:eastAsia="ru-RU"/>
              </w:rPr>
              <w:t xml:space="preserve">, </w:t>
            </w:r>
            <w:proofErr w:type="spellStart"/>
            <w:r w:rsidRPr="00780D1C">
              <w:rPr>
                <w:rFonts w:eastAsia="Times New Roman"/>
                <w:szCs w:val="28"/>
                <w:lang w:eastAsia="ru-RU"/>
              </w:rPr>
              <w:t>Е.Е.Кочемасова</w:t>
            </w:r>
            <w:proofErr w:type="spellEnd"/>
            <w:r w:rsidRPr="00780D1C">
              <w:rPr>
                <w:rFonts w:eastAsia="Times New Roman"/>
                <w:szCs w:val="28"/>
                <w:lang w:eastAsia="ru-RU"/>
              </w:rPr>
              <w:t>, Н.П. Холина Программа дошкольной подготовки по математике детей 3-6 лет. - М., «</w:t>
            </w:r>
            <w:proofErr w:type="spellStart"/>
            <w:r w:rsidRPr="00780D1C">
              <w:rPr>
                <w:rFonts w:eastAsia="Times New Roman"/>
                <w:szCs w:val="28"/>
                <w:lang w:eastAsia="ru-RU"/>
              </w:rPr>
              <w:t>Баласс</w:t>
            </w:r>
            <w:proofErr w:type="spellEnd"/>
            <w:r w:rsidRPr="00780D1C">
              <w:rPr>
                <w:rFonts w:eastAsia="Times New Roman"/>
                <w:szCs w:val="28"/>
                <w:lang w:eastAsia="ru-RU"/>
              </w:rPr>
              <w:t>», 1999</w:t>
            </w:r>
          </w:p>
          <w:p w:rsidR="00E9502D" w:rsidRPr="003E4FDA" w:rsidRDefault="00E9502D" w:rsidP="007D796E">
            <w:pPr>
              <w:pStyle w:val="a5"/>
              <w:numPr>
                <w:ilvl w:val="0"/>
                <w:numId w:val="245"/>
              </w:numPr>
              <w:jc w:val="both"/>
              <w:rPr>
                <w:rFonts w:eastAsia="Times New Roman"/>
                <w:sz w:val="28"/>
                <w:szCs w:val="28"/>
                <w:lang w:eastAsia="ru-RU"/>
              </w:rPr>
            </w:pPr>
            <w:proofErr w:type="spellStart"/>
            <w:r w:rsidRPr="00780D1C">
              <w:rPr>
                <w:rFonts w:eastAsia="Times New Roman"/>
                <w:szCs w:val="28"/>
                <w:lang w:eastAsia="ru-RU"/>
              </w:rPr>
              <w:t>А.А.Вахрушев</w:t>
            </w:r>
            <w:proofErr w:type="spellEnd"/>
            <w:r w:rsidRPr="00780D1C">
              <w:rPr>
                <w:rFonts w:eastAsia="Times New Roman"/>
                <w:szCs w:val="28"/>
                <w:lang w:eastAsia="ru-RU"/>
              </w:rPr>
              <w:t xml:space="preserve">, </w:t>
            </w:r>
            <w:proofErr w:type="spellStart"/>
            <w:r w:rsidRPr="00780D1C">
              <w:rPr>
                <w:rFonts w:eastAsia="Times New Roman"/>
                <w:szCs w:val="28"/>
                <w:lang w:eastAsia="ru-RU"/>
              </w:rPr>
              <w:t>Е.Е.Кочемасова</w:t>
            </w:r>
            <w:proofErr w:type="spellEnd"/>
            <w:r w:rsidRPr="00780D1C">
              <w:rPr>
                <w:rFonts w:eastAsia="Times New Roman"/>
                <w:szCs w:val="28"/>
                <w:lang w:eastAsia="ru-RU"/>
              </w:rPr>
              <w:t xml:space="preserve">, </w:t>
            </w:r>
            <w:proofErr w:type="spellStart"/>
            <w:r w:rsidRPr="00780D1C">
              <w:rPr>
                <w:rFonts w:eastAsia="Times New Roman"/>
                <w:szCs w:val="28"/>
                <w:lang w:eastAsia="ru-RU"/>
              </w:rPr>
              <w:t>Ю.А.Акимова</w:t>
            </w:r>
            <w:proofErr w:type="spellEnd"/>
            <w:r w:rsidRPr="00780D1C">
              <w:rPr>
                <w:rFonts w:eastAsia="Times New Roman"/>
                <w:szCs w:val="28"/>
                <w:lang w:eastAsia="ru-RU"/>
              </w:rPr>
              <w:t xml:space="preserve"> Программа для дошкольников «Окружающий мир». – М., «</w:t>
            </w:r>
            <w:proofErr w:type="spellStart"/>
            <w:r w:rsidRPr="00780D1C">
              <w:rPr>
                <w:rFonts w:eastAsia="Times New Roman"/>
                <w:szCs w:val="28"/>
                <w:lang w:eastAsia="ru-RU"/>
              </w:rPr>
              <w:t>Баласс</w:t>
            </w:r>
            <w:proofErr w:type="spellEnd"/>
            <w:r w:rsidRPr="00780D1C">
              <w:rPr>
                <w:rFonts w:eastAsia="Times New Roman"/>
                <w:szCs w:val="28"/>
                <w:lang w:eastAsia="ru-RU"/>
              </w:rPr>
              <w:t>», 1999</w:t>
            </w:r>
          </w:p>
        </w:tc>
        <w:tc>
          <w:tcPr>
            <w:tcW w:w="10951" w:type="dxa"/>
          </w:tcPr>
          <w:p w:rsidR="00E9502D" w:rsidRPr="00780D1C" w:rsidRDefault="00E9502D" w:rsidP="006B41F1">
            <w:pPr>
              <w:rPr>
                <w:szCs w:val="28"/>
              </w:rPr>
            </w:pPr>
            <w:r w:rsidRPr="00780D1C">
              <w:rPr>
                <w:b/>
                <w:szCs w:val="28"/>
              </w:rPr>
              <w:t>Цель:</w:t>
            </w:r>
            <w:r w:rsidRPr="00780D1C">
              <w:rPr>
                <w:szCs w:val="28"/>
              </w:rPr>
              <w:t xml:space="preserve"> </w:t>
            </w:r>
          </w:p>
          <w:p w:rsidR="00E9502D" w:rsidRPr="00780D1C" w:rsidRDefault="00E9502D" w:rsidP="007D796E">
            <w:pPr>
              <w:pStyle w:val="a5"/>
              <w:numPr>
                <w:ilvl w:val="0"/>
                <w:numId w:val="244"/>
              </w:numPr>
              <w:rPr>
                <w:szCs w:val="28"/>
              </w:rPr>
            </w:pPr>
            <w:r w:rsidRPr="00780D1C">
              <w:rPr>
                <w:szCs w:val="28"/>
              </w:rPr>
              <w:t>Реализовать принцип преемственности и обеспечить развитие и воспитание дошкольников в соответствии с концепцией Образовательной системы «Школа 2100».</w:t>
            </w:r>
          </w:p>
          <w:p w:rsidR="00E9502D" w:rsidRPr="00780D1C" w:rsidRDefault="00E9502D" w:rsidP="007D796E">
            <w:pPr>
              <w:pStyle w:val="a5"/>
              <w:numPr>
                <w:ilvl w:val="0"/>
                <w:numId w:val="244"/>
              </w:numPr>
              <w:rPr>
                <w:szCs w:val="28"/>
              </w:rPr>
            </w:pPr>
            <w:r w:rsidRPr="00780D1C">
              <w:rPr>
                <w:szCs w:val="28"/>
              </w:rPr>
              <w:t>Отличительная особенность данной программы состоит в том, что она реально решает проблему непрерывности дошкольного и школьного образования.</w:t>
            </w:r>
          </w:p>
          <w:p w:rsidR="00E9502D" w:rsidRPr="00780D1C" w:rsidRDefault="00E9502D" w:rsidP="007D796E">
            <w:pPr>
              <w:pStyle w:val="a5"/>
              <w:numPr>
                <w:ilvl w:val="0"/>
                <w:numId w:val="244"/>
              </w:numPr>
              <w:rPr>
                <w:szCs w:val="28"/>
              </w:rPr>
            </w:pPr>
            <w:r w:rsidRPr="00780D1C">
              <w:rPr>
                <w:szCs w:val="28"/>
              </w:rPr>
              <w:t>Главная цель данной образовательной системы – создание условий для развития функционально грамотной личности – человека, способного решать любые жизненные задачи (проблемы), используя для этого приобретаемые в течение всей жизни знания, умения и навыки и оставаясь при этом человеком.</w:t>
            </w:r>
          </w:p>
          <w:p w:rsidR="00E9502D" w:rsidRPr="00780D1C" w:rsidRDefault="00E9502D" w:rsidP="007D796E">
            <w:pPr>
              <w:pStyle w:val="a5"/>
              <w:numPr>
                <w:ilvl w:val="0"/>
                <w:numId w:val="244"/>
              </w:numPr>
              <w:rPr>
                <w:szCs w:val="28"/>
              </w:rPr>
            </w:pPr>
            <w:r w:rsidRPr="00780D1C">
              <w:rPr>
                <w:szCs w:val="28"/>
              </w:rPr>
              <w:t>«Уголок познавательного развития»</w:t>
            </w:r>
          </w:p>
          <w:p w:rsidR="00E9502D" w:rsidRPr="00780D1C" w:rsidRDefault="00E9502D" w:rsidP="007D796E">
            <w:pPr>
              <w:pStyle w:val="a5"/>
              <w:numPr>
                <w:ilvl w:val="0"/>
                <w:numId w:val="244"/>
              </w:numPr>
              <w:rPr>
                <w:szCs w:val="28"/>
              </w:rPr>
            </w:pPr>
            <w:r w:rsidRPr="00780D1C">
              <w:rPr>
                <w:szCs w:val="28"/>
              </w:rPr>
              <w:t>«Уголок исследовательско-экспериментальной деятельности»</w:t>
            </w:r>
          </w:p>
          <w:p w:rsidR="00E9502D" w:rsidRPr="00780D1C" w:rsidRDefault="00E9502D" w:rsidP="007D796E">
            <w:pPr>
              <w:pStyle w:val="a5"/>
              <w:numPr>
                <w:ilvl w:val="0"/>
                <w:numId w:val="244"/>
              </w:numPr>
              <w:rPr>
                <w:szCs w:val="28"/>
              </w:rPr>
            </w:pPr>
            <w:r w:rsidRPr="00780D1C">
              <w:rPr>
                <w:szCs w:val="28"/>
              </w:rPr>
              <w:t>«Уголок речевого развития»</w:t>
            </w:r>
          </w:p>
          <w:p w:rsidR="00E9502D" w:rsidRPr="00780D1C" w:rsidRDefault="00E9502D" w:rsidP="007D796E">
            <w:pPr>
              <w:pStyle w:val="a5"/>
              <w:numPr>
                <w:ilvl w:val="0"/>
                <w:numId w:val="244"/>
              </w:numPr>
              <w:rPr>
                <w:b/>
                <w:szCs w:val="28"/>
              </w:rPr>
            </w:pPr>
            <w:r w:rsidRPr="00780D1C">
              <w:rPr>
                <w:szCs w:val="28"/>
              </w:rPr>
              <w:t>«Уголок природы и экологии»</w:t>
            </w:r>
          </w:p>
          <w:p w:rsidR="00E9502D" w:rsidRPr="00780D1C" w:rsidRDefault="00E9502D" w:rsidP="007D796E">
            <w:pPr>
              <w:pStyle w:val="a5"/>
              <w:numPr>
                <w:ilvl w:val="0"/>
                <w:numId w:val="244"/>
              </w:numPr>
              <w:rPr>
                <w:b/>
                <w:szCs w:val="28"/>
              </w:rPr>
            </w:pPr>
            <w:r w:rsidRPr="00780D1C">
              <w:rPr>
                <w:szCs w:val="28"/>
              </w:rPr>
              <w:t>Мет</w:t>
            </w:r>
            <w:r w:rsidR="00924DA2" w:rsidRPr="00780D1C">
              <w:rPr>
                <w:szCs w:val="28"/>
              </w:rPr>
              <w:t xml:space="preserve">одические материалы (конспекты </w:t>
            </w:r>
            <w:r w:rsidRPr="00780D1C">
              <w:rPr>
                <w:szCs w:val="28"/>
              </w:rPr>
              <w:t>ОД), реализующие технологию «Ситуация» системно-деятельностного подхода.</w:t>
            </w:r>
          </w:p>
          <w:p w:rsidR="00E9502D" w:rsidRPr="00780D1C" w:rsidRDefault="00E9502D" w:rsidP="007D796E">
            <w:pPr>
              <w:pStyle w:val="a5"/>
              <w:numPr>
                <w:ilvl w:val="0"/>
                <w:numId w:val="244"/>
              </w:numPr>
              <w:rPr>
                <w:b/>
                <w:szCs w:val="28"/>
              </w:rPr>
            </w:pPr>
            <w:r w:rsidRPr="00780D1C">
              <w:rPr>
                <w:szCs w:val="28"/>
              </w:rPr>
              <w:t>Игры, развивающие логику, память, мышление и т.п.</w:t>
            </w:r>
          </w:p>
          <w:p w:rsidR="00E9502D" w:rsidRPr="00780D1C" w:rsidRDefault="00E9502D" w:rsidP="007D796E">
            <w:pPr>
              <w:pStyle w:val="a5"/>
              <w:numPr>
                <w:ilvl w:val="0"/>
                <w:numId w:val="244"/>
              </w:numPr>
              <w:rPr>
                <w:b/>
                <w:szCs w:val="28"/>
              </w:rPr>
            </w:pPr>
            <w:r w:rsidRPr="00780D1C">
              <w:rPr>
                <w:szCs w:val="28"/>
              </w:rPr>
              <w:t xml:space="preserve">Дидактические игры </w:t>
            </w:r>
            <w:proofErr w:type="spellStart"/>
            <w:r w:rsidRPr="00780D1C">
              <w:rPr>
                <w:szCs w:val="28"/>
              </w:rPr>
              <w:t>Воскобовича</w:t>
            </w:r>
            <w:proofErr w:type="spellEnd"/>
            <w:r w:rsidRPr="00780D1C">
              <w:rPr>
                <w:szCs w:val="28"/>
              </w:rPr>
              <w:t xml:space="preserve">, Никитина, </w:t>
            </w:r>
            <w:proofErr w:type="spellStart"/>
            <w:r w:rsidRPr="00780D1C">
              <w:rPr>
                <w:szCs w:val="28"/>
              </w:rPr>
              <w:t>Кьюизенера</w:t>
            </w:r>
            <w:proofErr w:type="spellEnd"/>
            <w:r w:rsidRPr="00780D1C">
              <w:rPr>
                <w:szCs w:val="28"/>
              </w:rPr>
              <w:t xml:space="preserve">, </w:t>
            </w:r>
            <w:proofErr w:type="spellStart"/>
            <w:r w:rsidRPr="00780D1C">
              <w:rPr>
                <w:szCs w:val="28"/>
              </w:rPr>
              <w:t>Дьенеша</w:t>
            </w:r>
            <w:proofErr w:type="spellEnd"/>
            <w:r w:rsidRPr="00780D1C">
              <w:rPr>
                <w:szCs w:val="28"/>
              </w:rPr>
              <w:t>.</w:t>
            </w:r>
          </w:p>
          <w:p w:rsidR="00E9502D" w:rsidRPr="00780D1C" w:rsidRDefault="00E9502D" w:rsidP="007D796E">
            <w:pPr>
              <w:pStyle w:val="a5"/>
              <w:numPr>
                <w:ilvl w:val="0"/>
                <w:numId w:val="244"/>
              </w:numPr>
              <w:rPr>
                <w:b/>
                <w:szCs w:val="28"/>
              </w:rPr>
            </w:pPr>
            <w:r w:rsidRPr="00780D1C">
              <w:rPr>
                <w:szCs w:val="28"/>
              </w:rPr>
              <w:t>Дидактические игры на развитие связной, монологической и диалогической речи.</w:t>
            </w:r>
          </w:p>
          <w:p w:rsidR="00E9502D" w:rsidRPr="00780D1C" w:rsidRDefault="00E9502D" w:rsidP="007D796E">
            <w:pPr>
              <w:pStyle w:val="a5"/>
              <w:numPr>
                <w:ilvl w:val="0"/>
                <w:numId w:val="244"/>
              </w:numPr>
              <w:rPr>
                <w:b/>
                <w:szCs w:val="28"/>
              </w:rPr>
            </w:pPr>
            <w:r w:rsidRPr="00780D1C">
              <w:rPr>
                <w:szCs w:val="28"/>
              </w:rPr>
              <w:t xml:space="preserve">Картотеки пальчиковых игр, </w:t>
            </w:r>
            <w:proofErr w:type="spellStart"/>
            <w:r w:rsidRPr="00780D1C">
              <w:rPr>
                <w:szCs w:val="28"/>
              </w:rPr>
              <w:t>физминуток</w:t>
            </w:r>
            <w:proofErr w:type="spellEnd"/>
            <w:r w:rsidRPr="00780D1C">
              <w:rPr>
                <w:szCs w:val="28"/>
              </w:rPr>
              <w:t>.</w:t>
            </w:r>
          </w:p>
        </w:tc>
      </w:tr>
      <w:tr w:rsidR="00E9502D" w:rsidTr="006B41F1">
        <w:trPr>
          <w:trHeight w:val="642"/>
        </w:trPr>
        <w:tc>
          <w:tcPr>
            <w:tcW w:w="3823" w:type="dxa"/>
          </w:tcPr>
          <w:p w:rsidR="00E9502D" w:rsidRPr="002960A4" w:rsidRDefault="00E9502D" w:rsidP="006B41F1">
            <w:pPr>
              <w:contextualSpacing/>
              <w:jc w:val="both"/>
              <w:rPr>
                <w:rFonts w:eastAsia="Times New Roman"/>
                <w:sz w:val="28"/>
                <w:szCs w:val="28"/>
                <w:lang w:eastAsia="ru-RU"/>
              </w:rPr>
            </w:pPr>
            <w:r w:rsidRPr="002960A4">
              <w:rPr>
                <w:rFonts w:eastAsia="Times New Roman"/>
                <w:sz w:val="28"/>
                <w:szCs w:val="28"/>
                <w:lang w:eastAsia="ru-RU"/>
              </w:rPr>
              <w:t xml:space="preserve">Р.Б. </w:t>
            </w:r>
            <w:proofErr w:type="spellStart"/>
            <w:r w:rsidRPr="002960A4">
              <w:rPr>
                <w:rFonts w:eastAsia="Times New Roman"/>
                <w:sz w:val="28"/>
                <w:szCs w:val="28"/>
                <w:lang w:eastAsia="ru-RU"/>
              </w:rPr>
              <w:t>Стеркина</w:t>
            </w:r>
            <w:proofErr w:type="spellEnd"/>
            <w:r w:rsidRPr="002960A4">
              <w:rPr>
                <w:rFonts w:eastAsia="Times New Roman"/>
                <w:sz w:val="28"/>
                <w:szCs w:val="28"/>
                <w:lang w:eastAsia="ru-RU"/>
              </w:rPr>
              <w:t xml:space="preserve">, О.Л. Князева, Программа Я, ты, мы, М., Просвещение, </w:t>
            </w:r>
            <w:smartTag w:uri="urn:schemas-microsoft-com:office:smarttags" w:element="metricconverter">
              <w:smartTagPr>
                <w:attr w:name="ProductID" w:val="2004 г"/>
              </w:smartTagPr>
              <w:r w:rsidRPr="002960A4">
                <w:rPr>
                  <w:rFonts w:eastAsia="Times New Roman"/>
                  <w:sz w:val="28"/>
                  <w:szCs w:val="28"/>
                  <w:lang w:eastAsia="ru-RU"/>
                </w:rPr>
                <w:t>2004 г</w:t>
              </w:r>
            </w:smartTag>
            <w:r w:rsidRPr="002960A4">
              <w:rPr>
                <w:rFonts w:eastAsia="Times New Roman"/>
                <w:sz w:val="28"/>
                <w:szCs w:val="28"/>
                <w:lang w:eastAsia="ru-RU"/>
              </w:rPr>
              <w:t>.</w:t>
            </w:r>
          </w:p>
          <w:p w:rsidR="00E9502D" w:rsidRPr="00A539F1" w:rsidRDefault="00E9502D" w:rsidP="006B41F1">
            <w:pPr>
              <w:contextualSpacing/>
              <w:jc w:val="both"/>
              <w:rPr>
                <w:rFonts w:eastAsia="Times New Roman"/>
                <w:sz w:val="28"/>
                <w:szCs w:val="28"/>
                <w:lang w:eastAsia="ru-RU"/>
              </w:rPr>
            </w:pPr>
            <w:r w:rsidRPr="001555E9">
              <w:rPr>
                <w:rFonts w:eastAsia="Times New Roman"/>
                <w:sz w:val="28"/>
                <w:szCs w:val="28"/>
                <w:lang w:eastAsia="ru-RU"/>
              </w:rPr>
              <w:lastRenderedPageBreak/>
              <w:t>Программа по социально-эмоциональному развитию детей дошкольного возраста</w:t>
            </w:r>
          </w:p>
        </w:tc>
        <w:tc>
          <w:tcPr>
            <w:tcW w:w="10951" w:type="dxa"/>
          </w:tcPr>
          <w:p w:rsidR="00E9502D" w:rsidRPr="00780D1C" w:rsidRDefault="00E9502D" w:rsidP="006B41F1">
            <w:pPr>
              <w:rPr>
                <w:szCs w:val="28"/>
              </w:rPr>
            </w:pPr>
            <w:r w:rsidRPr="00780D1C">
              <w:rPr>
                <w:b/>
                <w:szCs w:val="28"/>
              </w:rPr>
              <w:lastRenderedPageBreak/>
              <w:t xml:space="preserve">Цель: </w:t>
            </w:r>
            <w:r w:rsidRPr="00780D1C">
              <w:rPr>
                <w:szCs w:val="28"/>
              </w:rPr>
              <w:t>формирование будущих граждан страны: свободных и ответственных, обладающих чувством собственного достоинства и с уважением относящихся к другим, способных на собственный выбор и с пониманием воспринимающие мнения и предпочтения окружающих.</w:t>
            </w:r>
          </w:p>
          <w:p w:rsidR="00E9502D" w:rsidRPr="00780D1C" w:rsidRDefault="00E9502D" w:rsidP="007D796E">
            <w:pPr>
              <w:pStyle w:val="a5"/>
              <w:numPr>
                <w:ilvl w:val="0"/>
                <w:numId w:val="240"/>
              </w:numPr>
              <w:rPr>
                <w:szCs w:val="28"/>
              </w:rPr>
            </w:pPr>
            <w:r w:rsidRPr="00780D1C">
              <w:rPr>
                <w:szCs w:val="28"/>
              </w:rPr>
              <w:t>«Уголок   настроения»</w:t>
            </w:r>
          </w:p>
          <w:p w:rsidR="00E9502D" w:rsidRPr="00780D1C" w:rsidRDefault="00E9502D" w:rsidP="007D796E">
            <w:pPr>
              <w:pStyle w:val="a5"/>
              <w:numPr>
                <w:ilvl w:val="0"/>
                <w:numId w:val="240"/>
              </w:numPr>
              <w:rPr>
                <w:szCs w:val="28"/>
              </w:rPr>
            </w:pPr>
            <w:r w:rsidRPr="00780D1C">
              <w:rPr>
                <w:szCs w:val="28"/>
              </w:rPr>
              <w:t>«Уголок уединения»</w:t>
            </w:r>
          </w:p>
          <w:p w:rsidR="00E9502D" w:rsidRPr="00780D1C" w:rsidRDefault="00E9502D" w:rsidP="007D796E">
            <w:pPr>
              <w:pStyle w:val="a5"/>
              <w:numPr>
                <w:ilvl w:val="0"/>
                <w:numId w:val="240"/>
              </w:numPr>
              <w:rPr>
                <w:szCs w:val="28"/>
              </w:rPr>
            </w:pPr>
            <w:r w:rsidRPr="00780D1C">
              <w:rPr>
                <w:szCs w:val="28"/>
              </w:rPr>
              <w:lastRenderedPageBreak/>
              <w:t>Фотоальбомы детей группы и их деятельности «Я, ты, он, она – вместе целая страна».</w:t>
            </w:r>
          </w:p>
          <w:p w:rsidR="00E9502D" w:rsidRPr="00780D1C" w:rsidRDefault="00E9502D" w:rsidP="007D796E">
            <w:pPr>
              <w:pStyle w:val="a5"/>
              <w:numPr>
                <w:ilvl w:val="0"/>
                <w:numId w:val="240"/>
              </w:numPr>
              <w:rPr>
                <w:szCs w:val="28"/>
              </w:rPr>
            </w:pPr>
            <w:r w:rsidRPr="00780D1C">
              <w:rPr>
                <w:szCs w:val="28"/>
              </w:rPr>
              <w:t xml:space="preserve">Альбомы «Правила поведения в группе», «Что такое хорошо и что такое плохо», «Права ребёнка» </w:t>
            </w:r>
            <w:r w:rsidRPr="00780D1C">
              <w:rPr>
                <w:szCs w:val="28"/>
              </w:rPr>
              <w:tab/>
              <w:t xml:space="preserve"> и др.</w:t>
            </w:r>
            <w:r w:rsidRPr="00780D1C">
              <w:rPr>
                <w:szCs w:val="28"/>
              </w:rPr>
              <w:tab/>
            </w:r>
            <w:r w:rsidRPr="00780D1C">
              <w:rPr>
                <w:szCs w:val="28"/>
              </w:rPr>
              <w:tab/>
            </w:r>
            <w:r w:rsidRPr="00780D1C">
              <w:rPr>
                <w:szCs w:val="28"/>
              </w:rPr>
              <w:tab/>
            </w:r>
            <w:r w:rsidRPr="00780D1C">
              <w:rPr>
                <w:szCs w:val="28"/>
              </w:rPr>
              <w:tab/>
            </w:r>
          </w:p>
          <w:p w:rsidR="00E9502D" w:rsidRPr="00780D1C" w:rsidRDefault="00E9502D" w:rsidP="007D796E">
            <w:pPr>
              <w:pStyle w:val="a5"/>
              <w:numPr>
                <w:ilvl w:val="0"/>
                <w:numId w:val="240"/>
              </w:numPr>
              <w:rPr>
                <w:szCs w:val="28"/>
              </w:rPr>
            </w:pPr>
            <w:r w:rsidRPr="00780D1C">
              <w:rPr>
                <w:szCs w:val="28"/>
              </w:rPr>
              <w:t xml:space="preserve">Картотеки игр   и   упражнений, снижающие   психологическую напряжённость, тревожность. </w:t>
            </w:r>
            <w:r w:rsidRPr="00780D1C">
              <w:rPr>
                <w:szCs w:val="28"/>
              </w:rPr>
              <w:tab/>
            </w:r>
          </w:p>
          <w:p w:rsidR="00E9502D" w:rsidRPr="00780D1C" w:rsidRDefault="00E9502D" w:rsidP="007D796E">
            <w:pPr>
              <w:pStyle w:val="a5"/>
              <w:numPr>
                <w:ilvl w:val="0"/>
                <w:numId w:val="240"/>
              </w:numPr>
              <w:rPr>
                <w:szCs w:val="28"/>
              </w:rPr>
            </w:pPr>
            <w:r w:rsidRPr="00780D1C">
              <w:rPr>
                <w:szCs w:val="28"/>
              </w:rPr>
              <w:t>Картотека дидактических игр на развитие уверенности в себе, управления чувствами и желаниями, приобретения социальных навыков»</w:t>
            </w:r>
          </w:p>
          <w:p w:rsidR="00E9502D" w:rsidRPr="00E9502D" w:rsidRDefault="00E9502D" w:rsidP="007D796E">
            <w:pPr>
              <w:pStyle w:val="a5"/>
              <w:numPr>
                <w:ilvl w:val="0"/>
                <w:numId w:val="240"/>
              </w:numPr>
              <w:rPr>
                <w:sz w:val="28"/>
                <w:szCs w:val="28"/>
              </w:rPr>
            </w:pPr>
            <w:r w:rsidRPr="00780D1C">
              <w:rPr>
                <w:szCs w:val="28"/>
              </w:rPr>
              <w:t>Методические пособия «Весёлые, грустные или…», «Календарь эмоций», «Ворчун и весельчак», «Как изменить свою внешность» и др.</w:t>
            </w:r>
            <w:r w:rsidRPr="00780D1C">
              <w:rPr>
                <w:szCs w:val="28"/>
              </w:rPr>
              <w:tab/>
            </w:r>
            <w:r w:rsidRPr="00F924A2">
              <w:rPr>
                <w:sz w:val="28"/>
                <w:szCs w:val="28"/>
              </w:rPr>
              <w:tab/>
            </w:r>
          </w:p>
        </w:tc>
      </w:tr>
    </w:tbl>
    <w:p w:rsidR="00E9502D" w:rsidRDefault="00E9502D" w:rsidP="00E9502D">
      <w:pPr>
        <w:rPr>
          <w:b/>
          <w:sz w:val="36"/>
          <w:szCs w:val="36"/>
        </w:rPr>
        <w:sectPr w:rsidR="00E9502D" w:rsidSect="00E9502D">
          <w:pgSz w:w="16838" w:h="11906" w:orient="landscape"/>
          <w:pgMar w:top="851" w:right="1134" w:bottom="1701" w:left="1134" w:header="709" w:footer="709" w:gutter="0"/>
          <w:cols w:space="708"/>
          <w:docGrid w:linePitch="360"/>
        </w:sectPr>
      </w:pPr>
    </w:p>
    <w:p w:rsidR="008A5215" w:rsidRDefault="008A5215" w:rsidP="008D2A2F">
      <w:pPr>
        <w:rPr>
          <w:b/>
          <w:sz w:val="36"/>
          <w:szCs w:val="36"/>
        </w:rPr>
      </w:pPr>
    </w:p>
    <w:p w:rsidR="008A5215" w:rsidRPr="00B4395D" w:rsidRDefault="008A5215" w:rsidP="007D796E">
      <w:pPr>
        <w:pStyle w:val="a5"/>
        <w:numPr>
          <w:ilvl w:val="1"/>
          <w:numId w:val="183"/>
        </w:numPr>
        <w:rPr>
          <w:b/>
          <w:sz w:val="36"/>
          <w:szCs w:val="36"/>
        </w:rPr>
      </w:pPr>
      <w:r w:rsidRPr="00B4395D">
        <w:rPr>
          <w:b/>
          <w:sz w:val="36"/>
          <w:szCs w:val="36"/>
        </w:rPr>
        <w:t>Развивающее оценивание качества образовательной деятельности по Программе</w:t>
      </w:r>
    </w:p>
    <w:p w:rsidR="008A5215" w:rsidRDefault="008A5215" w:rsidP="00A17CED">
      <w:pPr>
        <w:jc w:val="center"/>
        <w:rPr>
          <w:b/>
          <w:sz w:val="36"/>
          <w:szCs w:val="36"/>
        </w:rPr>
      </w:pPr>
    </w:p>
    <w:p w:rsidR="008A5215" w:rsidRDefault="008A5215" w:rsidP="00A17CED">
      <w:pPr>
        <w:jc w:val="center"/>
        <w:rPr>
          <w:b/>
          <w:sz w:val="36"/>
          <w:szCs w:val="36"/>
        </w:rPr>
      </w:pPr>
    </w:p>
    <w:p w:rsidR="00841550" w:rsidRPr="008D2A2F" w:rsidRDefault="00841550" w:rsidP="008D2A2F">
      <w:pPr>
        <w:jc w:val="right"/>
        <w:rPr>
          <w:i/>
          <w:sz w:val="28"/>
          <w:szCs w:val="28"/>
        </w:rPr>
      </w:pPr>
      <w:r w:rsidRPr="008D2A2F">
        <w:rPr>
          <w:i/>
          <w:sz w:val="28"/>
          <w:szCs w:val="28"/>
        </w:rPr>
        <w:t>Качество дошкольного образования - это качество жизни ребёнка.</w:t>
      </w:r>
    </w:p>
    <w:p w:rsidR="00A17CED" w:rsidRPr="008D2A2F" w:rsidRDefault="00841550" w:rsidP="008D2A2F">
      <w:pPr>
        <w:jc w:val="right"/>
        <w:rPr>
          <w:i/>
          <w:sz w:val="28"/>
          <w:szCs w:val="28"/>
        </w:rPr>
      </w:pPr>
      <w:r w:rsidRPr="008D2A2F">
        <w:rPr>
          <w:i/>
          <w:sz w:val="28"/>
          <w:szCs w:val="28"/>
        </w:rPr>
        <w:t xml:space="preserve">Виктор Иванович </w:t>
      </w:r>
      <w:proofErr w:type="spellStart"/>
      <w:r w:rsidRPr="008D2A2F">
        <w:rPr>
          <w:i/>
          <w:sz w:val="28"/>
          <w:szCs w:val="28"/>
        </w:rPr>
        <w:t>Слободчиков</w:t>
      </w:r>
      <w:proofErr w:type="spellEnd"/>
    </w:p>
    <w:p w:rsidR="00841550" w:rsidRPr="00841550" w:rsidRDefault="00841550" w:rsidP="00841550">
      <w:pPr>
        <w:rPr>
          <w:sz w:val="28"/>
          <w:szCs w:val="28"/>
        </w:rPr>
      </w:pPr>
    </w:p>
    <w:p w:rsidR="00D43DA3" w:rsidRDefault="00726FDB" w:rsidP="00841550">
      <w:pPr>
        <w:jc w:val="both"/>
        <w:rPr>
          <w:sz w:val="28"/>
          <w:szCs w:val="28"/>
        </w:rPr>
      </w:pPr>
      <w:r w:rsidRPr="00726FDB">
        <w:rPr>
          <w:sz w:val="28"/>
          <w:szCs w:val="28"/>
        </w:rPr>
        <w:t xml:space="preserve">Оценивание качества образовательной деятельности, осуществляемой ДОУ по Программе, представляет собой важную составную часть образовательной деятельности, направленную на ее усовершенствование. </w:t>
      </w:r>
    </w:p>
    <w:p w:rsidR="00351BB2" w:rsidRDefault="00726FDB" w:rsidP="00841550">
      <w:pPr>
        <w:jc w:val="both"/>
        <w:rPr>
          <w:sz w:val="28"/>
          <w:szCs w:val="28"/>
        </w:rPr>
      </w:pPr>
      <w:r w:rsidRPr="00726FDB">
        <w:rPr>
          <w:sz w:val="28"/>
          <w:szCs w:val="28"/>
        </w:rPr>
        <w:t xml:space="preserve">Концептуальные основания такой оценки определяются требованиями Федерального закона «Об образовании в Российской Федерации», а также </w:t>
      </w:r>
      <w:r w:rsidR="00D43DA3" w:rsidRPr="00726FDB">
        <w:rPr>
          <w:sz w:val="28"/>
          <w:szCs w:val="28"/>
        </w:rPr>
        <w:t>ФГОС ДО</w:t>
      </w:r>
      <w:r w:rsidRPr="00726FDB">
        <w:rPr>
          <w:sz w:val="28"/>
          <w:szCs w:val="28"/>
        </w:rPr>
        <w:t>, в котором определены государственные гарантии качества образования.</w:t>
      </w:r>
    </w:p>
    <w:p w:rsidR="00D43DA3" w:rsidRDefault="00726FDB" w:rsidP="00841550">
      <w:pPr>
        <w:jc w:val="both"/>
        <w:rPr>
          <w:sz w:val="28"/>
          <w:szCs w:val="28"/>
        </w:rPr>
      </w:pPr>
      <w:r w:rsidRPr="00726FDB">
        <w:rPr>
          <w:sz w:val="28"/>
          <w:szCs w:val="28"/>
        </w:rPr>
        <w:t xml:space="preserve"> </w:t>
      </w:r>
    </w:p>
    <w:p w:rsidR="00351BB2" w:rsidRDefault="00726FDB" w:rsidP="00841550">
      <w:pPr>
        <w:jc w:val="both"/>
        <w:rPr>
          <w:sz w:val="28"/>
          <w:szCs w:val="28"/>
        </w:rPr>
      </w:pPr>
      <w:r w:rsidRPr="00351BB2">
        <w:rPr>
          <w:b/>
          <w:sz w:val="28"/>
          <w:szCs w:val="28"/>
        </w:rPr>
        <w:t>Оценивание качества</w:t>
      </w:r>
      <w:r w:rsidRPr="00726FDB">
        <w:rPr>
          <w:sz w:val="28"/>
          <w:szCs w:val="28"/>
        </w:rPr>
        <w:t>, т. е. оценивание соответствия образовательной деятельности, реализуемой Организацией, заданным требованиям Стандарта и Программы в дошкольном образовании направлено в первую очередь на оценивание созданных Организацией условий в процессе образовательной деятельности.</w:t>
      </w:r>
    </w:p>
    <w:p w:rsidR="00D43DA3" w:rsidRDefault="00726FDB" w:rsidP="00841550">
      <w:pPr>
        <w:jc w:val="both"/>
        <w:rPr>
          <w:sz w:val="28"/>
          <w:szCs w:val="28"/>
        </w:rPr>
      </w:pPr>
      <w:r w:rsidRPr="00726FDB">
        <w:rPr>
          <w:sz w:val="28"/>
          <w:szCs w:val="28"/>
        </w:rPr>
        <w:t xml:space="preserve"> </w:t>
      </w:r>
    </w:p>
    <w:p w:rsidR="00351BB2" w:rsidRPr="00351BB2" w:rsidRDefault="00351BB2" w:rsidP="00841550">
      <w:pPr>
        <w:jc w:val="both"/>
        <w:rPr>
          <w:sz w:val="28"/>
          <w:szCs w:val="28"/>
        </w:rPr>
      </w:pPr>
      <w:r w:rsidRPr="00351BB2">
        <w:rPr>
          <w:b/>
          <w:sz w:val="28"/>
          <w:szCs w:val="28"/>
        </w:rPr>
        <w:t>Качество образования</w:t>
      </w:r>
      <w:r w:rsidRPr="00351BB2">
        <w:rPr>
          <w:sz w:val="28"/>
          <w:szCs w:val="28"/>
        </w:rPr>
        <w:t xml:space="preserve"> - комплексная характеристика образовательной деятельности и подготовки обучающегося, выр</w:t>
      </w:r>
      <w:r>
        <w:rPr>
          <w:sz w:val="28"/>
          <w:szCs w:val="28"/>
        </w:rPr>
        <w:t>ажающая степень их соответствия:</w:t>
      </w:r>
    </w:p>
    <w:p w:rsidR="00351BB2" w:rsidRPr="00351BB2" w:rsidRDefault="00351BB2" w:rsidP="00841550">
      <w:pPr>
        <w:jc w:val="both"/>
        <w:rPr>
          <w:sz w:val="28"/>
          <w:szCs w:val="28"/>
        </w:rPr>
      </w:pPr>
      <w:r>
        <w:rPr>
          <w:sz w:val="28"/>
          <w:szCs w:val="28"/>
        </w:rPr>
        <w:t>1. К</w:t>
      </w:r>
      <w:r w:rsidRPr="00351BB2">
        <w:rPr>
          <w:sz w:val="28"/>
          <w:szCs w:val="28"/>
        </w:rPr>
        <w:t>ритериям качества государственного образования - федеральным государственным образовательным стандартам</w:t>
      </w:r>
    </w:p>
    <w:p w:rsidR="00D43DA3" w:rsidRDefault="00351BB2" w:rsidP="00841550">
      <w:pPr>
        <w:jc w:val="both"/>
        <w:rPr>
          <w:sz w:val="28"/>
          <w:szCs w:val="28"/>
        </w:rPr>
      </w:pPr>
      <w:r>
        <w:rPr>
          <w:sz w:val="28"/>
          <w:szCs w:val="28"/>
        </w:rPr>
        <w:t>2. И</w:t>
      </w:r>
      <w:r w:rsidRPr="00351BB2">
        <w:rPr>
          <w:sz w:val="28"/>
          <w:szCs w:val="28"/>
        </w:rPr>
        <w:t xml:space="preserve"> (или) потребностям физического или юридического лица, в интересах которого осуществляет</w:t>
      </w:r>
      <w:r>
        <w:rPr>
          <w:sz w:val="28"/>
          <w:szCs w:val="28"/>
        </w:rPr>
        <w:t>ся образовательная деятельность.</w:t>
      </w:r>
    </w:p>
    <w:p w:rsidR="0070614D" w:rsidRDefault="0070614D" w:rsidP="00841550">
      <w:pPr>
        <w:jc w:val="both"/>
        <w:rPr>
          <w:sz w:val="28"/>
          <w:szCs w:val="28"/>
        </w:rPr>
      </w:pPr>
    </w:p>
    <w:p w:rsidR="00A27569" w:rsidRPr="00A27569" w:rsidRDefault="00A27569" w:rsidP="00A27569">
      <w:pPr>
        <w:jc w:val="both"/>
        <w:rPr>
          <w:sz w:val="28"/>
          <w:szCs w:val="28"/>
        </w:rPr>
      </w:pPr>
      <w:r w:rsidRPr="00A27569">
        <w:rPr>
          <w:sz w:val="28"/>
          <w:szCs w:val="28"/>
        </w:rPr>
        <w:t>В соответствии со Стандар</w:t>
      </w:r>
      <w:r>
        <w:rPr>
          <w:sz w:val="28"/>
          <w:szCs w:val="28"/>
        </w:rPr>
        <w:t xml:space="preserve">том и принципами ПООП ДО оценка </w:t>
      </w:r>
      <w:r w:rsidRPr="00A27569">
        <w:rPr>
          <w:sz w:val="28"/>
          <w:szCs w:val="28"/>
        </w:rPr>
        <w:t>качества образовательной деятельности по ПООП ДО:</w:t>
      </w:r>
    </w:p>
    <w:p w:rsidR="00A27569" w:rsidRPr="00A27569" w:rsidRDefault="00A27569" w:rsidP="00A27569">
      <w:pPr>
        <w:jc w:val="both"/>
        <w:rPr>
          <w:sz w:val="28"/>
          <w:szCs w:val="28"/>
        </w:rPr>
      </w:pPr>
      <w:r w:rsidRPr="00A27569">
        <w:rPr>
          <w:sz w:val="28"/>
          <w:szCs w:val="28"/>
        </w:rPr>
        <w:t>1) поддерживает</w:t>
      </w:r>
      <w:r>
        <w:rPr>
          <w:sz w:val="28"/>
          <w:szCs w:val="28"/>
        </w:rPr>
        <w:t xml:space="preserve"> ценности развития и позитивной </w:t>
      </w:r>
      <w:r w:rsidRPr="00A27569">
        <w:rPr>
          <w:sz w:val="28"/>
          <w:szCs w:val="28"/>
        </w:rPr>
        <w:t>социализации ребенка дошкольного возраста;</w:t>
      </w:r>
    </w:p>
    <w:p w:rsidR="00A27569" w:rsidRPr="00A27569" w:rsidRDefault="00A27569" w:rsidP="00A27569">
      <w:pPr>
        <w:jc w:val="both"/>
        <w:rPr>
          <w:sz w:val="28"/>
          <w:szCs w:val="28"/>
        </w:rPr>
      </w:pPr>
      <w:r w:rsidRPr="00A27569">
        <w:rPr>
          <w:sz w:val="28"/>
          <w:szCs w:val="28"/>
        </w:rPr>
        <w:t>2) учитывает ф</w:t>
      </w:r>
      <w:r>
        <w:rPr>
          <w:sz w:val="28"/>
          <w:szCs w:val="28"/>
        </w:rPr>
        <w:t xml:space="preserve">акт разнообразия путей развития </w:t>
      </w:r>
      <w:r w:rsidRPr="00A27569">
        <w:rPr>
          <w:sz w:val="28"/>
          <w:szCs w:val="28"/>
        </w:rPr>
        <w:t>ребенка в условиях с</w:t>
      </w:r>
      <w:r>
        <w:rPr>
          <w:sz w:val="28"/>
          <w:szCs w:val="28"/>
        </w:rPr>
        <w:t xml:space="preserve">овременного постиндустриального </w:t>
      </w:r>
      <w:r w:rsidRPr="00A27569">
        <w:rPr>
          <w:sz w:val="28"/>
          <w:szCs w:val="28"/>
        </w:rPr>
        <w:t>общества;</w:t>
      </w:r>
    </w:p>
    <w:p w:rsidR="00351BB2" w:rsidRDefault="00A27569" w:rsidP="00A27569">
      <w:pPr>
        <w:jc w:val="both"/>
        <w:rPr>
          <w:sz w:val="28"/>
          <w:szCs w:val="28"/>
        </w:rPr>
      </w:pPr>
      <w:r w:rsidRPr="00A27569">
        <w:rPr>
          <w:sz w:val="28"/>
          <w:szCs w:val="28"/>
        </w:rPr>
        <w:t>3) ориентирует сис</w:t>
      </w:r>
      <w:r>
        <w:rPr>
          <w:sz w:val="28"/>
          <w:szCs w:val="28"/>
        </w:rPr>
        <w:t xml:space="preserve">тему дошкольного образования на </w:t>
      </w:r>
      <w:r w:rsidRPr="00A27569">
        <w:rPr>
          <w:sz w:val="28"/>
          <w:szCs w:val="28"/>
        </w:rPr>
        <w:t>подде</w:t>
      </w:r>
      <w:r>
        <w:rPr>
          <w:sz w:val="28"/>
          <w:szCs w:val="28"/>
        </w:rPr>
        <w:t xml:space="preserve">ржку вариативности используемых </w:t>
      </w:r>
      <w:r w:rsidRPr="00A27569">
        <w:rPr>
          <w:sz w:val="28"/>
          <w:szCs w:val="28"/>
        </w:rPr>
        <w:t xml:space="preserve">образовательных </w:t>
      </w:r>
      <w:r>
        <w:rPr>
          <w:sz w:val="28"/>
          <w:szCs w:val="28"/>
        </w:rPr>
        <w:t xml:space="preserve">программ и организационных форм </w:t>
      </w:r>
      <w:r w:rsidRPr="00A27569">
        <w:rPr>
          <w:sz w:val="28"/>
          <w:szCs w:val="28"/>
        </w:rPr>
        <w:t>дошкольного образования;</w:t>
      </w:r>
    </w:p>
    <w:p w:rsidR="00A27569" w:rsidRPr="00A27569" w:rsidRDefault="00A27569" w:rsidP="00A27569">
      <w:pPr>
        <w:jc w:val="both"/>
        <w:rPr>
          <w:sz w:val="28"/>
          <w:szCs w:val="28"/>
        </w:rPr>
      </w:pPr>
      <w:r w:rsidRPr="00A27569">
        <w:rPr>
          <w:sz w:val="28"/>
          <w:szCs w:val="28"/>
        </w:rPr>
        <w:t>4) обеспечива</w:t>
      </w:r>
      <w:r>
        <w:rPr>
          <w:sz w:val="28"/>
          <w:szCs w:val="28"/>
        </w:rPr>
        <w:t xml:space="preserve">ет выбор методов и инструментов </w:t>
      </w:r>
      <w:r w:rsidRPr="00A27569">
        <w:rPr>
          <w:sz w:val="28"/>
          <w:szCs w:val="28"/>
        </w:rPr>
        <w:t>оценивания для семьи</w:t>
      </w:r>
      <w:r>
        <w:rPr>
          <w:sz w:val="28"/>
          <w:szCs w:val="28"/>
        </w:rPr>
        <w:t xml:space="preserve">, образовательной организации и </w:t>
      </w:r>
      <w:r w:rsidRPr="00A27569">
        <w:rPr>
          <w:sz w:val="28"/>
          <w:szCs w:val="28"/>
        </w:rPr>
        <w:t>для педагогов Организации в соответствии:</w:t>
      </w:r>
    </w:p>
    <w:p w:rsidR="00A27569" w:rsidRPr="0070614D" w:rsidRDefault="00A27569" w:rsidP="007D796E">
      <w:pPr>
        <w:pStyle w:val="a5"/>
        <w:numPr>
          <w:ilvl w:val="0"/>
          <w:numId w:val="272"/>
        </w:numPr>
        <w:jc w:val="both"/>
        <w:rPr>
          <w:sz w:val="28"/>
          <w:szCs w:val="28"/>
        </w:rPr>
      </w:pPr>
      <w:r w:rsidRPr="0070614D">
        <w:rPr>
          <w:sz w:val="28"/>
          <w:szCs w:val="28"/>
        </w:rPr>
        <w:t>с разнообразием вариантов развития ребенка в дошкольном детстве,</w:t>
      </w:r>
    </w:p>
    <w:p w:rsidR="00A27569" w:rsidRPr="0070614D" w:rsidRDefault="00A27569" w:rsidP="007D796E">
      <w:pPr>
        <w:pStyle w:val="a5"/>
        <w:numPr>
          <w:ilvl w:val="0"/>
          <w:numId w:val="272"/>
        </w:numPr>
        <w:jc w:val="both"/>
        <w:rPr>
          <w:sz w:val="28"/>
          <w:szCs w:val="28"/>
        </w:rPr>
      </w:pPr>
      <w:r w:rsidRPr="0070614D">
        <w:rPr>
          <w:sz w:val="28"/>
          <w:szCs w:val="28"/>
        </w:rPr>
        <w:t>разнообразием вариантов образовательной среды,</w:t>
      </w:r>
    </w:p>
    <w:p w:rsidR="00A27569" w:rsidRPr="0070614D" w:rsidRDefault="00A27569" w:rsidP="007D796E">
      <w:pPr>
        <w:pStyle w:val="a5"/>
        <w:numPr>
          <w:ilvl w:val="0"/>
          <w:numId w:val="272"/>
        </w:numPr>
        <w:jc w:val="both"/>
        <w:rPr>
          <w:sz w:val="28"/>
          <w:szCs w:val="28"/>
        </w:rPr>
      </w:pPr>
      <w:r w:rsidRPr="0070614D">
        <w:rPr>
          <w:sz w:val="28"/>
          <w:szCs w:val="28"/>
        </w:rPr>
        <w:lastRenderedPageBreak/>
        <w:t>разнообразием местных условий в разных регио</w:t>
      </w:r>
      <w:r w:rsidR="002C7761" w:rsidRPr="0070614D">
        <w:rPr>
          <w:sz w:val="28"/>
          <w:szCs w:val="28"/>
        </w:rPr>
        <w:t xml:space="preserve">нах и </w:t>
      </w:r>
      <w:r w:rsidRPr="0070614D">
        <w:rPr>
          <w:sz w:val="28"/>
          <w:szCs w:val="28"/>
        </w:rPr>
        <w:t>муниципальных образованиях Российской Федерации;</w:t>
      </w:r>
    </w:p>
    <w:p w:rsidR="002C7761" w:rsidRPr="00A27569" w:rsidRDefault="0070614D" w:rsidP="002C7761">
      <w:pPr>
        <w:jc w:val="both"/>
        <w:rPr>
          <w:sz w:val="28"/>
          <w:szCs w:val="28"/>
        </w:rPr>
      </w:pPr>
      <w:r w:rsidRPr="002C7761">
        <w:rPr>
          <w:sz w:val="28"/>
          <w:szCs w:val="28"/>
        </w:rPr>
        <w:t>5) представляет</w:t>
      </w:r>
      <w:r w:rsidR="002C7761">
        <w:rPr>
          <w:sz w:val="28"/>
          <w:szCs w:val="28"/>
        </w:rPr>
        <w:t xml:space="preserve"> собой основу для развивающего </w:t>
      </w:r>
      <w:r w:rsidR="002C7761" w:rsidRPr="002C7761">
        <w:rPr>
          <w:sz w:val="28"/>
          <w:szCs w:val="28"/>
        </w:rPr>
        <w:t>управления програм</w:t>
      </w:r>
      <w:r w:rsidR="002C7761">
        <w:rPr>
          <w:sz w:val="28"/>
          <w:szCs w:val="28"/>
        </w:rPr>
        <w:t xml:space="preserve">мами дошкольного образования на </w:t>
      </w:r>
      <w:r w:rsidR="002C7761" w:rsidRPr="002C7761">
        <w:rPr>
          <w:sz w:val="28"/>
          <w:szCs w:val="28"/>
        </w:rPr>
        <w:t>уровне Организаци</w:t>
      </w:r>
      <w:r w:rsidR="002C7761">
        <w:rPr>
          <w:sz w:val="28"/>
          <w:szCs w:val="28"/>
        </w:rPr>
        <w:t xml:space="preserve">и, учредителя, региона, страны, </w:t>
      </w:r>
      <w:r w:rsidR="002C7761" w:rsidRPr="002C7761">
        <w:rPr>
          <w:sz w:val="28"/>
          <w:szCs w:val="28"/>
        </w:rPr>
        <w:t>обеспечи</w:t>
      </w:r>
      <w:r w:rsidR="002C7761">
        <w:rPr>
          <w:sz w:val="28"/>
          <w:szCs w:val="28"/>
        </w:rPr>
        <w:t xml:space="preserve">вая тем самым качество основных </w:t>
      </w:r>
      <w:r w:rsidR="002C7761" w:rsidRPr="002C7761">
        <w:rPr>
          <w:sz w:val="28"/>
          <w:szCs w:val="28"/>
        </w:rPr>
        <w:t>образовательных п</w:t>
      </w:r>
      <w:r w:rsidR="002C7761">
        <w:rPr>
          <w:sz w:val="28"/>
          <w:szCs w:val="28"/>
        </w:rPr>
        <w:t xml:space="preserve">рограмм дошкольного образования </w:t>
      </w:r>
      <w:r w:rsidR="002C7761" w:rsidRPr="002C7761">
        <w:rPr>
          <w:sz w:val="28"/>
          <w:szCs w:val="28"/>
        </w:rPr>
        <w:t>в разных условиях</w:t>
      </w:r>
      <w:r w:rsidR="002C7761">
        <w:rPr>
          <w:sz w:val="28"/>
          <w:szCs w:val="28"/>
        </w:rPr>
        <w:t xml:space="preserve"> их реализации в масштабах всей </w:t>
      </w:r>
      <w:r w:rsidR="002C7761" w:rsidRPr="002C7761">
        <w:rPr>
          <w:sz w:val="28"/>
          <w:szCs w:val="28"/>
        </w:rPr>
        <w:t>страны.</w:t>
      </w:r>
    </w:p>
    <w:p w:rsidR="00A27569" w:rsidRDefault="00A27569" w:rsidP="00841550">
      <w:pPr>
        <w:jc w:val="both"/>
        <w:rPr>
          <w:i/>
          <w:sz w:val="28"/>
          <w:szCs w:val="28"/>
        </w:rPr>
      </w:pPr>
    </w:p>
    <w:p w:rsidR="00351BB2" w:rsidRDefault="00351BB2" w:rsidP="00841550">
      <w:pPr>
        <w:jc w:val="both"/>
        <w:rPr>
          <w:sz w:val="28"/>
          <w:szCs w:val="28"/>
        </w:rPr>
      </w:pPr>
      <w:r w:rsidRPr="00351BB2">
        <w:rPr>
          <w:i/>
          <w:sz w:val="28"/>
          <w:szCs w:val="28"/>
        </w:rPr>
        <w:t>Эффективные системы оценки качества образования</w:t>
      </w:r>
      <w:r w:rsidRPr="00351BB2">
        <w:rPr>
          <w:sz w:val="28"/>
          <w:szCs w:val="28"/>
        </w:rPr>
        <w:t xml:space="preserve"> - системы, которые предоставляют </w:t>
      </w:r>
      <w:r w:rsidRPr="00351BB2">
        <w:rPr>
          <w:i/>
          <w:sz w:val="28"/>
          <w:szCs w:val="28"/>
        </w:rPr>
        <w:t xml:space="preserve">нужную </w:t>
      </w:r>
      <w:r w:rsidRPr="00351BB2">
        <w:rPr>
          <w:sz w:val="28"/>
          <w:szCs w:val="28"/>
        </w:rPr>
        <w:t xml:space="preserve">информацию </w:t>
      </w:r>
      <w:r w:rsidRPr="00351BB2">
        <w:rPr>
          <w:i/>
          <w:sz w:val="28"/>
          <w:szCs w:val="28"/>
        </w:rPr>
        <w:t>надлежащего качества</w:t>
      </w:r>
      <w:r w:rsidRPr="00351BB2">
        <w:rPr>
          <w:sz w:val="28"/>
          <w:szCs w:val="28"/>
        </w:rPr>
        <w:t xml:space="preserve"> и в </w:t>
      </w:r>
      <w:r w:rsidRPr="00351BB2">
        <w:rPr>
          <w:i/>
          <w:sz w:val="28"/>
          <w:szCs w:val="28"/>
        </w:rPr>
        <w:t>необходимом количестве</w:t>
      </w:r>
      <w:r w:rsidRPr="00351BB2">
        <w:rPr>
          <w:sz w:val="28"/>
          <w:szCs w:val="28"/>
        </w:rPr>
        <w:t xml:space="preserve"> для того, чтобы удовлетворить информационные потребности всех заинтересованных групп и тех, кто принимает решения с целью повышения качества образования   </w:t>
      </w:r>
    </w:p>
    <w:p w:rsidR="00351BB2" w:rsidRDefault="00351BB2" w:rsidP="00841550">
      <w:pPr>
        <w:jc w:val="both"/>
        <w:rPr>
          <w:sz w:val="28"/>
          <w:szCs w:val="28"/>
        </w:rPr>
      </w:pPr>
    </w:p>
    <w:p w:rsidR="00351BB2" w:rsidRDefault="00351BB2" w:rsidP="00841550">
      <w:pPr>
        <w:jc w:val="both"/>
        <w:rPr>
          <w:sz w:val="28"/>
          <w:szCs w:val="28"/>
        </w:rPr>
      </w:pPr>
      <w:r w:rsidRPr="00351BB2">
        <w:rPr>
          <w:b/>
          <w:sz w:val="28"/>
          <w:szCs w:val="28"/>
        </w:rPr>
        <w:t>Цель оценивания</w:t>
      </w:r>
      <w:r>
        <w:rPr>
          <w:sz w:val="28"/>
          <w:szCs w:val="28"/>
        </w:rPr>
        <w:t xml:space="preserve">: </w:t>
      </w:r>
      <w:r w:rsidRPr="00351BB2">
        <w:rPr>
          <w:sz w:val="28"/>
          <w:szCs w:val="28"/>
        </w:rPr>
        <w:t xml:space="preserve">предоставить </w:t>
      </w:r>
      <w:r w:rsidRPr="00351BB2">
        <w:rPr>
          <w:i/>
          <w:sz w:val="28"/>
          <w:szCs w:val="28"/>
        </w:rPr>
        <w:t>обратную связь</w:t>
      </w:r>
      <w:r w:rsidRPr="00351BB2">
        <w:rPr>
          <w:sz w:val="28"/>
          <w:szCs w:val="28"/>
        </w:rPr>
        <w:t xml:space="preserve"> в нужной форме, содержащую информацию надлежащего качества о степени соответствия текущего состояния образовательной системы желаемому состоянию, определенному ФГОС ДО и/или потребностями физических или юридических лиц, в интересах которого осуществляется образовательная деятельность</w:t>
      </w:r>
      <w:r>
        <w:rPr>
          <w:sz w:val="28"/>
          <w:szCs w:val="28"/>
        </w:rPr>
        <w:t>.</w:t>
      </w:r>
    </w:p>
    <w:p w:rsidR="00351BB2" w:rsidRDefault="00351BB2" w:rsidP="00841550">
      <w:pPr>
        <w:jc w:val="both"/>
        <w:rPr>
          <w:sz w:val="28"/>
          <w:szCs w:val="28"/>
        </w:rPr>
      </w:pPr>
    </w:p>
    <w:p w:rsidR="00351BB2" w:rsidRPr="00351BB2" w:rsidRDefault="00351BB2" w:rsidP="00841550">
      <w:pPr>
        <w:jc w:val="both"/>
        <w:rPr>
          <w:sz w:val="28"/>
          <w:szCs w:val="28"/>
        </w:rPr>
      </w:pPr>
      <w:r w:rsidRPr="00351BB2">
        <w:rPr>
          <w:sz w:val="28"/>
          <w:szCs w:val="28"/>
        </w:rPr>
        <w:t xml:space="preserve">Обратная связь о соответствии: </w:t>
      </w:r>
    </w:p>
    <w:p w:rsidR="00351BB2" w:rsidRPr="00351BB2" w:rsidRDefault="00351BB2" w:rsidP="00841550">
      <w:pPr>
        <w:jc w:val="both"/>
        <w:rPr>
          <w:sz w:val="28"/>
          <w:szCs w:val="28"/>
        </w:rPr>
      </w:pPr>
    </w:p>
    <w:p w:rsidR="00351BB2" w:rsidRPr="00351BB2" w:rsidRDefault="00351BB2" w:rsidP="00841550">
      <w:pPr>
        <w:jc w:val="both"/>
        <w:rPr>
          <w:sz w:val="28"/>
          <w:szCs w:val="28"/>
        </w:rPr>
      </w:pPr>
      <w:r w:rsidRPr="00351BB2">
        <w:rPr>
          <w:sz w:val="28"/>
          <w:szCs w:val="28"/>
        </w:rPr>
        <w:t xml:space="preserve">1. Закону «Об образовании в РФ» </w:t>
      </w:r>
    </w:p>
    <w:p w:rsidR="00351BB2" w:rsidRPr="00351BB2" w:rsidRDefault="00351BB2" w:rsidP="00841550">
      <w:pPr>
        <w:jc w:val="both"/>
        <w:rPr>
          <w:sz w:val="28"/>
          <w:szCs w:val="28"/>
        </w:rPr>
      </w:pPr>
      <w:r w:rsidRPr="00351BB2">
        <w:rPr>
          <w:sz w:val="28"/>
          <w:szCs w:val="28"/>
        </w:rPr>
        <w:t>2. ФГОС ДО</w:t>
      </w:r>
    </w:p>
    <w:p w:rsidR="00351BB2" w:rsidRPr="00351BB2" w:rsidRDefault="00351BB2" w:rsidP="00841550">
      <w:pPr>
        <w:jc w:val="both"/>
        <w:rPr>
          <w:sz w:val="28"/>
          <w:szCs w:val="28"/>
        </w:rPr>
      </w:pPr>
      <w:r w:rsidRPr="00351BB2">
        <w:rPr>
          <w:sz w:val="28"/>
          <w:szCs w:val="28"/>
        </w:rPr>
        <w:t>3. ПООП ДО</w:t>
      </w:r>
    </w:p>
    <w:p w:rsidR="00351BB2" w:rsidRPr="00351BB2" w:rsidRDefault="00351BB2" w:rsidP="00841550">
      <w:pPr>
        <w:jc w:val="both"/>
        <w:rPr>
          <w:sz w:val="28"/>
          <w:szCs w:val="28"/>
        </w:rPr>
      </w:pPr>
      <w:r w:rsidRPr="00351BB2">
        <w:rPr>
          <w:sz w:val="28"/>
          <w:szCs w:val="28"/>
        </w:rPr>
        <w:t xml:space="preserve">4. </w:t>
      </w:r>
      <w:proofErr w:type="spellStart"/>
      <w:r w:rsidRPr="00351BB2">
        <w:rPr>
          <w:sz w:val="28"/>
          <w:szCs w:val="28"/>
        </w:rPr>
        <w:t>СанПин</w:t>
      </w:r>
      <w:proofErr w:type="spellEnd"/>
      <w:r w:rsidRPr="00351BB2">
        <w:rPr>
          <w:sz w:val="28"/>
          <w:szCs w:val="28"/>
        </w:rPr>
        <w:t xml:space="preserve"> и другим требованиям</w:t>
      </w:r>
    </w:p>
    <w:p w:rsidR="00351BB2" w:rsidRPr="00351BB2" w:rsidRDefault="00351BB2" w:rsidP="00841550">
      <w:pPr>
        <w:jc w:val="both"/>
        <w:rPr>
          <w:sz w:val="28"/>
          <w:szCs w:val="28"/>
        </w:rPr>
      </w:pPr>
      <w:r w:rsidRPr="00351BB2">
        <w:rPr>
          <w:sz w:val="28"/>
          <w:szCs w:val="28"/>
        </w:rPr>
        <w:t>5. Требованиям других участников образовател</w:t>
      </w:r>
      <w:r>
        <w:rPr>
          <w:sz w:val="28"/>
          <w:szCs w:val="28"/>
        </w:rPr>
        <w:t>ьных отношений: родителей и пр.</w:t>
      </w:r>
    </w:p>
    <w:p w:rsidR="00351BB2" w:rsidRDefault="00351BB2" w:rsidP="00841550">
      <w:pPr>
        <w:jc w:val="both"/>
        <w:rPr>
          <w:sz w:val="28"/>
          <w:szCs w:val="28"/>
        </w:rPr>
      </w:pPr>
      <w:r w:rsidRPr="00351BB2">
        <w:rPr>
          <w:sz w:val="28"/>
          <w:szCs w:val="28"/>
        </w:rPr>
        <w:t>6. Образу будущей системы, задуманному разработчиками</w:t>
      </w:r>
      <w:r>
        <w:rPr>
          <w:sz w:val="28"/>
          <w:szCs w:val="28"/>
        </w:rPr>
        <w:t>.</w:t>
      </w:r>
    </w:p>
    <w:p w:rsidR="00351BB2" w:rsidRDefault="00351BB2" w:rsidP="00841550">
      <w:pPr>
        <w:jc w:val="both"/>
        <w:rPr>
          <w:sz w:val="28"/>
          <w:szCs w:val="28"/>
        </w:rPr>
      </w:pPr>
    </w:p>
    <w:p w:rsidR="00351BB2" w:rsidRPr="00351BB2" w:rsidRDefault="00351BB2" w:rsidP="00841550">
      <w:pPr>
        <w:jc w:val="both"/>
        <w:rPr>
          <w:sz w:val="28"/>
          <w:szCs w:val="28"/>
        </w:rPr>
      </w:pPr>
      <w:r w:rsidRPr="00351BB2">
        <w:rPr>
          <w:sz w:val="28"/>
          <w:szCs w:val="28"/>
        </w:rPr>
        <w:t>Оценивание качества направлено в первую очере</w:t>
      </w:r>
      <w:r>
        <w:rPr>
          <w:sz w:val="28"/>
          <w:szCs w:val="28"/>
        </w:rPr>
        <w:t xml:space="preserve">дь </w:t>
      </w:r>
      <w:r>
        <w:rPr>
          <w:sz w:val="28"/>
          <w:szCs w:val="28"/>
        </w:rPr>
        <w:br/>
        <w:t xml:space="preserve">на оценивание созданных ДОУ </w:t>
      </w:r>
      <w:r w:rsidRPr="00463057">
        <w:rPr>
          <w:b/>
          <w:i/>
          <w:sz w:val="28"/>
          <w:szCs w:val="28"/>
        </w:rPr>
        <w:t>условий образовательной деятельности</w:t>
      </w:r>
      <w:r w:rsidRPr="00351BB2">
        <w:rPr>
          <w:sz w:val="28"/>
          <w:szCs w:val="28"/>
        </w:rPr>
        <w:t xml:space="preserve"> и оценивание </w:t>
      </w:r>
      <w:r w:rsidRPr="00463057">
        <w:rPr>
          <w:b/>
          <w:i/>
          <w:sz w:val="28"/>
          <w:szCs w:val="28"/>
        </w:rPr>
        <w:t>образовательных процессов</w:t>
      </w:r>
      <w:r>
        <w:rPr>
          <w:sz w:val="28"/>
          <w:szCs w:val="28"/>
        </w:rPr>
        <w:t xml:space="preserve"> ДОУ</w:t>
      </w:r>
      <w:r w:rsidRPr="00351BB2">
        <w:rPr>
          <w:sz w:val="28"/>
          <w:szCs w:val="28"/>
        </w:rPr>
        <w:t>.</w:t>
      </w:r>
    </w:p>
    <w:p w:rsidR="00351BB2" w:rsidRPr="00351BB2" w:rsidRDefault="00351BB2" w:rsidP="00841550">
      <w:pPr>
        <w:jc w:val="both"/>
        <w:rPr>
          <w:sz w:val="28"/>
          <w:szCs w:val="28"/>
        </w:rPr>
      </w:pPr>
    </w:p>
    <w:p w:rsidR="00351BB2" w:rsidRDefault="00351BB2" w:rsidP="00841550">
      <w:pPr>
        <w:jc w:val="both"/>
        <w:rPr>
          <w:sz w:val="28"/>
          <w:szCs w:val="28"/>
        </w:rPr>
      </w:pPr>
      <w:r w:rsidRPr="00351BB2">
        <w:rPr>
          <w:sz w:val="28"/>
          <w:szCs w:val="28"/>
        </w:rPr>
        <w:t>Программой не предусматривается оценивание качества образовате</w:t>
      </w:r>
      <w:r>
        <w:rPr>
          <w:sz w:val="28"/>
          <w:szCs w:val="28"/>
        </w:rPr>
        <w:t xml:space="preserve">льной деятельности Организации </w:t>
      </w:r>
      <w:r w:rsidRPr="00351BB2">
        <w:rPr>
          <w:sz w:val="28"/>
          <w:szCs w:val="28"/>
        </w:rPr>
        <w:t>на основе достижения детьми планируемых результатов освоения Программы.</w:t>
      </w:r>
    </w:p>
    <w:p w:rsidR="00D43DA3" w:rsidRDefault="00D43DA3" w:rsidP="00841550">
      <w:pPr>
        <w:jc w:val="both"/>
        <w:rPr>
          <w:sz w:val="28"/>
          <w:szCs w:val="28"/>
        </w:rPr>
      </w:pPr>
    </w:p>
    <w:p w:rsidR="00D43DA3" w:rsidRDefault="00841550" w:rsidP="00841550">
      <w:pPr>
        <w:jc w:val="both"/>
        <w:rPr>
          <w:sz w:val="28"/>
          <w:szCs w:val="28"/>
        </w:rPr>
      </w:pPr>
      <w:r w:rsidRPr="00841550">
        <w:rPr>
          <w:sz w:val="28"/>
          <w:szCs w:val="28"/>
        </w:rPr>
        <w:t xml:space="preserve">Система оценки качества реализации Программ дошкольного образования на уровне Организации </w:t>
      </w:r>
      <w:r w:rsidRPr="00841550">
        <w:rPr>
          <w:i/>
          <w:sz w:val="28"/>
          <w:szCs w:val="28"/>
        </w:rPr>
        <w:t>должна обеспечивать участие всех участников образовательных отношений</w:t>
      </w:r>
      <w:r w:rsidRPr="00841550">
        <w:rPr>
          <w:sz w:val="28"/>
          <w:szCs w:val="28"/>
        </w:rPr>
        <w:t xml:space="preserve"> и в то же время выполнять свою основную задачу - </w:t>
      </w:r>
      <w:r w:rsidRPr="00841550">
        <w:rPr>
          <w:i/>
          <w:sz w:val="28"/>
          <w:szCs w:val="28"/>
        </w:rPr>
        <w:t>обеспечивать развитие системы дошкольного образования</w:t>
      </w:r>
      <w:r w:rsidRPr="00841550">
        <w:rPr>
          <w:sz w:val="28"/>
          <w:szCs w:val="28"/>
        </w:rPr>
        <w:t xml:space="preserve"> в соответствии с принципами и требованиями Стандарта.</w:t>
      </w:r>
    </w:p>
    <w:p w:rsidR="00841550" w:rsidRDefault="00841550" w:rsidP="00841550">
      <w:pPr>
        <w:jc w:val="both"/>
        <w:rPr>
          <w:sz w:val="28"/>
          <w:szCs w:val="28"/>
        </w:rPr>
      </w:pPr>
    </w:p>
    <w:p w:rsidR="00841550" w:rsidRPr="00841550" w:rsidRDefault="00841550" w:rsidP="00E4607E">
      <w:pPr>
        <w:jc w:val="center"/>
        <w:rPr>
          <w:b/>
          <w:sz w:val="28"/>
          <w:szCs w:val="28"/>
        </w:rPr>
      </w:pPr>
      <w:r w:rsidRPr="00841550">
        <w:rPr>
          <w:b/>
          <w:sz w:val="28"/>
          <w:szCs w:val="28"/>
        </w:rPr>
        <w:lastRenderedPageBreak/>
        <w:t>Развивающее оценивание качества деятельности образовательной организации и ее параметры</w:t>
      </w:r>
    </w:p>
    <w:p w:rsidR="00841550" w:rsidRDefault="00841550" w:rsidP="00841550">
      <w:pPr>
        <w:jc w:val="both"/>
        <w:rPr>
          <w:sz w:val="28"/>
          <w:szCs w:val="28"/>
        </w:rPr>
      </w:pPr>
    </w:p>
    <w:p w:rsidR="000D63CF" w:rsidRPr="000D63CF" w:rsidRDefault="00E4607E" w:rsidP="000D63CF">
      <w:pPr>
        <w:jc w:val="both"/>
        <w:rPr>
          <w:sz w:val="28"/>
          <w:szCs w:val="28"/>
        </w:rPr>
      </w:pPr>
      <w:r w:rsidRPr="00E4607E">
        <w:rPr>
          <w:i/>
          <w:sz w:val="28"/>
          <w:szCs w:val="28"/>
        </w:rPr>
        <w:t>Развивающее</w:t>
      </w:r>
      <w:r>
        <w:rPr>
          <w:sz w:val="28"/>
          <w:szCs w:val="28"/>
        </w:rPr>
        <w:t xml:space="preserve"> оценивание качества деятельности ДОУ рассматривается в Программе как </w:t>
      </w:r>
      <w:r w:rsidRPr="00E4607E">
        <w:rPr>
          <w:i/>
          <w:sz w:val="28"/>
          <w:szCs w:val="28"/>
        </w:rPr>
        <w:t>изменения</w:t>
      </w:r>
      <w:r>
        <w:rPr>
          <w:sz w:val="28"/>
          <w:szCs w:val="28"/>
        </w:rPr>
        <w:t>, ориентированные на достижение качественно новых результатов образования посредством реализации парадигмы деятельностного развития.</w:t>
      </w:r>
    </w:p>
    <w:p w:rsidR="000D63CF" w:rsidRPr="000D63CF" w:rsidRDefault="000D63CF" w:rsidP="000D63CF">
      <w:pPr>
        <w:jc w:val="both"/>
        <w:rPr>
          <w:sz w:val="28"/>
          <w:szCs w:val="28"/>
        </w:rPr>
      </w:pPr>
      <w:r w:rsidRPr="000D63CF">
        <w:rPr>
          <w:b/>
          <w:i/>
          <w:sz w:val="28"/>
          <w:szCs w:val="28"/>
        </w:rPr>
        <w:t>Устойчивое развитие</w:t>
      </w:r>
      <w:r w:rsidRPr="000D63CF">
        <w:rPr>
          <w:sz w:val="28"/>
          <w:szCs w:val="28"/>
        </w:rPr>
        <w:t xml:space="preserve"> –</w:t>
      </w:r>
      <w:r>
        <w:rPr>
          <w:sz w:val="28"/>
          <w:szCs w:val="28"/>
        </w:rPr>
        <w:t xml:space="preserve"> процесс изменений, при котором </w:t>
      </w:r>
      <w:r w:rsidRPr="000D63CF">
        <w:rPr>
          <w:sz w:val="28"/>
          <w:szCs w:val="28"/>
        </w:rPr>
        <w:t>эксплуатация природных ресурсов, направление инвестиций, ориентац</w:t>
      </w:r>
      <w:r>
        <w:rPr>
          <w:sz w:val="28"/>
          <w:szCs w:val="28"/>
        </w:rPr>
        <w:t xml:space="preserve">ия научно-технического развития, </w:t>
      </w:r>
      <w:r w:rsidRPr="000D63CF">
        <w:rPr>
          <w:sz w:val="28"/>
          <w:szCs w:val="28"/>
        </w:rPr>
        <w:t xml:space="preserve">развитие личности и институциональные изменения </w:t>
      </w:r>
      <w:r w:rsidRPr="000D63CF">
        <w:rPr>
          <w:b/>
          <w:i/>
          <w:sz w:val="28"/>
          <w:szCs w:val="28"/>
        </w:rPr>
        <w:t>согласованы друг с другом и укрепляют нынешний и будущий потенциал</w:t>
      </w:r>
      <w:r w:rsidRPr="000D63CF">
        <w:rPr>
          <w:sz w:val="28"/>
          <w:szCs w:val="28"/>
        </w:rPr>
        <w:t xml:space="preserve"> для удовлетвор</w:t>
      </w:r>
      <w:r>
        <w:rPr>
          <w:sz w:val="28"/>
          <w:szCs w:val="28"/>
        </w:rPr>
        <w:t xml:space="preserve">ения человеческих потребностей </w:t>
      </w:r>
      <w:r w:rsidRPr="000D63CF">
        <w:rPr>
          <w:sz w:val="28"/>
          <w:szCs w:val="28"/>
        </w:rPr>
        <w:t>и устремлений</w:t>
      </w:r>
      <w:r>
        <w:rPr>
          <w:sz w:val="28"/>
          <w:szCs w:val="28"/>
        </w:rPr>
        <w:t>.</w:t>
      </w:r>
    </w:p>
    <w:p w:rsidR="00841550" w:rsidRDefault="000D63CF" w:rsidP="000D63CF">
      <w:pPr>
        <w:jc w:val="both"/>
        <w:rPr>
          <w:sz w:val="28"/>
          <w:szCs w:val="28"/>
        </w:rPr>
      </w:pPr>
      <w:r w:rsidRPr="000D63CF">
        <w:rPr>
          <w:sz w:val="28"/>
          <w:szCs w:val="28"/>
        </w:rPr>
        <w:t>Завтр</w:t>
      </w:r>
      <w:r>
        <w:rPr>
          <w:sz w:val="28"/>
          <w:szCs w:val="28"/>
        </w:rPr>
        <w:t xml:space="preserve">ашний день требует от человека </w:t>
      </w:r>
      <w:r w:rsidRPr="000D63CF">
        <w:rPr>
          <w:sz w:val="28"/>
          <w:szCs w:val="28"/>
        </w:rPr>
        <w:t>готовности созидать будущее</w:t>
      </w:r>
      <w:r>
        <w:rPr>
          <w:sz w:val="28"/>
          <w:szCs w:val="28"/>
        </w:rPr>
        <w:t>.</w:t>
      </w:r>
    </w:p>
    <w:p w:rsidR="000D63CF" w:rsidRDefault="000D63CF" w:rsidP="000D63CF">
      <w:pPr>
        <w:jc w:val="both"/>
        <w:rPr>
          <w:sz w:val="28"/>
          <w:szCs w:val="28"/>
        </w:rPr>
      </w:pPr>
    </w:p>
    <w:p w:rsidR="000D63CF" w:rsidRPr="0070614D" w:rsidRDefault="000D63CF" w:rsidP="000D63CF">
      <w:pPr>
        <w:jc w:val="both"/>
        <w:rPr>
          <w:i/>
          <w:sz w:val="28"/>
          <w:szCs w:val="28"/>
        </w:rPr>
      </w:pPr>
      <w:r w:rsidRPr="00463057">
        <w:rPr>
          <w:i/>
          <w:sz w:val="28"/>
          <w:szCs w:val="28"/>
        </w:rPr>
        <w:t>Ключевы</w:t>
      </w:r>
      <w:r w:rsidR="0070614D">
        <w:rPr>
          <w:i/>
          <w:sz w:val="28"/>
          <w:szCs w:val="28"/>
        </w:rPr>
        <w:t>е направления развития личности</w:t>
      </w:r>
    </w:p>
    <w:p w:rsidR="000D63CF" w:rsidRPr="00463057" w:rsidRDefault="000D63CF" w:rsidP="007D796E">
      <w:pPr>
        <w:pStyle w:val="a5"/>
        <w:numPr>
          <w:ilvl w:val="0"/>
          <w:numId w:val="270"/>
        </w:numPr>
        <w:jc w:val="both"/>
        <w:rPr>
          <w:sz w:val="28"/>
          <w:szCs w:val="28"/>
        </w:rPr>
      </w:pPr>
      <w:r w:rsidRPr="00463057">
        <w:rPr>
          <w:sz w:val="28"/>
          <w:szCs w:val="28"/>
        </w:rPr>
        <w:t>Учиться добывать знания</w:t>
      </w:r>
    </w:p>
    <w:p w:rsidR="000D63CF" w:rsidRPr="00463057" w:rsidRDefault="000D63CF" w:rsidP="007D796E">
      <w:pPr>
        <w:pStyle w:val="a5"/>
        <w:numPr>
          <w:ilvl w:val="0"/>
          <w:numId w:val="270"/>
        </w:numPr>
        <w:jc w:val="both"/>
        <w:rPr>
          <w:sz w:val="28"/>
          <w:szCs w:val="28"/>
        </w:rPr>
      </w:pPr>
      <w:r w:rsidRPr="00463057">
        <w:rPr>
          <w:sz w:val="28"/>
          <w:szCs w:val="28"/>
        </w:rPr>
        <w:t>Учиться действовать</w:t>
      </w:r>
    </w:p>
    <w:p w:rsidR="000D63CF" w:rsidRPr="00463057" w:rsidRDefault="000D63CF" w:rsidP="007D796E">
      <w:pPr>
        <w:pStyle w:val="a5"/>
        <w:numPr>
          <w:ilvl w:val="0"/>
          <w:numId w:val="270"/>
        </w:numPr>
        <w:jc w:val="both"/>
        <w:rPr>
          <w:sz w:val="28"/>
          <w:szCs w:val="28"/>
        </w:rPr>
      </w:pPr>
      <w:r w:rsidRPr="00463057">
        <w:rPr>
          <w:sz w:val="28"/>
          <w:szCs w:val="28"/>
        </w:rPr>
        <w:t>Учиться взаимодействовать с другими</w:t>
      </w:r>
    </w:p>
    <w:p w:rsidR="000D63CF" w:rsidRPr="00463057" w:rsidRDefault="000D63CF" w:rsidP="007D796E">
      <w:pPr>
        <w:pStyle w:val="a5"/>
        <w:numPr>
          <w:ilvl w:val="0"/>
          <w:numId w:val="270"/>
        </w:numPr>
        <w:jc w:val="both"/>
        <w:rPr>
          <w:sz w:val="28"/>
          <w:szCs w:val="28"/>
        </w:rPr>
      </w:pPr>
      <w:r w:rsidRPr="00463057">
        <w:rPr>
          <w:sz w:val="28"/>
          <w:szCs w:val="28"/>
        </w:rPr>
        <w:t>Учиться полноценно жить</w:t>
      </w:r>
    </w:p>
    <w:p w:rsidR="000D63CF" w:rsidRDefault="000D63CF" w:rsidP="000D63CF">
      <w:pPr>
        <w:jc w:val="both"/>
        <w:rPr>
          <w:sz w:val="28"/>
          <w:szCs w:val="28"/>
        </w:rPr>
      </w:pPr>
    </w:p>
    <w:p w:rsidR="00463057" w:rsidRPr="00463057" w:rsidRDefault="00463057" w:rsidP="00463057">
      <w:pPr>
        <w:jc w:val="both"/>
        <w:rPr>
          <w:sz w:val="28"/>
          <w:szCs w:val="28"/>
        </w:rPr>
      </w:pPr>
      <w:r w:rsidRPr="00463057">
        <w:rPr>
          <w:i/>
          <w:sz w:val="28"/>
          <w:szCs w:val="28"/>
        </w:rPr>
        <w:t>Требуемые новые ценностные установки и личностные качества</w:t>
      </w:r>
      <w:r w:rsidRPr="00463057">
        <w:rPr>
          <w:sz w:val="28"/>
          <w:szCs w:val="28"/>
        </w:rPr>
        <w:t xml:space="preserve">: </w:t>
      </w:r>
    </w:p>
    <w:p w:rsidR="00463057" w:rsidRPr="00463057" w:rsidRDefault="00463057" w:rsidP="007D796E">
      <w:pPr>
        <w:pStyle w:val="a5"/>
        <w:numPr>
          <w:ilvl w:val="0"/>
          <w:numId w:val="269"/>
        </w:numPr>
        <w:jc w:val="both"/>
        <w:rPr>
          <w:sz w:val="28"/>
          <w:szCs w:val="28"/>
        </w:rPr>
      </w:pPr>
      <w:r w:rsidRPr="00463057">
        <w:rPr>
          <w:sz w:val="28"/>
          <w:szCs w:val="28"/>
        </w:rPr>
        <w:t xml:space="preserve">способность к позитивной коммуникации, </w:t>
      </w:r>
    </w:p>
    <w:p w:rsidR="00463057" w:rsidRPr="00463057" w:rsidRDefault="00463057" w:rsidP="007D796E">
      <w:pPr>
        <w:pStyle w:val="a5"/>
        <w:numPr>
          <w:ilvl w:val="0"/>
          <w:numId w:val="269"/>
        </w:numPr>
        <w:jc w:val="both"/>
        <w:rPr>
          <w:sz w:val="28"/>
          <w:szCs w:val="28"/>
        </w:rPr>
      </w:pPr>
      <w:r w:rsidRPr="00463057">
        <w:rPr>
          <w:sz w:val="28"/>
          <w:szCs w:val="28"/>
        </w:rPr>
        <w:t xml:space="preserve">инициативность, активность, </w:t>
      </w:r>
    </w:p>
    <w:p w:rsidR="00463057" w:rsidRPr="00463057" w:rsidRDefault="00463057" w:rsidP="007D796E">
      <w:pPr>
        <w:pStyle w:val="a5"/>
        <w:numPr>
          <w:ilvl w:val="0"/>
          <w:numId w:val="269"/>
        </w:numPr>
        <w:jc w:val="both"/>
        <w:rPr>
          <w:sz w:val="28"/>
          <w:szCs w:val="28"/>
        </w:rPr>
      </w:pPr>
      <w:r w:rsidRPr="00463057">
        <w:rPr>
          <w:sz w:val="28"/>
          <w:szCs w:val="28"/>
        </w:rPr>
        <w:t xml:space="preserve">умение и желание учиться, </w:t>
      </w:r>
    </w:p>
    <w:p w:rsidR="00463057" w:rsidRPr="00463057" w:rsidRDefault="00463057" w:rsidP="007D796E">
      <w:pPr>
        <w:pStyle w:val="a5"/>
        <w:numPr>
          <w:ilvl w:val="0"/>
          <w:numId w:val="269"/>
        </w:numPr>
        <w:jc w:val="both"/>
        <w:rPr>
          <w:sz w:val="28"/>
          <w:szCs w:val="28"/>
        </w:rPr>
      </w:pPr>
      <w:r w:rsidRPr="00463057">
        <w:rPr>
          <w:sz w:val="28"/>
          <w:szCs w:val="28"/>
        </w:rPr>
        <w:t xml:space="preserve">умение принимать на себя ответственность, </w:t>
      </w:r>
    </w:p>
    <w:p w:rsidR="00463057" w:rsidRPr="00463057" w:rsidRDefault="00463057" w:rsidP="007D796E">
      <w:pPr>
        <w:pStyle w:val="a5"/>
        <w:numPr>
          <w:ilvl w:val="0"/>
          <w:numId w:val="269"/>
        </w:numPr>
        <w:jc w:val="both"/>
        <w:rPr>
          <w:sz w:val="28"/>
          <w:szCs w:val="28"/>
        </w:rPr>
      </w:pPr>
      <w:r w:rsidRPr="00463057">
        <w:rPr>
          <w:sz w:val="28"/>
          <w:szCs w:val="28"/>
        </w:rPr>
        <w:t xml:space="preserve">креативность, готовность к созданию и применению инноваций. </w:t>
      </w:r>
    </w:p>
    <w:p w:rsidR="00463057" w:rsidRPr="00463057" w:rsidRDefault="00463057" w:rsidP="00463057">
      <w:pPr>
        <w:jc w:val="both"/>
        <w:rPr>
          <w:sz w:val="28"/>
          <w:szCs w:val="28"/>
        </w:rPr>
      </w:pPr>
    </w:p>
    <w:p w:rsidR="00463057" w:rsidRPr="00463057" w:rsidRDefault="00463057" w:rsidP="00463057">
      <w:pPr>
        <w:jc w:val="both"/>
        <w:rPr>
          <w:i/>
          <w:sz w:val="28"/>
          <w:szCs w:val="28"/>
        </w:rPr>
      </w:pPr>
      <w:r w:rsidRPr="00463057">
        <w:rPr>
          <w:sz w:val="28"/>
          <w:szCs w:val="28"/>
        </w:rPr>
        <w:t xml:space="preserve">    </w:t>
      </w:r>
      <w:r w:rsidRPr="00463057">
        <w:rPr>
          <w:i/>
          <w:sz w:val="28"/>
          <w:szCs w:val="28"/>
        </w:rPr>
        <w:t xml:space="preserve">Более сложные задачи требуют более высокой способности </w:t>
      </w:r>
    </w:p>
    <w:p w:rsidR="00463057" w:rsidRPr="00463057" w:rsidRDefault="00463057" w:rsidP="007D796E">
      <w:pPr>
        <w:pStyle w:val="a5"/>
        <w:numPr>
          <w:ilvl w:val="0"/>
          <w:numId w:val="271"/>
        </w:numPr>
        <w:jc w:val="both"/>
        <w:rPr>
          <w:sz w:val="28"/>
          <w:szCs w:val="28"/>
        </w:rPr>
      </w:pPr>
      <w:r w:rsidRPr="00463057">
        <w:rPr>
          <w:sz w:val="28"/>
          <w:szCs w:val="28"/>
        </w:rPr>
        <w:t xml:space="preserve">к концентрации, логико-аналитическому мышлению, </w:t>
      </w:r>
    </w:p>
    <w:p w:rsidR="00463057" w:rsidRPr="00463057" w:rsidRDefault="00463057" w:rsidP="007D796E">
      <w:pPr>
        <w:pStyle w:val="a5"/>
        <w:numPr>
          <w:ilvl w:val="0"/>
          <w:numId w:val="271"/>
        </w:numPr>
        <w:jc w:val="both"/>
        <w:rPr>
          <w:sz w:val="28"/>
          <w:szCs w:val="28"/>
        </w:rPr>
      </w:pPr>
      <w:r w:rsidRPr="00463057">
        <w:rPr>
          <w:sz w:val="28"/>
          <w:szCs w:val="28"/>
        </w:rPr>
        <w:t xml:space="preserve">готовности и способности к ориентации в неопределенном, </w:t>
      </w:r>
    </w:p>
    <w:p w:rsidR="00463057" w:rsidRPr="00463057" w:rsidRDefault="00463057" w:rsidP="007D796E">
      <w:pPr>
        <w:pStyle w:val="a5"/>
        <w:numPr>
          <w:ilvl w:val="0"/>
          <w:numId w:val="271"/>
        </w:numPr>
        <w:jc w:val="both"/>
        <w:rPr>
          <w:sz w:val="28"/>
          <w:szCs w:val="28"/>
        </w:rPr>
      </w:pPr>
      <w:r w:rsidRPr="00463057">
        <w:rPr>
          <w:sz w:val="28"/>
          <w:szCs w:val="28"/>
        </w:rPr>
        <w:t xml:space="preserve">изменяющемся окружающем мире и адаптации к нему, </w:t>
      </w:r>
    </w:p>
    <w:p w:rsidR="00463057" w:rsidRPr="00463057" w:rsidRDefault="00463057" w:rsidP="007D796E">
      <w:pPr>
        <w:pStyle w:val="a5"/>
        <w:numPr>
          <w:ilvl w:val="0"/>
          <w:numId w:val="271"/>
        </w:numPr>
        <w:jc w:val="both"/>
        <w:rPr>
          <w:sz w:val="28"/>
          <w:szCs w:val="28"/>
        </w:rPr>
      </w:pPr>
      <w:r w:rsidRPr="00463057">
        <w:rPr>
          <w:sz w:val="28"/>
          <w:szCs w:val="28"/>
        </w:rPr>
        <w:t xml:space="preserve">готовности и способности к самостоятельной постановке </w:t>
      </w:r>
    </w:p>
    <w:p w:rsidR="00463057" w:rsidRPr="00463057" w:rsidRDefault="00463057" w:rsidP="007D796E">
      <w:pPr>
        <w:pStyle w:val="a5"/>
        <w:numPr>
          <w:ilvl w:val="0"/>
          <w:numId w:val="271"/>
        </w:numPr>
        <w:jc w:val="both"/>
        <w:rPr>
          <w:sz w:val="28"/>
          <w:szCs w:val="28"/>
        </w:rPr>
      </w:pPr>
      <w:r w:rsidRPr="00463057">
        <w:rPr>
          <w:sz w:val="28"/>
          <w:szCs w:val="28"/>
        </w:rPr>
        <w:t xml:space="preserve">и решению проблем с учетом контекста их возникновения, </w:t>
      </w:r>
    </w:p>
    <w:p w:rsidR="00463057" w:rsidRPr="00463057" w:rsidRDefault="00463057" w:rsidP="007D796E">
      <w:pPr>
        <w:pStyle w:val="a5"/>
        <w:numPr>
          <w:ilvl w:val="0"/>
          <w:numId w:val="271"/>
        </w:numPr>
        <w:jc w:val="both"/>
        <w:rPr>
          <w:sz w:val="28"/>
          <w:szCs w:val="28"/>
        </w:rPr>
      </w:pPr>
      <w:r w:rsidRPr="00463057">
        <w:rPr>
          <w:sz w:val="28"/>
          <w:szCs w:val="28"/>
        </w:rPr>
        <w:t xml:space="preserve">ориентации в сложных взаимосвязях, </w:t>
      </w:r>
    </w:p>
    <w:p w:rsidR="000D63CF" w:rsidRPr="00463057" w:rsidRDefault="00463057" w:rsidP="007D796E">
      <w:pPr>
        <w:pStyle w:val="a5"/>
        <w:numPr>
          <w:ilvl w:val="0"/>
          <w:numId w:val="271"/>
        </w:numPr>
        <w:jc w:val="both"/>
        <w:rPr>
          <w:sz w:val="28"/>
          <w:szCs w:val="28"/>
        </w:rPr>
      </w:pPr>
      <w:r w:rsidRPr="00463057">
        <w:rPr>
          <w:sz w:val="28"/>
          <w:szCs w:val="28"/>
        </w:rPr>
        <w:t>более высокой психологической устойчивости.</w:t>
      </w:r>
    </w:p>
    <w:p w:rsidR="0070614D" w:rsidRDefault="0070614D" w:rsidP="000D63CF">
      <w:pPr>
        <w:jc w:val="both"/>
        <w:rPr>
          <w:sz w:val="28"/>
          <w:szCs w:val="28"/>
        </w:rPr>
      </w:pPr>
    </w:p>
    <w:p w:rsidR="00E4607E" w:rsidRDefault="00E4607E" w:rsidP="00E4607E">
      <w:pPr>
        <w:jc w:val="both"/>
        <w:rPr>
          <w:sz w:val="28"/>
          <w:szCs w:val="28"/>
        </w:rPr>
      </w:pPr>
      <w:r w:rsidRPr="00E4607E">
        <w:rPr>
          <w:sz w:val="28"/>
          <w:szCs w:val="28"/>
        </w:rPr>
        <w:t xml:space="preserve">Программой предусмотрены следующие </w:t>
      </w:r>
      <w:r w:rsidRPr="00E4607E">
        <w:rPr>
          <w:b/>
          <w:i/>
          <w:sz w:val="28"/>
          <w:szCs w:val="28"/>
        </w:rPr>
        <w:t>уровни системы оценки качества</w:t>
      </w:r>
      <w:r w:rsidRPr="00E4607E">
        <w:rPr>
          <w:sz w:val="28"/>
          <w:szCs w:val="28"/>
        </w:rPr>
        <w:t>:</w:t>
      </w:r>
    </w:p>
    <w:p w:rsidR="00E4607E" w:rsidRPr="00E4607E" w:rsidRDefault="00E4607E" w:rsidP="00E4607E">
      <w:pPr>
        <w:jc w:val="both"/>
        <w:rPr>
          <w:sz w:val="28"/>
          <w:szCs w:val="28"/>
        </w:rPr>
      </w:pPr>
    </w:p>
    <w:p w:rsidR="00791FD4" w:rsidRDefault="00E4607E" w:rsidP="007D796E">
      <w:pPr>
        <w:pStyle w:val="a5"/>
        <w:numPr>
          <w:ilvl w:val="3"/>
          <w:numId w:val="320"/>
        </w:numPr>
        <w:jc w:val="both"/>
        <w:rPr>
          <w:sz w:val="28"/>
          <w:szCs w:val="28"/>
        </w:rPr>
      </w:pPr>
      <w:r w:rsidRPr="008D2A2F">
        <w:rPr>
          <w:b/>
          <w:i/>
          <w:sz w:val="28"/>
          <w:szCs w:val="28"/>
        </w:rPr>
        <w:t>Диагностика развития ребенка</w:t>
      </w:r>
      <w:r w:rsidRPr="008D2A2F">
        <w:rPr>
          <w:sz w:val="28"/>
          <w:szCs w:val="28"/>
        </w:rPr>
        <w:t>,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w:t>
      </w:r>
      <w:r w:rsidR="00791FD4">
        <w:rPr>
          <w:sz w:val="28"/>
          <w:szCs w:val="28"/>
        </w:rPr>
        <w:t>ой работы с детьми по Программе.</w:t>
      </w:r>
    </w:p>
    <w:p w:rsidR="00E4607E" w:rsidRPr="00791FD4" w:rsidRDefault="00E4607E" w:rsidP="007D796E">
      <w:pPr>
        <w:pStyle w:val="a5"/>
        <w:numPr>
          <w:ilvl w:val="3"/>
          <w:numId w:val="320"/>
        </w:numPr>
        <w:jc w:val="both"/>
        <w:rPr>
          <w:sz w:val="28"/>
          <w:szCs w:val="28"/>
        </w:rPr>
      </w:pPr>
      <w:r w:rsidRPr="00791FD4">
        <w:rPr>
          <w:b/>
          <w:i/>
          <w:sz w:val="28"/>
          <w:szCs w:val="28"/>
        </w:rPr>
        <w:lastRenderedPageBreak/>
        <w:t>Система мониторинга</w:t>
      </w:r>
      <w:r w:rsidRPr="00791FD4">
        <w:rPr>
          <w:sz w:val="28"/>
          <w:szCs w:val="28"/>
        </w:rPr>
        <w:t xml:space="preserve"> динамики развития детей, динамики их образовательных достижений. Основа мониторинга - метод наблюдения. Система мониторинга включает:</w:t>
      </w:r>
    </w:p>
    <w:p w:rsidR="00E4607E" w:rsidRDefault="00E4607E" w:rsidP="007D796E">
      <w:pPr>
        <w:pStyle w:val="a5"/>
        <w:numPr>
          <w:ilvl w:val="0"/>
          <w:numId w:val="268"/>
        </w:numPr>
        <w:jc w:val="both"/>
        <w:rPr>
          <w:sz w:val="28"/>
          <w:szCs w:val="28"/>
        </w:rPr>
      </w:pPr>
      <w:r w:rsidRPr="00E4607E">
        <w:rPr>
          <w:sz w:val="28"/>
          <w:szCs w:val="28"/>
        </w:rPr>
        <w:t>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E4607E" w:rsidRDefault="00E4607E" w:rsidP="007D796E">
      <w:pPr>
        <w:pStyle w:val="a5"/>
        <w:numPr>
          <w:ilvl w:val="0"/>
          <w:numId w:val="268"/>
        </w:numPr>
        <w:jc w:val="both"/>
        <w:rPr>
          <w:sz w:val="28"/>
          <w:szCs w:val="28"/>
        </w:rPr>
      </w:pPr>
      <w:r w:rsidRPr="00E4607E">
        <w:rPr>
          <w:sz w:val="28"/>
          <w:szCs w:val="28"/>
        </w:rPr>
        <w:t>детские портфолио, фиксирующие достижения ребенка в ходе образовательной деятельности;</w:t>
      </w:r>
    </w:p>
    <w:p w:rsidR="00E4607E" w:rsidRDefault="00E4607E" w:rsidP="007D796E">
      <w:pPr>
        <w:pStyle w:val="a5"/>
        <w:numPr>
          <w:ilvl w:val="0"/>
          <w:numId w:val="268"/>
        </w:numPr>
        <w:jc w:val="both"/>
        <w:rPr>
          <w:sz w:val="28"/>
          <w:szCs w:val="28"/>
        </w:rPr>
      </w:pPr>
      <w:r w:rsidRPr="00E4607E">
        <w:rPr>
          <w:sz w:val="28"/>
          <w:szCs w:val="28"/>
        </w:rPr>
        <w:t>карты развития ребенка;</w:t>
      </w:r>
    </w:p>
    <w:p w:rsidR="00E4607E" w:rsidRPr="00E4607E" w:rsidRDefault="00E4607E" w:rsidP="007D796E">
      <w:pPr>
        <w:pStyle w:val="a5"/>
        <w:numPr>
          <w:ilvl w:val="0"/>
          <w:numId w:val="268"/>
        </w:numPr>
        <w:jc w:val="both"/>
        <w:rPr>
          <w:sz w:val="28"/>
          <w:szCs w:val="28"/>
        </w:rPr>
      </w:pPr>
      <w:r w:rsidRPr="00E4607E">
        <w:rPr>
          <w:sz w:val="28"/>
          <w:szCs w:val="28"/>
        </w:rPr>
        <w:t>различные шкалы индивидуального развития.</w:t>
      </w:r>
    </w:p>
    <w:p w:rsidR="0070614D" w:rsidRDefault="0070614D" w:rsidP="0070614D">
      <w:pPr>
        <w:jc w:val="both"/>
        <w:rPr>
          <w:b/>
          <w:i/>
          <w:sz w:val="28"/>
          <w:szCs w:val="28"/>
        </w:rPr>
      </w:pPr>
    </w:p>
    <w:p w:rsidR="00E4607E" w:rsidRPr="0070614D" w:rsidRDefault="0070614D" w:rsidP="0070614D">
      <w:pPr>
        <w:jc w:val="both"/>
        <w:rPr>
          <w:sz w:val="28"/>
          <w:szCs w:val="28"/>
        </w:rPr>
      </w:pPr>
      <w:r>
        <w:rPr>
          <w:b/>
          <w:i/>
          <w:sz w:val="28"/>
          <w:szCs w:val="28"/>
        </w:rPr>
        <w:t xml:space="preserve">2. </w:t>
      </w:r>
      <w:r w:rsidR="00E4607E" w:rsidRPr="0070614D">
        <w:rPr>
          <w:b/>
          <w:i/>
          <w:sz w:val="28"/>
          <w:szCs w:val="28"/>
        </w:rPr>
        <w:t>Внутренняя</w:t>
      </w:r>
      <w:r>
        <w:rPr>
          <w:b/>
          <w:i/>
          <w:sz w:val="28"/>
          <w:szCs w:val="28"/>
        </w:rPr>
        <w:t xml:space="preserve"> оценка, самооценка ДОУ</w:t>
      </w:r>
      <w:r w:rsidR="00E4607E" w:rsidRPr="0070614D">
        <w:rPr>
          <w:sz w:val="28"/>
          <w:szCs w:val="28"/>
        </w:rPr>
        <w:t>: предметом оценки являются психолого-педагогические</w:t>
      </w:r>
      <w:r w:rsidR="000D63CF" w:rsidRPr="0070614D">
        <w:rPr>
          <w:sz w:val="28"/>
          <w:szCs w:val="28"/>
        </w:rPr>
        <w:t>, кадровые, материально-технические, финансовые, информационно-методические</w:t>
      </w:r>
      <w:r w:rsidR="00E4607E" w:rsidRPr="0070614D">
        <w:rPr>
          <w:sz w:val="28"/>
          <w:szCs w:val="28"/>
        </w:rPr>
        <w:t xml:space="preserve"> условия реализации основной</w:t>
      </w:r>
      <w:r w:rsidR="000D63CF" w:rsidRPr="0070614D">
        <w:rPr>
          <w:sz w:val="28"/>
          <w:szCs w:val="28"/>
        </w:rPr>
        <w:t xml:space="preserve"> образовательной программы в ДОУ</w:t>
      </w:r>
      <w:r w:rsidR="00E4607E" w:rsidRPr="0070614D">
        <w:rPr>
          <w:sz w:val="28"/>
          <w:szCs w:val="28"/>
        </w:rPr>
        <w:t>.</w:t>
      </w:r>
    </w:p>
    <w:p w:rsidR="00D77E9A" w:rsidRPr="00791FD4" w:rsidRDefault="00D77E9A" w:rsidP="00791FD4">
      <w:pPr>
        <w:jc w:val="both"/>
        <w:rPr>
          <w:sz w:val="28"/>
          <w:szCs w:val="28"/>
        </w:rPr>
      </w:pPr>
    </w:p>
    <w:p w:rsidR="00E4607E" w:rsidRDefault="00E4607E" w:rsidP="00E4607E">
      <w:pPr>
        <w:jc w:val="both"/>
        <w:rPr>
          <w:sz w:val="28"/>
          <w:szCs w:val="28"/>
        </w:rPr>
      </w:pPr>
      <w:r>
        <w:rPr>
          <w:sz w:val="28"/>
          <w:szCs w:val="28"/>
        </w:rPr>
        <w:t xml:space="preserve">3. </w:t>
      </w:r>
      <w:r w:rsidRPr="000D63CF">
        <w:rPr>
          <w:b/>
          <w:i/>
          <w:sz w:val="28"/>
          <w:szCs w:val="28"/>
        </w:rPr>
        <w:t>В</w:t>
      </w:r>
      <w:r w:rsidR="0070614D">
        <w:rPr>
          <w:b/>
          <w:i/>
          <w:sz w:val="28"/>
          <w:szCs w:val="28"/>
        </w:rPr>
        <w:t>нешняя оценка ДОУ</w:t>
      </w:r>
      <w:r w:rsidRPr="00E4607E">
        <w:rPr>
          <w:sz w:val="28"/>
          <w:szCs w:val="28"/>
        </w:rPr>
        <w:t>, в том числе независимая профессиональная и общественная оценка.</w:t>
      </w:r>
    </w:p>
    <w:p w:rsidR="00E4607E" w:rsidRDefault="00E4607E" w:rsidP="00841550">
      <w:pPr>
        <w:jc w:val="both"/>
        <w:rPr>
          <w:sz w:val="28"/>
          <w:szCs w:val="28"/>
        </w:rPr>
      </w:pPr>
    </w:p>
    <w:p w:rsidR="00D77E9A" w:rsidRPr="00D77E9A" w:rsidRDefault="00D77E9A" w:rsidP="00D77E9A">
      <w:pPr>
        <w:rPr>
          <w:sz w:val="28"/>
          <w:szCs w:val="28"/>
        </w:rPr>
      </w:pPr>
      <w:r w:rsidRPr="00D77E9A">
        <w:rPr>
          <w:sz w:val="28"/>
          <w:szCs w:val="28"/>
        </w:rPr>
        <w:t>На уровне образовательной организации система оценки качества реализации Программы решает задачи:</w:t>
      </w:r>
    </w:p>
    <w:p w:rsidR="00D77E9A" w:rsidRPr="00D77E9A" w:rsidRDefault="00D77E9A" w:rsidP="00D77E9A">
      <w:pPr>
        <w:rPr>
          <w:sz w:val="28"/>
          <w:szCs w:val="28"/>
        </w:rPr>
      </w:pPr>
    </w:p>
    <w:p w:rsidR="00D77E9A" w:rsidRPr="00D77E9A" w:rsidRDefault="00D77E9A" w:rsidP="007D796E">
      <w:pPr>
        <w:pStyle w:val="a5"/>
        <w:numPr>
          <w:ilvl w:val="0"/>
          <w:numId w:val="273"/>
        </w:numPr>
        <w:ind w:left="284" w:hanging="284"/>
        <w:rPr>
          <w:sz w:val="28"/>
          <w:szCs w:val="28"/>
        </w:rPr>
      </w:pPr>
      <w:r w:rsidRPr="00D77E9A">
        <w:rPr>
          <w:sz w:val="28"/>
          <w:szCs w:val="28"/>
        </w:rPr>
        <w:t>повышения качества реализации программы дошкольного образования;</w:t>
      </w:r>
    </w:p>
    <w:p w:rsidR="00D77E9A" w:rsidRPr="00D77E9A" w:rsidRDefault="00D77E9A" w:rsidP="007D796E">
      <w:pPr>
        <w:pStyle w:val="a5"/>
        <w:numPr>
          <w:ilvl w:val="0"/>
          <w:numId w:val="273"/>
        </w:numPr>
        <w:ind w:left="284" w:hanging="284"/>
        <w:rPr>
          <w:sz w:val="28"/>
          <w:szCs w:val="28"/>
        </w:rPr>
      </w:pPr>
      <w:r w:rsidRPr="00D77E9A">
        <w:rPr>
          <w:sz w:val="28"/>
          <w:szCs w:val="28"/>
        </w:rPr>
        <w:t>реализации требований Стандарта к структуре, условиям и целевым ориентирам основной образовательной программы дошкольной организации;</w:t>
      </w:r>
    </w:p>
    <w:p w:rsidR="00D77E9A" w:rsidRPr="00D77E9A" w:rsidRDefault="00D77E9A" w:rsidP="007D796E">
      <w:pPr>
        <w:pStyle w:val="a5"/>
        <w:numPr>
          <w:ilvl w:val="0"/>
          <w:numId w:val="273"/>
        </w:numPr>
        <w:ind w:left="284" w:hanging="284"/>
        <w:rPr>
          <w:sz w:val="28"/>
          <w:szCs w:val="28"/>
        </w:rPr>
      </w:pPr>
      <w:r w:rsidRPr="00D77E9A">
        <w:rPr>
          <w:sz w:val="28"/>
          <w:szCs w:val="28"/>
        </w:rPr>
        <w:t>обеспечения объективной экспертизы деятельности Организации в процессе оценки качества программы дошкольного образования;</w:t>
      </w:r>
    </w:p>
    <w:p w:rsidR="00D77E9A" w:rsidRPr="00D77E9A" w:rsidRDefault="00D77E9A" w:rsidP="007D796E">
      <w:pPr>
        <w:pStyle w:val="a5"/>
        <w:numPr>
          <w:ilvl w:val="0"/>
          <w:numId w:val="273"/>
        </w:numPr>
        <w:ind w:left="284" w:hanging="284"/>
        <w:rPr>
          <w:sz w:val="28"/>
          <w:szCs w:val="28"/>
        </w:rPr>
      </w:pPr>
      <w:r w:rsidRPr="00D77E9A">
        <w:rPr>
          <w:sz w:val="28"/>
          <w:szCs w:val="28"/>
        </w:rPr>
        <w:t>задания ориентиров педагогам в их профессиональной деятельности и перспектив развития самой Организации;</w:t>
      </w:r>
    </w:p>
    <w:p w:rsidR="00D77E9A" w:rsidRPr="00D77E9A" w:rsidRDefault="00D77E9A" w:rsidP="007D796E">
      <w:pPr>
        <w:pStyle w:val="a5"/>
        <w:numPr>
          <w:ilvl w:val="0"/>
          <w:numId w:val="273"/>
        </w:numPr>
        <w:ind w:left="284" w:hanging="284"/>
        <w:rPr>
          <w:sz w:val="28"/>
          <w:szCs w:val="28"/>
        </w:rPr>
      </w:pPr>
      <w:r w:rsidRPr="00D77E9A">
        <w:rPr>
          <w:sz w:val="28"/>
          <w:szCs w:val="28"/>
        </w:rPr>
        <w:t>создания оснований преемственности между дошкольным и начальным общим образованием.</w:t>
      </w:r>
    </w:p>
    <w:p w:rsidR="00E36840" w:rsidRDefault="00E36840" w:rsidP="00E36840">
      <w:pPr>
        <w:rPr>
          <w:b/>
          <w:sz w:val="36"/>
          <w:szCs w:val="36"/>
        </w:rPr>
      </w:pPr>
    </w:p>
    <w:p w:rsidR="00182780" w:rsidRDefault="00182780" w:rsidP="00E36840">
      <w:pPr>
        <w:rPr>
          <w:b/>
          <w:sz w:val="36"/>
          <w:szCs w:val="36"/>
        </w:rPr>
        <w:sectPr w:rsidR="00182780" w:rsidSect="0047389C">
          <w:pgSz w:w="11906" w:h="16838"/>
          <w:pgMar w:top="1134" w:right="850" w:bottom="1134" w:left="1701" w:header="708" w:footer="708" w:gutter="0"/>
          <w:cols w:space="708"/>
          <w:docGrid w:linePitch="360"/>
        </w:sectPr>
      </w:pPr>
    </w:p>
    <w:p w:rsidR="00182780" w:rsidRPr="008D2A2F" w:rsidRDefault="00182780" w:rsidP="00373515">
      <w:pPr>
        <w:jc w:val="center"/>
        <w:rPr>
          <w:b/>
          <w:sz w:val="32"/>
          <w:szCs w:val="32"/>
        </w:rPr>
      </w:pPr>
      <w:r w:rsidRPr="008D2A2F">
        <w:rPr>
          <w:b/>
          <w:sz w:val="32"/>
          <w:szCs w:val="32"/>
        </w:rPr>
        <w:lastRenderedPageBreak/>
        <w:t>Внутренняя оценка</w:t>
      </w:r>
      <w:r w:rsidR="00373515" w:rsidRPr="008D2A2F">
        <w:rPr>
          <w:b/>
          <w:sz w:val="32"/>
          <w:szCs w:val="32"/>
        </w:rPr>
        <w:t xml:space="preserve"> качества деятельности ДОУ</w:t>
      </w:r>
    </w:p>
    <w:tbl>
      <w:tblPr>
        <w:tblStyle w:val="a6"/>
        <w:tblW w:w="0" w:type="auto"/>
        <w:tblLayout w:type="fixed"/>
        <w:tblLook w:val="04A0" w:firstRow="1" w:lastRow="0" w:firstColumn="1" w:lastColumn="0" w:noHBand="0" w:noVBand="1"/>
      </w:tblPr>
      <w:tblGrid>
        <w:gridCol w:w="2547"/>
        <w:gridCol w:w="3402"/>
        <w:gridCol w:w="2126"/>
        <w:gridCol w:w="2268"/>
        <w:gridCol w:w="4217"/>
      </w:tblGrid>
      <w:tr w:rsidR="0046329F" w:rsidTr="00373515">
        <w:tc>
          <w:tcPr>
            <w:tcW w:w="5949" w:type="dxa"/>
            <w:gridSpan w:val="2"/>
          </w:tcPr>
          <w:p w:rsidR="0046329F" w:rsidRPr="008D2A2F" w:rsidRDefault="0046329F" w:rsidP="0046329F">
            <w:pPr>
              <w:jc w:val="center"/>
              <w:rPr>
                <w:b/>
                <w:sz w:val="32"/>
                <w:szCs w:val="32"/>
              </w:rPr>
            </w:pPr>
            <w:r w:rsidRPr="008D2A2F">
              <w:rPr>
                <w:b/>
                <w:sz w:val="32"/>
                <w:szCs w:val="32"/>
              </w:rPr>
              <w:t>Качество процесса</w:t>
            </w:r>
          </w:p>
        </w:tc>
        <w:tc>
          <w:tcPr>
            <w:tcW w:w="4394" w:type="dxa"/>
            <w:gridSpan w:val="2"/>
          </w:tcPr>
          <w:p w:rsidR="0046329F" w:rsidRPr="008D2A2F" w:rsidRDefault="0046329F" w:rsidP="0046329F">
            <w:pPr>
              <w:jc w:val="center"/>
              <w:rPr>
                <w:b/>
                <w:sz w:val="32"/>
                <w:szCs w:val="32"/>
              </w:rPr>
            </w:pPr>
            <w:r w:rsidRPr="008D2A2F">
              <w:rPr>
                <w:b/>
                <w:sz w:val="32"/>
                <w:szCs w:val="32"/>
              </w:rPr>
              <w:t>Качество условий</w:t>
            </w:r>
          </w:p>
        </w:tc>
        <w:tc>
          <w:tcPr>
            <w:tcW w:w="4217" w:type="dxa"/>
          </w:tcPr>
          <w:p w:rsidR="0046329F" w:rsidRPr="008D2A2F" w:rsidRDefault="0046329F" w:rsidP="00E36840">
            <w:pPr>
              <w:rPr>
                <w:b/>
                <w:sz w:val="32"/>
                <w:szCs w:val="32"/>
              </w:rPr>
            </w:pPr>
            <w:r w:rsidRPr="008D2A2F">
              <w:rPr>
                <w:b/>
                <w:sz w:val="32"/>
                <w:szCs w:val="32"/>
              </w:rPr>
              <w:t>Качество цели</w:t>
            </w:r>
          </w:p>
        </w:tc>
      </w:tr>
      <w:tr w:rsidR="0046329F" w:rsidTr="00373515">
        <w:tc>
          <w:tcPr>
            <w:tcW w:w="2547" w:type="dxa"/>
          </w:tcPr>
          <w:p w:rsidR="00182780" w:rsidRPr="0046329F" w:rsidRDefault="0046329F" w:rsidP="00E36840">
            <w:pPr>
              <w:rPr>
                <w:b/>
                <w:sz w:val="28"/>
                <w:szCs w:val="28"/>
              </w:rPr>
            </w:pPr>
            <w:r>
              <w:rPr>
                <w:b/>
                <w:sz w:val="28"/>
                <w:szCs w:val="28"/>
              </w:rPr>
              <w:t>Дети/педагог</w:t>
            </w:r>
          </w:p>
        </w:tc>
        <w:tc>
          <w:tcPr>
            <w:tcW w:w="3402" w:type="dxa"/>
          </w:tcPr>
          <w:p w:rsidR="00182780" w:rsidRPr="008D2A2F" w:rsidRDefault="008D2A2F" w:rsidP="008D2A2F">
            <w:pPr>
              <w:rPr>
                <w:sz w:val="28"/>
                <w:szCs w:val="28"/>
              </w:rPr>
            </w:pPr>
            <w:r>
              <w:rPr>
                <w:sz w:val="28"/>
                <w:szCs w:val="28"/>
              </w:rPr>
              <w:t>1.</w:t>
            </w:r>
            <w:r w:rsidR="0046329F" w:rsidRPr="008D2A2F">
              <w:rPr>
                <w:sz w:val="28"/>
                <w:szCs w:val="28"/>
              </w:rPr>
              <w:t>Карта анализа атмосферы группы</w:t>
            </w:r>
          </w:p>
          <w:p w:rsidR="0046329F" w:rsidRPr="0046329F" w:rsidRDefault="0046329F" w:rsidP="007D796E">
            <w:pPr>
              <w:pStyle w:val="a5"/>
              <w:numPr>
                <w:ilvl w:val="3"/>
                <w:numId w:val="274"/>
              </w:numPr>
              <w:rPr>
                <w:b/>
                <w:sz w:val="28"/>
                <w:szCs w:val="28"/>
              </w:rPr>
            </w:pPr>
            <w:r w:rsidRPr="0046329F">
              <w:rPr>
                <w:sz w:val="28"/>
                <w:szCs w:val="28"/>
              </w:rPr>
              <w:t>Карта анализа организованной деятельности</w:t>
            </w:r>
          </w:p>
        </w:tc>
        <w:tc>
          <w:tcPr>
            <w:tcW w:w="2126" w:type="dxa"/>
          </w:tcPr>
          <w:p w:rsidR="00182780" w:rsidRPr="0046329F" w:rsidRDefault="0046329F" w:rsidP="00E36840">
            <w:pPr>
              <w:rPr>
                <w:sz w:val="28"/>
                <w:szCs w:val="28"/>
              </w:rPr>
            </w:pPr>
            <w:r w:rsidRPr="0046329F">
              <w:rPr>
                <w:sz w:val="28"/>
                <w:szCs w:val="28"/>
              </w:rPr>
              <w:t>РППС</w:t>
            </w:r>
          </w:p>
        </w:tc>
        <w:tc>
          <w:tcPr>
            <w:tcW w:w="2268" w:type="dxa"/>
          </w:tcPr>
          <w:p w:rsidR="00182780" w:rsidRPr="0046329F" w:rsidRDefault="0046329F" w:rsidP="00E36840">
            <w:pPr>
              <w:rPr>
                <w:sz w:val="28"/>
                <w:szCs w:val="28"/>
              </w:rPr>
            </w:pPr>
            <w:r w:rsidRPr="0046329F">
              <w:rPr>
                <w:sz w:val="28"/>
                <w:szCs w:val="28"/>
              </w:rPr>
              <w:t>Карта анализа РППС</w:t>
            </w:r>
          </w:p>
        </w:tc>
        <w:tc>
          <w:tcPr>
            <w:tcW w:w="4217" w:type="dxa"/>
          </w:tcPr>
          <w:p w:rsidR="00182780" w:rsidRPr="0046329F" w:rsidRDefault="0046329F" w:rsidP="00E36840">
            <w:pPr>
              <w:rPr>
                <w:sz w:val="28"/>
                <w:szCs w:val="28"/>
              </w:rPr>
            </w:pPr>
            <w:r w:rsidRPr="0046329F">
              <w:rPr>
                <w:sz w:val="28"/>
                <w:szCs w:val="28"/>
              </w:rPr>
              <w:t>Соответствие структуры программы требованиям Стандарта</w:t>
            </w:r>
          </w:p>
        </w:tc>
      </w:tr>
      <w:tr w:rsidR="0046329F" w:rsidTr="00373515">
        <w:tc>
          <w:tcPr>
            <w:tcW w:w="2547" w:type="dxa"/>
          </w:tcPr>
          <w:p w:rsidR="00182780" w:rsidRPr="0046329F" w:rsidRDefault="0046329F" w:rsidP="00E36840">
            <w:pPr>
              <w:rPr>
                <w:b/>
                <w:sz w:val="28"/>
                <w:szCs w:val="28"/>
              </w:rPr>
            </w:pPr>
            <w:r>
              <w:rPr>
                <w:b/>
                <w:sz w:val="28"/>
                <w:szCs w:val="28"/>
              </w:rPr>
              <w:t>Педагог/педагог</w:t>
            </w:r>
          </w:p>
        </w:tc>
        <w:tc>
          <w:tcPr>
            <w:tcW w:w="3402" w:type="dxa"/>
          </w:tcPr>
          <w:p w:rsidR="00182780" w:rsidRPr="0046329F" w:rsidRDefault="0046329F" w:rsidP="007D796E">
            <w:pPr>
              <w:pStyle w:val="a5"/>
              <w:numPr>
                <w:ilvl w:val="4"/>
                <w:numId w:val="275"/>
              </w:numPr>
              <w:rPr>
                <w:sz w:val="28"/>
                <w:szCs w:val="28"/>
              </w:rPr>
            </w:pPr>
            <w:r w:rsidRPr="0046329F">
              <w:rPr>
                <w:sz w:val="28"/>
                <w:szCs w:val="28"/>
              </w:rPr>
              <w:t>Карта анализа атмосферы в детском саду</w:t>
            </w:r>
          </w:p>
          <w:p w:rsidR="0046329F" w:rsidRPr="0046329F" w:rsidRDefault="0046329F" w:rsidP="007D796E">
            <w:pPr>
              <w:pStyle w:val="a5"/>
              <w:numPr>
                <w:ilvl w:val="4"/>
                <w:numId w:val="275"/>
              </w:numPr>
              <w:rPr>
                <w:b/>
                <w:sz w:val="28"/>
                <w:szCs w:val="28"/>
              </w:rPr>
            </w:pPr>
            <w:r w:rsidRPr="0046329F">
              <w:rPr>
                <w:sz w:val="28"/>
                <w:szCs w:val="28"/>
              </w:rPr>
              <w:t>Анкета для педагогов</w:t>
            </w:r>
          </w:p>
        </w:tc>
        <w:tc>
          <w:tcPr>
            <w:tcW w:w="2126" w:type="dxa"/>
          </w:tcPr>
          <w:p w:rsidR="00182780" w:rsidRPr="0046329F" w:rsidRDefault="0046329F" w:rsidP="00E36840">
            <w:pPr>
              <w:rPr>
                <w:sz w:val="28"/>
                <w:szCs w:val="28"/>
              </w:rPr>
            </w:pPr>
            <w:r w:rsidRPr="0046329F">
              <w:rPr>
                <w:sz w:val="28"/>
                <w:szCs w:val="28"/>
              </w:rPr>
              <w:t>Санитарные условия</w:t>
            </w:r>
          </w:p>
        </w:tc>
        <w:tc>
          <w:tcPr>
            <w:tcW w:w="2268" w:type="dxa"/>
          </w:tcPr>
          <w:p w:rsidR="00182780" w:rsidRPr="0046329F" w:rsidRDefault="0046329F" w:rsidP="00E36840">
            <w:pPr>
              <w:rPr>
                <w:sz w:val="28"/>
                <w:szCs w:val="28"/>
              </w:rPr>
            </w:pPr>
            <w:r w:rsidRPr="0046329F">
              <w:rPr>
                <w:sz w:val="28"/>
                <w:szCs w:val="28"/>
              </w:rPr>
              <w:t>Карта анализа санитарных условий</w:t>
            </w:r>
          </w:p>
        </w:tc>
        <w:tc>
          <w:tcPr>
            <w:tcW w:w="4217" w:type="dxa"/>
          </w:tcPr>
          <w:p w:rsidR="00182780" w:rsidRPr="0046329F" w:rsidRDefault="0046329F" w:rsidP="00E36840">
            <w:pPr>
              <w:rPr>
                <w:sz w:val="28"/>
                <w:szCs w:val="28"/>
              </w:rPr>
            </w:pPr>
            <w:r w:rsidRPr="0046329F">
              <w:rPr>
                <w:sz w:val="28"/>
                <w:szCs w:val="28"/>
              </w:rPr>
              <w:t xml:space="preserve">Соответствие содержания </w:t>
            </w:r>
            <w:r w:rsidR="008D2A2F" w:rsidRPr="0046329F">
              <w:rPr>
                <w:sz w:val="28"/>
                <w:szCs w:val="28"/>
              </w:rPr>
              <w:t>целевого раздела</w:t>
            </w:r>
            <w:r w:rsidRPr="0046329F">
              <w:rPr>
                <w:sz w:val="28"/>
                <w:szCs w:val="28"/>
              </w:rPr>
              <w:t xml:space="preserve"> требованиям Стандарта</w:t>
            </w:r>
          </w:p>
        </w:tc>
      </w:tr>
      <w:tr w:rsidR="00373515" w:rsidTr="00373515">
        <w:tc>
          <w:tcPr>
            <w:tcW w:w="2547" w:type="dxa"/>
          </w:tcPr>
          <w:p w:rsidR="00373515" w:rsidRPr="0046329F" w:rsidRDefault="00373515" w:rsidP="00E36840">
            <w:pPr>
              <w:rPr>
                <w:b/>
                <w:sz w:val="28"/>
                <w:szCs w:val="28"/>
              </w:rPr>
            </w:pPr>
            <w:r>
              <w:rPr>
                <w:b/>
                <w:sz w:val="28"/>
                <w:szCs w:val="28"/>
              </w:rPr>
              <w:t>Педагог/семья</w:t>
            </w:r>
          </w:p>
        </w:tc>
        <w:tc>
          <w:tcPr>
            <w:tcW w:w="3402" w:type="dxa"/>
          </w:tcPr>
          <w:p w:rsidR="00373515" w:rsidRPr="0046329F" w:rsidRDefault="00373515" w:rsidP="0046329F">
            <w:pPr>
              <w:rPr>
                <w:sz w:val="28"/>
                <w:szCs w:val="28"/>
              </w:rPr>
            </w:pPr>
            <w:r w:rsidRPr="0046329F">
              <w:rPr>
                <w:sz w:val="28"/>
                <w:szCs w:val="28"/>
              </w:rPr>
              <w:t>1. Анкета для родителей</w:t>
            </w:r>
          </w:p>
          <w:p w:rsidR="00373515" w:rsidRPr="0046329F" w:rsidRDefault="00373515" w:rsidP="0046329F">
            <w:pPr>
              <w:rPr>
                <w:sz w:val="28"/>
                <w:szCs w:val="28"/>
              </w:rPr>
            </w:pPr>
            <w:r w:rsidRPr="0046329F">
              <w:rPr>
                <w:sz w:val="28"/>
                <w:szCs w:val="28"/>
              </w:rPr>
              <w:t>2. Вопрос в анкету для педагогов</w:t>
            </w:r>
          </w:p>
        </w:tc>
        <w:tc>
          <w:tcPr>
            <w:tcW w:w="2126" w:type="dxa"/>
            <w:vMerge w:val="restart"/>
          </w:tcPr>
          <w:p w:rsidR="00373515" w:rsidRPr="0046329F" w:rsidRDefault="00373515" w:rsidP="00E36840">
            <w:pPr>
              <w:rPr>
                <w:sz w:val="28"/>
                <w:szCs w:val="28"/>
              </w:rPr>
            </w:pPr>
            <w:r w:rsidRPr="0046329F">
              <w:rPr>
                <w:sz w:val="28"/>
                <w:szCs w:val="28"/>
              </w:rPr>
              <w:t>Организация планирования</w:t>
            </w:r>
          </w:p>
        </w:tc>
        <w:tc>
          <w:tcPr>
            <w:tcW w:w="2268" w:type="dxa"/>
            <w:vMerge w:val="restart"/>
          </w:tcPr>
          <w:p w:rsidR="00373515" w:rsidRPr="0046329F" w:rsidRDefault="00373515" w:rsidP="00E36840">
            <w:pPr>
              <w:rPr>
                <w:sz w:val="28"/>
                <w:szCs w:val="28"/>
              </w:rPr>
            </w:pPr>
            <w:r w:rsidRPr="0046329F">
              <w:rPr>
                <w:sz w:val="28"/>
                <w:szCs w:val="28"/>
              </w:rPr>
              <w:t>Карта анализа планирования</w:t>
            </w:r>
          </w:p>
        </w:tc>
        <w:tc>
          <w:tcPr>
            <w:tcW w:w="4217" w:type="dxa"/>
          </w:tcPr>
          <w:p w:rsidR="00373515" w:rsidRPr="0046329F" w:rsidRDefault="00373515" w:rsidP="00E36840">
            <w:pPr>
              <w:rPr>
                <w:sz w:val="28"/>
                <w:szCs w:val="28"/>
              </w:rPr>
            </w:pPr>
            <w:r w:rsidRPr="0046329F">
              <w:rPr>
                <w:sz w:val="28"/>
                <w:szCs w:val="28"/>
              </w:rPr>
              <w:t>Соответствие содержания содержательного   раздела требованиям Стандарта</w:t>
            </w:r>
          </w:p>
        </w:tc>
      </w:tr>
      <w:tr w:rsidR="00373515" w:rsidTr="00373515">
        <w:tc>
          <w:tcPr>
            <w:tcW w:w="2547" w:type="dxa"/>
            <w:vMerge w:val="restart"/>
          </w:tcPr>
          <w:p w:rsidR="00373515" w:rsidRPr="0046329F" w:rsidRDefault="00373515" w:rsidP="00E36840">
            <w:pPr>
              <w:rPr>
                <w:b/>
                <w:sz w:val="28"/>
                <w:szCs w:val="28"/>
              </w:rPr>
            </w:pPr>
            <w:r>
              <w:rPr>
                <w:b/>
                <w:sz w:val="28"/>
                <w:szCs w:val="28"/>
              </w:rPr>
              <w:t>Педагог/администрация</w:t>
            </w:r>
          </w:p>
        </w:tc>
        <w:tc>
          <w:tcPr>
            <w:tcW w:w="3402" w:type="dxa"/>
            <w:vMerge w:val="restart"/>
          </w:tcPr>
          <w:p w:rsidR="00373515" w:rsidRPr="0046329F" w:rsidRDefault="00373515" w:rsidP="0046329F">
            <w:pPr>
              <w:rPr>
                <w:sz w:val="28"/>
                <w:szCs w:val="28"/>
              </w:rPr>
            </w:pPr>
            <w:r w:rsidRPr="0046329F">
              <w:rPr>
                <w:sz w:val="28"/>
                <w:szCs w:val="28"/>
              </w:rPr>
              <w:t>1. Анкета для администрации</w:t>
            </w:r>
          </w:p>
          <w:p w:rsidR="00373515" w:rsidRPr="0046329F" w:rsidRDefault="00373515" w:rsidP="0046329F">
            <w:pPr>
              <w:rPr>
                <w:sz w:val="28"/>
                <w:szCs w:val="28"/>
              </w:rPr>
            </w:pPr>
            <w:r w:rsidRPr="0046329F">
              <w:rPr>
                <w:sz w:val="28"/>
                <w:szCs w:val="28"/>
              </w:rPr>
              <w:t>2. Вопросы в анкете для педагога</w:t>
            </w:r>
          </w:p>
          <w:p w:rsidR="00373515" w:rsidRPr="0046329F" w:rsidRDefault="00373515" w:rsidP="0046329F">
            <w:pPr>
              <w:rPr>
                <w:b/>
                <w:sz w:val="28"/>
                <w:szCs w:val="28"/>
              </w:rPr>
            </w:pPr>
            <w:r w:rsidRPr="0046329F">
              <w:rPr>
                <w:sz w:val="28"/>
                <w:szCs w:val="28"/>
              </w:rPr>
              <w:t>3. Вопрос в анкете для родителя</w:t>
            </w:r>
          </w:p>
        </w:tc>
        <w:tc>
          <w:tcPr>
            <w:tcW w:w="2126" w:type="dxa"/>
            <w:vMerge/>
          </w:tcPr>
          <w:p w:rsidR="00373515" w:rsidRPr="0046329F" w:rsidRDefault="00373515" w:rsidP="00E36840">
            <w:pPr>
              <w:rPr>
                <w:b/>
                <w:sz w:val="28"/>
                <w:szCs w:val="28"/>
              </w:rPr>
            </w:pPr>
          </w:p>
        </w:tc>
        <w:tc>
          <w:tcPr>
            <w:tcW w:w="2268" w:type="dxa"/>
            <w:vMerge/>
          </w:tcPr>
          <w:p w:rsidR="00373515" w:rsidRPr="0046329F" w:rsidRDefault="00373515" w:rsidP="00E36840">
            <w:pPr>
              <w:rPr>
                <w:b/>
                <w:sz w:val="28"/>
                <w:szCs w:val="28"/>
              </w:rPr>
            </w:pPr>
          </w:p>
        </w:tc>
        <w:tc>
          <w:tcPr>
            <w:tcW w:w="4217" w:type="dxa"/>
          </w:tcPr>
          <w:p w:rsidR="00373515" w:rsidRPr="0046329F" w:rsidRDefault="00373515" w:rsidP="0046329F">
            <w:pPr>
              <w:rPr>
                <w:sz w:val="28"/>
                <w:szCs w:val="28"/>
              </w:rPr>
            </w:pPr>
            <w:r w:rsidRPr="0046329F">
              <w:rPr>
                <w:sz w:val="28"/>
                <w:szCs w:val="28"/>
              </w:rPr>
              <w:t>Соответствие содержания организационного   раздела требованиям Стандарта</w:t>
            </w:r>
          </w:p>
          <w:p w:rsidR="00373515" w:rsidRPr="0046329F" w:rsidRDefault="00373515" w:rsidP="0046329F">
            <w:pPr>
              <w:rPr>
                <w:b/>
                <w:sz w:val="28"/>
                <w:szCs w:val="28"/>
              </w:rPr>
            </w:pPr>
          </w:p>
        </w:tc>
      </w:tr>
      <w:tr w:rsidR="00373515" w:rsidTr="00373515">
        <w:tc>
          <w:tcPr>
            <w:tcW w:w="2547" w:type="dxa"/>
            <w:vMerge/>
          </w:tcPr>
          <w:p w:rsidR="00373515" w:rsidRPr="0046329F" w:rsidRDefault="00373515" w:rsidP="00E36840">
            <w:pPr>
              <w:rPr>
                <w:b/>
                <w:sz w:val="28"/>
                <w:szCs w:val="28"/>
              </w:rPr>
            </w:pPr>
          </w:p>
        </w:tc>
        <w:tc>
          <w:tcPr>
            <w:tcW w:w="3402" w:type="dxa"/>
            <w:vMerge/>
          </w:tcPr>
          <w:p w:rsidR="00373515" w:rsidRPr="0046329F" w:rsidRDefault="00373515" w:rsidP="00E36840">
            <w:pPr>
              <w:rPr>
                <w:b/>
                <w:sz w:val="28"/>
                <w:szCs w:val="28"/>
              </w:rPr>
            </w:pPr>
          </w:p>
        </w:tc>
        <w:tc>
          <w:tcPr>
            <w:tcW w:w="2126" w:type="dxa"/>
            <w:vMerge/>
          </w:tcPr>
          <w:p w:rsidR="00373515" w:rsidRPr="0046329F" w:rsidRDefault="00373515" w:rsidP="00E36840">
            <w:pPr>
              <w:rPr>
                <w:b/>
                <w:sz w:val="28"/>
                <w:szCs w:val="28"/>
              </w:rPr>
            </w:pPr>
          </w:p>
        </w:tc>
        <w:tc>
          <w:tcPr>
            <w:tcW w:w="2268" w:type="dxa"/>
            <w:vMerge/>
          </w:tcPr>
          <w:p w:rsidR="00373515" w:rsidRPr="0046329F" w:rsidRDefault="00373515" w:rsidP="00E36840">
            <w:pPr>
              <w:rPr>
                <w:b/>
                <w:sz w:val="28"/>
                <w:szCs w:val="28"/>
              </w:rPr>
            </w:pPr>
          </w:p>
        </w:tc>
        <w:tc>
          <w:tcPr>
            <w:tcW w:w="4217" w:type="dxa"/>
          </w:tcPr>
          <w:p w:rsidR="00373515" w:rsidRPr="0046329F" w:rsidRDefault="00373515" w:rsidP="00E36840">
            <w:pPr>
              <w:rPr>
                <w:sz w:val="28"/>
                <w:szCs w:val="28"/>
              </w:rPr>
            </w:pPr>
            <w:r w:rsidRPr="0046329F">
              <w:rPr>
                <w:sz w:val="28"/>
                <w:szCs w:val="28"/>
              </w:rPr>
              <w:t>Соответствие содержания дополнительного раздела программы (презентации) требованиям Стандарта</w:t>
            </w:r>
          </w:p>
        </w:tc>
      </w:tr>
    </w:tbl>
    <w:p w:rsidR="00373515" w:rsidRDefault="00373515" w:rsidP="00373515">
      <w:pPr>
        <w:rPr>
          <w:b/>
          <w:sz w:val="28"/>
          <w:szCs w:val="28"/>
        </w:rPr>
      </w:pPr>
    </w:p>
    <w:p w:rsidR="00373515" w:rsidRDefault="0046329F" w:rsidP="00373515">
      <w:pPr>
        <w:jc w:val="center"/>
        <w:rPr>
          <w:b/>
          <w:sz w:val="28"/>
          <w:szCs w:val="28"/>
        </w:rPr>
      </w:pPr>
      <w:r w:rsidRPr="0046329F">
        <w:rPr>
          <w:b/>
          <w:sz w:val="28"/>
          <w:szCs w:val="28"/>
        </w:rPr>
        <w:t>Система оценки</w:t>
      </w:r>
    </w:p>
    <w:p w:rsidR="00373515" w:rsidRPr="0046329F" w:rsidRDefault="00373515" w:rsidP="00373515">
      <w:pPr>
        <w:jc w:val="center"/>
        <w:rPr>
          <w:b/>
          <w:sz w:val="28"/>
          <w:szCs w:val="28"/>
        </w:rPr>
      </w:pPr>
    </w:p>
    <w:p w:rsidR="0046329F" w:rsidRPr="0046329F" w:rsidRDefault="0046329F" w:rsidP="0046329F">
      <w:pPr>
        <w:rPr>
          <w:sz w:val="28"/>
          <w:szCs w:val="28"/>
        </w:rPr>
      </w:pPr>
      <w:r w:rsidRPr="0046329F">
        <w:rPr>
          <w:sz w:val="28"/>
          <w:szCs w:val="28"/>
        </w:rPr>
        <w:t>3 балла - высокий уровень показателя: ответов положительных и условно положительных от 70% до 100%</w:t>
      </w:r>
    </w:p>
    <w:p w:rsidR="0046329F" w:rsidRPr="0046329F" w:rsidRDefault="0046329F" w:rsidP="0046329F">
      <w:pPr>
        <w:rPr>
          <w:sz w:val="28"/>
          <w:szCs w:val="28"/>
        </w:rPr>
      </w:pPr>
      <w:r w:rsidRPr="0046329F">
        <w:rPr>
          <w:sz w:val="28"/>
          <w:szCs w:val="28"/>
        </w:rPr>
        <w:t>2 балла - средний уровень показателя: ответов положительных и условно положительных от 40% до 69%;</w:t>
      </w:r>
    </w:p>
    <w:p w:rsidR="00373515" w:rsidRPr="009A62C1" w:rsidRDefault="0046329F" w:rsidP="00E36840">
      <w:pPr>
        <w:rPr>
          <w:sz w:val="28"/>
          <w:szCs w:val="28"/>
        </w:rPr>
        <w:sectPr w:rsidR="00373515" w:rsidRPr="009A62C1" w:rsidSect="00182780">
          <w:pgSz w:w="16838" w:h="11906" w:orient="landscape"/>
          <w:pgMar w:top="1701" w:right="1134" w:bottom="851" w:left="1134" w:header="709" w:footer="709" w:gutter="0"/>
          <w:cols w:space="708"/>
          <w:docGrid w:linePitch="360"/>
        </w:sectPr>
      </w:pPr>
      <w:r w:rsidRPr="0046329F">
        <w:rPr>
          <w:sz w:val="28"/>
          <w:szCs w:val="28"/>
        </w:rPr>
        <w:t>1 балл - низкий уровень показателя: ответов положительных и усл</w:t>
      </w:r>
      <w:r w:rsidR="00322BE7">
        <w:rPr>
          <w:sz w:val="28"/>
          <w:szCs w:val="28"/>
        </w:rPr>
        <w:t>овно положительных от 0% до 39%.</w:t>
      </w:r>
    </w:p>
    <w:p w:rsidR="003A2699" w:rsidRPr="003A2699" w:rsidRDefault="003A2699" w:rsidP="003A2699">
      <w:pPr>
        <w:jc w:val="center"/>
        <w:rPr>
          <w:sz w:val="32"/>
          <w:szCs w:val="36"/>
        </w:rPr>
      </w:pPr>
      <w:r w:rsidRPr="003A2699">
        <w:rPr>
          <w:sz w:val="32"/>
          <w:szCs w:val="36"/>
        </w:rPr>
        <w:lastRenderedPageBreak/>
        <w:t>Муниципальное дошкольное образовательное учреждение</w:t>
      </w:r>
    </w:p>
    <w:p w:rsidR="003A2699" w:rsidRPr="003A2699" w:rsidRDefault="003A2699" w:rsidP="003A2699">
      <w:pPr>
        <w:jc w:val="center"/>
        <w:rPr>
          <w:sz w:val="32"/>
          <w:szCs w:val="36"/>
        </w:rPr>
      </w:pPr>
      <w:r w:rsidRPr="003A2699">
        <w:rPr>
          <w:sz w:val="32"/>
          <w:szCs w:val="36"/>
        </w:rPr>
        <w:t>«Детский сад № 61»</w:t>
      </w:r>
    </w:p>
    <w:p w:rsidR="003A2699" w:rsidRPr="003A2699" w:rsidRDefault="003A2699" w:rsidP="00E36840">
      <w:pPr>
        <w:rPr>
          <w:b/>
          <w:sz w:val="36"/>
          <w:szCs w:val="36"/>
        </w:rPr>
      </w:pPr>
    </w:p>
    <w:p w:rsidR="003A2699" w:rsidRDefault="003A2699" w:rsidP="00E36840">
      <w:pPr>
        <w:rPr>
          <w:b/>
          <w:sz w:val="36"/>
          <w:szCs w:val="36"/>
        </w:rPr>
      </w:pPr>
    </w:p>
    <w:p w:rsidR="003A2699" w:rsidRDefault="003A2699" w:rsidP="00E36840">
      <w:pPr>
        <w:rPr>
          <w:b/>
          <w:sz w:val="36"/>
          <w:szCs w:val="36"/>
        </w:rPr>
      </w:pPr>
    </w:p>
    <w:p w:rsidR="003A2699" w:rsidRDefault="003A2699" w:rsidP="00E36840">
      <w:pPr>
        <w:rPr>
          <w:b/>
          <w:sz w:val="36"/>
          <w:szCs w:val="36"/>
        </w:rPr>
      </w:pPr>
    </w:p>
    <w:p w:rsidR="003A2699" w:rsidRDefault="003A2699" w:rsidP="00E36840">
      <w:pPr>
        <w:rPr>
          <w:b/>
          <w:sz w:val="36"/>
          <w:szCs w:val="36"/>
        </w:rPr>
      </w:pPr>
    </w:p>
    <w:p w:rsidR="003A2699" w:rsidRDefault="003A2699" w:rsidP="00E36840">
      <w:pPr>
        <w:rPr>
          <w:b/>
          <w:sz w:val="36"/>
          <w:szCs w:val="36"/>
        </w:rPr>
      </w:pPr>
    </w:p>
    <w:p w:rsidR="003A2699" w:rsidRDefault="003A2699" w:rsidP="00E36840">
      <w:pPr>
        <w:rPr>
          <w:b/>
          <w:sz w:val="36"/>
          <w:szCs w:val="36"/>
        </w:rPr>
      </w:pPr>
    </w:p>
    <w:p w:rsidR="003A2699" w:rsidRDefault="003A2699" w:rsidP="00E36840">
      <w:pPr>
        <w:rPr>
          <w:b/>
          <w:sz w:val="36"/>
          <w:szCs w:val="36"/>
        </w:rPr>
      </w:pPr>
    </w:p>
    <w:p w:rsidR="003A2699" w:rsidRDefault="003A2699" w:rsidP="00E36840">
      <w:pPr>
        <w:rPr>
          <w:b/>
          <w:sz w:val="36"/>
          <w:szCs w:val="36"/>
        </w:rPr>
      </w:pPr>
    </w:p>
    <w:p w:rsidR="003A2699" w:rsidRDefault="003A2699" w:rsidP="00E36840">
      <w:pPr>
        <w:rPr>
          <w:b/>
          <w:sz w:val="36"/>
          <w:szCs w:val="36"/>
        </w:rPr>
      </w:pPr>
    </w:p>
    <w:p w:rsidR="003A2699" w:rsidRPr="003A2699" w:rsidRDefault="003A2699" w:rsidP="00E36840">
      <w:pPr>
        <w:rPr>
          <w:b/>
          <w:sz w:val="36"/>
          <w:szCs w:val="36"/>
        </w:rPr>
      </w:pPr>
    </w:p>
    <w:p w:rsidR="00322BE7" w:rsidRPr="003A2699" w:rsidRDefault="003A2699" w:rsidP="003A2699">
      <w:pPr>
        <w:jc w:val="center"/>
        <w:rPr>
          <w:b/>
          <w:sz w:val="72"/>
          <w:szCs w:val="36"/>
        </w:rPr>
      </w:pPr>
      <w:r w:rsidRPr="003A2699">
        <w:rPr>
          <w:b/>
          <w:sz w:val="72"/>
          <w:szCs w:val="36"/>
          <w:lang w:val="en-US"/>
        </w:rPr>
        <w:t>IV</w:t>
      </w:r>
      <w:r w:rsidRPr="003A2699">
        <w:rPr>
          <w:b/>
          <w:sz w:val="72"/>
          <w:szCs w:val="36"/>
        </w:rPr>
        <w:t xml:space="preserve">. </w:t>
      </w:r>
      <w:r w:rsidR="00E62854" w:rsidRPr="003A2699">
        <w:rPr>
          <w:b/>
          <w:sz w:val="72"/>
          <w:szCs w:val="36"/>
        </w:rPr>
        <w:t>Дополнительный раздел</w:t>
      </w:r>
    </w:p>
    <w:p w:rsidR="00E62854" w:rsidRDefault="00E62854" w:rsidP="00E36840">
      <w:pPr>
        <w:rPr>
          <w:b/>
          <w:sz w:val="36"/>
          <w:szCs w:val="36"/>
        </w:rPr>
      </w:pPr>
    </w:p>
    <w:p w:rsidR="003A2699" w:rsidRDefault="003A2699" w:rsidP="00E36840">
      <w:pPr>
        <w:rPr>
          <w:b/>
          <w:sz w:val="36"/>
          <w:szCs w:val="36"/>
        </w:rPr>
      </w:pPr>
    </w:p>
    <w:p w:rsidR="003A2699" w:rsidRDefault="003A2699" w:rsidP="00E36840">
      <w:pPr>
        <w:rPr>
          <w:b/>
          <w:sz w:val="36"/>
          <w:szCs w:val="36"/>
        </w:rPr>
      </w:pPr>
    </w:p>
    <w:p w:rsidR="003A2699" w:rsidRDefault="004C072F" w:rsidP="00E36840">
      <w:pPr>
        <w:rPr>
          <w:b/>
          <w:sz w:val="36"/>
          <w:szCs w:val="36"/>
        </w:rPr>
      </w:pPr>
      <w:r>
        <w:rPr>
          <w:noProof/>
          <w:lang w:eastAsia="ru-RU"/>
        </w:rPr>
        <w:drawing>
          <wp:anchor distT="0" distB="0" distL="114300" distR="114300" simplePos="0" relativeHeight="252015616" behindDoc="0" locked="0" layoutInCell="1" allowOverlap="1" wp14:anchorId="46012706" wp14:editId="3542F090">
            <wp:simplePos x="0" y="0"/>
            <wp:positionH relativeFrom="margin">
              <wp:posOffset>1101090</wp:posOffset>
            </wp:positionH>
            <wp:positionV relativeFrom="margin">
              <wp:posOffset>4695825</wp:posOffset>
            </wp:positionV>
            <wp:extent cx="3818890" cy="2847975"/>
            <wp:effectExtent l="0" t="0" r="0" b="9525"/>
            <wp:wrapSquare wrapText="bothSides"/>
            <wp:docPr id="39026" name="Рисунок 39026" descr="Книга вектор 5 Клип Арт Скач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нига вектор 5 Клип Арт Скачать"/>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8890" cy="2847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A2699" w:rsidRDefault="003A2699" w:rsidP="00E36840">
      <w:pPr>
        <w:rPr>
          <w:b/>
          <w:sz w:val="36"/>
          <w:szCs w:val="36"/>
        </w:rPr>
      </w:pPr>
    </w:p>
    <w:p w:rsidR="003A2699" w:rsidRDefault="003A2699" w:rsidP="00E36840">
      <w:pPr>
        <w:rPr>
          <w:b/>
          <w:sz w:val="36"/>
          <w:szCs w:val="36"/>
        </w:rPr>
      </w:pPr>
    </w:p>
    <w:p w:rsidR="003A2699" w:rsidRDefault="003A2699" w:rsidP="00E36840">
      <w:pPr>
        <w:rPr>
          <w:b/>
          <w:sz w:val="36"/>
          <w:szCs w:val="36"/>
        </w:rPr>
      </w:pPr>
    </w:p>
    <w:p w:rsidR="003A2699" w:rsidRDefault="003A2699" w:rsidP="00E36840">
      <w:pPr>
        <w:rPr>
          <w:b/>
          <w:sz w:val="36"/>
          <w:szCs w:val="36"/>
        </w:rPr>
      </w:pPr>
    </w:p>
    <w:p w:rsidR="003A2699" w:rsidRDefault="003A2699" w:rsidP="00E36840">
      <w:pPr>
        <w:rPr>
          <w:b/>
          <w:sz w:val="36"/>
          <w:szCs w:val="36"/>
        </w:rPr>
      </w:pPr>
    </w:p>
    <w:p w:rsidR="003A2699" w:rsidRDefault="003A2699" w:rsidP="00E36840">
      <w:pPr>
        <w:rPr>
          <w:b/>
          <w:sz w:val="36"/>
          <w:szCs w:val="36"/>
        </w:rPr>
      </w:pPr>
    </w:p>
    <w:p w:rsidR="003A2699" w:rsidRDefault="003A2699" w:rsidP="00E36840">
      <w:pPr>
        <w:rPr>
          <w:b/>
          <w:sz w:val="36"/>
          <w:szCs w:val="36"/>
        </w:rPr>
      </w:pPr>
    </w:p>
    <w:p w:rsidR="003A2699" w:rsidRDefault="003A2699" w:rsidP="00E36840">
      <w:pPr>
        <w:rPr>
          <w:b/>
          <w:sz w:val="36"/>
          <w:szCs w:val="36"/>
        </w:rPr>
      </w:pPr>
    </w:p>
    <w:p w:rsidR="003A2699" w:rsidRDefault="003A2699" w:rsidP="00E36840">
      <w:pPr>
        <w:rPr>
          <w:b/>
          <w:sz w:val="36"/>
          <w:szCs w:val="36"/>
        </w:rPr>
      </w:pPr>
    </w:p>
    <w:p w:rsidR="003A2699" w:rsidRDefault="003A2699" w:rsidP="00E36840">
      <w:pPr>
        <w:rPr>
          <w:b/>
          <w:sz w:val="36"/>
          <w:szCs w:val="36"/>
        </w:rPr>
      </w:pPr>
    </w:p>
    <w:p w:rsidR="003A2699" w:rsidRDefault="003A2699" w:rsidP="00E36840">
      <w:pPr>
        <w:rPr>
          <w:b/>
          <w:sz w:val="36"/>
          <w:szCs w:val="36"/>
        </w:rPr>
      </w:pPr>
    </w:p>
    <w:p w:rsidR="003A2699" w:rsidRDefault="003A2699" w:rsidP="00E36840">
      <w:pPr>
        <w:rPr>
          <w:b/>
          <w:sz w:val="36"/>
          <w:szCs w:val="36"/>
        </w:rPr>
      </w:pPr>
    </w:p>
    <w:p w:rsidR="003A2699" w:rsidRDefault="003A2699" w:rsidP="00E36840">
      <w:pPr>
        <w:rPr>
          <w:b/>
          <w:sz w:val="36"/>
          <w:szCs w:val="36"/>
        </w:rPr>
      </w:pPr>
    </w:p>
    <w:p w:rsidR="003A2699" w:rsidRDefault="003A2699" w:rsidP="00E36840">
      <w:pPr>
        <w:rPr>
          <w:b/>
          <w:sz w:val="36"/>
          <w:szCs w:val="36"/>
        </w:rPr>
      </w:pPr>
    </w:p>
    <w:p w:rsidR="003A2699" w:rsidRDefault="003A2699" w:rsidP="00E36840">
      <w:pPr>
        <w:rPr>
          <w:b/>
          <w:sz w:val="36"/>
          <w:szCs w:val="36"/>
        </w:rPr>
      </w:pPr>
    </w:p>
    <w:p w:rsidR="003A2699" w:rsidRPr="003A2699" w:rsidRDefault="003A2699" w:rsidP="003A2699">
      <w:pPr>
        <w:jc w:val="center"/>
        <w:rPr>
          <w:sz w:val="32"/>
          <w:szCs w:val="36"/>
        </w:rPr>
      </w:pPr>
      <w:r w:rsidRPr="003A2699">
        <w:rPr>
          <w:sz w:val="32"/>
          <w:szCs w:val="36"/>
        </w:rPr>
        <w:t>Ярославль</w:t>
      </w:r>
    </w:p>
    <w:p w:rsidR="00E62854" w:rsidRPr="00791FD4" w:rsidRDefault="003A2699" w:rsidP="007D796E">
      <w:pPr>
        <w:pStyle w:val="a5"/>
        <w:numPr>
          <w:ilvl w:val="1"/>
          <w:numId w:val="263"/>
        </w:numPr>
        <w:rPr>
          <w:b/>
          <w:sz w:val="36"/>
          <w:szCs w:val="36"/>
        </w:rPr>
      </w:pPr>
      <w:r w:rsidRPr="00791FD4">
        <w:rPr>
          <w:b/>
          <w:sz w:val="36"/>
          <w:szCs w:val="36"/>
        </w:rPr>
        <w:lastRenderedPageBreak/>
        <w:t>Краткая презентация Программы</w:t>
      </w:r>
    </w:p>
    <w:p w:rsidR="00E62854" w:rsidRDefault="00E62854" w:rsidP="00E36840">
      <w:pPr>
        <w:rPr>
          <w:b/>
          <w:sz w:val="36"/>
          <w:szCs w:val="36"/>
        </w:rPr>
      </w:pPr>
    </w:p>
    <w:p w:rsidR="00E62854" w:rsidRDefault="004957D7" w:rsidP="004957D7">
      <w:pPr>
        <w:jc w:val="both"/>
        <w:rPr>
          <w:sz w:val="28"/>
          <w:szCs w:val="36"/>
        </w:rPr>
      </w:pPr>
      <w:r w:rsidRPr="004957D7">
        <w:rPr>
          <w:sz w:val="28"/>
          <w:szCs w:val="36"/>
        </w:rPr>
        <w:t>Основная образовательная программа МДОУ «Детский сад № 61» города Ярославля является нормативно-управленческим документом, обеспечивающим целостный образовательный процесс в учреждении</w:t>
      </w:r>
      <w:r>
        <w:rPr>
          <w:sz w:val="28"/>
          <w:szCs w:val="36"/>
        </w:rPr>
        <w:t>.</w:t>
      </w:r>
    </w:p>
    <w:p w:rsidR="004957D7" w:rsidRPr="004957D7" w:rsidRDefault="004957D7" w:rsidP="004957D7">
      <w:pPr>
        <w:jc w:val="both"/>
        <w:rPr>
          <w:sz w:val="28"/>
          <w:szCs w:val="36"/>
        </w:rPr>
      </w:pPr>
      <w:r w:rsidRPr="004957D7">
        <w:rPr>
          <w:sz w:val="28"/>
          <w:szCs w:val="36"/>
        </w:rPr>
        <w:t>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w:t>
      </w:r>
    </w:p>
    <w:p w:rsidR="00E62854" w:rsidRDefault="00E62854" w:rsidP="00E36840">
      <w:pPr>
        <w:rPr>
          <w:b/>
          <w:sz w:val="36"/>
          <w:szCs w:val="36"/>
        </w:rPr>
      </w:pPr>
    </w:p>
    <w:p w:rsidR="00E62854" w:rsidRDefault="004957D7" w:rsidP="004957D7">
      <w:pPr>
        <w:jc w:val="both"/>
        <w:rPr>
          <w:sz w:val="28"/>
          <w:szCs w:val="36"/>
        </w:rPr>
      </w:pPr>
      <w:r w:rsidRPr="004957D7">
        <w:rPr>
          <w:sz w:val="28"/>
          <w:szCs w:val="36"/>
        </w:rPr>
        <w:t>Основная образовательная программа муниципальной дошкольной организации «Детский сад № 61» разработана в соответствии с нормативно-правовыми документами по дошкольному образованию:</w:t>
      </w:r>
    </w:p>
    <w:p w:rsidR="004957D7" w:rsidRDefault="004957D7" w:rsidP="004957D7">
      <w:pPr>
        <w:jc w:val="both"/>
        <w:rPr>
          <w:sz w:val="28"/>
          <w:szCs w:val="36"/>
        </w:rPr>
      </w:pPr>
    </w:p>
    <w:p w:rsidR="004957D7" w:rsidRPr="004957D7" w:rsidRDefault="004957D7" w:rsidP="004957D7">
      <w:pPr>
        <w:jc w:val="both"/>
        <w:rPr>
          <w:sz w:val="28"/>
          <w:szCs w:val="36"/>
        </w:rPr>
      </w:pPr>
      <w:r w:rsidRPr="004957D7">
        <w:rPr>
          <w:sz w:val="28"/>
          <w:szCs w:val="36"/>
        </w:rPr>
        <w:t>Конвенцией о правах ребенка, 1989 г.;</w:t>
      </w:r>
    </w:p>
    <w:p w:rsidR="004957D7" w:rsidRPr="004957D7" w:rsidRDefault="004957D7" w:rsidP="004957D7">
      <w:pPr>
        <w:jc w:val="both"/>
        <w:rPr>
          <w:sz w:val="28"/>
          <w:szCs w:val="36"/>
        </w:rPr>
      </w:pPr>
      <w:r w:rsidRPr="004957D7">
        <w:rPr>
          <w:sz w:val="28"/>
          <w:szCs w:val="36"/>
        </w:rPr>
        <w:t xml:space="preserve">Федеральным законом от 24.07.1998 N 124-ФЗ (ред. от 28.11.2015) "Об основных гарантиях прав ребенка в Российской Федерации"; </w:t>
      </w:r>
    </w:p>
    <w:p w:rsidR="004957D7" w:rsidRPr="004957D7" w:rsidRDefault="004957D7" w:rsidP="004957D7">
      <w:pPr>
        <w:jc w:val="both"/>
        <w:rPr>
          <w:sz w:val="28"/>
          <w:szCs w:val="36"/>
        </w:rPr>
      </w:pPr>
      <w:r w:rsidRPr="004957D7">
        <w:rPr>
          <w:sz w:val="28"/>
          <w:szCs w:val="36"/>
        </w:rPr>
        <w:t xml:space="preserve">Федеральным законом от 29.12.2012 N 273-ФЗ (ред. от 13.07.2015) "Об образовании в Российской Федерации" (с изм. и доп., вступ. в силу с 24.07.2015); </w:t>
      </w:r>
    </w:p>
    <w:p w:rsidR="004957D7" w:rsidRPr="004957D7" w:rsidRDefault="004957D7" w:rsidP="004957D7">
      <w:pPr>
        <w:jc w:val="both"/>
        <w:rPr>
          <w:sz w:val="28"/>
          <w:szCs w:val="36"/>
        </w:rPr>
      </w:pPr>
      <w:r w:rsidRPr="004957D7">
        <w:rPr>
          <w:sz w:val="28"/>
          <w:szCs w:val="36"/>
        </w:rPr>
        <w:t xml:space="preserve">Приказом Министерства образования и науки Российской Федерации от 30.08.2013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4957D7" w:rsidRPr="004957D7" w:rsidRDefault="004957D7" w:rsidP="004957D7">
      <w:pPr>
        <w:jc w:val="both"/>
        <w:rPr>
          <w:sz w:val="28"/>
          <w:szCs w:val="36"/>
        </w:rPr>
      </w:pPr>
      <w:r w:rsidRPr="004957D7">
        <w:rPr>
          <w:sz w:val="28"/>
          <w:szCs w:val="36"/>
        </w:rPr>
        <w:t xml:space="preserve">Приказом Министерства образования и науки Российской Федерации от 17.10.2013 г. № 1155 «Об утверждении федерального государственного образовательного стандарта дошкольного образования»; </w:t>
      </w:r>
    </w:p>
    <w:p w:rsidR="004957D7" w:rsidRPr="004957D7" w:rsidRDefault="004957D7" w:rsidP="004957D7">
      <w:pPr>
        <w:jc w:val="both"/>
        <w:rPr>
          <w:sz w:val="28"/>
          <w:szCs w:val="36"/>
        </w:rPr>
      </w:pPr>
      <w:r w:rsidRPr="004957D7">
        <w:rPr>
          <w:sz w:val="28"/>
          <w:szCs w:val="36"/>
        </w:rPr>
        <w:t xml:space="preserve">Санитарно-эпидемиологическими правилами и нормативами СанПиН 2.4.1.3049-13 "Санитарно-эпидемиологические требования к устройству, содержанию и организации режима работы дошкольных образовательных организаций" (с изменениями на 27 августа 2015 года); </w:t>
      </w:r>
    </w:p>
    <w:p w:rsidR="004957D7" w:rsidRPr="004957D7" w:rsidRDefault="004957D7" w:rsidP="004957D7">
      <w:pPr>
        <w:jc w:val="both"/>
        <w:rPr>
          <w:sz w:val="28"/>
          <w:szCs w:val="36"/>
        </w:rPr>
      </w:pPr>
      <w:r w:rsidRPr="004957D7">
        <w:rPr>
          <w:sz w:val="28"/>
          <w:szCs w:val="36"/>
        </w:rPr>
        <w:t>Уставом муниципального дошкольного образовательного учреждения детского сада № 61 в новой редакции от 29.04.2015 г. № 01-05/286;</w:t>
      </w:r>
    </w:p>
    <w:p w:rsidR="004957D7" w:rsidRDefault="004957D7" w:rsidP="004957D7">
      <w:pPr>
        <w:jc w:val="both"/>
        <w:rPr>
          <w:sz w:val="28"/>
          <w:szCs w:val="36"/>
        </w:rPr>
      </w:pPr>
      <w:r w:rsidRPr="004957D7">
        <w:rPr>
          <w:sz w:val="28"/>
          <w:szCs w:val="36"/>
        </w:rPr>
        <w:t>Лицензией на осуществление образовательной деятельности от 01.07.2015г. № 123/15.</w:t>
      </w:r>
    </w:p>
    <w:p w:rsidR="004957D7" w:rsidRDefault="004957D7" w:rsidP="004957D7">
      <w:pPr>
        <w:jc w:val="both"/>
        <w:rPr>
          <w:sz w:val="28"/>
          <w:szCs w:val="36"/>
        </w:rPr>
      </w:pPr>
    </w:p>
    <w:p w:rsidR="004957D7" w:rsidRDefault="004957D7" w:rsidP="004957D7">
      <w:pPr>
        <w:rPr>
          <w:sz w:val="28"/>
          <w:szCs w:val="36"/>
        </w:rPr>
      </w:pPr>
      <w:r w:rsidRPr="004957D7">
        <w:rPr>
          <w:sz w:val="28"/>
          <w:szCs w:val="36"/>
        </w:rPr>
        <w:t>Осно</w:t>
      </w:r>
      <w:r>
        <w:rPr>
          <w:sz w:val="28"/>
          <w:szCs w:val="36"/>
        </w:rPr>
        <w:t xml:space="preserve">вная образовательная Программа МДОУ «Детский сад № 61» </w:t>
      </w:r>
      <w:r w:rsidRPr="004957D7">
        <w:rPr>
          <w:sz w:val="28"/>
          <w:szCs w:val="36"/>
        </w:rPr>
        <w:t>спроектирована на основе:</w:t>
      </w:r>
    </w:p>
    <w:p w:rsidR="004957D7" w:rsidRDefault="004957D7" w:rsidP="004957D7">
      <w:pPr>
        <w:rPr>
          <w:sz w:val="28"/>
          <w:szCs w:val="36"/>
        </w:rPr>
      </w:pPr>
    </w:p>
    <w:p w:rsidR="004957D7" w:rsidRPr="004C072F" w:rsidRDefault="004957D7" w:rsidP="007D796E">
      <w:pPr>
        <w:pStyle w:val="a5"/>
        <w:numPr>
          <w:ilvl w:val="0"/>
          <w:numId w:val="414"/>
        </w:numPr>
        <w:rPr>
          <w:sz w:val="28"/>
          <w:szCs w:val="36"/>
        </w:rPr>
      </w:pPr>
      <w:r w:rsidRPr="004C072F">
        <w:rPr>
          <w:sz w:val="28"/>
          <w:szCs w:val="36"/>
        </w:rPr>
        <w:t>Федеральных государственных образовательных стандартов дошкольного образования (приказ Министерства образования и науки РФ от 17 октября 2013 года № 1155.</w:t>
      </w:r>
    </w:p>
    <w:p w:rsidR="004957D7" w:rsidRPr="004C072F" w:rsidRDefault="004957D7" w:rsidP="007D796E">
      <w:pPr>
        <w:pStyle w:val="a5"/>
        <w:numPr>
          <w:ilvl w:val="0"/>
          <w:numId w:val="414"/>
        </w:numPr>
        <w:rPr>
          <w:sz w:val="28"/>
          <w:szCs w:val="36"/>
        </w:rPr>
      </w:pPr>
      <w:r w:rsidRPr="004C072F">
        <w:rPr>
          <w:sz w:val="28"/>
          <w:szCs w:val="36"/>
        </w:rPr>
        <w:lastRenderedPageBreak/>
        <w:t>С учётом примерной основной образовательной программы дошкольного образования.</w:t>
      </w:r>
    </w:p>
    <w:p w:rsidR="004957D7" w:rsidRPr="004C072F" w:rsidRDefault="004957D7" w:rsidP="007D796E">
      <w:pPr>
        <w:pStyle w:val="a5"/>
        <w:numPr>
          <w:ilvl w:val="0"/>
          <w:numId w:val="414"/>
        </w:numPr>
        <w:rPr>
          <w:sz w:val="28"/>
          <w:szCs w:val="36"/>
        </w:rPr>
      </w:pPr>
      <w:r w:rsidRPr="004C072F">
        <w:rPr>
          <w:sz w:val="28"/>
          <w:szCs w:val="36"/>
        </w:rPr>
        <w:t xml:space="preserve">Комплексной авторской программы воспитания и обучения в детском саду "От рождения до школы" под ред. Н. Е. </w:t>
      </w:r>
      <w:proofErr w:type="spellStart"/>
      <w:r w:rsidRPr="004C072F">
        <w:rPr>
          <w:sz w:val="28"/>
          <w:szCs w:val="36"/>
        </w:rPr>
        <w:t>Вераксы</w:t>
      </w:r>
      <w:proofErr w:type="spellEnd"/>
      <w:r w:rsidRPr="004C072F">
        <w:rPr>
          <w:sz w:val="28"/>
          <w:szCs w:val="36"/>
        </w:rPr>
        <w:t>, Т. С. Комаровой, М. А. Васильевой.</w:t>
      </w:r>
    </w:p>
    <w:p w:rsidR="004957D7" w:rsidRPr="004C072F" w:rsidRDefault="004957D7" w:rsidP="007D796E">
      <w:pPr>
        <w:pStyle w:val="a5"/>
        <w:numPr>
          <w:ilvl w:val="0"/>
          <w:numId w:val="414"/>
        </w:numPr>
        <w:rPr>
          <w:sz w:val="28"/>
          <w:szCs w:val="36"/>
        </w:rPr>
      </w:pPr>
      <w:r w:rsidRPr="004C072F">
        <w:rPr>
          <w:sz w:val="28"/>
          <w:szCs w:val="36"/>
        </w:rPr>
        <w:t>Особенностей образовательной организации, региона.</w:t>
      </w:r>
    </w:p>
    <w:p w:rsidR="004957D7" w:rsidRPr="004C072F" w:rsidRDefault="004957D7" w:rsidP="007D796E">
      <w:pPr>
        <w:pStyle w:val="a5"/>
        <w:numPr>
          <w:ilvl w:val="0"/>
          <w:numId w:val="414"/>
        </w:numPr>
        <w:rPr>
          <w:sz w:val="28"/>
          <w:szCs w:val="36"/>
        </w:rPr>
      </w:pPr>
      <w:r w:rsidRPr="004C072F">
        <w:rPr>
          <w:sz w:val="28"/>
          <w:szCs w:val="36"/>
        </w:rPr>
        <w:t>Образовательных потребностей воспитанников.</w:t>
      </w:r>
    </w:p>
    <w:p w:rsidR="004957D7" w:rsidRPr="004C072F" w:rsidRDefault="004957D7" w:rsidP="007D796E">
      <w:pPr>
        <w:pStyle w:val="a5"/>
        <w:numPr>
          <w:ilvl w:val="0"/>
          <w:numId w:val="414"/>
        </w:numPr>
        <w:rPr>
          <w:sz w:val="28"/>
          <w:szCs w:val="36"/>
        </w:rPr>
      </w:pPr>
      <w:r w:rsidRPr="004C072F">
        <w:rPr>
          <w:sz w:val="28"/>
          <w:szCs w:val="36"/>
        </w:rPr>
        <w:t>Социального запроса родительского состава организации.</w:t>
      </w:r>
    </w:p>
    <w:p w:rsidR="004957D7" w:rsidRPr="004C072F" w:rsidRDefault="004957D7" w:rsidP="007D796E">
      <w:pPr>
        <w:pStyle w:val="a5"/>
        <w:numPr>
          <w:ilvl w:val="0"/>
          <w:numId w:val="414"/>
        </w:numPr>
        <w:rPr>
          <w:sz w:val="28"/>
          <w:szCs w:val="36"/>
        </w:rPr>
      </w:pPr>
      <w:r w:rsidRPr="004C072F">
        <w:rPr>
          <w:sz w:val="28"/>
          <w:szCs w:val="36"/>
        </w:rPr>
        <w:t xml:space="preserve">Ряда парциальных программ. </w:t>
      </w:r>
      <w:r w:rsidRPr="004C072F">
        <w:rPr>
          <w:sz w:val="28"/>
          <w:szCs w:val="36"/>
        </w:rPr>
        <w:br/>
      </w:r>
      <w:r w:rsidRPr="004C072F">
        <w:rPr>
          <w:sz w:val="28"/>
          <w:szCs w:val="36"/>
        </w:rPr>
        <w:br/>
        <w:t>ООП ДОУ определяет цель, задачи, планируемые результаты, содержание и организацию образовательного процесса на ступени дошкольного образования.</w:t>
      </w:r>
    </w:p>
    <w:p w:rsidR="004957D7" w:rsidRDefault="004957D7" w:rsidP="004957D7">
      <w:pPr>
        <w:rPr>
          <w:sz w:val="28"/>
          <w:szCs w:val="36"/>
        </w:rPr>
      </w:pPr>
    </w:p>
    <w:p w:rsidR="004957D7" w:rsidRDefault="004957D7" w:rsidP="004957D7">
      <w:pPr>
        <w:rPr>
          <w:sz w:val="28"/>
          <w:szCs w:val="36"/>
        </w:rPr>
      </w:pPr>
      <w:r>
        <w:rPr>
          <w:sz w:val="28"/>
          <w:szCs w:val="36"/>
        </w:rPr>
        <w:t>Программа реализуется в 12</w:t>
      </w:r>
      <w:r w:rsidRPr="004957D7">
        <w:rPr>
          <w:sz w:val="28"/>
          <w:szCs w:val="36"/>
        </w:rPr>
        <w:t xml:space="preserve"> группах об</w:t>
      </w:r>
      <w:r>
        <w:rPr>
          <w:sz w:val="28"/>
          <w:szCs w:val="36"/>
        </w:rPr>
        <w:t xml:space="preserve">щеразвивающей направленности, 1 группе оздоровительной направленности и 1 группе комбинированной направленности </w:t>
      </w:r>
      <w:r w:rsidRPr="004957D7">
        <w:rPr>
          <w:sz w:val="28"/>
          <w:szCs w:val="36"/>
        </w:rPr>
        <w:t>с 12-часовым пребыванием воспитанников в ДОУ.</w:t>
      </w:r>
    </w:p>
    <w:p w:rsidR="004957D7" w:rsidRDefault="004957D7" w:rsidP="004957D7">
      <w:pPr>
        <w:rPr>
          <w:sz w:val="28"/>
          <w:szCs w:val="36"/>
        </w:rPr>
      </w:pPr>
    </w:p>
    <w:p w:rsidR="004957D7" w:rsidRPr="004957D7" w:rsidRDefault="004957D7" w:rsidP="004957D7">
      <w:pPr>
        <w:rPr>
          <w:sz w:val="28"/>
          <w:szCs w:val="36"/>
        </w:rPr>
      </w:pPr>
      <w:r w:rsidRPr="004957D7">
        <w:rPr>
          <w:sz w:val="28"/>
          <w:szCs w:val="36"/>
        </w:rPr>
        <w:t>Программа</w:t>
      </w:r>
      <w:r>
        <w:rPr>
          <w:sz w:val="28"/>
          <w:szCs w:val="36"/>
        </w:rPr>
        <w:t xml:space="preserve"> охватывает возрастные периоды </w:t>
      </w:r>
      <w:r w:rsidRPr="004957D7">
        <w:rPr>
          <w:sz w:val="28"/>
          <w:szCs w:val="36"/>
        </w:rPr>
        <w:t>от 2-х до 7-ми лет.</w:t>
      </w:r>
    </w:p>
    <w:p w:rsidR="004957D7" w:rsidRDefault="004957D7" w:rsidP="004957D7">
      <w:pPr>
        <w:rPr>
          <w:sz w:val="28"/>
          <w:szCs w:val="36"/>
        </w:rPr>
      </w:pPr>
      <w:r>
        <w:rPr>
          <w:sz w:val="28"/>
          <w:szCs w:val="36"/>
        </w:rPr>
        <w:t xml:space="preserve">Возраст детей определён </w:t>
      </w:r>
      <w:r w:rsidRPr="004957D7">
        <w:rPr>
          <w:sz w:val="28"/>
          <w:szCs w:val="36"/>
        </w:rPr>
        <w:t>Уставом МДОУ «Детский сад № 61»</w:t>
      </w:r>
      <w:r>
        <w:rPr>
          <w:sz w:val="28"/>
          <w:szCs w:val="36"/>
        </w:rPr>
        <w:t>.</w:t>
      </w:r>
    </w:p>
    <w:p w:rsidR="004957D7" w:rsidRDefault="004957D7" w:rsidP="004957D7">
      <w:pPr>
        <w:rPr>
          <w:sz w:val="28"/>
          <w:szCs w:val="36"/>
        </w:rPr>
      </w:pPr>
    </w:p>
    <w:p w:rsidR="004957D7" w:rsidRDefault="004957D7" w:rsidP="004957D7">
      <w:pPr>
        <w:rPr>
          <w:sz w:val="28"/>
          <w:szCs w:val="36"/>
        </w:rPr>
      </w:pPr>
      <w:r w:rsidRPr="004C072F">
        <w:rPr>
          <w:b/>
          <w:sz w:val="28"/>
          <w:szCs w:val="36"/>
        </w:rPr>
        <w:t>Цель:</w:t>
      </w:r>
      <w:r>
        <w:rPr>
          <w:sz w:val="28"/>
          <w:szCs w:val="36"/>
        </w:rPr>
        <w:t xml:space="preserve"> </w:t>
      </w:r>
      <w:r w:rsidRPr="004957D7">
        <w:rPr>
          <w:sz w:val="28"/>
          <w:szCs w:val="36"/>
        </w:rPr>
        <w:t>создание благоприятных условий для полноценного проживания ребёнком дошкольного детства, формирование основ базовой культуры личности, развитие физических, интеллектуальных и личностных качеств в соответствии с возрастными и индивидуальными особенностями, формирование предпосылок учебной деятельности, обеспечивающих социальную успешность, сохранение и укрепление здоровья детей дошкольного возраста, подготовка к жизни в современном обществе, обеспечение безопасности жизнедеятельности дошкольника.</w:t>
      </w:r>
    </w:p>
    <w:p w:rsidR="004957D7" w:rsidRDefault="004957D7" w:rsidP="004957D7">
      <w:pPr>
        <w:rPr>
          <w:sz w:val="28"/>
          <w:szCs w:val="36"/>
        </w:rPr>
      </w:pPr>
    </w:p>
    <w:p w:rsidR="004957D7" w:rsidRPr="004C072F" w:rsidRDefault="004957D7" w:rsidP="004957D7">
      <w:pPr>
        <w:rPr>
          <w:b/>
          <w:sz w:val="28"/>
          <w:szCs w:val="36"/>
        </w:rPr>
      </w:pPr>
      <w:r w:rsidRPr="004C072F">
        <w:rPr>
          <w:b/>
          <w:sz w:val="28"/>
          <w:szCs w:val="36"/>
        </w:rPr>
        <w:t xml:space="preserve">Задачи: </w:t>
      </w:r>
    </w:p>
    <w:p w:rsidR="004957D7" w:rsidRPr="004957D7" w:rsidRDefault="004957D7" w:rsidP="007D796E">
      <w:pPr>
        <w:pStyle w:val="a5"/>
        <w:numPr>
          <w:ilvl w:val="0"/>
          <w:numId w:val="402"/>
        </w:numPr>
        <w:rPr>
          <w:sz w:val="28"/>
          <w:szCs w:val="36"/>
        </w:rPr>
      </w:pPr>
      <w:r w:rsidRPr="004957D7">
        <w:rPr>
          <w:sz w:val="28"/>
          <w:szCs w:val="36"/>
        </w:rPr>
        <w:t>Сохранять и укреплять здоровье детей;</w:t>
      </w:r>
    </w:p>
    <w:p w:rsidR="004957D7" w:rsidRPr="004957D7" w:rsidRDefault="004957D7" w:rsidP="007D796E">
      <w:pPr>
        <w:pStyle w:val="a5"/>
        <w:numPr>
          <w:ilvl w:val="0"/>
          <w:numId w:val="402"/>
        </w:numPr>
        <w:rPr>
          <w:sz w:val="28"/>
          <w:szCs w:val="36"/>
        </w:rPr>
      </w:pPr>
      <w:r w:rsidRPr="004957D7">
        <w:rPr>
          <w:sz w:val="28"/>
          <w:szCs w:val="36"/>
        </w:rPr>
        <w:t>Осуществлять заботу о здоровье, эмоциональном благополучии и своевременном всестороннем развитии каждого ребёнка;</w:t>
      </w:r>
    </w:p>
    <w:p w:rsidR="004957D7" w:rsidRPr="004957D7" w:rsidRDefault="004957D7" w:rsidP="007D796E">
      <w:pPr>
        <w:pStyle w:val="a5"/>
        <w:numPr>
          <w:ilvl w:val="0"/>
          <w:numId w:val="402"/>
        </w:numPr>
        <w:rPr>
          <w:sz w:val="28"/>
          <w:szCs w:val="36"/>
        </w:rPr>
      </w:pPr>
      <w:r w:rsidRPr="004957D7">
        <w:rPr>
          <w:sz w:val="28"/>
          <w:szCs w:val="36"/>
        </w:rPr>
        <w:t xml:space="preserve">Создавать условия, обеспечивающие равные возможности для полноценного развития каждого ребенка в период дошкольного детства независимо от места проживания, пола, нации, языка, социального статуса; </w:t>
      </w:r>
    </w:p>
    <w:p w:rsidR="004957D7" w:rsidRPr="004957D7" w:rsidRDefault="004957D7" w:rsidP="007D796E">
      <w:pPr>
        <w:pStyle w:val="a5"/>
        <w:numPr>
          <w:ilvl w:val="0"/>
          <w:numId w:val="402"/>
        </w:numPr>
        <w:rPr>
          <w:sz w:val="28"/>
          <w:szCs w:val="36"/>
        </w:rPr>
      </w:pPr>
      <w:r w:rsidRPr="004957D7">
        <w:rPr>
          <w:sz w:val="28"/>
          <w:szCs w:val="36"/>
        </w:rPr>
        <w:t xml:space="preserve">Создавать благоприятные условия развития детей в соответствии с их возрастными и индивидуальными особенностями, развитие способностей и творческого потенциала каждого ребенка как субъекта отношений с другими детьми, взрослыми и миром; </w:t>
      </w:r>
    </w:p>
    <w:p w:rsidR="004957D7" w:rsidRPr="004957D7" w:rsidRDefault="004957D7" w:rsidP="007D796E">
      <w:pPr>
        <w:pStyle w:val="a5"/>
        <w:numPr>
          <w:ilvl w:val="0"/>
          <w:numId w:val="402"/>
        </w:numPr>
        <w:rPr>
          <w:sz w:val="28"/>
          <w:szCs w:val="36"/>
        </w:rPr>
      </w:pPr>
      <w:r w:rsidRPr="004957D7">
        <w:rPr>
          <w:sz w:val="28"/>
          <w:szCs w:val="36"/>
        </w:rPr>
        <w:t xml:space="preserve">Создавать в группах атмосферу гуманного и доброжелательного отношения ко всем воспитанникам, что позволяет растить их </w:t>
      </w:r>
      <w:r w:rsidRPr="004957D7">
        <w:rPr>
          <w:sz w:val="28"/>
          <w:szCs w:val="36"/>
        </w:rPr>
        <w:lastRenderedPageBreak/>
        <w:t>общительными, добрыми, любознательными, инициативными, стремящимися к самостоятельности и творчеству;</w:t>
      </w:r>
    </w:p>
    <w:p w:rsidR="004957D7" w:rsidRPr="004957D7" w:rsidRDefault="004957D7" w:rsidP="007D796E">
      <w:pPr>
        <w:pStyle w:val="a5"/>
        <w:numPr>
          <w:ilvl w:val="0"/>
          <w:numId w:val="402"/>
        </w:numPr>
        <w:rPr>
          <w:sz w:val="28"/>
          <w:szCs w:val="36"/>
        </w:rPr>
      </w:pPr>
      <w:r w:rsidRPr="004957D7">
        <w:rPr>
          <w:sz w:val="28"/>
          <w:szCs w:val="36"/>
        </w:rPr>
        <w:t>Воспитывать у дошкольников такие качества как, патриотизм, активная жизненная позиция, творческий подход в решении различных жизненных ситуаций, уважение к традиционным ценностям;</w:t>
      </w:r>
    </w:p>
    <w:p w:rsidR="004957D7" w:rsidRPr="004957D7" w:rsidRDefault="004957D7" w:rsidP="007D796E">
      <w:pPr>
        <w:pStyle w:val="a5"/>
        <w:numPr>
          <w:ilvl w:val="0"/>
          <w:numId w:val="402"/>
        </w:numPr>
        <w:rPr>
          <w:sz w:val="28"/>
          <w:szCs w:val="36"/>
        </w:rPr>
      </w:pPr>
      <w:r w:rsidRPr="004957D7">
        <w:rPr>
          <w:sz w:val="28"/>
          <w:szCs w:val="36"/>
        </w:rPr>
        <w:t>Максимально использовать разнообразные виды детской деятельности и интегрировать их в целях повышения эффективности воспитательно-образовательного процесса;</w:t>
      </w:r>
    </w:p>
    <w:p w:rsidR="004957D7" w:rsidRPr="004957D7" w:rsidRDefault="004957D7" w:rsidP="007D796E">
      <w:pPr>
        <w:pStyle w:val="a5"/>
        <w:numPr>
          <w:ilvl w:val="0"/>
          <w:numId w:val="402"/>
        </w:numPr>
        <w:rPr>
          <w:sz w:val="28"/>
          <w:szCs w:val="36"/>
        </w:rPr>
      </w:pPr>
      <w:r w:rsidRPr="004957D7">
        <w:rPr>
          <w:sz w:val="28"/>
          <w:szCs w:val="36"/>
        </w:rPr>
        <w:t>Творчески выстраивать организацию воспитательно-образовательного процесса;</w:t>
      </w:r>
    </w:p>
    <w:p w:rsidR="004957D7" w:rsidRPr="004957D7" w:rsidRDefault="004957D7" w:rsidP="007D796E">
      <w:pPr>
        <w:pStyle w:val="a5"/>
        <w:numPr>
          <w:ilvl w:val="0"/>
          <w:numId w:val="402"/>
        </w:numPr>
        <w:rPr>
          <w:sz w:val="28"/>
          <w:szCs w:val="36"/>
        </w:rPr>
      </w:pPr>
      <w:r w:rsidRPr="004957D7">
        <w:rPr>
          <w:sz w:val="28"/>
          <w:szCs w:val="36"/>
        </w:rPr>
        <w:t>Вариативно использовать образовательный материал, позволяющий развивать творчество в соответствии с интересами и наклонностями каждого ребёнка;</w:t>
      </w:r>
    </w:p>
    <w:p w:rsidR="004957D7" w:rsidRPr="004957D7" w:rsidRDefault="004957D7" w:rsidP="007D796E">
      <w:pPr>
        <w:pStyle w:val="a5"/>
        <w:numPr>
          <w:ilvl w:val="0"/>
          <w:numId w:val="402"/>
        </w:numPr>
        <w:rPr>
          <w:sz w:val="28"/>
          <w:szCs w:val="36"/>
        </w:rPr>
      </w:pPr>
      <w:r w:rsidRPr="004957D7">
        <w:rPr>
          <w:sz w:val="28"/>
          <w:szCs w:val="36"/>
        </w:rPr>
        <w:t>Уважительно относиться к результатам детского труда;</w:t>
      </w:r>
    </w:p>
    <w:p w:rsidR="004957D7" w:rsidRPr="004957D7" w:rsidRDefault="004957D7" w:rsidP="007D796E">
      <w:pPr>
        <w:pStyle w:val="a5"/>
        <w:numPr>
          <w:ilvl w:val="0"/>
          <w:numId w:val="402"/>
        </w:numPr>
        <w:rPr>
          <w:sz w:val="28"/>
          <w:szCs w:val="36"/>
        </w:rPr>
      </w:pPr>
      <w:r w:rsidRPr="004957D7">
        <w:rPr>
          <w:sz w:val="28"/>
          <w:szCs w:val="36"/>
        </w:rPr>
        <w:t>Обеспечивать единство подходов к воспитанию детей в условиях дошкольного образовательного учреждения и семьи;</w:t>
      </w:r>
    </w:p>
    <w:p w:rsidR="004957D7" w:rsidRPr="004957D7" w:rsidRDefault="004957D7" w:rsidP="007D796E">
      <w:pPr>
        <w:pStyle w:val="a5"/>
        <w:numPr>
          <w:ilvl w:val="0"/>
          <w:numId w:val="402"/>
        </w:numPr>
        <w:rPr>
          <w:sz w:val="28"/>
          <w:szCs w:val="36"/>
        </w:rPr>
      </w:pPr>
      <w:r w:rsidRPr="004957D7">
        <w:rPr>
          <w:sz w:val="28"/>
          <w:szCs w:val="36"/>
        </w:rPr>
        <w:t>Соблюдать в работе детского сада и начальной школы преемственность, исключающую умственные и физические перегрузки в содержании образования детей дошкольного возраста, обеспечивающую отсутствие давления предметного обучения.</w:t>
      </w:r>
    </w:p>
    <w:p w:rsidR="00E62854" w:rsidRDefault="00E62854" w:rsidP="00E36840">
      <w:pPr>
        <w:rPr>
          <w:b/>
          <w:sz w:val="36"/>
          <w:szCs w:val="36"/>
        </w:rPr>
      </w:pPr>
    </w:p>
    <w:p w:rsidR="004957D7" w:rsidRPr="004957D7" w:rsidRDefault="004957D7" w:rsidP="008459CE">
      <w:pPr>
        <w:jc w:val="center"/>
        <w:rPr>
          <w:b/>
          <w:sz w:val="28"/>
          <w:szCs w:val="36"/>
        </w:rPr>
      </w:pPr>
      <w:r w:rsidRPr="004957D7">
        <w:rPr>
          <w:b/>
          <w:sz w:val="28"/>
          <w:szCs w:val="36"/>
        </w:rPr>
        <w:t>Программно-методическое обеспечение Программы</w:t>
      </w:r>
    </w:p>
    <w:p w:rsidR="004957D7" w:rsidRPr="004957D7" w:rsidRDefault="004957D7" w:rsidP="008459CE">
      <w:pPr>
        <w:jc w:val="center"/>
        <w:rPr>
          <w:b/>
          <w:sz w:val="28"/>
          <w:szCs w:val="36"/>
        </w:rPr>
      </w:pPr>
    </w:p>
    <w:p w:rsidR="004957D7" w:rsidRPr="008459CE" w:rsidRDefault="004957D7" w:rsidP="00E36840">
      <w:pPr>
        <w:rPr>
          <w:sz w:val="28"/>
          <w:szCs w:val="36"/>
        </w:rPr>
      </w:pPr>
      <w:r w:rsidRPr="008459CE">
        <w:rPr>
          <w:sz w:val="28"/>
          <w:szCs w:val="36"/>
        </w:rPr>
        <w:t>Комплексная программа</w:t>
      </w:r>
    </w:p>
    <w:p w:rsidR="004957D7" w:rsidRPr="008459CE" w:rsidRDefault="004957D7" w:rsidP="007D796E">
      <w:pPr>
        <w:pStyle w:val="a5"/>
        <w:numPr>
          <w:ilvl w:val="0"/>
          <w:numId w:val="403"/>
        </w:numPr>
        <w:rPr>
          <w:sz w:val="28"/>
          <w:szCs w:val="36"/>
        </w:rPr>
      </w:pPr>
      <w:r w:rsidRPr="008459CE">
        <w:rPr>
          <w:sz w:val="28"/>
          <w:szCs w:val="36"/>
        </w:rPr>
        <w:t xml:space="preserve">Авторская программа воспитания и обучения в детском саду </w:t>
      </w:r>
    </w:p>
    <w:p w:rsidR="004957D7" w:rsidRDefault="004957D7" w:rsidP="004957D7">
      <w:pPr>
        <w:rPr>
          <w:sz w:val="28"/>
          <w:szCs w:val="36"/>
        </w:rPr>
      </w:pPr>
      <w:r w:rsidRPr="008459CE">
        <w:rPr>
          <w:sz w:val="28"/>
          <w:szCs w:val="36"/>
        </w:rPr>
        <w:t xml:space="preserve">«От рождения до школы» под ред. Н.Е.Вераксы, Т.С. Комаровой, </w:t>
      </w:r>
      <w:proofErr w:type="spellStart"/>
      <w:r w:rsidRPr="008459CE">
        <w:rPr>
          <w:sz w:val="28"/>
          <w:szCs w:val="36"/>
        </w:rPr>
        <w:t>М.А.Васильевой</w:t>
      </w:r>
      <w:proofErr w:type="spellEnd"/>
      <w:r w:rsidR="008459CE">
        <w:rPr>
          <w:sz w:val="28"/>
          <w:szCs w:val="36"/>
        </w:rPr>
        <w:t>, Э. М. Дорофеевой</w:t>
      </w:r>
    </w:p>
    <w:p w:rsidR="008459CE" w:rsidRDefault="008459CE" w:rsidP="004957D7">
      <w:pPr>
        <w:rPr>
          <w:sz w:val="28"/>
          <w:szCs w:val="36"/>
        </w:rPr>
      </w:pPr>
    </w:p>
    <w:p w:rsidR="008459CE" w:rsidRDefault="008459CE" w:rsidP="004957D7">
      <w:pPr>
        <w:rPr>
          <w:sz w:val="28"/>
          <w:szCs w:val="36"/>
        </w:rPr>
      </w:pPr>
      <w:r>
        <w:rPr>
          <w:sz w:val="28"/>
          <w:szCs w:val="36"/>
        </w:rPr>
        <w:t>Парциальные программы</w:t>
      </w:r>
    </w:p>
    <w:p w:rsidR="008459CE" w:rsidRDefault="008459CE" w:rsidP="004957D7">
      <w:pPr>
        <w:rPr>
          <w:sz w:val="28"/>
          <w:szCs w:val="36"/>
        </w:rPr>
      </w:pPr>
    </w:p>
    <w:tbl>
      <w:tblPr>
        <w:tblStyle w:val="212"/>
        <w:tblW w:w="0" w:type="auto"/>
        <w:tblLook w:val="0420" w:firstRow="1" w:lastRow="0" w:firstColumn="0" w:lastColumn="0" w:noHBand="0" w:noVBand="1"/>
      </w:tblPr>
      <w:tblGrid>
        <w:gridCol w:w="9345"/>
      </w:tblGrid>
      <w:tr w:rsidR="008459CE" w:rsidRPr="008459CE" w:rsidTr="008459CE">
        <w:trPr>
          <w:trHeight w:val="464"/>
        </w:trPr>
        <w:tc>
          <w:tcPr>
            <w:tcW w:w="0" w:type="auto"/>
            <w:hideMark/>
          </w:tcPr>
          <w:p w:rsidR="00752F5A" w:rsidRPr="008459CE" w:rsidRDefault="006D238C" w:rsidP="007D796E">
            <w:pPr>
              <w:numPr>
                <w:ilvl w:val="0"/>
                <w:numId w:val="404"/>
              </w:numPr>
              <w:rPr>
                <w:sz w:val="28"/>
                <w:szCs w:val="36"/>
              </w:rPr>
            </w:pPr>
            <w:r w:rsidRPr="008459CE">
              <w:rPr>
                <w:bCs/>
                <w:sz w:val="28"/>
                <w:szCs w:val="36"/>
              </w:rPr>
              <w:t xml:space="preserve">Р.Б. </w:t>
            </w:r>
            <w:proofErr w:type="spellStart"/>
            <w:r w:rsidRPr="008459CE">
              <w:rPr>
                <w:bCs/>
                <w:sz w:val="28"/>
                <w:szCs w:val="36"/>
              </w:rPr>
              <w:t>Стеркина</w:t>
            </w:r>
            <w:proofErr w:type="spellEnd"/>
            <w:r w:rsidRPr="008459CE">
              <w:rPr>
                <w:bCs/>
                <w:sz w:val="28"/>
                <w:szCs w:val="36"/>
              </w:rPr>
              <w:t>, О.Л. Князева, Программа Я, ты, мы, М., Просвещение, 2004 г.</w:t>
            </w:r>
          </w:p>
        </w:tc>
      </w:tr>
      <w:tr w:rsidR="008459CE" w:rsidRPr="008459CE" w:rsidTr="008459CE">
        <w:trPr>
          <w:trHeight w:val="501"/>
        </w:trPr>
        <w:tc>
          <w:tcPr>
            <w:tcW w:w="0" w:type="auto"/>
            <w:hideMark/>
          </w:tcPr>
          <w:p w:rsidR="00752F5A" w:rsidRPr="008459CE" w:rsidRDefault="006D238C" w:rsidP="007D796E">
            <w:pPr>
              <w:numPr>
                <w:ilvl w:val="0"/>
                <w:numId w:val="404"/>
              </w:numPr>
              <w:rPr>
                <w:sz w:val="28"/>
                <w:szCs w:val="36"/>
              </w:rPr>
            </w:pPr>
            <w:proofErr w:type="spellStart"/>
            <w:r w:rsidRPr="008459CE">
              <w:rPr>
                <w:sz w:val="28"/>
                <w:szCs w:val="36"/>
              </w:rPr>
              <w:t>Т.И.Осокина</w:t>
            </w:r>
            <w:proofErr w:type="spellEnd"/>
            <w:r w:rsidRPr="008459CE">
              <w:rPr>
                <w:sz w:val="28"/>
                <w:szCs w:val="36"/>
              </w:rPr>
              <w:t xml:space="preserve">, </w:t>
            </w:r>
            <w:proofErr w:type="spellStart"/>
            <w:r w:rsidRPr="008459CE">
              <w:rPr>
                <w:sz w:val="28"/>
                <w:szCs w:val="36"/>
              </w:rPr>
              <w:t>Е.А.Тимофеева</w:t>
            </w:r>
            <w:proofErr w:type="spellEnd"/>
            <w:r w:rsidRPr="008459CE">
              <w:rPr>
                <w:sz w:val="28"/>
                <w:szCs w:val="36"/>
              </w:rPr>
              <w:t xml:space="preserve">, </w:t>
            </w:r>
            <w:proofErr w:type="spellStart"/>
            <w:r w:rsidRPr="008459CE">
              <w:rPr>
                <w:sz w:val="28"/>
                <w:szCs w:val="36"/>
              </w:rPr>
              <w:t>Т.Л.Бочина</w:t>
            </w:r>
            <w:proofErr w:type="spellEnd"/>
            <w:r w:rsidRPr="008459CE">
              <w:rPr>
                <w:sz w:val="28"/>
                <w:szCs w:val="36"/>
              </w:rPr>
              <w:t xml:space="preserve"> «Обучение плаванию в д/с», М., Просвещение, 1991 г.</w:t>
            </w:r>
          </w:p>
        </w:tc>
      </w:tr>
      <w:tr w:rsidR="008459CE" w:rsidRPr="008459CE" w:rsidTr="008459CE">
        <w:trPr>
          <w:trHeight w:val="550"/>
        </w:trPr>
        <w:tc>
          <w:tcPr>
            <w:tcW w:w="0" w:type="auto"/>
            <w:hideMark/>
          </w:tcPr>
          <w:p w:rsidR="00752F5A" w:rsidRPr="008459CE" w:rsidRDefault="006D238C" w:rsidP="007D796E">
            <w:pPr>
              <w:numPr>
                <w:ilvl w:val="0"/>
                <w:numId w:val="404"/>
              </w:numPr>
              <w:rPr>
                <w:sz w:val="28"/>
                <w:szCs w:val="36"/>
              </w:rPr>
            </w:pPr>
            <w:r w:rsidRPr="008459CE">
              <w:rPr>
                <w:sz w:val="28"/>
                <w:szCs w:val="36"/>
              </w:rPr>
              <w:t xml:space="preserve">Школа 2100. Образовательная программа. // Под редакцией </w:t>
            </w:r>
            <w:proofErr w:type="spellStart"/>
            <w:r w:rsidRPr="008459CE">
              <w:rPr>
                <w:sz w:val="28"/>
                <w:szCs w:val="36"/>
              </w:rPr>
              <w:t>А.А.Леонтьева</w:t>
            </w:r>
            <w:proofErr w:type="spellEnd"/>
            <w:r w:rsidRPr="008459CE">
              <w:rPr>
                <w:sz w:val="28"/>
                <w:szCs w:val="36"/>
              </w:rPr>
              <w:t>. Выпуск 3. – М., «</w:t>
            </w:r>
            <w:proofErr w:type="spellStart"/>
            <w:r w:rsidRPr="008459CE">
              <w:rPr>
                <w:sz w:val="28"/>
                <w:szCs w:val="36"/>
              </w:rPr>
              <w:t>Баласс</w:t>
            </w:r>
            <w:proofErr w:type="spellEnd"/>
            <w:r w:rsidRPr="008459CE">
              <w:rPr>
                <w:sz w:val="28"/>
                <w:szCs w:val="36"/>
              </w:rPr>
              <w:t xml:space="preserve">». 1999 </w:t>
            </w:r>
          </w:p>
          <w:p w:rsidR="00752F5A" w:rsidRPr="008459CE" w:rsidRDefault="006D238C" w:rsidP="007D796E">
            <w:pPr>
              <w:numPr>
                <w:ilvl w:val="0"/>
                <w:numId w:val="405"/>
              </w:numPr>
              <w:rPr>
                <w:sz w:val="28"/>
                <w:szCs w:val="36"/>
              </w:rPr>
            </w:pPr>
            <w:r w:rsidRPr="008459CE">
              <w:rPr>
                <w:sz w:val="28"/>
                <w:szCs w:val="36"/>
              </w:rPr>
              <w:t xml:space="preserve">Р.Н. </w:t>
            </w:r>
            <w:proofErr w:type="spellStart"/>
            <w:r w:rsidRPr="008459CE">
              <w:rPr>
                <w:sz w:val="28"/>
                <w:szCs w:val="36"/>
              </w:rPr>
              <w:t>Бунеев</w:t>
            </w:r>
            <w:proofErr w:type="spellEnd"/>
            <w:r w:rsidRPr="008459CE">
              <w:rPr>
                <w:sz w:val="28"/>
                <w:szCs w:val="36"/>
              </w:rPr>
              <w:t xml:space="preserve">, Е.В. </w:t>
            </w:r>
            <w:proofErr w:type="spellStart"/>
            <w:r w:rsidRPr="008459CE">
              <w:rPr>
                <w:sz w:val="28"/>
                <w:szCs w:val="36"/>
              </w:rPr>
              <w:t>Бунеева</w:t>
            </w:r>
            <w:proofErr w:type="spellEnd"/>
            <w:r w:rsidRPr="008459CE">
              <w:rPr>
                <w:sz w:val="28"/>
                <w:szCs w:val="36"/>
              </w:rPr>
              <w:t xml:space="preserve">, </w:t>
            </w:r>
            <w:proofErr w:type="spellStart"/>
            <w:r w:rsidRPr="008459CE">
              <w:rPr>
                <w:sz w:val="28"/>
                <w:szCs w:val="36"/>
              </w:rPr>
              <w:t>Т.Р.Кислова</w:t>
            </w:r>
            <w:proofErr w:type="spellEnd"/>
            <w:r w:rsidRPr="008459CE">
              <w:rPr>
                <w:sz w:val="28"/>
                <w:szCs w:val="36"/>
              </w:rPr>
              <w:t xml:space="preserve"> Программа дошкольного курса развития речи и подготовки к обучению грамоте. – М., «</w:t>
            </w:r>
            <w:proofErr w:type="spellStart"/>
            <w:r w:rsidRPr="008459CE">
              <w:rPr>
                <w:sz w:val="28"/>
                <w:szCs w:val="36"/>
              </w:rPr>
              <w:t>Баласс</w:t>
            </w:r>
            <w:proofErr w:type="spellEnd"/>
            <w:r w:rsidRPr="008459CE">
              <w:rPr>
                <w:sz w:val="28"/>
                <w:szCs w:val="36"/>
              </w:rPr>
              <w:t>», 1998</w:t>
            </w:r>
          </w:p>
          <w:p w:rsidR="00752F5A" w:rsidRPr="008459CE" w:rsidRDefault="006D238C" w:rsidP="007D796E">
            <w:pPr>
              <w:numPr>
                <w:ilvl w:val="0"/>
                <w:numId w:val="405"/>
              </w:numPr>
              <w:rPr>
                <w:sz w:val="28"/>
                <w:szCs w:val="36"/>
              </w:rPr>
            </w:pPr>
            <w:proofErr w:type="spellStart"/>
            <w:r w:rsidRPr="008459CE">
              <w:rPr>
                <w:sz w:val="28"/>
                <w:szCs w:val="36"/>
              </w:rPr>
              <w:t>Л.Г.Петерсон</w:t>
            </w:r>
            <w:proofErr w:type="spellEnd"/>
            <w:r w:rsidRPr="008459CE">
              <w:rPr>
                <w:sz w:val="28"/>
                <w:szCs w:val="36"/>
              </w:rPr>
              <w:t xml:space="preserve">, </w:t>
            </w:r>
            <w:proofErr w:type="spellStart"/>
            <w:r w:rsidRPr="008459CE">
              <w:rPr>
                <w:sz w:val="28"/>
                <w:szCs w:val="36"/>
              </w:rPr>
              <w:t>Е.Е.Кочемасова</w:t>
            </w:r>
            <w:proofErr w:type="spellEnd"/>
            <w:r w:rsidRPr="008459CE">
              <w:rPr>
                <w:sz w:val="28"/>
                <w:szCs w:val="36"/>
              </w:rPr>
              <w:t>, Н.П. Холина Программа дошкольной подготовки по математике детей 3-6 лет. - М., «</w:t>
            </w:r>
            <w:proofErr w:type="spellStart"/>
            <w:r w:rsidRPr="008459CE">
              <w:rPr>
                <w:sz w:val="28"/>
                <w:szCs w:val="36"/>
              </w:rPr>
              <w:t>Баласс</w:t>
            </w:r>
            <w:proofErr w:type="spellEnd"/>
            <w:r w:rsidRPr="008459CE">
              <w:rPr>
                <w:sz w:val="28"/>
                <w:szCs w:val="36"/>
              </w:rPr>
              <w:t>», 1999</w:t>
            </w:r>
          </w:p>
          <w:p w:rsidR="00752F5A" w:rsidRPr="008459CE" w:rsidRDefault="006D238C" w:rsidP="007D796E">
            <w:pPr>
              <w:numPr>
                <w:ilvl w:val="0"/>
                <w:numId w:val="405"/>
              </w:numPr>
              <w:rPr>
                <w:sz w:val="28"/>
                <w:szCs w:val="36"/>
              </w:rPr>
            </w:pPr>
            <w:proofErr w:type="spellStart"/>
            <w:r w:rsidRPr="008459CE">
              <w:rPr>
                <w:sz w:val="28"/>
                <w:szCs w:val="36"/>
              </w:rPr>
              <w:t>А.А.Вахрушев</w:t>
            </w:r>
            <w:proofErr w:type="spellEnd"/>
            <w:r w:rsidRPr="008459CE">
              <w:rPr>
                <w:sz w:val="28"/>
                <w:szCs w:val="36"/>
              </w:rPr>
              <w:t xml:space="preserve">, </w:t>
            </w:r>
            <w:proofErr w:type="spellStart"/>
            <w:r w:rsidRPr="008459CE">
              <w:rPr>
                <w:sz w:val="28"/>
                <w:szCs w:val="36"/>
              </w:rPr>
              <w:t>Е.Е.Кочемасова</w:t>
            </w:r>
            <w:proofErr w:type="spellEnd"/>
            <w:r w:rsidRPr="008459CE">
              <w:rPr>
                <w:sz w:val="28"/>
                <w:szCs w:val="36"/>
              </w:rPr>
              <w:t xml:space="preserve">, </w:t>
            </w:r>
            <w:proofErr w:type="spellStart"/>
            <w:r w:rsidRPr="008459CE">
              <w:rPr>
                <w:sz w:val="28"/>
                <w:szCs w:val="36"/>
              </w:rPr>
              <w:t>Ю.А.Акимова</w:t>
            </w:r>
            <w:proofErr w:type="spellEnd"/>
            <w:r w:rsidRPr="008459CE">
              <w:rPr>
                <w:sz w:val="28"/>
                <w:szCs w:val="36"/>
              </w:rPr>
              <w:t xml:space="preserve"> Программа для дошкольников «Окружающий мир». – М., «</w:t>
            </w:r>
            <w:proofErr w:type="spellStart"/>
            <w:r w:rsidRPr="008459CE">
              <w:rPr>
                <w:sz w:val="28"/>
                <w:szCs w:val="36"/>
              </w:rPr>
              <w:t>Баласс</w:t>
            </w:r>
            <w:proofErr w:type="spellEnd"/>
            <w:r w:rsidRPr="008459CE">
              <w:rPr>
                <w:sz w:val="28"/>
                <w:szCs w:val="36"/>
              </w:rPr>
              <w:t>», 1999</w:t>
            </w:r>
          </w:p>
        </w:tc>
      </w:tr>
      <w:tr w:rsidR="008459CE" w:rsidRPr="008459CE" w:rsidTr="008459CE">
        <w:trPr>
          <w:trHeight w:val="550"/>
        </w:trPr>
        <w:tc>
          <w:tcPr>
            <w:tcW w:w="0" w:type="auto"/>
            <w:hideMark/>
          </w:tcPr>
          <w:p w:rsidR="00752F5A" w:rsidRPr="008459CE" w:rsidRDefault="006D238C" w:rsidP="007D796E">
            <w:pPr>
              <w:numPr>
                <w:ilvl w:val="0"/>
                <w:numId w:val="406"/>
              </w:numPr>
              <w:rPr>
                <w:sz w:val="28"/>
                <w:szCs w:val="36"/>
              </w:rPr>
            </w:pPr>
            <w:proofErr w:type="spellStart"/>
            <w:r w:rsidRPr="008459CE">
              <w:rPr>
                <w:sz w:val="28"/>
                <w:szCs w:val="36"/>
              </w:rPr>
              <w:lastRenderedPageBreak/>
              <w:t>Р.Б.Стеркина</w:t>
            </w:r>
            <w:proofErr w:type="spellEnd"/>
            <w:r w:rsidRPr="008459CE">
              <w:rPr>
                <w:sz w:val="28"/>
                <w:szCs w:val="36"/>
              </w:rPr>
              <w:t xml:space="preserve">, </w:t>
            </w:r>
            <w:proofErr w:type="spellStart"/>
            <w:r w:rsidRPr="008459CE">
              <w:rPr>
                <w:sz w:val="28"/>
                <w:szCs w:val="36"/>
              </w:rPr>
              <w:t>О.Л.Князева</w:t>
            </w:r>
            <w:proofErr w:type="spellEnd"/>
            <w:r w:rsidRPr="008459CE">
              <w:rPr>
                <w:sz w:val="28"/>
                <w:szCs w:val="36"/>
              </w:rPr>
              <w:t xml:space="preserve">, </w:t>
            </w:r>
            <w:proofErr w:type="spellStart"/>
            <w:r w:rsidRPr="008459CE">
              <w:rPr>
                <w:sz w:val="28"/>
                <w:szCs w:val="36"/>
              </w:rPr>
              <w:t>Н.Н.Авдеева</w:t>
            </w:r>
            <w:proofErr w:type="spellEnd"/>
            <w:r w:rsidRPr="008459CE">
              <w:rPr>
                <w:sz w:val="28"/>
                <w:szCs w:val="36"/>
              </w:rPr>
              <w:t>, Основы безопасности детей дошкольного возраста, СПб, «Детство-Пресс», 2004 г.</w:t>
            </w:r>
          </w:p>
        </w:tc>
      </w:tr>
      <w:tr w:rsidR="008459CE" w:rsidRPr="008459CE" w:rsidTr="008459CE">
        <w:trPr>
          <w:trHeight w:val="550"/>
        </w:trPr>
        <w:tc>
          <w:tcPr>
            <w:tcW w:w="0" w:type="auto"/>
            <w:hideMark/>
          </w:tcPr>
          <w:p w:rsidR="00752F5A" w:rsidRPr="008459CE" w:rsidRDefault="006D238C" w:rsidP="007D796E">
            <w:pPr>
              <w:numPr>
                <w:ilvl w:val="0"/>
                <w:numId w:val="406"/>
              </w:numPr>
              <w:rPr>
                <w:sz w:val="28"/>
                <w:szCs w:val="36"/>
              </w:rPr>
            </w:pPr>
            <w:proofErr w:type="spellStart"/>
            <w:r w:rsidRPr="008459CE">
              <w:rPr>
                <w:sz w:val="28"/>
                <w:szCs w:val="36"/>
              </w:rPr>
              <w:t>С.Н.Николаева</w:t>
            </w:r>
            <w:proofErr w:type="spellEnd"/>
            <w:r w:rsidRPr="008459CE">
              <w:rPr>
                <w:sz w:val="28"/>
                <w:szCs w:val="36"/>
              </w:rPr>
              <w:t xml:space="preserve"> Юный эколог. – М.: Мозаика-Синтез, 1999</w:t>
            </w:r>
          </w:p>
        </w:tc>
      </w:tr>
      <w:tr w:rsidR="008459CE" w:rsidRPr="008459CE" w:rsidTr="008459CE">
        <w:trPr>
          <w:trHeight w:val="550"/>
        </w:trPr>
        <w:tc>
          <w:tcPr>
            <w:tcW w:w="0" w:type="auto"/>
            <w:hideMark/>
          </w:tcPr>
          <w:p w:rsidR="00752F5A" w:rsidRPr="008459CE" w:rsidRDefault="006D238C" w:rsidP="007D796E">
            <w:pPr>
              <w:numPr>
                <w:ilvl w:val="0"/>
                <w:numId w:val="406"/>
              </w:numPr>
              <w:rPr>
                <w:sz w:val="28"/>
                <w:szCs w:val="36"/>
              </w:rPr>
            </w:pPr>
            <w:proofErr w:type="spellStart"/>
            <w:r w:rsidRPr="008459CE">
              <w:rPr>
                <w:sz w:val="28"/>
                <w:szCs w:val="36"/>
              </w:rPr>
              <w:t>О.А.Куревина</w:t>
            </w:r>
            <w:proofErr w:type="spellEnd"/>
            <w:r w:rsidRPr="008459CE">
              <w:rPr>
                <w:sz w:val="28"/>
                <w:szCs w:val="36"/>
              </w:rPr>
              <w:t xml:space="preserve">, </w:t>
            </w:r>
            <w:proofErr w:type="spellStart"/>
            <w:r w:rsidRPr="008459CE">
              <w:rPr>
                <w:sz w:val="28"/>
                <w:szCs w:val="36"/>
              </w:rPr>
              <w:t>Г.Е.Селезнева</w:t>
            </w:r>
            <w:proofErr w:type="spellEnd"/>
            <w:r w:rsidRPr="008459CE">
              <w:rPr>
                <w:sz w:val="28"/>
                <w:szCs w:val="36"/>
              </w:rPr>
              <w:t xml:space="preserve"> «Путешествие в прекрасное», программа «Школа 2100», М., «</w:t>
            </w:r>
            <w:proofErr w:type="spellStart"/>
            <w:r w:rsidRPr="008459CE">
              <w:rPr>
                <w:sz w:val="28"/>
                <w:szCs w:val="36"/>
              </w:rPr>
              <w:t>Баласс</w:t>
            </w:r>
            <w:proofErr w:type="spellEnd"/>
            <w:r w:rsidRPr="008459CE">
              <w:rPr>
                <w:sz w:val="28"/>
                <w:szCs w:val="36"/>
              </w:rPr>
              <w:t>», 1999 г.</w:t>
            </w:r>
          </w:p>
          <w:p w:rsidR="00752F5A" w:rsidRPr="008459CE" w:rsidRDefault="006D238C" w:rsidP="007D796E">
            <w:pPr>
              <w:numPr>
                <w:ilvl w:val="0"/>
                <w:numId w:val="406"/>
              </w:numPr>
              <w:rPr>
                <w:sz w:val="28"/>
                <w:szCs w:val="36"/>
              </w:rPr>
            </w:pPr>
            <w:proofErr w:type="spellStart"/>
            <w:r w:rsidRPr="008459CE">
              <w:rPr>
                <w:sz w:val="28"/>
                <w:szCs w:val="36"/>
              </w:rPr>
              <w:t>О.П.Радынова</w:t>
            </w:r>
            <w:proofErr w:type="spellEnd"/>
            <w:r w:rsidRPr="008459CE">
              <w:rPr>
                <w:sz w:val="28"/>
                <w:szCs w:val="36"/>
              </w:rPr>
              <w:t xml:space="preserve"> «Музыкальные шедевры», М.,1999 г.</w:t>
            </w:r>
          </w:p>
        </w:tc>
      </w:tr>
    </w:tbl>
    <w:p w:rsidR="008459CE" w:rsidRPr="008459CE" w:rsidRDefault="008459CE" w:rsidP="004957D7">
      <w:pPr>
        <w:rPr>
          <w:sz w:val="28"/>
          <w:szCs w:val="36"/>
        </w:rPr>
      </w:pPr>
    </w:p>
    <w:p w:rsidR="00E62854" w:rsidRDefault="00E62854" w:rsidP="00E36840">
      <w:pPr>
        <w:rPr>
          <w:b/>
          <w:sz w:val="36"/>
          <w:szCs w:val="36"/>
        </w:rPr>
      </w:pPr>
    </w:p>
    <w:p w:rsidR="00E62854" w:rsidRPr="004C072F" w:rsidRDefault="008459CE" w:rsidP="008459CE">
      <w:pPr>
        <w:rPr>
          <w:sz w:val="28"/>
          <w:szCs w:val="36"/>
        </w:rPr>
      </w:pPr>
      <w:r w:rsidRPr="004C072F">
        <w:rPr>
          <w:sz w:val="28"/>
          <w:szCs w:val="36"/>
        </w:rPr>
        <w:t>Образовательная деятельность рассматривается с позиции 5 направлений:</w:t>
      </w:r>
    </w:p>
    <w:p w:rsidR="008459CE" w:rsidRPr="004C072F" w:rsidRDefault="008459CE" w:rsidP="007D796E">
      <w:pPr>
        <w:pStyle w:val="a5"/>
        <w:numPr>
          <w:ilvl w:val="0"/>
          <w:numId w:val="403"/>
        </w:numPr>
        <w:rPr>
          <w:sz w:val="28"/>
          <w:szCs w:val="36"/>
        </w:rPr>
      </w:pPr>
      <w:r w:rsidRPr="004C072F">
        <w:rPr>
          <w:sz w:val="28"/>
          <w:szCs w:val="36"/>
        </w:rPr>
        <w:t>Социально – коммуникативное развитие</w:t>
      </w:r>
    </w:p>
    <w:p w:rsidR="008459CE" w:rsidRPr="004C072F" w:rsidRDefault="008459CE" w:rsidP="007D796E">
      <w:pPr>
        <w:pStyle w:val="a5"/>
        <w:numPr>
          <w:ilvl w:val="0"/>
          <w:numId w:val="403"/>
        </w:numPr>
        <w:rPr>
          <w:sz w:val="28"/>
          <w:szCs w:val="36"/>
        </w:rPr>
      </w:pPr>
      <w:r w:rsidRPr="004C072F">
        <w:rPr>
          <w:sz w:val="28"/>
          <w:szCs w:val="36"/>
        </w:rPr>
        <w:t>Познавательное развитие</w:t>
      </w:r>
    </w:p>
    <w:p w:rsidR="008459CE" w:rsidRPr="004C072F" w:rsidRDefault="008459CE" w:rsidP="007D796E">
      <w:pPr>
        <w:pStyle w:val="a5"/>
        <w:numPr>
          <w:ilvl w:val="0"/>
          <w:numId w:val="403"/>
        </w:numPr>
        <w:rPr>
          <w:sz w:val="28"/>
          <w:szCs w:val="36"/>
        </w:rPr>
      </w:pPr>
      <w:r w:rsidRPr="004C072F">
        <w:rPr>
          <w:sz w:val="28"/>
          <w:szCs w:val="36"/>
        </w:rPr>
        <w:t>Речевое развитие</w:t>
      </w:r>
    </w:p>
    <w:p w:rsidR="008459CE" w:rsidRPr="004C072F" w:rsidRDefault="008459CE" w:rsidP="007D796E">
      <w:pPr>
        <w:pStyle w:val="a5"/>
        <w:numPr>
          <w:ilvl w:val="0"/>
          <w:numId w:val="403"/>
        </w:numPr>
        <w:rPr>
          <w:sz w:val="28"/>
          <w:szCs w:val="36"/>
        </w:rPr>
      </w:pPr>
      <w:r w:rsidRPr="004C072F">
        <w:rPr>
          <w:sz w:val="28"/>
          <w:szCs w:val="36"/>
        </w:rPr>
        <w:t>Художественно – эстетическое развитие</w:t>
      </w:r>
    </w:p>
    <w:p w:rsidR="00E62854" w:rsidRPr="004C072F" w:rsidRDefault="008459CE" w:rsidP="007D796E">
      <w:pPr>
        <w:pStyle w:val="a5"/>
        <w:numPr>
          <w:ilvl w:val="0"/>
          <w:numId w:val="403"/>
        </w:numPr>
        <w:rPr>
          <w:sz w:val="28"/>
          <w:szCs w:val="36"/>
        </w:rPr>
      </w:pPr>
      <w:r w:rsidRPr="004C072F">
        <w:rPr>
          <w:sz w:val="28"/>
          <w:szCs w:val="36"/>
        </w:rPr>
        <w:t>Физическое развитие</w:t>
      </w:r>
    </w:p>
    <w:p w:rsidR="00E62854" w:rsidRDefault="00E62854" w:rsidP="00E36840">
      <w:pPr>
        <w:rPr>
          <w:b/>
          <w:sz w:val="36"/>
          <w:szCs w:val="36"/>
        </w:rPr>
      </w:pPr>
    </w:p>
    <w:p w:rsidR="00E62854" w:rsidRPr="004C072F" w:rsidRDefault="008459CE" w:rsidP="004C072F">
      <w:pPr>
        <w:jc w:val="center"/>
        <w:rPr>
          <w:b/>
          <w:sz w:val="32"/>
          <w:szCs w:val="36"/>
        </w:rPr>
      </w:pPr>
      <w:r w:rsidRPr="008459CE">
        <w:rPr>
          <w:b/>
          <w:sz w:val="32"/>
          <w:szCs w:val="36"/>
        </w:rPr>
        <w:t>Социально-коммуникативное развитие направлено на:</w:t>
      </w:r>
    </w:p>
    <w:p w:rsidR="00752F5A" w:rsidRPr="008459CE" w:rsidRDefault="008459CE" w:rsidP="007D796E">
      <w:pPr>
        <w:numPr>
          <w:ilvl w:val="0"/>
          <w:numId w:val="407"/>
        </w:numPr>
        <w:rPr>
          <w:sz w:val="28"/>
          <w:szCs w:val="36"/>
        </w:rPr>
      </w:pPr>
      <w:r w:rsidRPr="008459CE">
        <w:rPr>
          <w:sz w:val="28"/>
          <w:szCs w:val="36"/>
        </w:rPr>
        <w:t>Усвоение</w:t>
      </w:r>
      <w:r w:rsidR="006D238C" w:rsidRPr="008459CE">
        <w:rPr>
          <w:sz w:val="28"/>
          <w:szCs w:val="36"/>
        </w:rPr>
        <w:t xml:space="preserve"> норм и ценностей, принятых в обществе, включая моральные и нравственные ценности;</w:t>
      </w:r>
    </w:p>
    <w:p w:rsidR="00752F5A" w:rsidRPr="008459CE" w:rsidRDefault="006D238C" w:rsidP="007D796E">
      <w:pPr>
        <w:numPr>
          <w:ilvl w:val="0"/>
          <w:numId w:val="407"/>
        </w:numPr>
        <w:rPr>
          <w:sz w:val="28"/>
          <w:szCs w:val="36"/>
        </w:rPr>
      </w:pPr>
      <w:r w:rsidRPr="008459CE">
        <w:rPr>
          <w:sz w:val="28"/>
          <w:szCs w:val="36"/>
        </w:rPr>
        <w:t>Развитие общения и взаимодействия ребёнка со взрослыми и сверстниками;</w:t>
      </w:r>
    </w:p>
    <w:p w:rsidR="00752F5A" w:rsidRPr="008459CE" w:rsidRDefault="006D238C" w:rsidP="007D796E">
      <w:pPr>
        <w:numPr>
          <w:ilvl w:val="0"/>
          <w:numId w:val="407"/>
        </w:numPr>
        <w:rPr>
          <w:sz w:val="28"/>
          <w:szCs w:val="36"/>
        </w:rPr>
      </w:pPr>
      <w:r w:rsidRPr="008459CE">
        <w:rPr>
          <w:sz w:val="28"/>
          <w:szCs w:val="36"/>
        </w:rPr>
        <w:t>Становление самостоятельности, целенаправленности и саморегуляции собственных действий;</w:t>
      </w:r>
    </w:p>
    <w:p w:rsidR="00752F5A" w:rsidRPr="008459CE" w:rsidRDefault="006D238C" w:rsidP="007D796E">
      <w:pPr>
        <w:numPr>
          <w:ilvl w:val="0"/>
          <w:numId w:val="407"/>
        </w:numPr>
        <w:rPr>
          <w:sz w:val="28"/>
          <w:szCs w:val="36"/>
        </w:rPr>
      </w:pPr>
      <w:r w:rsidRPr="008459CE">
        <w:rPr>
          <w:sz w:val="28"/>
          <w:szCs w:val="36"/>
        </w:rPr>
        <w:t>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сообществу детей и взрослых в Организации;</w:t>
      </w:r>
    </w:p>
    <w:p w:rsidR="00752F5A" w:rsidRPr="008459CE" w:rsidRDefault="006D238C" w:rsidP="007D796E">
      <w:pPr>
        <w:numPr>
          <w:ilvl w:val="0"/>
          <w:numId w:val="407"/>
        </w:numPr>
        <w:rPr>
          <w:sz w:val="28"/>
          <w:szCs w:val="36"/>
        </w:rPr>
      </w:pPr>
      <w:r w:rsidRPr="008459CE">
        <w:rPr>
          <w:sz w:val="28"/>
          <w:szCs w:val="36"/>
        </w:rPr>
        <w:t>Формирование позитивных установок к различным видам труда и творчества;</w:t>
      </w:r>
    </w:p>
    <w:p w:rsidR="00752F5A" w:rsidRPr="008459CE" w:rsidRDefault="006D238C" w:rsidP="007D796E">
      <w:pPr>
        <w:numPr>
          <w:ilvl w:val="0"/>
          <w:numId w:val="407"/>
        </w:numPr>
        <w:rPr>
          <w:sz w:val="28"/>
          <w:szCs w:val="36"/>
        </w:rPr>
      </w:pPr>
      <w:r w:rsidRPr="008459CE">
        <w:rPr>
          <w:sz w:val="28"/>
          <w:szCs w:val="36"/>
        </w:rPr>
        <w:t>Формирование основ безопасного поведения в быту, социуме, природе.</w:t>
      </w:r>
    </w:p>
    <w:p w:rsidR="00E62854" w:rsidRDefault="00E62854" w:rsidP="00E36840">
      <w:pPr>
        <w:rPr>
          <w:b/>
          <w:sz w:val="36"/>
          <w:szCs w:val="36"/>
        </w:rPr>
      </w:pPr>
    </w:p>
    <w:p w:rsidR="00E62854" w:rsidRPr="004C072F" w:rsidRDefault="008459CE" w:rsidP="004C072F">
      <w:pPr>
        <w:jc w:val="center"/>
        <w:rPr>
          <w:b/>
          <w:sz w:val="32"/>
          <w:szCs w:val="36"/>
        </w:rPr>
      </w:pPr>
      <w:r w:rsidRPr="008459CE">
        <w:rPr>
          <w:b/>
          <w:sz w:val="32"/>
          <w:szCs w:val="36"/>
        </w:rPr>
        <w:t>Познавательное развитие предполагает:</w:t>
      </w:r>
    </w:p>
    <w:p w:rsidR="00752F5A" w:rsidRPr="008459CE" w:rsidRDefault="006D238C" w:rsidP="007D796E">
      <w:pPr>
        <w:numPr>
          <w:ilvl w:val="0"/>
          <w:numId w:val="408"/>
        </w:numPr>
        <w:rPr>
          <w:sz w:val="28"/>
          <w:szCs w:val="36"/>
        </w:rPr>
      </w:pPr>
      <w:r w:rsidRPr="008459CE">
        <w:rPr>
          <w:sz w:val="28"/>
          <w:szCs w:val="36"/>
        </w:rPr>
        <w:t>Развитие интересов детей, любознательности и познавательной мотивации;</w:t>
      </w:r>
    </w:p>
    <w:p w:rsidR="00752F5A" w:rsidRPr="008459CE" w:rsidRDefault="006D238C" w:rsidP="007D796E">
      <w:pPr>
        <w:numPr>
          <w:ilvl w:val="0"/>
          <w:numId w:val="408"/>
        </w:numPr>
        <w:rPr>
          <w:sz w:val="28"/>
          <w:szCs w:val="36"/>
        </w:rPr>
      </w:pPr>
      <w:r w:rsidRPr="008459CE">
        <w:rPr>
          <w:sz w:val="28"/>
          <w:szCs w:val="36"/>
        </w:rPr>
        <w:t>Формирование познавательных действий, становление сознания;</w:t>
      </w:r>
    </w:p>
    <w:p w:rsidR="00752F5A" w:rsidRPr="008459CE" w:rsidRDefault="006D238C" w:rsidP="007D796E">
      <w:pPr>
        <w:numPr>
          <w:ilvl w:val="0"/>
          <w:numId w:val="408"/>
        </w:numPr>
        <w:rPr>
          <w:sz w:val="28"/>
          <w:szCs w:val="36"/>
        </w:rPr>
      </w:pPr>
      <w:r w:rsidRPr="008459CE">
        <w:rPr>
          <w:sz w:val="28"/>
          <w:szCs w:val="36"/>
        </w:rPr>
        <w:t>Развития воображения и творческой активности;</w:t>
      </w:r>
    </w:p>
    <w:p w:rsidR="00752F5A" w:rsidRPr="008459CE" w:rsidRDefault="006D238C" w:rsidP="007D796E">
      <w:pPr>
        <w:numPr>
          <w:ilvl w:val="0"/>
          <w:numId w:val="408"/>
        </w:numPr>
        <w:rPr>
          <w:sz w:val="28"/>
          <w:szCs w:val="36"/>
        </w:rPr>
      </w:pPr>
      <w:r w:rsidRPr="008459CE">
        <w:rPr>
          <w:sz w:val="28"/>
          <w:szCs w:val="36"/>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w:t>
      </w:r>
    </w:p>
    <w:p w:rsidR="00752F5A" w:rsidRPr="008459CE" w:rsidRDefault="006D238C" w:rsidP="007D796E">
      <w:pPr>
        <w:numPr>
          <w:ilvl w:val="0"/>
          <w:numId w:val="408"/>
        </w:numPr>
        <w:rPr>
          <w:sz w:val="28"/>
          <w:szCs w:val="36"/>
        </w:rPr>
      </w:pPr>
      <w:r w:rsidRPr="008459CE">
        <w:rPr>
          <w:sz w:val="28"/>
          <w:szCs w:val="36"/>
        </w:rPr>
        <w:lastRenderedPageBreak/>
        <w:t>Представления о социокультурных ценностях нашего народа, об отечественных традициях и праздниках, о планете Земля, как общем доме людей, об особенностях её природы, многообразии стран и народов мира.</w:t>
      </w:r>
    </w:p>
    <w:p w:rsidR="00E62854" w:rsidRDefault="00E62854" w:rsidP="00E36840">
      <w:pPr>
        <w:rPr>
          <w:b/>
          <w:sz w:val="36"/>
          <w:szCs w:val="36"/>
        </w:rPr>
      </w:pPr>
    </w:p>
    <w:p w:rsidR="00E62854" w:rsidRPr="004C072F" w:rsidRDefault="008459CE" w:rsidP="004C072F">
      <w:pPr>
        <w:jc w:val="center"/>
        <w:rPr>
          <w:b/>
          <w:sz w:val="32"/>
          <w:szCs w:val="36"/>
        </w:rPr>
      </w:pPr>
      <w:r w:rsidRPr="008459CE">
        <w:rPr>
          <w:b/>
          <w:sz w:val="32"/>
          <w:szCs w:val="36"/>
        </w:rPr>
        <w:t>Речевое развитие включает:</w:t>
      </w:r>
    </w:p>
    <w:p w:rsidR="00752F5A" w:rsidRPr="008459CE" w:rsidRDefault="006D238C" w:rsidP="007D796E">
      <w:pPr>
        <w:numPr>
          <w:ilvl w:val="0"/>
          <w:numId w:val="409"/>
        </w:numPr>
        <w:rPr>
          <w:sz w:val="28"/>
          <w:szCs w:val="36"/>
        </w:rPr>
      </w:pPr>
      <w:r w:rsidRPr="008459CE">
        <w:rPr>
          <w:sz w:val="28"/>
          <w:szCs w:val="36"/>
        </w:rPr>
        <w:t>Владение речью, как средством общения и культуры;</w:t>
      </w:r>
    </w:p>
    <w:p w:rsidR="00752F5A" w:rsidRPr="008459CE" w:rsidRDefault="006D238C" w:rsidP="007D796E">
      <w:pPr>
        <w:numPr>
          <w:ilvl w:val="0"/>
          <w:numId w:val="409"/>
        </w:numPr>
        <w:rPr>
          <w:sz w:val="28"/>
          <w:szCs w:val="36"/>
        </w:rPr>
      </w:pPr>
      <w:r w:rsidRPr="008459CE">
        <w:rPr>
          <w:sz w:val="28"/>
          <w:szCs w:val="36"/>
        </w:rPr>
        <w:t>Обогащение активного словаря;</w:t>
      </w:r>
    </w:p>
    <w:p w:rsidR="00752F5A" w:rsidRPr="008459CE" w:rsidRDefault="006D238C" w:rsidP="007D796E">
      <w:pPr>
        <w:numPr>
          <w:ilvl w:val="0"/>
          <w:numId w:val="409"/>
        </w:numPr>
        <w:rPr>
          <w:sz w:val="28"/>
          <w:szCs w:val="36"/>
        </w:rPr>
      </w:pPr>
      <w:r w:rsidRPr="008459CE">
        <w:rPr>
          <w:sz w:val="28"/>
          <w:szCs w:val="36"/>
        </w:rPr>
        <w:t>Развитие связной, грамматически правильной диалогической и монологической речи;</w:t>
      </w:r>
    </w:p>
    <w:p w:rsidR="00752F5A" w:rsidRPr="008459CE" w:rsidRDefault="006D238C" w:rsidP="007D796E">
      <w:pPr>
        <w:numPr>
          <w:ilvl w:val="0"/>
          <w:numId w:val="409"/>
        </w:numPr>
        <w:rPr>
          <w:sz w:val="28"/>
          <w:szCs w:val="36"/>
        </w:rPr>
      </w:pPr>
      <w:r w:rsidRPr="008459CE">
        <w:rPr>
          <w:sz w:val="28"/>
          <w:szCs w:val="36"/>
        </w:rPr>
        <w:t>Развитие речевого творчества;</w:t>
      </w:r>
    </w:p>
    <w:p w:rsidR="00752F5A" w:rsidRPr="008459CE" w:rsidRDefault="006D238C" w:rsidP="007D796E">
      <w:pPr>
        <w:numPr>
          <w:ilvl w:val="0"/>
          <w:numId w:val="409"/>
        </w:numPr>
        <w:rPr>
          <w:sz w:val="28"/>
          <w:szCs w:val="36"/>
        </w:rPr>
      </w:pPr>
      <w:r w:rsidRPr="008459CE">
        <w:rPr>
          <w:sz w:val="28"/>
          <w:szCs w:val="36"/>
        </w:rPr>
        <w:t>Развитие звуковой и интонационной культуры речи, фонематического слуха;</w:t>
      </w:r>
    </w:p>
    <w:p w:rsidR="00752F5A" w:rsidRPr="008459CE" w:rsidRDefault="006D238C" w:rsidP="007D796E">
      <w:pPr>
        <w:numPr>
          <w:ilvl w:val="0"/>
          <w:numId w:val="409"/>
        </w:numPr>
        <w:rPr>
          <w:sz w:val="28"/>
          <w:szCs w:val="36"/>
        </w:rPr>
      </w:pPr>
      <w:r w:rsidRPr="008459CE">
        <w:rPr>
          <w:sz w:val="28"/>
          <w:szCs w:val="36"/>
        </w:rPr>
        <w:t>Знакомство с книжной культурой, детской литературой, понимание на слух текстов различных жанров детской литературы;</w:t>
      </w:r>
    </w:p>
    <w:p w:rsidR="00752F5A" w:rsidRPr="008459CE" w:rsidRDefault="006D238C" w:rsidP="007D796E">
      <w:pPr>
        <w:numPr>
          <w:ilvl w:val="0"/>
          <w:numId w:val="409"/>
        </w:numPr>
        <w:rPr>
          <w:sz w:val="28"/>
          <w:szCs w:val="36"/>
        </w:rPr>
      </w:pPr>
      <w:r w:rsidRPr="008459CE">
        <w:rPr>
          <w:sz w:val="28"/>
          <w:szCs w:val="36"/>
        </w:rPr>
        <w:t>Формирование звуковой аналитико-синтетической активности как предпосылки обучения грамоте.</w:t>
      </w:r>
    </w:p>
    <w:p w:rsidR="00E62854" w:rsidRDefault="00E62854" w:rsidP="00E36840">
      <w:pPr>
        <w:rPr>
          <w:b/>
          <w:sz w:val="36"/>
          <w:szCs w:val="36"/>
        </w:rPr>
      </w:pPr>
    </w:p>
    <w:p w:rsidR="008459CE" w:rsidRPr="008459CE" w:rsidRDefault="008459CE" w:rsidP="004C072F">
      <w:pPr>
        <w:jc w:val="center"/>
        <w:rPr>
          <w:b/>
          <w:sz w:val="32"/>
          <w:szCs w:val="36"/>
        </w:rPr>
      </w:pPr>
      <w:r w:rsidRPr="008459CE">
        <w:rPr>
          <w:b/>
          <w:sz w:val="32"/>
          <w:szCs w:val="36"/>
        </w:rPr>
        <w:t>Художественно-эстетическое развитие предполагает:</w:t>
      </w:r>
    </w:p>
    <w:p w:rsidR="00752F5A" w:rsidRPr="008459CE" w:rsidRDefault="006D238C" w:rsidP="007D796E">
      <w:pPr>
        <w:numPr>
          <w:ilvl w:val="0"/>
          <w:numId w:val="410"/>
        </w:numPr>
        <w:rPr>
          <w:sz w:val="28"/>
          <w:szCs w:val="36"/>
        </w:rPr>
      </w:pPr>
      <w:r w:rsidRPr="008459CE">
        <w:rPr>
          <w:sz w:val="28"/>
          <w:szCs w:val="36"/>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752F5A" w:rsidRPr="008459CE" w:rsidRDefault="006D238C" w:rsidP="007D796E">
      <w:pPr>
        <w:numPr>
          <w:ilvl w:val="0"/>
          <w:numId w:val="410"/>
        </w:numPr>
        <w:rPr>
          <w:sz w:val="28"/>
          <w:szCs w:val="36"/>
        </w:rPr>
      </w:pPr>
      <w:r w:rsidRPr="008459CE">
        <w:rPr>
          <w:sz w:val="28"/>
          <w:szCs w:val="36"/>
        </w:rPr>
        <w:t>Становление эстетического отношения к окружающему миру;</w:t>
      </w:r>
    </w:p>
    <w:p w:rsidR="00752F5A" w:rsidRPr="008459CE" w:rsidRDefault="006D238C" w:rsidP="007D796E">
      <w:pPr>
        <w:numPr>
          <w:ilvl w:val="0"/>
          <w:numId w:val="410"/>
        </w:numPr>
        <w:rPr>
          <w:sz w:val="28"/>
          <w:szCs w:val="36"/>
        </w:rPr>
      </w:pPr>
      <w:r w:rsidRPr="008459CE">
        <w:rPr>
          <w:sz w:val="28"/>
          <w:szCs w:val="36"/>
        </w:rPr>
        <w:t>Формирование элементарных представлений о видах искусства;</w:t>
      </w:r>
    </w:p>
    <w:p w:rsidR="00752F5A" w:rsidRPr="008459CE" w:rsidRDefault="006D238C" w:rsidP="007D796E">
      <w:pPr>
        <w:numPr>
          <w:ilvl w:val="0"/>
          <w:numId w:val="410"/>
        </w:numPr>
        <w:rPr>
          <w:sz w:val="28"/>
          <w:szCs w:val="36"/>
        </w:rPr>
      </w:pPr>
      <w:r w:rsidRPr="008459CE">
        <w:rPr>
          <w:sz w:val="28"/>
          <w:szCs w:val="36"/>
        </w:rPr>
        <w:t>Восприятие музыки, художественной литературы, фольклора;</w:t>
      </w:r>
    </w:p>
    <w:p w:rsidR="00752F5A" w:rsidRPr="008459CE" w:rsidRDefault="006D238C" w:rsidP="007D796E">
      <w:pPr>
        <w:numPr>
          <w:ilvl w:val="0"/>
          <w:numId w:val="410"/>
        </w:numPr>
        <w:rPr>
          <w:sz w:val="28"/>
          <w:szCs w:val="36"/>
        </w:rPr>
      </w:pPr>
      <w:r w:rsidRPr="008459CE">
        <w:rPr>
          <w:sz w:val="28"/>
          <w:szCs w:val="36"/>
        </w:rPr>
        <w:t>Стимулирование сопереживания персонажам художественных произведений;</w:t>
      </w:r>
    </w:p>
    <w:p w:rsidR="00752F5A" w:rsidRPr="008459CE" w:rsidRDefault="006D238C" w:rsidP="007D796E">
      <w:pPr>
        <w:numPr>
          <w:ilvl w:val="0"/>
          <w:numId w:val="410"/>
        </w:numPr>
        <w:rPr>
          <w:sz w:val="28"/>
          <w:szCs w:val="36"/>
        </w:rPr>
      </w:pPr>
      <w:r w:rsidRPr="008459CE">
        <w:rPr>
          <w:sz w:val="28"/>
          <w:szCs w:val="36"/>
        </w:rPr>
        <w:t>Реализацию самостоятельной творческой деятельности детей (изобразительной, конструктивно-модельной, музыкальной и др.)</w:t>
      </w:r>
    </w:p>
    <w:p w:rsidR="00E62854" w:rsidRDefault="00E62854" w:rsidP="00E36840">
      <w:pPr>
        <w:rPr>
          <w:b/>
          <w:sz w:val="36"/>
          <w:szCs w:val="36"/>
        </w:rPr>
      </w:pPr>
    </w:p>
    <w:p w:rsidR="00E62854" w:rsidRPr="00791FD4" w:rsidRDefault="008459CE" w:rsidP="00791FD4">
      <w:pPr>
        <w:jc w:val="center"/>
        <w:rPr>
          <w:b/>
          <w:sz w:val="32"/>
          <w:szCs w:val="36"/>
        </w:rPr>
      </w:pPr>
      <w:r w:rsidRPr="008459CE">
        <w:rPr>
          <w:b/>
          <w:sz w:val="32"/>
          <w:szCs w:val="36"/>
        </w:rPr>
        <w:t>Физическое развитие включает:</w:t>
      </w:r>
    </w:p>
    <w:p w:rsidR="00752F5A" w:rsidRPr="008459CE" w:rsidRDefault="008459CE" w:rsidP="007D796E">
      <w:pPr>
        <w:numPr>
          <w:ilvl w:val="0"/>
          <w:numId w:val="411"/>
        </w:numPr>
        <w:rPr>
          <w:sz w:val="28"/>
          <w:szCs w:val="36"/>
        </w:rPr>
      </w:pPr>
      <w:r w:rsidRPr="008459CE">
        <w:rPr>
          <w:sz w:val="28"/>
          <w:szCs w:val="36"/>
        </w:rPr>
        <w:t>Приобретение</w:t>
      </w:r>
      <w:r w:rsidR="006D238C" w:rsidRPr="008459CE">
        <w:rPr>
          <w:sz w:val="28"/>
          <w:szCs w:val="36"/>
        </w:rPr>
        <w:t xml:space="preserve">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rsidR="00752F5A" w:rsidRPr="008459CE" w:rsidRDefault="008459CE" w:rsidP="007D796E">
      <w:pPr>
        <w:numPr>
          <w:ilvl w:val="0"/>
          <w:numId w:val="411"/>
        </w:numPr>
        <w:rPr>
          <w:sz w:val="28"/>
          <w:szCs w:val="36"/>
        </w:rPr>
      </w:pPr>
      <w:r w:rsidRPr="008459CE">
        <w:rPr>
          <w:sz w:val="28"/>
          <w:szCs w:val="36"/>
        </w:rPr>
        <w:t>Формирование</w:t>
      </w:r>
      <w:r w:rsidR="006D238C" w:rsidRPr="008459CE">
        <w:rPr>
          <w:sz w:val="28"/>
          <w:szCs w:val="36"/>
        </w:rPr>
        <w:t xml:space="preserve"> начальных представлений о некоторых видах спорта;</w:t>
      </w:r>
    </w:p>
    <w:p w:rsidR="00752F5A" w:rsidRPr="008459CE" w:rsidRDefault="006D238C" w:rsidP="007D796E">
      <w:pPr>
        <w:numPr>
          <w:ilvl w:val="0"/>
          <w:numId w:val="411"/>
        </w:numPr>
        <w:rPr>
          <w:sz w:val="28"/>
          <w:szCs w:val="36"/>
        </w:rPr>
      </w:pPr>
      <w:r w:rsidRPr="008459CE">
        <w:rPr>
          <w:sz w:val="28"/>
          <w:szCs w:val="36"/>
        </w:rPr>
        <w:t xml:space="preserve">Создание условий для овладения подвижными играми с правилами; </w:t>
      </w:r>
    </w:p>
    <w:p w:rsidR="00752F5A" w:rsidRPr="008459CE" w:rsidRDefault="006D238C" w:rsidP="007D796E">
      <w:pPr>
        <w:numPr>
          <w:ilvl w:val="0"/>
          <w:numId w:val="411"/>
        </w:numPr>
        <w:rPr>
          <w:sz w:val="28"/>
          <w:szCs w:val="36"/>
        </w:rPr>
      </w:pPr>
      <w:r w:rsidRPr="008459CE">
        <w:rPr>
          <w:sz w:val="28"/>
          <w:szCs w:val="36"/>
        </w:rPr>
        <w:t xml:space="preserve">Создание условий для становления целенаправленности и саморегуляции в двигательной сфере; </w:t>
      </w:r>
    </w:p>
    <w:p w:rsidR="00752F5A" w:rsidRPr="008459CE" w:rsidRDefault="006D238C" w:rsidP="007D796E">
      <w:pPr>
        <w:numPr>
          <w:ilvl w:val="0"/>
          <w:numId w:val="411"/>
        </w:numPr>
        <w:rPr>
          <w:sz w:val="28"/>
          <w:szCs w:val="36"/>
        </w:rPr>
      </w:pPr>
      <w:r w:rsidRPr="008459CE">
        <w:rPr>
          <w:sz w:val="28"/>
          <w:szCs w:val="36"/>
        </w:rPr>
        <w:lastRenderedPageBreak/>
        <w:t>Создание условий для становления ценностей здорового образа жизни, овладению его элементарными нормами и правилами (в питании, двигательном режиме, закаливании, при формировании полезных привычек и др.).</w:t>
      </w:r>
    </w:p>
    <w:p w:rsidR="00E62854" w:rsidRDefault="00E62854" w:rsidP="00E36840">
      <w:pPr>
        <w:rPr>
          <w:b/>
          <w:sz w:val="36"/>
          <w:szCs w:val="36"/>
        </w:rPr>
      </w:pPr>
    </w:p>
    <w:p w:rsidR="008459CE" w:rsidRPr="008459CE" w:rsidRDefault="008459CE" w:rsidP="008459CE">
      <w:pPr>
        <w:jc w:val="center"/>
        <w:rPr>
          <w:b/>
          <w:sz w:val="32"/>
          <w:szCs w:val="36"/>
        </w:rPr>
      </w:pPr>
      <w:r w:rsidRPr="008459CE">
        <w:rPr>
          <w:b/>
          <w:bCs/>
          <w:sz w:val="32"/>
          <w:szCs w:val="36"/>
        </w:rPr>
        <w:t>Особенности взаимодействия с семьями воспитанников</w:t>
      </w:r>
    </w:p>
    <w:p w:rsidR="00E62854" w:rsidRDefault="00E62854" w:rsidP="00E36840">
      <w:pPr>
        <w:rPr>
          <w:b/>
          <w:sz w:val="36"/>
          <w:szCs w:val="36"/>
        </w:rPr>
      </w:pPr>
    </w:p>
    <w:p w:rsidR="008459CE" w:rsidRPr="008459CE" w:rsidRDefault="008459CE" w:rsidP="008459CE">
      <w:pPr>
        <w:rPr>
          <w:sz w:val="28"/>
          <w:szCs w:val="36"/>
        </w:rPr>
      </w:pPr>
      <w:r w:rsidRPr="008459CE">
        <w:rPr>
          <w:sz w:val="28"/>
          <w:szCs w:val="36"/>
        </w:rPr>
        <w:t>Согласно Закону РФ «Об образовании в РФ» родители являются первыми педагогами. Они обязаны заложить основы физического, нравственного и интеллектуального развития личности ребёнка с раннего возраста.</w:t>
      </w:r>
    </w:p>
    <w:p w:rsidR="00E62854" w:rsidRDefault="00E62854" w:rsidP="00E36840">
      <w:pPr>
        <w:rPr>
          <w:b/>
          <w:sz w:val="36"/>
          <w:szCs w:val="36"/>
        </w:rPr>
      </w:pPr>
    </w:p>
    <w:p w:rsidR="008459CE" w:rsidRPr="008459CE" w:rsidRDefault="008459CE" w:rsidP="008459CE">
      <w:pPr>
        <w:jc w:val="center"/>
        <w:rPr>
          <w:b/>
          <w:sz w:val="32"/>
          <w:szCs w:val="36"/>
        </w:rPr>
      </w:pPr>
      <w:r w:rsidRPr="008459CE">
        <w:rPr>
          <w:b/>
          <w:bCs/>
          <w:sz w:val="32"/>
          <w:szCs w:val="36"/>
        </w:rPr>
        <w:t>Направления социального заказа родителей</w:t>
      </w:r>
    </w:p>
    <w:p w:rsidR="008459CE" w:rsidRDefault="008459CE" w:rsidP="00E36840">
      <w:pPr>
        <w:rPr>
          <w:b/>
          <w:sz w:val="36"/>
          <w:szCs w:val="36"/>
        </w:rPr>
      </w:pPr>
    </w:p>
    <w:p w:rsidR="00752F5A" w:rsidRPr="004C072F" w:rsidRDefault="006D238C" w:rsidP="007D796E">
      <w:pPr>
        <w:numPr>
          <w:ilvl w:val="0"/>
          <w:numId w:val="412"/>
        </w:numPr>
        <w:rPr>
          <w:sz w:val="28"/>
          <w:szCs w:val="36"/>
        </w:rPr>
      </w:pPr>
      <w:r w:rsidRPr="004C072F">
        <w:rPr>
          <w:sz w:val="28"/>
          <w:szCs w:val="36"/>
        </w:rPr>
        <w:t>Сохранение здоровья детей.</w:t>
      </w:r>
    </w:p>
    <w:p w:rsidR="00752F5A" w:rsidRPr="004C072F" w:rsidRDefault="006D238C" w:rsidP="007D796E">
      <w:pPr>
        <w:numPr>
          <w:ilvl w:val="0"/>
          <w:numId w:val="412"/>
        </w:numPr>
        <w:rPr>
          <w:sz w:val="28"/>
          <w:szCs w:val="36"/>
        </w:rPr>
      </w:pPr>
      <w:r w:rsidRPr="004C072F">
        <w:rPr>
          <w:sz w:val="28"/>
          <w:szCs w:val="36"/>
        </w:rPr>
        <w:t>Применение в практике воспитания и образования детей личностно-ориентированного подхода.</w:t>
      </w:r>
    </w:p>
    <w:p w:rsidR="00752F5A" w:rsidRPr="004C072F" w:rsidRDefault="006D238C" w:rsidP="007D796E">
      <w:pPr>
        <w:numPr>
          <w:ilvl w:val="0"/>
          <w:numId w:val="412"/>
        </w:numPr>
        <w:rPr>
          <w:sz w:val="28"/>
          <w:szCs w:val="36"/>
        </w:rPr>
      </w:pPr>
      <w:r w:rsidRPr="004C072F">
        <w:rPr>
          <w:sz w:val="28"/>
          <w:szCs w:val="36"/>
        </w:rPr>
        <w:t>Создание благоприятной социально-психологической среды в группе.</w:t>
      </w:r>
    </w:p>
    <w:p w:rsidR="00752F5A" w:rsidRPr="004C072F" w:rsidRDefault="006D238C" w:rsidP="007D796E">
      <w:pPr>
        <w:numPr>
          <w:ilvl w:val="0"/>
          <w:numId w:val="412"/>
        </w:numPr>
        <w:rPr>
          <w:sz w:val="28"/>
          <w:szCs w:val="36"/>
        </w:rPr>
      </w:pPr>
      <w:r w:rsidRPr="004C072F">
        <w:rPr>
          <w:sz w:val="28"/>
          <w:szCs w:val="36"/>
        </w:rPr>
        <w:t>Решение задач физического, трудового, интеллектуального и эстетического воспитания дошкольников.</w:t>
      </w:r>
    </w:p>
    <w:p w:rsidR="00752F5A" w:rsidRPr="004C072F" w:rsidRDefault="006D238C" w:rsidP="007D796E">
      <w:pPr>
        <w:numPr>
          <w:ilvl w:val="0"/>
          <w:numId w:val="412"/>
        </w:numPr>
        <w:rPr>
          <w:sz w:val="28"/>
          <w:szCs w:val="36"/>
        </w:rPr>
      </w:pPr>
      <w:r w:rsidRPr="004C072F">
        <w:rPr>
          <w:sz w:val="28"/>
          <w:szCs w:val="36"/>
        </w:rPr>
        <w:t>Обеспечение детей сбалансированным питанием и профилактическими закаливающими мероприятиями.</w:t>
      </w:r>
    </w:p>
    <w:p w:rsidR="00752F5A" w:rsidRPr="004C072F" w:rsidRDefault="006D238C" w:rsidP="007D796E">
      <w:pPr>
        <w:numPr>
          <w:ilvl w:val="0"/>
          <w:numId w:val="412"/>
        </w:numPr>
        <w:rPr>
          <w:sz w:val="28"/>
          <w:szCs w:val="36"/>
        </w:rPr>
      </w:pPr>
      <w:r w:rsidRPr="004C072F">
        <w:rPr>
          <w:sz w:val="28"/>
          <w:szCs w:val="36"/>
        </w:rPr>
        <w:t>Подготовка детей к школьному обучению.</w:t>
      </w:r>
    </w:p>
    <w:p w:rsidR="00752F5A" w:rsidRDefault="006D238C" w:rsidP="007D796E">
      <w:pPr>
        <w:numPr>
          <w:ilvl w:val="0"/>
          <w:numId w:val="412"/>
        </w:numPr>
        <w:rPr>
          <w:sz w:val="28"/>
          <w:szCs w:val="36"/>
        </w:rPr>
      </w:pPr>
      <w:r w:rsidRPr="004C072F">
        <w:rPr>
          <w:sz w:val="28"/>
          <w:szCs w:val="36"/>
        </w:rPr>
        <w:t>Систематическое информирование родителей о результатах деятельности ДОУ.</w:t>
      </w:r>
    </w:p>
    <w:p w:rsidR="004C072F" w:rsidRPr="004C072F" w:rsidRDefault="004C072F" w:rsidP="004C072F">
      <w:pPr>
        <w:ind w:left="720"/>
        <w:rPr>
          <w:sz w:val="28"/>
          <w:szCs w:val="36"/>
        </w:rPr>
      </w:pPr>
    </w:p>
    <w:p w:rsidR="008459CE" w:rsidRPr="004C072F" w:rsidRDefault="008459CE" w:rsidP="004C072F">
      <w:pPr>
        <w:jc w:val="center"/>
        <w:rPr>
          <w:b/>
          <w:sz w:val="28"/>
          <w:szCs w:val="36"/>
        </w:rPr>
      </w:pPr>
      <w:r w:rsidRPr="004C072F">
        <w:rPr>
          <w:b/>
          <w:bCs/>
          <w:sz w:val="32"/>
          <w:szCs w:val="36"/>
        </w:rPr>
        <w:t>Система взаимодействия с родителями включает:</w:t>
      </w:r>
    </w:p>
    <w:p w:rsidR="008459CE" w:rsidRDefault="008459CE" w:rsidP="00E36840">
      <w:pPr>
        <w:rPr>
          <w:b/>
          <w:sz w:val="36"/>
          <w:szCs w:val="36"/>
        </w:rPr>
      </w:pPr>
    </w:p>
    <w:p w:rsidR="00752F5A" w:rsidRPr="008459CE" w:rsidRDefault="008459CE" w:rsidP="007D796E">
      <w:pPr>
        <w:numPr>
          <w:ilvl w:val="0"/>
          <w:numId w:val="413"/>
        </w:numPr>
        <w:rPr>
          <w:sz w:val="28"/>
          <w:szCs w:val="36"/>
        </w:rPr>
      </w:pPr>
      <w:r w:rsidRPr="008459CE">
        <w:rPr>
          <w:sz w:val="28"/>
          <w:szCs w:val="36"/>
        </w:rPr>
        <w:t>Ознакомление</w:t>
      </w:r>
      <w:r w:rsidR="006D238C" w:rsidRPr="008459CE">
        <w:rPr>
          <w:sz w:val="28"/>
          <w:szCs w:val="36"/>
        </w:rPr>
        <w:t xml:space="preserve"> родителей с результатами работы ДОУ на общих родительских собраниях, анализом участия родительской общественности в жизни ДОО;</w:t>
      </w:r>
    </w:p>
    <w:p w:rsidR="00752F5A" w:rsidRPr="008459CE" w:rsidRDefault="008459CE" w:rsidP="007D796E">
      <w:pPr>
        <w:numPr>
          <w:ilvl w:val="0"/>
          <w:numId w:val="413"/>
        </w:numPr>
        <w:rPr>
          <w:sz w:val="28"/>
          <w:szCs w:val="36"/>
        </w:rPr>
      </w:pPr>
      <w:r w:rsidRPr="008459CE">
        <w:rPr>
          <w:sz w:val="28"/>
          <w:szCs w:val="36"/>
        </w:rPr>
        <w:t>Ознакомление</w:t>
      </w:r>
      <w:r w:rsidR="006D238C" w:rsidRPr="008459CE">
        <w:rPr>
          <w:sz w:val="28"/>
          <w:szCs w:val="36"/>
        </w:rPr>
        <w:t xml:space="preserve"> родителей с содержанием работы ДОУ, направленной на физическое, психическое и </w:t>
      </w:r>
      <w:r w:rsidRPr="008459CE">
        <w:rPr>
          <w:sz w:val="28"/>
          <w:szCs w:val="36"/>
        </w:rPr>
        <w:t>социальное развитие</w:t>
      </w:r>
      <w:r w:rsidR="006D238C" w:rsidRPr="008459CE">
        <w:rPr>
          <w:sz w:val="28"/>
          <w:szCs w:val="36"/>
        </w:rPr>
        <w:t xml:space="preserve"> ребенка;</w:t>
      </w:r>
    </w:p>
    <w:p w:rsidR="00752F5A" w:rsidRPr="008459CE" w:rsidRDefault="008459CE" w:rsidP="007D796E">
      <w:pPr>
        <w:numPr>
          <w:ilvl w:val="0"/>
          <w:numId w:val="413"/>
        </w:numPr>
        <w:rPr>
          <w:sz w:val="28"/>
          <w:szCs w:val="36"/>
        </w:rPr>
      </w:pPr>
      <w:r w:rsidRPr="008459CE">
        <w:rPr>
          <w:sz w:val="28"/>
          <w:szCs w:val="36"/>
        </w:rPr>
        <w:t>Участие</w:t>
      </w:r>
      <w:r w:rsidR="006D238C" w:rsidRPr="008459CE">
        <w:rPr>
          <w:sz w:val="28"/>
          <w:szCs w:val="36"/>
        </w:rPr>
        <w:t xml:space="preserve"> в составлении планов: спортивных и культурно-массовых мероприятий, работы родительского комитета </w:t>
      </w:r>
    </w:p>
    <w:p w:rsidR="00752F5A" w:rsidRPr="008459CE" w:rsidRDefault="008459CE" w:rsidP="007D796E">
      <w:pPr>
        <w:numPr>
          <w:ilvl w:val="0"/>
          <w:numId w:val="413"/>
        </w:numPr>
        <w:rPr>
          <w:sz w:val="28"/>
          <w:szCs w:val="36"/>
        </w:rPr>
      </w:pPr>
      <w:r w:rsidRPr="008459CE">
        <w:rPr>
          <w:sz w:val="28"/>
          <w:szCs w:val="36"/>
        </w:rPr>
        <w:t>Целенаправленную</w:t>
      </w:r>
      <w:r w:rsidR="006D238C" w:rsidRPr="008459CE">
        <w:rPr>
          <w:sz w:val="28"/>
          <w:szCs w:val="36"/>
        </w:rPr>
        <w:t xml:space="preserve"> работу, пропагандирующую общественное дошкольное воспитание в его разных формах;</w:t>
      </w:r>
    </w:p>
    <w:p w:rsidR="00752F5A" w:rsidRPr="008459CE" w:rsidRDefault="008459CE" w:rsidP="007D796E">
      <w:pPr>
        <w:numPr>
          <w:ilvl w:val="0"/>
          <w:numId w:val="413"/>
        </w:numPr>
        <w:rPr>
          <w:sz w:val="28"/>
          <w:szCs w:val="36"/>
        </w:rPr>
      </w:pPr>
      <w:r w:rsidRPr="008459CE">
        <w:rPr>
          <w:sz w:val="28"/>
          <w:szCs w:val="36"/>
        </w:rPr>
        <w:t>Обучение</w:t>
      </w:r>
      <w:r w:rsidR="006D238C" w:rsidRPr="008459CE">
        <w:rPr>
          <w:sz w:val="28"/>
          <w:szCs w:val="36"/>
        </w:rPr>
        <w:t xml:space="preserve">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rsidR="008459CE" w:rsidRDefault="008459CE" w:rsidP="00E36840">
      <w:pPr>
        <w:rPr>
          <w:b/>
          <w:sz w:val="36"/>
          <w:szCs w:val="36"/>
        </w:rPr>
      </w:pPr>
    </w:p>
    <w:p w:rsidR="00516110" w:rsidRDefault="00516110" w:rsidP="00791FD4">
      <w:pPr>
        <w:rPr>
          <w:noProof/>
          <w:sz w:val="56"/>
          <w:szCs w:val="56"/>
          <w:lang w:eastAsia="ru-RU"/>
        </w:rPr>
      </w:pPr>
    </w:p>
    <w:p w:rsidR="004C072F" w:rsidRPr="00F515F4" w:rsidRDefault="004C072F" w:rsidP="00791FD4">
      <w:pPr>
        <w:rPr>
          <w:b/>
          <w:sz w:val="36"/>
          <w:szCs w:val="36"/>
        </w:rPr>
      </w:pPr>
      <w:r w:rsidRPr="00791FD4">
        <w:rPr>
          <w:rFonts w:eastAsiaTheme="minorHAnsi"/>
          <w:b/>
          <w:bCs/>
          <w:sz w:val="36"/>
          <w:szCs w:val="22"/>
          <w:lang w:eastAsia="en-US"/>
        </w:rPr>
        <w:lastRenderedPageBreak/>
        <w:t>Раздел 4.2. Глоссарий</w:t>
      </w:r>
    </w:p>
    <w:p w:rsidR="00791FD4" w:rsidRPr="00791FD4" w:rsidRDefault="00791FD4" w:rsidP="00791FD4">
      <w:pPr>
        <w:rPr>
          <w:b/>
          <w:sz w:val="36"/>
          <w:szCs w:val="36"/>
        </w:rPr>
      </w:pPr>
    </w:p>
    <w:p w:rsidR="00791FD4" w:rsidRPr="00791FD4" w:rsidRDefault="00791FD4" w:rsidP="00791FD4">
      <w:pPr>
        <w:widowControl w:val="0"/>
        <w:overflowPunct w:val="0"/>
        <w:autoSpaceDE w:val="0"/>
        <w:autoSpaceDN w:val="0"/>
        <w:adjustRightInd w:val="0"/>
        <w:ind w:right="20"/>
        <w:jc w:val="both"/>
        <w:rPr>
          <w:sz w:val="28"/>
          <w:szCs w:val="28"/>
        </w:rPr>
      </w:pPr>
      <w:r w:rsidRPr="00791FD4">
        <w:rPr>
          <w:b/>
          <w:bCs/>
          <w:sz w:val="28"/>
          <w:szCs w:val="28"/>
        </w:rPr>
        <w:t xml:space="preserve">Адаптированная образовательная программа </w:t>
      </w:r>
      <w:r w:rsidRPr="00791FD4">
        <w:rPr>
          <w:sz w:val="28"/>
          <w:szCs w:val="28"/>
        </w:rPr>
        <w:t>– образовательная программа, адаптированная для обучения лиц с ограниченными возможностями здоровья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791FD4" w:rsidRPr="00791FD4" w:rsidRDefault="00791FD4" w:rsidP="00791FD4">
      <w:pPr>
        <w:widowControl w:val="0"/>
        <w:autoSpaceDE w:val="0"/>
        <w:autoSpaceDN w:val="0"/>
        <w:adjustRightInd w:val="0"/>
        <w:rPr>
          <w:sz w:val="28"/>
          <w:szCs w:val="28"/>
        </w:rPr>
      </w:pPr>
    </w:p>
    <w:p w:rsidR="00791FD4" w:rsidRPr="00791FD4" w:rsidRDefault="00791FD4" w:rsidP="00791FD4">
      <w:pPr>
        <w:widowControl w:val="0"/>
        <w:autoSpaceDE w:val="0"/>
        <w:autoSpaceDN w:val="0"/>
        <w:adjustRightInd w:val="0"/>
        <w:rPr>
          <w:sz w:val="28"/>
          <w:szCs w:val="28"/>
        </w:rPr>
      </w:pPr>
      <w:r w:rsidRPr="00791FD4">
        <w:rPr>
          <w:b/>
          <w:bCs/>
          <w:sz w:val="28"/>
          <w:szCs w:val="28"/>
        </w:rPr>
        <w:t xml:space="preserve">Амплификация </w:t>
      </w:r>
      <w:r w:rsidRPr="00791FD4">
        <w:rPr>
          <w:sz w:val="28"/>
          <w:szCs w:val="28"/>
        </w:rPr>
        <w:t>– обогащение детского развития.</w:t>
      </w:r>
    </w:p>
    <w:p w:rsidR="00791FD4" w:rsidRPr="00791FD4" w:rsidRDefault="00791FD4" w:rsidP="00791FD4">
      <w:pPr>
        <w:widowControl w:val="0"/>
        <w:autoSpaceDE w:val="0"/>
        <w:autoSpaceDN w:val="0"/>
        <w:adjustRightInd w:val="0"/>
        <w:rPr>
          <w:sz w:val="28"/>
          <w:szCs w:val="28"/>
        </w:rPr>
      </w:pPr>
    </w:p>
    <w:p w:rsidR="00791FD4" w:rsidRPr="00791FD4" w:rsidRDefault="00791FD4" w:rsidP="00791FD4">
      <w:pPr>
        <w:widowControl w:val="0"/>
        <w:overflowPunct w:val="0"/>
        <w:autoSpaceDE w:val="0"/>
        <w:autoSpaceDN w:val="0"/>
        <w:adjustRightInd w:val="0"/>
        <w:jc w:val="both"/>
        <w:rPr>
          <w:sz w:val="28"/>
          <w:szCs w:val="28"/>
        </w:rPr>
      </w:pPr>
      <w:r w:rsidRPr="00791FD4">
        <w:rPr>
          <w:b/>
          <w:bCs/>
          <w:sz w:val="28"/>
          <w:szCs w:val="28"/>
        </w:rPr>
        <w:t xml:space="preserve">Вариативная часть основной общеобразовательной программы дошкольного образования </w:t>
      </w:r>
      <w:r w:rsidRPr="00791FD4">
        <w:rPr>
          <w:sz w:val="28"/>
          <w:szCs w:val="28"/>
        </w:rPr>
        <w:t>–это часть основной общеобразовательной программы дошкольного образования, формируемая участниками образовательного процесса дополнительно к инвариантной, и отражающая: 1) видовое разнообразие учреждений (групп), наличие приоритетных направлений деятельности; 2) специфику социально-экономических, национально-культурных, демографических, климатических и других условий, в которых осуществляется образовательный процесс.</w:t>
      </w:r>
    </w:p>
    <w:p w:rsidR="00791FD4" w:rsidRPr="00791FD4" w:rsidRDefault="00791FD4" w:rsidP="00791FD4">
      <w:pPr>
        <w:widowControl w:val="0"/>
        <w:autoSpaceDE w:val="0"/>
        <w:autoSpaceDN w:val="0"/>
        <w:adjustRightInd w:val="0"/>
        <w:rPr>
          <w:sz w:val="28"/>
          <w:szCs w:val="28"/>
        </w:rPr>
      </w:pPr>
    </w:p>
    <w:p w:rsidR="00791FD4" w:rsidRPr="00791FD4" w:rsidRDefault="00791FD4" w:rsidP="00791FD4">
      <w:pPr>
        <w:widowControl w:val="0"/>
        <w:overflowPunct w:val="0"/>
        <w:autoSpaceDE w:val="0"/>
        <w:autoSpaceDN w:val="0"/>
        <w:adjustRightInd w:val="0"/>
        <w:jc w:val="both"/>
        <w:rPr>
          <w:sz w:val="28"/>
          <w:szCs w:val="28"/>
        </w:rPr>
      </w:pPr>
      <w:r w:rsidRPr="00791FD4">
        <w:rPr>
          <w:b/>
          <w:bCs/>
          <w:sz w:val="28"/>
          <w:szCs w:val="28"/>
        </w:rPr>
        <w:t xml:space="preserve">Вариативность среды </w:t>
      </w:r>
      <w:r w:rsidRPr="00791FD4">
        <w:rPr>
          <w:sz w:val="28"/>
          <w:szCs w:val="28"/>
        </w:rPr>
        <w:t>–наличие в Организации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 периодическая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791FD4" w:rsidRPr="00791FD4" w:rsidRDefault="00791FD4" w:rsidP="00791FD4">
      <w:pPr>
        <w:widowControl w:val="0"/>
        <w:autoSpaceDE w:val="0"/>
        <w:autoSpaceDN w:val="0"/>
        <w:adjustRightInd w:val="0"/>
        <w:rPr>
          <w:sz w:val="28"/>
          <w:szCs w:val="28"/>
        </w:rPr>
      </w:pPr>
    </w:p>
    <w:p w:rsidR="00791FD4" w:rsidRPr="00791FD4" w:rsidRDefault="00791FD4" w:rsidP="00791FD4">
      <w:pPr>
        <w:widowControl w:val="0"/>
        <w:overflowPunct w:val="0"/>
        <w:autoSpaceDE w:val="0"/>
        <w:autoSpaceDN w:val="0"/>
        <w:adjustRightInd w:val="0"/>
        <w:rPr>
          <w:b/>
          <w:bCs/>
          <w:sz w:val="28"/>
          <w:szCs w:val="28"/>
        </w:rPr>
      </w:pPr>
      <w:r w:rsidRPr="00791FD4">
        <w:rPr>
          <w:b/>
          <w:bCs/>
          <w:sz w:val="28"/>
          <w:szCs w:val="28"/>
        </w:rPr>
        <w:t xml:space="preserve">Возрастная адекватность дошкольного образования </w:t>
      </w:r>
      <w:r w:rsidRPr="00791FD4">
        <w:rPr>
          <w:sz w:val="28"/>
          <w:szCs w:val="28"/>
        </w:rPr>
        <w:t>–соответствие условий, требований, методов возрасту и особенностям развития детей.</w:t>
      </w:r>
    </w:p>
    <w:p w:rsidR="00791FD4" w:rsidRPr="00791FD4" w:rsidRDefault="00791FD4" w:rsidP="00791FD4">
      <w:pPr>
        <w:widowControl w:val="0"/>
        <w:overflowPunct w:val="0"/>
        <w:autoSpaceDE w:val="0"/>
        <w:autoSpaceDN w:val="0"/>
        <w:adjustRightInd w:val="0"/>
        <w:rPr>
          <w:b/>
          <w:bCs/>
          <w:sz w:val="28"/>
          <w:szCs w:val="28"/>
        </w:rPr>
      </w:pPr>
    </w:p>
    <w:p w:rsidR="00791FD4" w:rsidRPr="00791FD4" w:rsidRDefault="00791FD4" w:rsidP="00791FD4">
      <w:pPr>
        <w:widowControl w:val="0"/>
        <w:overflowPunct w:val="0"/>
        <w:autoSpaceDE w:val="0"/>
        <w:autoSpaceDN w:val="0"/>
        <w:adjustRightInd w:val="0"/>
        <w:rPr>
          <w:sz w:val="28"/>
          <w:szCs w:val="28"/>
        </w:rPr>
      </w:pPr>
      <w:r w:rsidRPr="00791FD4">
        <w:rPr>
          <w:b/>
          <w:bCs/>
          <w:sz w:val="28"/>
          <w:szCs w:val="28"/>
        </w:rPr>
        <w:t xml:space="preserve">Воспитанники – </w:t>
      </w:r>
      <w:r w:rsidRPr="00791FD4">
        <w:rPr>
          <w:sz w:val="28"/>
          <w:szCs w:val="28"/>
        </w:rPr>
        <w:t>лица, осваивающие образовательную программу дошкольного образования, лица, осваивающие основную общеобразовательную программу с одновременным проживанием или нахождением в образовательной организации. Доступность среды – 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 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 исправность и сохранность материалов и оборудования.</w:t>
      </w:r>
    </w:p>
    <w:p w:rsidR="00791FD4" w:rsidRPr="00791FD4" w:rsidRDefault="00791FD4" w:rsidP="00791FD4">
      <w:pPr>
        <w:widowControl w:val="0"/>
        <w:autoSpaceDE w:val="0"/>
        <w:autoSpaceDN w:val="0"/>
        <w:adjustRightInd w:val="0"/>
        <w:rPr>
          <w:sz w:val="28"/>
          <w:szCs w:val="28"/>
        </w:rPr>
      </w:pPr>
    </w:p>
    <w:p w:rsidR="00791FD4" w:rsidRPr="00791FD4" w:rsidRDefault="00791FD4" w:rsidP="00791FD4">
      <w:pPr>
        <w:widowControl w:val="0"/>
        <w:overflowPunct w:val="0"/>
        <w:autoSpaceDE w:val="0"/>
        <w:autoSpaceDN w:val="0"/>
        <w:adjustRightInd w:val="0"/>
        <w:ind w:right="20"/>
        <w:rPr>
          <w:sz w:val="28"/>
          <w:szCs w:val="28"/>
        </w:rPr>
      </w:pPr>
      <w:r w:rsidRPr="00791FD4">
        <w:rPr>
          <w:b/>
          <w:bCs/>
          <w:sz w:val="28"/>
          <w:szCs w:val="28"/>
        </w:rPr>
        <w:t xml:space="preserve">Дошкольное детство </w:t>
      </w:r>
      <w:r w:rsidRPr="00791FD4">
        <w:rPr>
          <w:sz w:val="28"/>
          <w:szCs w:val="28"/>
        </w:rPr>
        <w:t>– период в жизнедеятельности человека, отличающий гибкость, пластичность развития ребенка, высокий разброс вариантов его развития, его непосредственность и непроизвольность.</w:t>
      </w:r>
    </w:p>
    <w:p w:rsidR="00791FD4" w:rsidRPr="00791FD4" w:rsidRDefault="00791FD4" w:rsidP="00791FD4">
      <w:pPr>
        <w:widowControl w:val="0"/>
        <w:autoSpaceDE w:val="0"/>
        <w:autoSpaceDN w:val="0"/>
        <w:adjustRightInd w:val="0"/>
        <w:rPr>
          <w:sz w:val="28"/>
          <w:szCs w:val="28"/>
        </w:rPr>
      </w:pPr>
    </w:p>
    <w:p w:rsidR="00791FD4" w:rsidRPr="00791FD4" w:rsidRDefault="00791FD4" w:rsidP="00791FD4">
      <w:pPr>
        <w:widowControl w:val="0"/>
        <w:overflowPunct w:val="0"/>
        <w:autoSpaceDE w:val="0"/>
        <w:autoSpaceDN w:val="0"/>
        <w:adjustRightInd w:val="0"/>
        <w:rPr>
          <w:sz w:val="28"/>
          <w:szCs w:val="28"/>
        </w:rPr>
      </w:pPr>
      <w:r w:rsidRPr="00791FD4">
        <w:rPr>
          <w:b/>
          <w:bCs/>
          <w:sz w:val="28"/>
          <w:szCs w:val="28"/>
        </w:rPr>
        <w:t xml:space="preserve">Дошкольная образовательная организация </w:t>
      </w:r>
      <w:r w:rsidRPr="00791FD4">
        <w:rPr>
          <w:sz w:val="28"/>
          <w:szCs w:val="28"/>
        </w:rPr>
        <w:t>– образовательная организация, осуществляющая в качестве основной цели её деятельности образовательную деятельность по образовательным программам дошкольного образования, присмотр и уход за детьми.</w:t>
      </w:r>
    </w:p>
    <w:p w:rsidR="00791FD4" w:rsidRPr="00791FD4" w:rsidRDefault="00791FD4" w:rsidP="00791FD4">
      <w:pPr>
        <w:widowControl w:val="0"/>
        <w:autoSpaceDE w:val="0"/>
        <w:autoSpaceDN w:val="0"/>
        <w:adjustRightInd w:val="0"/>
        <w:rPr>
          <w:sz w:val="28"/>
          <w:szCs w:val="28"/>
        </w:rPr>
      </w:pPr>
    </w:p>
    <w:p w:rsidR="00791FD4" w:rsidRPr="00791FD4" w:rsidRDefault="00791FD4" w:rsidP="00791FD4">
      <w:pPr>
        <w:widowControl w:val="0"/>
        <w:autoSpaceDE w:val="0"/>
        <w:autoSpaceDN w:val="0"/>
        <w:adjustRightInd w:val="0"/>
        <w:rPr>
          <w:sz w:val="28"/>
          <w:szCs w:val="28"/>
        </w:rPr>
      </w:pPr>
      <w:r w:rsidRPr="00791FD4">
        <w:rPr>
          <w:b/>
          <w:bCs/>
          <w:sz w:val="28"/>
          <w:szCs w:val="28"/>
        </w:rPr>
        <w:t xml:space="preserve">Двигательная форма активности ребенка </w:t>
      </w:r>
      <w:r w:rsidRPr="00791FD4">
        <w:rPr>
          <w:sz w:val="28"/>
          <w:szCs w:val="28"/>
        </w:rPr>
        <w:t>– овладение основными движениями.</w:t>
      </w:r>
    </w:p>
    <w:p w:rsidR="00791FD4" w:rsidRPr="00791FD4" w:rsidRDefault="00791FD4" w:rsidP="00791FD4">
      <w:pPr>
        <w:widowControl w:val="0"/>
        <w:autoSpaceDE w:val="0"/>
        <w:autoSpaceDN w:val="0"/>
        <w:adjustRightInd w:val="0"/>
        <w:rPr>
          <w:sz w:val="28"/>
          <w:szCs w:val="28"/>
        </w:rPr>
      </w:pPr>
    </w:p>
    <w:p w:rsidR="00791FD4" w:rsidRPr="00791FD4" w:rsidRDefault="00791FD4" w:rsidP="00791FD4">
      <w:pPr>
        <w:widowControl w:val="0"/>
        <w:autoSpaceDE w:val="0"/>
        <w:autoSpaceDN w:val="0"/>
        <w:adjustRightInd w:val="0"/>
        <w:rPr>
          <w:sz w:val="28"/>
          <w:szCs w:val="28"/>
        </w:rPr>
      </w:pPr>
      <w:r w:rsidRPr="00791FD4">
        <w:rPr>
          <w:b/>
          <w:bCs/>
          <w:sz w:val="28"/>
          <w:szCs w:val="28"/>
        </w:rPr>
        <w:t xml:space="preserve">Игровая деятельность </w:t>
      </w:r>
      <w:r w:rsidRPr="00791FD4">
        <w:rPr>
          <w:sz w:val="28"/>
          <w:szCs w:val="28"/>
        </w:rPr>
        <w:t>– сюжетно-ролевая игра, игра с правилами и другие виды игры.</w:t>
      </w:r>
    </w:p>
    <w:p w:rsidR="00791FD4" w:rsidRPr="00791FD4" w:rsidRDefault="00791FD4" w:rsidP="00791FD4">
      <w:pPr>
        <w:widowControl w:val="0"/>
        <w:autoSpaceDE w:val="0"/>
        <w:autoSpaceDN w:val="0"/>
        <w:adjustRightInd w:val="0"/>
        <w:rPr>
          <w:sz w:val="28"/>
          <w:szCs w:val="28"/>
        </w:rPr>
      </w:pPr>
    </w:p>
    <w:p w:rsidR="00791FD4" w:rsidRPr="00791FD4" w:rsidRDefault="00791FD4" w:rsidP="00791FD4">
      <w:pPr>
        <w:widowControl w:val="0"/>
        <w:autoSpaceDE w:val="0"/>
        <w:autoSpaceDN w:val="0"/>
        <w:adjustRightInd w:val="0"/>
        <w:rPr>
          <w:sz w:val="28"/>
          <w:szCs w:val="28"/>
        </w:rPr>
      </w:pPr>
      <w:r w:rsidRPr="00791FD4">
        <w:rPr>
          <w:b/>
          <w:bCs/>
          <w:sz w:val="28"/>
          <w:szCs w:val="28"/>
        </w:rPr>
        <w:t xml:space="preserve">Изобразительная форма активности ребенка </w:t>
      </w:r>
      <w:r w:rsidRPr="00791FD4">
        <w:rPr>
          <w:sz w:val="28"/>
          <w:szCs w:val="28"/>
        </w:rPr>
        <w:t>- рисование, лепка, аппликация.</w:t>
      </w:r>
    </w:p>
    <w:p w:rsidR="00791FD4" w:rsidRPr="00791FD4" w:rsidRDefault="00791FD4" w:rsidP="00791FD4">
      <w:pPr>
        <w:widowControl w:val="0"/>
        <w:autoSpaceDE w:val="0"/>
        <w:autoSpaceDN w:val="0"/>
        <w:adjustRightInd w:val="0"/>
        <w:rPr>
          <w:sz w:val="28"/>
          <w:szCs w:val="28"/>
        </w:rPr>
      </w:pPr>
    </w:p>
    <w:p w:rsidR="00791FD4" w:rsidRPr="00791FD4" w:rsidRDefault="00791FD4" w:rsidP="00791FD4">
      <w:pPr>
        <w:widowControl w:val="0"/>
        <w:overflowPunct w:val="0"/>
        <w:autoSpaceDE w:val="0"/>
        <w:autoSpaceDN w:val="0"/>
        <w:adjustRightInd w:val="0"/>
        <w:ind w:right="20"/>
        <w:rPr>
          <w:sz w:val="28"/>
          <w:szCs w:val="28"/>
        </w:rPr>
      </w:pPr>
      <w:r w:rsidRPr="00791FD4">
        <w:rPr>
          <w:b/>
          <w:bCs/>
          <w:sz w:val="28"/>
          <w:szCs w:val="28"/>
        </w:rPr>
        <w:t xml:space="preserve">Индивидуализация образования </w:t>
      </w:r>
      <w:r w:rsidRPr="00791FD4">
        <w:rPr>
          <w:sz w:val="28"/>
          <w:szCs w:val="28"/>
        </w:rPr>
        <w:t>–поддержка ребенка, построение его образовательной траектории или профессиональная коррекция особенностей его развития.</w:t>
      </w:r>
    </w:p>
    <w:p w:rsidR="00791FD4" w:rsidRPr="00791FD4" w:rsidRDefault="00791FD4" w:rsidP="00791FD4">
      <w:pPr>
        <w:tabs>
          <w:tab w:val="left" w:pos="3930"/>
        </w:tabs>
        <w:rPr>
          <w:sz w:val="28"/>
          <w:szCs w:val="28"/>
        </w:rPr>
      </w:pPr>
    </w:p>
    <w:p w:rsidR="00791FD4" w:rsidRPr="00791FD4" w:rsidRDefault="00791FD4" w:rsidP="00791FD4">
      <w:pPr>
        <w:widowControl w:val="0"/>
        <w:overflowPunct w:val="0"/>
        <w:autoSpaceDE w:val="0"/>
        <w:autoSpaceDN w:val="0"/>
        <w:adjustRightInd w:val="0"/>
        <w:rPr>
          <w:sz w:val="28"/>
          <w:szCs w:val="28"/>
        </w:rPr>
      </w:pPr>
      <w:r w:rsidRPr="00791FD4">
        <w:rPr>
          <w:b/>
          <w:bCs/>
          <w:sz w:val="28"/>
          <w:szCs w:val="28"/>
        </w:rPr>
        <w:t xml:space="preserve">Индивидуализация дошкольного образования </w:t>
      </w:r>
      <w:r w:rsidRPr="00791FD4">
        <w:rPr>
          <w:sz w:val="28"/>
          <w:szCs w:val="28"/>
        </w:rPr>
        <w:t xml:space="preserve">–построение образовательной деятельности на основе индивидуальных особенностей каждого ребенка, при котором сам ребёнок становится активным в выборе содержания своего образования, становится субъектом образования. </w:t>
      </w:r>
    </w:p>
    <w:p w:rsidR="00791FD4" w:rsidRPr="00791FD4" w:rsidRDefault="00791FD4" w:rsidP="00791FD4">
      <w:pPr>
        <w:widowControl w:val="0"/>
        <w:overflowPunct w:val="0"/>
        <w:autoSpaceDE w:val="0"/>
        <w:autoSpaceDN w:val="0"/>
        <w:adjustRightInd w:val="0"/>
        <w:rPr>
          <w:sz w:val="28"/>
          <w:szCs w:val="28"/>
        </w:rPr>
      </w:pPr>
    </w:p>
    <w:p w:rsidR="00791FD4" w:rsidRPr="00791FD4" w:rsidRDefault="00791FD4" w:rsidP="00791FD4">
      <w:pPr>
        <w:widowControl w:val="0"/>
        <w:overflowPunct w:val="0"/>
        <w:autoSpaceDE w:val="0"/>
        <w:autoSpaceDN w:val="0"/>
        <w:adjustRightInd w:val="0"/>
        <w:rPr>
          <w:sz w:val="28"/>
          <w:szCs w:val="28"/>
        </w:rPr>
      </w:pPr>
      <w:r w:rsidRPr="00791FD4">
        <w:rPr>
          <w:b/>
          <w:bCs/>
          <w:sz w:val="28"/>
          <w:szCs w:val="28"/>
        </w:rPr>
        <w:t xml:space="preserve">Инновационная деятельность </w:t>
      </w:r>
      <w:r w:rsidRPr="00791FD4">
        <w:rPr>
          <w:sz w:val="28"/>
          <w:szCs w:val="28"/>
        </w:rPr>
        <w:t>ориентирована на совершенствование научно-педагогического, учебно-методического, организационного, правового, финансово-экономического, кадрового, материально-технического обеспечения системы образования и осуществляется в форме реализации инновационных проектов и программ организациями, осуществляющими образовательную деятельность, и иными действующими в сфере образования организациями, а также их объединениями.</w:t>
      </w:r>
    </w:p>
    <w:p w:rsidR="00791FD4" w:rsidRPr="00791FD4" w:rsidRDefault="00791FD4" w:rsidP="00791FD4">
      <w:pPr>
        <w:widowControl w:val="0"/>
        <w:autoSpaceDE w:val="0"/>
        <w:autoSpaceDN w:val="0"/>
        <w:adjustRightInd w:val="0"/>
        <w:rPr>
          <w:sz w:val="28"/>
          <w:szCs w:val="28"/>
        </w:rPr>
      </w:pPr>
    </w:p>
    <w:p w:rsidR="00791FD4" w:rsidRPr="00791FD4" w:rsidRDefault="00791FD4" w:rsidP="00791FD4">
      <w:pPr>
        <w:widowControl w:val="0"/>
        <w:overflowPunct w:val="0"/>
        <w:autoSpaceDE w:val="0"/>
        <w:autoSpaceDN w:val="0"/>
        <w:adjustRightInd w:val="0"/>
        <w:jc w:val="both"/>
        <w:rPr>
          <w:sz w:val="28"/>
          <w:szCs w:val="28"/>
        </w:rPr>
      </w:pPr>
      <w:r w:rsidRPr="00791FD4">
        <w:rPr>
          <w:b/>
          <w:bCs/>
          <w:sz w:val="28"/>
          <w:szCs w:val="28"/>
        </w:rPr>
        <w:t xml:space="preserve">Качество образования </w:t>
      </w:r>
      <w:r w:rsidRPr="00791FD4">
        <w:rPr>
          <w:sz w:val="28"/>
          <w:szCs w:val="28"/>
        </w:rPr>
        <w:t>–социальная категория, определяющая состояние и результативность процесса образования в обществе, его состояние потребностям и ожиданиям общества, отдельных социальных групп в развитии и формировании жизненных, профессиональных, гражданских компетенций личности. Качество образования определяется совокупностью показателей, характеризующих различные аспекты образовательной деятельности учреждения: содержание образования, формы и методы обучения, материально-техническую базу, кадровый состав и т. д., которые обеспечивают образование детей.</w:t>
      </w:r>
    </w:p>
    <w:p w:rsidR="00791FD4" w:rsidRPr="00791FD4" w:rsidRDefault="00791FD4" w:rsidP="00791FD4">
      <w:pPr>
        <w:widowControl w:val="0"/>
        <w:autoSpaceDE w:val="0"/>
        <w:autoSpaceDN w:val="0"/>
        <w:adjustRightInd w:val="0"/>
        <w:rPr>
          <w:sz w:val="28"/>
          <w:szCs w:val="28"/>
        </w:rPr>
      </w:pPr>
    </w:p>
    <w:p w:rsidR="00791FD4" w:rsidRPr="00791FD4" w:rsidRDefault="00791FD4" w:rsidP="00791FD4">
      <w:pPr>
        <w:widowControl w:val="0"/>
        <w:autoSpaceDE w:val="0"/>
        <w:autoSpaceDN w:val="0"/>
        <w:adjustRightInd w:val="0"/>
        <w:rPr>
          <w:sz w:val="28"/>
          <w:szCs w:val="28"/>
        </w:rPr>
      </w:pPr>
      <w:r w:rsidRPr="00791FD4">
        <w:rPr>
          <w:b/>
          <w:bCs/>
          <w:sz w:val="28"/>
          <w:szCs w:val="28"/>
        </w:rPr>
        <w:t xml:space="preserve">Коммуникативная деятельность </w:t>
      </w:r>
      <w:r w:rsidRPr="00791FD4">
        <w:rPr>
          <w:sz w:val="28"/>
          <w:szCs w:val="28"/>
        </w:rPr>
        <w:t>–общение и взаимодействие со взрослыми и сверстниками.</w:t>
      </w:r>
    </w:p>
    <w:p w:rsidR="00791FD4" w:rsidRPr="00791FD4" w:rsidRDefault="00791FD4" w:rsidP="00791FD4">
      <w:pPr>
        <w:widowControl w:val="0"/>
        <w:autoSpaceDE w:val="0"/>
        <w:autoSpaceDN w:val="0"/>
        <w:adjustRightInd w:val="0"/>
        <w:rPr>
          <w:sz w:val="28"/>
          <w:szCs w:val="28"/>
        </w:rPr>
      </w:pPr>
    </w:p>
    <w:p w:rsidR="00791FD4" w:rsidRPr="00791FD4" w:rsidRDefault="00791FD4" w:rsidP="00791FD4">
      <w:pPr>
        <w:widowControl w:val="0"/>
        <w:overflowPunct w:val="0"/>
        <w:autoSpaceDE w:val="0"/>
        <w:autoSpaceDN w:val="0"/>
        <w:adjustRightInd w:val="0"/>
        <w:jc w:val="both"/>
        <w:rPr>
          <w:sz w:val="28"/>
          <w:szCs w:val="28"/>
        </w:rPr>
      </w:pPr>
      <w:r w:rsidRPr="00791FD4">
        <w:rPr>
          <w:b/>
          <w:bCs/>
          <w:sz w:val="28"/>
          <w:szCs w:val="28"/>
        </w:rPr>
        <w:t xml:space="preserve">Коррекционная работа и/или инклюзивное образование </w:t>
      </w:r>
      <w:r w:rsidRPr="00791FD4">
        <w:rPr>
          <w:sz w:val="28"/>
          <w:szCs w:val="28"/>
        </w:rPr>
        <w:t>–обеспечение коррекции нарушений развития различных категорий детей с ограниченными возможностями здоровья, оказание им квалифицированной помощи в освоении Программы; освоение детьми с ограниченными возможностями здоровья Программы, их разностороннее развитие с учетом возрастных и индивидуальных особенностей, и особых образовательных потребностей, социальной адаптации.</w:t>
      </w:r>
    </w:p>
    <w:p w:rsidR="00791FD4" w:rsidRPr="00791FD4" w:rsidRDefault="00791FD4" w:rsidP="00791FD4">
      <w:pPr>
        <w:widowControl w:val="0"/>
        <w:autoSpaceDE w:val="0"/>
        <w:autoSpaceDN w:val="0"/>
        <w:adjustRightInd w:val="0"/>
        <w:rPr>
          <w:sz w:val="28"/>
          <w:szCs w:val="28"/>
        </w:rPr>
      </w:pPr>
    </w:p>
    <w:p w:rsidR="00791FD4" w:rsidRPr="00791FD4" w:rsidRDefault="00791FD4" w:rsidP="00791FD4">
      <w:pPr>
        <w:widowControl w:val="0"/>
        <w:overflowPunct w:val="0"/>
        <w:autoSpaceDE w:val="0"/>
        <w:autoSpaceDN w:val="0"/>
        <w:adjustRightInd w:val="0"/>
        <w:rPr>
          <w:b/>
          <w:bCs/>
          <w:sz w:val="28"/>
          <w:szCs w:val="28"/>
        </w:rPr>
      </w:pPr>
      <w:r w:rsidRPr="00791FD4">
        <w:rPr>
          <w:b/>
          <w:bCs/>
          <w:sz w:val="28"/>
          <w:szCs w:val="28"/>
        </w:rPr>
        <w:t xml:space="preserve">Материально-техническое обеспечение программы - </w:t>
      </w:r>
      <w:r w:rsidRPr="00791FD4">
        <w:rPr>
          <w:sz w:val="28"/>
          <w:szCs w:val="28"/>
        </w:rPr>
        <w:t>учебно-методический комплект, оборудование, оснащение (предметы).</w:t>
      </w:r>
      <w:r w:rsidRPr="00791FD4">
        <w:rPr>
          <w:b/>
          <w:bCs/>
          <w:sz w:val="28"/>
          <w:szCs w:val="28"/>
        </w:rPr>
        <w:t xml:space="preserve"> </w:t>
      </w:r>
    </w:p>
    <w:p w:rsidR="00791FD4" w:rsidRPr="00791FD4" w:rsidRDefault="00791FD4" w:rsidP="00791FD4">
      <w:pPr>
        <w:widowControl w:val="0"/>
        <w:overflowPunct w:val="0"/>
        <w:autoSpaceDE w:val="0"/>
        <w:autoSpaceDN w:val="0"/>
        <w:adjustRightInd w:val="0"/>
        <w:ind w:right="1960"/>
        <w:rPr>
          <w:b/>
          <w:bCs/>
          <w:sz w:val="28"/>
          <w:szCs w:val="28"/>
        </w:rPr>
      </w:pPr>
    </w:p>
    <w:p w:rsidR="00791FD4" w:rsidRPr="00791FD4" w:rsidRDefault="00791FD4" w:rsidP="00791FD4">
      <w:pPr>
        <w:widowControl w:val="0"/>
        <w:overflowPunct w:val="0"/>
        <w:autoSpaceDE w:val="0"/>
        <w:autoSpaceDN w:val="0"/>
        <w:adjustRightInd w:val="0"/>
        <w:rPr>
          <w:b/>
          <w:bCs/>
          <w:sz w:val="28"/>
          <w:szCs w:val="28"/>
        </w:rPr>
      </w:pPr>
      <w:r w:rsidRPr="00791FD4">
        <w:rPr>
          <w:b/>
          <w:bCs/>
          <w:sz w:val="28"/>
          <w:szCs w:val="28"/>
        </w:rPr>
        <w:t xml:space="preserve">Механизмы развития ребенка - </w:t>
      </w:r>
      <w:r w:rsidRPr="00791FD4">
        <w:rPr>
          <w:sz w:val="28"/>
          <w:szCs w:val="28"/>
        </w:rPr>
        <w:t>общение, игра, познавательно-исследовательская деятельность.</w:t>
      </w:r>
    </w:p>
    <w:p w:rsidR="00791FD4" w:rsidRPr="00791FD4" w:rsidRDefault="00791FD4" w:rsidP="00791FD4">
      <w:pPr>
        <w:widowControl w:val="0"/>
        <w:autoSpaceDE w:val="0"/>
        <w:autoSpaceDN w:val="0"/>
        <w:adjustRightInd w:val="0"/>
        <w:rPr>
          <w:sz w:val="28"/>
          <w:szCs w:val="28"/>
        </w:rPr>
      </w:pPr>
    </w:p>
    <w:p w:rsidR="00791FD4" w:rsidRPr="00791FD4" w:rsidRDefault="00791FD4" w:rsidP="00791FD4">
      <w:pPr>
        <w:widowControl w:val="0"/>
        <w:overflowPunct w:val="0"/>
        <w:autoSpaceDE w:val="0"/>
        <w:autoSpaceDN w:val="0"/>
        <w:adjustRightInd w:val="0"/>
        <w:ind w:right="20"/>
        <w:jc w:val="both"/>
        <w:rPr>
          <w:sz w:val="28"/>
          <w:szCs w:val="28"/>
        </w:rPr>
      </w:pPr>
      <w:r w:rsidRPr="00791FD4">
        <w:rPr>
          <w:b/>
          <w:bCs/>
          <w:sz w:val="28"/>
          <w:szCs w:val="28"/>
        </w:rPr>
        <w:t xml:space="preserve">Музыкальная форма активности ребенка </w:t>
      </w:r>
      <w:r w:rsidRPr="00791FD4">
        <w:rPr>
          <w:sz w:val="28"/>
          <w:szCs w:val="28"/>
        </w:rPr>
        <w:t>–восприятие и понимание смысла музыкальных произведений, пение, музыкально-ритмические движения, игра на детских музыкальных инструментах.</w:t>
      </w:r>
    </w:p>
    <w:p w:rsidR="00791FD4" w:rsidRPr="00791FD4" w:rsidRDefault="00791FD4" w:rsidP="00791FD4">
      <w:pPr>
        <w:widowControl w:val="0"/>
        <w:autoSpaceDE w:val="0"/>
        <w:autoSpaceDN w:val="0"/>
        <w:adjustRightInd w:val="0"/>
        <w:rPr>
          <w:sz w:val="28"/>
          <w:szCs w:val="28"/>
        </w:rPr>
      </w:pPr>
    </w:p>
    <w:p w:rsidR="00791FD4" w:rsidRPr="00791FD4" w:rsidRDefault="00791FD4" w:rsidP="00791FD4">
      <w:pPr>
        <w:widowControl w:val="0"/>
        <w:overflowPunct w:val="0"/>
        <w:autoSpaceDE w:val="0"/>
        <w:autoSpaceDN w:val="0"/>
        <w:adjustRightInd w:val="0"/>
        <w:jc w:val="both"/>
        <w:rPr>
          <w:sz w:val="28"/>
          <w:szCs w:val="28"/>
        </w:rPr>
      </w:pPr>
      <w:r w:rsidRPr="00791FD4">
        <w:rPr>
          <w:b/>
          <w:bCs/>
          <w:sz w:val="28"/>
          <w:szCs w:val="28"/>
        </w:rPr>
        <w:t xml:space="preserve">Образование </w:t>
      </w:r>
      <w:r w:rsidRPr="00791FD4">
        <w:rPr>
          <w:sz w:val="28"/>
          <w:szCs w:val="28"/>
        </w:rPr>
        <w:t>–единый целенаправленный процесс воспитания и обучения, являющийся общественно значимым благом и осуществляемый в интересах человека, семьи, общества и государства, а также совокупность приобретаемых знаний, умений, навыков, ценностных установок, опыта деятельности и компетенции определенных объема и сложности в целях интеллектуального, духовно-нравственного, творческого, физического и (или) профессионального развития человека, удовлетворения его образовательных потребностей и интересов.</w:t>
      </w:r>
    </w:p>
    <w:p w:rsidR="00791FD4" w:rsidRPr="00791FD4" w:rsidRDefault="00791FD4" w:rsidP="00791FD4">
      <w:pPr>
        <w:widowControl w:val="0"/>
        <w:autoSpaceDE w:val="0"/>
        <w:autoSpaceDN w:val="0"/>
        <w:adjustRightInd w:val="0"/>
        <w:rPr>
          <w:sz w:val="28"/>
          <w:szCs w:val="28"/>
        </w:rPr>
      </w:pPr>
    </w:p>
    <w:p w:rsidR="00791FD4" w:rsidRPr="00791FD4" w:rsidRDefault="00791FD4" w:rsidP="00791FD4">
      <w:pPr>
        <w:widowControl w:val="0"/>
        <w:overflowPunct w:val="0"/>
        <w:autoSpaceDE w:val="0"/>
        <w:autoSpaceDN w:val="0"/>
        <w:adjustRightInd w:val="0"/>
        <w:ind w:right="20"/>
        <w:jc w:val="both"/>
        <w:rPr>
          <w:sz w:val="28"/>
          <w:szCs w:val="28"/>
        </w:rPr>
      </w:pPr>
      <w:r w:rsidRPr="00791FD4">
        <w:rPr>
          <w:b/>
          <w:bCs/>
          <w:sz w:val="28"/>
          <w:szCs w:val="28"/>
        </w:rPr>
        <w:t xml:space="preserve">Образовательные области дошкольного образования: </w:t>
      </w:r>
      <w:r w:rsidRPr="00791FD4">
        <w:rPr>
          <w:sz w:val="28"/>
          <w:szCs w:val="28"/>
        </w:rPr>
        <w:t>социально-коммуникативное развитие; познавательное развитие; речевое развитие; художественно-эстетическое развитие; физическое развитие.</w:t>
      </w:r>
    </w:p>
    <w:p w:rsidR="00791FD4" w:rsidRPr="00791FD4" w:rsidRDefault="00791FD4" w:rsidP="00791FD4">
      <w:pPr>
        <w:widowControl w:val="0"/>
        <w:autoSpaceDE w:val="0"/>
        <w:autoSpaceDN w:val="0"/>
        <w:adjustRightInd w:val="0"/>
        <w:rPr>
          <w:sz w:val="28"/>
          <w:szCs w:val="28"/>
        </w:rPr>
      </w:pPr>
    </w:p>
    <w:p w:rsidR="00791FD4" w:rsidRPr="00791FD4" w:rsidRDefault="00791FD4" w:rsidP="00791FD4">
      <w:pPr>
        <w:widowControl w:val="0"/>
        <w:overflowPunct w:val="0"/>
        <w:autoSpaceDE w:val="0"/>
        <w:autoSpaceDN w:val="0"/>
        <w:adjustRightInd w:val="0"/>
        <w:ind w:right="20"/>
        <w:jc w:val="both"/>
        <w:rPr>
          <w:sz w:val="28"/>
          <w:szCs w:val="28"/>
        </w:rPr>
      </w:pPr>
      <w:r w:rsidRPr="00791FD4">
        <w:rPr>
          <w:b/>
          <w:bCs/>
          <w:sz w:val="28"/>
          <w:szCs w:val="28"/>
        </w:rPr>
        <w:t xml:space="preserve">Образовательные программы </w:t>
      </w:r>
      <w:r w:rsidRPr="00791FD4">
        <w:rPr>
          <w:sz w:val="28"/>
          <w:szCs w:val="28"/>
        </w:rPr>
        <w:t>–программы, направленные на решение задач формирования общей культуры личности, адаптации личности к жизни в обществе, создание основы для осознанного выбора и освоения профессиональных образовательных программ. Сюда входят программы дошкольного образования, начального общего образования, основного общего образования, среднего (полного) общего образования – документы государственного образца, характеризующие содержания образования и направленные на достижение определенных государством образовательных уровней.</w:t>
      </w:r>
    </w:p>
    <w:p w:rsidR="00791FD4" w:rsidRPr="00791FD4" w:rsidRDefault="00791FD4" w:rsidP="00791FD4">
      <w:pPr>
        <w:widowControl w:val="0"/>
        <w:autoSpaceDE w:val="0"/>
        <w:autoSpaceDN w:val="0"/>
        <w:adjustRightInd w:val="0"/>
        <w:rPr>
          <w:sz w:val="28"/>
          <w:szCs w:val="28"/>
        </w:rPr>
      </w:pPr>
    </w:p>
    <w:p w:rsidR="00791FD4" w:rsidRPr="00791FD4" w:rsidRDefault="00791FD4" w:rsidP="00791FD4">
      <w:pPr>
        <w:widowControl w:val="0"/>
        <w:overflowPunct w:val="0"/>
        <w:autoSpaceDE w:val="0"/>
        <w:autoSpaceDN w:val="0"/>
        <w:adjustRightInd w:val="0"/>
        <w:ind w:right="20"/>
        <w:jc w:val="both"/>
        <w:rPr>
          <w:sz w:val="28"/>
          <w:szCs w:val="28"/>
        </w:rPr>
      </w:pPr>
      <w:r w:rsidRPr="00791FD4">
        <w:rPr>
          <w:b/>
          <w:bCs/>
          <w:sz w:val="28"/>
          <w:szCs w:val="28"/>
        </w:rPr>
        <w:t xml:space="preserve">Образовательные программы дошкольного образования </w:t>
      </w:r>
      <w:r w:rsidRPr="00791FD4">
        <w:rPr>
          <w:sz w:val="28"/>
          <w:szCs w:val="28"/>
        </w:rPr>
        <w:t xml:space="preserve">разрабатываются и утверждаются организацией, осуществляющей образовательную </w:t>
      </w:r>
      <w:r w:rsidRPr="00791FD4">
        <w:rPr>
          <w:sz w:val="28"/>
          <w:szCs w:val="28"/>
        </w:rPr>
        <w:lastRenderedPageBreak/>
        <w:t>деятельность,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w:t>
      </w:r>
    </w:p>
    <w:p w:rsidR="00791FD4" w:rsidRPr="00791FD4" w:rsidRDefault="00791FD4" w:rsidP="00791FD4">
      <w:pPr>
        <w:widowControl w:val="0"/>
        <w:autoSpaceDE w:val="0"/>
        <w:autoSpaceDN w:val="0"/>
        <w:adjustRightInd w:val="0"/>
        <w:rPr>
          <w:sz w:val="28"/>
          <w:szCs w:val="28"/>
        </w:rPr>
      </w:pPr>
    </w:p>
    <w:p w:rsidR="00791FD4" w:rsidRPr="00791FD4" w:rsidRDefault="00791FD4" w:rsidP="00791FD4">
      <w:pPr>
        <w:widowControl w:val="0"/>
        <w:overflowPunct w:val="0"/>
        <w:autoSpaceDE w:val="0"/>
        <w:autoSpaceDN w:val="0"/>
        <w:adjustRightInd w:val="0"/>
        <w:ind w:right="20"/>
        <w:jc w:val="both"/>
        <w:rPr>
          <w:sz w:val="28"/>
          <w:szCs w:val="28"/>
        </w:rPr>
      </w:pPr>
      <w:r w:rsidRPr="00791FD4">
        <w:rPr>
          <w:b/>
          <w:bCs/>
          <w:sz w:val="28"/>
          <w:szCs w:val="28"/>
        </w:rPr>
        <w:t xml:space="preserve">Образовательные программы дошкольного образования </w:t>
      </w:r>
      <w:r w:rsidRPr="00791FD4">
        <w:rPr>
          <w:sz w:val="28"/>
          <w:szCs w:val="28"/>
        </w:rPr>
        <w:t>направлены на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791FD4" w:rsidRPr="00791FD4" w:rsidRDefault="00791FD4" w:rsidP="00791FD4">
      <w:pPr>
        <w:widowControl w:val="0"/>
        <w:autoSpaceDE w:val="0"/>
        <w:autoSpaceDN w:val="0"/>
        <w:adjustRightInd w:val="0"/>
        <w:rPr>
          <w:sz w:val="28"/>
          <w:szCs w:val="28"/>
        </w:rPr>
      </w:pPr>
    </w:p>
    <w:p w:rsidR="00791FD4" w:rsidRPr="00791FD4" w:rsidRDefault="00791FD4" w:rsidP="00791FD4">
      <w:pPr>
        <w:widowControl w:val="0"/>
        <w:autoSpaceDE w:val="0"/>
        <w:autoSpaceDN w:val="0"/>
        <w:adjustRightInd w:val="0"/>
        <w:rPr>
          <w:sz w:val="28"/>
          <w:szCs w:val="28"/>
        </w:rPr>
      </w:pPr>
      <w:r w:rsidRPr="00791FD4">
        <w:rPr>
          <w:b/>
          <w:bCs/>
          <w:sz w:val="28"/>
          <w:szCs w:val="28"/>
        </w:rPr>
        <w:t xml:space="preserve">Образовательная деятельность </w:t>
      </w:r>
      <w:r w:rsidRPr="00791FD4">
        <w:rPr>
          <w:sz w:val="28"/>
          <w:szCs w:val="28"/>
        </w:rPr>
        <w:t>–деятельность по реализации образовательных программ.</w:t>
      </w:r>
    </w:p>
    <w:p w:rsidR="00791FD4" w:rsidRPr="00791FD4" w:rsidRDefault="00791FD4" w:rsidP="00791FD4">
      <w:pPr>
        <w:widowControl w:val="0"/>
        <w:autoSpaceDE w:val="0"/>
        <w:autoSpaceDN w:val="0"/>
        <w:adjustRightInd w:val="0"/>
        <w:rPr>
          <w:sz w:val="28"/>
          <w:szCs w:val="28"/>
        </w:rPr>
      </w:pPr>
    </w:p>
    <w:p w:rsidR="00791FD4" w:rsidRPr="00791FD4" w:rsidRDefault="00791FD4" w:rsidP="00791FD4">
      <w:pPr>
        <w:widowControl w:val="0"/>
        <w:overflowPunct w:val="0"/>
        <w:autoSpaceDE w:val="0"/>
        <w:autoSpaceDN w:val="0"/>
        <w:adjustRightInd w:val="0"/>
        <w:jc w:val="both"/>
        <w:rPr>
          <w:sz w:val="28"/>
          <w:szCs w:val="28"/>
        </w:rPr>
      </w:pPr>
      <w:r w:rsidRPr="00791FD4">
        <w:rPr>
          <w:b/>
          <w:bCs/>
          <w:sz w:val="28"/>
          <w:szCs w:val="28"/>
        </w:rPr>
        <w:t xml:space="preserve">Образовательная среда </w:t>
      </w:r>
      <w:r w:rsidRPr="00791FD4">
        <w:rPr>
          <w:sz w:val="28"/>
          <w:szCs w:val="28"/>
        </w:rPr>
        <w:t>–совокупность образовательного процесса, особенностей его организации, а также его программно-методического, учебно-материального, материально-технического, психолого-педагогического, медико-социального обеспечения (в том числе предметно-развивающей среды, ТСО, медицинского сопровождения, питания).</w:t>
      </w:r>
    </w:p>
    <w:p w:rsidR="00791FD4" w:rsidRPr="00791FD4" w:rsidRDefault="00791FD4" w:rsidP="00791FD4">
      <w:pPr>
        <w:widowControl w:val="0"/>
        <w:autoSpaceDE w:val="0"/>
        <w:autoSpaceDN w:val="0"/>
        <w:adjustRightInd w:val="0"/>
        <w:rPr>
          <w:sz w:val="28"/>
          <w:szCs w:val="28"/>
        </w:rPr>
      </w:pPr>
    </w:p>
    <w:p w:rsidR="00791FD4" w:rsidRPr="00791FD4" w:rsidRDefault="00791FD4" w:rsidP="00791FD4">
      <w:pPr>
        <w:widowControl w:val="0"/>
        <w:overflowPunct w:val="0"/>
        <w:autoSpaceDE w:val="0"/>
        <w:autoSpaceDN w:val="0"/>
        <w:adjustRightInd w:val="0"/>
        <w:jc w:val="both"/>
        <w:rPr>
          <w:sz w:val="28"/>
          <w:szCs w:val="28"/>
        </w:rPr>
      </w:pPr>
      <w:r w:rsidRPr="00791FD4">
        <w:rPr>
          <w:b/>
          <w:bCs/>
          <w:sz w:val="28"/>
          <w:szCs w:val="28"/>
        </w:rPr>
        <w:t xml:space="preserve">Образовательная среда </w:t>
      </w:r>
      <w:r w:rsidRPr="00791FD4">
        <w:rPr>
          <w:sz w:val="28"/>
          <w:szCs w:val="28"/>
        </w:rPr>
        <w:t>- совокупность образовательного процесса, особенностей его организации, а также его программно-методического, учебно-материального, материально-технического, психолого-педагогического, медико-социального обеспечения (в том числе предметно-развивающей среды, ТСО, медицинского сопровождения, питания).</w:t>
      </w:r>
    </w:p>
    <w:p w:rsidR="00791FD4" w:rsidRPr="00791FD4" w:rsidRDefault="00791FD4" w:rsidP="00791FD4">
      <w:pPr>
        <w:widowControl w:val="0"/>
        <w:autoSpaceDE w:val="0"/>
        <w:autoSpaceDN w:val="0"/>
        <w:adjustRightInd w:val="0"/>
        <w:rPr>
          <w:sz w:val="28"/>
          <w:szCs w:val="28"/>
        </w:rPr>
      </w:pPr>
    </w:p>
    <w:p w:rsidR="00791FD4" w:rsidRPr="00791FD4" w:rsidRDefault="00791FD4" w:rsidP="00791FD4">
      <w:pPr>
        <w:widowControl w:val="0"/>
        <w:overflowPunct w:val="0"/>
        <w:autoSpaceDE w:val="0"/>
        <w:autoSpaceDN w:val="0"/>
        <w:adjustRightInd w:val="0"/>
        <w:rPr>
          <w:sz w:val="28"/>
          <w:szCs w:val="28"/>
        </w:rPr>
      </w:pPr>
      <w:r w:rsidRPr="00791FD4">
        <w:rPr>
          <w:b/>
          <w:bCs/>
          <w:sz w:val="28"/>
          <w:szCs w:val="28"/>
        </w:rPr>
        <w:t xml:space="preserve">Образовательная среда для ребенка дошкольного возраста </w:t>
      </w:r>
      <w:r w:rsidRPr="00791FD4">
        <w:rPr>
          <w:sz w:val="28"/>
          <w:szCs w:val="28"/>
        </w:rPr>
        <w:t>-предметно-пространственная развивающая образовательная среда; характер взаимодействия со взрослыми; характер взаимодействия с другими детьми; система отношений ребенка к миру, к другим людям, к себе самому.</w:t>
      </w:r>
    </w:p>
    <w:p w:rsidR="00791FD4" w:rsidRPr="00791FD4" w:rsidRDefault="00791FD4" w:rsidP="00791FD4">
      <w:pPr>
        <w:widowControl w:val="0"/>
        <w:overflowPunct w:val="0"/>
        <w:autoSpaceDE w:val="0"/>
        <w:autoSpaceDN w:val="0"/>
        <w:adjustRightInd w:val="0"/>
        <w:rPr>
          <w:sz w:val="28"/>
          <w:szCs w:val="28"/>
        </w:rPr>
      </w:pPr>
      <w:r w:rsidRPr="00791FD4">
        <w:rPr>
          <w:sz w:val="28"/>
          <w:szCs w:val="28"/>
        </w:rPr>
        <w:t xml:space="preserve"> </w:t>
      </w:r>
    </w:p>
    <w:p w:rsidR="00791FD4" w:rsidRPr="00791FD4" w:rsidRDefault="00791FD4" w:rsidP="00791FD4">
      <w:pPr>
        <w:widowControl w:val="0"/>
        <w:overflowPunct w:val="0"/>
        <w:autoSpaceDE w:val="0"/>
        <w:autoSpaceDN w:val="0"/>
        <w:adjustRightInd w:val="0"/>
        <w:rPr>
          <w:sz w:val="28"/>
          <w:szCs w:val="28"/>
        </w:rPr>
      </w:pPr>
      <w:r w:rsidRPr="00791FD4">
        <w:rPr>
          <w:b/>
          <w:bCs/>
          <w:sz w:val="28"/>
          <w:szCs w:val="28"/>
        </w:rPr>
        <w:t xml:space="preserve">Обучение </w:t>
      </w:r>
      <w:r w:rsidRPr="00791FD4">
        <w:rPr>
          <w:sz w:val="28"/>
          <w:szCs w:val="28"/>
        </w:rPr>
        <w:t>–целенаправленный процесс организации деятельности обучающихся по овладению знаниями, умениями, навыками и компетенцией, приобретению опыта деятельности, развитию способностей, приобретению опыта применения знаний в повседневной жизни и формированию у обучающихся мотивации получения образования в течение всей жизни.</w:t>
      </w:r>
    </w:p>
    <w:p w:rsidR="00791FD4" w:rsidRPr="00791FD4" w:rsidRDefault="00791FD4" w:rsidP="00791FD4">
      <w:pPr>
        <w:widowControl w:val="0"/>
        <w:autoSpaceDE w:val="0"/>
        <w:autoSpaceDN w:val="0"/>
        <w:adjustRightInd w:val="0"/>
        <w:rPr>
          <w:sz w:val="28"/>
          <w:szCs w:val="28"/>
        </w:rPr>
      </w:pPr>
    </w:p>
    <w:p w:rsidR="00791FD4" w:rsidRPr="00791FD4" w:rsidRDefault="00791FD4" w:rsidP="00791FD4">
      <w:pPr>
        <w:widowControl w:val="0"/>
        <w:autoSpaceDE w:val="0"/>
        <w:autoSpaceDN w:val="0"/>
        <w:adjustRightInd w:val="0"/>
        <w:rPr>
          <w:sz w:val="28"/>
          <w:szCs w:val="28"/>
        </w:rPr>
      </w:pPr>
      <w:r w:rsidRPr="00791FD4">
        <w:rPr>
          <w:b/>
          <w:bCs/>
          <w:sz w:val="28"/>
          <w:szCs w:val="28"/>
        </w:rPr>
        <w:t xml:space="preserve">Обучающийся </w:t>
      </w:r>
      <w:r w:rsidRPr="00791FD4">
        <w:rPr>
          <w:sz w:val="28"/>
          <w:szCs w:val="28"/>
        </w:rPr>
        <w:t>–физическое лицо, осваивающее образовательную программу.</w:t>
      </w:r>
    </w:p>
    <w:p w:rsidR="00791FD4" w:rsidRPr="00791FD4" w:rsidRDefault="00791FD4" w:rsidP="00791FD4">
      <w:pPr>
        <w:widowControl w:val="0"/>
        <w:autoSpaceDE w:val="0"/>
        <w:autoSpaceDN w:val="0"/>
        <w:adjustRightInd w:val="0"/>
        <w:rPr>
          <w:sz w:val="28"/>
          <w:szCs w:val="28"/>
        </w:rPr>
      </w:pPr>
    </w:p>
    <w:p w:rsidR="00791FD4" w:rsidRPr="00791FD4" w:rsidRDefault="00791FD4" w:rsidP="00791FD4">
      <w:pPr>
        <w:widowControl w:val="0"/>
        <w:overflowPunct w:val="0"/>
        <w:autoSpaceDE w:val="0"/>
        <w:autoSpaceDN w:val="0"/>
        <w:adjustRightInd w:val="0"/>
        <w:ind w:right="20"/>
        <w:jc w:val="both"/>
        <w:rPr>
          <w:sz w:val="28"/>
          <w:szCs w:val="28"/>
        </w:rPr>
      </w:pPr>
      <w:r w:rsidRPr="00791FD4">
        <w:rPr>
          <w:b/>
          <w:bCs/>
          <w:sz w:val="28"/>
          <w:szCs w:val="28"/>
        </w:rPr>
        <w:t xml:space="preserve">Обучающийся с ограниченными возможностями здоровья </w:t>
      </w:r>
      <w:r w:rsidRPr="00791FD4">
        <w:rPr>
          <w:sz w:val="28"/>
          <w:szCs w:val="28"/>
        </w:rPr>
        <w:t xml:space="preserve">–физическое лицо, имеющее недостатки в физическом и(или) психологическом развитии, </w:t>
      </w:r>
      <w:r w:rsidRPr="00791FD4">
        <w:rPr>
          <w:sz w:val="28"/>
          <w:szCs w:val="28"/>
        </w:rPr>
        <w:lastRenderedPageBreak/>
        <w:t>подтвержденные психолого-медико-педагогической комиссией и препятствующие получению образования без создания специальных условий.</w:t>
      </w:r>
    </w:p>
    <w:p w:rsidR="00791FD4" w:rsidRPr="00791FD4" w:rsidRDefault="00791FD4" w:rsidP="00791FD4">
      <w:pPr>
        <w:widowControl w:val="0"/>
        <w:autoSpaceDE w:val="0"/>
        <w:autoSpaceDN w:val="0"/>
        <w:adjustRightInd w:val="0"/>
        <w:rPr>
          <w:sz w:val="28"/>
          <w:szCs w:val="28"/>
        </w:rPr>
      </w:pPr>
    </w:p>
    <w:p w:rsidR="00791FD4" w:rsidRPr="00791FD4" w:rsidRDefault="00791FD4" w:rsidP="00791FD4">
      <w:pPr>
        <w:widowControl w:val="0"/>
        <w:overflowPunct w:val="0"/>
        <w:autoSpaceDE w:val="0"/>
        <w:autoSpaceDN w:val="0"/>
        <w:adjustRightInd w:val="0"/>
        <w:ind w:right="20"/>
        <w:jc w:val="both"/>
        <w:rPr>
          <w:sz w:val="28"/>
          <w:szCs w:val="28"/>
        </w:rPr>
      </w:pPr>
      <w:r w:rsidRPr="00791FD4">
        <w:rPr>
          <w:b/>
          <w:bCs/>
          <w:sz w:val="28"/>
          <w:szCs w:val="28"/>
        </w:rPr>
        <w:t xml:space="preserve">Основные характеристики дошкольного образования </w:t>
      </w:r>
      <w:r w:rsidRPr="00791FD4">
        <w:rPr>
          <w:sz w:val="28"/>
          <w:szCs w:val="28"/>
        </w:rPr>
        <w:t>–объем, содержание и планируемые результаты в виде целевых ориентиров дошкольного образования.</w:t>
      </w:r>
    </w:p>
    <w:p w:rsidR="00791FD4" w:rsidRPr="00791FD4" w:rsidRDefault="00791FD4" w:rsidP="00791FD4">
      <w:pPr>
        <w:widowControl w:val="0"/>
        <w:autoSpaceDE w:val="0"/>
        <w:autoSpaceDN w:val="0"/>
        <w:adjustRightInd w:val="0"/>
        <w:rPr>
          <w:sz w:val="28"/>
          <w:szCs w:val="28"/>
        </w:rPr>
      </w:pPr>
    </w:p>
    <w:p w:rsidR="00791FD4" w:rsidRPr="00791FD4" w:rsidRDefault="00791FD4" w:rsidP="00791FD4">
      <w:pPr>
        <w:widowControl w:val="0"/>
        <w:overflowPunct w:val="0"/>
        <w:autoSpaceDE w:val="0"/>
        <w:autoSpaceDN w:val="0"/>
        <w:adjustRightInd w:val="0"/>
        <w:ind w:right="20"/>
        <w:jc w:val="both"/>
        <w:rPr>
          <w:sz w:val="28"/>
          <w:szCs w:val="28"/>
        </w:rPr>
      </w:pPr>
      <w:r w:rsidRPr="00791FD4">
        <w:rPr>
          <w:b/>
          <w:bCs/>
          <w:sz w:val="28"/>
          <w:szCs w:val="28"/>
        </w:rPr>
        <w:t xml:space="preserve">Педагогическая диагностика </w:t>
      </w:r>
      <w:r w:rsidRPr="00791FD4">
        <w:rPr>
          <w:sz w:val="28"/>
          <w:szCs w:val="28"/>
        </w:rPr>
        <w:t>–оценка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791FD4" w:rsidRPr="00791FD4" w:rsidRDefault="00791FD4" w:rsidP="00791FD4">
      <w:pPr>
        <w:widowControl w:val="0"/>
        <w:overflowPunct w:val="0"/>
        <w:autoSpaceDE w:val="0"/>
        <w:autoSpaceDN w:val="0"/>
        <w:adjustRightInd w:val="0"/>
        <w:ind w:right="20"/>
        <w:jc w:val="both"/>
        <w:rPr>
          <w:sz w:val="28"/>
          <w:szCs w:val="28"/>
        </w:rPr>
      </w:pPr>
    </w:p>
    <w:p w:rsidR="00791FD4" w:rsidRPr="00791FD4" w:rsidRDefault="00791FD4" w:rsidP="00791FD4">
      <w:pPr>
        <w:widowControl w:val="0"/>
        <w:overflowPunct w:val="0"/>
        <w:autoSpaceDE w:val="0"/>
        <w:autoSpaceDN w:val="0"/>
        <w:adjustRightInd w:val="0"/>
        <w:ind w:right="20"/>
        <w:jc w:val="both"/>
        <w:rPr>
          <w:sz w:val="28"/>
          <w:szCs w:val="28"/>
        </w:rPr>
      </w:pPr>
      <w:r w:rsidRPr="00791FD4">
        <w:rPr>
          <w:b/>
          <w:bCs/>
          <w:sz w:val="28"/>
          <w:szCs w:val="28"/>
        </w:rPr>
        <w:t xml:space="preserve">Педагогический работник </w:t>
      </w:r>
      <w:r w:rsidRPr="00791FD4">
        <w:rPr>
          <w:sz w:val="28"/>
          <w:szCs w:val="28"/>
        </w:rPr>
        <w:t>–физическое лицо, которое состоит в трудовых, служебных отношениях с организацией, осуществляющей образовательную деятельность, и выполняет обязанности по обучению, воспитанию обучающихся и (или) организации образовательной деятельности.</w:t>
      </w:r>
    </w:p>
    <w:p w:rsidR="00791FD4" w:rsidRPr="00791FD4" w:rsidRDefault="00791FD4" w:rsidP="00791FD4">
      <w:pPr>
        <w:widowControl w:val="0"/>
        <w:autoSpaceDE w:val="0"/>
        <w:autoSpaceDN w:val="0"/>
        <w:adjustRightInd w:val="0"/>
        <w:rPr>
          <w:sz w:val="28"/>
          <w:szCs w:val="28"/>
        </w:rPr>
      </w:pPr>
    </w:p>
    <w:p w:rsidR="00791FD4" w:rsidRPr="00791FD4" w:rsidRDefault="00791FD4" w:rsidP="00791FD4">
      <w:pPr>
        <w:widowControl w:val="0"/>
        <w:overflowPunct w:val="0"/>
        <w:autoSpaceDE w:val="0"/>
        <w:autoSpaceDN w:val="0"/>
        <w:adjustRightInd w:val="0"/>
        <w:jc w:val="both"/>
        <w:rPr>
          <w:sz w:val="28"/>
          <w:szCs w:val="28"/>
        </w:rPr>
      </w:pPr>
      <w:r w:rsidRPr="00791FD4">
        <w:rPr>
          <w:b/>
          <w:bCs/>
          <w:sz w:val="28"/>
          <w:szCs w:val="28"/>
        </w:rPr>
        <w:t xml:space="preserve">Познавательное развитие </w:t>
      </w:r>
      <w:r w:rsidRPr="00791FD4">
        <w:rPr>
          <w:sz w:val="28"/>
          <w:szCs w:val="28"/>
        </w:rPr>
        <w:t>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её природы, многообразии стран и народов мира.</w:t>
      </w:r>
    </w:p>
    <w:p w:rsidR="00791FD4" w:rsidRPr="00791FD4" w:rsidRDefault="00791FD4" w:rsidP="00791FD4">
      <w:pPr>
        <w:widowControl w:val="0"/>
        <w:autoSpaceDE w:val="0"/>
        <w:autoSpaceDN w:val="0"/>
        <w:adjustRightInd w:val="0"/>
        <w:rPr>
          <w:sz w:val="28"/>
          <w:szCs w:val="28"/>
        </w:rPr>
      </w:pPr>
    </w:p>
    <w:p w:rsidR="00791FD4" w:rsidRPr="00791FD4" w:rsidRDefault="00791FD4" w:rsidP="00791FD4">
      <w:pPr>
        <w:widowControl w:val="0"/>
        <w:overflowPunct w:val="0"/>
        <w:autoSpaceDE w:val="0"/>
        <w:autoSpaceDN w:val="0"/>
        <w:adjustRightInd w:val="0"/>
        <w:rPr>
          <w:sz w:val="28"/>
          <w:szCs w:val="28"/>
        </w:rPr>
      </w:pPr>
      <w:r w:rsidRPr="00791FD4">
        <w:rPr>
          <w:b/>
          <w:bCs/>
          <w:sz w:val="28"/>
          <w:szCs w:val="28"/>
        </w:rPr>
        <w:t xml:space="preserve">Познавательно-исследовательская деятельность </w:t>
      </w:r>
      <w:r w:rsidRPr="00791FD4">
        <w:rPr>
          <w:sz w:val="28"/>
          <w:szCs w:val="28"/>
        </w:rPr>
        <w:t>–исследования объектов окружающего мира и экспериментирование с ними.</w:t>
      </w:r>
    </w:p>
    <w:p w:rsidR="00791FD4" w:rsidRPr="00791FD4" w:rsidRDefault="00791FD4" w:rsidP="00791FD4">
      <w:pPr>
        <w:widowControl w:val="0"/>
        <w:overflowPunct w:val="0"/>
        <w:autoSpaceDE w:val="0"/>
        <w:autoSpaceDN w:val="0"/>
        <w:adjustRightInd w:val="0"/>
        <w:rPr>
          <w:sz w:val="28"/>
          <w:szCs w:val="28"/>
        </w:rPr>
      </w:pPr>
    </w:p>
    <w:p w:rsidR="00791FD4" w:rsidRPr="00791FD4" w:rsidRDefault="00791FD4" w:rsidP="00791FD4">
      <w:pPr>
        <w:widowControl w:val="0"/>
        <w:overflowPunct w:val="0"/>
        <w:autoSpaceDE w:val="0"/>
        <w:autoSpaceDN w:val="0"/>
        <w:adjustRightInd w:val="0"/>
        <w:rPr>
          <w:sz w:val="28"/>
          <w:szCs w:val="28"/>
        </w:rPr>
      </w:pPr>
      <w:r w:rsidRPr="00791FD4">
        <w:rPr>
          <w:b/>
          <w:bCs/>
          <w:sz w:val="28"/>
          <w:szCs w:val="28"/>
        </w:rPr>
        <w:t xml:space="preserve">Полифункциональность </w:t>
      </w:r>
      <w:r w:rsidRPr="00791FD4">
        <w:rPr>
          <w:sz w:val="28"/>
          <w:szCs w:val="28"/>
        </w:rPr>
        <w:t>материалов–разнообразное использование различных составляющих предметной среды, например, детской мебели, матов, мягких модулей, ширм и т. д.; наличие в Организации или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791FD4" w:rsidRPr="00791FD4" w:rsidRDefault="00791FD4" w:rsidP="00791FD4">
      <w:pPr>
        <w:widowControl w:val="0"/>
        <w:autoSpaceDE w:val="0"/>
        <w:autoSpaceDN w:val="0"/>
        <w:adjustRightInd w:val="0"/>
        <w:rPr>
          <w:sz w:val="28"/>
          <w:szCs w:val="28"/>
        </w:rPr>
      </w:pPr>
    </w:p>
    <w:p w:rsidR="00791FD4" w:rsidRPr="00791FD4" w:rsidRDefault="00791FD4" w:rsidP="00791FD4">
      <w:pPr>
        <w:widowControl w:val="0"/>
        <w:autoSpaceDE w:val="0"/>
        <w:autoSpaceDN w:val="0"/>
        <w:adjustRightInd w:val="0"/>
        <w:rPr>
          <w:sz w:val="28"/>
          <w:szCs w:val="28"/>
        </w:rPr>
      </w:pPr>
      <w:r w:rsidRPr="00791FD4">
        <w:rPr>
          <w:b/>
          <w:bCs/>
          <w:sz w:val="28"/>
          <w:szCs w:val="28"/>
        </w:rPr>
        <w:t xml:space="preserve">Преемственность между дошкольным и начальным звеньями образования </w:t>
      </w:r>
      <w:r w:rsidRPr="00791FD4">
        <w:rPr>
          <w:sz w:val="28"/>
          <w:szCs w:val="28"/>
        </w:rPr>
        <w:t>–это связь и согласованность каждого компонента образования</w:t>
      </w:r>
    </w:p>
    <w:p w:rsidR="00791FD4" w:rsidRPr="00791FD4" w:rsidRDefault="00791FD4" w:rsidP="00791FD4">
      <w:pPr>
        <w:widowControl w:val="0"/>
        <w:overflowPunct w:val="0"/>
        <w:autoSpaceDE w:val="0"/>
        <w:autoSpaceDN w:val="0"/>
        <w:adjustRightInd w:val="0"/>
        <w:ind w:right="20"/>
        <w:jc w:val="both"/>
        <w:rPr>
          <w:sz w:val="28"/>
          <w:szCs w:val="28"/>
        </w:rPr>
      </w:pPr>
      <w:r w:rsidRPr="00791FD4">
        <w:rPr>
          <w:sz w:val="28"/>
          <w:szCs w:val="28"/>
        </w:rPr>
        <w:t>(целей, задач, содержания, методов, средств, форм организации), обеспечивающих эффективное поступательное развитие ребенка, его успешное воспитание и обучение на данных ступенях образования.</w:t>
      </w:r>
    </w:p>
    <w:p w:rsidR="00791FD4" w:rsidRPr="00791FD4" w:rsidRDefault="00791FD4" w:rsidP="00791FD4">
      <w:pPr>
        <w:widowControl w:val="0"/>
        <w:autoSpaceDE w:val="0"/>
        <w:autoSpaceDN w:val="0"/>
        <w:adjustRightInd w:val="0"/>
        <w:rPr>
          <w:sz w:val="28"/>
          <w:szCs w:val="28"/>
        </w:rPr>
      </w:pPr>
    </w:p>
    <w:p w:rsidR="00791FD4" w:rsidRPr="00791FD4" w:rsidRDefault="00791FD4" w:rsidP="00791FD4">
      <w:pPr>
        <w:widowControl w:val="0"/>
        <w:overflowPunct w:val="0"/>
        <w:autoSpaceDE w:val="0"/>
        <w:autoSpaceDN w:val="0"/>
        <w:adjustRightInd w:val="0"/>
        <w:jc w:val="both"/>
        <w:rPr>
          <w:sz w:val="28"/>
          <w:szCs w:val="28"/>
        </w:rPr>
      </w:pPr>
      <w:r w:rsidRPr="00791FD4">
        <w:rPr>
          <w:b/>
          <w:bCs/>
          <w:sz w:val="28"/>
          <w:szCs w:val="28"/>
        </w:rPr>
        <w:t xml:space="preserve">Примерная основная образовательная программа </w:t>
      </w:r>
      <w:r w:rsidRPr="00791FD4">
        <w:rPr>
          <w:sz w:val="28"/>
          <w:szCs w:val="28"/>
        </w:rPr>
        <w:t>– учебно-методическая документация (примерный учебный план, примерный календарный учебный график, примерные рабочие программы учебных предметов, курсов, дисциплин (модулей), иных компонентов), определяющая рекомендуемые объем и содержание образования определенного уровня и (или) определенной направленности, планируемые результаты освоения образовательной программы, примерные условия образовательной деятельности, включая примерные расчёты нормативных затрат оказания государственных услуг по реализации образовательной программы.</w:t>
      </w:r>
    </w:p>
    <w:p w:rsidR="00791FD4" w:rsidRPr="00791FD4" w:rsidRDefault="00791FD4" w:rsidP="00791FD4">
      <w:pPr>
        <w:widowControl w:val="0"/>
        <w:autoSpaceDE w:val="0"/>
        <w:autoSpaceDN w:val="0"/>
        <w:adjustRightInd w:val="0"/>
        <w:rPr>
          <w:sz w:val="28"/>
          <w:szCs w:val="28"/>
        </w:rPr>
      </w:pPr>
    </w:p>
    <w:p w:rsidR="00791FD4" w:rsidRPr="00791FD4" w:rsidRDefault="00791FD4" w:rsidP="00791FD4">
      <w:pPr>
        <w:widowControl w:val="0"/>
        <w:overflowPunct w:val="0"/>
        <w:autoSpaceDE w:val="0"/>
        <w:autoSpaceDN w:val="0"/>
        <w:adjustRightInd w:val="0"/>
        <w:ind w:right="20"/>
        <w:jc w:val="both"/>
        <w:rPr>
          <w:sz w:val="28"/>
          <w:szCs w:val="28"/>
        </w:rPr>
      </w:pPr>
      <w:r w:rsidRPr="00791FD4">
        <w:rPr>
          <w:b/>
          <w:bCs/>
          <w:sz w:val="28"/>
          <w:szCs w:val="28"/>
        </w:rPr>
        <w:t xml:space="preserve">Присмотр и уход за детьми </w:t>
      </w:r>
      <w:r w:rsidRPr="00791FD4">
        <w:rPr>
          <w:sz w:val="28"/>
          <w:szCs w:val="28"/>
        </w:rPr>
        <w:t>– комплекс мер по организации питания и хозяйственно-бытового обслуживания детей, обеспечению соблюдения ими личной гигиены и режима дня.</w:t>
      </w:r>
    </w:p>
    <w:p w:rsidR="00791FD4" w:rsidRPr="00791FD4" w:rsidRDefault="00791FD4" w:rsidP="00791FD4">
      <w:pPr>
        <w:widowControl w:val="0"/>
        <w:autoSpaceDE w:val="0"/>
        <w:autoSpaceDN w:val="0"/>
        <w:adjustRightInd w:val="0"/>
        <w:rPr>
          <w:sz w:val="28"/>
          <w:szCs w:val="28"/>
        </w:rPr>
      </w:pPr>
    </w:p>
    <w:p w:rsidR="00791FD4" w:rsidRPr="00791FD4" w:rsidRDefault="00791FD4" w:rsidP="00791FD4">
      <w:pPr>
        <w:widowControl w:val="0"/>
        <w:autoSpaceDE w:val="0"/>
        <w:autoSpaceDN w:val="0"/>
        <w:adjustRightInd w:val="0"/>
        <w:rPr>
          <w:sz w:val="28"/>
          <w:szCs w:val="28"/>
        </w:rPr>
      </w:pPr>
      <w:r w:rsidRPr="00791FD4">
        <w:rPr>
          <w:b/>
          <w:bCs/>
          <w:sz w:val="28"/>
          <w:szCs w:val="28"/>
        </w:rPr>
        <w:t xml:space="preserve">Психологическая диагностика развития детей </w:t>
      </w:r>
      <w:r w:rsidRPr="00791FD4">
        <w:rPr>
          <w:sz w:val="28"/>
          <w:szCs w:val="28"/>
        </w:rPr>
        <w:t>– выявление и изучение индивидуально-психологических особенностей детей.</w:t>
      </w:r>
    </w:p>
    <w:p w:rsidR="00791FD4" w:rsidRPr="00791FD4" w:rsidRDefault="00791FD4" w:rsidP="00791FD4">
      <w:pPr>
        <w:widowControl w:val="0"/>
        <w:autoSpaceDE w:val="0"/>
        <w:autoSpaceDN w:val="0"/>
        <w:adjustRightInd w:val="0"/>
        <w:rPr>
          <w:sz w:val="28"/>
          <w:szCs w:val="28"/>
        </w:rPr>
      </w:pPr>
    </w:p>
    <w:p w:rsidR="00791FD4" w:rsidRPr="00791FD4" w:rsidRDefault="00791FD4" w:rsidP="00791FD4">
      <w:pPr>
        <w:widowControl w:val="0"/>
        <w:autoSpaceDE w:val="0"/>
        <w:autoSpaceDN w:val="0"/>
        <w:adjustRightInd w:val="0"/>
        <w:rPr>
          <w:sz w:val="28"/>
          <w:szCs w:val="28"/>
        </w:rPr>
      </w:pPr>
      <w:r w:rsidRPr="00791FD4">
        <w:rPr>
          <w:b/>
          <w:bCs/>
          <w:sz w:val="28"/>
          <w:szCs w:val="28"/>
        </w:rPr>
        <w:t>Психолого-педагогическая, медицинская и социальная помощь включает в себя</w:t>
      </w:r>
      <w:r w:rsidRPr="00791FD4">
        <w:rPr>
          <w:sz w:val="28"/>
          <w:szCs w:val="28"/>
        </w:rPr>
        <w:t>: психолого-педагогическое консультирование обучающихся, их родителей (законных представителей) и педагогических работников; коррекционно-развивающие и компенсирующие занятия с обучающимися, логопедическую помощь обучающимся; комплекс реабилитационных и других медицинских мероприятий.</w:t>
      </w:r>
    </w:p>
    <w:p w:rsidR="00791FD4" w:rsidRPr="00791FD4" w:rsidRDefault="00791FD4" w:rsidP="00791FD4">
      <w:pPr>
        <w:widowControl w:val="0"/>
        <w:autoSpaceDE w:val="0"/>
        <w:autoSpaceDN w:val="0"/>
        <w:adjustRightInd w:val="0"/>
        <w:rPr>
          <w:sz w:val="28"/>
          <w:szCs w:val="28"/>
        </w:rPr>
      </w:pPr>
    </w:p>
    <w:p w:rsidR="00791FD4" w:rsidRPr="00791FD4" w:rsidRDefault="00791FD4" w:rsidP="00791FD4">
      <w:pPr>
        <w:widowControl w:val="0"/>
        <w:autoSpaceDE w:val="0"/>
        <w:autoSpaceDN w:val="0"/>
        <w:adjustRightInd w:val="0"/>
        <w:rPr>
          <w:sz w:val="28"/>
          <w:szCs w:val="28"/>
        </w:rPr>
      </w:pPr>
      <w:r w:rsidRPr="00791FD4">
        <w:rPr>
          <w:b/>
          <w:bCs/>
          <w:sz w:val="28"/>
          <w:szCs w:val="28"/>
        </w:rPr>
        <w:t xml:space="preserve">Развивающая образовательная среда </w:t>
      </w:r>
      <w:r w:rsidRPr="00791FD4">
        <w:rPr>
          <w:sz w:val="28"/>
          <w:szCs w:val="28"/>
        </w:rPr>
        <w:t>–система условий социализации и индивидуализации детей.</w:t>
      </w:r>
    </w:p>
    <w:p w:rsidR="00791FD4" w:rsidRPr="00791FD4" w:rsidRDefault="00791FD4" w:rsidP="00791FD4">
      <w:pPr>
        <w:widowControl w:val="0"/>
        <w:autoSpaceDE w:val="0"/>
        <w:autoSpaceDN w:val="0"/>
        <w:adjustRightInd w:val="0"/>
        <w:rPr>
          <w:sz w:val="28"/>
          <w:szCs w:val="28"/>
        </w:rPr>
      </w:pPr>
    </w:p>
    <w:p w:rsidR="00791FD4" w:rsidRPr="00791FD4" w:rsidRDefault="00791FD4" w:rsidP="00791FD4">
      <w:pPr>
        <w:widowControl w:val="0"/>
        <w:overflowPunct w:val="0"/>
        <w:autoSpaceDE w:val="0"/>
        <w:autoSpaceDN w:val="0"/>
        <w:adjustRightInd w:val="0"/>
        <w:jc w:val="both"/>
        <w:rPr>
          <w:sz w:val="28"/>
          <w:szCs w:val="28"/>
        </w:rPr>
      </w:pPr>
      <w:r w:rsidRPr="00791FD4">
        <w:rPr>
          <w:b/>
          <w:bCs/>
          <w:sz w:val="28"/>
          <w:szCs w:val="28"/>
        </w:rPr>
        <w:t xml:space="preserve">Речевое развитие </w:t>
      </w:r>
      <w:r w:rsidRPr="00791FD4">
        <w:rPr>
          <w:sz w:val="28"/>
          <w:szCs w:val="28"/>
        </w:rPr>
        <w:t>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791FD4" w:rsidRPr="00791FD4" w:rsidRDefault="00791FD4" w:rsidP="00791FD4">
      <w:pPr>
        <w:widowControl w:val="0"/>
        <w:autoSpaceDE w:val="0"/>
        <w:autoSpaceDN w:val="0"/>
        <w:adjustRightInd w:val="0"/>
        <w:rPr>
          <w:sz w:val="28"/>
          <w:szCs w:val="28"/>
        </w:rPr>
      </w:pPr>
    </w:p>
    <w:p w:rsidR="00791FD4" w:rsidRPr="00791FD4" w:rsidRDefault="00791FD4" w:rsidP="00791FD4">
      <w:pPr>
        <w:widowControl w:val="0"/>
        <w:overflowPunct w:val="0"/>
        <w:autoSpaceDE w:val="0"/>
        <w:autoSpaceDN w:val="0"/>
        <w:adjustRightInd w:val="0"/>
        <w:ind w:right="20"/>
        <w:jc w:val="both"/>
        <w:rPr>
          <w:sz w:val="28"/>
          <w:szCs w:val="28"/>
        </w:rPr>
      </w:pPr>
      <w:r w:rsidRPr="00791FD4">
        <w:rPr>
          <w:b/>
          <w:bCs/>
          <w:sz w:val="28"/>
          <w:szCs w:val="28"/>
        </w:rPr>
        <w:t xml:space="preserve">Самоценность детства </w:t>
      </w:r>
      <w:r w:rsidRPr="00791FD4">
        <w:rPr>
          <w:sz w:val="28"/>
          <w:szCs w:val="28"/>
        </w:rPr>
        <w:t>–понимание(рассмотрение)детства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791FD4" w:rsidRPr="00791FD4" w:rsidRDefault="00791FD4" w:rsidP="00791FD4">
      <w:pPr>
        <w:widowControl w:val="0"/>
        <w:autoSpaceDE w:val="0"/>
        <w:autoSpaceDN w:val="0"/>
        <w:adjustRightInd w:val="0"/>
        <w:rPr>
          <w:sz w:val="28"/>
          <w:szCs w:val="28"/>
        </w:rPr>
      </w:pPr>
    </w:p>
    <w:p w:rsidR="00791FD4" w:rsidRPr="00791FD4" w:rsidRDefault="00791FD4" w:rsidP="00791FD4">
      <w:pPr>
        <w:widowControl w:val="0"/>
        <w:overflowPunct w:val="0"/>
        <w:autoSpaceDE w:val="0"/>
        <w:autoSpaceDN w:val="0"/>
        <w:adjustRightInd w:val="0"/>
        <w:jc w:val="both"/>
        <w:rPr>
          <w:sz w:val="28"/>
          <w:szCs w:val="28"/>
        </w:rPr>
      </w:pPr>
      <w:r w:rsidRPr="00791FD4">
        <w:rPr>
          <w:b/>
          <w:sz w:val="28"/>
          <w:szCs w:val="28"/>
        </w:rPr>
        <w:t>Социально-коммуникативное развитие</w:t>
      </w:r>
      <w:r w:rsidRPr="00791FD4">
        <w:rPr>
          <w:sz w:val="28"/>
          <w:szCs w:val="28"/>
        </w:rPr>
        <w:t xml:space="preserve"> направлено на усвоение норм и ценностей, принятых в обществе, включая моральные и нравственные </w:t>
      </w:r>
      <w:r w:rsidRPr="00791FD4">
        <w:rPr>
          <w:sz w:val="28"/>
          <w:szCs w:val="28"/>
        </w:rPr>
        <w:lastRenderedPageBreak/>
        <w:t>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791FD4" w:rsidRPr="00791FD4" w:rsidRDefault="00791FD4" w:rsidP="00791FD4">
      <w:pPr>
        <w:widowControl w:val="0"/>
        <w:autoSpaceDE w:val="0"/>
        <w:autoSpaceDN w:val="0"/>
        <w:adjustRightInd w:val="0"/>
        <w:rPr>
          <w:sz w:val="28"/>
          <w:szCs w:val="28"/>
        </w:rPr>
      </w:pPr>
    </w:p>
    <w:p w:rsidR="00791FD4" w:rsidRPr="00791FD4" w:rsidRDefault="00791FD4" w:rsidP="00791FD4">
      <w:pPr>
        <w:widowControl w:val="0"/>
        <w:overflowPunct w:val="0"/>
        <w:autoSpaceDE w:val="0"/>
        <w:autoSpaceDN w:val="0"/>
        <w:adjustRightInd w:val="0"/>
        <w:jc w:val="both"/>
        <w:rPr>
          <w:sz w:val="28"/>
          <w:szCs w:val="28"/>
        </w:rPr>
      </w:pPr>
      <w:r w:rsidRPr="00791FD4">
        <w:rPr>
          <w:b/>
          <w:sz w:val="28"/>
          <w:szCs w:val="28"/>
        </w:rPr>
        <w:t>Специальные условия образования</w:t>
      </w:r>
      <w:r w:rsidRPr="00791FD4">
        <w:rPr>
          <w:sz w:val="28"/>
          <w:szCs w:val="28"/>
        </w:rPr>
        <w:t xml:space="preserve"> – специальные образовательные программы, методы и средства обучения, учебники, учебные пособия, дидактические и наглядные материалы, технические средства обучения коллективного и индивидуального пользования (включая специальные), средства коммуникации и связи, </w:t>
      </w:r>
      <w:proofErr w:type="spellStart"/>
      <w:r w:rsidRPr="00791FD4">
        <w:rPr>
          <w:sz w:val="28"/>
          <w:szCs w:val="28"/>
        </w:rPr>
        <w:t>сурдоперевод</w:t>
      </w:r>
      <w:proofErr w:type="spellEnd"/>
      <w:r w:rsidRPr="00791FD4">
        <w:rPr>
          <w:sz w:val="28"/>
          <w:szCs w:val="28"/>
        </w:rPr>
        <w:t xml:space="preserve"> при реализации образовательных программ, адаптация образовательных учреждений и прилегающих к ним территорий для свободного доступа всех категорий лиц с ограниченными возможностями здоровья, а также педагогические, психолого-педагогические, медицинские, социальные и иные услуги, обеспечивающие адаптивную среду образования и </w:t>
      </w:r>
      <w:proofErr w:type="spellStart"/>
      <w:r w:rsidRPr="00791FD4">
        <w:rPr>
          <w:sz w:val="28"/>
          <w:szCs w:val="28"/>
        </w:rPr>
        <w:t>безбарьерную</w:t>
      </w:r>
      <w:proofErr w:type="spellEnd"/>
      <w:r w:rsidRPr="00791FD4">
        <w:rPr>
          <w:sz w:val="28"/>
          <w:szCs w:val="28"/>
        </w:rPr>
        <w:t xml:space="preserve"> среду жизнедеятельности, без которых освоение образовательных программ лицами с ограниченными возможностями здоровья затруднено.</w:t>
      </w:r>
    </w:p>
    <w:p w:rsidR="00791FD4" w:rsidRPr="00791FD4" w:rsidRDefault="00791FD4" w:rsidP="00791FD4">
      <w:pPr>
        <w:widowControl w:val="0"/>
        <w:autoSpaceDE w:val="0"/>
        <w:autoSpaceDN w:val="0"/>
        <w:adjustRightInd w:val="0"/>
        <w:rPr>
          <w:sz w:val="28"/>
          <w:szCs w:val="28"/>
        </w:rPr>
      </w:pPr>
    </w:p>
    <w:p w:rsidR="00791FD4" w:rsidRPr="00791FD4" w:rsidRDefault="00791FD4" w:rsidP="00791FD4">
      <w:pPr>
        <w:widowControl w:val="0"/>
        <w:overflowPunct w:val="0"/>
        <w:autoSpaceDE w:val="0"/>
        <w:autoSpaceDN w:val="0"/>
        <w:adjustRightInd w:val="0"/>
        <w:jc w:val="both"/>
        <w:rPr>
          <w:sz w:val="28"/>
          <w:szCs w:val="28"/>
        </w:rPr>
      </w:pPr>
      <w:r w:rsidRPr="00791FD4">
        <w:rPr>
          <w:b/>
          <w:sz w:val="28"/>
          <w:szCs w:val="28"/>
        </w:rPr>
        <w:t>Средства обучения и воспитания</w:t>
      </w:r>
      <w:r w:rsidRPr="00791FD4">
        <w:rPr>
          <w:sz w:val="28"/>
          <w:szCs w:val="28"/>
        </w:rPr>
        <w:t xml:space="preserve"> – приборы, оборудование, включая спортивное оборудование и инвентарь, инструменты (в том числе музыкальные), учебно-наглядные пособия, компьютеры, информационно-телекоммуникационные сети, аппаратно-программные и аудиовизуальные средства, печатные и электронные образовательные и информационные ресурсы и иные материальные объекты, необходимые для организации образовательной деятельности.</w:t>
      </w:r>
    </w:p>
    <w:p w:rsidR="00791FD4" w:rsidRPr="00791FD4" w:rsidRDefault="00791FD4" w:rsidP="00791FD4">
      <w:pPr>
        <w:widowControl w:val="0"/>
        <w:autoSpaceDE w:val="0"/>
        <w:autoSpaceDN w:val="0"/>
        <w:adjustRightInd w:val="0"/>
        <w:rPr>
          <w:sz w:val="28"/>
          <w:szCs w:val="28"/>
        </w:rPr>
      </w:pPr>
    </w:p>
    <w:p w:rsidR="00791FD4" w:rsidRPr="00791FD4" w:rsidRDefault="00791FD4" w:rsidP="00791FD4">
      <w:pPr>
        <w:widowControl w:val="0"/>
        <w:overflowPunct w:val="0"/>
        <w:autoSpaceDE w:val="0"/>
        <w:autoSpaceDN w:val="0"/>
        <w:adjustRightInd w:val="0"/>
        <w:ind w:right="20"/>
        <w:jc w:val="both"/>
        <w:rPr>
          <w:sz w:val="28"/>
          <w:szCs w:val="28"/>
        </w:rPr>
      </w:pPr>
      <w:r w:rsidRPr="00791FD4">
        <w:rPr>
          <w:b/>
          <w:sz w:val="28"/>
          <w:szCs w:val="28"/>
        </w:rPr>
        <w:t>Трансформируемость пространства</w:t>
      </w:r>
      <w:r w:rsidRPr="00791FD4">
        <w:rPr>
          <w:sz w:val="28"/>
          <w:szCs w:val="28"/>
        </w:rPr>
        <w:t xml:space="preserve"> – изменения предметно-пространственной среды в зависимости от образовательной ситуации, в том числе от меняющихся интересов и возможностей детей.</w:t>
      </w:r>
    </w:p>
    <w:p w:rsidR="00791FD4" w:rsidRPr="00791FD4" w:rsidRDefault="00791FD4" w:rsidP="00791FD4">
      <w:pPr>
        <w:widowControl w:val="0"/>
        <w:autoSpaceDE w:val="0"/>
        <w:autoSpaceDN w:val="0"/>
        <w:adjustRightInd w:val="0"/>
        <w:rPr>
          <w:sz w:val="28"/>
          <w:szCs w:val="28"/>
        </w:rPr>
      </w:pPr>
    </w:p>
    <w:p w:rsidR="00791FD4" w:rsidRPr="00791FD4" w:rsidRDefault="00791FD4" w:rsidP="00791FD4">
      <w:pPr>
        <w:widowControl w:val="0"/>
        <w:autoSpaceDE w:val="0"/>
        <w:autoSpaceDN w:val="0"/>
        <w:adjustRightInd w:val="0"/>
        <w:rPr>
          <w:sz w:val="28"/>
          <w:szCs w:val="28"/>
        </w:rPr>
      </w:pPr>
      <w:r w:rsidRPr="00791FD4">
        <w:rPr>
          <w:b/>
          <w:sz w:val="28"/>
          <w:szCs w:val="28"/>
        </w:rPr>
        <w:t>Уровень образования</w:t>
      </w:r>
      <w:r w:rsidRPr="00791FD4">
        <w:rPr>
          <w:sz w:val="28"/>
          <w:szCs w:val="28"/>
        </w:rPr>
        <w:t xml:space="preserve"> – завершенный цикл образования, характеризующийся определенной единой совокупностью требований.</w:t>
      </w:r>
    </w:p>
    <w:p w:rsidR="00791FD4" w:rsidRPr="00791FD4" w:rsidRDefault="00791FD4" w:rsidP="00791FD4">
      <w:pPr>
        <w:widowControl w:val="0"/>
        <w:autoSpaceDE w:val="0"/>
        <w:autoSpaceDN w:val="0"/>
        <w:adjustRightInd w:val="0"/>
        <w:rPr>
          <w:sz w:val="28"/>
          <w:szCs w:val="28"/>
        </w:rPr>
      </w:pPr>
    </w:p>
    <w:p w:rsidR="00791FD4" w:rsidRPr="00791FD4" w:rsidRDefault="00791FD4" w:rsidP="00791FD4">
      <w:pPr>
        <w:widowControl w:val="0"/>
        <w:overflowPunct w:val="0"/>
        <w:autoSpaceDE w:val="0"/>
        <w:autoSpaceDN w:val="0"/>
        <w:adjustRightInd w:val="0"/>
        <w:ind w:right="20"/>
        <w:jc w:val="both"/>
        <w:rPr>
          <w:sz w:val="28"/>
          <w:szCs w:val="28"/>
        </w:rPr>
      </w:pPr>
      <w:r w:rsidRPr="00791FD4">
        <w:rPr>
          <w:b/>
          <w:sz w:val="28"/>
          <w:szCs w:val="28"/>
        </w:rPr>
        <w:t>Федеральный государственный образовательный стандарт</w:t>
      </w:r>
      <w:r w:rsidRPr="00791FD4">
        <w:rPr>
          <w:sz w:val="28"/>
          <w:szCs w:val="28"/>
        </w:rPr>
        <w:t xml:space="preserve"> – совокупность обязательных требований к образованию определенного уровня и (или) к профессии, специальности и направлению подготовки,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791FD4" w:rsidRPr="00791FD4" w:rsidRDefault="00791FD4" w:rsidP="00791FD4">
      <w:pPr>
        <w:widowControl w:val="0"/>
        <w:overflowPunct w:val="0"/>
        <w:autoSpaceDE w:val="0"/>
        <w:autoSpaceDN w:val="0"/>
        <w:adjustRightInd w:val="0"/>
        <w:ind w:right="20"/>
        <w:jc w:val="both"/>
        <w:rPr>
          <w:sz w:val="28"/>
          <w:szCs w:val="28"/>
        </w:rPr>
      </w:pPr>
    </w:p>
    <w:p w:rsidR="00791FD4" w:rsidRPr="00791FD4" w:rsidRDefault="00791FD4" w:rsidP="00791FD4">
      <w:pPr>
        <w:widowControl w:val="0"/>
        <w:overflowPunct w:val="0"/>
        <w:autoSpaceDE w:val="0"/>
        <w:autoSpaceDN w:val="0"/>
        <w:adjustRightInd w:val="0"/>
        <w:jc w:val="both"/>
        <w:rPr>
          <w:sz w:val="28"/>
          <w:szCs w:val="28"/>
        </w:rPr>
      </w:pPr>
      <w:r w:rsidRPr="00791FD4">
        <w:rPr>
          <w:b/>
          <w:sz w:val="28"/>
          <w:szCs w:val="28"/>
        </w:rPr>
        <w:t>Физическое развитие</w:t>
      </w:r>
      <w:r w:rsidRPr="00791FD4">
        <w:rPr>
          <w:sz w:val="28"/>
          <w:szCs w:val="28"/>
        </w:rPr>
        <w:t xml:space="preserve">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791FD4" w:rsidRPr="00791FD4" w:rsidRDefault="00791FD4" w:rsidP="00791FD4">
      <w:pPr>
        <w:widowControl w:val="0"/>
        <w:autoSpaceDE w:val="0"/>
        <w:autoSpaceDN w:val="0"/>
        <w:adjustRightInd w:val="0"/>
        <w:rPr>
          <w:sz w:val="28"/>
          <w:szCs w:val="28"/>
        </w:rPr>
      </w:pPr>
    </w:p>
    <w:p w:rsidR="00791FD4" w:rsidRPr="00791FD4" w:rsidRDefault="00791FD4" w:rsidP="00791FD4">
      <w:pPr>
        <w:widowControl w:val="0"/>
        <w:overflowPunct w:val="0"/>
        <w:autoSpaceDE w:val="0"/>
        <w:autoSpaceDN w:val="0"/>
        <w:adjustRightInd w:val="0"/>
        <w:jc w:val="both"/>
        <w:rPr>
          <w:sz w:val="28"/>
          <w:szCs w:val="28"/>
        </w:rPr>
      </w:pPr>
      <w:r w:rsidRPr="00791FD4">
        <w:rPr>
          <w:b/>
          <w:bCs/>
          <w:sz w:val="28"/>
          <w:szCs w:val="28"/>
        </w:rPr>
        <w:t xml:space="preserve">Художественно-эстетическое развитие </w:t>
      </w:r>
      <w:r w:rsidRPr="00791FD4">
        <w:rPr>
          <w:sz w:val="28"/>
          <w:szCs w:val="28"/>
        </w:rPr>
        <w:t>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791FD4" w:rsidRPr="00791FD4" w:rsidRDefault="00791FD4" w:rsidP="00791FD4">
      <w:pPr>
        <w:widowControl w:val="0"/>
        <w:autoSpaceDE w:val="0"/>
        <w:autoSpaceDN w:val="0"/>
        <w:adjustRightInd w:val="0"/>
        <w:rPr>
          <w:sz w:val="28"/>
          <w:szCs w:val="28"/>
        </w:rPr>
      </w:pPr>
    </w:p>
    <w:p w:rsidR="00791FD4" w:rsidRPr="00791FD4" w:rsidRDefault="00791FD4" w:rsidP="00791FD4">
      <w:pPr>
        <w:widowControl w:val="0"/>
        <w:overflowPunct w:val="0"/>
        <w:autoSpaceDE w:val="0"/>
        <w:autoSpaceDN w:val="0"/>
        <w:adjustRightInd w:val="0"/>
        <w:ind w:right="20"/>
        <w:jc w:val="both"/>
        <w:rPr>
          <w:sz w:val="28"/>
          <w:szCs w:val="28"/>
        </w:rPr>
      </w:pPr>
      <w:r w:rsidRPr="00791FD4">
        <w:rPr>
          <w:b/>
          <w:bCs/>
          <w:sz w:val="28"/>
          <w:szCs w:val="28"/>
        </w:rPr>
        <w:t xml:space="preserve">Целевые ориентиры дошкольного образования </w:t>
      </w:r>
      <w:r w:rsidRPr="00791FD4">
        <w:rPr>
          <w:sz w:val="28"/>
          <w:szCs w:val="28"/>
        </w:rPr>
        <w:t>представляют собой социально-нормативные возрастные характеристики возможных достижений ребенка на этапе завершения уровня дошкольного образования. Они не являются основой объективной оценки соответствия установленным требованиям образовательной деятельности и подготовки детей.</w:t>
      </w:r>
    </w:p>
    <w:p w:rsidR="00791FD4" w:rsidRPr="00791FD4" w:rsidRDefault="00791FD4" w:rsidP="00791FD4">
      <w:pPr>
        <w:widowControl w:val="0"/>
        <w:autoSpaceDE w:val="0"/>
        <w:autoSpaceDN w:val="0"/>
        <w:adjustRightInd w:val="0"/>
        <w:rPr>
          <w:sz w:val="28"/>
          <w:szCs w:val="28"/>
        </w:rPr>
      </w:pPr>
    </w:p>
    <w:p w:rsidR="00791FD4" w:rsidRPr="00791FD4" w:rsidRDefault="00791FD4" w:rsidP="00791FD4">
      <w:pPr>
        <w:widowControl w:val="0"/>
        <w:overflowPunct w:val="0"/>
        <w:autoSpaceDE w:val="0"/>
        <w:autoSpaceDN w:val="0"/>
        <w:adjustRightInd w:val="0"/>
        <w:ind w:right="20"/>
        <w:jc w:val="both"/>
        <w:rPr>
          <w:sz w:val="28"/>
          <w:szCs w:val="28"/>
        </w:rPr>
      </w:pPr>
      <w:r w:rsidRPr="00791FD4">
        <w:rPr>
          <w:b/>
          <w:bCs/>
          <w:sz w:val="28"/>
          <w:szCs w:val="28"/>
        </w:rPr>
        <w:t xml:space="preserve">Экспериментальная деятельность </w:t>
      </w:r>
      <w:r w:rsidRPr="00791FD4">
        <w:rPr>
          <w:sz w:val="28"/>
          <w:szCs w:val="28"/>
        </w:rPr>
        <w:t>направлена на разработку, апробацию и внедрение новых образовательных технологий, образовательных ресурсов и осуществляется в форме экспериментов, порядок и условия проведения которых определяются Правительством Российской Федерации.</w:t>
      </w:r>
    </w:p>
    <w:p w:rsidR="00791FD4" w:rsidRDefault="00791FD4" w:rsidP="004C072F">
      <w:pPr>
        <w:spacing w:after="160" w:line="259" w:lineRule="auto"/>
        <w:rPr>
          <w:rFonts w:eastAsiaTheme="minorHAnsi"/>
          <w:b/>
          <w:bCs/>
          <w:sz w:val="32"/>
          <w:szCs w:val="22"/>
          <w:lang w:eastAsia="en-US"/>
        </w:rPr>
      </w:pPr>
    </w:p>
    <w:p w:rsidR="00791FD4" w:rsidRDefault="00791FD4" w:rsidP="004C072F">
      <w:pPr>
        <w:spacing w:after="160" w:line="259" w:lineRule="auto"/>
        <w:rPr>
          <w:rFonts w:eastAsiaTheme="minorHAnsi"/>
          <w:b/>
          <w:bCs/>
          <w:sz w:val="32"/>
          <w:szCs w:val="22"/>
          <w:lang w:eastAsia="en-US"/>
        </w:rPr>
      </w:pPr>
    </w:p>
    <w:p w:rsidR="00516110" w:rsidRDefault="00516110" w:rsidP="004C072F">
      <w:pPr>
        <w:spacing w:after="160" w:line="259" w:lineRule="auto"/>
        <w:rPr>
          <w:rFonts w:eastAsiaTheme="minorHAnsi"/>
          <w:b/>
          <w:bCs/>
          <w:sz w:val="32"/>
          <w:szCs w:val="22"/>
          <w:lang w:eastAsia="en-US"/>
        </w:rPr>
      </w:pPr>
    </w:p>
    <w:p w:rsidR="00516110" w:rsidRDefault="00516110" w:rsidP="004C072F">
      <w:pPr>
        <w:spacing w:after="160" w:line="259" w:lineRule="auto"/>
        <w:rPr>
          <w:rFonts w:eastAsiaTheme="minorHAnsi"/>
          <w:b/>
          <w:bCs/>
          <w:sz w:val="32"/>
          <w:szCs w:val="22"/>
          <w:lang w:eastAsia="en-US"/>
        </w:rPr>
      </w:pPr>
    </w:p>
    <w:p w:rsidR="00791FD4" w:rsidRPr="00E5737C" w:rsidRDefault="00791FD4" w:rsidP="00E5737C">
      <w:pPr>
        <w:spacing w:after="160" w:line="259" w:lineRule="auto"/>
        <w:rPr>
          <w:rFonts w:eastAsiaTheme="minorHAnsi"/>
          <w:b/>
          <w:bCs/>
          <w:sz w:val="32"/>
          <w:szCs w:val="22"/>
          <w:lang w:eastAsia="en-US"/>
        </w:rPr>
      </w:pPr>
    </w:p>
    <w:p w:rsidR="00E62854" w:rsidRPr="00791FD4" w:rsidRDefault="00E62854" w:rsidP="007D796E">
      <w:pPr>
        <w:pStyle w:val="a5"/>
        <w:numPr>
          <w:ilvl w:val="1"/>
          <w:numId w:val="263"/>
        </w:numPr>
        <w:spacing w:after="160" w:line="259" w:lineRule="auto"/>
        <w:rPr>
          <w:rFonts w:eastAsiaTheme="minorHAnsi"/>
          <w:b/>
          <w:sz w:val="36"/>
          <w:lang w:eastAsia="en-US"/>
        </w:rPr>
      </w:pPr>
      <w:r w:rsidRPr="00791FD4">
        <w:rPr>
          <w:rFonts w:eastAsiaTheme="minorHAnsi"/>
          <w:b/>
          <w:sz w:val="36"/>
          <w:lang w:eastAsia="en-US"/>
        </w:rPr>
        <w:lastRenderedPageBreak/>
        <w:t>Изменения и дополнения в Основной образовательной программе ДОУ (ООП)</w:t>
      </w:r>
      <w:r w:rsidR="00E5737C">
        <w:rPr>
          <w:rFonts w:eastAsiaTheme="minorHAnsi"/>
          <w:b/>
          <w:sz w:val="36"/>
          <w:lang w:eastAsia="en-US"/>
        </w:rPr>
        <w:t>, 2021</w:t>
      </w:r>
    </w:p>
    <w:p w:rsidR="00E62854" w:rsidRPr="00E62854" w:rsidRDefault="00E62854" w:rsidP="00E62854">
      <w:pPr>
        <w:spacing w:after="160" w:line="259" w:lineRule="auto"/>
        <w:jc w:val="both"/>
        <w:rPr>
          <w:rFonts w:eastAsiaTheme="minorHAnsi"/>
          <w:sz w:val="28"/>
          <w:szCs w:val="22"/>
          <w:lang w:eastAsia="en-US"/>
        </w:rPr>
      </w:pPr>
    </w:p>
    <w:p w:rsidR="00E62854" w:rsidRPr="00E62854" w:rsidRDefault="00E62854" w:rsidP="00E62854">
      <w:pPr>
        <w:spacing w:after="160" w:line="259" w:lineRule="auto"/>
        <w:jc w:val="both"/>
        <w:rPr>
          <w:rFonts w:eastAsiaTheme="minorHAnsi"/>
          <w:sz w:val="28"/>
          <w:szCs w:val="22"/>
          <w:lang w:eastAsia="en-US"/>
        </w:rPr>
      </w:pPr>
      <w:r w:rsidRPr="00E62854">
        <w:rPr>
          <w:rFonts w:eastAsiaTheme="minorHAnsi"/>
          <w:sz w:val="28"/>
          <w:szCs w:val="22"/>
          <w:lang w:eastAsia="en-US"/>
        </w:rPr>
        <w:t xml:space="preserve">Новое (пятое) издание комплексной Программы «От рождения до школы» под редакцией Н. Е. </w:t>
      </w:r>
      <w:proofErr w:type="spellStart"/>
      <w:r w:rsidRPr="00E62854">
        <w:rPr>
          <w:rFonts w:eastAsiaTheme="minorHAnsi"/>
          <w:sz w:val="28"/>
          <w:szCs w:val="22"/>
          <w:lang w:eastAsia="en-US"/>
        </w:rPr>
        <w:t>Вераксы</w:t>
      </w:r>
      <w:proofErr w:type="spellEnd"/>
      <w:r w:rsidRPr="00E62854">
        <w:rPr>
          <w:rFonts w:eastAsiaTheme="minorHAnsi"/>
          <w:sz w:val="28"/>
          <w:szCs w:val="22"/>
          <w:lang w:eastAsia="en-US"/>
        </w:rPr>
        <w:t>, Т. С. Комаровой, Э.М. Дорофеевой, 2019 г. не отрицает и не изменяет предыдущие варианты Программы, а дополняет и расширяет их, в связи с современными требованиями времени, развитием образования в целом, учтены новейшие достижения науки и практики отечественного и зарубежного дошкольного образования, оптимально сочетаются классическое дошкольное образование и современные образовательные технологии.</w:t>
      </w:r>
    </w:p>
    <w:p w:rsidR="00E62854" w:rsidRPr="00791FD4" w:rsidRDefault="00E62854" w:rsidP="00E62854">
      <w:pPr>
        <w:spacing w:after="160" w:line="259" w:lineRule="auto"/>
        <w:jc w:val="both"/>
        <w:rPr>
          <w:rFonts w:eastAsiaTheme="minorHAnsi"/>
          <w:b/>
          <w:sz w:val="28"/>
          <w:szCs w:val="22"/>
          <w:lang w:eastAsia="en-US"/>
        </w:rPr>
      </w:pPr>
      <w:r w:rsidRPr="00791FD4">
        <w:rPr>
          <w:rFonts w:eastAsiaTheme="minorHAnsi"/>
          <w:b/>
          <w:sz w:val="28"/>
          <w:szCs w:val="22"/>
          <w:lang w:eastAsia="en-US"/>
        </w:rPr>
        <w:t>Основные инновации, вводимые в ООП ДОУ</w:t>
      </w:r>
    </w:p>
    <w:p w:rsidR="00E62854" w:rsidRPr="00E62854" w:rsidRDefault="00E62854" w:rsidP="007D796E">
      <w:pPr>
        <w:numPr>
          <w:ilvl w:val="0"/>
          <w:numId w:val="333"/>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 xml:space="preserve">Внесены изменения </w:t>
      </w:r>
      <w:r w:rsidRPr="00E62854">
        <w:rPr>
          <w:rFonts w:eastAsiaTheme="minorHAnsi"/>
          <w:i/>
          <w:sz w:val="28"/>
          <w:szCs w:val="22"/>
          <w:lang w:eastAsia="en-US"/>
        </w:rPr>
        <w:t>в распорядок дня</w:t>
      </w:r>
      <w:r w:rsidRPr="00E62854">
        <w:rPr>
          <w:rFonts w:eastAsiaTheme="minorHAnsi"/>
          <w:sz w:val="28"/>
          <w:szCs w:val="22"/>
          <w:lang w:eastAsia="en-US"/>
        </w:rPr>
        <w:t>, позволяющие больше времени отводить на свободные игры и самостоятельные занятия детей, проектную и событийную деятельность, на дополнительные занятия и пр.</w:t>
      </w:r>
    </w:p>
    <w:p w:rsidR="00E62854" w:rsidRPr="00E62854" w:rsidRDefault="00E62854" w:rsidP="007D796E">
      <w:pPr>
        <w:numPr>
          <w:ilvl w:val="0"/>
          <w:numId w:val="333"/>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 xml:space="preserve">Введены </w:t>
      </w:r>
      <w:r w:rsidRPr="00E62854">
        <w:rPr>
          <w:rFonts w:eastAsiaTheme="minorHAnsi"/>
          <w:i/>
          <w:sz w:val="28"/>
          <w:szCs w:val="22"/>
          <w:lang w:eastAsia="en-US"/>
        </w:rPr>
        <w:t>новые элементы режима дня</w:t>
      </w:r>
      <w:r w:rsidRPr="00E62854">
        <w:rPr>
          <w:rFonts w:eastAsiaTheme="minorHAnsi"/>
          <w:sz w:val="28"/>
          <w:szCs w:val="22"/>
          <w:lang w:eastAsia="en-US"/>
        </w:rPr>
        <w:t>: утренний и вечерний круг.</w:t>
      </w:r>
    </w:p>
    <w:p w:rsidR="00E62854" w:rsidRPr="00E62854" w:rsidRDefault="00E62854" w:rsidP="007D796E">
      <w:pPr>
        <w:numPr>
          <w:ilvl w:val="0"/>
          <w:numId w:val="333"/>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 xml:space="preserve">Принята </w:t>
      </w:r>
      <w:r w:rsidRPr="00E62854">
        <w:rPr>
          <w:rFonts w:eastAsiaTheme="minorHAnsi"/>
          <w:i/>
          <w:sz w:val="28"/>
          <w:szCs w:val="22"/>
          <w:lang w:eastAsia="en-US"/>
        </w:rPr>
        <w:t>концепция образовательного результата</w:t>
      </w:r>
      <w:r w:rsidRPr="00E62854">
        <w:rPr>
          <w:rFonts w:eastAsiaTheme="minorHAnsi"/>
          <w:sz w:val="28"/>
          <w:szCs w:val="22"/>
          <w:lang w:eastAsia="en-US"/>
        </w:rPr>
        <w:t>, где гармонично сочетаются развитие способностей, воспитание ценностных представлений и освоение знаний, умений и навыков.</w:t>
      </w:r>
    </w:p>
    <w:p w:rsidR="00E62854" w:rsidRPr="00E62854" w:rsidRDefault="00E62854" w:rsidP="007D796E">
      <w:pPr>
        <w:numPr>
          <w:ilvl w:val="0"/>
          <w:numId w:val="333"/>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 xml:space="preserve">Введены </w:t>
      </w:r>
      <w:r w:rsidRPr="00E62854">
        <w:rPr>
          <w:rFonts w:eastAsiaTheme="minorHAnsi"/>
          <w:i/>
          <w:sz w:val="28"/>
          <w:szCs w:val="22"/>
          <w:lang w:eastAsia="en-US"/>
        </w:rPr>
        <w:t>новые образовательные технологии</w:t>
      </w:r>
      <w:r w:rsidRPr="00E62854">
        <w:rPr>
          <w:rFonts w:eastAsiaTheme="minorHAnsi"/>
          <w:sz w:val="28"/>
          <w:szCs w:val="22"/>
          <w:lang w:eastAsia="en-US"/>
        </w:rPr>
        <w:t>: пространство детской реализации, образовательное событие, утренний и вечерний круг, развивающий диалог, технология позитивной социализации, «</w:t>
      </w:r>
      <w:proofErr w:type="spellStart"/>
      <w:r w:rsidRPr="00E62854">
        <w:rPr>
          <w:rFonts w:eastAsiaTheme="minorHAnsi"/>
          <w:sz w:val="28"/>
          <w:szCs w:val="22"/>
          <w:lang w:eastAsia="en-US"/>
        </w:rPr>
        <w:t>ровестничество</w:t>
      </w:r>
      <w:proofErr w:type="spellEnd"/>
      <w:r w:rsidRPr="00E62854">
        <w:rPr>
          <w:rFonts w:eastAsiaTheme="minorHAnsi"/>
          <w:sz w:val="28"/>
          <w:szCs w:val="22"/>
          <w:lang w:eastAsia="en-US"/>
        </w:rPr>
        <w:t>» - технология создания детского сообщества.</w:t>
      </w:r>
    </w:p>
    <w:p w:rsidR="00E62854" w:rsidRPr="00E62854" w:rsidRDefault="00E62854" w:rsidP="007D796E">
      <w:pPr>
        <w:numPr>
          <w:ilvl w:val="0"/>
          <w:numId w:val="333"/>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 xml:space="preserve">Осуществляется </w:t>
      </w:r>
      <w:r w:rsidRPr="00E62854">
        <w:rPr>
          <w:rFonts w:eastAsiaTheme="minorHAnsi"/>
          <w:i/>
          <w:sz w:val="28"/>
          <w:szCs w:val="22"/>
          <w:lang w:eastAsia="en-US"/>
        </w:rPr>
        <w:t>переход на новый формат детско-взрослого взаимодействия</w:t>
      </w:r>
      <w:r w:rsidRPr="00E62854">
        <w:rPr>
          <w:rFonts w:eastAsiaTheme="minorHAnsi"/>
          <w:sz w:val="28"/>
          <w:szCs w:val="22"/>
          <w:lang w:eastAsia="en-US"/>
        </w:rPr>
        <w:t>, основанного на умении «слышать голос ребёнка» и нацеленного на развитие детской инициативы.</w:t>
      </w:r>
    </w:p>
    <w:p w:rsidR="00E62854" w:rsidRPr="00E62854" w:rsidRDefault="00E62854" w:rsidP="007D796E">
      <w:pPr>
        <w:numPr>
          <w:ilvl w:val="0"/>
          <w:numId w:val="333"/>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 xml:space="preserve">Предлагается </w:t>
      </w:r>
      <w:r w:rsidRPr="00E62854">
        <w:rPr>
          <w:rFonts w:eastAsiaTheme="minorHAnsi"/>
          <w:i/>
          <w:sz w:val="28"/>
          <w:szCs w:val="22"/>
          <w:lang w:eastAsia="en-US"/>
        </w:rPr>
        <w:t>новый формат праздников</w:t>
      </w:r>
      <w:r w:rsidRPr="00E62854">
        <w:rPr>
          <w:rFonts w:eastAsiaTheme="minorHAnsi"/>
          <w:sz w:val="28"/>
          <w:szCs w:val="22"/>
          <w:lang w:eastAsia="en-US"/>
        </w:rPr>
        <w:t xml:space="preserve"> с опорой на новые интересы и детскую инициативу.</w:t>
      </w:r>
    </w:p>
    <w:p w:rsidR="00E62854" w:rsidRPr="00E62854" w:rsidRDefault="00E62854" w:rsidP="007D796E">
      <w:pPr>
        <w:numPr>
          <w:ilvl w:val="0"/>
          <w:numId w:val="333"/>
        </w:numPr>
        <w:spacing w:after="160" w:line="259" w:lineRule="auto"/>
        <w:contextualSpacing/>
        <w:jc w:val="both"/>
        <w:rPr>
          <w:rFonts w:eastAsiaTheme="minorHAnsi"/>
          <w:sz w:val="28"/>
          <w:szCs w:val="22"/>
          <w:lang w:eastAsia="en-US"/>
        </w:rPr>
      </w:pPr>
      <w:r w:rsidRPr="00E62854">
        <w:rPr>
          <w:rFonts w:eastAsiaTheme="minorHAnsi"/>
          <w:i/>
          <w:sz w:val="28"/>
          <w:szCs w:val="22"/>
          <w:lang w:eastAsia="en-US"/>
        </w:rPr>
        <w:t>Принципы организации развивающей предметно-пространственной среды</w:t>
      </w:r>
      <w:r w:rsidRPr="00E62854">
        <w:rPr>
          <w:rFonts w:eastAsiaTheme="minorHAnsi"/>
          <w:sz w:val="28"/>
          <w:szCs w:val="22"/>
          <w:lang w:eastAsia="en-US"/>
        </w:rPr>
        <w:t xml:space="preserve"> нацелены на самостоятельные детские активности и возможность найти каждому ребёнку занятие по интересам.</w:t>
      </w:r>
    </w:p>
    <w:p w:rsidR="00E62854" w:rsidRPr="00E62854" w:rsidRDefault="00E62854" w:rsidP="007D796E">
      <w:pPr>
        <w:numPr>
          <w:ilvl w:val="0"/>
          <w:numId w:val="333"/>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 xml:space="preserve">Значительная часть </w:t>
      </w:r>
      <w:r w:rsidRPr="00E62854">
        <w:rPr>
          <w:rFonts w:eastAsiaTheme="minorHAnsi"/>
          <w:i/>
          <w:sz w:val="28"/>
          <w:szCs w:val="22"/>
          <w:lang w:eastAsia="en-US"/>
        </w:rPr>
        <w:t>освоения предметного содержания</w:t>
      </w:r>
      <w:r w:rsidRPr="00E62854">
        <w:rPr>
          <w:rFonts w:eastAsiaTheme="minorHAnsi"/>
          <w:sz w:val="28"/>
          <w:szCs w:val="22"/>
          <w:lang w:eastAsia="en-US"/>
        </w:rPr>
        <w:t xml:space="preserve"> (знания, умения, навыки) проходят не в формате фронтальных и подгрупповых занятий, а </w:t>
      </w:r>
      <w:r w:rsidRPr="00E62854">
        <w:rPr>
          <w:rFonts w:eastAsiaTheme="minorHAnsi"/>
          <w:i/>
          <w:sz w:val="28"/>
          <w:szCs w:val="22"/>
          <w:lang w:eastAsia="en-US"/>
        </w:rPr>
        <w:t>в новых формах</w:t>
      </w:r>
      <w:r w:rsidRPr="00E62854">
        <w:rPr>
          <w:rFonts w:eastAsiaTheme="minorHAnsi"/>
          <w:sz w:val="28"/>
          <w:szCs w:val="22"/>
          <w:lang w:eastAsia="en-US"/>
        </w:rPr>
        <w:t>: утренний круг, проектная деятельность, образовательное событие, обогащённые игры детей в центрах активности.</w:t>
      </w:r>
    </w:p>
    <w:p w:rsidR="00E62854" w:rsidRPr="00E62854" w:rsidRDefault="00E62854" w:rsidP="007D796E">
      <w:pPr>
        <w:numPr>
          <w:ilvl w:val="0"/>
          <w:numId w:val="333"/>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 xml:space="preserve">Представлен </w:t>
      </w:r>
      <w:r w:rsidRPr="00E62854">
        <w:rPr>
          <w:rFonts w:eastAsiaTheme="minorHAnsi"/>
          <w:i/>
          <w:sz w:val="28"/>
          <w:szCs w:val="22"/>
          <w:lang w:eastAsia="en-US"/>
        </w:rPr>
        <w:t>новый формат взаимодействия с родителями</w:t>
      </w:r>
      <w:r w:rsidRPr="00E62854">
        <w:rPr>
          <w:rFonts w:eastAsiaTheme="minorHAnsi"/>
          <w:sz w:val="28"/>
          <w:szCs w:val="22"/>
          <w:lang w:eastAsia="en-US"/>
        </w:rPr>
        <w:t xml:space="preserve">, когда родители и воспитатели – коллеги и партнёры, у которых общая задача </w:t>
      </w:r>
      <w:r w:rsidRPr="00E62854">
        <w:rPr>
          <w:rFonts w:eastAsiaTheme="minorHAnsi"/>
          <w:sz w:val="28"/>
          <w:szCs w:val="22"/>
          <w:lang w:eastAsia="en-US"/>
        </w:rPr>
        <w:lastRenderedPageBreak/>
        <w:t>– воспитание ребёнка, при этом воспитатель, как профессионал, занимает экспертную позицию, а родитель прислушивается к мнению воспитателя и содействует ему по мере сил.</w:t>
      </w:r>
    </w:p>
    <w:p w:rsidR="00E62854" w:rsidRDefault="00E62854" w:rsidP="007D796E">
      <w:pPr>
        <w:numPr>
          <w:ilvl w:val="0"/>
          <w:numId w:val="333"/>
        </w:numPr>
        <w:spacing w:after="160" w:line="259" w:lineRule="auto"/>
        <w:contextualSpacing/>
        <w:jc w:val="both"/>
        <w:rPr>
          <w:rFonts w:eastAsiaTheme="minorHAnsi"/>
          <w:sz w:val="28"/>
          <w:szCs w:val="22"/>
          <w:lang w:eastAsia="en-US"/>
        </w:rPr>
      </w:pPr>
      <w:r w:rsidRPr="00E62854">
        <w:rPr>
          <w:rFonts w:eastAsiaTheme="minorHAnsi"/>
          <w:i/>
          <w:sz w:val="28"/>
          <w:szCs w:val="22"/>
          <w:lang w:eastAsia="en-US"/>
        </w:rPr>
        <w:t>Создание ПДР</w:t>
      </w:r>
      <w:r w:rsidRPr="00E62854">
        <w:rPr>
          <w:rFonts w:eastAsiaTheme="minorHAnsi"/>
          <w:sz w:val="28"/>
          <w:szCs w:val="22"/>
          <w:lang w:eastAsia="en-US"/>
        </w:rPr>
        <w:t xml:space="preserve"> (пространства детской реализации) как основного инструмента развития личности ребёнка.</w:t>
      </w:r>
    </w:p>
    <w:p w:rsidR="00791FD4" w:rsidRPr="00E62854" w:rsidRDefault="00791FD4" w:rsidP="007D796E">
      <w:pPr>
        <w:numPr>
          <w:ilvl w:val="0"/>
          <w:numId w:val="333"/>
        </w:numPr>
        <w:spacing w:after="160" w:line="259" w:lineRule="auto"/>
        <w:contextualSpacing/>
        <w:jc w:val="both"/>
        <w:rPr>
          <w:rFonts w:eastAsiaTheme="minorHAnsi"/>
          <w:sz w:val="28"/>
          <w:szCs w:val="22"/>
          <w:lang w:eastAsia="en-US"/>
        </w:rPr>
      </w:pPr>
      <w:r>
        <w:rPr>
          <w:rFonts w:eastAsiaTheme="minorHAnsi"/>
          <w:i/>
          <w:sz w:val="28"/>
          <w:szCs w:val="22"/>
          <w:lang w:eastAsia="en-US"/>
        </w:rPr>
        <w:t>Расширен глоссарий.</w:t>
      </w:r>
    </w:p>
    <w:p w:rsidR="00E62854" w:rsidRPr="00E62854" w:rsidRDefault="00E62854" w:rsidP="00E62854">
      <w:pPr>
        <w:spacing w:after="160" w:line="259" w:lineRule="auto"/>
        <w:jc w:val="both"/>
        <w:rPr>
          <w:rFonts w:eastAsiaTheme="minorHAnsi"/>
          <w:sz w:val="28"/>
          <w:szCs w:val="22"/>
          <w:lang w:eastAsia="en-US"/>
        </w:rPr>
      </w:pPr>
    </w:p>
    <w:p w:rsidR="00E62854" w:rsidRPr="00E5737C" w:rsidRDefault="00E62854" w:rsidP="00E62854">
      <w:pPr>
        <w:spacing w:after="160" w:line="259" w:lineRule="auto"/>
        <w:jc w:val="both"/>
        <w:rPr>
          <w:rFonts w:eastAsiaTheme="minorHAnsi"/>
          <w:b/>
          <w:sz w:val="32"/>
          <w:szCs w:val="22"/>
          <w:lang w:eastAsia="en-US"/>
        </w:rPr>
      </w:pPr>
      <w:r w:rsidRPr="00E5737C">
        <w:rPr>
          <w:rFonts w:eastAsiaTheme="minorHAnsi"/>
          <w:b/>
          <w:sz w:val="32"/>
          <w:szCs w:val="22"/>
          <w:lang w:eastAsia="en-US"/>
        </w:rPr>
        <w:t>Раздел 1.1. Пояснительная записка</w:t>
      </w:r>
    </w:p>
    <w:p w:rsidR="00E62854" w:rsidRPr="00E62854" w:rsidRDefault="00E62854" w:rsidP="00E62854">
      <w:pPr>
        <w:spacing w:after="160" w:line="259" w:lineRule="auto"/>
        <w:jc w:val="both"/>
        <w:rPr>
          <w:rFonts w:eastAsiaTheme="minorHAnsi"/>
          <w:b/>
          <w:bCs/>
          <w:i/>
          <w:iCs/>
          <w:sz w:val="28"/>
          <w:szCs w:val="22"/>
          <w:lang w:eastAsia="en-US"/>
        </w:rPr>
      </w:pPr>
      <w:r w:rsidRPr="00E62854">
        <w:rPr>
          <w:rFonts w:eastAsiaTheme="minorHAnsi"/>
          <w:b/>
          <w:bCs/>
          <w:i/>
          <w:iCs/>
          <w:sz w:val="28"/>
          <w:szCs w:val="22"/>
          <w:lang w:eastAsia="en-US"/>
        </w:rPr>
        <w:t>Дополнения:</w:t>
      </w:r>
    </w:p>
    <w:p w:rsidR="00E62854" w:rsidRPr="00E62854" w:rsidRDefault="00E62854" w:rsidP="00E62854">
      <w:pPr>
        <w:spacing w:after="160" w:line="259" w:lineRule="auto"/>
        <w:jc w:val="both"/>
        <w:rPr>
          <w:rFonts w:eastAsiaTheme="minorHAnsi"/>
          <w:sz w:val="28"/>
          <w:szCs w:val="22"/>
          <w:lang w:eastAsia="en-US"/>
        </w:rPr>
      </w:pPr>
      <w:r w:rsidRPr="00E62854">
        <w:rPr>
          <w:rFonts w:eastAsiaTheme="minorHAnsi"/>
          <w:sz w:val="28"/>
          <w:szCs w:val="22"/>
          <w:lang w:eastAsia="en-US"/>
        </w:rPr>
        <w:t xml:space="preserve">ООП ДОУ доработана с учётом пятого инновационного издания комплексной авторской программой воспитания и обучения в детском саду «От рождения до школы» под редакцией Н.Е. </w:t>
      </w:r>
      <w:proofErr w:type="spellStart"/>
      <w:r w:rsidRPr="00E62854">
        <w:rPr>
          <w:rFonts w:eastAsiaTheme="minorHAnsi"/>
          <w:sz w:val="28"/>
          <w:szCs w:val="22"/>
          <w:lang w:eastAsia="en-US"/>
        </w:rPr>
        <w:t>Вераксы</w:t>
      </w:r>
      <w:proofErr w:type="spellEnd"/>
      <w:r w:rsidRPr="00E62854">
        <w:rPr>
          <w:rFonts w:eastAsiaTheme="minorHAnsi"/>
          <w:sz w:val="28"/>
          <w:szCs w:val="22"/>
          <w:lang w:eastAsia="en-US"/>
        </w:rPr>
        <w:t>, Т. С. Комаровой, Э. М. Дорофеевой.</w:t>
      </w:r>
    </w:p>
    <w:p w:rsidR="00E62854" w:rsidRPr="00E5737C" w:rsidRDefault="00E62854" w:rsidP="007D796E">
      <w:pPr>
        <w:numPr>
          <w:ilvl w:val="0"/>
          <w:numId w:val="343"/>
        </w:numPr>
        <w:spacing w:after="160" w:line="259" w:lineRule="auto"/>
        <w:contextualSpacing/>
        <w:jc w:val="both"/>
        <w:rPr>
          <w:rFonts w:eastAsiaTheme="minorHAnsi"/>
          <w:b/>
          <w:sz w:val="32"/>
          <w:szCs w:val="22"/>
          <w:lang w:eastAsia="en-US"/>
        </w:rPr>
      </w:pPr>
      <w:r w:rsidRPr="00E5737C">
        <w:rPr>
          <w:rFonts w:eastAsiaTheme="minorHAnsi"/>
          <w:b/>
          <w:sz w:val="32"/>
          <w:szCs w:val="22"/>
          <w:lang w:eastAsia="en-US"/>
        </w:rPr>
        <w:t>Целевой Раздел</w:t>
      </w:r>
    </w:p>
    <w:p w:rsidR="00E62854" w:rsidRPr="00E5737C" w:rsidRDefault="00E62854" w:rsidP="00E62854">
      <w:pPr>
        <w:spacing w:after="160" w:line="259" w:lineRule="auto"/>
        <w:jc w:val="both"/>
        <w:rPr>
          <w:rFonts w:eastAsiaTheme="minorHAnsi"/>
          <w:b/>
          <w:sz w:val="32"/>
          <w:szCs w:val="22"/>
          <w:lang w:eastAsia="en-US"/>
        </w:rPr>
      </w:pPr>
      <w:r w:rsidRPr="00E5737C">
        <w:rPr>
          <w:rFonts w:eastAsiaTheme="minorHAnsi"/>
          <w:b/>
          <w:sz w:val="32"/>
          <w:szCs w:val="22"/>
          <w:lang w:eastAsia="en-US"/>
        </w:rPr>
        <w:t>Раздел 1.1.1. Цели и задачи реализации программы</w:t>
      </w:r>
    </w:p>
    <w:p w:rsidR="00E62854" w:rsidRPr="00E62854" w:rsidRDefault="00E62854" w:rsidP="00E62854">
      <w:pPr>
        <w:spacing w:after="160" w:line="259" w:lineRule="auto"/>
        <w:jc w:val="both"/>
        <w:rPr>
          <w:rFonts w:eastAsiaTheme="minorHAnsi"/>
          <w:b/>
          <w:bCs/>
          <w:i/>
          <w:iCs/>
          <w:sz w:val="28"/>
          <w:szCs w:val="22"/>
          <w:lang w:eastAsia="en-US"/>
        </w:rPr>
      </w:pPr>
      <w:r w:rsidRPr="00E62854">
        <w:rPr>
          <w:rFonts w:eastAsiaTheme="minorHAnsi"/>
          <w:b/>
          <w:bCs/>
          <w:i/>
          <w:iCs/>
          <w:sz w:val="28"/>
          <w:szCs w:val="22"/>
          <w:lang w:eastAsia="en-US"/>
        </w:rPr>
        <w:t>Дополнения:</w:t>
      </w:r>
    </w:p>
    <w:p w:rsidR="00E62854" w:rsidRPr="00E62854" w:rsidRDefault="00E62854" w:rsidP="00E62854">
      <w:pPr>
        <w:spacing w:after="160" w:line="259" w:lineRule="auto"/>
        <w:jc w:val="both"/>
        <w:rPr>
          <w:rFonts w:eastAsiaTheme="minorHAnsi"/>
          <w:sz w:val="28"/>
          <w:szCs w:val="22"/>
          <w:lang w:eastAsia="en-US"/>
        </w:rPr>
      </w:pPr>
      <w:r w:rsidRPr="00E62854">
        <w:rPr>
          <w:rFonts w:eastAsiaTheme="minorHAnsi"/>
          <w:b/>
          <w:sz w:val="28"/>
          <w:szCs w:val="22"/>
          <w:lang w:eastAsia="en-US"/>
        </w:rPr>
        <w:t>Цель:</w:t>
      </w:r>
      <w:r w:rsidRPr="00E62854">
        <w:rPr>
          <w:rFonts w:eastAsiaTheme="minorHAnsi"/>
          <w:sz w:val="28"/>
          <w:szCs w:val="22"/>
          <w:lang w:eastAsia="en-US"/>
        </w:rPr>
        <w:t xml:space="preserve"> 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w:t>
      </w:r>
    </w:p>
    <w:p w:rsidR="00E62854" w:rsidRPr="00E62854" w:rsidRDefault="00E62854" w:rsidP="00E62854">
      <w:pPr>
        <w:spacing w:after="160" w:line="259" w:lineRule="auto"/>
        <w:jc w:val="both"/>
        <w:rPr>
          <w:rFonts w:eastAsiaTheme="minorHAnsi"/>
          <w:b/>
          <w:sz w:val="28"/>
          <w:szCs w:val="22"/>
          <w:lang w:eastAsia="en-US"/>
        </w:rPr>
      </w:pPr>
      <w:r w:rsidRPr="00E62854">
        <w:rPr>
          <w:rFonts w:eastAsiaTheme="minorHAnsi"/>
          <w:b/>
          <w:sz w:val="28"/>
          <w:szCs w:val="22"/>
          <w:lang w:eastAsia="en-US"/>
        </w:rPr>
        <w:t>Задачи:</w:t>
      </w:r>
    </w:p>
    <w:p w:rsidR="00E62854" w:rsidRPr="00E62854" w:rsidRDefault="00E62854" w:rsidP="007D796E">
      <w:pPr>
        <w:numPr>
          <w:ilvl w:val="0"/>
          <w:numId w:val="334"/>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 xml:space="preserve">Обеспечить оптимальное </w:t>
      </w:r>
      <w:r w:rsidRPr="00E62854">
        <w:rPr>
          <w:rFonts w:eastAsiaTheme="minorHAnsi"/>
          <w:i/>
          <w:sz w:val="28"/>
          <w:szCs w:val="22"/>
          <w:lang w:eastAsia="en-US"/>
        </w:rPr>
        <w:t>сочетание классического дошкольного образования и современных образовательных технологий</w:t>
      </w:r>
      <w:r w:rsidRPr="00E62854">
        <w:rPr>
          <w:rFonts w:eastAsiaTheme="minorHAnsi"/>
          <w:sz w:val="28"/>
          <w:szCs w:val="22"/>
          <w:lang w:eastAsia="en-US"/>
        </w:rPr>
        <w:t>.</w:t>
      </w:r>
    </w:p>
    <w:p w:rsidR="00E62854" w:rsidRPr="00E62854" w:rsidRDefault="00E62854" w:rsidP="007D796E">
      <w:pPr>
        <w:numPr>
          <w:ilvl w:val="0"/>
          <w:numId w:val="334"/>
        </w:numPr>
        <w:spacing w:after="160" w:line="259" w:lineRule="auto"/>
        <w:contextualSpacing/>
        <w:jc w:val="both"/>
        <w:rPr>
          <w:rFonts w:eastAsiaTheme="minorHAnsi"/>
          <w:sz w:val="28"/>
          <w:szCs w:val="22"/>
          <w:lang w:eastAsia="en-US"/>
        </w:rPr>
      </w:pPr>
      <w:r w:rsidRPr="00E62854">
        <w:rPr>
          <w:rFonts w:eastAsiaTheme="minorHAnsi"/>
          <w:i/>
          <w:sz w:val="28"/>
          <w:szCs w:val="22"/>
          <w:lang w:eastAsia="en-US"/>
        </w:rPr>
        <w:t>Развивающие занятия:</w:t>
      </w:r>
      <w:r w:rsidRPr="00E62854">
        <w:rPr>
          <w:rFonts w:eastAsiaTheme="minorHAnsi"/>
          <w:sz w:val="28"/>
          <w:szCs w:val="22"/>
          <w:lang w:eastAsia="en-US"/>
        </w:rPr>
        <w:t xml:space="preserve"> Использовать современные образовательные технологии, работать в зоне ближайшего развития, реализовывать деятельностный подход и принципы развивающего обучения, использовать на занятиях материал, соответствующий духовно-нравственным ценностям, историческим и национально-культурным традициям народов России.</w:t>
      </w:r>
    </w:p>
    <w:p w:rsidR="00E62854" w:rsidRPr="00E62854" w:rsidRDefault="00E62854" w:rsidP="007D796E">
      <w:pPr>
        <w:numPr>
          <w:ilvl w:val="0"/>
          <w:numId w:val="334"/>
        </w:numPr>
        <w:spacing w:after="160" w:line="259" w:lineRule="auto"/>
        <w:contextualSpacing/>
        <w:jc w:val="both"/>
        <w:rPr>
          <w:rFonts w:eastAsiaTheme="minorHAnsi"/>
          <w:sz w:val="28"/>
          <w:szCs w:val="22"/>
          <w:lang w:eastAsia="en-US"/>
        </w:rPr>
      </w:pPr>
      <w:r w:rsidRPr="00E62854">
        <w:rPr>
          <w:rFonts w:eastAsiaTheme="minorHAnsi"/>
          <w:i/>
          <w:sz w:val="28"/>
          <w:szCs w:val="22"/>
          <w:lang w:eastAsia="en-US"/>
        </w:rPr>
        <w:t>Эмоциональное благополучие</w:t>
      </w:r>
      <w:r w:rsidRPr="00E62854">
        <w:rPr>
          <w:rFonts w:eastAsiaTheme="minorHAnsi"/>
          <w:sz w:val="28"/>
          <w:szCs w:val="22"/>
          <w:lang w:eastAsia="en-US"/>
        </w:rPr>
        <w:t>: Постоянно заботиться об эмоциональном благополучии детей, что означает теплое, уважительное, доброжелательное отношение к каждому ребёнку, к его чувствам и потребностям, проявление уважения к его индивидуальности, чуткость к его эмоциональным состояниям, поддержу его чувства собственного достоинства, чтобы каждый ребёнок чувствовал себя в безопасности, был уверен, что его здесь любят, о нем заботятся.</w:t>
      </w:r>
    </w:p>
    <w:p w:rsidR="00E62854" w:rsidRPr="00E62854" w:rsidRDefault="00E62854" w:rsidP="007D796E">
      <w:pPr>
        <w:numPr>
          <w:ilvl w:val="0"/>
          <w:numId w:val="334"/>
        </w:numPr>
        <w:spacing w:after="160" w:line="259" w:lineRule="auto"/>
        <w:contextualSpacing/>
        <w:jc w:val="both"/>
        <w:rPr>
          <w:rFonts w:eastAsiaTheme="minorHAnsi"/>
          <w:sz w:val="28"/>
          <w:szCs w:val="22"/>
          <w:lang w:eastAsia="en-US"/>
        </w:rPr>
      </w:pPr>
      <w:r w:rsidRPr="00E62854">
        <w:rPr>
          <w:rFonts w:eastAsiaTheme="minorHAnsi"/>
          <w:i/>
          <w:sz w:val="28"/>
          <w:szCs w:val="22"/>
          <w:lang w:eastAsia="en-US"/>
        </w:rPr>
        <w:t>Справедливость и равноправие</w:t>
      </w:r>
      <w:r w:rsidRPr="00E62854">
        <w:rPr>
          <w:rFonts w:eastAsiaTheme="minorHAnsi"/>
          <w:sz w:val="28"/>
          <w:szCs w:val="22"/>
          <w:lang w:eastAsia="en-US"/>
        </w:rPr>
        <w:t>: Одинаково хорошо относиться ко всем детям независимо от пола, нации, языка, социального статуса, психофизиологических и других особенностей.</w:t>
      </w:r>
    </w:p>
    <w:p w:rsidR="00E62854" w:rsidRPr="00E62854" w:rsidRDefault="00E62854" w:rsidP="007D796E">
      <w:pPr>
        <w:numPr>
          <w:ilvl w:val="0"/>
          <w:numId w:val="334"/>
        </w:numPr>
        <w:spacing w:after="160" w:line="259" w:lineRule="auto"/>
        <w:contextualSpacing/>
        <w:jc w:val="both"/>
        <w:rPr>
          <w:rFonts w:eastAsiaTheme="minorHAnsi"/>
          <w:sz w:val="28"/>
          <w:szCs w:val="22"/>
          <w:lang w:eastAsia="en-US"/>
        </w:rPr>
      </w:pPr>
      <w:r w:rsidRPr="00E62854">
        <w:rPr>
          <w:rFonts w:eastAsiaTheme="minorHAnsi"/>
          <w:i/>
          <w:sz w:val="28"/>
          <w:szCs w:val="22"/>
          <w:lang w:eastAsia="en-US"/>
        </w:rPr>
        <w:lastRenderedPageBreak/>
        <w:t>Детско-взрослое сообщество</w:t>
      </w:r>
      <w:r w:rsidRPr="00E62854">
        <w:rPr>
          <w:rFonts w:eastAsiaTheme="minorHAnsi"/>
          <w:sz w:val="28"/>
          <w:szCs w:val="22"/>
          <w:lang w:eastAsia="en-US"/>
        </w:rPr>
        <w:t>: проводить специальную работу над созданием детско-взрослого сообщества, основанного на взаимном уважении, равноправии, доброжелательности, сотрудничестве всех участников образовательных отношений (детей, педагогов, родителей).</w:t>
      </w:r>
    </w:p>
    <w:p w:rsidR="00E62854" w:rsidRPr="00E62854" w:rsidRDefault="00E62854" w:rsidP="007D796E">
      <w:pPr>
        <w:numPr>
          <w:ilvl w:val="0"/>
          <w:numId w:val="334"/>
        </w:numPr>
        <w:spacing w:after="160" w:line="259" w:lineRule="auto"/>
        <w:contextualSpacing/>
        <w:jc w:val="both"/>
        <w:rPr>
          <w:rFonts w:eastAsiaTheme="minorHAnsi"/>
          <w:sz w:val="28"/>
          <w:szCs w:val="22"/>
          <w:lang w:eastAsia="en-US"/>
        </w:rPr>
      </w:pPr>
      <w:r w:rsidRPr="00E62854">
        <w:rPr>
          <w:rFonts w:eastAsiaTheme="minorHAnsi"/>
          <w:i/>
          <w:sz w:val="28"/>
          <w:szCs w:val="22"/>
          <w:lang w:eastAsia="en-US"/>
        </w:rPr>
        <w:t>Формирование ценностных представлений</w:t>
      </w:r>
      <w:r w:rsidRPr="00E62854">
        <w:rPr>
          <w:rFonts w:eastAsiaTheme="minorHAnsi"/>
          <w:sz w:val="28"/>
          <w:szCs w:val="22"/>
          <w:lang w:eastAsia="en-US"/>
        </w:rPr>
        <w:t>: Объединение обучения и воспитания в целостный образовательный процесс на основе духовно-нравственных ценностей народов РФ, исторических и национально-культурных традиций, воспитание у дошкольников таких качеств, как:</w:t>
      </w:r>
    </w:p>
    <w:p w:rsidR="00E62854" w:rsidRPr="00E62854" w:rsidRDefault="00E62854" w:rsidP="007D796E">
      <w:pPr>
        <w:numPr>
          <w:ilvl w:val="0"/>
          <w:numId w:val="335"/>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Патриотизм, любовь к Родине, гордость за её достижения.</w:t>
      </w:r>
    </w:p>
    <w:p w:rsidR="00E62854" w:rsidRPr="00E62854" w:rsidRDefault="00E62854" w:rsidP="007D796E">
      <w:pPr>
        <w:numPr>
          <w:ilvl w:val="0"/>
          <w:numId w:val="335"/>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Уважение к традиционным ценностям: любовь к родителям, уважение к старшим, заботливое отношение к малышам, пожилым людям.</w:t>
      </w:r>
    </w:p>
    <w:p w:rsidR="00E62854" w:rsidRPr="00E62854" w:rsidRDefault="00E62854" w:rsidP="007D796E">
      <w:pPr>
        <w:numPr>
          <w:ilvl w:val="0"/>
          <w:numId w:val="335"/>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Традиционные гендерные представления.</w:t>
      </w:r>
    </w:p>
    <w:p w:rsidR="00E62854" w:rsidRPr="00E62854" w:rsidRDefault="00E62854" w:rsidP="007D796E">
      <w:pPr>
        <w:numPr>
          <w:ilvl w:val="0"/>
          <w:numId w:val="335"/>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Нравственные основы личности – стремление в своих поступках следовать положительному примеру.</w:t>
      </w:r>
    </w:p>
    <w:p w:rsidR="00E62854" w:rsidRPr="00E62854" w:rsidRDefault="00E62854" w:rsidP="00E62854">
      <w:pPr>
        <w:spacing w:after="160" w:line="259" w:lineRule="auto"/>
        <w:contextualSpacing/>
        <w:jc w:val="both"/>
        <w:rPr>
          <w:rFonts w:eastAsiaTheme="minorHAnsi"/>
          <w:sz w:val="28"/>
          <w:szCs w:val="22"/>
          <w:lang w:eastAsia="en-US"/>
        </w:rPr>
      </w:pPr>
    </w:p>
    <w:p w:rsidR="00E62854" w:rsidRPr="00E62854" w:rsidRDefault="00E62854" w:rsidP="007D796E">
      <w:pPr>
        <w:numPr>
          <w:ilvl w:val="0"/>
          <w:numId w:val="336"/>
        </w:numPr>
        <w:spacing w:after="160" w:line="259" w:lineRule="auto"/>
        <w:contextualSpacing/>
        <w:jc w:val="both"/>
        <w:rPr>
          <w:rFonts w:eastAsiaTheme="minorHAnsi"/>
          <w:sz w:val="28"/>
          <w:szCs w:val="22"/>
          <w:lang w:eastAsia="en-US"/>
        </w:rPr>
      </w:pPr>
      <w:r w:rsidRPr="00E62854">
        <w:rPr>
          <w:rFonts w:eastAsiaTheme="minorHAnsi"/>
          <w:i/>
          <w:sz w:val="28"/>
          <w:szCs w:val="22"/>
          <w:lang w:eastAsia="en-US"/>
        </w:rPr>
        <w:t>Пространство детской реализации (ПДР</w:t>
      </w:r>
      <w:r w:rsidRPr="00E62854">
        <w:rPr>
          <w:rFonts w:eastAsiaTheme="minorHAnsi"/>
          <w:sz w:val="28"/>
          <w:szCs w:val="22"/>
          <w:lang w:eastAsia="en-US"/>
        </w:rPr>
        <w:t>): Постоянно работать над созданием ПДР, что означает:</w:t>
      </w:r>
    </w:p>
    <w:p w:rsidR="00E62854" w:rsidRPr="00E62854" w:rsidRDefault="00E62854" w:rsidP="007D796E">
      <w:pPr>
        <w:numPr>
          <w:ilvl w:val="0"/>
          <w:numId w:val="337"/>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Поддержка и развитие детской инициативы, помощь в осознании и формулировке идеи, реализации замысла.</w:t>
      </w:r>
    </w:p>
    <w:p w:rsidR="00E62854" w:rsidRPr="00E62854" w:rsidRDefault="00E62854" w:rsidP="007D796E">
      <w:pPr>
        <w:numPr>
          <w:ilvl w:val="0"/>
          <w:numId w:val="337"/>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Предоставление свободы выбора способов самореализации, поддержка самостоятельного творческого поиска.</w:t>
      </w:r>
    </w:p>
    <w:p w:rsidR="00E62854" w:rsidRPr="00E62854" w:rsidRDefault="00E62854" w:rsidP="007D796E">
      <w:pPr>
        <w:numPr>
          <w:ilvl w:val="0"/>
          <w:numId w:val="337"/>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Личностно-ориентированное взаимодействие, поддержка индивидуальности, признание уникальности, неповторимости каждого ребёнка.</w:t>
      </w:r>
    </w:p>
    <w:p w:rsidR="00E62854" w:rsidRPr="00E62854" w:rsidRDefault="00E62854" w:rsidP="007D796E">
      <w:pPr>
        <w:numPr>
          <w:ilvl w:val="0"/>
          <w:numId w:val="337"/>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Уважительное отношение к результатам детского труда и творчества.</w:t>
      </w:r>
    </w:p>
    <w:p w:rsidR="00E62854" w:rsidRPr="00E62854" w:rsidRDefault="00E62854" w:rsidP="007D796E">
      <w:pPr>
        <w:numPr>
          <w:ilvl w:val="0"/>
          <w:numId w:val="337"/>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Создание условий для представления своих достижений социальному окружению.</w:t>
      </w:r>
    </w:p>
    <w:p w:rsidR="00E62854" w:rsidRPr="00E62854" w:rsidRDefault="00E62854" w:rsidP="007D796E">
      <w:pPr>
        <w:numPr>
          <w:ilvl w:val="0"/>
          <w:numId w:val="337"/>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Помощь в осознании пользы, признания значимости полученного результата для окружающих.</w:t>
      </w:r>
    </w:p>
    <w:p w:rsidR="00E62854" w:rsidRPr="00E62854" w:rsidRDefault="00E62854" w:rsidP="00E62854">
      <w:pPr>
        <w:spacing w:after="160" w:line="259" w:lineRule="auto"/>
        <w:contextualSpacing/>
        <w:jc w:val="both"/>
        <w:rPr>
          <w:rFonts w:eastAsiaTheme="minorHAnsi"/>
          <w:sz w:val="28"/>
          <w:szCs w:val="22"/>
          <w:lang w:eastAsia="en-US"/>
        </w:rPr>
      </w:pPr>
    </w:p>
    <w:p w:rsidR="00E62854" w:rsidRPr="00E62854" w:rsidRDefault="00E62854" w:rsidP="007D796E">
      <w:pPr>
        <w:numPr>
          <w:ilvl w:val="0"/>
          <w:numId w:val="336"/>
        </w:numPr>
        <w:spacing w:after="160" w:line="259" w:lineRule="auto"/>
        <w:contextualSpacing/>
        <w:jc w:val="both"/>
        <w:rPr>
          <w:rFonts w:eastAsiaTheme="minorHAnsi"/>
          <w:sz w:val="28"/>
          <w:szCs w:val="22"/>
          <w:lang w:eastAsia="en-US"/>
        </w:rPr>
      </w:pPr>
      <w:r w:rsidRPr="00E62854">
        <w:rPr>
          <w:rFonts w:eastAsiaTheme="minorHAnsi"/>
          <w:i/>
          <w:sz w:val="28"/>
          <w:szCs w:val="22"/>
          <w:lang w:eastAsia="en-US"/>
        </w:rPr>
        <w:t>Нацеленность на дальнейшее образование:</w:t>
      </w:r>
      <w:r w:rsidRPr="00E62854">
        <w:rPr>
          <w:rFonts w:eastAsiaTheme="minorHAnsi"/>
          <w:sz w:val="28"/>
          <w:szCs w:val="22"/>
          <w:lang w:eastAsia="en-US"/>
        </w:rPr>
        <w:t xml:space="preserve"> Развитие познавательного интереса, стремление к получению знаний, формирование положительной мотивации к дальнейшему обучению в школе, вузе. Формирование отношения к образованию как к одной из ведущих жизненных ценностей.</w:t>
      </w:r>
    </w:p>
    <w:p w:rsidR="00E62854" w:rsidRPr="00E62854" w:rsidRDefault="00E62854" w:rsidP="007D796E">
      <w:pPr>
        <w:numPr>
          <w:ilvl w:val="0"/>
          <w:numId w:val="336"/>
        </w:numPr>
        <w:spacing w:after="160" w:line="259" w:lineRule="auto"/>
        <w:contextualSpacing/>
        <w:jc w:val="both"/>
        <w:rPr>
          <w:rFonts w:eastAsiaTheme="minorHAnsi"/>
          <w:sz w:val="28"/>
          <w:szCs w:val="22"/>
          <w:lang w:eastAsia="en-US"/>
        </w:rPr>
      </w:pPr>
      <w:r w:rsidRPr="00E62854">
        <w:rPr>
          <w:rFonts w:eastAsiaTheme="minorHAnsi"/>
          <w:i/>
          <w:sz w:val="28"/>
          <w:szCs w:val="22"/>
          <w:lang w:eastAsia="en-US"/>
        </w:rPr>
        <w:t>Региональный компонент</w:t>
      </w:r>
      <w:r w:rsidRPr="00E62854">
        <w:rPr>
          <w:rFonts w:eastAsiaTheme="minorHAnsi"/>
          <w:sz w:val="28"/>
          <w:szCs w:val="22"/>
          <w:lang w:eastAsia="en-US"/>
        </w:rPr>
        <w:t>: В организации и содержании образования учитывать природно-географическое и культурно-историческое своеобразие Ярославской области, как региона РФ, воспитывать интерес и уважение к родному краю.</w:t>
      </w:r>
    </w:p>
    <w:p w:rsidR="00E62854" w:rsidRPr="00E62854" w:rsidRDefault="00E62854" w:rsidP="007D796E">
      <w:pPr>
        <w:numPr>
          <w:ilvl w:val="0"/>
          <w:numId w:val="336"/>
        </w:numPr>
        <w:spacing w:after="160" w:line="259" w:lineRule="auto"/>
        <w:contextualSpacing/>
        <w:jc w:val="both"/>
        <w:rPr>
          <w:rFonts w:eastAsiaTheme="minorHAnsi"/>
          <w:sz w:val="28"/>
          <w:szCs w:val="22"/>
          <w:lang w:eastAsia="en-US"/>
        </w:rPr>
      </w:pPr>
      <w:r w:rsidRPr="00E62854">
        <w:rPr>
          <w:rFonts w:eastAsiaTheme="minorHAnsi"/>
          <w:i/>
          <w:sz w:val="28"/>
          <w:szCs w:val="22"/>
          <w:lang w:eastAsia="en-US"/>
        </w:rPr>
        <w:lastRenderedPageBreak/>
        <w:t>Предметно</w:t>
      </w:r>
      <w:r w:rsidRPr="00E62854">
        <w:rPr>
          <w:rFonts w:eastAsiaTheme="minorHAnsi"/>
          <w:sz w:val="28"/>
          <w:szCs w:val="22"/>
          <w:lang w:eastAsia="en-US"/>
        </w:rPr>
        <w:t>-пространственная среда: использовать все возможности для создания современной предметно-пространственной среды.</w:t>
      </w:r>
    </w:p>
    <w:p w:rsidR="00E62854" w:rsidRPr="00E62854" w:rsidRDefault="00E62854" w:rsidP="007D796E">
      <w:pPr>
        <w:numPr>
          <w:ilvl w:val="0"/>
          <w:numId w:val="336"/>
        </w:numPr>
        <w:spacing w:after="160" w:line="259" w:lineRule="auto"/>
        <w:contextualSpacing/>
        <w:jc w:val="both"/>
        <w:rPr>
          <w:rFonts w:eastAsiaTheme="minorHAnsi"/>
          <w:sz w:val="28"/>
          <w:szCs w:val="22"/>
          <w:lang w:eastAsia="en-US"/>
        </w:rPr>
      </w:pPr>
      <w:r w:rsidRPr="00E62854">
        <w:rPr>
          <w:rFonts w:eastAsiaTheme="minorHAnsi"/>
          <w:i/>
          <w:sz w:val="28"/>
          <w:szCs w:val="22"/>
          <w:lang w:eastAsia="en-US"/>
        </w:rPr>
        <w:t>Взаимодействие с семьями воспитанников</w:t>
      </w:r>
      <w:r w:rsidRPr="00E62854">
        <w:rPr>
          <w:rFonts w:eastAsiaTheme="minorHAnsi"/>
          <w:sz w:val="28"/>
          <w:szCs w:val="22"/>
          <w:lang w:eastAsia="en-US"/>
        </w:rPr>
        <w:t>. Осуществляется эффективное взаимодействие с семьями воспитанников:</w:t>
      </w:r>
    </w:p>
    <w:p w:rsidR="00E62854" w:rsidRPr="00E62854" w:rsidRDefault="00E62854" w:rsidP="007D796E">
      <w:pPr>
        <w:numPr>
          <w:ilvl w:val="0"/>
          <w:numId w:val="338"/>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Обеспечивается открытость дошкольного образования: открытость и доступность информации, регулярность информирования, свободный доступ родителей в пространстве детского сада.</w:t>
      </w:r>
    </w:p>
    <w:p w:rsidR="00E62854" w:rsidRPr="00E62854" w:rsidRDefault="00E62854" w:rsidP="007D796E">
      <w:pPr>
        <w:numPr>
          <w:ilvl w:val="0"/>
          <w:numId w:val="338"/>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Обеспечение максимального участия родителей в образовательном процессе.</w:t>
      </w:r>
    </w:p>
    <w:p w:rsidR="00E62854" w:rsidRPr="00E62854" w:rsidRDefault="00E62854" w:rsidP="007D796E">
      <w:pPr>
        <w:numPr>
          <w:ilvl w:val="0"/>
          <w:numId w:val="338"/>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Обеспечение педагогической поддержки семьи и повышения компетентности родителей в вопросах развития и образования, охраны и укрепления здоровья детей.</w:t>
      </w:r>
    </w:p>
    <w:p w:rsidR="00E62854" w:rsidRPr="00E62854" w:rsidRDefault="00E62854" w:rsidP="007D796E">
      <w:pPr>
        <w:numPr>
          <w:ilvl w:val="0"/>
          <w:numId w:val="338"/>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Обеспечение единства подходов к воспитанию детей в условиях ДОУ и семьи.</w:t>
      </w:r>
    </w:p>
    <w:p w:rsidR="00E62854" w:rsidRPr="00E62854" w:rsidRDefault="00E62854" w:rsidP="00E62854">
      <w:pPr>
        <w:spacing w:after="160" w:line="259" w:lineRule="auto"/>
        <w:jc w:val="both"/>
        <w:rPr>
          <w:rFonts w:eastAsiaTheme="minorHAnsi"/>
          <w:sz w:val="28"/>
          <w:szCs w:val="22"/>
          <w:lang w:eastAsia="en-US"/>
        </w:rPr>
      </w:pPr>
    </w:p>
    <w:p w:rsidR="00E62854" w:rsidRPr="00E5737C" w:rsidRDefault="00E62854" w:rsidP="00E62854">
      <w:pPr>
        <w:spacing w:after="160" w:line="259" w:lineRule="auto"/>
        <w:jc w:val="both"/>
        <w:rPr>
          <w:rFonts w:eastAsiaTheme="minorHAnsi"/>
          <w:b/>
          <w:sz w:val="32"/>
          <w:szCs w:val="22"/>
          <w:lang w:eastAsia="en-US"/>
        </w:rPr>
      </w:pPr>
      <w:r w:rsidRPr="00E5737C">
        <w:rPr>
          <w:rFonts w:eastAsiaTheme="minorHAnsi"/>
          <w:b/>
          <w:sz w:val="32"/>
          <w:szCs w:val="22"/>
          <w:lang w:eastAsia="en-US"/>
        </w:rPr>
        <w:t>Раздел 1.1.2. Принципы и под</w:t>
      </w:r>
      <w:r w:rsidR="00E5737C">
        <w:rPr>
          <w:rFonts w:eastAsiaTheme="minorHAnsi"/>
          <w:b/>
          <w:sz w:val="32"/>
          <w:szCs w:val="22"/>
          <w:lang w:eastAsia="en-US"/>
        </w:rPr>
        <w:t>ходы к реализации программы</w:t>
      </w:r>
    </w:p>
    <w:p w:rsidR="00E62854" w:rsidRPr="00E62854" w:rsidRDefault="00E62854" w:rsidP="00E62854">
      <w:pPr>
        <w:spacing w:after="160" w:line="259" w:lineRule="auto"/>
        <w:jc w:val="both"/>
        <w:rPr>
          <w:rFonts w:eastAsiaTheme="minorHAnsi"/>
          <w:b/>
          <w:bCs/>
          <w:i/>
          <w:iCs/>
          <w:sz w:val="28"/>
          <w:szCs w:val="22"/>
          <w:lang w:eastAsia="en-US"/>
        </w:rPr>
      </w:pPr>
      <w:r w:rsidRPr="00E62854">
        <w:rPr>
          <w:rFonts w:eastAsiaTheme="minorHAnsi"/>
          <w:b/>
          <w:bCs/>
          <w:i/>
          <w:iCs/>
          <w:sz w:val="28"/>
          <w:szCs w:val="22"/>
          <w:lang w:eastAsia="en-US"/>
        </w:rPr>
        <w:t>Дополнения:</w:t>
      </w:r>
    </w:p>
    <w:p w:rsidR="00E62854" w:rsidRPr="00E62854" w:rsidRDefault="00E62854" w:rsidP="00E62854">
      <w:pPr>
        <w:spacing w:after="160" w:line="259" w:lineRule="auto"/>
        <w:jc w:val="both"/>
        <w:rPr>
          <w:rFonts w:eastAsiaTheme="minorHAnsi"/>
          <w:sz w:val="28"/>
          <w:szCs w:val="22"/>
          <w:lang w:eastAsia="en-US"/>
        </w:rPr>
      </w:pPr>
      <w:r w:rsidRPr="00E62854">
        <w:rPr>
          <w:rFonts w:eastAsiaTheme="minorHAnsi"/>
          <w:sz w:val="28"/>
          <w:szCs w:val="22"/>
          <w:lang w:eastAsia="en-US"/>
        </w:rPr>
        <w:t>ООП ДОУ строится на принципе единства развития, воспитания и образования.</w:t>
      </w:r>
    </w:p>
    <w:p w:rsidR="00E62854" w:rsidRPr="00E62854" w:rsidRDefault="00E62854" w:rsidP="00E62854">
      <w:pPr>
        <w:spacing w:after="160" w:line="259" w:lineRule="auto"/>
        <w:jc w:val="both"/>
        <w:rPr>
          <w:rFonts w:eastAsiaTheme="minorHAnsi"/>
          <w:b/>
          <w:i/>
          <w:sz w:val="28"/>
          <w:szCs w:val="22"/>
          <w:lang w:eastAsia="en-US"/>
        </w:rPr>
      </w:pPr>
      <w:r w:rsidRPr="00E62854">
        <w:rPr>
          <w:rFonts w:eastAsiaTheme="minorHAnsi"/>
          <w:sz w:val="28"/>
          <w:szCs w:val="22"/>
          <w:lang w:eastAsia="en-US"/>
        </w:rPr>
        <w:t xml:space="preserve">ООП ДОУ базируется на семи </w:t>
      </w:r>
      <w:r w:rsidRPr="00E62854">
        <w:rPr>
          <w:rFonts w:eastAsiaTheme="minorHAnsi"/>
          <w:b/>
          <w:i/>
          <w:sz w:val="28"/>
          <w:szCs w:val="22"/>
          <w:lang w:eastAsia="en-US"/>
        </w:rPr>
        <w:t>основополагающих научных концепциях дошкольной психологии и педагогики.</w:t>
      </w:r>
    </w:p>
    <w:p w:rsidR="00E62854" w:rsidRPr="00E62854" w:rsidRDefault="00E62854" w:rsidP="007D796E">
      <w:pPr>
        <w:numPr>
          <w:ilvl w:val="0"/>
          <w:numId w:val="339"/>
        </w:numPr>
        <w:spacing w:after="160" w:line="259" w:lineRule="auto"/>
        <w:contextualSpacing/>
        <w:jc w:val="both"/>
        <w:rPr>
          <w:rFonts w:eastAsiaTheme="minorHAnsi"/>
          <w:sz w:val="28"/>
          <w:szCs w:val="22"/>
          <w:lang w:eastAsia="en-US"/>
        </w:rPr>
      </w:pPr>
      <w:r w:rsidRPr="00E62854">
        <w:rPr>
          <w:rFonts w:eastAsiaTheme="minorHAnsi"/>
          <w:i/>
          <w:sz w:val="28"/>
          <w:szCs w:val="22"/>
          <w:lang w:eastAsia="en-US"/>
        </w:rPr>
        <w:t>Зона ближайшего развития (ЗБР)</w:t>
      </w:r>
      <w:r w:rsidRPr="00E62854">
        <w:rPr>
          <w:rFonts w:eastAsiaTheme="minorHAnsi"/>
          <w:sz w:val="28"/>
          <w:szCs w:val="22"/>
          <w:lang w:eastAsia="en-US"/>
        </w:rPr>
        <w:t xml:space="preserve"> (по Л. С. Выготскому) – правильно организованное обучение, которое опирается на зону ближайшего развития ребёнка и «ведёт» за собой развитие – развивающее обучение. ЗБР представляет собой особое пространство взаимодействия взрослого и ребёнка, в котором ребёнок с помощью взрослого осваивает образцы человеческой культуры.</w:t>
      </w:r>
    </w:p>
    <w:p w:rsidR="00E62854" w:rsidRPr="00E62854" w:rsidRDefault="00E62854" w:rsidP="007D796E">
      <w:pPr>
        <w:numPr>
          <w:ilvl w:val="0"/>
          <w:numId w:val="339"/>
        </w:numPr>
        <w:spacing w:after="160" w:line="259" w:lineRule="auto"/>
        <w:contextualSpacing/>
        <w:jc w:val="both"/>
        <w:rPr>
          <w:rFonts w:eastAsiaTheme="minorHAnsi"/>
          <w:sz w:val="28"/>
          <w:szCs w:val="22"/>
          <w:lang w:eastAsia="en-US"/>
        </w:rPr>
      </w:pPr>
      <w:r w:rsidRPr="00E62854">
        <w:rPr>
          <w:rFonts w:eastAsiaTheme="minorHAnsi"/>
          <w:i/>
          <w:sz w:val="28"/>
          <w:szCs w:val="22"/>
          <w:lang w:eastAsia="en-US"/>
        </w:rPr>
        <w:t>Принцип культуросообразности</w:t>
      </w:r>
      <w:r w:rsidRPr="00E62854">
        <w:rPr>
          <w:rFonts w:eastAsiaTheme="minorHAnsi"/>
          <w:sz w:val="28"/>
          <w:szCs w:val="22"/>
          <w:lang w:eastAsia="en-US"/>
        </w:rPr>
        <w:t xml:space="preserve"> (по К. Д. Ушинскому) – учёт национальных ценностей и традиций, знание своей родины, её природы, географии, истории, культуры. Воспитание и обучение ребёнка строится на основе духовно-нравственных ценностей народов РФ, исторических и национально-культурных традиций, а одно из главных критериев отбора программного материала – его воспитательная ценность.</w:t>
      </w:r>
    </w:p>
    <w:p w:rsidR="00E62854" w:rsidRPr="00E62854" w:rsidRDefault="00E62854" w:rsidP="007D796E">
      <w:pPr>
        <w:numPr>
          <w:ilvl w:val="0"/>
          <w:numId w:val="339"/>
        </w:numPr>
        <w:spacing w:after="160" w:line="259" w:lineRule="auto"/>
        <w:contextualSpacing/>
        <w:jc w:val="both"/>
        <w:rPr>
          <w:rFonts w:eastAsiaTheme="minorHAnsi"/>
          <w:sz w:val="28"/>
          <w:szCs w:val="22"/>
          <w:lang w:eastAsia="en-US"/>
        </w:rPr>
      </w:pPr>
      <w:r w:rsidRPr="00E62854">
        <w:rPr>
          <w:rFonts w:eastAsiaTheme="minorHAnsi"/>
          <w:i/>
          <w:sz w:val="28"/>
          <w:szCs w:val="22"/>
          <w:lang w:eastAsia="en-US"/>
        </w:rPr>
        <w:t>Деятельностный подход</w:t>
      </w:r>
      <w:r w:rsidRPr="00E62854">
        <w:rPr>
          <w:rFonts w:eastAsiaTheme="minorHAnsi"/>
          <w:sz w:val="28"/>
          <w:szCs w:val="22"/>
          <w:lang w:eastAsia="en-US"/>
        </w:rPr>
        <w:t xml:space="preserve"> (по А. Н. Леонтьеву) – обучение строится на базе характерных для дошкольного возраста видах детской деятельности: игровая, изобразительная, конструирование, исследовательская, проектная, общение и т.д.</w:t>
      </w:r>
    </w:p>
    <w:p w:rsidR="00E62854" w:rsidRPr="00E62854" w:rsidRDefault="00E62854" w:rsidP="007D796E">
      <w:pPr>
        <w:numPr>
          <w:ilvl w:val="0"/>
          <w:numId w:val="339"/>
        </w:numPr>
        <w:spacing w:after="160" w:line="259" w:lineRule="auto"/>
        <w:contextualSpacing/>
        <w:jc w:val="both"/>
        <w:rPr>
          <w:rFonts w:eastAsiaTheme="minorHAnsi"/>
          <w:sz w:val="28"/>
          <w:szCs w:val="22"/>
          <w:lang w:eastAsia="en-US"/>
        </w:rPr>
      </w:pPr>
      <w:r w:rsidRPr="00E62854">
        <w:rPr>
          <w:rFonts w:eastAsiaTheme="minorHAnsi"/>
          <w:i/>
          <w:sz w:val="28"/>
          <w:szCs w:val="22"/>
          <w:lang w:eastAsia="en-US"/>
        </w:rPr>
        <w:lastRenderedPageBreak/>
        <w:t>Периодизация развития</w:t>
      </w:r>
      <w:r w:rsidRPr="00E62854">
        <w:rPr>
          <w:rFonts w:eastAsiaTheme="minorHAnsi"/>
          <w:sz w:val="28"/>
          <w:szCs w:val="22"/>
          <w:lang w:eastAsia="en-US"/>
        </w:rPr>
        <w:t xml:space="preserve"> (по Д. Б. </w:t>
      </w:r>
      <w:proofErr w:type="spellStart"/>
      <w:r w:rsidRPr="00E62854">
        <w:rPr>
          <w:rFonts w:eastAsiaTheme="minorHAnsi"/>
          <w:sz w:val="28"/>
          <w:szCs w:val="22"/>
          <w:lang w:eastAsia="en-US"/>
        </w:rPr>
        <w:t>Эльконину</w:t>
      </w:r>
      <w:proofErr w:type="spellEnd"/>
      <w:r w:rsidRPr="00E62854">
        <w:rPr>
          <w:rFonts w:eastAsiaTheme="minorHAnsi"/>
          <w:sz w:val="28"/>
          <w:szCs w:val="22"/>
          <w:lang w:eastAsia="en-US"/>
        </w:rPr>
        <w:t>) – ООП ДОУ строится с учётом возрастных возможностей детей с опорой на ведущий вид деятельности – игру.</w:t>
      </w:r>
    </w:p>
    <w:p w:rsidR="00E62854" w:rsidRPr="00E62854" w:rsidRDefault="00E62854" w:rsidP="007D796E">
      <w:pPr>
        <w:numPr>
          <w:ilvl w:val="0"/>
          <w:numId w:val="339"/>
        </w:numPr>
        <w:spacing w:after="160" w:line="259" w:lineRule="auto"/>
        <w:contextualSpacing/>
        <w:jc w:val="both"/>
        <w:rPr>
          <w:rFonts w:eastAsiaTheme="minorHAnsi"/>
          <w:sz w:val="28"/>
          <w:szCs w:val="22"/>
          <w:lang w:eastAsia="en-US"/>
        </w:rPr>
      </w:pPr>
      <w:r w:rsidRPr="00E62854">
        <w:rPr>
          <w:rFonts w:eastAsiaTheme="minorHAnsi"/>
          <w:i/>
          <w:sz w:val="28"/>
          <w:szCs w:val="22"/>
          <w:lang w:eastAsia="en-US"/>
        </w:rPr>
        <w:t xml:space="preserve">Амплификация детского развития </w:t>
      </w:r>
      <w:r w:rsidRPr="00E62854">
        <w:rPr>
          <w:rFonts w:eastAsiaTheme="minorHAnsi"/>
          <w:sz w:val="28"/>
          <w:szCs w:val="22"/>
          <w:lang w:eastAsia="en-US"/>
        </w:rPr>
        <w:t>(по А. В. Запорожцу) – широкое развёртывание и обогащение (амплификация) содержания специфически детских видов деятельности (игра, конструирование, изобразительная деятельность, общение со сверстниками и взрослыми и др.), среди которых особая роль отводится игре как ведущему виду деятельности.</w:t>
      </w:r>
    </w:p>
    <w:p w:rsidR="00E62854" w:rsidRPr="00E62854" w:rsidRDefault="00E62854" w:rsidP="007D796E">
      <w:pPr>
        <w:numPr>
          <w:ilvl w:val="0"/>
          <w:numId w:val="339"/>
        </w:numPr>
        <w:spacing w:after="160" w:line="259" w:lineRule="auto"/>
        <w:contextualSpacing/>
        <w:jc w:val="both"/>
        <w:rPr>
          <w:rFonts w:eastAsiaTheme="minorHAnsi"/>
          <w:sz w:val="28"/>
          <w:szCs w:val="22"/>
          <w:lang w:eastAsia="en-US"/>
        </w:rPr>
      </w:pPr>
      <w:r w:rsidRPr="00E62854">
        <w:rPr>
          <w:rFonts w:eastAsiaTheme="minorHAnsi"/>
          <w:i/>
          <w:sz w:val="28"/>
          <w:szCs w:val="22"/>
          <w:lang w:eastAsia="en-US"/>
        </w:rPr>
        <w:t xml:space="preserve">Развивающее обучение </w:t>
      </w:r>
      <w:r w:rsidRPr="00E62854">
        <w:rPr>
          <w:rFonts w:eastAsiaTheme="minorHAnsi"/>
          <w:sz w:val="28"/>
          <w:szCs w:val="22"/>
          <w:lang w:eastAsia="en-US"/>
        </w:rPr>
        <w:t>(по В. В. Давыдову) – содержание образования и обучения ребёнка направлено не столько на накопление знаний, сколько на развитие умения думать, рассуждать, вступать в диалог, отстаивать свою точку зрения.</w:t>
      </w:r>
    </w:p>
    <w:p w:rsidR="00E62854" w:rsidRPr="00E62854" w:rsidRDefault="00E62854" w:rsidP="007D796E">
      <w:pPr>
        <w:numPr>
          <w:ilvl w:val="0"/>
          <w:numId w:val="339"/>
        </w:numPr>
        <w:spacing w:after="160" w:line="259" w:lineRule="auto"/>
        <w:contextualSpacing/>
        <w:jc w:val="both"/>
        <w:rPr>
          <w:rFonts w:eastAsiaTheme="minorHAnsi"/>
          <w:sz w:val="28"/>
          <w:szCs w:val="22"/>
          <w:lang w:eastAsia="en-US"/>
        </w:rPr>
      </w:pPr>
      <w:r w:rsidRPr="00E62854">
        <w:rPr>
          <w:rFonts w:eastAsiaTheme="minorHAnsi"/>
          <w:i/>
          <w:sz w:val="28"/>
          <w:szCs w:val="22"/>
          <w:lang w:eastAsia="en-US"/>
        </w:rPr>
        <w:t xml:space="preserve">Пространство детской реализации </w:t>
      </w:r>
      <w:r w:rsidRPr="00E62854">
        <w:rPr>
          <w:rFonts w:eastAsiaTheme="minorHAnsi"/>
          <w:sz w:val="28"/>
          <w:szCs w:val="22"/>
          <w:lang w:eastAsia="en-US"/>
        </w:rPr>
        <w:t xml:space="preserve">(ПДР) –поддержка индивидуальности, уникальности, неповторимости ребёнка, свобода способов самореализации. </w:t>
      </w:r>
    </w:p>
    <w:p w:rsidR="00E62854" w:rsidRPr="00E62854" w:rsidRDefault="00E62854" w:rsidP="00E62854">
      <w:pPr>
        <w:spacing w:after="160" w:line="259" w:lineRule="auto"/>
        <w:contextualSpacing/>
        <w:jc w:val="both"/>
        <w:rPr>
          <w:rFonts w:eastAsiaTheme="minorHAnsi"/>
          <w:sz w:val="28"/>
          <w:szCs w:val="22"/>
          <w:lang w:eastAsia="en-US"/>
        </w:rPr>
      </w:pPr>
      <w:r w:rsidRPr="00E62854">
        <w:rPr>
          <w:rFonts w:eastAsiaTheme="minorHAnsi"/>
          <w:sz w:val="28"/>
          <w:szCs w:val="22"/>
          <w:lang w:eastAsia="en-US"/>
        </w:rPr>
        <w:t>Поддержка инициативы ребёнка на всех этапах, во всех видах деятельности:</w:t>
      </w:r>
    </w:p>
    <w:p w:rsidR="00E62854" w:rsidRPr="00E62854" w:rsidRDefault="00E62854" w:rsidP="007D796E">
      <w:pPr>
        <w:numPr>
          <w:ilvl w:val="0"/>
          <w:numId w:val="340"/>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Заметить проявление детской инициативы</w:t>
      </w:r>
    </w:p>
    <w:p w:rsidR="00E62854" w:rsidRPr="00E62854" w:rsidRDefault="00E62854" w:rsidP="007D796E">
      <w:pPr>
        <w:numPr>
          <w:ilvl w:val="0"/>
          <w:numId w:val="340"/>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Помочь ребёнку осознать и сформулировать свою идею</w:t>
      </w:r>
    </w:p>
    <w:p w:rsidR="00E62854" w:rsidRPr="00E62854" w:rsidRDefault="00E62854" w:rsidP="007D796E">
      <w:pPr>
        <w:numPr>
          <w:ilvl w:val="0"/>
          <w:numId w:val="340"/>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Способствовать реализации замысла или проекта</w:t>
      </w:r>
    </w:p>
    <w:p w:rsidR="00E62854" w:rsidRPr="00E62854" w:rsidRDefault="00E62854" w:rsidP="007D796E">
      <w:pPr>
        <w:numPr>
          <w:ilvl w:val="0"/>
          <w:numId w:val="340"/>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Создать условия для представления ребёнком своих достижений социальному окружению</w:t>
      </w:r>
    </w:p>
    <w:p w:rsidR="00E62854" w:rsidRPr="00E62854" w:rsidRDefault="00E62854" w:rsidP="007D796E">
      <w:pPr>
        <w:numPr>
          <w:ilvl w:val="0"/>
          <w:numId w:val="340"/>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Помочь ребёнку осознать пользу и значимость своего труда для окружающих</w:t>
      </w:r>
    </w:p>
    <w:p w:rsidR="00E62854" w:rsidRPr="00E62854" w:rsidRDefault="00E62854" w:rsidP="00E62854">
      <w:pPr>
        <w:spacing w:after="160" w:line="259" w:lineRule="auto"/>
        <w:jc w:val="both"/>
        <w:rPr>
          <w:rFonts w:eastAsiaTheme="minorHAnsi"/>
          <w:b/>
          <w:i/>
          <w:sz w:val="28"/>
          <w:szCs w:val="22"/>
          <w:lang w:eastAsia="en-US"/>
        </w:rPr>
      </w:pPr>
      <w:r w:rsidRPr="00E62854">
        <w:rPr>
          <w:rFonts w:eastAsiaTheme="minorHAnsi"/>
          <w:b/>
          <w:i/>
          <w:sz w:val="28"/>
          <w:szCs w:val="22"/>
          <w:lang w:eastAsia="en-US"/>
        </w:rPr>
        <w:t>Основные принципы и положения</w:t>
      </w:r>
    </w:p>
    <w:p w:rsidR="00E62854" w:rsidRPr="00E62854" w:rsidRDefault="00E62854" w:rsidP="007D796E">
      <w:pPr>
        <w:numPr>
          <w:ilvl w:val="0"/>
          <w:numId w:val="341"/>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 xml:space="preserve">Обеспечивает </w:t>
      </w:r>
      <w:r w:rsidRPr="00E62854">
        <w:rPr>
          <w:rFonts w:eastAsiaTheme="minorHAnsi"/>
          <w:i/>
          <w:sz w:val="28"/>
          <w:szCs w:val="22"/>
          <w:lang w:eastAsia="en-US"/>
        </w:rPr>
        <w:t>всестороннее развитие каждого ребёнка</w:t>
      </w:r>
      <w:r w:rsidRPr="00E62854">
        <w:rPr>
          <w:rFonts w:eastAsiaTheme="minorHAnsi"/>
          <w:sz w:val="28"/>
          <w:szCs w:val="22"/>
          <w:lang w:eastAsia="en-US"/>
        </w:rPr>
        <w:t>, в том числе развитие социальных, нравственных, эстетических, интеллектуальных, физических качеств, инициативности, самостоятельности и ответственности ребёнка.</w:t>
      </w:r>
    </w:p>
    <w:p w:rsidR="00E62854" w:rsidRPr="00E62854" w:rsidRDefault="00E62854" w:rsidP="007D796E">
      <w:pPr>
        <w:numPr>
          <w:ilvl w:val="0"/>
          <w:numId w:val="341"/>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 xml:space="preserve">Реализует </w:t>
      </w:r>
      <w:r w:rsidRPr="00E62854">
        <w:rPr>
          <w:rFonts w:eastAsiaTheme="minorHAnsi"/>
          <w:i/>
          <w:sz w:val="28"/>
          <w:szCs w:val="22"/>
          <w:lang w:eastAsia="en-US"/>
        </w:rPr>
        <w:t>принцип возрастного соответствия</w:t>
      </w:r>
      <w:r w:rsidRPr="00E62854">
        <w:rPr>
          <w:rFonts w:eastAsiaTheme="minorHAnsi"/>
          <w:sz w:val="28"/>
          <w:szCs w:val="22"/>
          <w:lang w:eastAsia="en-US"/>
        </w:rPr>
        <w:t xml:space="preserve"> – предлагает содержания и методы дошкольного образования в соответствии с психологическими законами развития и возрастными возможностями детей.</w:t>
      </w:r>
    </w:p>
    <w:p w:rsidR="00E62854" w:rsidRPr="00E62854" w:rsidRDefault="00E62854" w:rsidP="007D796E">
      <w:pPr>
        <w:numPr>
          <w:ilvl w:val="0"/>
          <w:numId w:val="341"/>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Сочетает принципы научной обоснованности и практической применимости – соответствует основным положениям и возрастной психологии и дошкольной педагогики.</w:t>
      </w:r>
    </w:p>
    <w:p w:rsidR="00E62854" w:rsidRPr="00E62854" w:rsidRDefault="00E62854" w:rsidP="007D796E">
      <w:pPr>
        <w:numPr>
          <w:ilvl w:val="0"/>
          <w:numId w:val="341"/>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Соответствует критериям полноты, необходимости и достаточности – решает поставленные цели и задачи на необходимом и достаточном материале, максимально приближаясь к разумному «минимуму».</w:t>
      </w:r>
    </w:p>
    <w:p w:rsidR="00E62854" w:rsidRPr="00E62854" w:rsidRDefault="00E62854" w:rsidP="007D796E">
      <w:pPr>
        <w:numPr>
          <w:ilvl w:val="0"/>
          <w:numId w:val="341"/>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Объединяет обучение и воспитание в целостный образовательный процесс на основе традиционных российских духовно-нравственных и социокультурных ценностей.</w:t>
      </w:r>
    </w:p>
    <w:p w:rsidR="00E62854" w:rsidRPr="00E62854" w:rsidRDefault="00E62854" w:rsidP="007D796E">
      <w:pPr>
        <w:numPr>
          <w:ilvl w:val="0"/>
          <w:numId w:val="341"/>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lastRenderedPageBreak/>
        <w:t>Построена на принципах позитивной социализации детей на основе принятых в обществе правил и норм поведения в интересах человека, семьи, общества и государства.</w:t>
      </w:r>
    </w:p>
    <w:p w:rsidR="00E62854" w:rsidRPr="00E62854" w:rsidRDefault="00E62854" w:rsidP="007D796E">
      <w:pPr>
        <w:numPr>
          <w:ilvl w:val="0"/>
          <w:numId w:val="341"/>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Обеспечивает преемственность между всеми возрастными дошкольными группами и между детским садом и начальной школой.</w:t>
      </w:r>
    </w:p>
    <w:p w:rsidR="00E62854" w:rsidRPr="00E62854" w:rsidRDefault="00E62854" w:rsidP="007D796E">
      <w:pPr>
        <w:numPr>
          <w:ilvl w:val="0"/>
          <w:numId w:val="341"/>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Реализует принцип индивидуализации дошкольного образования, т.е. построение образовательного процесса с учётом индивидуальных особенностей, возможностей и интересов детей.</w:t>
      </w:r>
    </w:p>
    <w:p w:rsidR="00E62854" w:rsidRPr="00E62854" w:rsidRDefault="00E62854" w:rsidP="007D796E">
      <w:pPr>
        <w:numPr>
          <w:ilvl w:val="0"/>
          <w:numId w:val="341"/>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Базируется на личностно-ориентированном взаимодействии взрослого с ребёнком: понимание уникальности, неповторимости каждого ребёнка, поддержка и развитие инициативы детей в различных видах деятельности.</w:t>
      </w:r>
    </w:p>
    <w:p w:rsidR="00E62854" w:rsidRPr="00E62854" w:rsidRDefault="00E62854" w:rsidP="007D796E">
      <w:pPr>
        <w:numPr>
          <w:ilvl w:val="0"/>
          <w:numId w:val="341"/>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Предусматривает учёт региональной специфики и варьирование образовательного процесса в зависимости от региональных особенностей.</w:t>
      </w:r>
    </w:p>
    <w:p w:rsidR="00E62854" w:rsidRPr="00E62854" w:rsidRDefault="00E62854" w:rsidP="007D796E">
      <w:pPr>
        <w:numPr>
          <w:ilvl w:val="0"/>
          <w:numId w:val="341"/>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Реализует принцип открытости дошкольного образования.</w:t>
      </w:r>
    </w:p>
    <w:p w:rsidR="00E62854" w:rsidRPr="00E62854" w:rsidRDefault="00E62854" w:rsidP="007D796E">
      <w:pPr>
        <w:numPr>
          <w:ilvl w:val="0"/>
          <w:numId w:val="341"/>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Предусматривает эффективное взаимодействие с семьями воспитанников.</w:t>
      </w:r>
    </w:p>
    <w:p w:rsidR="00E62854" w:rsidRPr="00E62854" w:rsidRDefault="00E62854" w:rsidP="007D796E">
      <w:pPr>
        <w:numPr>
          <w:ilvl w:val="0"/>
          <w:numId w:val="341"/>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Использует преимущества сетевого взаимодействия с окружающим сообществом.</w:t>
      </w:r>
    </w:p>
    <w:p w:rsidR="00E62854" w:rsidRPr="00E62854" w:rsidRDefault="00E62854" w:rsidP="007D796E">
      <w:pPr>
        <w:numPr>
          <w:ilvl w:val="0"/>
          <w:numId w:val="341"/>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Предусматривает создание современной информационно-образовательной среды организации.</w:t>
      </w:r>
    </w:p>
    <w:p w:rsidR="00E62854" w:rsidRDefault="00E62854" w:rsidP="007D796E">
      <w:pPr>
        <w:numPr>
          <w:ilvl w:val="0"/>
          <w:numId w:val="341"/>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Предлагает механизм профессионального и личностного роста педагогов.</w:t>
      </w:r>
    </w:p>
    <w:p w:rsidR="00E5737C" w:rsidRDefault="00E5737C" w:rsidP="00E5737C">
      <w:pPr>
        <w:spacing w:after="160" w:line="259" w:lineRule="auto"/>
        <w:ind w:left="720"/>
        <w:contextualSpacing/>
        <w:jc w:val="both"/>
        <w:rPr>
          <w:rFonts w:eastAsiaTheme="minorHAnsi"/>
          <w:sz w:val="28"/>
          <w:szCs w:val="22"/>
          <w:lang w:eastAsia="en-US"/>
        </w:rPr>
      </w:pPr>
    </w:p>
    <w:p w:rsidR="00E5737C" w:rsidRPr="00E62854" w:rsidRDefault="00E5737C" w:rsidP="00E5737C">
      <w:pPr>
        <w:spacing w:after="160" w:line="259" w:lineRule="auto"/>
        <w:ind w:left="720"/>
        <w:contextualSpacing/>
        <w:jc w:val="both"/>
        <w:rPr>
          <w:rFonts w:eastAsiaTheme="minorHAnsi"/>
          <w:sz w:val="28"/>
          <w:szCs w:val="22"/>
          <w:lang w:eastAsia="en-US"/>
        </w:rPr>
      </w:pPr>
    </w:p>
    <w:p w:rsidR="00E62854" w:rsidRPr="00E5737C" w:rsidRDefault="00E62854" w:rsidP="00E62854">
      <w:pPr>
        <w:spacing w:after="160" w:line="259" w:lineRule="auto"/>
        <w:jc w:val="both"/>
        <w:rPr>
          <w:rFonts w:eastAsiaTheme="minorHAnsi"/>
          <w:b/>
          <w:sz w:val="32"/>
          <w:szCs w:val="22"/>
          <w:lang w:eastAsia="en-US"/>
        </w:rPr>
      </w:pPr>
      <w:r w:rsidRPr="00E5737C">
        <w:rPr>
          <w:rFonts w:eastAsiaTheme="minorHAnsi"/>
          <w:b/>
          <w:sz w:val="32"/>
          <w:szCs w:val="22"/>
          <w:lang w:eastAsia="en-US"/>
        </w:rPr>
        <w:t>Раздел 1.2. Планируемые результаты освоения воспитанниками ООП ДОУ</w:t>
      </w:r>
    </w:p>
    <w:p w:rsidR="00E62854" w:rsidRPr="00E62854" w:rsidRDefault="00E62854" w:rsidP="00E62854">
      <w:pPr>
        <w:spacing w:after="160" w:line="259" w:lineRule="auto"/>
        <w:jc w:val="both"/>
        <w:rPr>
          <w:rFonts w:eastAsiaTheme="minorHAnsi"/>
          <w:b/>
          <w:i/>
          <w:iCs/>
          <w:sz w:val="28"/>
          <w:szCs w:val="22"/>
          <w:lang w:eastAsia="en-US"/>
        </w:rPr>
      </w:pPr>
      <w:r w:rsidRPr="00E62854">
        <w:rPr>
          <w:rFonts w:eastAsiaTheme="minorHAnsi"/>
          <w:b/>
          <w:i/>
          <w:iCs/>
          <w:sz w:val="28"/>
          <w:szCs w:val="22"/>
          <w:lang w:eastAsia="en-US"/>
        </w:rPr>
        <w:t>Дополнения:</w:t>
      </w:r>
    </w:p>
    <w:p w:rsidR="00E62854" w:rsidRPr="00E62854" w:rsidRDefault="00E62854" w:rsidP="00E62854">
      <w:pPr>
        <w:spacing w:after="160" w:line="259" w:lineRule="auto"/>
        <w:jc w:val="both"/>
        <w:rPr>
          <w:rFonts w:eastAsiaTheme="minorHAnsi"/>
          <w:sz w:val="28"/>
          <w:szCs w:val="22"/>
          <w:lang w:eastAsia="en-US"/>
        </w:rPr>
      </w:pPr>
      <w:r w:rsidRPr="00E62854">
        <w:rPr>
          <w:rFonts w:eastAsiaTheme="minorHAnsi"/>
          <w:sz w:val="28"/>
          <w:szCs w:val="22"/>
          <w:lang w:eastAsia="en-US"/>
        </w:rPr>
        <w:t>Образовательные результаты (целевые ориентиры) ООП ДОУ – это результаты, достигнутые в процессе образовательной деятельности на основе единства воспитания, обучения и развития. Ожидаемые образовательные результаты (целевые ориентиры) ООП ДОУ базируются на ФГОС ДО и целях, и задачах, обозначенных в ООП ДОУ.</w:t>
      </w:r>
    </w:p>
    <w:p w:rsidR="00E62854" w:rsidRPr="00E62854" w:rsidRDefault="00E62854" w:rsidP="00E62854">
      <w:pPr>
        <w:spacing w:after="160" w:line="259" w:lineRule="auto"/>
        <w:jc w:val="both"/>
        <w:rPr>
          <w:rFonts w:eastAsiaTheme="minorHAnsi"/>
          <w:b/>
          <w:i/>
          <w:sz w:val="28"/>
          <w:szCs w:val="22"/>
          <w:lang w:eastAsia="en-US"/>
        </w:rPr>
      </w:pPr>
      <w:r w:rsidRPr="00E62854">
        <w:rPr>
          <w:rFonts w:eastAsiaTheme="minorHAnsi"/>
          <w:b/>
          <w:i/>
          <w:sz w:val="28"/>
          <w:szCs w:val="22"/>
          <w:lang w:eastAsia="en-US"/>
        </w:rPr>
        <w:t>Классификация образовательных результатов</w:t>
      </w:r>
    </w:p>
    <w:p w:rsidR="00E62854" w:rsidRPr="00E62854" w:rsidRDefault="00E62854" w:rsidP="007D796E">
      <w:pPr>
        <w:numPr>
          <w:ilvl w:val="0"/>
          <w:numId w:val="342"/>
        </w:numPr>
        <w:spacing w:after="160" w:line="259" w:lineRule="auto"/>
        <w:contextualSpacing/>
        <w:jc w:val="both"/>
        <w:rPr>
          <w:rFonts w:eastAsiaTheme="minorHAnsi"/>
          <w:sz w:val="28"/>
          <w:szCs w:val="22"/>
          <w:lang w:eastAsia="en-US"/>
        </w:rPr>
      </w:pPr>
      <w:r w:rsidRPr="00E62854">
        <w:rPr>
          <w:rFonts w:eastAsiaTheme="minorHAnsi"/>
          <w:i/>
          <w:sz w:val="28"/>
          <w:szCs w:val="22"/>
          <w:lang w:eastAsia="en-US"/>
        </w:rPr>
        <w:t>Мотивационные образовательные результаты</w:t>
      </w:r>
      <w:r w:rsidRPr="00E62854">
        <w:rPr>
          <w:rFonts w:eastAsiaTheme="minorHAnsi"/>
          <w:sz w:val="28"/>
          <w:szCs w:val="22"/>
          <w:lang w:eastAsia="en-US"/>
        </w:rPr>
        <w:t xml:space="preserve"> – это сформированные в образовательном процессе первичные ценностные представления, мотивы, интересы, потребности, система ценностных отношений к </w:t>
      </w:r>
      <w:r w:rsidRPr="00E62854">
        <w:rPr>
          <w:rFonts w:eastAsiaTheme="minorHAnsi"/>
          <w:sz w:val="28"/>
          <w:szCs w:val="22"/>
          <w:lang w:eastAsia="en-US"/>
        </w:rPr>
        <w:lastRenderedPageBreak/>
        <w:t>окружающему миру, к себе, другим людям, инициативность, критическое мышление.</w:t>
      </w:r>
    </w:p>
    <w:p w:rsidR="00E62854" w:rsidRPr="00E62854" w:rsidRDefault="00E62854" w:rsidP="007D796E">
      <w:pPr>
        <w:numPr>
          <w:ilvl w:val="0"/>
          <w:numId w:val="342"/>
        </w:numPr>
        <w:spacing w:after="160" w:line="259" w:lineRule="auto"/>
        <w:contextualSpacing/>
        <w:jc w:val="both"/>
        <w:rPr>
          <w:rFonts w:eastAsiaTheme="minorHAnsi"/>
          <w:sz w:val="28"/>
          <w:szCs w:val="22"/>
          <w:lang w:eastAsia="en-US"/>
        </w:rPr>
      </w:pPr>
      <w:r w:rsidRPr="00E62854">
        <w:rPr>
          <w:rFonts w:eastAsiaTheme="minorHAnsi"/>
          <w:i/>
          <w:sz w:val="28"/>
          <w:szCs w:val="22"/>
          <w:lang w:eastAsia="en-US"/>
        </w:rPr>
        <w:t>Универсальные образовательные результаты</w:t>
      </w:r>
      <w:r w:rsidRPr="00E62854">
        <w:rPr>
          <w:rFonts w:eastAsiaTheme="minorHAnsi"/>
          <w:sz w:val="28"/>
          <w:szCs w:val="22"/>
          <w:lang w:eastAsia="en-US"/>
        </w:rPr>
        <w:t xml:space="preserve"> – это развитие общих способностей (когнитивных – способности мыслить, коммуникативных – способности взаимодействовать, регуляторных – способности к саморегуляции своих действий).</w:t>
      </w:r>
    </w:p>
    <w:p w:rsidR="00E62854" w:rsidRPr="00E62854" w:rsidRDefault="00E62854" w:rsidP="007D796E">
      <w:pPr>
        <w:numPr>
          <w:ilvl w:val="0"/>
          <w:numId w:val="342"/>
        </w:numPr>
        <w:spacing w:after="160" w:line="259" w:lineRule="auto"/>
        <w:contextualSpacing/>
        <w:jc w:val="both"/>
        <w:rPr>
          <w:rFonts w:eastAsiaTheme="minorHAnsi"/>
          <w:sz w:val="28"/>
          <w:szCs w:val="22"/>
          <w:lang w:eastAsia="en-US"/>
        </w:rPr>
      </w:pPr>
      <w:r w:rsidRPr="00E62854">
        <w:rPr>
          <w:rFonts w:eastAsiaTheme="minorHAnsi"/>
          <w:i/>
          <w:sz w:val="28"/>
          <w:szCs w:val="22"/>
          <w:lang w:eastAsia="en-US"/>
        </w:rPr>
        <w:t>Предметные образовательные результаты</w:t>
      </w:r>
      <w:r w:rsidRPr="00E62854">
        <w:rPr>
          <w:rFonts w:eastAsiaTheme="minorHAnsi"/>
          <w:sz w:val="28"/>
          <w:szCs w:val="22"/>
          <w:lang w:eastAsia="en-US"/>
        </w:rPr>
        <w:t xml:space="preserve"> – это усвоение конкретных элементов социального опыта и в том числе элементарных знаний, составляющих предпосылки научного представления о мире, предметных умений и навыков.</w:t>
      </w:r>
    </w:p>
    <w:p w:rsidR="00E62854" w:rsidRPr="00E62854" w:rsidRDefault="00E62854" w:rsidP="00E62854">
      <w:pPr>
        <w:spacing w:after="160" w:line="259" w:lineRule="auto"/>
        <w:jc w:val="both"/>
        <w:rPr>
          <w:rFonts w:eastAsiaTheme="minorHAnsi"/>
          <w:sz w:val="28"/>
          <w:szCs w:val="22"/>
          <w:lang w:eastAsia="en-US"/>
        </w:rPr>
      </w:pPr>
      <w:r w:rsidRPr="00E62854">
        <w:rPr>
          <w:rFonts w:eastAsiaTheme="minorHAnsi"/>
          <w:sz w:val="28"/>
          <w:szCs w:val="22"/>
          <w:lang w:eastAsia="en-US"/>
        </w:rPr>
        <w:t>Достижение обозначенных образовательных результатов обеспечивается соблюдением «семи золотых принципов» дошкольного образования, изложенных в разделе 1.1.2.</w:t>
      </w:r>
    </w:p>
    <w:p w:rsidR="00E62854" w:rsidRPr="00E62854" w:rsidRDefault="00E62854" w:rsidP="00E62854">
      <w:pPr>
        <w:spacing w:line="259" w:lineRule="auto"/>
        <w:jc w:val="center"/>
        <w:rPr>
          <w:rFonts w:eastAsiaTheme="minorHAnsi"/>
          <w:b/>
          <w:sz w:val="28"/>
          <w:szCs w:val="22"/>
          <w:lang w:eastAsia="en-US"/>
        </w:rPr>
      </w:pPr>
      <w:r w:rsidRPr="00E62854">
        <w:rPr>
          <w:rFonts w:eastAsiaTheme="minorHAnsi"/>
          <w:b/>
          <w:sz w:val="28"/>
          <w:szCs w:val="22"/>
          <w:lang w:eastAsia="en-US"/>
        </w:rPr>
        <w:t>Ожидаемые образовательные результаты</w:t>
      </w:r>
    </w:p>
    <w:p w:rsidR="00E62854" w:rsidRPr="00E62854" w:rsidRDefault="00E62854" w:rsidP="00E62854">
      <w:pPr>
        <w:spacing w:line="259" w:lineRule="auto"/>
        <w:jc w:val="center"/>
        <w:rPr>
          <w:rFonts w:eastAsiaTheme="minorHAnsi"/>
          <w:b/>
          <w:sz w:val="28"/>
          <w:szCs w:val="22"/>
          <w:lang w:eastAsia="en-US"/>
        </w:rPr>
      </w:pPr>
      <w:r w:rsidRPr="00E62854">
        <w:rPr>
          <w:rFonts w:eastAsiaTheme="minorHAnsi"/>
          <w:b/>
          <w:sz w:val="28"/>
          <w:szCs w:val="22"/>
          <w:lang w:eastAsia="en-US"/>
        </w:rPr>
        <w:t>(Целевые ориентиры)</w:t>
      </w:r>
    </w:p>
    <w:p w:rsidR="00E62854" w:rsidRPr="00E62854" w:rsidRDefault="00E62854" w:rsidP="00E62854">
      <w:pPr>
        <w:spacing w:after="160" w:line="259" w:lineRule="auto"/>
        <w:rPr>
          <w:rFonts w:eastAsiaTheme="minorHAnsi"/>
          <w:sz w:val="28"/>
          <w:szCs w:val="22"/>
          <w:lang w:eastAsia="en-US"/>
        </w:rPr>
      </w:pPr>
    </w:p>
    <w:tbl>
      <w:tblPr>
        <w:tblStyle w:val="a6"/>
        <w:tblW w:w="0" w:type="auto"/>
        <w:tblLook w:val="04A0" w:firstRow="1" w:lastRow="0" w:firstColumn="1" w:lastColumn="0" w:noHBand="0" w:noVBand="1"/>
      </w:tblPr>
      <w:tblGrid>
        <w:gridCol w:w="9345"/>
      </w:tblGrid>
      <w:tr w:rsidR="00E62854" w:rsidRPr="00E62854" w:rsidTr="00E62854">
        <w:tc>
          <w:tcPr>
            <w:tcW w:w="0" w:type="auto"/>
          </w:tcPr>
          <w:p w:rsidR="00E62854" w:rsidRPr="00E62854" w:rsidRDefault="00E62854" w:rsidP="00E62854">
            <w:pPr>
              <w:jc w:val="center"/>
              <w:rPr>
                <w:rFonts w:eastAsiaTheme="minorHAnsi"/>
                <w:b/>
                <w:sz w:val="28"/>
                <w:szCs w:val="22"/>
                <w:lang w:eastAsia="en-US"/>
              </w:rPr>
            </w:pPr>
            <w:r w:rsidRPr="00E62854">
              <w:rPr>
                <w:rFonts w:eastAsiaTheme="minorHAnsi"/>
                <w:b/>
                <w:sz w:val="28"/>
                <w:szCs w:val="22"/>
                <w:lang w:eastAsia="en-US"/>
              </w:rPr>
              <w:t>Мотивационные образовательные результаты</w:t>
            </w:r>
          </w:p>
        </w:tc>
      </w:tr>
      <w:tr w:rsidR="00E62854" w:rsidRPr="00E62854" w:rsidTr="00E62854">
        <w:tc>
          <w:tcPr>
            <w:tcW w:w="0" w:type="auto"/>
          </w:tcPr>
          <w:p w:rsidR="00E62854" w:rsidRPr="00E62854" w:rsidRDefault="00E62854" w:rsidP="00E62854">
            <w:pPr>
              <w:jc w:val="center"/>
              <w:rPr>
                <w:rFonts w:eastAsiaTheme="minorHAnsi"/>
                <w:b/>
                <w:sz w:val="28"/>
                <w:szCs w:val="22"/>
                <w:lang w:eastAsia="en-US"/>
              </w:rPr>
            </w:pPr>
            <w:r w:rsidRPr="00E62854">
              <w:rPr>
                <w:rFonts w:eastAsiaTheme="minorHAnsi"/>
                <w:b/>
                <w:sz w:val="28"/>
                <w:szCs w:val="22"/>
                <w:lang w:eastAsia="en-US"/>
              </w:rPr>
              <w:t>Ценностные представления и мотивационные ресурсы</w:t>
            </w:r>
          </w:p>
        </w:tc>
      </w:tr>
      <w:tr w:rsidR="00E62854" w:rsidRPr="00E62854" w:rsidTr="00E62854">
        <w:tc>
          <w:tcPr>
            <w:tcW w:w="0" w:type="auto"/>
          </w:tcPr>
          <w:p w:rsidR="00E62854" w:rsidRPr="00E62854" w:rsidRDefault="00E62854" w:rsidP="007D796E">
            <w:pPr>
              <w:numPr>
                <w:ilvl w:val="0"/>
                <w:numId w:val="344"/>
              </w:numPr>
              <w:contextualSpacing/>
              <w:rPr>
                <w:rFonts w:eastAsiaTheme="minorHAnsi"/>
                <w:sz w:val="28"/>
                <w:szCs w:val="22"/>
                <w:lang w:eastAsia="en-US"/>
              </w:rPr>
            </w:pPr>
            <w:r w:rsidRPr="00E62854">
              <w:rPr>
                <w:rFonts w:eastAsiaTheme="minorHAnsi"/>
                <w:sz w:val="28"/>
                <w:szCs w:val="22"/>
                <w:lang w:eastAsia="en-US"/>
              </w:rPr>
              <w:t>Инициативность</w:t>
            </w:r>
          </w:p>
        </w:tc>
      </w:tr>
      <w:tr w:rsidR="00E62854" w:rsidRPr="00E62854" w:rsidTr="00E62854">
        <w:tc>
          <w:tcPr>
            <w:tcW w:w="0" w:type="auto"/>
          </w:tcPr>
          <w:p w:rsidR="00E62854" w:rsidRPr="00E62854" w:rsidRDefault="00E62854" w:rsidP="007D796E">
            <w:pPr>
              <w:numPr>
                <w:ilvl w:val="0"/>
                <w:numId w:val="344"/>
              </w:numPr>
              <w:contextualSpacing/>
              <w:rPr>
                <w:rFonts w:eastAsiaTheme="minorHAnsi"/>
                <w:sz w:val="28"/>
                <w:szCs w:val="22"/>
                <w:lang w:eastAsia="en-US"/>
              </w:rPr>
            </w:pPr>
            <w:r w:rsidRPr="00E62854">
              <w:rPr>
                <w:rFonts w:eastAsiaTheme="minorHAnsi"/>
                <w:sz w:val="28"/>
                <w:szCs w:val="22"/>
                <w:lang w:eastAsia="en-US"/>
              </w:rPr>
              <w:t>Позитивное отношение к миру, у другим людям вне зависимости от их социального происхождения, этнической принадлежности, религиозных и других верований, их физических и психических особенностей</w:t>
            </w:r>
          </w:p>
        </w:tc>
      </w:tr>
      <w:tr w:rsidR="00E62854" w:rsidRPr="00E62854" w:rsidTr="00E62854">
        <w:tc>
          <w:tcPr>
            <w:tcW w:w="0" w:type="auto"/>
          </w:tcPr>
          <w:p w:rsidR="00E62854" w:rsidRPr="00E62854" w:rsidRDefault="00E62854" w:rsidP="007D796E">
            <w:pPr>
              <w:numPr>
                <w:ilvl w:val="0"/>
                <w:numId w:val="344"/>
              </w:numPr>
              <w:contextualSpacing/>
              <w:rPr>
                <w:rFonts w:eastAsiaTheme="minorHAnsi"/>
                <w:sz w:val="28"/>
                <w:szCs w:val="22"/>
                <w:lang w:eastAsia="en-US"/>
              </w:rPr>
            </w:pPr>
            <w:r w:rsidRPr="00E62854">
              <w:rPr>
                <w:rFonts w:eastAsiaTheme="minorHAnsi"/>
                <w:sz w:val="28"/>
                <w:szCs w:val="22"/>
                <w:lang w:eastAsia="en-US"/>
              </w:rPr>
              <w:t>Позитивное отношение к самому себе, чувство собственного достоинства, уверенность в своих силах</w:t>
            </w:r>
          </w:p>
        </w:tc>
      </w:tr>
      <w:tr w:rsidR="00E62854" w:rsidRPr="00E62854" w:rsidTr="00E62854">
        <w:tc>
          <w:tcPr>
            <w:tcW w:w="0" w:type="auto"/>
          </w:tcPr>
          <w:p w:rsidR="00E62854" w:rsidRPr="00E62854" w:rsidRDefault="00E62854" w:rsidP="007D796E">
            <w:pPr>
              <w:numPr>
                <w:ilvl w:val="0"/>
                <w:numId w:val="344"/>
              </w:numPr>
              <w:contextualSpacing/>
              <w:rPr>
                <w:rFonts w:eastAsiaTheme="minorHAnsi"/>
                <w:sz w:val="28"/>
                <w:szCs w:val="22"/>
                <w:lang w:eastAsia="en-US"/>
              </w:rPr>
            </w:pPr>
            <w:r w:rsidRPr="00E62854">
              <w:rPr>
                <w:rFonts w:eastAsiaTheme="minorHAnsi"/>
                <w:sz w:val="28"/>
                <w:szCs w:val="22"/>
                <w:lang w:eastAsia="en-US"/>
              </w:rPr>
              <w:t>Позитивное отношение к разным видам труда, ответственность за начатое дело</w:t>
            </w:r>
          </w:p>
        </w:tc>
      </w:tr>
      <w:tr w:rsidR="00E62854" w:rsidRPr="00E62854" w:rsidTr="00E62854">
        <w:tc>
          <w:tcPr>
            <w:tcW w:w="0" w:type="auto"/>
          </w:tcPr>
          <w:p w:rsidR="00E62854" w:rsidRPr="00E62854" w:rsidRDefault="00E62854" w:rsidP="007D796E">
            <w:pPr>
              <w:numPr>
                <w:ilvl w:val="0"/>
                <w:numId w:val="344"/>
              </w:numPr>
              <w:contextualSpacing/>
              <w:rPr>
                <w:rFonts w:eastAsiaTheme="minorHAnsi"/>
                <w:sz w:val="28"/>
                <w:szCs w:val="22"/>
                <w:lang w:eastAsia="en-US"/>
              </w:rPr>
            </w:pPr>
            <w:r w:rsidRPr="00E62854">
              <w:rPr>
                <w:rFonts w:eastAsiaTheme="minorHAnsi"/>
                <w:sz w:val="28"/>
                <w:szCs w:val="22"/>
                <w:lang w:eastAsia="en-US"/>
              </w:rPr>
              <w:t>Сформированность первичных ценностных представлений о том, «что такое хорошо и что такое плохо», стремление поступать правильно, «быть хорошим»</w:t>
            </w:r>
          </w:p>
        </w:tc>
      </w:tr>
      <w:tr w:rsidR="00E62854" w:rsidRPr="00E62854" w:rsidTr="00E62854">
        <w:tc>
          <w:tcPr>
            <w:tcW w:w="0" w:type="auto"/>
          </w:tcPr>
          <w:p w:rsidR="00E62854" w:rsidRPr="00E62854" w:rsidRDefault="00E62854" w:rsidP="007D796E">
            <w:pPr>
              <w:numPr>
                <w:ilvl w:val="0"/>
                <w:numId w:val="344"/>
              </w:numPr>
              <w:contextualSpacing/>
              <w:rPr>
                <w:rFonts w:eastAsiaTheme="minorHAnsi"/>
                <w:sz w:val="28"/>
                <w:szCs w:val="22"/>
                <w:lang w:eastAsia="en-US"/>
              </w:rPr>
            </w:pPr>
            <w:r w:rsidRPr="00E62854">
              <w:rPr>
                <w:rFonts w:eastAsiaTheme="minorHAnsi"/>
                <w:sz w:val="28"/>
                <w:szCs w:val="22"/>
                <w:lang w:eastAsia="en-US"/>
              </w:rPr>
              <w:t>Патриотизм, чувство гражданской принадлежности и социальной ответственности</w:t>
            </w:r>
          </w:p>
        </w:tc>
      </w:tr>
      <w:tr w:rsidR="00E62854" w:rsidRPr="00E62854" w:rsidTr="00E62854">
        <w:tc>
          <w:tcPr>
            <w:tcW w:w="0" w:type="auto"/>
          </w:tcPr>
          <w:p w:rsidR="00E62854" w:rsidRPr="00E62854" w:rsidRDefault="00E62854" w:rsidP="007D796E">
            <w:pPr>
              <w:numPr>
                <w:ilvl w:val="0"/>
                <w:numId w:val="344"/>
              </w:numPr>
              <w:contextualSpacing/>
              <w:rPr>
                <w:rFonts w:eastAsiaTheme="minorHAnsi"/>
                <w:sz w:val="28"/>
                <w:szCs w:val="22"/>
                <w:lang w:eastAsia="en-US"/>
              </w:rPr>
            </w:pPr>
            <w:r w:rsidRPr="00E62854">
              <w:rPr>
                <w:rFonts w:eastAsiaTheme="minorHAnsi"/>
                <w:sz w:val="28"/>
                <w:szCs w:val="22"/>
                <w:lang w:eastAsia="en-US"/>
              </w:rPr>
              <w:t>Уважительное отношение к духовно-нравственным ценностям, историческим и национально-культурным традициям народов нашей страны</w:t>
            </w:r>
          </w:p>
        </w:tc>
      </w:tr>
      <w:tr w:rsidR="00E62854" w:rsidRPr="00E62854" w:rsidTr="00E62854">
        <w:tc>
          <w:tcPr>
            <w:tcW w:w="0" w:type="auto"/>
          </w:tcPr>
          <w:p w:rsidR="00E62854" w:rsidRPr="00E62854" w:rsidRDefault="00E62854" w:rsidP="007D796E">
            <w:pPr>
              <w:numPr>
                <w:ilvl w:val="0"/>
                <w:numId w:val="344"/>
              </w:numPr>
              <w:contextualSpacing/>
              <w:rPr>
                <w:rFonts w:eastAsiaTheme="minorHAnsi"/>
                <w:sz w:val="28"/>
                <w:szCs w:val="22"/>
                <w:lang w:eastAsia="en-US"/>
              </w:rPr>
            </w:pPr>
            <w:r w:rsidRPr="00E62854">
              <w:rPr>
                <w:rFonts w:eastAsiaTheme="minorHAnsi"/>
                <w:sz w:val="28"/>
                <w:szCs w:val="22"/>
                <w:lang w:eastAsia="en-US"/>
              </w:rPr>
              <w:t>Отношение к образованию как к одной из ведущих жизненных ценностей</w:t>
            </w:r>
          </w:p>
        </w:tc>
      </w:tr>
      <w:tr w:rsidR="00E62854" w:rsidRPr="00E62854" w:rsidTr="00E62854">
        <w:trPr>
          <w:trHeight w:val="654"/>
        </w:trPr>
        <w:tc>
          <w:tcPr>
            <w:tcW w:w="0" w:type="auto"/>
          </w:tcPr>
          <w:p w:rsidR="00E62854" w:rsidRPr="00E62854" w:rsidRDefault="00E62854" w:rsidP="007D796E">
            <w:pPr>
              <w:numPr>
                <w:ilvl w:val="0"/>
                <w:numId w:val="344"/>
              </w:numPr>
              <w:contextualSpacing/>
              <w:rPr>
                <w:rFonts w:eastAsiaTheme="minorHAnsi"/>
                <w:sz w:val="28"/>
                <w:szCs w:val="22"/>
                <w:lang w:eastAsia="en-US"/>
              </w:rPr>
            </w:pPr>
            <w:r w:rsidRPr="00E62854">
              <w:rPr>
                <w:rFonts w:eastAsiaTheme="minorHAnsi"/>
                <w:sz w:val="28"/>
                <w:szCs w:val="22"/>
                <w:lang w:eastAsia="en-US"/>
              </w:rPr>
              <w:t>Стремление к здоровому образу жизни</w:t>
            </w:r>
          </w:p>
        </w:tc>
      </w:tr>
    </w:tbl>
    <w:p w:rsidR="00E62854" w:rsidRPr="00E62854" w:rsidRDefault="00E62854" w:rsidP="00E62854">
      <w:pPr>
        <w:spacing w:after="160" w:line="259" w:lineRule="auto"/>
        <w:rPr>
          <w:rFonts w:eastAsiaTheme="minorHAnsi"/>
          <w:sz w:val="28"/>
          <w:szCs w:val="22"/>
          <w:lang w:eastAsia="en-US"/>
        </w:rPr>
      </w:pPr>
    </w:p>
    <w:tbl>
      <w:tblPr>
        <w:tblStyle w:val="a6"/>
        <w:tblW w:w="0" w:type="auto"/>
        <w:tblLook w:val="04A0" w:firstRow="1" w:lastRow="0" w:firstColumn="1" w:lastColumn="0" w:noHBand="0" w:noVBand="1"/>
      </w:tblPr>
      <w:tblGrid>
        <w:gridCol w:w="9345"/>
      </w:tblGrid>
      <w:tr w:rsidR="00E62854" w:rsidRPr="00E62854" w:rsidTr="00E62854">
        <w:tc>
          <w:tcPr>
            <w:tcW w:w="9345" w:type="dxa"/>
          </w:tcPr>
          <w:p w:rsidR="00E62854" w:rsidRPr="00E62854" w:rsidRDefault="00E62854" w:rsidP="00E62854">
            <w:pPr>
              <w:jc w:val="center"/>
              <w:rPr>
                <w:rFonts w:eastAsiaTheme="minorHAnsi"/>
                <w:b/>
                <w:sz w:val="28"/>
                <w:szCs w:val="22"/>
                <w:lang w:eastAsia="en-US"/>
              </w:rPr>
            </w:pPr>
            <w:r w:rsidRPr="00E62854">
              <w:rPr>
                <w:rFonts w:eastAsiaTheme="minorHAnsi"/>
                <w:b/>
                <w:sz w:val="28"/>
                <w:szCs w:val="22"/>
                <w:lang w:eastAsia="en-US"/>
              </w:rPr>
              <w:t>Предметные образовательные результаты</w:t>
            </w:r>
          </w:p>
        </w:tc>
      </w:tr>
      <w:tr w:rsidR="00E62854" w:rsidRPr="00E62854" w:rsidTr="00E62854">
        <w:tc>
          <w:tcPr>
            <w:tcW w:w="9345" w:type="dxa"/>
          </w:tcPr>
          <w:p w:rsidR="00E62854" w:rsidRPr="00E62854" w:rsidRDefault="00E62854" w:rsidP="00E62854">
            <w:pPr>
              <w:jc w:val="center"/>
              <w:rPr>
                <w:rFonts w:eastAsiaTheme="minorHAnsi"/>
                <w:b/>
                <w:sz w:val="28"/>
                <w:szCs w:val="22"/>
                <w:lang w:eastAsia="en-US"/>
              </w:rPr>
            </w:pPr>
            <w:r w:rsidRPr="00E62854">
              <w:rPr>
                <w:rFonts w:eastAsiaTheme="minorHAnsi"/>
                <w:b/>
                <w:sz w:val="28"/>
                <w:szCs w:val="22"/>
                <w:lang w:eastAsia="en-US"/>
              </w:rPr>
              <w:lastRenderedPageBreak/>
              <w:t>Знания, умения, навыки</w:t>
            </w:r>
          </w:p>
        </w:tc>
      </w:tr>
      <w:tr w:rsidR="00E62854" w:rsidRPr="00E62854" w:rsidTr="00E62854">
        <w:tc>
          <w:tcPr>
            <w:tcW w:w="9345" w:type="dxa"/>
          </w:tcPr>
          <w:p w:rsidR="00E62854" w:rsidRPr="00E62854" w:rsidRDefault="00E62854" w:rsidP="007D796E">
            <w:pPr>
              <w:numPr>
                <w:ilvl w:val="0"/>
                <w:numId w:val="345"/>
              </w:numPr>
              <w:contextualSpacing/>
              <w:rPr>
                <w:rFonts w:eastAsiaTheme="minorHAnsi"/>
                <w:sz w:val="28"/>
                <w:szCs w:val="22"/>
                <w:lang w:eastAsia="en-US"/>
              </w:rPr>
            </w:pPr>
            <w:r w:rsidRPr="00E62854">
              <w:rPr>
                <w:rFonts w:eastAsiaTheme="minorHAnsi"/>
                <w:sz w:val="28"/>
                <w:szCs w:val="22"/>
                <w:lang w:eastAsia="en-US"/>
              </w:rPr>
              <w:t>Овладение основными культурными способами деятельности, необходимыми для осуществления различных видов детской деятельности</w:t>
            </w:r>
          </w:p>
        </w:tc>
      </w:tr>
      <w:tr w:rsidR="00E62854" w:rsidRPr="00E62854" w:rsidTr="00E62854">
        <w:tc>
          <w:tcPr>
            <w:tcW w:w="9345" w:type="dxa"/>
          </w:tcPr>
          <w:p w:rsidR="00E62854" w:rsidRPr="00E62854" w:rsidRDefault="00E62854" w:rsidP="007D796E">
            <w:pPr>
              <w:numPr>
                <w:ilvl w:val="0"/>
                <w:numId w:val="345"/>
              </w:numPr>
              <w:contextualSpacing/>
              <w:rPr>
                <w:rFonts w:eastAsiaTheme="minorHAnsi"/>
                <w:sz w:val="28"/>
                <w:szCs w:val="22"/>
                <w:lang w:eastAsia="en-US"/>
              </w:rPr>
            </w:pPr>
            <w:r w:rsidRPr="00E62854">
              <w:rPr>
                <w:rFonts w:eastAsiaTheme="minorHAnsi"/>
                <w:sz w:val="28"/>
                <w:szCs w:val="22"/>
                <w:lang w:eastAsia="en-US"/>
              </w:rPr>
              <w:t>Овладение универсальными предпосылками учебной деятельности – умениями работать по правилу и по образцу, слушать взрослого и выполнять его инструкции</w:t>
            </w:r>
          </w:p>
        </w:tc>
      </w:tr>
      <w:tr w:rsidR="00E62854" w:rsidRPr="00E62854" w:rsidTr="00E62854">
        <w:tc>
          <w:tcPr>
            <w:tcW w:w="9345" w:type="dxa"/>
          </w:tcPr>
          <w:p w:rsidR="00E62854" w:rsidRPr="00E62854" w:rsidRDefault="00E62854" w:rsidP="007D796E">
            <w:pPr>
              <w:numPr>
                <w:ilvl w:val="0"/>
                <w:numId w:val="345"/>
              </w:numPr>
              <w:contextualSpacing/>
              <w:rPr>
                <w:rFonts w:eastAsiaTheme="minorHAnsi"/>
                <w:sz w:val="28"/>
                <w:szCs w:val="22"/>
                <w:lang w:eastAsia="en-US"/>
              </w:rPr>
            </w:pPr>
            <w:r w:rsidRPr="00E62854">
              <w:rPr>
                <w:rFonts w:eastAsiaTheme="minorHAnsi"/>
                <w:sz w:val="28"/>
                <w:szCs w:val="22"/>
                <w:lang w:eastAsia="en-US"/>
              </w:rPr>
              <w:t>Овладение начальными знаниями о себе, семье, обществе, государстве, мире</w:t>
            </w:r>
          </w:p>
        </w:tc>
      </w:tr>
      <w:tr w:rsidR="00E62854" w:rsidRPr="00E62854" w:rsidTr="00E62854">
        <w:tc>
          <w:tcPr>
            <w:tcW w:w="9345" w:type="dxa"/>
          </w:tcPr>
          <w:p w:rsidR="00E62854" w:rsidRPr="00E62854" w:rsidRDefault="00E62854" w:rsidP="007D796E">
            <w:pPr>
              <w:numPr>
                <w:ilvl w:val="0"/>
                <w:numId w:val="345"/>
              </w:numPr>
              <w:contextualSpacing/>
              <w:rPr>
                <w:rFonts w:eastAsiaTheme="minorHAnsi"/>
                <w:sz w:val="28"/>
                <w:szCs w:val="22"/>
                <w:lang w:eastAsia="en-US"/>
              </w:rPr>
            </w:pPr>
            <w:r w:rsidRPr="00E62854">
              <w:rPr>
                <w:rFonts w:eastAsiaTheme="minorHAnsi"/>
                <w:sz w:val="28"/>
                <w:szCs w:val="22"/>
                <w:lang w:eastAsia="en-US"/>
              </w:rPr>
              <w:t>Овладение элементарными представлениями из области живой природы, естествознания, математики, истории и т.п., знакомство с произведениями детской литературы</w:t>
            </w:r>
          </w:p>
        </w:tc>
      </w:tr>
      <w:tr w:rsidR="00E62854" w:rsidRPr="00E62854" w:rsidTr="00E62854">
        <w:tc>
          <w:tcPr>
            <w:tcW w:w="9345" w:type="dxa"/>
          </w:tcPr>
          <w:p w:rsidR="00E62854" w:rsidRPr="00E62854" w:rsidRDefault="00E62854" w:rsidP="007D796E">
            <w:pPr>
              <w:numPr>
                <w:ilvl w:val="0"/>
                <w:numId w:val="345"/>
              </w:numPr>
              <w:contextualSpacing/>
              <w:rPr>
                <w:rFonts w:eastAsiaTheme="minorHAnsi"/>
                <w:sz w:val="28"/>
                <w:szCs w:val="22"/>
                <w:lang w:eastAsia="en-US"/>
              </w:rPr>
            </w:pPr>
            <w:r w:rsidRPr="00E62854">
              <w:rPr>
                <w:rFonts w:eastAsiaTheme="minorHAnsi"/>
                <w:sz w:val="28"/>
                <w:szCs w:val="22"/>
                <w:lang w:eastAsia="en-US"/>
              </w:rPr>
              <w:t>Овладение основными культурно-гигиеническими навыками, начальными представлениями о принципах здорового образа жизни</w:t>
            </w:r>
          </w:p>
        </w:tc>
      </w:tr>
      <w:tr w:rsidR="00E62854" w:rsidRPr="00E62854" w:rsidTr="00E62854">
        <w:tc>
          <w:tcPr>
            <w:tcW w:w="9345" w:type="dxa"/>
          </w:tcPr>
          <w:p w:rsidR="00E62854" w:rsidRPr="00E62854" w:rsidRDefault="00E62854" w:rsidP="007D796E">
            <w:pPr>
              <w:numPr>
                <w:ilvl w:val="0"/>
                <w:numId w:val="345"/>
              </w:numPr>
              <w:contextualSpacing/>
              <w:rPr>
                <w:rFonts w:eastAsiaTheme="minorHAnsi"/>
                <w:sz w:val="28"/>
                <w:szCs w:val="22"/>
                <w:lang w:eastAsia="en-US"/>
              </w:rPr>
            </w:pPr>
            <w:r w:rsidRPr="00E62854">
              <w:rPr>
                <w:rFonts w:eastAsiaTheme="minorHAnsi"/>
                <w:sz w:val="28"/>
                <w:szCs w:val="22"/>
                <w:lang w:eastAsia="en-US"/>
              </w:rPr>
              <w:t>Хорошее физическое развитие (крупная и мелкая моторика, выносливость, владение основными движениями)</w:t>
            </w:r>
          </w:p>
        </w:tc>
      </w:tr>
      <w:tr w:rsidR="00E62854" w:rsidRPr="00E62854" w:rsidTr="00E62854">
        <w:tc>
          <w:tcPr>
            <w:tcW w:w="9345" w:type="dxa"/>
          </w:tcPr>
          <w:p w:rsidR="00E62854" w:rsidRPr="00E62854" w:rsidRDefault="00E62854" w:rsidP="007D796E">
            <w:pPr>
              <w:numPr>
                <w:ilvl w:val="0"/>
                <w:numId w:val="345"/>
              </w:numPr>
              <w:contextualSpacing/>
              <w:rPr>
                <w:rFonts w:eastAsiaTheme="minorHAnsi"/>
                <w:sz w:val="28"/>
                <w:szCs w:val="22"/>
                <w:lang w:eastAsia="en-US"/>
              </w:rPr>
            </w:pPr>
            <w:r w:rsidRPr="00E62854">
              <w:rPr>
                <w:rFonts w:eastAsiaTheme="minorHAnsi"/>
                <w:sz w:val="28"/>
                <w:szCs w:val="22"/>
                <w:lang w:eastAsia="en-US"/>
              </w:rPr>
              <w:t>Хорошее владение устной речью, сформированность предпосылок грамотности</w:t>
            </w:r>
          </w:p>
        </w:tc>
      </w:tr>
    </w:tbl>
    <w:p w:rsidR="00E62854" w:rsidRPr="00E62854" w:rsidRDefault="00E62854" w:rsidP="00E62854">
      <w:pPr>
        <w:spacing w:after="160" w:line="259" w:lineRule="auto"/>
        <w:rPr>
          <w:rFonts w:eastAsiaTheme="minorHAnsi"/>
          <w:sz w:val="28"/>
          <w:szCs w:val="22"/>
          <w:lang w:eastAsia="en-US"/>
        </w:rPr>
      </w:pPr>
    </w:p>
    <w:tbl>
      <w:tblPr>
        <w:tblStyle w:val="a6"/>
        <w:tblW w:w="0" w:type="auto"/>
        <w:tblLook w:val="04A0" w:firstRow="1" w:lastRow="0" w:firstColumn="1" w:lastColumn="0" w:noHBand="0" w:noVBand="1"/>
      </w:tblPr>
      <w:tblGrid>
        <w:gridCol w:w="3115"/>
        <w:gridCol w:w="3115"/>
        <w:gridCol w:w="3115"/>
      </w:tblGrid>
      <w:tr w:rsidR="00E62854" w:rsidRPr="00E62854" w:rsidTr="00E62854">
        <w:tc>
          <w:tcPr>
            <w:tcW w:w="9345" w:type="dxa"/>
            <w:gridSpan w:val="3"/>
          </w:tcPr>
          <w:p w:rsidR="00E62854" w:rsidRPr="00E62854" w:rsidRDefault="00E62854" w:rsidP="00E62854">
            <w:pPr>
              <w:jc w:val="center"/>
              <w:rPr>
                <w:rFonts w:eastAsiaTheme="minorHAnsi"/>
                <w:b/>
                <w:sz w:val="28"/>
                <w:szCs w:val="22"/>
                <w:lang w:eastAsia="en-US"/>
              </w:rPr>
            </w:pPr>
            <w:r w:rsidRPr="00E62854">
              <w:rPr>
                <w:rFonts w:eastAsiaTheme="minorHAnsi"/>
                <w:b/>
                <w:sz w:val="28"/>
                <w:szCs w:val="22"/>
                <w:lang w:eastAsia="en-US"/>
              </w:rPr>
              <w:t>Универсальные образовательные результаты</w:t>
            </w:r>
          </w:p>
        </w:tc>
      </w:tr>
      <w:tr w:rsidR="00E62854" w:rsidRPr="00E62854" w:rsidTr="00E62854">
        <w:tc>
          <w:tcPr>
            <w:tcW w:w="3115" w:type="dxa"/>
          </w:tcPr>
          <w:p w:rsidR="00E62854" w:rsidRPr="00E62854" w:rsidRDefault="00E62854" w:rsidP="00E62854">
            <w:pPr>
              <w:jc w:val="center"/>
              <w:rPr>
                <w:rFonts w:eastAsiaTheme="minorHAnsi"/>
                <w:b/>
                <w:sz w:val="28"/>
                <w:szCs w:val="22"/>
                <w:lang w:eastAsia="en-US"/>
              </w:rPr>
            </w:pPr>
            <w:r w:rsidRPr="00E62854">
              <w:rPr>
                <w:rFonts w:eastAsiaTheme="minorHAnsi"/>
                <w:b/>
                <w:sz w:val="28"/>
                <w:szCs w:val="22"/>
                <w:lang w:eastAsia="en-US"/>
              </w:rPr>
              <w:t>Когнитивные способности</w:t>
            </w:r>
          </w:p>
        </w:tc>
        <w:tc>
          <w:tcPr>
            <w:tcW w:w="3115" w:type="dxa"/>
          </w:tcPr>
          <w:p w:rsidR="00E62854" w:rsidRPr="00E62854" w:rsidRDefault="00E62854" w:rsidP="00E62854">
            <w:pPr>
              <w:jc w:val="center"/>
              <w:rPr>
                <w:rFonts w:eastAsiaTheme="minorHAnsi"/>
                <w:b/>
                <w:sz w:val="28"/>
                <w:szCs w:val="22"/>
                <w:lang w:eastAsia="en-US"/>
              </w:rPr>
            </w:pPr>
            <w:r w:rsidRPr="00E62854">
              <w:rPr>
                <w:rFonts w:eastAsiaTheme="minorHAnsi"/>
                <w:b/>
                <w:sz w:val="28"/>
                <w:szCs w:val="22"/>
                <w:lang w:eastAsia="en-US"/>
              </w:rPr>
              <w:t>Коммуникативные способности</w:t>
            </w:r>
          </w:p>
        </w:tc>
        <w:tc>
          <w:tcPr>
            <w:tcW w:w="3115" w:type="dxa"/>
          </w:tcPr>
          <w:p w:rsidR="00E62854" w:rsidRPr="00E62854" w:rsidRDefault="00E62854" w:rsidP="00E62854">
            <w:pPr>
              <w:jc w:val="center"/>
              <w:rPr>
                <w:rFonts w:eastAsiaTheme="minorHAnsi"/>
                <w:b/>
                <w:sz w:val="28"/>
                <w:szCs w:val="22"/>
                <w:lang w:eastAsia="en-US"/>
              </w:rPr>
            </w:pPr>
            <w:r w:rsidRPr="00E62854">
              <w:rPr>
                <w:rFonts w:eastAsiaTheme="minorHAnsi"/>
                <w:b/>
                <w:sz w:val="28"/>
                <w:szCs w:val="22"/>
                <w:lang w:eastAsia="en-US"/>
              </w:rPr>
              <w:t>Регуляторные способности</w:t>
            </w:r>
          </w:p>
        </w:tc>
      </w:tr>
      <w:tr w:rsidR="00E62854" w:rsidRPr="00E62854" w:rsidTr="00E62854">
        <w:tc>
          <w:tcPr>
            <w:tcW w:w="3115" w:type="dxa"/>
          </w:tcPr>
          <w:p w:rsidR="00E62854" w:rsidRPr="00E62854" w:rsidRDefault="00E62854" w:rsidP="00E62854">
            <w:pPr>
              <w:rPr>
                <w:rFonts w:eastAsiaTheme="minorHAnsi"/>
                <w:sz w:val="28"/>
                <w:szCs w:val="22"/>
                <w:lang w:eastAsia="en-US"/>
              </w:rPr>
            </w:pPr>
            <w:r w:rsidRPr="00E62854">
              <w:rPr>
                <w:rFonts w:eastAsiaTheme="minorHAnsi"/>
                <w:sz w:val="28"/>
                <w:szCs w:val="22"/>
                <w:lang w:eastAsia="en-US"/>
              </w:rPr>
              <w:t>Любознательность</w:t>
            </w:r>
          </w:p>
          <w:p w:rsidR="00E62854" w:rsidRPr="00E62854" w:rsidRDefault="00E62854" w:rsidP="00E62854">
            <w:pPr>
              <w:rPr>
                <w:rFonts w:eastAsiaTheme="minorHAnsi"/>
                <w:sz w:val="28"/>
                <w:szCs w:val="22"/>
                <w:lang w:eastAsia="en-US"/>
              </w:rPr>
            </w:pPr>
          </w:p>
          <w:p w:rsidR="00E62854" w:rsidRPr="00E62854" w:rsidRDefault="00E62854" w:rsidP="00E62854">
            <w:pPr>
              <w:rPr>
                <w:rFonts w:eastAsiaTheme="minorHAnsi"/>
                <w:sz w:val="28"/>
                <w:szCs w:val="22"/>
                <w:lang w:eastAsia="en-US"/>
              </w:rPr>
            </w:pPr>
          </w:p>
        </w:tc>
        <w:tc>
          <w:tcPr>
            <w:tcW w:w="3115" w:type="dxa"/>
            <w:vMerge w:val="restart"/>
          </w:tcPr>
          <w:p w:rsidR="00E62854" w:rsidRPr="00E62854" w:rsidRDefault="00E62854" w:rsidP="00E62854">
            <w:pPr>
              <w:rPr>
                <w:rFonts w:eastAsiaTheme="minorHAnsi"/>
                <w:sz w:val="28"/>
                <w:szCs w:val="22"/>
                <w:lang w:eastAsia="en-US"/>
              </w:rPr>
            </w:pPr>
            <w:r w:rsidRPr="00E62854">
              <w:rPr>
                <w:rFonts w:eastAsiaTheme="minorHAnsi"/>
                <w:sz w:val="28"/>
                <w:szCs w:val="22"/>
                <w:lang w:eastAsia="en-US"/>
              </w:rPr>
              <w:t>Умение общаться и взаимодействовать с партнёрами по игре, совместной деятельности или обмену информацией</w:t>
            </w:r>
          </w:p>
        </w:tc>
        <w:tc>
          <w:tcPr>
            <w:tcW w:w="3115" w:type="dxa"/>
            <w:vMerge w:val="restart"/>
          </w:tcPr>
          <w:p w:rsidR="00E62854" w:rsidRPr="00E62854" w:rsidRDefault="00E62854" w:rsidP="00E62854">
            <w:pPr>
              <w:rPr>
                <w:rFonts w:eastAsiaTheme="minorHAnsi"/>
                <w:sz w:val="28"/>
                <w:szCs w:val="22"/>
                <w:lang w:eastAsia="en-US"/>
              </w:rPr>
            </w:pPr>
            <w:r w:rsidRPr="00E62854">
              <w:rPr>
                <w:rFonts w:eastAsiaTheme="minorHAnsi"/>
                <w:sz w:val="28"/>
                <w:szCs w:val="22"/>
                <w:lang w:eastAsia="en-US"/>
              </w:rPr>
              <w:t>Умение подчиняться правилам и социальным нормам</w:t>
            </w:r>
          </w:p>
        </w:tc>
      </w:tr>
      <w:tr w:rsidR="00E62854" w:rsidRPr="00E62854" w:rsidTr="00E62854">
        <w:tc>
          <w:tcPr>
            <w:tcW w:w="3115" w:type="dxa"/>
          </w:tcPr>
          <w:p w:rsidR="00E62854" w:rsidRPr="00E62854" w:rsidRDefault="00E62854" w:rsidP="00E62854">
            <w:pPr>
              <w:rPr>
                <w:rFonts w:eastAsiaTheme="minorHAnsi"/>
                <w:sz w:val="28"/>
                <w:szCs w:val="22"/>
                <w:lang w:eastAsia="en-US"/>
              </w:rPr>
            </w:pPr>
            <w:r w:rsidRPr="00E62854">
              <w:rPr>
                <w:rFonts w:eastAsiaTheme="minorHAnsi"/>
                <w:sz w:val="28"/>
                <w:szCs w:val="22"/>
                <w:lang w:eastAsia="en-US"/>
              </w:rPr>
              <w:t>Развитое воображение</w:t>
            </w:r>
          </w:p>
        </w:tc>
        <w:tc>
          <w:tcPr>
            <w:tcW w:w="3115" w:type="dxa"/>
            <w:vMerge/>
          </w:tcPr>
          <w:p w:rsidR="00E62854" w:rsidRPr="00E62854" w:rsidRDefault="00E62854" w:rsidP="00E62854">
            <w:pPr>
              <w:rPr>
                <w:rFonts w:eastAsiaTheme="minorHAnsi"/>
                <w:sz w:val="28"/>
                <w:szCs w:val="22"/>
                <w:lang w:eastAsia="en-US"/>
              </w:rPr>
            </w:pPr>
          </w:p>
        </w:tc>
        <w:tc>
          <w:tcPr>
            <w:tcW w:w="3115" w:type="dxa"/>
            <w:vMerge/>
          </w:tcPr>
          <w:p w:rsidR="00E62854" w:rsidRPr="00E62854" w:rsidRDefault="00E62854" w:rsidP="00E62854">
            <w:pPr>
              <w:rPr>
                <w:rFonts w:eastAsiaTheme="minorHAnsi"/>
                <w:sz w:val="28"/>
                <w:szCs w:val="22"/>
                <w:lang w:eastAsia="en-US"/>
              </w:rPr>
            </w:pPr>
          </w:p>
        </w:tc>
      </w:tr>
      <w:tr w:rsidR="00E62854" w:rsidRPr="00E62854" w:rsidTr="00E62854">
        <w:tc>
          <w:tcPr>
            <w:tcW w:w="3115" w:type="dxa"/>
          </w:tcPr>
          <w:p w:rsidR="00E62854" w:rsidRPr="00E62854" w:rsidRDefault="00E62854" w:rsidP="00E62854">
            <w:pPr>
              <w:rPr>
                <w:rFonts w:eastAsiaTheme="minorHAnsi"/>
                <w:sz w:val="28"/>
                <w:szCs w:val="22"/>
                <w:lang w:eastAsia="en-US"/>
              </w:rPr>
            </w:pPr>
            <w:r w:rsidRPr="00E62854">
              <w:rPr>
                <w:rFonts w:eastAsiaTheme="minorHAnsi"/>
                <w:sz w:val="28"/>
                <w:szCs w:val="22"/>
                <w:lang w:eastAsia="en-US"/>
              </w:rPr>
              <w:t>Умение видеть проблему, ставить вопросы, выдвигать гипотезы, находить оптимальные пути решения</w:t>
            </w:r>
          </w:p>
        </w:tc>
        <w:tc>
          <w:tcPr>
            <w:tcW w:w="3115" w:type="dxa"/>
            <w:vMerge w:val="restart"/>
          </w:tcPr>
          <w:p w:rsidR="00E62854" w:rsidRPr="00E62854" w:rsidRDefault="00E62854" w:rsidP="00E62854">
            <w:pPr>
              <w:rPr>
                <w:rFonts w:eastAsiaTheme="minorHAnsi"/>
                <w:sz w:val="28"/>
                <w:szCs w:val="22"/>
                <w:lang w:eastAsia="en-US"/>
              </w:rPr>
            </w:pPr>
            <w:r w:rsidRPr="00E62854">
              <w:rPr>
                <w:rFonts w:eastAsiaTheme="minorHAnsi"/>
                <w:sz w:val="28"/>
                <w:szCs w:val="22"/>
                <w:lang w:eastAsia="en-US"/>
              </w:rPr>
              <w:t>Способность действовать с учётом позиции другого и согласовывать свои действия с остальными участниками процесса</w:t>
            </w:r>
          </w:p>
        </w:tc>
        <w:tc>
          <w:tcPr>
            <w:tcW w:w="3115" w:type="dxa"/>
            <w:vMerge w:val="restart"/>
          </w:tcPr>
          <w:p w:rsidR="00E62854" w:rsidRPr="00E62854" w:rsidRDefault="00E62854" w:rsidP="00E62854">
            <w:pPr>
              <w:rPr>
                <w:rFonts w:eastAsiaTheme="minorHAnsi"/>
                <w:sz w:val="28"/>
                <w:szCs w:val="22"/>
                <w:lang w:eastAsia="en-US"/>
              </w:rPr>
            </w:pPr>
            <w:r w:rsidRPr="00E62854">
              <w:rPr>
                <w:rFonts w:eastAsiaTheme="minorHAnsi"/>
                <w:sz w:val="28"/>
                <w:szCs w:val="22"/>
                <w:lang w:eastAsia="en-US"/>
              </w:rPr>
              <w:t>Целеполагание и планирование (способность планировать свои действия, направленные на достижение конкретной цели)</w:t>
            </w:r>
          </w:p>
        </w:tc>
      </w:tr>
      <w:tr w:rsidR="00E62854" w:rsidRPr="00E62854" w:rsidTr="00E62854">
        <w:tc>
          <w:tcPr>
            <w:tcW w:w="3115" w:type="dxa"/>
          </w:tcPr>
          <w:p w:rsidR="00E62854" w:rsidRPr="00E62854" w:rsidRDefault="00E62854" w:rsidP="00E62854">
            <w:pPr>
              <w:rPr>
                <w:rFonts w:eastAsiaTheme="minorHAnsi"/>
                <w:sz w:val="28"/>
                <w:szCs w:val="22"/>
                <w:lang w:eastAsia="en-US"/>
              </w:rPr>
            </w:pPr>
            <w:r w:rsidRPr="00E62854">
              <w:rPr>
                <w:rFonts w:eastAsiaTheme="minorHAnsi"/>
                <w:sz w:val="28"/>
                <w:szCs w:val="22"/>
                <w:lang w:eastAsia="en-US"/>
              </w:rPr>
              <w:t>Способность самостоятельно выделять и формулировать цель</w:t>
            </w:r>
          </w:p>
        </w:tc>
        <w:tc>
          <w:tcPr>
            <w:tcW w:w="3115" w:type="dxa"/>
            <w:vMerge/>
          </w:tcPr>
          <w:p w:rsidR="00E62854" w:rsidRPr="00E62854" w:rsidRDefault="00E62854" w:rsidP="00E62854">
            <w:pPr>
              <w:rPr>
                <w:rFonts w:eastAsiaTheme="minorHAnsi"/>
                <w:sz w:val="28"/>
                <w:szCs w:val="22"/>
                <w:lang w:eastAsia="en-US"/>
              </w:rPr>
            </w:pPr>
          </w:p>
        </w:tc>
        <w:tc>
          <w:tcPr>
            <w:tcW w:w="3115" w:type="dxa"/>
            <w:vMerge/>
          </w:tcPr>
          <w:p w:rsidR="00E62854" w:rsidRPr="00E62854" w:rsidRDefault="00E62854" w:rsidP="00E62854">
            <w:pPr>
              <w:rPr>
                <w:rFonts w:eastAsiaTheme="minorHAnsi"/>
                <w:sz w:val="28"/>
                <w:szCs w:val="22"/>
                <w:lang w:eastAsia="en-US"/>
              </w:rPr>
            </w:pPr>
          </w:p>
        </w:tc>
      </w:tr>
      <w:tr w:rsidR="00E62854" w:rsidRPr="00E62854" w:rsidTr="00E62854">
        <w:tc>
          <w:tcPr>
            <w:tcW w:w="3115" w:type="dxa"/>
          </w:tcPr>
          <w:p w:rsidR="00E62854" w:rsidRPr="00E62854" w:rsidRDefault="00E62854" w:rsidP="00E62854">
            <w:pPr>
              <w:rPr>
                <w:rFonts w:eastAsiaTheme="minorHAnsi"/>
                <w:sz w:val="28"/>
                <w:szCs w:val="22"/>
                <w:lang w:eastAsia="en-US"/>
              </w:rPr>
            </w:pPr>
            <w:r w:rsidRPr="00E62854">
              <w:rPr>
                <w:rFonts w:eastAsiaTheme="minorHAnsi"/>
                <w:sz w:val="28"/>
                <w:szCs w:val="22"/>
                <w:lang w:eastAsia="en-US"/>
              </w:rPr>
              <w:t>Умение искать и выделять необходимую информацию</w:t>
            </w:r>
          </w:p>
        </w:tc>
        <w:tc>
          <w:tcPr>
            <w:tcW w:w="3115" w:type="dxa"/>
            <w:vMerge w:val="restart"/>
          </w:tcPr>
          <w:p w:rsidR="00E62854" w:rsidRPr="00E62854" w:rsidRDefault="00E62854" w:rsidP="00E62854">
            <w:pPr>
              <w:rPr>
                <w:rFonts w:eastAsiaTheme="minorHAnsi"/>
                <w:sz w:val="28"/>
                <w:szCs w:val="22"/>
                <w:lang w:eastAsia="en-US"/>
              </w:rPr>
            </w:pPr>
            <w:r w:rsidRPr="00E62854">
              <w:rPr>
                <w:rFonts w:eastAsiaTheme="minorHAnsi"/>
                <w:sz w:val="28"/>
                <w:szCs w:val="22"/>
                <w:lang w:eastAsia="en-US"/>
              </w:rPr>
              <w:t>Умение организовывать и планировать совместные действия со сверстниками и взрослыми</w:t>
            </w:r>
          </w:p>
        </w:tc>
        <w:tc>
          <w:tcPr>
            <w:tcW w:w="3115" w:type="dxa"/>
          </w:tcPr>
          <w:p w:rsidR="00E62854" w:rsidRPr="00E62854" w:rsidRDefault="00E62854" w:rsidP="00E62854">
            <w:pPr>
              <w:rPr>
                <w:rFonts w:eastAsiaTheme="minorHAnsi"/>
                <w:sz w:val="28"/>
                <w:szCs w:val="22"/>
                <w:lang w:eastAsia="en-US"/>
              </w:rPr>
            </w:pPr>
            <w:r w:rsidRPr="00E62854">
              <w:rPr>
                <w:rFonts w:eastAsiaTheme="minorHAnsi"/>
                <w:sz w:val="28"/>
                <w:szCs w:val="22"/>
                <w:lang w:eastAsia="en-US"/>
              </w:rPr>
              <w:t>Прогнозирование</w:t>
            </w:r>
          </w:p>
        </w:tc>
      </w:tr>
      <w:tr w:rsidR="00E62854" w:rsidRPr="00E62854" w:rsidTr="00E62854">
        <w:tc>
          <w:tcPr>
            <w:tcW w:w="3115" w:type="dxa"/>
          </w:tcPr>
          <w:p w:rsidR="00E62854" w:rsidRPr="00E62854" w:rsidRDefault="00E62854" w:rsidP="00E62854">
            <w:pPr>
              <w:rPr>
                <w:rFonts w:eastAsiaTheme="minorHAnsi"/>
                <w:sz w:val="28"/>
                <w:szCs w:val="22"/>
                <w:lang w:eastAsia="en-US"/>
              </w:rPr>
            </w:pPr>
            <w:r w:rsidRPr="00E62854">
              <w:rPr>
                <w:rFonts w:eastAsiaTheme="minorHAnsi"/>
                <w:sz w:val="28"/>
                <w:szCs w:val="22"/>
                <w:lang w:eastAsia="en-US"/>
              </w:rPr>
              <w:t xml:space="preserve">Умение анализировать, выделять главное и </w:t>
            </w:r>
            <w:r w:rsidRPr="00E62854">
              <w:rPr>
                <w:rFonts w:eastAsiaTheme="minorHAnsi"/>
                <w:sz w:val="28"/>
                <w:szCs w:val="22"/>
                <w:lang w:eastAsia="en-US"/>
              </w:rPr>
              <w:lastRenderedPageBreak/>
              <w:t>второстепенное, составлять целое из частей, классифицировать, моделировать</w:t>
            </w:r>
          </w:p>
        </w:tc>
        <w:tc>
          <w:tcPr>
            <w:tcW w:w="3115" w:type="dxa"/>
            <w:vMerge/>
          </w:tcPr>
          <w:p w:rsidR="00E62854" w:rsidRPr="00E62854" w:rsidRDefault="00E62854" w:rsidP="00E62854">
            <w:pPr>
              <w:rPr>
                <w:rFonts w:eastAsiaTheme="minorHAnsi"/>
                <w:sz w:val="28"/>
                <w:szCs w:val="22"/>
                <w:lang w:eastAsia="en-US"/>
              </w:rPr>
            </w:pPr>
          </w:p>
        </w:tc>
        <w:tc>
          <w:tcPr>
            <w:tcW w:w="3115" w:type="dxa"/>
            <w:vMerge w:val="restart"/>
          </w:tcPr>
          <w:p w:rsidR="00E62854" w:rsidRPr="00E62854" w:rsidRDefault="00E62854" w:rsidP="00E62854">
            <w:pPr>
              <w:rPr>
                <w:rFonts w:eastAsiaTheme="minorHAnsi"/>
                <w:sz w:val="28"/>
                <w:szCs w:val="22"/>
                <w:lang w:eastAsia="en-US"/>
              </w:rPr>
            </w:pPr>
            <w:r w:rsidRPr="00E62854">
              <w:rPr>
                <w:rFonts w:eastAsiaTheme="minorHAnsi"/>
                <w:sz w:val="28"/>
                <w:szCs w:val="22"/>
                <w:lang w:eastAsia="en-US"/>
              </w:rPr>
              <w:t>Способность адекватно оценивать результаты своей деятельности</w:t>
            </w:r>
          </w:p>
        </w:tc>
      </w:tr>
      <w:tr w:rsidR="00E62854" w:rsidRPr="00E62854" w:rsidTr="00E62854">
        <w:tc>
          <w:tcPr>
            <w:tcW w:w="3115" w:type="dxa"/>
          </w:tcPr>
          <w:p w:rsidR="00E62854" w:rsidRPr="00E62854" w:rsidRDefault="00E62854" w:rsidP="00E62854">
            <w:pPr>
              <w:rPr>
                <w:rFonts w:eastAsiaTheme="minorHAnsi"/>
                <w:sz w:val="28"/>
                <w:szCs w:val="22"/>
                <w:lang w:eastAsia="en-US"/>
              </w:rPr>
            </w:pPr>
            <w:r w:rsidRPr="00E62854">
              <w:rPr>
                <w:rFonts w:eastAsiaTheme="minorHAnsi"/>
                <w:sz w:val="28"/>
                <w:szCs w:val="22"/>
                <w:lang w:eastAsia="en-US"/>
              </w:rPr>
              <w:lastRenderedPageBreak/>
              <w:t>Умение устанавливать причинно-следственные связи, наблюдать, экспериментировать, формулировать выводы</w:t>
            </w:r>
          </w:p>
        </w:tc>
        <w:tc>
          <w:tcPr>
            <w:tcW w:w="3115" w:type="dxa"/>
            <w:vMerge w:val="restart"/>
          </w:tcPr>
          <w:p w:rsidR="00E62854" w:rsidRPr="00E62854" w:rsidRDefault="00E62854" w:rsidP="00E62854">
            <w:pPr>
              <w:rPr>
                <w:rFonts w:eastAsiaTheme="minorHAnsi"/>
                <w:sz w:val="28"/>
                <w:szCs w:val="22"/>
                <w:lang w:eastAsia="en-US"/>
              </w:rPr>
            </w:pPr>
            <w:r w:rsidRPr="00E62854">
              <w:rPr>
                <w:rFonts w:eastAsiaTheme="minorHAnsi"/>
                <w:sz w:val="28"/>
                <w:szCs w:val="22"/>
                <w:lang w:eastAsia="en-US"/>
              </w:rPr>
              <w:t>Умение работать в команде, включая трудовую и проектную деятельность</w:t>
            </w:r>
          </w:p>
        </w:tc>
        <w:tc>
          <w:tcPr>
            <w:tcW w:w="3115" w:type="dxa"/>
            <w:vMerge/>
          </w:tcPr>
          <w:p w:rsidR="00E62854" w:rsidRPr="00E62854" w:rsidRDefault="00E62854" w:rsidP="00E62854">
            <w:pPr>
              <w:rPr>
                <w:rFonts w:eastAsiaTheme="minorHAnsi"/>
                <w:sz w:val="28"/>
                <w:szCs w:val="22"/>
                <w:lang w:eastAsia="en-US"/>
              </w:rPr>
            </w:pPr>
          </w:p>
        </w:tc>
      </w:tr>
      <w:tr w:rsidR="00E62854" w:rsidRPr="00E62854" w:rsidTr="00E62854">
        <w:tc>
          <w:tcPr>
            <w:tcW w:w="3115" w:type="dxa"/>
          </w:tcPr>
          <w:p w:rsidR="00E62854" w:rsidRPr="00E62854" w:rsidRDefault="00E62854" w:rsidP="00E62854">
            <w:pPr>
              <w:rPr>
                <w:rFonts w:eastAsiaTheme="minorHAnsi"/>
                <w:sz w:val="28"/>
                <w:szCs w:val="22"/>
                <w:lang w:eastAsia="en-US"/>
              </w:rPr>
            </w:pPr>
            <w:r w:rsidRPr="00E62854">
              <w:rPr>
                <w:rFonts w:eastAsiaTheme="minorHAnsi"/>
                <w:sz w:val="28"/>
                <w:szCs w:val="22"/>
                <w:lang w:eastAsia="en-US"/>
              </w:rPr>
              <w:t>Умение доказывать, аргументировать, защищать свои идеи</w:t>
            </w:r>
          </w:p>
        </w:tc>
        <w:tc>
          <w:tcPr>
            <w:tcW w:w="3115" w:type="dxa"/>
            <w:vMerge/>
          </w:tcPr>
          <w:p w:rsidR="00E62854" w:rsidRPr="00E62854" w:rsidRDefault="00E62854" w:rsidP="00E62854">
            <w:pPr>
              <w:rPr>
                <w:rFonts w:eastAsiaTheme="minorHAnsi"/>
                <w:sz w:val="28"/>
                <w:szCs w:val="22"/>
                <w:lang w:eastAsia="en-US"/>
              </w:rPr>
            </w:pPr>
          </w:p>
        </w:tc>
        <w:tc>
          <w:tcPr>
            <w:tcW w:w="3115" w:type="dxa"/>
            <w:vMerge w:val="restart"/>
          </w:tcPr>
          <w:p w:rsidR="00E62854" w:rsidRPr="00E62854" w:rsidRDefault="00E62854" w:rsidP="00E62854">
            <w:pPr>
              <w:rPr>
                <w:rFonts w:eastAsiaTheme="minorHAnsi"/>
                <w:sz w:val="28"/>
                <w:szCs w:val="22"/>
                <w:lang w:eastAsia="en-US"/>
              </w:rPr>
            </w:pPr>
            <w:r w:rsidRPr="00E62854">
              <w:rPr>
                <w:rFonts w:eastAsiaTheme="minorHAnsi"/>
                <w:sz w:val="28"/>
                <w:szCs w:val="22"/>
                <w:lang w:eastAsia="en-US"/>
              </w:rPr>
              <w:t>Самоконтроль и коррекция</w:t>
            </w:r>
          </w:p>
        </w:tc>
      </w:tr>
      <w:tr w:rsidR="00E62854" w:rsidRPr="00E62854" w:rsidTr="00E62854">
        <w:tc>
          <w:tcPr>
            <w:tcW w:w="3115" w:type="dxa"/>
          </w:tcPr>
          <w:p w:rsidR="00E62854" w:rsidRPr="00E62854" w:rsidRDefault="00E62854" w:rsidP="00E62854">
            <w:pPr>
              <w:rPr>
                <w:rFonts w:eastAsiaTheme="minorHAnsi"/>
                <w:sz w:val="28"/>
                <w:szCs w:val="22"/>
                <w:lang w:eastAsia="en-US"/>
              </w:rPr>
            </w:pPr>
            <w:r w:rsidRPr="00E62854">
              <w:rPr>
                <w:rFonts w:eastAsiaTheme="minorHAnsi"/>
                <w:sz w:val="28"/>
                <w:szCs w:val="22"/>
                <w:lang w:eastAsia="en-US"/>
              </w:rPr>
              <w:t>Критическое мышление, способность к принятию собственных решений, опираясь на свои знания и умения</w:t>
            </w:r>
          </w:p>
        </w:tc>
        <w:tc>
          <w:tcPr>
            <w:tcW w:w="3115" w:type="dxa"/>
            <w:vMerge/>
          </w:tcPr>
          <w:p w:rsidR="00E62854" w:rsidRPr="00E62854" w:rsidRDefault="00E62854" w:rsidP="00E62854">
            <w:pPr>
              <w:rPr>
                <w:rFonts w:eastAsiaTheme="minorHAnsi"/>
                <w:sz w:val="28"/>
                <w:szCs w:val="22"/>
                <w:lang w:eastAsia="en-US"/>
              </w:rPr>
            </w:pPr>
          </w:p>
        </w:tc>
        <w:tc>
          <w:tcPr>
            <w:tcW w:w="3115" w:type="dxa"/>
            <w:vMerge/>
          </w:tcPr>
          <w:p w:rsidR="00E62854" w:rsidRPr="00E62854" w:rsidRDefault="00E62854" w:rsidP="00E62854">
            <w:pPr>
              <w:rPr>
                <w:rFonts w:eastAsiaTheme="minorHAnsi"/>
                <w:sz w:val="28"/>
                <w:szCs w:val="22"/>
                <w:lang w:eastAsia="en-US"/>
              </w:rPr>
            </w:pPr>
          </w:p>
        </w:tc>
      </w:tr>
    </w:tbl>
    <w:p w:rsidR="00E62854" w:rsidRPr="00E62854" w:rsidRDefault="00E62854" w:rsidP="00E62854">
      <w:pPr>
        <w:spacing w:after="160" w:line="259" w:lineRule="auto"/>
        <w:rPr>
          <w:rFonts w:eastAsiaTheme="minorHAnsi"/>
          <w:sz w:val="28"/>
          <w:szCs w:val="22"/>
          <w:lang w:eastAsia="en-US"/>
        </w:rPr>
      </w:pPr>
    </w:p>
    <w:p w:rsidR="00E62854" w:rsidRPr="00E62854" w:rsidRDefault="00E62854" w:rsidP="00E62854">
      <w:pPr>
        <w:spacing w:after="160" w:line="259" w:lineRule="auto"/>
        <w:rPr>
          <w:rFonts w:eastAsiaTheme="minorHAnsi"/>
          <w:sz w:val="28"/>
          <w:szCs w:val="22"/>
          <w:lang w:eastAsia="en-US"/>
        </w:rPr>
      </w:pPr>
    </w:p>
    <w:p w:rsidR="00E62854" w:rsidRPr="00E62854" w:rsidRDefault="00E62854" w:rsidP="00E62854">
      <w:pPr>
        <w:spacing w:after="160" w:line="259" w:lineRule="auto"/>
        <w:rPr>
          <w:rFonts w:eastAsiaTheme="minorHAnsi"/>
          <w:sz w:val="28"/>
          <w:szCs w:val="22"/>
          <w:lang w:eastAsia="en-US"/>
        </w:rPr>
      </w:pPr>
    </w:p>
    <w:p w:rsidR="00E62854" w:rsidRPr="00E62854" w:rsidRDefault="00E62854" w:rsidP="00E62854">
      <w:pPr>
        <w:spacing w:after="160" w:line="259" w:lineRule="auto"/>
        <w:rPr>
          <w:rFonts w:eastAsiaTheme="minorHAnsi"/>
          <w:sz w:val="28"/>
          <w:szCs w:val="22"/>
          <w:lang w:eastAsia="en-US"/>
        </w:rPr>
      </w:pPr>
    </w:p>
    <w:p w:rsidR="00E62854" w:rsidRPr="00E62854" w:rsidRDefault="00E62854" w:rsidP="00E62854">
      <w:pPr>
        <w:spacing w:after="160" w:line="259" w:lineRule="auto"/>
        <w:rPr>
          <w:rFonts w:eastAsiaTheme="minorHAnsi"/>
          <w:sz w:val="28"/>
          <w:szCs w:val="22"/>
          <w:lang w:eastAsia="en-US"/>
        </w:rPr>
      </w:pPr>
    </w:p>
    <w:p w:rsidR="00E62854" w:rsidRPr="00E62854" w:rsidRDefault="00E62854" w:rsidP="00E62854">
      <w:pPr>
        <w:spacing w:after="160" w:line="259" w:lineRule="auto"/>
        <w:rPr>
          <w:rFonts w:eastAsiaTheme="minorHAnsi"/>
          <w:sz w:val="28"/>
          <w:szCs w:val="22"/>
          <w:lang w:eastAsia="en-US"/>
        </w:rPr>
      </w:pPr>
    </w:p>
    <w:p w:rsidR="00E62854" w:rsidRPr="00E62854" w:rsidRDefault="00E62854" w:rsidP="00E62854">
      <w:pPr>
        <w:spacing w:after="160" w:line="259" w:lineRule="auto"/>
        <w:rPr>
          <w:rFonts w:eastAsiaTheme="minorHAnsi"/>
          <w:sz w:val="28"/>
          <w:szCs w:val="22"/>
          <w:lang w:eastAsia="en-US"/>
        </w:rPr>
      </w:pPr>
    </w:p>
    <w:p w:rsidR="00E62854" w:rsidRPr="00E62854" w:rsidRDefault="00E62854" w:rsidP="00E62854">
      <w:pPr>
        <w:spacing w:after="160" w:line="259" w:lineRule="auto"/>
        <w:rPr>
          <w:rFonts w:eastAsiaTheme="minorHAnsi"/>
          <w:sz w:val="28"/>
          <w:szCs w:val="22"/>
          <w:lang w:eastAsia="en-US"/>
        </w:rPr>
      </w:pPr>
    </w:p>
    <w:p w:rsidR="00E62854" w:rsidRPr="00E62854" w:rsidRDefault="00E62854" w:rsidP="00E62854">
      <w:pPr>
        <w:spacing w:after="160" w:line="259" w:lineRule="auto"/>
        <w:rPr>
          <w:rFonts w:eastAsiaTheme="minorHAnsi"/>
          <w:sz w:val="28"/>
          <w:szCs w:val="22"/>
          <w:lang w:eastAsia="en-US"/>
        </w:rPr>
      </w:pPr>
    </w:p>
    <w:p w:rsidR="00E62854" w:rsidRPr="00E62854" w:rsidRDefault="00E62854" w:rsidP="00E62854">
      <w:pPr>
        <w:spacing w:after="160" w:line="259" w:lineRule="auto"/>
        <w:rPr>
          <w:rFonts w:eastAsiaTheme="minorHAnsi"/>
          <w:sz w:val="28"/>
          <w:szCs w:val="22"/>
          <w:lang w:eastAsia="en-US"/>
        </w:rPr>
      </w:pPr>
    </w:p>
    <w:p w:rsidR="00E62854" w:rsidRPr="00E62854" w:rsidRDefault="00E62854" w:rsidP="00E62854">
      <w:pPr>
        <w:spacing w:after="160" w:line="259" w:lineRule="auto"/>
        <w:rPr>
          <w:rFonts w:eastAsiaTheme="minorHAnsi"/>
          <w:sz w:val="28"/>
          <w:szCs w:val="22"/>
          <w:lang w:eastAsia="en-US"/>
        </w:rPr>
      </w:pPr>
    </w:p>
    <w:p w:rsidR="00E62854" w:rsidRPr="00E62854" w:rsidRDefault="00E62854" w:rsidP="00E62854">
      <w:pPr>
        <w:spacing w:after="160" w:line="259" w:lineRule="auto"/>
        <w:rPr>
          <w:rFonts w:eastAsiaTheme="minorHAnsi"/>
          <w:sz w:val="28"/>
          <w:szCs w:val="22"/>
          <w:lang w:eastAsia="en-US"/>
        </w:rPr>
      </w:pPr>
    </w:p>
    <w:p w:rsidR="00E62854" w:rsidRPr="00E62854" w:rsidRDefault="00E62854" w:rsidP="007D796E">
      <w:pPr>
        <w:numPr>
          <w:ilvl w:val="0"/>
          <w:numId w:val="343"/>
        </w:numPr>
        <w:spacing w:after="160" w:line="259" w:lineRule="auto"/>
        <w:contextualSpacing/>
        <w:rPr>
          <w:rFonts w:eastAsiaTheme="minorHAnsi"/>
          <w:b/>
          <w:bCs/>
          <w:sz w:val="32"/>
          <w:lang w:eastAsia="en-US"/>
        </w:rPr>
        <w:sectPr w:rsidR="00E62854" w:rsidRPr="00E62854">
          <w:pgSz w:w="11906" w:h="16838"/>
          <w:pgMar w:top="1134" w:right="850" w:bottom="1134" w:left="1701" w:header="708" w:footer="708" w:gutter="0"/>
          <w:cols w:space="708"/>
          <w:docGrid w:linePitch="360"/>
        </w:sectPr>
      </w:pPr>
    </w:p>
    <w:p w:rsidR="00E62854" w:rsidRPr="00780D1C" w:rsidRDefault="00E62854" w:rsidP="007D796E">
      <w:pPr>
        <w:numPr>
          <w:ilvl w:val="0"/>
          <w:numId w:val="343"/>
        </w:numPr>
        <w:spacing w:after="160" w:line="259" w:lineRule="auto"/>
        <w:contextualSpacing/>
        <w:rPr>
          <w:rFonts w:eastAsiaTheme="minorHAnsi"/>
          <w:b/>
          <w:bCs/>
          <w:sz w:val="36"/>
          <w:lang w:eastAsia="en-US"/>
        </w:rPr>
      </w:pPr>
      <w:r w:rsidRPr="00780D1C">
        <w:rPr>
          <w:rFonts w:eastAsiaTheme="minorHAnsi"/>
          <w:b/>
          <w:bCs/>
          <w:sz w:val="36"/>
          <w:lang w:eastAsia="en-US"/>
        </w:rPr>
        <w:lastRenderedPageBreak/>
        <w:t>Содержательный раздел</w:t>
      </w:r>
    </w:p>
    <w:p w:rsidR="00E62854" w:rsidRPr="00E5737C" w:rsidRDefault="00E62854" w:rsidP="00E62854">
      <w:pPr>
        <w:spacing w:after="160" w:line="259" w:lineRule="auto"/>
        <w:rPr>
          <w:rFonts w:eastAsiaTheme="minorHAnsi"/>
          <w:b/>
          <w:bCs/>
          <w:sz w:val="32"/>
          <w:szCs w:val="22"/>
          <w:lang w:eastAsia="en-US"/>
        </w:rPr>
      </w:pPr>
      <w:r w:rsidRPr="00E5737C">
        <w:rPr>
          <w:rFonts w:eastAsiaTheme="minorHAnsi"/>
          <w:b/>
          <w:bCs/>
          <w:sz w:val="32"/>
          <w:szCs w:val="22"/>
          <w:lang w:eastAsia="en-US"/>
        </w:rPr>
        <w:t>Раздел 2.1.1. Социально-коммуникативное развитие</w:t>
      </w:r>
    </w:p>
    <w:p w:rsidR="00E62854" w:rsidRPr="00E62854" w:rsidRDefault="00E62854" w:rsidP="00E62854">
      <w:pPr>
        <w:spacing w:after="160" w:line="259" w:lineRule="auto"/>
        <w:rPr>
          <w:rFonts w:eastAsiaTheme="minorHAnsi"/>
          <w:b/>
          <w:bCs/>
          <w:i/>
          <w:iCs/>
          <w:sz w:val="28"/>
          <w:szCs w:val="22"/>
          <w:lang w:eastAsia="en-US"/>
        </w:rPr>
      </w:pPr>
      <w:r w:rsidRPr="00E62854">
        <w:rPr>
          <w:rFonts w:eastAsiaTheme="minorHAnsi"/>
          <w:b/>
          <w:bCs/>
          <w:i/>
          <w:iCs/>
          <w:sz w:val="28"/>
          <w:szCs w:val="22"/>
          <w:lang w:eastAsia="en-US"/>
        </w:rPr>
        <w:t>Дополнение и амплификация</w:t>
      </w:r>
    </w:p>
    <w:p w:rsidR="00E62854" w:rsidRPr="00E62854" w:rsidRDefault="00E62854" w:rsidP="00E62854">
      <w:pPr>
        <w:spacing w:after="160" w:line="259" w:lineRule="auto"/>
        <w:jc w:val="center"/>
        <w:rPr>
          <w:rFonts w:eastAsiaTheme="minorHAnsi"/>
          <w:b/>
          <w:bCs/>
          <w:sz w:val="28"/>
          <w:szCs w:val="22"/>
          <w:lang w:eastAsia="en-US"/>
        </w:rPr>
      </w:pPr>
      <w:r w:rsidRPr="00E62854">
        <w:rPr>
          <w:noProof/>
          <w:lang w:eastAsia="ru-RU"/>
        </w:rPr>
        <mc:AlternateContent>
          <mc:Choice Requires="wps">
            <w:drawing>
              <wp:anchor distT="0" distB="0" distL="114300" distR="114300" simplePos="0" relativeHeight="251922432" behindDoc="0" locked="0" layoutInCell="1" allowOverlap="1" wp14:anchorId="5E73AD74" wp14:editId="16D22218">
                <wp:simplePos x="0" y="0"/>
                <wp:positionH relativeFrom="margin">
                  <wp:posOffset>2763568</wp:posOffset>
                </wp:positionH>
                <wp:positionV relativeFrom="page">
                  <wp:posOffset>2565376</wp:posOffset>
                </wp:positionV>
                <wp:extent cx="3638550" cy="438150"/>
                <wp:effectExtent l="0" t="0" r="19050" b="19050"/>
                <wp:wrapNone/>
                <wp:docPr id="67" name="Надпись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438150"/>
                        </a:xfrm>
                        <a:prstGeom prst="rect">
                          <a:avLst/>
                        </a:prstGeom>
                        <a:solidFill>
                          <a:sysClr val="window" lastClr="FFFFFF">
                            <a:lumMod val="100000"/>
                            <a:lumOff val="0"/>
                          </a:sysClr>
                        </a:solidFill>
                        <a:ln w="19050">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21DF" w:rsidRPr="00BD1F5E" w:rsidRDefault="008D21DF" w:rsidP="00E62854">
                            <w:pPr>
                              <w:jc w:val="center"/>
                              <w:rPr>
                                <w:sz w:val="28"/>
                                <w:szCs w:val="28"/>
                              </w:rPr>
                            </w:pPr>
                            <w:r w:rsidRPr="00BD1F5E">
                              <w:rPr>
                                <w:sz w:val="28"/>
                                <w:szCs w:val="28"/>
                              </w:rPr>
                              <w:t>Социально-коммуникативное развитие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3AD74" id="Надпись 67" o:spid="_x0000_s1074" type="#_x0000_t202" style="position:absolute;left:0;text-align:left;margin-left:217.6pt;margin-top:202pt;width:286.5pt;height:34.5pt;z-index:251922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" strokeweight="1.5pt">
                <v:shadow color="#868686"/>
                <v:textbox>
                  <w:txbxContent>
                    <w:p w:rsidR="008D21DF" w:rsidRPr="00BD1F5E" w:rsidRDefault="008D21DF" w:rsidP="00E62854">
                      <w:pPr>
                        <w:jc w:val="center"/>
                        <w:rPr>
                          <w:sz w:val="28"/>
                          <w:szCs w:val="28"/>
                        </w:rPr>
                      </w:pPr>
                      <w:r w:rsidRPr="00BD1F5E">
                        <w:rPr>
                          <w:sz w:val="28"/>
                          <w:szCs w:val="28"/>
                        </w:rPr>
                        <w:t>Социально-коммуникативное развитие</w:t>
                      </w:r>
                    </w:p>
                  </w:txbxContent>
                </v:textbox>
                <w10:wrap anchorx="margin" anchory="page"/>
              </v:shape>
            </w:pict>
          </mc:Fallback>
        </mc:AlternateContent>
      </w:r>
      <w:r w:rsidRPr="00E62854">
        <w:rPr>
          <w:rFonts w:eastAsiaTheme="minorHAnsi"/>
          <w:b/>
          <w:bCs/>
          <w:sz w:val="28"/>
          <w:szCs w:val="22"/>
          <w:lang w:eastAsia="en-US"/>
        </w:rPr>
        <w:t>Направления реализации</w:t>
      </w:r>
    </w:p>
    <w:p w:rsidR="00E62854" w:rsidRPr="00E62854" w:rsidRDefault="00E5737C" w:rsidP="00E62854">
      <w:pPr>
        <w:spacing w:after="160" w:line="259" w:lineRule="auto"/>
        <w:rPr>
          <w:rFonts w:eastAsiaTheme="minorHAnsi"/>
          <w:b/>
          <w:bCs/>
          <w:sz w:val="32"/>
          <w:lang w:eastAsia="en-US"/>
        </w:rPr>
        <w:sectPr w:rsidR="00E62854" w:rsidRPr="00E62854" w:rsidSect="00E62854">
          <w:pgSz w:w="16838" w:h="11906" w:orient="landscape"/>
          <w:pgMar w:top="1701" w:right="1134" w:bottom="851" w:left="1134" w:header="709" w:footer="709" w:gutter="0"/>
          <w:cols w:space="708"/>
          <w:docGrid w:linePitch="360"/>
        </w:sectPr>
      </w:pPr>
      <w:r w:rsidRPr="00E62854">
        <w:rPr>
          <w:noProof/>
          <w:lang w:eastAsia="ru-RU"/>
        </w:rPr>
        <mc:AlternateContent>
          <mc:Choice Requires="wps">
            <w:drawing>
              <wp:anchor distT="0" distB="0" distL="114300" distR="114300" simplePos="0" relativeHeight="251953152" behindDoc="0" locked="0" layoutInCell="1" allowOverlap="1" wp14:anchorId="069CC210" wp14:editId="46CD87AD">
                <wp:simplePos x="0" y="0"/>
                <wp:positionH relativeFrom="column">
                  <wp:posOffset>8766810</wp:posOffset>
                </wp:positionH>
                <wp:positionV relativeFrom="paragraph">
                  <wp:posOffset>3946525</wp:posOffset>
                </wp:positionV>
                <wp:extent cx="0" cy="146649"/>
                <wp:effectExtent l="0" t="0" r="38100" b="25400"/>
                <wp:wrapNone/>
                <wp:docPr id="38935" name="Прямая соединительная линия 38935"/>
                <wp:cNvGraphicFramePr/>
                <a:graphic xmlns:a="http://schemas.openxmlformats.org/drawingml/2006/main">
                  <a:graphicData uri="http://schemas.microsoft.com/office/word/2010/wordprocessingShape">
                    <wps:wsp>
                      <wps:cNvCnPr/>
                      <wps:spPr>
                        <a:xfrm>
                          <a:off x="0" y="0"/>
                          <a:ext cx="0" cy="146649"/>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A9BBABF" id="Прямая соединительная линия 38935" o:spid="_x0000_s1026" style="position:absolute;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0.3pt,310.75pt" to="690.3pt,3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" strokecolor="#5b9bd5" strokeweight=".5pt">
                <v:stroke joinstyle="miter"/>
              </v:line>
            </w:pict>
          </mc:Fallback>
        </mc:AlternateContent>
      </w:r>
      <w:r w:rsidRPr="00E62854">
        <w:rPr>
          <w:noProof/>
          <w:lang w:eastAsia="ru-RU"/>
        </w:rPr>
        <mc:AlternateContent>
          <mc:Choice Requires="wps">
            <w:drawing>
              <wp:anchor distT="0" distB="0" distL="114300" distR="114300" simplePos="0" relativeHeight="251952128" behindDoc="0" locked="0" layoutInCell="1" allowOverlap="1" wp14:anchorId="587BA5A3" wp14:editId="1A8E3B47">
                <wp:simplePos x="0" y="0"/>
                <wp:positionH relativeFrom="column">
                  <wp:posOffset>8768080</wp:posOffset>
                </wp:positionH>
                <wp:positionV relativeFrom="paragraph">
                  <wp:posOffset>3409315</wp:posOffset>
                </wp:positionV>
                <wp:extent cx="0" cy="163830"/>
                <wp:effectExtent l="0" t="0" r="38100" b="26670"/>
                <wp:wrapNone/>
                <wp:docPr id="69" name="Прямая соединительная линия 69"/>
                <wp:cNvGraphicFramePr/>
                <a:graphic xmlns:a="http://schemas.openxmlformats.org/drawingml/2006/main">
                  <a:graphicData uri="http://schemas.microsoft.com/office/word/2010/wordprocessingShape">
                    <wps:wsp>
                      <wps:cNvCnPr/>
                      <wps:spPr>
                        <a:xfrm>
                          <a:off x="0" y="0"/>
                          <a:ext cx="0" cy="16383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086574E" id="Прямая соединительная линия 69" o:spid="_x0000_s1026" style="position:absolute;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0.4pt,268.45pt" to="690.4pt,28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" strokecolor="windowText" strokeweight=".5pt">
                <v:stroke joinstyle="miter"/>
              </v:line>
            </w:pict>
          </mc:Fallback>
        </mc:AlternateContent>
      </w:r>
      <w:r w:rsidRPr="00E62854">
        <w:rPr>
          <w:noProof/>
          <w:lang w:eastAsia="ru-RU"/>
        </w:rPr>
        <mc:AlternateContent>
          <mc:Choice Requires="wps">
            <w:drawing>
              <wp:anchor distT="0" distB="0" distL="114300" distR="114300" simplePos="0" relativeHeight="251951104" behindDoc="0" locked="0" layoutInCell="1" allowOverlap="1" wp14:anchorId="5D84DD32" wp14:editId="4D26AF2A">
                <wp:simplePos x="0" y="0"/>
                <wp:positionH relativeFrom="column">
                  <wp:posOffset>8753475</wp:posOffset>
                </wp:positionH>
                <wp:positionV relativeFrom="paragraph">
                  <wp:posOffset>2703830</wp:posOffset>
                </wp:positionV>
                <wp:extent cx="8626" cy="181155"/>
                <wp:effectExtent l="0" t="0" r="29845" b="28575"/>
                <wp:wrapNone/>
                <wp:docPr id="68" name="Прямая соединительная линия 68"/>
                <wp:cNvGraphicFramePr/>
                <a:graphic xmlns:a="http://schemas.openxmlformats.org/drawingml/2006/main">
                  <a:graphicData uri="http://schemas.microsoft.com/office/word/2010/wordprocessingShape">
                    <wps:wsp>
                      <wps:cNvCnPr/>
                      <wps:spPr>
                        <a:xfrm>
                          <a:off x="0" y="0"/>
                          <a:ext cx="8626" cy="18115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E80869C" id="Прямая соединительная линия 68" o:spid="_x0000_s1026" style="position:absolute;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9.25pt,212.9pt" to="689.95pt,2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" strokecolor="windowText" strokeweight=".5pt">
                <v:stroke joinstyle="miter"/>
              </v:line>
            </w:pict>
          </mc:Fallback>
        </mc:AlternateContent>
      </w:r>
      <w:r w:rsidRPr="00E62854">
        <w:rPr>
          <w:noProof/>
          <w:lang w:eastAsia="ru-RU"/>
        </w:rPr>
        <mc:AlternateContent>
          <mc:Choice Requires="wps">
            <w:drawing>
              <wp:anchor distT="0" distB="0" distL="114300" distR="114300" simplePos="0" relativeHeight="251950080" behindDoc="0" locked="0" layoutInCell="1" allowOverlap="1" wp14:anchorId="601ABC97" wp14:editId="7CC1E0FE">
                <wp:simplePos x="0" y="0"/>
                <wp:positionH relativeFrom="column">
                  <wp:posOffset>8750935</wp:posOffset>
                </wp:positionH>
                <wp:positionV relativeFrom="paragraph">
                  <wp:posOffset>2062480</wp:posOffset>
                </wp:positionV>
                <wp:extent cx="8627" cy="172528"/>
                <wp:effectExtent l="76200" t="0" r="67945" b="56515"/>
                <wp:wrapNone/>
                <wp:docPr id="38937" name="Прямая со стрелкой 38937"/>
                <wp:cNvGraphicFramePr/>
                <a:graphic xmlns:a="http://schemas.openxmlformats.org/drawingml/2006/main">
                  <a:graphicData uri="http://schemas.microsoft.com/office/word/2010/wordprocessingShape">
                    <wps:wsp>
                      <wps:cNvCnPr/>
                      <wps:spPr>
                        <a:xfrm>
                          <a:off x="0" y="0"/>
                          <a:ext cx="8627" cy="172528"/>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type w14:anchorId="4231E2EB" id="_x0000_t32" coordsize="21600,21600" o:spt="32" o:oned="t" path="m,l21600,21600e" filled="f">
                <v:path arrowok="t" fillok="f" o:connecttype="none"/>
                <o:lock v:ext="edit" shapetype="t"/>
              </v:shapetype>
              <v:shape id="Прямая со стрелкой 38937" o:spid="_x0000_s1026" type="#_x0000_t32" style="position:absolute;margin-left:689.05pt;margin-top:162.4pt;width:.7pt;height:13.6pt;z-index:251950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" strokecolor="windowText" strokeweight=".5pt">
                <v:stroke endarrow="block" joinstyle="miter"/>
              </v:shape>
            </w:pict>
          </mc:Fallback>
        </mc:AlternateContent>
      </w:r>
      <w:r w:rsidRPr="00E62854">
        <w:rPr>
          <w:noProof/>
          <w:lang w:eastAsia="ru-RU"/>
        </w:rPr>
        <mc:AlternateContent>
          <mc:Choice Requires="wps">
            <w:drawing>
              <wp:anchor distT="0" distB="0" distL="114300" distR="114300" simplePos="0" relativeHeight="251944960" behindDoc="0" locked="0" layoutInCell="1" allowOverlap="1" wp14:anchorId="34E15EF2" wp14:editId="45042854">
                <wp:simplePos x="0" y="0"/>
                <wp:positionH relativeFrom="column">
                  <wp:posOffset>814070</wp:posOffset>
                </wp:positionH>
                <wp:positionV relativeFrom="paragraph">
                  <wp:posOffset>3720465</wp:posOffset>
                </wp:positionV>
                <wp:extent cx="0" cy="517525"/>
                <wp:effectExtent l="0" t="0" r="38100" b="34925"/>
                <wp:wrapNone/>
                <wp:docPr id="38940" name="Прямая соединительная линия 38940"/>
                <wp:cNvGraphicFramePr/>
                <a:graphic xmlns:a="http://schemas.openxmlformats.org/drawingml/2006/main">
                  <a:graphicData uri="http://schemas.microsoft.com/office/word/2010/wordprocessingShape">
                    <wps:wsp>
                      <wps:cNvCnPr/>
                      <wps:spPr>
                        <a:xfrm>
                          <a:off x="0" y="0"/>
                          <a:ext cx="0" cy="517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9D25A7F" id="Прямая соединительная линия 38940" o:spid="_x0000_s1026" style="position:absolute;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1pt,292.95pt" to="64.1pt,3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" strokecolor="windowText" strokeweight=".5pt">
                <v:stroke joinstyle="miter"/>
              </v:line>
            </w:pict>
          </mc:Fallback>
        </mc:AlternateContent>
      </w:r>
      <w:r w:rsidRPr="00E62854">
        <w:rPr>
          <w:noProof/>
          <w:lang w:eastAsia="ru-RU"/>
        </w:rPr>
        <mc:AlternateContent>
          <mc:Choice Requires="wps">
            <w:drawing>
              <wp:anchor distT="0" distB="0" distL="114300" distR="114300" simplePos="0" relativeHeight="251942912" behindDoc="0" locked="0" layoutInCell="1" allowOverlap="1" wp14:anchorId="4B8C041E" wp14:editId="5586D86D">
                <wp:simplePos x="0" y="0"/>
                <wp:positionH relativeFrom="column">
                  <wp:posOffset>797560</wp:posOffset>
                </wp:positionH>
                <wp:positionV relativeFrom="paragraph">
                  <wp:posOffset>1995805</wp:posOffset>
                </wp:positionV>
                <wp:extent cx="0" cy="439947"/>
                <wp:effectExtent l="76200" t="0" r="57150" b="55880"/>
                <wp:wrapNone/>
                <wp:docPr id="38945" name="Прямая со стрелкой 38945"/>
                <wp:cNvGraphicFramePr/>
                <a:graphic xmlns:a="http://schemas.openxmlformats.org/drawingml/2006/main">
                  <a:graphicData uri="http://schemas.microsoft.com/office/word/2010/wordprocessingShape">
                    <wps:wsp>
                      <wps:cNvCnPr/>
                      <wps:spPr>
                        <a:xfrm>
                          <a:off x="0" y="0"/>
                          <a:ext cx="0" cy="439947"/>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290E4B0" id="Прямая со стрелкой 38945" o:spid="_x0000_s1026" type="#_x0000_t32" style="position:absolute;margin-left:62.8pt;margin-top:157.15pt;width:0;height:34.65pt;z-index:251942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" strokecolor="windowText" strokeweight=".5pt">
                <v:stroke endarrow="block" joinstyle="miter"/>
              </v:shape>
            </w:pict>
          </mc:Fallback>
        </mc:AlternateContent>
      </w:r>
      <w:r w:rsidRPr="00E62854">
        <w:rPr>
          <w:noProof/>
          <w:lang w:eastAsia="ru-RU"/>
        </w:rPr>
        <mc:AlternateContent>
          <mc:Choice Requires="wps">
            <w:drawing>
              <wp:anchor distT="0" distB="0" distL="114300" distR="114300" simplePos="0" relativeHeight="251943936" behindDoc="0" locked="0" layoutInCell="1" allowOverlap="1" wp14:anchorId="3129AC29" wp14:editId="26BE5D37">
                <wp:simplePos x="0" y="0"/>
                <wp:positionH relativeFrom="column">
                  <wp:posOffset>816610</wp:posOffset>
                </wp:positionH>
                <wp:positionV relativeFrom="paragraph">
                  <wp:posOffset>2837815</wp:posOffset>
                </wp:positionV>
                <wp:extent cx="0" cy="518160"/>
                <wp:effectExtent l="0" t="0" r="38100" b="34290"/>
                <wp:wrapNone/>
                <wp:docPr id="38939" name="Прямая соединительная линия 38939"/>
                <wp:cNvGraphicFramePr/>
                <a:graphic xmlns:a="http://schemas.openxmlformats.org/drawingml/2006/main">
                  <a:graphicData uri="http://schemas.microsoft.com/office/word/2010/wordprocessingShape">
                    <wps:wsp>
                      <wps:cNvCnPr/>
                      <wps:spPr>
                        <a:xfrm flipH="1">
                          <a:off x="0" y="0"/>
                          <a:ext cx="0" cy="51816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1F2D540B" id="Прямая соединительная линия 38939" o:spid="_x0000_s1026" style="position:absolute;flip:x;z-index:251943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4.3pt,223.45pt" to="64.3pt,2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" strokecolor="windowText" strokeweight=".5pt">
                <v:stroke joinstyle="miter"/>
              </v:line>
            </w:pict>
          </mc:Fallback>
        </mc:AlternateContent>
      </w:r>
      <w:r w:rsidRPr="00E62854">
        <w:rPr>
          <w:noProof/>
          <w:lang w:eastAsia="ru-RU"/>
        </w:rPr>
        <mc:AlternateContent>
          <mc:Choice Requires="wps">
            <w:drawing>
              <wp:anchor distT="0" distB="0" distL="114300" distR="114300" simplePos="0" relativeHeight="251947008" behindDoc="0" locked="0" layoutInCell="1" allowOverlap="1" wp14:anchorId="700AC2EC" wp14:editId="67E4BD8F">
                <wp:simplePos x="0" y="0"/>
                <wp:positionH relativeFrom="column">
                  <wp:posOffset>3506470</wp:posOffset>
                </wp:positionH>
                <wp:positionV relativeFrom="paragraph">
                  <wp:posOffset>3305810</wp:posOffset>
                </wp:positionV>
                <wp:extent cx="0" cy="552091"/>
                <wp:effectExtent l="0" t="0" r="38100" b="19685"/>
                <wp:wrapNone/>
                <wp:docPr id="38942" name="Прямая соединительная линия 38942"/>
                <wp:cNvGraphicFramePr/>
                <a:graphic xmlns:a="http://schemas.openxmlformats.org/drawingml/2006/main">
                  <a:graphicData uri="http://schemas.microsoft.com/office/word/2010/wordprocessingShape">
                    <wps:wsp>
                      <wps:cNvCnPr/>
                      <wps:spPr>
                        <a:xfrm>
                          <a:off x="0" y="0"/>
                          <a:ext cx="0" cy="552091"/>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B599E78" id="Прямая соединительная линия 38942" o:spid="_x0000_s1026" style="position:absolute;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1pt,260.3pt" to="276.1pt,3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" strokecolor="windowText" strokeweight=".5pt">
                <v:stroke joinstyle="miter"/>
              </v:line>
            </w:pict>
          </mc:Fallback>
        </mc:AlternateContent>
      </w:r>
      <w:r w:rsidRPr="00E62854">
        <w:rPr>
          <w:noProof/>
          <w:lang w:eastAsia="ru-RU"/>
        </w:rPr>
        <mc:AlternateContent>
          <mc:Choice Requires="wps">
            <w:drawing>
              <wp:anchor distT="0" distB="0" distL="114300" distR="114300" simplePos="0" relativeHeight="251949056" behindDoc="0" locked="0" layoutInCell="1" allowOverlap="1" wp14:anchorId="4D491175" wp14:editId="072F8EAC">
                <wp:simplePos x="0" y="0"/>
                <wp:positionH relativeFrom="column">
                  <wp:posOffset>6066790</wp:posOffset>
                </wp:positionH>
                <wp:positionV relativeFrom="paragraph">
                  <wp:posOffset>3312160</wp:posOffset>
                </wp:positionV>
                <wp:extent cx="0" cy="345057"/>
                <wp:effectExtent l="0" t="0" r="38100" b="36195"/>
                <wp:wrapNone/>
                <wp:docPr id="38941" name="Прямая соединительная линия 38941"/>
                <wp:cNvGraphicFramePr/>
                <a:graphic xmlns:a="http://schemas.openxmlformats.org/drawingml/2006/main">
                  <a:graphicData uri="http://schemas.microsoft.com/office/word/2010/wordprocessingShape">
                    <wps:wsp>
                      <wps:cNvCnPr/>
                      <wps:spPr>
                        <a:xfrm>
                          <a:off x="0" y="0"/>
                          <a:ext cx="0" cy="345057"/>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0AC5362" id="Прямая соединительная линия 38941" o:spid="_x0000_s1026" style="position:absolute;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7.7pt,260.8pt" to="477.7pt,28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" strokecolor="windowText" strokeweight=".5pt">
                <v:stroke joinstyle="miter"/>
              </v:line>
            </w:pict>
          </mc:Fallback>
        </mc:AlternateContent>
      </w:r>
      <w:r w:rsidRPr="00E62854">
        <w:rPr>
          <w:noProof/>
          <w:lang w:eastAsia="ru-RU"/>
        </w:rPr>
        <mc:AlternateContent>
          <mc:Choice Requires="wps">
            <w:drawing>
              <wp:anchor distT="0" distB="0" distL="114300" distR="114300" simplePos="0" relativeHeight="251948032" behindDoc="0" locked="0" layoutInCell="1" allowOverlap="1" wp14:anchorId="468115CE" wp14:editId="612E57F3">
                <wp:simplePos x="0" y="0"/>
                <wp:positionH relativeFrom="column">
                  <wp:posOffset>6009005</wp:posOffset>
                </wp:positionH>
                <wp:positionV relativeFrom="paragraph">
                  <wp:posOffset>1892300</wp:posOffset>
                </wp:positionV>
                <wp:extent cx="8626" cy="655607"/>
                <wp:effectExtent l="38100" t="0" r="67945" b="49530"/>
                <wp:wrapNone/>
                <wp:docPr id="38943" name="Прямая со стрелкой 38943"/>
                <wp:cNvGraphicFramePr/>
                <a:graphic xmlns:a="http://schemas.openxmlformats.org/drawingml/2006/main">
                  <a:graphicData uri="http://schemas.microsoft.com/office/word/2010/wordprocessingShape">
                    <wps:wsp>
                      <wps:cNvCnPr/>
                      <wps:spPr>
                        <a:xfrm>
                          <a:off x="0" y="0"/>
                          <a:ext cx="8626" cy="655607"/>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CB05D1A" id="Прямая со стрелкой 38943" o:spid="_x0000_s1026" type="#_x0000_t32" style="position:absolute;margin-left:473.15pt;margin-top:149pt;width:.7pt;height:51.6pt;z-index:251948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" strokecolor="windowText" strokeweight=".5pt">
                <v:stroke endarrow="block" joinstyle="miter"/>
              </v:shape>
            </w:pict>
          </mc:Fallback>
        </mc:AlternateContent>
      </w:r>
      <w:r w:rsidRPr="00E62854">
        <w:rPr>
          <w:noProof/>
          <w:lang w:eastAsia="ru-RU"/>
        </w:rPr>
        <mc:AlternateContent>
          <mc:Choice Requires="wps">
            <w:drawing>
              <wp:anchor distT="0" distB="0" distL="114300" distR="114300" simplePos="0" relativeHeight="251941888" behindDoc="0" locked="0" layoutInCell="1" allowOverlap="1" wp14:anchorId="49F0F67E" wp14:editId="3C2D2B39">
                <wp:simplePos x="0" y="0"/>
                <wp:positionH relativeFrom="column">
                  <wp:posOffset>5490210</wp:posOffset>
                </wp:positionH>
                <wp:positionV relativeFrom="paragraph">
                  <wp:posOffset>669925</wp:posOffset>
                </wp:positionV>
                <wp:extent cx="45719" cy="657225"/>
                <wp:effectExtent l="38100" t="0" r="69215" b="47625"/>
                <wp:wrapNone/>
                <wp:docPr id="38946" name="Прямая со стрелкой 38946"/>
                <wp:cNvGraphicFramePr/>
                <a:graphic xmlns:a="http://schemas.openxmlformats.org/drawingml/2006/main">
                  <a:graphicData uri="http://schemas.microsoft.com/office/word/2010/wordprocessingShape">
                    <wps:wsp>
                      <wps:cNvCnPr/>
                      <wps:spPr>
                        <a:xfrm>
                          <a:off x="0" y="0"/>
                          <a:ext cx="45719" cy="6572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2DB6FD9" id="Прямая со стрелкой 38946" o:spid="_x0000_s1026" type="#_x0000_t32" style="position:absolute;margin-left:432.3pt;margin-top:52.75pt;width:3.6pt;height:51.7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" strokecolor="windowText" strokeweight=".5pt">
                <v:stroke endarrow="block" joinstyle="miter"/>
              </v:shape>
            </w:pict>
          </mc:Fallback>
        </mc:AlternateContent>
      </w:r>
      <w:r w:rsidRPr="00E62854">
        <w:rPr>
          <w:noProof/>
          <w:lang w:eastAsia="ru-RU"/>
        </w:rPr>
        <mc:AlternateContent>
          <mc:Choice Requires="wps">
            <w:drawing>
              <wp:anchor distT="0" distB="0" distL="114300" distR="114300" simplePos="0" relativeHeight="251939840" behindDoc="0" locked="0" layoutInCell="1" allowOverlap="1" wp14:anchorId="2BDFEF51" wp14:editId="48ECC673">
                <wp:simplePos x="0" y="0"/>
                <wp:positionH relativeFrom="column">
                  <wp:posOffset>5861685</wp:posOffset>
                </wp:positionH>
                <wp:positionV relativeFrom="paragraph">
                  <wp:posOffset>669925</wp:posOffset>
                </wp:positionV>
                <wp:extent cx="2803525" cy="608330"/>
                <wp:effectExtent l="0" t="0" r="73025" b="77470"/>
                <wp:wrapNone/>
                <wp:docPr id="38948" name="Прямая со стрелкой 38948"/>
                <wp:cNvGraphicFramePr/>
                <a:graphic xmlns:a="http://schemas.openxmlformats.org/drawingml/2006/main">
                  <a:graphicData uri="http://schemas.microsoft.com/office/word/2010/wordprocessingShape">
                    <wps:wsp>
                      <wps:cNvCnPr/>
                      <wps:spPr>
                        <a:xfrm>
                          <a:off x="0" y="0"/>
                          <a:ext cx="2803525" cy="60833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w:pict>
              <v:shape w14:anchorId="645923FB" id="Прямая со стрелкой 38948" o:spid="_x0000_s1026" type="#_x0000_t32" style="position:absolute;margin-left:461.55pt;margin-top:52.75pt;width:220.75pt;height:47.9pt;z-index:251939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" strokecolor="windowText" strokeweight=".5pt">
                <v:stroke endarrow="block" joinstyle="miter"/>
              </v:shape>
            </w:pict>
          </mc:Fallback>
        </mc:AlternateContent>
      </w:r>
      <w:r w:rsidRPr="00E62854">
        <w:rPr>
          <w:noProof/>
          <w:lang w:eastAsia="ru-RU"/>
        </w:rPr>
        <mc:AlternateContent>
          <mc:Choice Requires="wps">
            <w:drawing>
              <wp:anchor distT="0" distB="0" distL="114300" distR="114300" simplePos="0" relativeHeight="251938816" behindDoc="0" locked="0" layoutInCell="1" allowOverlap="1" wp14:anchorId="3E860351" wp14:editId="363A1697">
                <wp:simplePos x="0" y="0"/>
                <wp:positionH relativeFrom="column">
                  <wp:posOffset>641985</wp:posOffset>
                </wp:positionH>
                <wp:positionV relativeFrom="paragraph">
                  <wp:posOffset>669925</wp:posOffset>
                </wp:positionV>
                <wp:extent cx="2743200" cy="692785"/>
                <wp:effectExtent l="38100" t="0" r="19050" b="69215"/>
                <wp:wrapNone/>
                <wp:docPr id="38949" name="Прямая со стрелкой 38949"/>
                <wp:cNvGraphicFramePr/>
                <a:graphic xmlns:a="http://schemas.openxmlformats.org/drawingml/2006/main">
                  <a:graphicData uri="http://schemas.microsoft.com/office/word/2010/wordprocessingShape">
                    <wps:wsp>
                      <wps:cNvCnPr/>
                      <wps:spPr>
                        <a:xfrm flipH="1">
                          <a:off x="0" y="0"/>
                          <a:ext cx="2743200" cy="69278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w:pict>
              <v:shape w14:anchorId="6FFE6457" id="Прямая со стрелкой 38949" o:spid="_x0000_s1026" type="#_x0000_t32" style="position:absolute;margin-left:50.55pt;margin-top:52.75pt;width:3in;height:54.55pt;flip:x;z-index:251938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" strokecolor="windowText" strokeweight=".5pt">
                <v:stroke endarrow="block" joinstyle="miter"/>
              </v:shape>
            </w:pict>
          </mc:Fallback>
        </mc:AlternateContent>
      </w:r>
      <w:r w:rsidR="00E62854" w:rsidRPr="00E62854">
        <w:rPr>
          <w:noProof/>
          <w:lang w:eastAsia="ru-RU"/>
        </w:rPr>
        <mc:AlternateContent>
          <mc:Choice Requires="wps">
            <w:drawing>
              <wp:anchor distT="0" distB="0" distL="114300" distR="114300" simplePos="0" relativeHeight="251934720" behindDoc="0" locked="0" layoutInCell="1" allowOverlap="1" wp14:anchorId="4223324E" wp14:editId="5B4DADE1">
                <wp:simplePos x="0" y="0"/>
                <wp:positionH relativeFrom="column">
                  <wp:posOffset>7518136</wp:posOffset>
                </wp:positionH>
                <wp:positionV relativeFrom="page">
                  <wp:posOffset>4563374</wp:posOffset>
                </wp:positionV>
                <wp:extent cx="2346325" cy="491693"/>
                <wp:effectExtent l="0" t="0" r="15875" b="22860"/>
                <wp:wrapNone/>
                <wp:docPr id="38938" name="Надпись 38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491693"/>
                        </a:xfrm>
                        <a:prstGeom prst="rect">
                          <a:avLst/>
                        </a:prstGeom>
                        <a:solidFill>
                          <a:sysClr val="window" lastClr="FFFFFF">
                            <a:lumMod val="100000"/>
                            <a:lumOff val="0"/>
                          </a:sysClr>
                        </a:solidFill>
                        <a:ln w="12700">
                          <a:solidFill>
                            <a:sysClr val="windowText" lastClr="000000">
                              <a:lumMod val="100000"/>
                              <a:lumOff val="0"/>
                            </a:sys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21DF" w:rsidRPr="00AF0470" w:rsidRDefault="008D21DF" w:rsidP="00E62854">
                            <w:pPr>
                              <w:jc w:val="center"/>
                              <w:rPr>
                                <w:sz w:val="28"/>
                                <w:szCs w:val="28"/>
                              </w:rPr>
                            </w:pPr>
                            <w:r>
                              <w:rPr>
                                <w:sz w:val="28"/>
                                <w:szCs w:val="28"/>
                              </w:rPr>
                              <w:t>Развитие игровой деятельности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23324E" id="Надпись 38938" o:spid="_x0000_s1075" type="#_x0000_t202" style="position:absolute;margin-left:592pt;margin-top:359.3pt;width:184.75pt;height:38.7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" strokeweight="1pt">
                <v:stroke dashstyle="dash"/>
                <v:shadow color="#868686"/>
                <v:textbox>
                  <w:txbxContent>
                    <w:p w:rsidR="008D21DF" w:rsidRPr="00AF0470" w:rsidRDefault="008D21DF" w:rsidP="00E62854">
                      <w:pPr>
                        <w:jc w:val="center"/>
                        <w:rPr>
                          <w:sz w:val="28"/>
                          <w:szCs w:val="28"/>
                        </w:rPr>
                      </w:pPr>
                      <w:r>
                        <w:rPr>
                          <w:sz w:val="28"/>
                          <w:szCs w:val="28"/>
                        </w:rPr>
                        <w:t>Развитие игровой деятельности</w:t>
                      </w:r>
                    </w:p>
                  </w:txbxContent>
                </v:textbox>
                <w10:wrap anchory="page"/>
              </v:shape>
            </w:pict>
          </mc:Fallback>
        </mc:AlternateContent>
      </w:r>
      <w:r w:rsidR="00E62854" w:rsidRPr="00E62854">
        <w:rPr>
          <w:noProof/>
          <w:lang w:eastAsia="ru-RU"/>
        </w:rPr>
        <mc:AlternateContent>
          <mc:Choice Requires="wps">
            <w:drawing>
              <wp:anchor distT="0" distB="0" distL="114300" distR="114300" simplePos="0" relativeHeight="251945984" behindDoc="0" locked="0" layoutInCell="1" allowOverlap="1" wp14:anchorId="4253D4D1" wp14:editId="25181FE2">
                <wp:simplePos x="0" y="0"/>
                <wp:positionH relativeFrom="column">
                  <wp:posOffset>3480974</wp:posOffset>
                </wp:positionH>
                <wp:positionV relativeFrom="paragraph">
                  <wp:posOffset>1887028</wp:posOffset>
                </wp:positionV>
                <wp:extent cx="0" cy="629729"/>
                <wp:effectExtent l="76200" t="0" r="76200" b="56515"/>
                <wp:wrapNone/>
                <wp:docPr id="38944" name="Прямая со стрелкой 38944"/>
                <wp:cNvGraphicFramePr/>
                <a:graphic xmlns:a="http://schemas.openxmlformats.org/drawingml/2006/main">
                  <a:graphicData uri="http://schemas.microsoft.com/office/word/2010/wordprocessingShape">
                    <wps:wsp>
                      <wps:cNvCnPr/>
                      <wps:spPr>
                        <a:xfrm>
                          <a:off x="0" y="0"/>
                          <a:ext cx="0" cy="62972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CEB4675" id="Прямая со стрелкой 38944" o:spid="_x0000_s1026" type="#_x0000_t32" style="position:absolute;margin-left:274.1pt;margin-top:148.6pt;width:0;height:49.6pt;z-index:251945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" strokecolor="windowText" strokeweight=".5pt">
                <v:stroke endarrow="block" joinstyle="miter"/>
              </v:shape>
            </w:pict>
          </mc:Fallback>
        </mc:AlternateContent>
      </w:r>
      <w:r w:rsidR="00E62854" w:rsidRPr="00E62854">
        <w:rPr>
          <w:noProof/>
          <w:lang w:eastAsia="ru-RU"/>
        </w:rPr>
        <mc:AlternateContent>
          <mc:Choice Requires="wps">
            <w:drawing>
              <wp:anchor distT="0" distB="0" distL="114300" distR="114300" simplePos="0" relativeHeight="251940864" behindDoc="0" locked="0" layoutInCell="1" allowOverlap="1" wp14:anchorId="71549CEB" wp14:editId="5614E0A6">
                <wp:simplePos x="0" y="0"/>
                <wp:positionH relativeFrom="column">
                  <wp:posOffset>3644876</wp:posOffset>
                </wp:positionH>
                <wp:positionV relativeFrom="paragraph">
                  <wp:posOffset>618945</wp:posOffset>
                </wp:positionV>
                <wp:extent cx="8626" cy="681487"/>
                <wp:effectExtent l="38100" t="0" r="67945" b="61595"/>
                <wp:wrapNone/>
                <wp:docPr id="38947" name="Прямая со стрелкой 38947"/>
                <wp:cNvGraphicFramePr/>
                <a:graphic xmlns:a="http://schemas.openxmlformats.org/drawingml/2006/main">
                  <a:graphicData uri="http://schemas.microsoft.com/office/word/2010/wordprocessingShape">
                    <wps:wsp>
                      <wps:cNvCnPr/>
                      <wps:spPr>
                        <a:xfrm>
                          <a:off x="0" y="0"/>
                          <a:ext cx="8626" cy="681487"/>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7AEFD6A" id="Прямая со стрелкой 38947" o:spid="_x0000_s1026" type="#_x0000_t32" style="position:absolute;margin-left:287pt;margin-top:48.75pt;width:.7pt;height:53.65pt;z-index:251940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" strokecolor="windowText" strokeweight=".5pt">
                <v:stroke endarrow="block" joinstyle="miter"/>
              </v:shape>
            </w:pict>
          </mc:Fallback>
        </mc:AlternateContent>
      </w:r>
      <w:r w:rsidR="00E62854" w:rsidRPr="00E62854">
        <w:rPr>
          <w:noProof/>
          <w:lang w:eastAsia="ru-RU"/>
        </w:rPr>
        <mc:AlternateContent>
          <mc:Choice Requires="wps">
            <w:drawing>
              <wp:anchor distT="0" distB="0" distL="114300" distR="114300" simplePos="0" relativeHeight="251926528" behindDoc="0" locked="0" layoutInCell="1" allowOverlap="1" wp14:anchorId="04513601" wp14:editId="3A9166AE">
                <wp:simplePos x="0" y="0"/>
                <wp:positionH relativeFrom="column">
                  <wp:posOffset>-408832</wp:posOffset>
                </wp:positionH>
                <wp:positionV relativeFrom="page">
                  <wp:posOffset>4777620</wp:posOffset>
                </wp:positionV>
                <wp:extent cx="2544445" cy="396816"/>
                <wp:effectExtent l="0" t="0" r="27305" b="22860"/>
                <wp:wrapNone/>
                <wp:docPr id="38950" name="Надпись 38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4445" cy="396816"/>
                        </a:xfrm>
                        <a:prstGeom prst="rect">
                          <a:avLst/>
                        </a:prstGeom>
                        <a:solidFill>
                          <a:sysClr val="window" lastClr="FFFFFF">
                            <a:lumMod val="100000"/>
                            <a:lumOff val="0"/>
                          </a:sysClr>
                        </a:solidFill>
                        <a:ln w="12700">
                          <a:solidFill>
                            <a:sysClr val="windowText" lastClr="000000">
                              <a:lumMod val="100000"/>
                              <a:lumOff val="0"/>
                            </a:sys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21DF" w:rsidRPr="00AF0470" w:rsidRDefault="008D21DF" w:rsidP="00E62854">
                            <w:pPr>
                              <w:jc w:val="center"/>
                              <w:rPr>
                                <w:sz w:val="28"/>
                                <w:szCs w:val="28"/>
                              </w:rPr>
                            </w:pPr>
                            <w:r>
                              <w:rPr>
                                <w:sz w:val="28"/>
                                <w:szCs w:val="28"/>
                              </w:rPr>
                              <w:t>Образ 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13601" id="Надпись 38950" o:spid="_x0000_s1076" type="#_x0000_t202" style="position:absolute;margin-left:-32.2pt;margin-top:376.2pt;width:200.35pt;height:31.2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" strokeweight="1pt">
                <v:stroke dashstyle="dash"/>
                <v:shadow color="#868686"/>
                <v:textbox>
                  <w:txbxContent>
                    <w:p w:rsidR="008D21DF" w:rsidRPr="00AF0470" w:rsidRDefault="008D21DF" w:rsidP="00E62854">
                      <w:pPr>
                        <w:jc w:val="center"/>
                        <w:rPr>
                          <w:sz w:val="28"/>
                          <w:szCs w:val="28"/>
                        </w:rPr>
                      </w:pPr>
                      <w:r>
                        <w:rPr>
                          <w:sz w:val="28"/>
                          <w:szCs w:val="28"/>
                        </w:rPr>
                        <w:t>Образ Я</w:t>
                      </w:r>
                    </w:p>
                  </w:txbxContent>
                </v:textbox>
                <w10:wrap anchory="page"/>
              </v:shape>
            </w:pict>
          </mc:Fallback>
        </mc:AlternateContent>
      </w:r>
      <w:r w:rsidR="00E62854" w:rsidRPr="00E62854">
        <w:rPr>
          <w:noProof/>
          <w:lang w:eastAsia="ru-RU"/>
        </w:rPr>
        <mc:AlternateContent>
          <mc:Choice Requires="wps">
            <w:drawing>
              <wp:anchor distT="0" distB="0" distL="114300" distR="114300" simplePos="0" relativeHeight="251924480" behindDoc="0" locked="0" layoutInCell="1" allowOverlap="1" wp14:anchorId="771D0264" wp14:editId="2EF1A6B9">
                <wp:simplePos x="0" y="0"/>
                <wp:positionH relativeFrom="column">
                  <wp:posOffset>2350506</wp:posOffset>
                </wp:positionH>
                <wp:positionV relativeFrom="margin">
                  <wp:posOffset>2628205</wp:posOffset>
                </wp:positionV>
                <wp:extent cx="2372264" cy="568960"/>
                <wp:effectExtent l="0" t="0" r="28575" b="21590"/>
                <wp:wrapNone/>
                <wp:docPr id="38951" name="Надпись 38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264" cy="568960"/>
                        </a:xfrm>
                        <a:prstGeom prst="rect">
                          <a:avLst/>
                        </a:prstGeom>
                        <a:solidFill>
                          <a:sysClr val="window" lastClr="FFFFFF">
                            <a:lumMod val="100000"/>
                            <a:lumOff val="0"/>
                          </a:sysClr>
                        </a:solidFill>
                        <a:ln w="3175">
                          <a:solidFill>
                            <a:sysClr val="windowText" lastClr="0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21DF" w:rsidRPr="00AF0470" w:rsidRDefault="008D21DF" w:rsidP="00E62854">
                            <w:pPr>
                              <w:jc w:val="center"/>
                              <w:rPr>
                                <w:sz w:val="28"/>
                                <w:szCs w:val="28"/>
                              </w:rPr>
                            </w:pPr>
                            <w:r>
                              <w:rPr>
                                <w:sz w:val="28"/>
                                <w:szCs w:val="28"/>
                              </w:rPr>
                              <w:t>Развитие коммуникативных способностей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1D0264" id="Надпись 38951" o:spid="_x0000_s1077" type="#_x0000_t202" style="position:absolute;margin-left:185.1pt;margin-top:206.95pt;width:186.8pt;height:44.8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" strokecolor="windowText" strokeweight=".25pt">
                <v:shadow color="#868686"/>
                <v:textbox>
                  <w:txbxContent>
                    <w:p w:rsidR="008D21DF" w:rsidRPr="00AF0470" w:rsidRDefault="008D21DF" w:rsidP="00E62854">
                      <w:pPr>
                        <w:jc w:val="center"/>
                        <w:rPr>
                          <w:sz w:val="28"/>
                          <w:szCs w:val="28"/>
                        </w:rPr>
                      </w:pPr>
                      <w:r>
                        <w:rPr>
                          <w:sz w:val="28"/>
                          <w:szCs w:val="28"/>
                        </w:rPr>
                        <w:t>Развитие коммуникативных способностей</w:t>
                      </w:r>
                    </w:p>
                  </w:txbxContent>
                </v:textbox>
                <w10:wrap anchory="margin"/>
              </v:shape>
            </w:pict>
          </mc:Fallback>
        </mc:AlternateContent>
      </w:r>
      <w:r w:rsidR="00E62854" w:rsidRPr="00E62854">
        <w:rPr>
          <w:noProof/>
          <w:lang w:eastAsia="ru-RU"/>
        </w:rPr>
        <mc:AlternateContent>
          <mc:Choice Requires="wps">
            <w:drawing>
              <wp:anchor distT="0" distB="0" distL="114300" distR="114300" simplePos="0" relativeHeight="251932672" behindDoc="0" locked="0" layoutInCell="1" allowOverlap="1" wp14:anchorId="0795CC5F" wp14:editId="18CDFEBA">
                <wp:simplePos x="0" y="0"/>
                <wp:positionH relativeFrom="column">
                  <wp:posOffset>7494905</wp:posOffset>
                </wp:positionH>
                <wp:positionV relativeFrom="margin">
                  <wp:align>center</wp:align>
                </wp:positionV>
                <wp:extent cx="2354580" cy="758825"/>
                <wp:effectExtent l="0" t="0" r="26670" b="22225"/>
                <wp:wrapNone/>
                <wp:docPr id="38952" name="Надпись 38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758825"/>
                        </a:xfrm>
                        <a:prstGeom prst="rect">
                          <a:avLst/>
                        </a:prstGeom>
                        <a:solidFill>
                          <a:sysClr val="window" lastClr="FFFFFF">
                            <a:lumMod val="100000"/>
                            <a:lumOff val="0"/>
                          </a:sysClr>
                        </a:solidFill>
                        <a:ln w="12700">
                          <a:solidFill>
                            <a:sysClr val="windowText" lastClr="000000">
                              <a:lumMod val="100000"/>
                              <a:lumOff val="0"/>
                            </a:sys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21DF" w:rsidRPr="00AF0470" w:rsidRDefault="008D21DF" w:rsidP="00E62854">
                            <w:pPr>
                              <w:jc w:val="center"/>
                              <w:rPr>
                                <w:sz w:val="28"/>
                                <w:szCs w:val="28"/>
                              </w:rPr>
                            </w:pPr>
                            <w:r>
                              <w:rPr>
                                <w:sz w:val="28"/>
                                <w:szCs w:val="28"/>
                              </w:rPr>
                              <w:t>Формирование социальных представлений, умений, навыков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95CC5F" id="Надпись 38952" o:spid="_x0000_s1078" type="#_x0000_t202" style="position:absolute;margin-left:590.15pt;margin-top:0;width:185.4pt;height:59.75pt;z-index:251932672;visibility:visible;mso-wrap-style:square;mso-width-percent:0;mso-height-percent:0;mso-wrap-distance-left:9pt;mso-wrap-distance-top:0;mso-wrap-distance-right:9pt;mso-wrap-distance-bottom:0;mso-position-horizontal:absolute;mso-position-horizontal-relative:text;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" strokeweight="1pt">
                <v:shadow color="#868686"/>
                <v:textbox>
                  <w:txbxContent>
                    <w:p w:rsidR="008D21DF" w:rsidRPr="00AF0470" w:rsidRDefault="008D21DF" w:rsidP="00E62854">
                      <w:pPr>
                        <w:jc w:val="center"/>
                        <w:rPr>
                          <w:sz w:val="28"/>
                          <w:szCs w:val="28"/>
                        </w:rPr>
                      </w:pPr>
                      <w:r>
                        <w:rPr>
                          <w:sz w:val="28"/>
                          <w:szCs w:val="28"/>
                        </w:rPr>
                        <w:t>Формирование социальных представлений, умений, навыков</w:t>
                      </w:r>
                    </w:p>
                  </w:txbxContent>
                </v:textbox>
                <w10:wrap anchory="margin"/>
              </v:shape>
            </w:pict>
          </mc:Fallback>
        </mc:AlternateContent>
      </w:r>
      <w:r w:rsidR="00E62854" w:rsidRPr="00E62854">
        <w:rPr>
          <w:noProof/>
          <w:lang w:eastAsia="ru-RU"/>
        </w:rPr>
        <mc:AlternateContent>
          <mc:Choice Requires="wps">
            <w:drawing>
              <wp:anchor distT="0" distB="0" distL="114300" distR="114300" simplePos="0" relativeHeight="251925504" behindDoc="0" locked="0" layoutInCell="1" allowOverlap="1" wp14:anchorId="31B1F179" wp14:editId="128988E0">
                <wp:simplePos x="0" y="0"/>
                <wp:positionH relativeFrom="column">
                  <wp:posOffset>4894952</wp:posOffset>
                </wp:positionH>
                <wp:positionV relativeFrom="margin">
                  <wp:posOffset>2579729</wp:posOffset>
                </wp:positionV>
                <wp:extent cx="2415396" cy="568960"/>
                <wp:effectExtent l="0" t="0" r="23495" b="21590"/>
                <wp:wrapNone/>
                <wp:docPr id="38953" name="Надпись 38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5396" cy="568960"/>
                        </a:xfrm>
                        <a:prstGeom prst="rect">
                          <a:avLst/>
                        </a:prstGeom>
                        <a:solidFill>
                          <a:sysClr val="window" lastClr="FFFFFF">
                            <a:lumMod val="100000"/>
                            <a:lumOff val="0"/>
                          </a:sysClr>
                        </a:solidFill>
                        <a:ln w="12700">
                          <a:solidFill>
                            <a:sysClr val="windowText" lastClr="0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21DF" w:rsidRPr="00AF0470" w:rsidRDefault="008D21DF" w:rsidP="00E62854">
                            <w:pPr>
                              <w:jc w:val="center"/>
                              <w:rPr>
                                <w:sz w:val="28"/>
                                <w:szCs w:val="28"/>
                              </w:rPr>
                            </w:pPr>
                            <w:r>
                              <w:rPr>
                                <w:sz w:val="28"/>
                                <w:szCs w:val="28"/>
                              </w:rPr>
                              <w:t>Развитие регуляторных способностей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1F179" id="Надпись 38953" o:spid="_x0000_s1079" type="#_x0000_t202" style="position:absolute;margin-left:385.45pt;margin-top:203.15pt;width:190.2pt;height:44.8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" strokecolor="windowText" strokeweight="1pt">
                <v:shadow color="#868686"/>
                <v:textbox>
                  <w:txbxContent>
                    <w:p w:rsidR="008D21DF" w:rsidRPr="00AF0470" w:rsidRDefault="008D21DF" w:rsidP="00E62854">
                      <w:pPr>
                        <w:jc w:val="center"/>
                        <w:rPr>
                          <w:sz w:val="28"/>
                          <w:szCs w:val="28"/>
                        </w:rPr>
                      </w:pPr>
                      <w:r>
                        <w:rPr>
                          <w:sz w:val="28"/>
                          <w:szCs w:val="28"/>
                        </w:rPr>
                        <w:t>Развитие регуляторных способностей</w:t>
                      </w:r>
                    </w:p>
                  </w:txbxContent>
                </v:textbox>
                <w10:wrap anchory="margin"/>
              </v:shape>
            </w:pict>
          </mc:Fallback>
        </mc:AlternateContent>
      </w:r>
      <w:r w:rsidR="00E62854" w:rsidRPr="00E62854">
        <w:rPr>
          <w:noProof/>
          <w:lang w:eastAsia="ru-RU"/>
        </w:rPr>
        <mc:AlternateContent>
          <mc:Choice Requires="wps">
            <w:drawing>
              <wp:anchor distT="0" distB="0" distL="114300" distR="114300" simplePos="0" relativeHeight="251935744" behindDoc="0" locked="0" layoutInCell="1" allowOverlap="1" wp14:anchorId="4154ABA7" wp14:editId="6849FAEF">
                <wp:simplePos x="0" y="0"/>
                <wp:positionH relativeFrom="column">
                  <wp:posOffset>7522054</wp:posOffset>
                </wp:positionH>
                <wp:positionV relativeFrom="page">
                  <wp:posOffset>5220563</wp:posOffset>
                </wp:positionV>
                <wp:extent cx="2346385" cy="560716"/>
                <wp:effectExtent l="0" t="0" r="15875" b="10795"/>
                <wp:wrapNone/>
                <wp:docPr id="38954" name="Надпись 38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85" cy="560716"/>
                        </a:xfrm>
                        <a:prstGeom prst="rect">
                          <a:avLst/>
                        </a:prstGeom>
                        <a:solidFill>
                          <a:sysClr val="window" lastClr="FFFFFF">
                            <a:lumMod val="100000"/>
                            <a:lumOff val="0"/>
                          </a:sysClr>
                        </a:solidFill>
                        <a:ln w="12700">
                          <a:solidFill>
                            <a:sysClr val="windowText" lastClr="000000">
                              <a:lumMod val="100000"/>
                              <a:lumOff val="0"/>
                            </a:sys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21DF" w:rsidRPr="00AF0470" w:rsidRDefault="008D21DF" w:rsidP="00E62854">
                            <w:pPr>
                              <w:jc w:val="center"/>
                              <w:rPr>
                                <w:sz w:val="28"/>
                                <w:szCs w:val="28"/>
                              </w:rPr>
                            </w:pPr>
                            <w:r>
                              <w:rPr>
                                <w:sz w:val="28"/>
                                <w:szCs w:val="28"/>
                              </w:rPr>
                              <w:t>Развитие навыков самообслуживания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4ABA7" id="Надпись 38954" o:spid="_x0000_s1080" type="#_x0000_t202" style="position:absolute;margin-left:592.3pt;margin-top:411.05pt;width:184.75pt;height:44.1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" strokeweight="1pt">
                <v:stroke dashstyle="dash"/>
                <v:shadow color="#868686"/>
                <v:textbox>
                  <w:txbxContent>
                    <w:p w:rsidR="008D21DF" w:rsidRPr="00AF0470" w:rsidRDefault="008D21DF" w:rsidP="00E62854">
                      <w:pPr>
                        <w:jc w:val="center"/>
                        <w:rPr>
                          <w:sz w:val="28"/>
                          <w:szCs w:val="28"/>
                        </w:rPr>
                      </w:pPr>
                      <w:r>
                        <w:rPr>
                          <w:sz w:val="28"/>
                          <w:szCs w:val="28"/>
                        </w:rPr>
                        <w:t>Развитие навыков самообслуживания</w:t>
                      </w:r>
                    </w:p>
                  </w:txbxContent>
                </v:textbox>
                <w10:wrap anchory="page"/>
              </v:shape>
            </w:pict>
          </mc:Fallback>
        </mc:AlternateContent>
      </w:r>
      <w:r w:rsidR="00E62854" w:rsidRPr="00E62854">
        <w:rPr>
          <w:noProof/>
          <w:lang w:eastAsia="ru-RU"/>
        </w:rPr>
        <mc:AlternateContent>
          <mc:Choice Requires="wps">
            <w:drawing>
              <wp:anchor distT="0" distB="0" distL="114300" distR="114300" simplePos="0" relativeHeight="251936768" behindDoc="0" locked="0" layoutInCell="1" allowOverlap="1" wp14:anchorId="792C97C9" wp14:editId="3EC7E89D">
                <wp:simplePos x="0" y="0"/>
                <wp:positionH relativeFrom="column">
                  <wp:posOffset>7517609</wp:posOffset>
                </wp:positionH>
                <wp:positionV relativeFrom="page">
                  <wp:posOffset>5943025</wp:posOffset>
                </wp:positionV>
                <wp:extent cx="2346385" cy="362309"/>
                <wp:effectExtent l="0" t="0" r="15875" b="19050"/>
                <wp:wrapNone/>
                <wp:docPr id="38955" name="Надпись 38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85" cy="362309"/>
                        </a:xfrm>
                        <a:prstGeom prst="rect">
                          <a:avLst/>
                        </a:prstGeom>
                        <a:solidFill>
                          <a:sysClr val="window" lastClr="FFFFFF">
                            <a:lumMod val="100000"/>
                            <a:lumOff val="0"/>
                          </a:sysClr>
                        </a:solidFill>
                        <a:ln w="12700">
                          <a:solidFill>
                            <a:sysClr val="windowText" lastClr="000000">
                              <a:lumMod val="100000"/>
                              <a:lumOff val="0"/>
                            </a:sys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21DF" w:rsidRPr="00AF0470" w:rsidRDefault="008D21DF" w:rsidP="00E62854">
                            <w:pPr>
                              <w:jc w:val="center"/>
                              <w:rPr>
                                <w:sz w:val="28"/>
                                <w:szCs w:val="28"/>
                              </w:rPr>
                            </w:pPr>
                            <w:r>
                              <w:rPr>
                                <w:sz w:val="28"/>
                                <w:szCs w:val="28"/>
                              </w:rPr>
                              <w:t>Приобщение к труду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C97C9" id="Надпись 38955" o:spid="_x0000_s1081" type="#_x0000_t202" style="position:absolute;margin-left:591.95pt;margin-top:467.95pt;width:184.75pt;height:28.5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" strokeweight="1pt">
                <v:stroke dashstyle="dash"/>
                <v:shadow color="#868686"/>
                <v:textbox>
                  <w:txbxContent>
                    <w:p w:rsidR="008D21DF" w:rsidRPr="00AF0470" w:rsidRDefault="008D21DF" w:rsidP="00E62854">
                      <w:pPr>
                        <w:jc w:val="center"/>
                        <w:rPr>
                          <w:sz w:val="28"/>
                          <w:szCs w:val="28"/>
                        </w:rPr>
                      </w:pPr>
                      <w:r>
                        <w:rPr>
                          <w:sz w:val="28"/>
                          <w:szCs w:val="28"/>
                        </w:rPr>
                        <w:t>Приобщение к труду</w:t>
                      </w:r>
                    </w:p>
                  </w:txbxContent>
                </v:textbox>
                <w10:wrap anchory="page"/>
              </v:shape>
            </w:pict>
          </mc:Fallback>
        </mc:AlternateContent>
      </w:r>
      <w:r w:rsidR="00E62854" w:rsidRPr="00E62854">
        <w:rPr>
          <w:noProof/>
          <w:lang w:eastAsia="ru-RU"/>
        </w:rPr>
        <mc:AlternateContent>
          <mc:Choice Requires="wps">
            <w:drawing>
              <wp:anchor distT="0" distB="0" distL="114300" distR="114300" simplePos="0" relativeHeight="251931648" behindDoc="0" locked="0" layoutInCell="1" allowOverlap="1" wp14:anchorId="1633ACC6" wp14:editId="5777E452">
                <wp:simplePos x="0" y="0"/>
                <wp:positionH relativeFrom="column">
                  <wp:posOffset>4912360</wp:posOffset>
                </wp:positionH>
                <wp:positionV relativeFrom="page">
                  <wp:posOffset>4898941</wp:posOffset>
                </wp:positionV>
                <wp:extent cx="2414905" cy="758825"/>
                <wp:effectExtent l="0" t="0" r="23495" b="22225"/>
                <wp:wrapNone/>
                <wp:docPr id="38956" name="Надпись 38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905" cy="758825"/>
                        </a:xfrm>
                        <a:prstGeom prst="rect">
                          <a:avLst/>
                        </a:prstGeom>
                        <a:solidFill>
                          <a:sysClr val="window" lastClr="FFFFFF">
                            <a:lumMod val="100000"/>
                            <a:lumOff val="0"/>
                          </a:sysClr>
                        </a:solidFill>
                        <a:ln w="12700">
                          <a:solidFill>
                            <a:sysClr val="windowText" lastClr="000000">
                              <a:lumMod val="100000"/>
                              <a:lumOff val="0"/>
                            </a:sys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21DF" w:rsidRPr="00AF0470" w:rsidRDefault="008D21DF" w:rsidP="00E62854">
                            <w:pPr>
                              <w:jc w:val="center"/>
                              <w:rPr>
                                <w:sz w:val="28"/>
                                <w:szCs w:val="28"/>
                              </w:rPr>
                            </w:pPr>
                            <w:r>
                              <w:rPr>
                                <w:sz w:val="28"/>
                                <w:szCs w:val="28"/>
                              </w:rPr>
                              <w:t>Освоение общепринятых правил и норм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3ACC6" id="Надпись 38956" o:spid="_x0000_s1082" type="#_x0000_t202" style="position:absolute;margin-left:386.8pt;margin-top:385.75pt;width:190.15pt;height:59.7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" strokeweight="1pt">
                <v:stroke dashstyle="dash"/>
                <v:shadow color="#868686"/>
                <v:textbox>
                  <w:txbxContent>
                    <w:p w:rsidR="008D21DF" w:rsidRPr="00AF0470" w:rsidRDefault="008D21DF" w:rsidP="00E62854">
                      <w:pPr>
                        <w:jc w:val="center"/>
                        <w:rPr>
                          <w:sz w:val="28"/>
                          <w:szCs w:val="28"/>
                        </w:rPr>
                      </w:pPr>
                      <w:r>
                        <w:rPr>
                          <w:sz w:val="28"/>
                          <w:szCs w:val="28"/>
                        </w:rPr>
                        <w:t>Освоение общепринятых правил и норм</w:t>
                      </w:r>
                    </w:p>
                  </w:txbxContent>
                </v:textbox>
                <w10:wrap anchory="page"/>
              </v:shape>
            </w:pict>
          </mc:Fallback>
        </mc:AlternateContent>
      </w:r>
      <w:r w:rsidR="00E62854" w:rsidRPr="00E62854">
        <w:rPr>
          <w:noProof/>
          <w:lang w:eastAsia="ru-RU"/>
        </w:rPr>
        <mc:AlternateContent>
          <mc:Choice Requires="wps">
            <w:drawing>
              <wp:anchor distT="0" distB="0" distL="114300" distR="114300" simplePos="0" relativeHeight="251929600" behindDoc="0" locked="0" layoutInCell="1" allowOverlap="1" wp14:anchorId="2D7F0711" wp14:editId="7D3ED284">
                <wp:simplePos x="0" y="0"/>
                <wp:positionH relativeFrom="column">
                  <wp:posOffset>2401618</wp:posOffset>
                </wp:positionH>
                <wp:positionV relativeFrom="page">
                  <wp:posOffset>4882263</wp:posOffset>
                </wp:positionV>
                <wp:extent cx="2355011" cy="759124"/>
                <wp:effectExtent l="0" t="0" r="26670" b="22225"/>
                <wp:wrapNone/>
                <wp:docPr id="38957" name="Надпись 38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011" cy="759124"/>
                        </a:xfrm>
                        <a:prstGeom prst="rect">
                          <a:avLst/>
                        </a:prstGeom>
                        <a:solidFill>
                          <a:sysClr val="window" lastClr="FFFFFF">
                            <a:lumMod val="100000"/>
                            <a:lumOff val="0"/>
                          </a:sysClr>
                        </a:solidFill>
                        <a:ln w="12700">
                          <a:solidFill>
                            <a:sysClr val="windowText" lastClr="000000">
                              <a:lumMod val="100000"/>
                              <a:lumOff val="0"/>
                            </a:sys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21DF" w:rsidRPr="00AF0470" w:rsidRDefault="008D21DF" w:rsidP="00E62854">
                            <w:pPr>
                              <w:jc w:val="center"/>
                              <w:rPr>
                                <w:sz w:val="28"/>
                                <w:szCs w:val="28"/>
                              </w:rPr>
                            </w:pPr>
                            <w:r>
                              <w:rPr>
                                <w:sz w:val="28"/>
                                <w:szCs w:val="28"/>
                              </w:rPr>
                              <w:t>Развитие общения, готовности к сотрудничеству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F0711" id="Надпись 38957" o:spid="_x0000_s1083" type="#_x0000_t202" style="position:absolute;margin-left:189.1pt;margin-top:384.45pt;width:185.45pt;height:59.7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" strokeweight="1pt">
                <v:stroke dashstyle="dash"/>
                <v:shadow color="#868686"/>
                <v:textbox>
                  <w:txbxContent>
                    <w:p w:rsidR="008D21DF" w:rsidRPr="00AF0470" w:rsidRDefault="008D21DF" w:rsidP="00E62854">
                      <w:pPr>
                        <w:jc w:val="center"/>
                        <w:rPr>
                          <w:sz w:val="28"/>
                          <w:szCs w:val="28"/>
                        </w:rPr>
                      </w:pPr>
                      <w:r>
                        <w:rPr>
                          <w:sz w:val="28"/>
                          <w:szCs w:val="28"/>
                        </w:rPr>
                        <w:t>Развитие общения, готовности к сотрудничеству</w:t>
                      </w:r>
                    </w:p>
                  </w:txbxContent>
                </v:textbox>
                <w10:wrap anchory="page"/>
              </v:shape>
            </w:pict>
          </mc:Fallback>
        </mc:AlternateContent>
      </w:r>
      <w:r w:rsidR="00E62854" w:rsidRPr="00E62854">
        <w:rPr>
          <w:noProof/>
          <w:lang w:eastAsia="ru-RU"/>
        </w:rPr>
        <mc:AlternateContent>
          <mc:Choice Requires="wps">
            <w:drawing>
              <wp:anchor distT="0" distB="0" distL="114300" distR="114300" simplePos="0" relativeHeight="251923456" behindDoc="0" locked="0" layoutInCell="1" allowOverlap="1" wp14:anchorId="6E1F0CC2" wp14:editId="38396397">
                <wp:simplePos x="0" y="0"/>
                <wp:positionH relativeFrom="column">
                  <wp:posOffset>-456086</wp:posOffset>
                </wp:positionH>
                <wp:positionV relativeFrom="margin">
                  <wp:align>center</wp:align>
                </wp:positionV>
                <wp:extent cx="2647950" cy="569344"/>
                <wp:effectExtent l="0" t="0" r="19050" b="21590"/>
                <wp:wrapNone/>
                <wp:docPr id="38958" name="Надпись 38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569344"/>
                        </a:xfrm>
                        <a:prstGeom prst="rect">
                          <a:avLst/>
                        </a:prstGeom>
                        <a:solidFill>
                          <a:sysClr val="window" lastClr="FFFFFF">
                            <a:lumMod val="100000"/>
                            <a:lumOff val="0"/>
                          </a:sysClr>
                        </a:solidFill>
                        <a:ln w="12700">
                          <a:solidFill>
                            <a:sysClr val="windowText" lastClr="000000">
                              <a:lumMod val="100000"/>
                              <a:lumOff val="0"/>
                            </a:sys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21DF" w:rsidRPr="00AF0470" w:rsidRDefault="008D21DF" w:rsidP="00E62854">
                            <w:pPr>
                              <w:jc w:val="center"/>
                              <w:rPr>
                                <w:sz w:val="28"/>
                                <w:szCs w:val="28"/>
                              </w:rPr>
                            </w:pPr>
                            <w:r w:rsidRPr="00AF0470">
                              <w:rPr>
                                <w:sz w:val="28"/>
                                <w:szCs w:val="28"/>
                              </w:rPr>
                              <w:t>Формирование первичных ценностных представлений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F0CC2" id="Надпись 38958" o:spid="_x0000_s1084" type="#_x0000_t202" style="position:absolute;margin-left:-35.9pt;margin-top:0;width:208.5pt;height:44.85pt;z-index:251923456;visibility:visible;mso-wrap-style:square;mso-width-percent:0;mso-height-percent:0;mso-wrap-distance-left:9pt;mso-wrap-distance-top:0;mso-wrap-distance-right:9pt;mso-wrap-distance-bottom:0;mso-position-horizontal:absolute;mso-position-horizontal-relative:text;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" strokeweight="1pt">
                <v:shadow color="#868686"/>
                <v:textbox>
                  <w:txbxContent>
                    <w:p w:rsidR="008D21DF" w:rsidRPr="00AF0470" w:rsidRDefault="008D21DF" w:rsidP="00E62854">
                      <w:pPr>
                        <w:jc w:val="center"/>
                        <w:rPr>
                          <w:sz w:val="28"/>
                          <w:szCs w:val="28"/>
                        </w:rPr>
                      </w:pPr>
                      <w:r w:rsidRPr="00AF0470">
                        <w:rPr>
                          <w:sz w:val="28"/>
                          <w:szCs w:val="28"/>
                        </w:rPr>
                        <w:t>Формирование первичных ценностных представлений</w:t>
                      </w:r>
                    </w:p>
                  </w:txbxContent>
                </v:textbox>
                <w10:wrap anchory="margin"/>
              </v:shape>
            </w:pict>
          </mc:Fallback>
        </mc:AlternateContent>
      </w:r>
      <w:r w:rsidR="00E62854" w:rsidRPr="00E62854">
        <w:rPr>
          <w:noProof/>
          <w:lang w:eastAsia="ru-RU"/>
        </w:rPr>
        <mc:AlternateContent>
          <mc:Choice Requires="wps">
            <w:drawing>
              <wp:anchor distT="0" distB="0" distL="114300" distR="114300" simplePos="0" relativeHeight="251933696" behindDoc="0" locked="0" layoutInCell="1" allowOverlap="1" wp14:anchorId="0CAE6E1A" wp14:editId="1AC2918C">
                <wp:simplePos x="0" y="0"/>
                <wp:positionH relativeFrom="column">
                  <wp:posOffset>4990477</wp:posOffset>
                </wp:positionH>
                <wp:positionV relativeFrom="margin">
                  <wp:align>bottom</wp:align>
                </wp:positionV>
                <wp:extent cx="2355011" cy="1017917"/>
                <wp:effectExtent l="0" t="0" r="26670" b="10795"/>
                <wp:wrapNone/>
                <wp:docPr id="38959" name="Надпись 38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011" cy="1017917"/>
                        </a:xfrm>
                        <a:prstGeom prst="rect">
                          <a:avLst/>
                        </a:prstGeom>
                        <a:solidFill>
                          <a:sysClr val="window" lastClr="FFFFFF">
                            <a:lumMod val="100000"/>
                            <a:lumOff val="0"/>
                          </a:sysClr>
                        </a:solidFill>
                        <a:ln w="12700">
                          <a:solidFill>
                            <a:sysClr val="windowText" lastClr="000000">
                              <a:lumMod val="100000"/>
                              <a:lumOff val="0"/>
                            </a:sys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21DF" w:rsidRPr="00AF0470" w:rsidRDefault="008D21DF" w:rsidP="00E62854">
                            <w:pPr>
                              <w:jc w:val="center"/>
                              <w:rPr>
                                <w:sz w:val="28"/>
                                <w:szCs w:val="28"/>
                              </w:rPr>
                            </w:pPr>
                            <w:r>
                              <w:rPr>
                                <w:sz w:val="28"/>
                                <w:szCs w:val="28"/>
                              </w:rPr>
                              <w:t>Развитие целенаправленности, саморегуляции, самостоятельности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E6E1A" id="Надпись 38959" o:spid="_x0000_s1085" type="#_x0000_t202" style="position:absolute;margin-left:392.95pt;margin-top:0;width:185.45pt;height:80.15pt;z-index:251933696;visibility:visible;mso-wrap-style:square;mso-width-percent:0;mso-height-percent:0;mso-wrap-distance-left:9pt;mso-wrap-distance-top:0;mso-wrap-distance-right:9pt;mso-wrap-distance-bottom:0;mso-position-horizontal:absolute;mso-position-horizontal-relative:text;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" strokeweight="1pt">
                <v:stroke dashstyle="dash"/>
                <v:shadow color="#868686"/>
                <v:textbox>
                  <w:txbxContent>
                    <w:p w:rsidR="008D21DF" w:rsidRPr="00AF0470" w:rsidRDefault="008D21DF" w:rsidP="00E62854">
                      <w:pPr>
                        <w:jc w:val="center"/>
                        <w:rPr>
                          <w:sz w:val="28"/>
                          <w:szCs w:val="28"/>
                        </w:rPr>
                      </w:pPr>
                      <w:r>
                        <w:rPr>
                          <w:sz w:val="28"/>
                          <w:szCs w:val="28"/>
                        </w:rPr>
                        <w:t>Развитие целенаправленности, саморегуляции, самостоятельности</w:t>
                      </w:r>
                    </w:p>
                  </w:txbxContent>
                </v:textbox>
                <w10:wrap anchory="margin"/>
              </v:shape>
            </w:pict>
          </mc:Fallback>
        </mc:AlternateContent>
      </w:r>
      <w:r w:rsidR="00E62854" w:rsidRPr="00E62854">
        <w:rPr>
          <w:noProof/>
          <w:lang w:eastAsia="ru-RU"/>
        </w:rPr>
        <mc:AlternateContent>
          <mc:Choice Requires="wps">
            <w:drawing>
              <wp:anchor distT="0" distB="0" distL="114300" distR="114300" simplePos="0" relativeHeight="251930624" behindDoc="0" locked="0" layoutInCell="1" allowOverlap="1" wp14:anchorId="355660E1" wp14:editId="4DCF7A58">
                <wp:simplePos x="0" y="0"/>
                <wp:positionH relativeFrom="column">
                  <wp:posOffset>2423591</wp:posOffset>
                </wp:positionH>
                <wp:positionV relativeFrom="page">
                  <wp:posOffset>6213092</wp:posOffset>
                </wp:positionV>
                <wp:extent cx="2355011" cy="759124"/>
                <wp:effectExtent l="0" t="0" r="26670" b="22225"/>
                <wp:wrapNone/>
                <wp:docPr id="38960" name="Надпись 38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011" cy="759124"/>
                        </a:xfrm>
                        <a:prstGeom prst="rect">
                          <a:avLst/>
                        </a:prstGeom>
                        <a:solidFill>
                          <a:sysClr val="window" lastClr="FFFFFF">
                            <a:lumMod val="100000"/>
                            <a:lumOff val="0"/>
                          </a:sysClr>
                        </a:solidFill>
                        <a:ln w="12700">
                          <a:solidFill>
                            <a:sysClr val="windowText" lastClr="000000">
                              <a:lumMod val="100000"/>
                              <a:lumOff val="0"/>
                            </a:sys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21DF" w:rsidRPr="00AF0470" w:rsidRDefault="008D21DF" w:rsidP="00E62854">
                            <w:pPr>
                              <w:jc w:val="center"/>
                              <w:rPr>
                                <w:sz w:val="28"/>
                                <w:szCs w:val="28"/>
                              </w:rPr>
                            </w:pPr>
                            <w:r>
                              <w:rPr>
                                <w:sz w:val="28"/>
                                <w:szCs w:val="28"/>
                              </w:rPr>
                              <w:t>Формирование детско-взрослого сообщества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660E1" id="Надпись 38960" o:spid="_x0000_s1086" type="#_x0000_t202" style="position:absolute;margin-left:190.85pt;margin-top:489.2pt;width:185.45pt;height:59.7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" strokeweight="1pt">
                <v:stroke dashstyle="dash"/>
                <v:shadow color="#868686"/>
                <v:textbox>
                  <w:txbxContent>
                    <w:p w:rsidR="008D21DF" w:rsidRPr="00AF0470" w:rsidRDefault="008D21DF" w:rsidP="00E62854">
                      <w:pPr>
                        <w:jc w:val="center"/>
                        <w:rPr>
                          <w:sz w:val="28"/>
                          <w:szCs w:val="28"/>
                        </w:rPr>
                      </w:pPr>
                      <w:r>
                        <w:rPr>
                          <w:sz w:val="28"/>
                          <w:szCs w:val="28"/>
                        </w:rPr>
                        <w:t>Формирование детско-взрослого сообщества</w:t>
                      </w:r>
                    </w:p>
                  </w:txbxContent>
                </v:textbox>
                <w10:wrap anchory="page"/>
              </v:shape>
            </w:pict>
          </mc:Fallback>
        </mc:AlternateContent>
      </w:r>
      <w:r w:rsidR="00E62854" w:rsidRPr="00E62854">
        <w:rPr>
          <w:noProof/>
          <w:lang w:eastAsia="ru-RU"/>
        </w:rPr>
        <mc:AlternateContent>
          <mc:Choice Requires="wps">
            <w:drawing>
              <wp:anchor distT="0" distB="0" distL="114300" distR="114300" simplePos="0" relativeHeight="251927552" behindDoc="0" locked="0" layoutInCell="1" allowOverlap="1" wp14:anchorId="2B955D4F" wp14:editId="1C296349">
                <wp:simplePos x="0" y="0"/>
                <wp:positionH relativeFrom="column">
                  <wp:posOffset>-439049</wp:posOffset>
                </wp:positionH>
                <wp:positionV relativeFrom="page">
                  <wp:posOffset>5685886</wp:posOffset>
                </wp:positionV>
                <wp:extent cx="2544445" cy="396816"/>
                <wp:effectExtent l="0" t="0" r="27305" b="22860"/>
                <wp:wrapNone/>
                <wp:docPr id="38961" name="Надпись 38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4445" cy="396816"/>
                        </a:xfrm>
                        <a:prstGeom prst="rect">
                          <a:avLst/>
                        </a:prstGeom>
                        <a:solidFill>
                          <a:sysClr val="window" lastClr="FFFFFF">
                            <a:lumMod val="100000"/>
                            <a:lumOff val="0"/>
                          </a:sysClr>
                        </a:solidFill>
                        <a:ln w="12700">
                          <a:solidFill>
                            <a:sysClr val="windowText" lastClr="000000">
                              <a:lumMod val="100000"/>
                              <a:lumOff val="0"/>
                            </a:sys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21DF" w:rsidRPr="00AF0470" w:rsidRDefault="008D21DF" w:rsidP="00E62854">
                            <w:pPr>
                              <w:jc w:val="center"/>
                              <w:rPr>
                                <w:sz w:val="28"/>
                                <w:szCs w:val="28"/>
                              </w:rPr>
                            </w:pPr>
                            <w:r>
                              <w:rPr>
                                <w:sz w:val="28"/>
                                <w:szCs w:val="28"/>
                              </w:rPr>
                              <w:t>Нравственное воспитание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55D4F" id="Надпись 38961" o:spid="_x0000_s1087" type="#_x0000_t202" style="position:absolute;margin-left:-34.55pt;margin-top:447.7pt;width:200.35pt;height:31.2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" strokeweight="1pt">
                <v:stroke dashstyle="dash"/>
                <v:shadow color="#868686"/>
                <v:textbox>
                  <w:txbxContent>
                    <w:p w:rsidR="008D21DF" w:rsidRPr="00AF0470" w:rsidRDefault="008D21DF" w:rsidP="00E62854">
                      <w:pPr>
                        <w:jc w:val="center"/>
                        <w:rPr>
                          <w:sz w:val="28"/>
                          <w:szCs w:val="28"/>
                        </w:rPr>
                      </w:pPr>
                      <w:r>
                        <w:rPr>
                          <w:sz w:val="28"/>
                          <w:szCs w:val="28"/>
                        </w:rPr>
                        <w:t>Нравственное воспитание</w:t>
                      </w:r>
                    </w:p>
                  </w:txbxContent>
                </v:textbox>
                <w10:wrap anchory="page"/>
              </v:shape>
            </w:pict>
          </mc:Fallback>
        </mc:AlternateContent>
      </w:r>
      <w:r w:rsidR="00E62854" w:rsidRPr="00E62854">
        <w:rPr>
          <w:noProof/>
          <w:lang w:eastAsia="ru-RU"/>
        </w:rPr>
        <mc:AlternateContent>
          <mc:Choice Requires="wps">
            <w:drawing>
              <wp:anchor distT="0" distB="0" distL="114300" distR="114300" simplePos="0" relativeHeight="251928576" behindDoc="0" locked="0" layoutInCell="1" allowOverlap="1" wp14:anchorId="7AD2BB36" wp14:editId="016502B4">
                <wp:simplePos x="0" y="0"/>
                <wp:positionH relativeFrom="column">
                  <wp:posOffset>-414020</wp:posOffset>
                </wp:positionH>
                <wp:positionV relativeFrom="margin">
                  <wp:align>bottom</wp:align>
                </wp:positionV>
                <wp:extent cx="2544445" cy="396816"/>
                <wp:effectExtent l="0" t="0" r="27305" b="22860"/>
                <wp:wrapNone/>
                <wp:docPr id="38962" name="Надпись 38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4445" cy="396816"/>
                        </a:xfrm>
                        <a:prstGeom prst="rect">
                          <a:avLst/>
                        </a:prstGeom>
                        <a:solidFill>
                          <a:sysClr val="window" lastClr="FFFFFF">
                            <a:lumMod val="100000"/>
                            <a:lumOff val="0"/>
                          </a:sysClr>
                        </a:solidFill>
                        <a:ln w="12700">
                          <a:solidFill>
                            <a:sysClr val="windowText" lastClr="000000">
                              <a:lumMod val="100000"/>
                              <a:lumOff val="0"/>
                            </a:sys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21DF" w:rsidRPr="00AF0470" w:rsidRDefault="008D21DF" w:rsidP="00E62854">
                            <w:pPr>
                              <w:jc w:val="center"/>
                              <w:rPr>
                                <w:sz w:val="28"/>
                                <w:szCs w:val="28"/>
                              </w:rPr>
                            </w:pPr>
                            <w:r>
                              <w:rPr>
                                <w:sz w:val="28"/>
                                <w:szCs w:val="28"/>
                              </w:rPr>
                              <w:t>Патриотическое воспитание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2BB36" id="Надпись 38962" o:spid="_x0000_s1088" type="#_x0000_t202" style="position:absolute;margin-left:-32.6pt;margin-top:0;width:200.35pt;height:31.25pt;z-index:251928576;visibility:visible;mso-wrap-style:square;mso-width-percent:0;mso-height-percent:0;mso-wrap-distance-left:9pt;mso-wrap-distance-top:0;mso-wrap-distance-right:9pt;mso-wrap-distance-bottom:0;mso-position-horizontal:absolute;mso-position-horizontal-relative:text;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" strokeweight="1pt">
                <v:stroke dashstyle="dash"/>
                <v:shadow color="#868686"/>
                <v:textbox>
                  <w:txbxContent>
                    <w:p w:rsidR="008D21DF" w:rsidRPr="00AF0470" w:rsidRDefault="008D21DF" w:rsidP="00E62854">
                      <w:pPr>
                        <w:jc w:val="center"/>
                        <w:rPr>
                          <w:sz w:val="28"/>
                          <w:szCs w:val="28"/>
                        </w:rPr>
                      </w:pPr>
                      <w:r>
                        <w:rPr>
                          <w:sz w:val="28"/>
                          <w:szCs w:val="28"/>
                        </w:rPr>
                        <w:t>Патриотическое воспитание</w:t>
                      </w:r>
                    </w:p>
                  </w:txbxContent>
                </v:textbox>
                <w10:wrap anchory="margin"/>
              </v:shape>
            </w:pict>
          </mc:Fallback>
        </mc:AlternateContent>
      </w:r>
      <w:r w:rsidR="00E62854" w:rsidRPr="00E62854">
        <w:rPr>
          <w:noProof/>
          <w:lang w:eastAsia="ru-RU"/>
        </w:rPr>
        <mc:AlternateContent>
          <mc:Choice Requires="wps">
            <w:drawing>
              <wp:anchor distT="0" distB="0" distL="114300" distR="114300" simplePos="0" relativeHeight="251937792" behindDoc="0" locked="0" layoutInCell="1" allowOverlap="1" wp14:anchorId="1B255F14" wp14:editId="03BD31C6">
                <wp:simplePos x="0" y="0"/>
                <wp:positionH relativeFrom="column">
                  <wp:posOffset>7495804</wp:posOffset>
                </wp:positionH>
                <wp:positionV relativeFrom="margin">
                  <wp:align>bottom</wp:align>
                </wp:positionV>
                <wp:extent cx="2346385" cy="560716"/>
                <wp:effectExtent l="0" t="0" r="15875" b="10795"/>
                <wp:wrapNone/>
                <wp:docPr id="38963" name="Надпись 38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85" cy="560716"/>
                        </a:xfrm>
                        <a:prstGeom prst="rect">
                          <a:avLst/>
                        </a:prstGeom>
                        <a:solidFill>
                          <a:sysClr val="window" lastClr="FFFFFF">
                            <a:lumMod val="100000"/>
                            <a:lumOff val="0"/>
                          </a:sysClr>
                        </a:solidFill>
                        <a:ln w="12700">
                          <a:solidFill>
                            <a:sysClr val="windowText" lastClr="000000">
                              <a:lumMod val="100000"/>
                              <a:lumOff val="0"/>
                            </a:sys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21DF" w:rsidRPr="00AF0470" w:rsidRDefault="008D21DF" w:rsidP="00E62854">
                            <w:pPr>
                              <w:jc w:val="center"/>
                              <w:rPr>
                                <w:sz w:val="28"/>
                                <w:szCs w:val="28"/>
                              </w:rPr>
                            </w:pPr>
                            <w:r>
                              <w:rPr>
                                <w:sz w:val="28"/>
                                <w:szCs w:val="28"/>
                              </w:rPr>
                              <w:t>Формирование основ безопасности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55F14" id="Надпись 38963" o:spid="_x0000_s1089" type="#_x0000_t202" style="position:absolute;margin-left:590.2pt;margin-top:0;width:184.75pt;height:44.15pt;z-index:251937792;visibility:visible;mso-wrap-style:square;mso-width-percent:0;mso-height-percent:0;mso-wrap-distance-left:9pt;mso-wrap-distance-top:0;mso-wrap-distance-right:9pt;mso-wrap-distance-bottom:0;mso-position-horizontal:absolute;mso-position-horizontal-relative:text;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" strokeweight="1pt">
                <v:stroke dashstyle="dash"/>
                <v:shadow color="#868686"/>
                <v:textbox>
                  <w:txbxContent>
                    <w:p w:rsidR="008D21DF" w:rsidRPr="00AF0470" w:rsidRDefault="008D21DF" w:rsidP="00E62854">
                      <w:pPr>
                        <w:jc w:val="center"/>
                        <w:rPr>
                          <w:sz w:val="28"/>
                          <w:szCs w:val="28"/>
                        </w:rPr>
                      </w:pPr>
                      <w:r>
                        <w:rPr>
                          <w:sz w:val="28"/>
                          <w:szCs w:val="28"/>
                        </w:rPr>
                        <w:t>Формирование основ безопасности</w:t>
                      </w:r>
                    </w:p>
                  </w:txbxContent>
                </v:textbox>
                <w10:wrap anchory="margin"/>
              </v:shape>
            </w:pict>
          </mc:Fallback>
        </mc:AlternateContent>
      </w:r>
    </w:p>
    <w:p w:rsidR="00E62854" w:rsidRPr="00E62854" w:rsidRDefault="00E62854" w:rsidP="00E5737C">
      <w:pPr>
        <w:spacing w:after="160" w:line="259" w:lineRule="auto"/>
        <w:jc w:val="center"/>
        <w:rPr>
          <w:rFonts w:eastAsiaTheme="minorHAnsi"/>
          <w:b/>
          <w:bCs/>
          <w:sz w:val="28"/>
          <w:szCs w:val="22"/>
          <w:lang w:eastAsia="en-US"/>
        </w:rPr>
      </w:pPr>
      <w:r w:rsidRPr="00E62854">
        <w:rPr>
          <w:rFonts w:eastAsiaTheme="minorHAnsi"/>
          <w:b/>
          <w:bCs/>
          <w:sz w:val="28"/>
          <w:szCs w:val="22"/>
          <w:lang w:eastAsia="en-US"/>
        </w:rPr>
        <w:lastRenderedPageBreak/>
        <w:t>Формирование первичных ценностных представлений</w:t>
      </w:r>
    </w:p>
    <w:p w:rsidR="00E62854" w:rsidRPr="00E62854" w:rsidRDefault="00E62854" w:rsidP="00E62854">
      <w:pPr>
        <w:spacing w:after="160" w:line="259" w:lineRule="auto"/>
        <w:jc w:val="center"/>
        <w:rPr>
          <w:rFonts w:eastAsiaTheme="minorHAnsi"/>
          <w:b/>
          <w:bCs/>
          <w:i/>
          <w:iCs/>
          <w:szCs w:val="20"/>
          <w:lang w:eastAsia="en-US"/>
        </w:rPr>
      </w:pPr>
      <w:r w:rsidRPr="00E62854">
        <w:rPr>
          <w:rFonts w:eastAsiaTheme="minorHAnsi"/>
          <w:b/>
          <w:bCs/>
          <w:i/>
          <w:iCs/>
          <w:szCs w:val="20"/>
          <w:lang w:eastAsia="en-US"/>
        </w:rPr>
        <w:t>Патриотическое воспитание</w:t>
      </w:r>
    </w:p>
    <w:tbl>
      <w:tblPr>
        <w:tblStyle w:val="41"/>
        <w:tblW w:w="0" w:type="auto"/>
        <w:tblLook w:val="04A0" w:firstRow="1" w:lastRow="0" w:firstColumn="1" w:lastColumn="0" w:noHBand="0" w:noVBand="1"/>
      </w:tblPr>
      <w:tblGrid>
        <w:gridCol w:w="1241"/>
        <w:gridCol w:w="8104"/>
      </w:tblGrid>
      <w:tr w:rsidR="00E62854" w:rsidRPr="00E62854" w:rsidTr="00E62854">
        <w:tc>
          <w:tcPr>
            <w:tcW w:w="1241" w:type="dxa"/>
          </w:tcPr>
          <w:p w:rsidR="00E62854" w:rsidRPr="00E62854" w:rsidRDefault="00E62854" w:rsidP="00E62854">
            <w:pPr>
              <w:tabs>
                <w:tab w:val="left" w:pos="2775"/>
              </w:tabs>
              <w:jc w:val="center"/>
              <w:rPr>
                <w:b/>
                <w:sz w:val="28"/>
                <w:szCs w:val="28"/>
              </w:rPr>
            </w:pPr>
            <w:r w:rsidRPr="00E62854">
              <w:rPr>
                <w:b/>
                <w:sz w:val="28"/>
                <w:szCs w:val="28"/>
              </w:rPr>
              <w:t>Возраст</w:t>
            </w:r>
          </w:p>
        </w:tc>
        <w:tc>
          <w:tcPr>
            <w:tcW w:w="8104" w:type="dxa"/>
          </w:tcPr>
          <w:p w:rsidR="00E62854" w:rsidRPr="00E62854" w:rsidRDefault="00E62854" w:rsidP="00E62854">
            <w:pPr>
              <w:tabs>
                <w:tab w:val="left" w:pos="2775"/>
              </w:tabs>
              <w:jc w:val="center"/>
              <w:rPr>
                <w:b/>
                <w:sz w:val="28"/>
                <w:szCs w:val="28"/>
              </w:rPr>
            </w:pPr>
            <w:r w:rsidRPr="00E62854">
              <w:rPr>
                <w:b/>
                <w:sz w:val="28"/>
                <w:szCs w:val="28"/>
              </w:rPr>
              <w:t>Содержание</w:t>
            </w:r>
          </w:p>
        </w:tc>
      </w:tr>
      <w:tr w:rsidR="00E62854" w:rsidRPr="00E62854" w:rsidTr="00E62854">
        <w:tc>
          <w:tcPr>
            <w:tcW w:w="1241" w:type="dxa"/>
          </w:tcPr>
          <w:p w:rsidR="00E62854" w:rsidRPr="00E62854" w:rsidRDefault="00E62854" w:rsidP="00E62854">
            <w:pPr>
              <w:tabs>
                <w:tab w:val="left" w:pos="2775"/>
              </w:tabs>
              <w:jc w:val="center"/>
              <w:rPr>
                <w:b/>
                <w:sz w:val="28"/>
                <w:szCs w:val="28"/>
              </w:rPr>
            </w:pPr>
            <w:r w:rsidRPr="00E62854">
              <w:rPr>
                <w:b/>
                <w:sz w:val="28"/>
                <w:szCs w:val="28"/>
              </w:rPr>
              <w:t>3-4 года</w:t>
            </w:r>
          </w:p>
        </w:tc>
        <w:tc>
          <w:tcPr>
            <w:tcW w:w="8104" w:type="dxa"/>
          </w:tcPr>
          <w:p w:rsidR="00E62854" w:rsidRPr="00E62854" w:rsidRDefault="00E62854" w:rsidP="00E62854">
            <w:pPr>
              <w:tabs>
                <w:tab w:val="left" w:pos="2775"/>
              </w:tabs>
              <w:jc w:val="both"/>
              <w:rPr>
                <w:b/>
                <w:sz w:val="28"/>
                <w:szCs w:val="28"/>
              </w:rPr>
            </w:pPr>
            <w:r w:rsidRPr="00E62854">
              <w:rPr>
                <w:rFonts w:eastAsiaTheme="minorHAnsi"/>
                <w:lang w:eastAsia="en-US"/>
              </w:rPr>
              <w:t>Формировать первичные представления о малой родине: напоминать детям название города (поселка), в котором они живут; обсуждать с детьми, где они гуляли в выходные дни (в парке, сквере, детском городке) и пр. Воспитывать интерес и любовь к малой родине. В дни праздников обращать внимание детей на красочное оформление зала детского сада, воспитывать чувство сопричастности к жизни дошкольного учреждения, страны.</w:t>
            </w:r>
          </w:p>
        </w:tc>
      </w:tr>
      <w:tr w:rsidR="00E62854" w:rsidRPr="00E62854" w:rsidTr="00E62854">
        <w:tc>
          <w:tcPr>
            <w:tcW w:w="1241" w:type="dxa"/>
          </w:tcPr>
          <w:p w:rsidR="00E62854" w:rsidRPr="00E62854" w:rsidRDefault="00E62854" w:rsidP="00E62854">
            <w:pPr>
              <w:tabs>
                <w:tab w:val="left" w:pos="2775"/>
              </w:tabs>
              <w:jc w:val="center"/>
              <w:rPr>
                <w:b/>
                <w:sz w:val="28"/>
                <w:szCs w:val="28"/>
              </w:rPr>
            </w:pPr>
            <w:r w:rsidRPr="00E62854">
              <w:rPr>
                <w:b/>
                <w:sz w:val="28"/>
                <w:szCs w:val="28"/>
              </w:rPr>
              <w:t>4-5 лет</w:t>
            </w:r>
          </w:p>
        </w:tc>
        <w:tc>
          <w:tcPr>
            <w:tcW w:w="8104" w:type="dxa"/>
          </w:tcPr>
          <w:p w:rsidR="00E62854" w:rsidRPr="00E62854" w:rsidRDefault="00E62854" w:rsidP="00E62854">
            <w:pPr>
              <w:tabs>
                <w:tab w:val="left" w:pos="2775"/>
              </w:tabs>
              <w:jc w:val="both"/>
            </w:pPr>
            <w:r w:rsidRPr="00E62854">
              <w:t>Воспитывать уважительное отношение и чувство принадлежности к своей семье, любовь и уважение к родителям. Дать детям представление о том, что такое семья (это все, кто живет вместе с ребенком), дать детям первоначальные представления о родственных отношениях (сын, мама, папа, дочь и т.д.). Интересоваться тем, какие обязанности есть у ребенка по дому (убирать игрушки, помогать накрывать на стол и т.п.). Учить детей знать и называть своих ближайших родственников. Продолжать воспитывать любовь к родному краю; знакомить с названиями улиц, на которых живут дети, рассказывать о самых красивых местах родного города (поселка), его достопримечательностях. Воспитывать любовь и уважение к нашей Родине — России. Воспитывать уважение к государственным символам, дать детям доступные их пониманию представления о государственных праздниках. Рассказывать о Российской армии, о воинах, которые охраняют нашу Родину. Знакомить с некоторыми родами войск (морской флот, ракетные войска и т.п.)</w:t>
            </w:r>
          </w:p>
        </w:tc>
      </w:tr>
      <w:tr w:rsidR="00E62854" w:rsidRPr="00E62854" w:rsidTr="00E62854">
        <w:tc>
          <w:tcPr>
            <w:tcW w:w="1241" w:type="dxa"/>
          </w:tcPr>
          <w:p w:rsidR="00E62854" w:rsidRPr="00E62854" w:rsidRDefault="00E62854" w:rsidP="00E62854">
            <w:pPr>
              <w:tabs>
                <w:tab w:val="left" w:pos="2775"/>
              </w:tabs>
              <w:jc w:val="center"/>
              <w:rPr>
                <w:b/>
                <w:sz w:val="28"/>
                <w:szCs w:val="28"/>
              </w:rPr>
            </w:pPr>
            <w:r w:rsidRPr="00E62854">
              <w:rPr>
                <w:b/>
                <w:sz w:val="28"/>
                <w:szCs w:val="28"/>
              </w:rPr>
              <w:t>5-6 лет</w:t>
            </w:r>
          </w:p>
        </w:tc>
        <w:tc>
          <w:tcPr>
            <w:tcW w:w="8104" w:type="dxa"/>
          </w:tcPr>
          <w:p w:rsidR="00E62854" w:rsidRPr="00E62854" w:rsidRDefault="00E62854" w:rsidP="00E62854">
            <w:pPr>
              <w:tabs>
                <w:tab w:val="left" w:pos="2775"/>
              </w:tabs>
              <w:jc w:val="both"/>
            </w:pPr>
            <w:r w:rsidRPr="00E62854">
              <w:t>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 край. Расширять представления детей о родной стране, о государственных праздниках (8 Марта, День защитника Отечества, День Победы, Новый год и т.д.). Воспитывать любовь к Родине, гордость за ее достижения, героическое прошлое, уверенность в счастливом будущем. Формировать представления о том, что Российская Федерация (Россия) — большая многонациональная страна, знакомить с народными традициями и обычаями (с учетом региональных особенностей и национальностей детей группы). Рассказывать детям о том, что Москва — главный город, столица нашей Родины. Познакомить с флагом и гербом России, мелодией гимна. Показывать Россию на карте, глобусе. 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tc>
      </w:tr>
      <w:tr w:rsidR="00E62854" w:rsidRPr="00E62854" w:rsidTr="00E62854">
        <w:tc>
          <w:tcPr>
            <w:tcW w:w="1241" w:type="dxa"/>
          </w:tcPr>
          <w:p w:rsidR="00E62854" w:rsidRPr="00E62854" w:rsidRDefault="00E62854" w:rsidP="00E62854">
            <w:pPr>
              <w:tabs>
                <w:tab w:val="left" w:pos="2775"/>
              </w:tabs>
              <w:jc w:val="center"/>
              <w:rPr>
                <w:b/>
                <w:sz w:val="28"/>
                <w:szCs w:val="28"/>
              </w:rPr>
            </w:pPr>
            <w:r w:rsidRPr="00E62854">
              <w:rPr>
                <w:b/>
                <w:sz w:val="28"/>
                <w:szCs w:val="28"/>
              </w:rPr>
              <w:t>6-7 лет</w:t>
            </w:r>
          </w:p>
        </w:tc>
        <w:tc>
          <w:tcPr>
            <w:tcW w:w="8104" w:type="dxa"/>
          </w:tcPr>
          <w:p w:rsidR="00E62854" w:rsidRPr="00E62854" w:rsidRDefault="00E62854" w:rsidP="00E62854">
            <w:pPr>
              <w:tabs>
                <w:tab w:val="left" w:pos="2775"/>
              </w:tabs>
              <w:jc w:val="both"/>
            </w:pPr>
            <w:r w:rsidRPr="00E62854">
              <w:t xml:space="preserve">Продолжать развивать интерес и любовь к родному краю, расширять представления о малой родине. Продолжать знакомить с достопримечательностями региона, в котором живут дети. Продолжать знакомить с профессиями, связанными со спецификой родного города (поселка). </w:t>
            </w:r>
            <w:proofErr w:type="spellStart"/>
            <w:r w:rsidRPr="00E62854">
              <w:t>Нa</w:t>
            </w:r>
            <w:proofErr w:type="spellEnd"/>
            <w:r w:rsidRPr="00E62854">
              <w:t xml:space="preserve"> основе расширения знаний об окружающем воспитывать патриотические и интернациональные чувства, любовь к Родине. Углублять и уточнять представления о нашей Родине — России. Закреплять </w:t>
            </w:r>
            <w:r w:rsidRPr="00E62854">
              <w:lastRenderedPageBreak/>
              <w:t>представления о том, что в нашей стране мирно живут люди разных национальностей, воспитывать уважение к людям разных национальностей, интерес к их культуре и обычаям. Продолжать знакомить с государственными символами, 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Расширять знания о государственных праздниках. Расширять представления о Москве — главном городе, столице России. Рассказать, что Россия — самая большая страна мира, показать Россию и Москву на карте. Поощрять интерес детей к событиям, происходящим в стране, воспитывать чувство гордости за ее достижения. Рассказывать детям о Ю.А. Гагарине и других героях космоса. 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и т.д.).</w:t>
            </w:r>
          </w:p>
        </w:tc>
      </w:tr>
    </w:tbl>
    <w:p w:rsidR="00E62854" w:rsidRPr="00E62854" w:rsidRDefault="00E62854" w:rsidP="00E62854">
      <w:pPr>
        <w:spacing w:after="160" w:line="259" w:lineRule="auto"/>
        <w:rPr>
          <w:rFonts w:eastAsiaTheme="minorHAnsi"/>
          <w:b/>
          <w:bCs/>
          <w:sz w:val="28"/>
          <w:szCs w:val="22"/>
          <w:lang w:eastAsia="en-US"/>
        </w:rPr>
      </w:pPr>
    </w:p>
    <w:p w:rsidR="00E62854" w:rsidRPr="00E62854" w:rsidRDefault="00E62854" w:rsidP="00E62854">
      <w:pPr>
        <w:spacing w:after="160" w:line="259" w:lineRule="auto"/>
        <w:jc w:val="center"/>
        <w:rPr>
          <w:rFonts w:eastAsiaTheme="minorHAnsi"/>
          <w:b/>
          <w:bCs/>
          <w:sz w:val="28"/>
          <w:szCs w:val="22"/>
          <w:lang w:eastAsia="en-US"/>
        </w:rPr>
      </w:pPr>
      <w:r w:rsidRPr="00E62854">
        <w:rPr>
          <w:rFonts w:eastAsiaTheme="minorHAnsi"/>
          <w:b/>
          <w:bCs/>
          <w:sz w:val="28"/>
          <w:szCs w:val="22"/>
          <w:lang w:eastAsia="en-US"/>
        </w:rPr>
        <w:t>Развитие регуляторных способностей</w:t>
      </w:r>
    </w:p>
    <w:p w:rsidR="00E62854" w:rsidRPr="00E62854" w:rsidRDefault="00E62854" w:rsidP="00E62854">
      <w:pPr>
        <w:tabs>
          <w:tab w:val="left" w:pos="2775"/>
        </w:tabs>
        <w:spacing w:after="160" w:line="259" w:lineRule="auto"/>
        <w:jc w:val="center"/>
        <w:rPr>
          <w:b/>
          <w:bCs/>
          <w:i/>
          <w:iCs/>
        </w:rPr>
      </w:pPr>
      <w:r w:rsidRPr="00E62854">
        <w:rPr>
          <w:b/>
          <w:bCs/>
          <w:i/>
          <w:iCs/>
        </w:rPr>
        <w:t>Развитие целенаправленности, саморегуляции, самостоятельности</w:t>
      </w:r>
    </w:p>
    <w:tbl>
      <w:tblPr>
        <w:tblStyle w:val="41"/>
        <w:tblW w:w="0" w:type="auto"/>
        <w:tblLook w:val="04A0" w:firstRow="1" w:lastRow="0" w:firstColumn="1" w:lastColumn="0" w:noHBand="0" w:noVBand="1"/>
      </w:tblPr>
      <w:tblGrid>
        <w:gridCol w:w="1241"/>
        <w:gridCol w:w="8104"/>
      </w:tblGrid>
      <w:tr w:rsidR="00E62854" w:rsidRPr="00E62854" w:rsidTr="00E62854">
        <w:tc>
          <w:tcPr>
            <w:tcW w:w="1241" w:type="dxa"/>
          </w:tcPr>
          <w:p w:rsidR="00E62854" w:rsidRPr="00E62854" w:rsidRDefault="00E62854" w:rsidP="00E62854">
            <w:pPr>
              <w:tabs>
                <w:tab w:val="left" w:pos="2775"/>
              </w:tabs>
              <w:jc w:val="center"/>
              <w:rPr>
                <w:b/>
                <w:sz w:val="28"/>
                <w:szCs w:val="28"/>
              </w:rPr>
            </w:pPr>
            <w:bookmarkStart w:id="5" w:name="_Hlk82966172"/>
            <w:r w:rsidRPr="00E62854">
              <w:rPr>
                <w:b/>
                <w:sz w:val="28"/>
                <w:szCs w:val="28"/>
              </w:rPr>
              <w:t>Возраст</w:t>
            </w:r>
          </w:p>
        </w:tc>
        <w:tc>
          <w:tcPr>
            <w:tcW w:w="8104" w:type="dxa"/>
          </w:tcPr>
          <w:p w:rsidR="00E62854" w:rsidRPr="00E62854" w:rsidRDefault="00E62854" w:rsidP="00E62854">
            <w:pPr>
              <w:tabs>
                <w:tab w:val="left" w:pos="2775"/>
              </w:tabs>
              <w:jc w:val="center"/>
              <w:rPr>
                <w:b/>
                <w:sz w:val="28"/>
                <w:szCs w:val="28"/>
              </w:rPr>
            </w:pPr>
            <w:r w:rsidRPr="00E62854">
              <w:rPr>
                <w:b/>
                <w:sz w:val="28"/>
                <w:szCs w:val="28"/>
              </w:rPr>
              <w:t>Содержание</w:t>
            </w:r>
          </w:p>
        </w:tc>
      </w:tr>
      <w:tr w:rsidR="00E62854" w:rsidRPr="00E62854" w:rsidTr="00E62854">
        <w:tc>
          <w:tcPr>
            <w:tcW w:w="1241" w:type="dxa"/>
          </w:tcPr>
          <w:p w:rsidR="00E62854" w:rsidRPr="00E62854" w:rsidRDefault="00E62854" w:rsidP="00E62854">
            <w:pPr>
              <w:tabs>
                <w:tab w:val="left" w:pos="2775"/>
              </w:tabs>
              <w:jc w:val="center"/>
              <w:rPr>
                <w:b/>
                <w:sz w:val="28"/>
                <w:szCs w:val="28"/>
              </w:rPr>
            </w:pPr>
            <w:r w:rsidRPr="00E62854">
              <w:rPr>
                <w:b/>
                <w:sz w:val="28"/>
                <w:szCs w:val="28"/>
              </w:rPr>
              <w:t>1,5-3 года</w:t>
            </w:r>
          </w:p>
        </w:tc>
        <w:tc>
          <w:tcPr>
            <w:tcW w:w="8104" w:type="dxa"/>
          </w:tcPr>
          <w:p w:rsidR="00E62854" w:rsidRPr="00E62854" w:rsidRDefault="00E62854" w:rsidP="00E62854">
            <w:pPr>
              <w:tabs>
                <w:tab w:val="left" w:pos="2775"/>
              </w:tabs>
              <w:jc w:val="both"/>
              <w:rPr>
                <w:b/>
                <w:sz w:val="28"/>
                <w:szCs w:val="28"/>
              </w:rPr>
            </w:pPr>
            <w:r w:rsidRPr="00E62854">
              <w:rPr>
                <w:rFonts w:eastAsiaTheme="minorHAnsi"/>
                <w:lang w:eastAsia="en-US"/>
              </w:rPr>
              <w:t>Формировать умение спокойно вести себя в помещении и на улице: не шуметь, не бегать, выполнять просьбы взрослого. Приучать детей не перебивать говорящего взрослого, уметь подождать, если взрослый занят.</w:t>
            </w:r>
          </w:p>
        </w:tc>
      </w:tr>
      <w:tr w:rsidR="00E62854" w:rsidRPr="00E62854" w:rsidTr="00E62854">
        <w:tc>
          <w:tcPr>
            <w:tcW w:w="1241" w:type="dxa"/>
          </w:tcPr>
          <w:p w:rsidR="00E62854" w:rsidRPr="00E62854" w:rsidRDefault="00E62854" w:rsidP="00E62854">
            <w:pPr>
              <w:tabs>
                <w:tab w:val="left" w:pos="2775"/>
              </w:tabs>
              <w:jc w:val="center"/>
              <w:rPr>
                <w:b/>
                <w:sz w:val="28"/>
                <w:szCs w:val="28"/>
              </w:rPr>
            </w:pPr>
            <w:r w:rsidRPr="00E62854">
              <w:rPr>
                <w:b/>
                <w:sz w:val="28"/>
                <w:szCs w:val="28"/>
              </w:rPr>
              <w:t>3-4 года</w:t>
            </w:r>
          </w:p>
        </w:tc>
        <w:tc>
          <w:tcPr>
            <w:tcW w:w="8104" w:type="dxa"/>
          </w:tcPr>
          <w:p w:rsidR="00E62854" w:rsidRPr="00E62854" w:rsidRDefault="00E62854" w:rsidP="00E62854">
            <w:pPr>
              <w:tabs>
                <w:tab w:val="left" w:pos="2775"/>
              </w:tabs>
              <w:jc w:val="both"/>
              <w:rPr>
                <w:bCs/>
              </w:rPr>
            </w:pPr>
            <w:r w:rsidRPr="00E62854">
              <w:rPr>
                <w:bCs/>
              </w:rPr>
              <w:t>Способствовать первичным проявлениям целенаправленности, саморегуляции собственных действий, поощрять стремление детей к самостоятельности («я сам»). Развивать умение находить себе интересное занятие, в совместных играх учить детей выполнять постепенно усложняющиеся правила. Приучать к соблюдению в процессе игры элементарных правил поведения (не отнимать игрушки, не толкать друг друга, не мешать сверстнику, не ломать постройки).</w:t>
            </w:r>
          </w:p>
        </w:tc>
      </w:tr>
      <w:tr w:rsidR="00E62854" w:rsidRPr="00E62854" w:rsidTr="00E62854">
        <w:tc>
          <w:tcPr>
            <w:tcW w:w="1241" w:type="dxa"/>
          </w:tcPr>
          <w:p w:rsidR="00E62854" w:rsidRPr="00E62854" w:rsidRDefault="00E62854" w:rsidP="00E62854">
            <w:pPr>
              <w:tabs>
                <w:tab w:val="left" w:pos="2775"/>
              </w:tabs>
              <w:jc w:val="center"/>
              <w:rPr>
                <w:b/>
                <w:sz w:val="28"/>
                <w:szCs w:val="28"/>
              </w:rPr>
            </w:pPr>
            <w:r w:rsidRPr="00E62854">
              <w:rPr>
                <w:b/>
                <w:sz w:val="28"/>
                <w:szCs w:val="28"/>
              </w:rPr>
              <w:t>4-5 лет</w:t>
            </w:r>
          </w:p>
        </w:tc>
        <w:tc>
          <w:tcPr>
            <w:tcW w:w="8104" w:type="dxa"/>
          </w:tcPr>
          <w:p w:rsidR="00E62854" w:rsidRPr="00E62854" w:rsidRDefault="00E62854" w:rsidP="00E62854">
            <w:pPr>
              <w:tabs>
                <w:tab w:val="left" w:pos="2775"/>
              </w:tabs>
              <w:jc w:val="both"/>
              <w:rPr>
                <w:bCs/>
              </w:rPr>
            </w:pPr>
            <w:r w:rsidRPr="00E62854">
              <w:rPr>
                <w:bCs/>
              </w:rPr>
              <w:t>Формировать первичные представления детей об их правах (на игру, доброжелательное отношение, новые знания и др.) и обязанностях в группе детского сада, дома, на улице (самостоятельно есть, одеваться, убирать игрушки и др.). Интересоваться тем, какие обязанности по дому есть у ребенка (убирать игрушки, помогать накрывать на стол и т.п.). Закреплять навыки бережного отношения к вещам, учить использовать их по назначению, ставить на место. Закреплять навыки самообслуживания и навыки правильного поведения, связанные с самообслуживанием.</w:t>
            </w:r>
          </w:p>
        </w:tc>
      </w:tr>
      <w:tr w:rsidR="00E62854" w:rsidRPr="00E62854" w:rsidTr="00E62854">
        <w:tc>
          <w:tcPr>
            <w:tcW w:w="1241" w:type="dxa"/>
          </w:tcPr>
          <w:p w:rsidR="00E62854" w:rsidRPr="00E62854" w:rsidRDefault="00E62854" w:rsidP="00E62854">
            <w:pPr>
              <w:tabs>
                <w:tab w:val="left" w:pos="2775"/>
              </w:tabs>
              <w:jc w:val="center"/>
              <w:rPr>
                <w:b/>
                <w:sz w:val="28"/>
                <w:szCs w:val="28"/>
              </w:rPr>
            </w:pPr>
            <w:r w:rsidRPr="00E62854">
              <w:rPr>
                <w:b/>
                <w:sz w:val="28"/>
                <w:szCs w:val="28"/>
              </w:rPr>
              <w:t>5-6 лет</w:t>
            </w:r>
          </w:p>
        </w:tc>
        <w:tc>
          <w:tcPr>
            <w:tcW w:w="8104" w:type="dxa"/>
          </w:tcPr>
          <w:p w:rsidR="00E62854" w:rsidRPr="00E62854" w:rsidRDefault="00E62854" w:rsidP="00E62854">
            <w:pPr>
              <w:tabs>
                <w:tab w:val="left" w:pos="2775"/>
              </w:tabs>
              <w:jc w:val="both"/>
              <w:rPr>
                <w:bCs/>
              </w:rPr>
            </w:pPr>
            <w:r w:rsidRPr="00E62854">
              <w:rPr>
                <w:bCs/>
              </w:rPr>
              <w:t>Развивать целенаправленность и </w:t>
            </w:r>
            <w:proofErr w:type="spellStart"/>
            <w:r w:rsidRPr="00E62854">
              <w:rPr>
                <w:bCs/>
              </w:rPr>
              <w:t>саморегуляцию</w:t>
            </w:r>
            <w:proofErr w:type="spellEnd"/>
            <w:r w:rsidRPr="00E62854">
              <w:rPr>
                <w:bCs/>
              </w:rPr>
              <w:t xml:space="preserve"> собственных действий; воспитывать усидчивость. Развивать волевые качества: умение ограничивать свои желания, доводить начатое дело до конца. 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достижении конечного результата.</w:t>
            </w:r>
          </w:p>
        </w:tc>
      </w:tr>
      <w:tr w:rsidR="00E62854" w:rsidRPr="00E62854" w:rsidTr="00E62854">
        <w:tc>
          <w:tcPr>
            <w:tcW w:w="1241" w:type="dxa"/>
          </w:tcPr>
          <w:p w:rsidR="00E62854" w:rsidRPr="00E62854" w:rsidRDefault="00E62854" w:rsidP="00E62854">
            <w:pPr>
              <w:tabs>
                <w:tab w:val="left" w:pos="2775"/>
              </w:tabs>
              <w:jc w:val="center"/>
              <w:rPr>
                <w:b/>
                <w:sz w:val="28"/>
                <w:szCs w:val="28"/>
              </w:rPr>
            </w:pPr>
            <w:r w:rsidRPr="00E62854">
              <w:rPr>
                <w:b/>
                <w:sz w:val="28"/>
                <w:szCs w:val="28"/>
              </w:rPr>
              <w:t>6-7 лет</w:t>
            </w:r>
          </w:p>
        </w:tc>
        <w:tc>
          <w:tcPr>
            <w:tcW w:w="8104" w:type="dxa"/>
          </w:tcPr>
          <w:p w:rsidR="00E62854" w:rsidRPr="00E62854" w:rsidRDefault="00E62854" w:rsidP="00E62854">
            <w:pPr>
              <w:tabs>
                <w:tab w:val="left" w:pos="2775"/>
              </w:tabs>
              <w:jc w:val="both"/>
              <w:rPr>
                <w:bCs/>
              </w:rPr>
            </w:pPr>
            <w:r w:rsidRPr="00E62854">
              <w:rPr>
                <w:bCs/>
              </w:rPr>
              <w:t>Воспитывать организованность; развивать волевые качества, самостоятельность, целенаправленность и </w:t>
            </w:r>
            <w:proofErr w:type="spellStart"/>
            <w:r w:rsidRPr="00E62854">
              <w:rPr>
                <w:bCs/>
              </w:rPr>
              <w:t>саморегуляцию</w:t>
            </w:r>
            <w:proofErr w:type="spellEnd"/>
            <w:r w:rsidRPr="00E62854">
              <w:rPr>
                <w:bCs/>
              </w:rPr>
              <w:t xml:space="preserve"> своих действий, воспитывать умение доводить начатое дело до конца. Расширять представления детей об их обязанностях, прежде всего в связи с подготовкой к школе.</w:t>
            </w:r>
          </w:p>
        </w:tc>
      </w:tr>
      <w:bookmarkEnd w:id="5"/>
    </w:tbl>
    <w:p w:rsidR="00E62854" w:rsidRPr="00E62854" w:rsidRDefault="00E62854" w:rsidP="00E62854">
      <w:pPr>
        <w:spacing w:after="160" w:line="259" w:lineRule="auto"/>
        <w:rPr>
          <w:rFonts w:eastAsiaTheme="minorHAnsi"/>
          <w:b/>
          <w:bCs/>
          <w:sz w:val="28"/>
          <w:szCs w:val="22"/>
          <w:lang w:eastAsia="en-US"/>
        </w:rPr>
      </w:pPr>
    </w:p>
    <w:p w:rsidR="00E62854" w:rsidRPr="00E62854" w:rsidRDefault="00E62854" w:rsidP="00E62854">
      <w:pPr>
        <w:spacing w:after="160" w:line="259" w:lineRule="auto"/>
        <w:jc w:val="center"/>
        <w:rPr>
          <w:rFonts w:eastAsiaTheme="minorHAnsi"/>
          <w:b/>
          <w:bCs/>
          <w:sz w:val="28"/>
          <w:szCs w:val="22"/>
          <w:lang w:eastAsia="en-US"/>
        </w:rPr>
      </w:pPr>
      <w:r w:rsidRPr="00E62854">
        <w:rPr>
          <w:rFonts w:eastAsiaTheme="minorHAnsi"/>
          <w:b/>
          <w:bCs/>
          <w:sz w:val="28"/>
          <w:szCs w:val="22"/>
          <w:lang w:eastAsia="en-US"/>
        </w:rPr>
        <w:lastRenderedPageBreak/>
        <w:t>Формирование социальных представлений, умений, навыков</w:t>
      </w:r>
    </w:p>
    <w:p w:rsidR="00E62854" w:rsidRPr="00E62854" w:rsidRDefault="00E62854" w:rsidP="00E62854">
      <w:pPr>
        <w:spacing w:after="160" w:line="259" w:lineRule="auto"/>
        <w:jc w:val="center"/>
        <w:rPr>
          <w:rFonts w:eastAsiaTheme="minorHAnsi"/>
          <w:b/>
          <w:bCs/>
          <w:i/>
          <w:iCs/>
          <w:szCs w:val="20"/>
          <w:lang w:eastAsia="en-US"/>
        </w:rPr>
      </w:pPr>
      <w:r w:rsidRPr="00E62854">
        <w:rPr>
          <w:rFonts w:eastAsiaTheme="minorHAnsi"/>
          <w:b/>
          <w:bCs/>
          <w:i/>
          <w:iCs/>
          <w:szCs w:val="20"/>
          <w:lang w:eastAsia="en-US"/>
        </w:rPr>
        <w:t>Развитие игровой деятельности</w:t>
      </w:r>
    </w:p>
    <w:tbl>
      <w:tblPr>
        <w:tblStyle w:val="41"/>
        <w:tblW w:w="0" w:type="auto"/>
        <w:tblLook w:val="04A0" w:firstRow="1" w:lastRow="0" w:firstColumn="1" w:lastColumn="0" w:noHBand="0" w:noVBand="1"/>
      </w:tblPr>
      <w:tblGrid>
        <w:gridCol w:w="1241"/>
        <w:gridCol w:w="8104"/>
      </w:tblGrid>
      <w:tr w:rsidR="00E62854" w:rsidRPr="00E62854" w:rsidTr="00E62854">
        <w:tc>
          <w:tcPr>
            <w:tcW w:w="1241" w:type="dxa"/>
          </w:tcPr>
          <w:p w:rsidR="00E62854" w:rsidRPr="00E62854" w:rsidRDefault="00E62854" w:rsidP="00E62854">
            <w:pPr>
              <w:tabs>
                <w:tab w:val="left" w:pos="2775"/>
              </w:tabs>
              <w:jc w:val="center"/>
              <w:rPr>
                <w:b/>
                <w:sz w:val="28"/>
                <w:szCs w:val="28"/>
              </w:rPr>
            </w:pPr>
            <w:r w:rsidRPr="00E62854">
              <w:rPr>
                <w:b/>
                <w:sz w:val="28"/>
                <w:szCs w:val="28"/>
              </w:rPr>
              <w:t>Возраст</w:t>
            </w:r>
          </w:p>
        </w:tc>
        <w:tc>
          <w:tcPr>
            <w:tcW w:w="8104" w:type="dxa"/>
          </w:tcPr>
          <w:p w:rsidR="00E62854" w:rsidRPr="00E62854" w:rsidRDefault="00E62854" w:rsidP="00E62854">
            <w:pPr>
              <w:tabs>
                <w:tab w:val="left" w:pos="2775"/>
              </w:tabs>
              <w:jc w:val="center"/>
              <w:rPr>
                <w:b/>
                <w:sz w:val="28"/>
                <w:szCs w:val="28"/>
              </w:rPr>
            </w:pPr>
            <w:r w:rsidRPr="00E62854">
              <w:rPr>
                <w:b/>
                <w:sz w:val="28"/>
                <w:szCs w:val="28"/>
              </w:rPr>
              <w:t>Содержание</w:t>
            </w:r>
          </w:p>
        </w:tc>
      </w:tr>
      <w:tr w:rsidR="00E62854" w:rsidRPr="00E62854" w:rsidTr="00E62854">
        <w:tc>
          <w:tcPr>
            <w:tcW w:w="1241" w:type="dxa"/>
          </w:tcPr>
          <w:p w:rsidR="00E62854" w:rsidRPr="00E62854" w:rsidRDefault="00E62854" w:rsidP="00E62854">
            <w:pPr>
              <w:tabs>
                <w:tab w:val="left" w:pos="2775"/>
              </w:tabs>
              <w:jc w:val="center"/>
              <w:rPr>
                <w:b/>
                <w:sz w:val="28"/>
                <w:szCs w:val="28"/>
              </w:rPr>
            </w:pPr>
            <w:r w:rsidRPr="00E62854">
              <w:rPr>
                <w:b/>
                <w:sz w:val="28"/>
                <w:szCs w:val="28"/>
              </w:rPr>
              <w:t>1,5-3 года</w:t>
            </w:r>
          </w:p>
        </w:tc>
        <w:tc>
          <w:tcPr>
            <w:tcW w:w="8104" w:type="dxa"/>
          </w:tcPr>
          <w:p w:rsidR="00E62854" w:rsidRPr="00E62854" w:rsidRDefault="00E62854" w:rsidP="00E62854">
            <w:pPr>
              <w:tabs>
                <w:tab w:val="left" w:pos="2775"/>
              </w:tabs>
              <w:jc w:val="both"/>
              <w:rPr>
                <w:b/>
                <w:sz w:val="28"/>
                <w:szCs w:val="28"/>
              </w:rPr>
            </w:pPr>
            <w:r w:rsidRPr="00E62854">
              <w:rPr>
                <w:rFonts w:eastAsiaTheme="minorHAnsi"/>
                <w:lang w:eastAsia="en-US"/>
              </w:rPr>
              <w:t>Учить детей проявлять интерес к игровым действиям сверстников; помогать играть рядом, не мешать друг другу. Учить выполнять несколько действий с одним предметом и переносить знакомые действия с одного объекта на другой; выполнять с помощью взрослого несколько игровых действий, объединенных сюжетной канвой. Содействовать желанию детей самостоятельно подбирать игрушки и атрибуты для игры, использовать предметы-заместители. Подводить детей к пониманию роли в игре. Формировать начальные навыки ролевого поведения; учить связывать сюжетные действия с ролью.</w:t>
            </w:r>
          </w:p>
        </w:tc>
      </w:tr>
      <w:tr w:rsidR="00E62854" w:rsidRPr="00E62854" w:rsidTr="00E62854">
        <w:tc>
          <w:tcPr>
            <w:tcW w:w="1241" w:type="dxa"/>
          </w:tcPr>
          <w:p w:rsidR="00E62854" w:rsidRPr="00E62854" w:rsidRDefault="00E62854" w:rsidP="00E62854">
            <w:pPr>
              <w:tabs>
                <w:tab w:val="left" w:pos="2775"/>
              </w:tabs>
              <w:jc w:val="center"/>
              <w:rPr>
                <w:b/>
                <w:sz w:val="28"/>
                <w:szCs w:val="28"/>
              </w:rPr>
            </w:pPr>
            <w:r w:rsidRPr="00E62854">
              <w:rPr>
                <w:b/>
                <w:sz w:val="28"/>
                <w:szCs w:val="28"/>
              </w:rPr>
              <w:t>3-4 года</w:t>
            </w:r>
          </w:p>
        </w:tc>
        <w:tc>
          <w:tcPr>
            <w:tcW w:w="8104" w:type="dxa"/>
          </w:tcPr>
          <w:p w:rsidR="00E62854" w:rsidRPr="00E62854" w:rsidRDefault="00E62854" w:rsidP="00E62854">
            <w:pPr>
              <w:tabs>
                <w:tab w:val="left" w:pos="2775"/>
              </w:tabs>
              <w:jc w:val="both"/>
              <w:rPr>
                <w:rFonts w:eastAsiaTheme="minorHAnsi"/>
                <w:lang w:eastAsia="en-US"/>
              </w:rPr>
            </w:pPr>
            <w:r w:rsidRPr="00E62854">
              <w:rPr>
                <w:rFonts w:eastAsiaTheme="minorHAnsi"/>
                <w:lang w:eastAsia="en-US"/>
              </w:rPr>
              <w:t xml:space="preserve">Развивать у детей интерес к различным видам игр. Поддерживать бодрое и радостное настроение, побуждать к активной деятельности, развивать самостоятельность в выборе игры, в осуществлении задуманного. Помогать робким, застенчивым детям включаться в общую игру. Способствовать возникновению игр на темы из окружающей жизни, по мотивам литературных произведений. Развивать умение выбирать роль, выполнять в игре с игрушками несколько взаимосвязанных действий (готовить обед, накрывать на стол, кормить). </w:t>
            </w:r>
          </w:p>
          <w:p w:rsidR="00E62854" w:rsidRPr="00E62854" w:rsidRDefault="00E62854" w:rsidP="00E62854">
            <w:pPr>
              <w:tabs>
                <w:tab w:val="left" w:pos="2775"/>
              </w:tabs>
              <w:jc w:val="both"/>
              <w:rPr>
                <w:bCs/>
              </w:rPr>
            </w:pPr>
            <w:r w:rsidRPr="00E62854">
              <w:rPr>
                <w:rFonts w:eastAsiaTheme="minorHAnsi"/>
                <w:lang w:eastAsia="en-US"/>
              </w:rPr>
              <w:t>Учить взаимодействовать в сюжетах с двумя действующими лицами (шофер — пассажир, мама — дочка, врач — больной); в индивидуальных играх с игрушками-заместителями исполнять роль за себя и за игрушку. Показывать способы ролевого поведения, используя обучающие игры. Способствовать обогащению игрового опыта детей посредством объединения отдельных действий в единую сюжетную линию. Поощрять попытки детей самостоятельно подбирать атрибуты для той или иной роли; дополнять игровую обстановку недостающими предметами, игрушками.</w:t>
            </w:r>
          </w:p>
        </w:tc>
      </w:tr>
      <w:tr w:rsidR="00E62854" w:rsidRPr="00E62854" w:rsidTr="00E62854">
        <w:tc>
          <w:tcPr>
            <w:tcW w:w="1241" w:type="dxa"/>
          </w:tcPr>
          <w:p w:rsidR="00E62854" w:rsidRPr="00E62854" w:rsidRDefault="00E62854" w:rsidP="00E62854">
            <w:pPr>
              <w:tabs>
                <w:tab w:val="left" w:pos="2775"/>
              </w:tabs>
              <w:jc w:val="center"/>
              <w:rPr>
                <w:b/>
                <w:sz w:val="28"/>
                <w:szCs w:val="28"/>
              </w:rPr>
            </w:pPr>
            <w:r w:rsidRPr="00E62854">
              <w:rPr>
                <w:b/>
                <w:sz w:val="28"/>
                <w:szCs w:val="28"/>
              </w:rPr>
              <w:t>4-5 лет</w:t>
            </w:r>
          </w:p>
        </w:tc>
        <w:tc>
          <w:tcPr>
            <w:tcW w:w="8104" w:type="dxa"/>
          </w:tcPr>
          <w:p w:rsidR="00E62854" w:rsidRPr="00E62854" w:rsidRDefault="00E62854" w:rsidP="00E62854">
            <w:pPr>
              <w:tabs>
                <w:tab w:val="left" w:pos="2775"/>
              </w:tabs>
              <w:jc w:val="both"/>
              <w:rPr>
                <w:bCs/>
              </w:rPr>
            </w:pPr>
            <w:r w:rsidRPr="00E62854">
              <w:rPr>
                <w:bCs/>
              </w:rPr>
              <w:t>Развивать интерес к сюжетно-ролевым играм, игровые умения. Расширять область самостоятельных действий детей в выборе роли, разработке и осуществлении замысла, использовании атрибутов; развивать социальные отношения играющих за счет осмысления профессиональной деятельности взрослых. Развивать умение детей объединяться в сюжетной игре, распределять роли (мать, отец, дети), выполнять игровые действия в соответствии с выбранной ролью и общим сценарием. Продолжать работу по развитию и обогащению сюжетов игр, используя косвенные методы руководства, подводить детей к самостоятельному созданию игровых замыслов. Учить подбирать предметы и атрибуты для игры. В совместных с воспитателем играх, содержащих 2–3 роли, совершенствовать умение детей объединяться в игре, распределять роли (мать, отец, дети), выполнять игровые действия, поступать в соответствии с правилами и общим игровым замыслом.</w:t>
            </w:r>
          </w:p>
        </w:tc>
      </w:tr>
      <w:tr w:rsidR="00E62854" w:rsidRPr="00E62854" w:rsidTr="00E62854">
        <w:tc>
          <w:tcPr>
            <w:tcW w:w="1241" w:type="dxa"/>
          </w:tcPr>
          <w:p w:rsidR="00E62854" w:rsidRPr="00E62854" w:rsidRDefault="00E62854" w:rsidP="00E62854">
            <w:pPr>
              <w:tabs>
                <w:tab w:val="left" w:pos="2775"/>
              </w:tabs>
              <w:jc w:val="center"/>
              <w:rPr>
                <w:b/>
                <w:sz w:val="28"/>
                <w:szCs w:val="28"/>
              </w:rPr>
            </w:pPr>
            <w:r w:rsidRPr="00E62854">
              <w:rPr>
                <w:b/>
                <w:sz w:val="28"/>
                <w:szCs w:val="28"/>
              </w:rPr>
              <w:t>5-6 лет</w:t>
            </w:r>
          </w:p>
        </w:tc>
        <w:tc>
          <w:tcPr>
            <w:tcW w:w="8104" w:type="dxa"/>
          </w:tcPr>
          <w:p w:rsidR="00E62854" w:rsidRPr="00E62854" w:rsidRDefault="00E62854" w:rsidP="00E62854">
            <w:pPr>
              <w:tabs>
                <w:tab w:val="left" w:pos="2775"/>
              </w:tabs>
              <w:jc w:val="both"/>
              <w:rPr>
                <w:bCs/>
              </w:rPr>
            </w:pPr>
            <w:r w:rsidRPr="00E62854">
              <w:rPr>
                <w:bCs/>
              </w:rPr>
              <w:t xml:space="preserve">Совершенствовать и расширять игровые замыслы и умения детей. Формировать желание организовывать сюжетно-ролевые игры. Поощрять выбор темы для игры; учить развивать сюжет на основе знаний, полученных при восприятии окружающего, из литературных произведений и телевизионных передач, экскурсий, выставок, путешествий, походов. Учить детей согласовывать тему игры; распределять роли, подготавливать необходимые условия, договариваться о последовательности совместных действий, налаживать и регулировать контакты в совместной игре: </w:t>
            </w:r>
            <w:r w:rsidRPr="00E62854">
              <w:rPr>
                <w:bCs/>
              </w:rPr>
              <w:lastRenderedPageBreak/>
              <w:t>договариваться, мириться, уступать, убеждать и т.д. Учить самостоятельно разрешать конфликты, возникающие в ходе игры. Способствовать укреплению устойчивых детских игровых объединений. Продолжать формировать умение согласовывать свои действия с действиями партнеров, соблюдать в игре ролевые взаимодействия и взаимоотношения. Развивать эмоции, возникающие в ходе ролевых и сюжетных игровых действий с персонажами. Учить усложнять игру путем расширения состава ролей, согласования и прогнозирования ролевых действий и поведения в соответствии с сюжетом игры, увеличения количества объединяемых сюжетных линий. Способствовать обогащению знакомой игры новыми решениями (участие взрослого, изменение атрибутики, внесение предметов-заместителей или введение новой роли). Создавать условия для творческого самовыражения; для возникновения новых игр и их развития. Формировать привычку аккуратно убирать игрушки в отведенное для них место.</w:t>
            </w:r>
          </w:p>
        </w:tc>
      </w:tr>
      <w:tr w:rsidR="00E62854" w:rsidRPr="00E62854" w:rsidTr="00E62854">
        <w:tc>
          <w:tcPr>
            <w:tcW w:w="1241" w:type="dxa"/>
          </w:tcPr>
          <w:p w:rsidR="00E62854" w:rsidRPr="00E62854" w:rsidRDefault="00E62854" w:rsidP="00E62854">
            <w:pPr>
              <w:tabs>
                <w:tab w:val="left" w:pos="2775"/>
              </w:tabs>
              <w:jc w:val="center"/>
              <w:rPr>
                <w:b/>
                <w:sz w:val="28"/>
                <w:szCs w:val="28"/>
              </w:rPr>
            </w:pPr>
            <w:r w:rsidRPr="00E62854">
              <w:rPr>
                <w:b/>
                <w:sz w:val="28"/>
                <w:szCs w:val="28"/>
              </w:rPr>
              <w:lastRenderedPageBreak/>
              <w:t>6-7 лет</w:t>
            </w:r>
          </w:p>
        </w:tc>
        <w:tc>
          <w:tcPr>
            <w:tcW w:w="8104" w:type="dxa"/>
          </w:tcPr>
          <w:p w:rsidR="00E62854" w:rsidRPr="00E62854" w:rsidRDefault="00E62854" w:rsidP="00E62854">
            <w:pPr>
              <w:tabs>
                <w:tab w:val="left" w:pos="2775"/>
              </w:tabs>
              <w:jc w:val="both"/>
              <w:rPr>
                <w:bCs/>
              </w:rPr>
            </w:pPr>
            <w:r w:rsidRPr="00E62854">
              <w:rPr>
                <w:bCs/>
              </w:rPr>
              <w:t>Продолжать развивать у детей самостоятельность в организации игр, выполнении игровых правил и норм. Продолжать формировать способность совместно развертывать игру, согласовывая собственный игровой замысел с замыслами сверстников; умение договариваться, планировать и обсуждать совместные действия. Продолжать воспитывать в игре инициативу, организаторские способности, развивать творческое воображение. Продолжать учить детей брать на себя различные роли в соответствии с сюжетом игры; использовать атрибуты, конструкторы, строительный материал, побуждать детей по-своему обустраивать собственную игру, самостоятельно подбирать и создавать недостающие для игры предметы (билеты для игры в театр, деньги для покупок). Способствовать творческому использованию в играх представлений об окружающей жизни, впечатлений от произведений литературы, мультфильмов.</w:t>
            </w:r>
          </w:p>
        </w:tc>
      </w:tr>
    </w:tbl>
    <w:p w:rsidR="00E62854" w:rsidRPr="00E62854" w:rsidRDefault="00E62854" w:rsidP="00E62854">
      <w:pPr>
        <w:spacing w:after="160" w:line="259" w:lineRule="auto"/>
        <w:rPr>
          <w:rFonts w:eastAsiaTheme="minorHAnsi"/>
          <w:b/>
          <w:bCs/>
          <w:sz w:val="28"/>
          <w:szCs w:val="22"/>
          <w:lang w:eastAsia="en-US"/>
        </w:rPr>
      </w:pPr>
    </w:p>
    <w:p w:rsidR="00E62854" w:rsidRPr="00E62854" w:rsidRDefault="00E62854" w:rsidP="00E62854">
      <w:pPr>
        <w:spacing w:after="160" w:line="259" w:lineRule="auto"/>
        <w:rPr>
          <w:rFonts w:eastAsiaTheme="minorHAnsi"/>
          <w:b/>
          <w:bCs/>
          <w:sz w:val="28"/>
          <w:szCs w:val="22"/>
          <w:lang w:eastAsia="en-US"/>
        </w:rPr>
      </w:pPr>
    </w:p>
    <w:p w:rsidR="00E62854" w:rsidRPr="00E62854" w:rsidRDefault="00E62854" w:rsidP="00E62854">
      <w:pPr>
        <w:spacing w:after="160" w:line="259" w:lineRule="auto"/>
        <w:rPr>
          <w:rFonts w:eastAsiaTheme="minorHAnsi"/>
          <w:b/>
          <w:bCs/>
          <w:sz w:val="28"/>
          <w:szCs w:val="22"/>
          <w:lang w:eastAsia="en-US"/>
        </w:rPr>
      </w:pPr>
    </w:p>
    <w:p w:rsidR="00E62854" w:rsidRPr="00E62854" w:rsidRDefault="00E62854" w:rsidP="00E62854">
      <w:pPr>
        <w:spacing w:after="160" w:line="259" w:lineRule="auto"/>
        <w:rPr>
          <w:rFonts w:eastAsiaTheme="minorHAnsi"/>
          <w:b/>
          <w:bCs/>
          <w:sz w:val="28"/>
          <w:szCs w:val="22"/>
          <w:lang w:eastAsia="en-US"/>
        </w:rPr>
      </w:pPr>
    </w:p>
    <w:p w:rsidR="00E62854" w:rsidRPr="00E62854" w:rsidRDefault="00E62854" w:rsidP="00E62854">
      <w:pPr>
        <w:spacing w:after="160" w:line="259" w:lineRule="auto"/>
        <w:rPr>
          <w:rFonts w:eastAsiaTheme="minorHAnsi"/>
          <w:b/>
          <w:bCs/>
          <w:sz w:val="28"/>
          <w:szCs w:val="22"/>
          <w:lang w:eastAsia="en-US"/>
        </w:rPr>
      </w:pPr>
    </w:p>
    <w:p w:rsidR="00E62854" w:rsidRPr="00E62854" w:rsidRDefault="00E62854" w:rsidP="00E62854">
      <w:pPr>
        <w:spacing w:after="160" w:line="259" w:lineRule="auto"/>
        <w:rPr>
          <w:rFonts w:eastAsiaTheme="minorHAnsi"/>
          <w:b/>
          <w:bCs/>
          <w:sz w:val="28"/>
          <w:szCs w:val="22"/>
          <w:lang w:eastAsia="en-US"/>
        </w:rPr>
      </w:pPr>
    </w:p>
    <w:p w:rsidR="00E62854" w:rsidRPr="00E62854" w:rsidRDefault="00E62854" w:rsidP="00E62854">
      <w:pPr>
        <w:spacing w:after="160" w:line="259" w:lineRule="auto"/>
        <w:rPr>
          <w:rFonts w:eastAsiaTheme="minorHAnsi"/>
          <w:b/>
          <w:bCs/>
          <w:sz w:val="28"/>
          <w:szCs w:val="22"/>
          <w:lang w:eastAsia="en-US"/>
        </w:rPr>
      </w:pPr>
    </w:p>
    <w:p w:rsidR="00E62854" w:rsidRPr="00E62854" w:rsidRDefault="00E62854" w:rsidP="00E62854">
      <w:pPr>
        <w:spacing w:after="160" w:line="259" w:lineRule="auto"/>
        <w:rPr>
          <w:rFonts w:eastAsiaTheme="minorHAnsi"/>
          <w:b/>
          <w:bCs/>
          <w:sz w:val="28"/>
          <w:szCs w:val="22"/>
          <w:lang w:eastAsia="en-US"/>
        </w:rPr>
      </w:pPr>
    </w:p>
    <w:p w:rsidR="00E62854" w:rsidRPr="00E62854" w:rsidRDefault="00E62854" w:rsidP="00E62854">
      <w:pPr>
        <w:spacing w:after="160" w:line="259" w:lineRule="auto"/>
        <w:rPr>
          <w:rFonts w:eastAsiaTheme="minorHAnsi"/>
          <w:b/>
          <w:bCs/>
          <w:sz w:val="28"/>
          <w:szCs w:val="22"/>
          <w:lang w:eastAsia="en-US"/>
        </w:rPr>
      </w:pPr>
    </w:p>
    <w:p w:rsidR="00E62854" w:rsidRPr="00E62854" w:rsidRDefault="00E62854" w:rsidP="00E62854">
      <w:pPr>
        <w:spacing w:after="160" w:line="259" w:lineRule="auto"/>
        <w:rPr>
          <w:rFonts w:eastAsiaTheme="minorHAnsi"/>
          <w:b/>
          <w:bCs/>
          <w:sz w:val="28"/>
          <w:szCs w:val="22"/>
          <w:lang w:eastAsia="en-US"/>
        </w:rPr>
      </w:pPr>
    </w:p>
    <w:p w:rsidR="00E62854" w:rsidRPr="00E62854" w:rsidRDefault="00E62854" w:rsidP="00E62854">
      <w:pPr>
        <w:spacing w:after="160" w:line="259" w:lineRule="auto"/>
        <w:rPr>
          <w:rFonts w:eastAsiaTheme="minorHAnsi"/>
          <w:b/>
          <w:bCs/>
          <w:sz w:val="28"/>
          <w:szCs w:val="22"/>
          <w:lang w:eastAsia="en-US"/>
        </w:rPr>
      </w:pPr>
    </w:p>
    <w:p w:rsidR="00E62854" w:rsidRPr="00E62854" w:rsidRDefault="00E62854" w:rsidP="00E62854">
      <w:pPr>
        <w:spacing w:after="160" w:line="259" w:lineRule="auto"/>
        <w:rPr>
          <w:rFonts w:eastAsiaTheme="minorHAnsi"/>
          <w:b/>
          <w:bCs/>
          <w:sz w:val="28"/>
          <w:szCs w:val="22"/>
          <w:lang w:eastAsia="en-US"/>
        </w:rPr>
      </w:pPr>
    </w:p>
    <w:p w:rsidR="00E62854" w:rsidRPr="00E62854" w:rsidRDefault="00E62854" w:rsidP="00E62854">
      <w:pPr>
        <w:spacing w:after="160" w:line="259" w:lineRule="auto"/>
        <w:jc w:val="center"/>
        <w:rPr>
          <w:rFonts w:eastAsiaTheme="minorHAnsi"/>
          <w:b/>
          <w:bCs/>
          <w:sz w:val="28"/>
          <w:szCs w:val="22"/>
          <w:lang w:eastAsia="en-US"/>
        </w:rPr>
        <w:sectPr w:rsidR="00E62854" w:rsidRPr="00E62854">
          <w:pgSz w:w="11906" w:h="16838"/>
          <w:pgMar w:top="1134" w:right="850" w:bottom="1134" w:left="1701" w:header="708" w:footer="708" w:gutter="0"/>
          <w:cols w:space="708"/>
          <w:docGrid w:linePitch="360"/>
        </w:sectPr>
      </w:pPr>
    </w:p>
    <w:p w:rsidR="00E62854" w:rsidRPr="00E5737C" w:rsidRDefault="00E62854" w:rsidP="00E62854">
      <w:pPr>
        <w:spacing w:after="160" w:line="259" w:lineRule="auto"/>
        <w:jc w:val="center"/>
        <w:rPr>
          <w:rFonts w:eastAsiaTheme="minorHAnsi"/>
          <w:b/>
          <w:bCs/>
          <w:sz w:val="32"/>
          <w:szCs w:val="22"/>
          <w:lang w:eastAsia="en-US"/>
        </w:rPr>
      </w:pPr>
      <w:r w:rsidRPr="00E5737C">
        <w:rPr>
          <w:rFonts w:eastAsiaTheme="minorHAnsi"/>
          <w:b/>
          <w:bCs/>
          <w:sz w:val="32"/>
          <w:szCs w:val="22"/>
          <w:lang w:eastAsia="en-US"/>
        </w:rPr>
        <w:lastRenderedPageBreak/>
        <w:t>2.1.2. Познавательное развитие</w:t>
      </w:r>
    </w:p>
    <w:p w:rsidR="00E62854" w:rsidRPr="00E62854" w:rsidRDefault="00E62854" w:rsidP="00E62854">
      <w:pPr>
        <w:spacing w:after="160" w:line="259" w:lineRule="auto"/>
        <w:rPr>
          <w:rFonts w:eastAsiaTheme="minorHAnsi"/>
          <w:b/>
          <w:bCs/>
          <w:i/>
          <w:iCs/>
          <w:sz w:val="28"/>
          <w:szCs w:val="22"/>
          <w:lang w:eastAsia="en-US"/>
        </w:rPr>
      </w:pPr>
      <w:r w:rsidRPr="00E62854">
        <w:rPr>
          <w:rFonts w:eastAsiaTheme="minorHAnsi"/>
          <w:b/>
          <w:bCs/>
          <w:i/>
          <w:iCs/>
          <w:sz w:val="28"/>
          <w:szCs w:val="22"/>
          <w:lang w:eastAsia="en-US"/>
        </w:rPr>
        <w:t>Дополнения и амплификация</w:t>
      </w:r>
    </w:p>
    <w:p w:rsidR="00E62854" w:rsidRPr="00E62854" w:rsidRDefault="00E62854" w:rsidP="00E62854">
      <w:pPr>
        <w:spacing w:after="160" w:line="259" w:lineRule="auto"/>
        <w:jc w:val="center"/>
        <w:rPr>
          <w:rFonts w:eastAsiaTheme="minorHAnsi"/>
          <w:b/>
          <w:bCs/>
          <w:sz w:val="28"/>
          <w:szCs w:val="22"/>
          <w:lang w:eastAsia="en-US"/>
        </w:rPr>
      </w:pPr>
      <w:r w:rsidRPr="00E62854">
        <w:rPr>
          <w:rFonts w:eastAsiaTheme="minorHAnsi"/>
          <w:b/>
          <w:bCs/>
          <w:sz w:val="28"/>
          <w:szCs w:val="22"/>
          <w:lang w:eastAsia="en-US"/>
        </w:rPr>
        <w:t>Направления развития</w:t>
      </w:r>
    </w:p>
    <w:p w:rsidR="00E62854" w:rsidRPr="00E62854" w:rsidRDefault="00E62854" w:rsidP="00E62854">
      <w:pPr>
        <w:spacing w:after="160" w:line="259" w:lineRule="auto"/>
        <w:rPr>
          <w:rFonts w:eastAsiaTheme="minorHAnsi"/>
          <w:b/>
          <w:bCs/>
          <w:sz w:val="28"/>
          <w:szCs w:val="22"/>
          <w:lang w:eastAsia="en-US"/>
        </w:rPr>
      </w:pPr>
    </w:p>
    <w:p w:rsidR="00E62854" w:rsidRPr="00E62854" w:rsidRDefault="00E62854" w:rsidP="00E62854">
      <w:pPr>
        <w:spacing w:after="160" w:line="259" w:lineRule="auto"/>
        <w:rPr>
          <w:rFonts w:eastAsiaTheme="minorHAnsi"/>
          <w:b/>
          <w:bCs/>
          <w:sz w:val="28"/>
          <w:szCs w:val="22"/>
          <w:lang w:eastAsia="en-US"/>
        </w:rPr>
      </w:pPr>
      <w:r w:rsidRPr="00E62854">
        <w:rPr>
          <w:noProof/>
          <w:sz w:val="28"/>
          <w:szCs w:val="28"/>
          <w:lang w:eastAsia="ru-RU"/>
        </w:rPr>
        <mc:AlternateContent>
          <mc:Choice Requires="wps">
            <w:drawing>
              <wp:anchor distT="0" distB="0" distL="114300" distR="114300" simplePos="0" relativeHeight="251954176" behindDoc="0" locked="0" layoutInCell="1" allowOverlap="1" wp14:anchorId="0C2B3E0E" wp14:editId="71F854FE">
                <wp:simplePos x="0" y="0"/>
                <wp:positionH relativeFrom="margin">
                  <wp:posOffset>2837791</wp:posOffset>
                </wp:positionH>
                <wp:positionV relativeFrom="page">
                  <wp:posOffset>2399665</wp:posOffset>
                </wp:positionV>
                <wp:extent cx="3146844" cy="439948"/>
                <wp:effectExtent l="0" t="0" r="15875" b="17780"/>
                <wp:wrapNone/>
                <wp:docPr id="38964" name="Надпись 38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844" cy="439948"/>
                        </a:xfrm>
                        <a:prstGeom prst="rect">
                          <a:avLst/>
                        </a:prstGeom>
                        <a:solidFill>
                          <a:sysClr val="window" lastClr="FFFFFF">
                            <a:lumMod val="100000"/>
                            <a:lumOff val="0"/>
                          </a:sysClr>
                        </a:solidFill>
                        <a:ln w="19050">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21DF" w:rsidRPr="00E44E37" w:rsidRDefault="008D21DF" w:rsidP="00E62854">
                            <w:pPr>
                              <w:jc w:val="center"/>
                              <w:rPr>
                                <w:sz w:val="32"/>
                                <w:szCs w:val="32"/>
                              </w:rPr>
                            </w:pPr>
                            <w:r w:rsidRPr="00E44E37">
                              <w:rPr>
                                <w:sz w:val="32"/>
                                <w:szCs w:val="32"/>
                              </w:rPr>
                              <w:t>Познавательное развитие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2B3E0E" id="Надпись 38964" o:spid="_x0000_s1090" type="#_x0000_t202" style="position:absolute;margin-left:223.45pt;margin-top:188.95pt;width:247.8pt;height:34.65pt;z-index:2519541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" strokeweight="1.5pt">
                <v:shadow color="#868686"/>
                <v:textbox>
                  <w:txbxContent>
                    <w:p w:rsidR="008D21DF" w:rsidRPr="00E44E37" w:rsidRDefault="008D21DF" w:rsidP="00E62854">
                      <w:pPr>
                        <w:jc w:val="center"/>
                        <w:rPr>
                          <w:sz w:val="32"/>
                          <w:szCs w:val="32"/>
                        </w:rPr>
                      </w:pPr>
                      <w:r w:rsidRPr="00E44E37">
                        <w:rPr>
                          <w:sz w:val="32"/>
                          <w:szCs w:val="32"/>
                        </w:rPr>
                        <w:t>Познавательное развитие</w:t>
                      </w:r>
                    </w:p>
                  </w:txbxContent>
                </v:textbox>
                <w10:wrap anchorx="margin" anchory="page"/>
              </v:shape>
            </w:pict>
          </mc:Fallback>
        </mc:AlternateContent>
      </w:r>
    </w:p>
    <w:p w:rsidR="00E62854" w:rsidRPr="00E62854" w:rsidRDefault="00E62854" w:rsidP="00E62854">
      <w:pPr>
        <w:spacing w:after="160" w:line="259" w:lineRule="auto"/>
        <w:rPr>
          <w:rFonts w:eastAsiaTheme="minorHAnsi"/>
          <w:b/>
          <w:bCs/>
          <w:sz w:val="28"/>
          <w:szCs w:val="22"/>
          <w:lang w:eastAsia="en-US"/>
        </w:rPr>
      </w:pPr>
      <w:r w:rsidRPr="00E62854">
        <w:rPr>
          <w:rFonts w:eastAsiaTheme="minorHAnsi"/>
          <w:b/>
          <w:bCs/>
          <w:noProof/>
          <w:sz w:val="28"/>
          <w:szCs w:val="22"/>
          <w:lang w:eastAsia="ru-RU"/>
        </w:rPr>
        <mc:AlternateContent>
          <mc:Choice Requires="wps">
            <w:drawing>
              <wp:anchor distT="0" distB="0" distL="114300" distR="114300" simplePos="0" relativeHeight="251970560" behindDoc="0" locked="0" layoutInCell="1" allowOverlap="1" wp14:anchorId="5EE19BC8" wp14:editId="10222180">
                <wp:simplePos x="0" y="0"/>
                <wp:positionH relativeFrom="column">
                  <wp:posOffset>4326363</wp:posOffset>
                </wp:positionH>
                <wp:positionV relativeFrom="paragraph">
                  <wp:posOffset>164213</wp:posOffset>
                </wp:positionV>
                <wp:extent cx="17253" cy="457200"/>
                <wp:effectExtent l="57150" t="0" r="59055" b="57150"/>
                <wp:wrapNone/>
                <wp:docPr id="38965" name="Прямая со стрелкой 38965"/>
                <wp:cNvGraphicFramePr/>
                <a:graphic xmlns:a="http://schemas.openxmlformats.org/drawingml/2006/main">
                  <a:graphicData uri="http://schemas.microsoft.com/office/word/2010/wordprocessingShape">
                    <wps:wsp>
                      <wps:cNvCnPr/>
                      <wps:spPr>
                        <a:xfrm>
                          <a:off x="0" y="0"/>
                          <a:ext cx="17253" cy="4572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59609FE" id="Прямая со стрелкой 38965" o:spid="_x0000_s1026" type="#_x0000_t32" style="position:absolute;margin-left:340.65pt;margin-top:12.95pt;width:1.35pt;height:36pt;z-index:251970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" strokecolor="windowText" strokeweight=".5pt">
                <v:stroke endarrow="block" joinstyle="miter"/>
              </v:shape>
            </w:pict>
          </mc:Fallback>
        </mc:AlternateContent>
      </w:r>
      <w:r w:rsidRPr="00E62854">
        <w:rPr>
          <w:rFonts w:eastAsiaTheme="minorHAnsi"/>
          <w:b/>
          <w:bCs/>
          <w:noProof/>
          <w:sz w:val="28"/>
          <w:szCs w:val="22"/>
          <w:lang w:eastAsia="ru-RU"/>
        </w:rPr>
        <mc:AlternateContent>
          <mc:Choice Requires="wps">
            <w:drawing>
              <wp:anchor distT="0" distB="0" distL="114300" distR="114300" simplePos="0" relativeHeight="251969536" behindDoc="0" locked="0" layoutInCell="1" allowOverlap="1" wp14:anchorId="086BD6D0" wp14:editId="2C1C9C97">
                <wp:simplePos x="0" y="0"/>
                <wp:positionH relativeFrom="column">
                  <wp:posOffset>5137245</wp:posOffset>
                </wp:positionH>
                <wp:positionV relativeFrom="paragraph">
                  <wp:posOffset>146961</wp:posOffset>
                </wp:positionV>
                <wp:extent cx="3019245" cy="491705"/>
                <wp:effectExtent l="0" t="0" r="67310" b="80010"/>
                <wp:wrapNone/>
                <wp:docPr id="38966" name="Прямая со стрелкой 38966"/>
                <wp:cNvGraphicFramePr/>
                <a:graphic xmlns:a="http://schemas.openxmlformats.org/drawingml/2006/main">
                  <a:graphicData uri="http://schemas.microsoft.com/office/word/2010/wordprocessingShape">
                    <wps:wsp>
                      <wps:cNvCnPr/>
                      <wps:spPr>
                        <a:xfrm>
                          <a:off x="0" y="0"/>
                          <a:ext cx="3019245" cy="49170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FA3AFC8" id="Прямая со стрелкой 38966" o:spid="_x0000_s1026" type="#_x0000_t32" style="position:absolute;margin-left:404.5pt;margin-top:11.55pt;width:237.75pt;height:38.7pt;z-index:251969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" strokecolor="windowText" strokeweight=".5pt">
                <v:stroke endarrow="block" joinstyle="miter"/>
              </v:shape>
            </w:pict>
          </mc:Fallback>
        </mc:AlternateContent>
      </w:r>
      <w:r w:rsidRPr="00E62854">
        <w:rPr>
          <w:rFonts w:eastAsiaTheme="minorHAnsi"/>
          <w:b/>
          <w:bCs/>
          <w:noProof/>
          <w:sz w:val="28"/>
          <w:szCs w:val="22"/>
          <w:lang w:eastAsia="ru-RU"/>
        </w:rPr>
        <mc:AlternateContent>
          <mc:Choice Requires="wps">
            <w:drawing>
              <wp:anchor distT="0" distB="0" distL="114300" distR="114300" simplePos="0" relativeHeight="251968512" behindDoc="0" locked="0" layoutInCell="1" allowOverlap="1" wp14:anchorId="60B01B14" wp14:editId="5F0BC061">
                <wp:simplePos x="0" y="0"/>
                <wp:positionH relativeFrom="column">
                  <wp:posOffset>737774</wp:posOffset>
                </wp:positionH>
                <wp:positionV relativeFrom="paragraph">
                  <wp:posOffset>146433</wp:posOffset>
                </wp:positionV>
                <wp:extent cx="3114136" cy="449101"/>
                <wp:effectExtent l="38100" t="0" r="29210" b="84455"/>
                <wp:wrapNone/>
                <wp:docPr id="38967" name="Прямая со стрелкой 38967"/>
                <wp:cNvGraphicFramePr/>
                <a:graphic xmlns:a="http://schemas.openxmlformats.org/drawingml/2006/main">
                  <a:graphicData uri="http://schemas.microsoft.com/office/word/2010/wordprocessingShape">
                    <wps:wsp>
                      <wps:cNvCnPr/>
                      <wps:spPr>
                        <a:xfrm flipH="1">
                          <a:off x="0" y="0"/>
                          <a:ext cx="3114136" cy="449101"/>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170BF7E" id="Прямая со стрелкой 38967" o:spid="_x0000_s1026" type="#_x0000_t32" style="position:absolute;margin-left:58.1pt;margin-top:11.55pt;width:245.2pt;height:35.35pt;flip:x;z-index:251968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" strokecolor="windowText" strokeweight=".5pt">
                <v:stroke endarrow="block" joinstyle="miter"/>
              </v:shape>
            </w:pict>
          </mc:Fallback>
        </mc:AlternateContent>
      </w:r>
    </w:p>
    <w:p w:rsidR="00E62854" w:rsidRPr="00E62854" w:rsidRDefault="00E62854" w:rsidP="00E62854">
      <w:pPr>
        <w:spacing w:after="160" w:line="259" w:lineRule="auto"/>
        <w:rPr>
          <w:rFonts w:eastAsiaTheme="minorHAnsi"/>
          <w:sz w:val="28"/>
          <w:szCs w:val="22"/>
          <w:lang w:eastAsia="en-US"/>
        </w:rPr>
      </w:pPr>
      <w:r w:rsidRPr="00E62854">
        <w:rPr>
          <w:noProof/>
          <w:sz w:val="28"/>
          <w:szCs w:val="28"/>
          <w:lang w:eastAsia="ru-RU"/>
        </w:rPr>
        <mc:AlternateContent>
          <mc:Choice Requires="wps">
            <w:drawing>
              <wp:anchor distT="0" distB="0" distL="114300" distR="114300" simplePos="0" relativeHeight="251956224" behindDoc="0" locked="0" layoutInCell="1" allowOverlap="1" wp14:anchorId="60E03B94" wp14:editId="155A7DA7">
                <wp:simplePos x="0" y="0"/>
                <wp:positionH relativeFrom="margin">
                  <wp:posOffset>2764610</wp:posOffset>
                </wp:positionH>
                <wp:positionV relativeFrom="page">
                  <wp:posOffset>3329305</wp:posOffset>
                </wp:positionV>
                <wp:extent cx="3286665" cy="603514"/>
                <wp:effectExtent l="0" t="0" r="28575" b="25400"/>
                <wp:wrapNone/>
                <wp:docPr id="38968" name="Надпись 38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665" cy="603514"/>
                        </a:xfrm>
                        <a:prstGeom prst="rect">
                          <a:avLst/>
                        </a:prstGeom>
                        <a:solidFill>
                          <a:sysClr val="window" lastClr="FFFFFF">
                            <a:lumMod val="100000"/>
                            <a:lumOff val="0"/>
                          </a:sysClr>
                        </a:solidFill>
                        <a:ln w="19050">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21DF" w:rsidRPr="00E44E37" w:rsidRDefault="008D21DF" w:rsidP="00E62854">
                            <w:pPr>
                              <w:jc w:val="center"/>
                              <w:rPr>
                                <w:sz w:val="32"/>
                                <w:szCs w:val="32"/>
                              </w:rPr>
                            </w:pPr>
                            <w:r>
                              <w:rPr>
                                <w:sz w:val="32"/>
                                <w:szCs w:val="32"/>
                              </w:rPr>
                              <w:t>Формирование элементарных математических представлений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E03B94" id="Надпись 38968" o:spid="_x0000_s1091" type="#_x0000_t202" style="position:absolute;margin-left:217.7pt;margin-top:262.15pt;width:258.8pt;height:47.5pt;z-index:2519562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" strokeweight="1.5pt">
                <v:shadow color="#868686"/>
                <v:textbox>
                  <w:txbxContent>
                    <w:p w:rsidR="008D21DF" w:rsidRPr="00E44E37" w:rsidRDefault="008D21DF" w:rsidP="00E62854">
                      <w:pPr>
                        <w:jc w:val="center"/>
                        <w:rPr>
                          <w:sz w:val="32"/>
                          <w:szCs w:val="32"/>
                        </w:rPr>
                      </w:pPr>
                      <w:r>
                        <w:rPr>
                          <w:sz w:val="32"/>
                          <w:szCs w:val="32"/>
                        </w:rPr>
                        <w:t>Формирование элементарных математических представлений</w:t>
                      </w:r>
                    </w:p>
                  </w:txbxContent>
                </v:textbox>
                <w10:wrap anchorx="margin" anchory="page"/>
              </v:shape>
            </w:pict>
          </mc:Fallback>
        </mc:AlternateContent>
      </w:r>
      <w:r w:rsidRPr="00E62854">
        <w:rPr>
          <w:noProof/>
          <w:sz w:val="28"/>
          <w:szCs w:val="28"/>
          <w:lang w:eastAsia="ru-RU"/>
        </w:rPr>
        <mc:AlternateContent>
          <mc:Choice Requires="wps">
            <w:drawing>
              <wp:anchor distT="0" distB="0" distL="114300" distR="114300" simplePos="0" relativeHeight="251955200" behindDoc="0" locked="0" layoutInCell="1" allowOverlap="1" wp14:anchorId="4B931DD3" wp14:editId="65EBFD4B">
                <wp:simplePos x="0" y="0"/>
                <wp:positionH relativeFrom="margin">
                  <wp:posOffset>-375032</wp:posOffset>
                </wp:positionH>
                <wp:positionV relativeFrom="page">
                  <wp:posOffset>3321170</wp:posOffset>
                </wp:positionV>
                <wp:extent cx="2467154" cy="612475"/>
                <wp:effectExtent l="0" t="0" r="28575" b="16510"/>
                <wp:wrapNone/>
                <wp:docPr id="38969" name="Надпись 38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7154" cy="612475"/>
                        </a:xfrm>
                        <a:prstGeom prst="rect">
                          <a:avLst/>
                        </a:prstGeom>
                        <a:solidFill>
                          <a:sysClr val="window" lastClr="FFFFFF">
                            <a:lumMod val="100000"/>
                            <a:lumOff val="0"/>
                          </a:sysClr>
                        </a:solidFill>
                        <a:ln w="19050">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21DF" w:rsidRPr="00E44E37" w:rsidRDefault="008D21DF" w:rsidP="00E62854">
                            <w:pPr>
                              <w:jc w:val="center"/>
                              <w:rPr>
                                <w:sz w:val="32"/>
                                <w:szCs w:val="32"/>
                              </w:rPr>
                            </w:pPr>
                            <w:r>
                              <w:rPr>
                                <w:sz w:val="32"/>
                                <w:szCs w:val="32"/>
                              </w:rPr>
                              <w:t>Развитие когнитивных способностей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931DD3" id="Надпись 38969" o:spid="_x0000_s1092" type="#_x0000_t202" style="position:absolute;margin-left:-29.55pt;margin-top:261.5pt;width:194.25pt;height:48.25pt;z-index:2519552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" strokeweight="1.5pt">
                <v:shadow color="#868686"/>
                <v:textbox>
                  <w:txbxContent>
                    <w:p w:rsidR="008D21DF" w:rsidRPr="00E44E37" w:rsidRDefault="008D21DF" w:rsidP="00E62854">
                      <w:pPr>
                        <w:jc w:val="center"/>
                        <w:rPr>
                          <w:sz w:val="32"/>
                          <w:szCs w:val="32"/>
                        </w:rPr>
                      </w:pPr>
                      <w:r>
                        <w:rPr>
                          <w:sz w:val="32"/>
                          <w:szCs w:val="32"/>
                        </w:rPr>
                        <w:t>Развитие когнитивных способностей</w:t>
                      </w:r>
                    </w:p>
                  </w:txbxContent>
                </v:textbox>
                <w10:wrap anchorx="margin" anchory="page"/>
              </v:shape>
            </w:pict>
          </mc:Fallback>
        </mc:AlternateContent>
      </w:r>
    </w:p>
    <w:p w:rsidR="00E62854" w:rsidRPr="00E62854" w:rsidRDefault="00E62854" w:rsidP="00E62854">
      <w:pPr>
        <w:tabs>
          <w:tab w:val="left" w:pos="4143"/>
        </w:tabs>
        <w:spacing w:after="160" w:line="259" w:lineRule="auto"/>
        <w:rPr>
          <w:rFonts w:eastAsiaTheme="minorHAnsi"/>
          <w:b/>
          <w:bCs/>
          <w:sz w:val="28"/>
          <w:szCs w:val="22"/>
          <w:lang w:eastAsia="en-US"/>
        </w:rPr>
      </w:pPr>
      <w:r w:rsidRPr="00E62854">
        <w:rPr>
          <w:noProof/>
          <w:sz w:val="28"/>
          <w:szCs w:val="28"/>
          <w:lang w:eastAsia="ru-RU"/>
        </w:rPr>
        <mc:AlternateContent>
          <mc:Choice Requires="wps">
            <w:drawing>
              <wp:anchor distT="0" distB="0" distL="114300" distR="114300" simplePos="0" relativeHeight="251957248" behindDoc="0" locked="0" layoutInCell="1" allowOverlap="1" wp14:anchorId="296117B0" wp14:editId="0CD694EE">
                <wp:simplePos x="0" y="0"/>
                <wp:positionH relativeFrom="margin">
                  <wp:posOffset>6551618</wp:posOffset>
                </wp:positionH>
                <wp:positionV relativeFrom="page">
                  <wp:posOffset>3346929</wp:posOffset>
                </wp:positionV>
                <wp:extent cx="3001992" cy="612475"/>
                <wp:effectExtent l="0" t="0" r="27305" b="16510"/>
                <wp:wrapNone/>
                <wp:docPr id="38970" name="Надпись 38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1992" cy="612475"/>
                        </a:xfrm>
                        <a:prstGeom prst="rect">
                          <a:avLst/>
                        </a:prstGeom>
                        <a:solidFill>
                          <a:sysClr val="window" lastClr="FFFFFF">
                            <a:lumMod val="100000"/>
                            <a:lumOff val="0"/>
                          </a:sysClr>
                        </a:solidFill>
                        <a:ln w="19050">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21DF" w:rsidRPr="00E44E37" w:rsidRDefault="008D21DF" w:rsidP="00E62854">
                            <w:pPr>
                              <w:jc w:val="center"/>
                              <w:rPr>
                                <w:sz w:val="32"/>
                                <w:szCs w:val="32"/>
                              </w:rPr>
                            </w:pPr>
                            <w:r>
                              <w:rPr>
                                <w:sz w:val="32"/>
                                <w:szCs w:val="32"/>
                              </w:rPr>
                              <w:t>Ознакомление с окружающим миром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117B0" id="Надпись 38970" o:spid="_x0000_s1093" type="#_x0000_t202" style="position:absolute;margin-left:515.9pt;margin-top:263.55pt;width:236.4pt;height:48.25pt;z-index:2519572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" strokeweight="1.5pt">
                <v:shadow color="#868686"/>
                <v:textbox>
                  <w:txbxContent>
                    <w:p w:rsidR="008D21DF" w:rsidRPr="00E44E37" w:rsidRDefault="008D21DF" w:rsidP="00E62854">
                      <w:pPr>
                        <w:jc w:val="center"/>
                        <w:rPr>
                          <w:sz w:val="32"/>
                          <w:szCs w:val="32"/>
                        </w:rPr>
                      </w:pPr>
                      <w:r>
                        <w:rPr>
                          <w:sz w:val="32"/>
                          <w:szCs w:val="32"/>
                        </w:rPr>
                        <w:t>Ознакомление с окружающим миром</w:t>
                      </w:r>
                    </w:p>
                  </w:txbxContent>
                </v:textbox>
                <w10:wrap anchorx="margin" anchory="page"/>
              </v:shape>
            </w:pict>
          </mc:Fallback>
        </mc:AlternateContent>
      </w:r>
      <w:r w:rsidRPr="00E62854">
        <w:rPr>
          <w:rFonts w:eastAsiaTheme="minorHAnsi"/>
          <w:b/>
          <w:bCs/>
          <w:sz w:val="28"/>
          <w:szCs w:val="22"/>
          <w:lang w:eastAsia="en-US"/>
        </w:rPr>
        <w:tab/>
      </w:r>
    </w:p>
    <w:p w:rsidR="00E62854" w:rsidRPr="00E62854" w:rsidRDefault="00E62854" w:rsidP="00E62854">
      <w:pPr>
        <w:tabs>
          <w:tab w:val="left" w:pos="4143"/>
        </w:tabs>
        <w:spacing w:after="160" w:line="259" w:lineRule="auto"/>
        <w:rPr>
          <w:rFonts w:eastAsiaTheme="minorHAnsi"/>
          <w:sz w:val="28"/>
          <w:szCs w:val="22"/>
          <w:lang w:eastAsia="en-US"/>
        </w:rPr>
      </w:pPr>
      <w:r w:rsidRPr="00E62854">
        <w:rPr>
          <w:rFonts w:eastAsiaTheme="minorHAnsi"/>
          <w:noProof/>
          <w:sz w:val="28"/>
          <w:szCs w:val="22"/>
          <w:lang w:eastAsia="ru-RU"/>
        </w:rPr>
        <mc:AlternateContent>
          <mc:Choice Requires="wps">
            <w:drawing>
              <wp:anchor distT="0" distB="0" distL="114300" distR="114300" simplePos="0" relativeHeight="251980800" behindDoc="0" locked="0" layoutInCell="1" allowOverlap="1" wp14:anchorId="1F1C27B5" wp14:editId="162C1BE7">
                <wp:simplePos x="0" y="0"/>
                <wp:positionH relativeFrom="column">
                  <wp:posOffset>8108951</wp:posOffset>
                </wp:positionH>
                <wp:positionV relativeFrom="paragraph">
                  <wp:posOffset>244475</wp:posOffset>
                </wp:positionV>
                <wp:extent cx="45719" cy="323850"/>
                <wp:effectExtent l="38100" t="0" r="69215" b="57150"/>
                <wp:wrapNone/>
                <wp:docPr id="38971" name="Прямая со стрелкой 38971"/>
                <wp:cNvGraphicFramePr/>
                <a:graphic xmlns:a="http://schemas.openxmlformats.org/drawingml/2006/main">
                  <a:graphicData uri="http://schemas.microsoft.com/office/word/2010/wordprocessingShape">
                    <wps:wsp>
                      <wps:cNvCnPr/>
                      <wps:spPr>
                        <a:xfrm>
                          <a:off x="0" y="0"/>
                          <a:ext cx="45719" cy="3238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CC08D2D" id="Прямая со стрелкой 38971" o:spid="_x0000_s1026" type="#_x0000_t32" style="position:absolute;margin-left:638.5pt;margin-top:19.25pt;width:3.6pt;height:25.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" strokecolor="windowText" strokeweight=".5pt">
                <v:stroke endarrow="block" joinstyle="miter"/>
              </v:shape>
            </w:pict>
          </mc:Fallback>
        </mc:AlternateContent>
      </w:r>
      <w:r w:rsidRPr="00E62854">
        <w:rPr>
          <w:rFonts w:eastAsiaTheme="minorHAnsi"/>
          <w:noProof/>
          <w:sz w:val="28"/>
          <w:szCs w:val="22"/>
          <w:lang w:eastAsia="ru-RU"/>
        </w:rPr>
        <mc:AlternateContent>
          <mc:Choice Requires="wps">
            <w:drawing>
              <wp:anchor distT="0" distB="0" distL="114300" distR="114300" simplePos="0" relativeHeight="251973632" behindDoc="0" locked="0" layoutInCell="1" allowOverlap="1" wp14:anchorId="35373BE5" wp14:editId="230184E7">
                <wp:simplePos x="0" y="0"/>
                <wp:positionH relativeFrom="column">
                  <wp:posOffset>4378121</wp:posOffset>
                </wp:positionH>
                <wp:positionV relativeFrom="paragraph">
                  <wp:posOffset>284037</wp:posOffset>
                </wp:positionV>
                <wp:extent cx="8627" cy="336430"/>
                <wp:effectExtent l="38100" t="0" r="67945" b="64135"/>
                <wp:wrapNone/>
                <wp:docPr id="38972" name="Прямая со стрелкой 38972"/>
                <wp:cNvGraphicFramePr/>
                <a:graphic xmlns:a="http://schemas.openxmlformats.org/drawingml/2006/main">
                  <a:graphicData uri="http://schemas.microsoft.com/office/word/2010/wordprocessingShape">
                    <wps:wsp>
                      <wps:cNvCnPr/>
                      <wps:spPr>
                        <a:xfrm>
                          <a:off x="0" y="0"/>
                          <a:ext cx="8627" cy="33643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1B80D7D" id="Прямая со стрелкой 38972" o:spid="_x0000_s1026" type="#_x0000_t32" style="position:absolute;margin-left:344.75pt;margin-top:22.35pt;width:.7pt;height:26.5pt;z-index:251973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" strokecolor="windowText" strokeweight=".5pt">
                <v:stroke endarrow="block" joinstyle="miter"/>
              </v:shape>
            </w:pict>
          </mc:Fallback>
        </mc:AlternateContent>
      </w:r>
      <w:r w:rsidRPr="00E62854">
        <w:rPr>
          <w:rFonts w:eastAsiaTheme="minorHAnsi"/>
          <w:noProof/>
          <w:sz w:val="28"/>
          <w:szCs w:val="22"/>
          <w:lang w:eastAsia="ru-RU"/>
        </w:rPr>
        <mc:AlternateContent>
          <mc:Choice Requires="wps">
            <w:drawing>
              <wp:anchor distT="0" distB="0" distL="114300" distR="114300" simplePos="0" relativeHeight="251971584" behindDoc="0" locked="0" layoutInCell="1" allowOverlap="1" wp14:anchorId="0C545B0D" wp14:editId="1B35BFFE">
                <wp:simplePos x="0" y="0"/>
                <wp:positionH relativeFrom="column">
                  <wp:posOffset>741368</wp:posOffset>
                </wp:positionH>
                <wp:positionV relativeFrom="paragraph">
                  <wp:posOffset>275075</wp:posOffset>
                </wp:positionV>
                <wp:extent cx="0" cy="328139"/>
                <wp:effectExtent l="76200" t="0" r="76200" b="53340"/>
                <wp:wrapNone/>
                <wp:docPr id="38973" name="Прямая со стрелкой 38973"/>
                <wp:cNvGraphicFramePr/>
                <a:graphic xmlns:a="http://schemas.openxmlformats.org/drawingml/2006/main">
                  <a:graphicData uri="http://schemas.microsoft.com/office/word/2010/wordprocessingShape">
                    <wps:wsp>
                      <wps:cNvCnPr/>
                      <wps:spPr>
                        <a:xfrm>
                          <a:off x="0" y="0"/>
                          <a:ext cx="0" cy="32813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691BC28" id="Прямая со стрелкой 38973" o:spid="_x0000_s1026" type="#_x0000_t32" style="position:absolute;margin-left:58.4pt;margin-top:21.65pt;width:0;height:25.85pt;z-index:251971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" strokecolor="windowText" strokeweight=".5pt">
                <v:stroke endarrow="block" joinstyle="miter"/>
              </v:shape>
            </w:pict>
          </mc:Fallback>
        </mc:AlternateContent>
      </w:r>
      <w:r w:rsidRPr="00E62854">
        <w:rPr>
          <w:rFonts w:eastAsiaTheme="minorHAnsi"/>
          <w:sz w:val="28"/>
          <w:szCs w:val="22"/>
          <w:lang w:eastAsia="en-US"/>
        </w:rPr>
        <w:tab/>
      </w:r>
    </w:p>
    <w:p w:rsidR="00E62854" w:rsidRPr="00E62854" w:rsidRDefault="00E62854" w:rsidP="00E62854">
      <w:pPr>
        <w:spacing w:after="160" w:line="259" w:lineRule="auto"/>
        <w:rPr>
          <w:rFonts w:eastAsiaTheme="minorHAnsi"/>
          <w:sz w:val="28"/>
          <w:szCs w:val="22"/>
          <w:lang w:eastAsia="en-US"/>
        </w:rPr>
      </w:pPr>
      <w:r w:rsidRPr="00E62854">
        <w:rPr>
          <w:noProof/>
          <w:sz w:val="28"/>
          <w:szCs w:val="28"/>
          <w:lang w:eastAsia="ru-RU"/>
        </w:rPr>
        <mc:AlternateContent>
          <mc:Choice Requires="wps">
            <w:drawing>
              <wp:anchor distT="0" distB="0" distL="114300" distR="114300" simplePos="0" relativeHeight="251961344" behindDoc="0" locked="0" layoutInCell="1" allowOverlap="1" wp14:anchorId="78132493" wp14:editId="116F092D">
                <wp:simplePos x="0" y="0"/>
                <wp:positionH relativeFrom="column">
                  <wp:posOffset>2967175</wp:posOffset>
                </wp:positionH>
                <wp:positionV relativeFrom="page">
                  <wp:posOffset>4258945</wp:posOffset>
                </wp:positionV>
                <wp:extent cx="2915728" cy="379563"/>
                <wp:effectExtent l="0" t="0" r="18415" b="20955"/>
                <wp:wrapNone/>
                <wp:docPr id="38974" name="Надпись 38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728" cy="379563"/>
                        </a:xfrm>
                        <a:prstGeom prst="rect">
                          <a:avLst/>
                        </a:prstGeom>
                        <a:solidFill>
                          <a:sysClr val="window" lastClr="FFFFFF">
                            <a:lumMod val="100000"/>
                            <a:lumOff val="0"/>
                          </a:sysClr>
                        </a:solidFill>
                        <a:ln w="12700">
                          <a:solidFill>
                            <a:sysClr val="windowText" lastClr="000000">
                              <a:lumMod val="100000"/>
                              <a:lumOff val="0"/>
                            </a:sys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21DF" w:rsidRPr="00E44E37" w:rsidRDefault="008D21DF" w:rsidP="00E62854">
                            <w:pPr>
                              <w:jc w:val="center"/>
                              <w:rPr>
                                <w:sz w:val="28"/>
                                <w:szCs w:val="28"/>
                              </w:rPr>
                            </w:pPr>
                            <w:r>
                              <w:rPr>
                                <w:sz w:val="28"/>
                                <w:szCs w:val="28"/>
                              </w:rPr>
                              <w:t>Количество, счёт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32493" id="Надпись 38974" o:spid="_x0000_s1094" type="#_x0000_t202" style="position:absolute;margin-left:233.65pt;margin-top:335.35pt;width:229.6pt;height:29.9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" strokeweight="1pt">
                <v:stroke dashstyle="dash"/>
                <v:shadow color="#868686"/>
                <v:textbox>
                  <w:txbxContent>
                    <w:p w:rsidR="008D21DF" w:rsidRPr="00E44E37" w:rsidRDefault="008D21DF" w:rsidP="00E62854">
                      <w:pPr>
                        <w:jc w:val="center"/>
                        <w:rPr>
                          <w:sz w:val="28"/>
                          <w:szCs w:val="28"/>
                        </w:rPr>
                      </w:pPr>
                      <w:r>
                        <w:rPr>
                          <w:sz w:val="28"/>
                          <w:szCs w:val="28"/>
                        </w:rPr>
                        <w:t>Количество, счёт</w:t>
                      </w:r>
                    </w:p>
                  </w:txbxContent>
                </v:textbox>
                <w10:wrap anchory="page"/>
              </v:shape>
            </w:pict>
          </mc:Fallback>
        </mc:AlternateContent>
      </w:r>
      <w:r w:rsidRPr="00E62854">
        <w:rPr>
          <w:noProof/>
          <w:sz w:val="28"/>
          <w:szCs w:val="28"/>
          <w:lang w:eastAsia="ru-RU"/>
        </w:rPr>
        <mc:AlternateContent>
          <mc:Choice Requires="wps">
            <w:drawing>
              <wp:anchor distT="0" distB="0" distL="114300" distR="114300" simplePos="0" relativeHeight="251958272" behindDoc="0" locked="0" layoutInCell="1" allowOverlap="1" wp14:anchorId="6BBFBADE" wp14:editId="3570C757">
                <wp:simplePos x="0" y="0"/>
                <wp:positionH relativeFrom="column">
                  <wp:posOffset>6603149</wp:posOffset>
                </wp:positionH>
                <wp:positionV relativeFrom="page">
                  <wp:posOffset>4243765</wp:posOffset>
                </wp:positionV>
                <wp:extent cx="2915728" cy="379563"/>
                <wp:effectExtent l="0" t="0" r="18415" b="20955"/>
                <wp:wrapNone/>
                <wp:docPr id="38975" name="Надпись 38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728" cy="379563"/>
                        </a:xfrm>
                        <a:prstGeom prst="rect">
                          <a:avLst/>
                        </a:prstGeom>
                        <a:solidFill>
                          <a:sysClr val="window" lastClr="FFFFFF">
                            <a:lumMod val="100000"/>
                            <a:lumOff val="0"/>
                          </a:sysClr>
                        </a:solidFill>
                        <a:ln w="12700">
                          <a:solidFill>
                            <a:sysClr val="windowText" lastClr="000000">
                              <a:lumMod val="100000"/>
                              <a:lumOff val="0"/>
                            </a:sys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21DF" w:rsidRPr="00E44E37" w:rsidRDefault="008D21DF" w:rsidP="00E62854">
                            <w:pPr>
                              <w:jc w:val="center"/>
                              <w:rPr>
                                <w:sz w:val="28"/>
                                <w:szCs w:val="28"/>
                              </w:rPr>
                            </w:pPr>
                            <w:r w:rsidRPr="00E44E37">
                              <w:rPr>
                                <w:sz w:val="28"/>
                                <w:szCs w:val="28"/>
                              </w:rPr>
                              <w:t>Предметное окружение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BFBADE" id="Надпись 38975" o:spid="_x0000_s1095" type="#_x0000_t202" style="position:absolute;margin-left:519.95pt;margin-top:334.15pt;width:229.6pt;height:29.9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" strokeweight="1pt">
                <v:stroke dashstyle="dash"/>
                <v:shadow color="#868686"/>
                <v:textbox>
                  <w:txbxContent>
                    <w:p w:rsidR="008D21DF" w:rsidRPr="00E44E37" w:rsidRDefault="008D21DF" w:rsidP="00E62854">
                      <w:pPr>
                        <w:jc w:val="center"/>
                        <w:rPr>
                          <w:sz w:val="28"/>
                          <w:szCs w:val="28"/>
                        </w:rPr>
                      </w:pPr>
                      <w:r w:rsidRPr="00E44E37">
                        <w:rPr>
                          <w:sz w:val="28"/>
                          <w:szCs w:val="28"/>
                        </w:rPr>
                        <w:t>Предметное окружение</w:t>
                      </w:r>
                    </w:p>
                  </w:txbxContent>
                </v:textbox>
                <w10:wrap anchory="page"/>
              </v:shape>
            </w:pict>
          </mc:Fallback>
        </mc:AlternateContent>
      </w:r>
      <w:r w:rsidRPr="00E62854">
        <w:rPr>
          <w:noProof/>
          <w:sz w:val="28"/>
          <w:szCs w:val="28"/>
          <w:lang w:eastAsia="ru-RU"/>
        </w:rPr>
        <mc:AlternateContent>
          <mc:Choice Requires="wps">
            <w:drawing>
              <wp:anchor distT="0" distB="0" distL="114300" distR="114300" simplePos="0" relativeHeight="251966464" behindDoc="0" locked="0" layoutInCell="1" allowOverlap="1" wp14:anchorId="429C35A3" wp14:editId="7DC290AB">
                <wp:simplePos x="0" y="0"/>
                <wp:positionH relativeFrom="column">
                  <wp:posOffset>-427139</wp:posOffset>
                </wp:positionH>
                <wp:positionV relativeFrom="page">
                  <wp:posOffset>4243861</wp:posOffset>
                </wp:positionV>
                <wp:extent cx="2553240" cy="379563"/>
                <wp:effectExtent l="0" t="0" r="19050" b="20955"/>
                <wp:wrapNone/>
                <wp:docPr id="38976" name="Надпись 38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240" cy="379563"/>
                        </a:xfrm>
                        <a:prstGeom prst="rect">
                          <a:avLst/>
                        </a:prstGeom>
                        <a:solidFill>
                          <a:sysClr val="window" lastClr="FFFFFF">
                            <a:lumMod val="100000"/>
                            <a:lumOff val="0"/>
                          </a:sysClr>
                        </a:solidFill>
                        <a:ln w="12700">
                          <a:solidFill>
                            <a:sysClr val="windowText" lastClr="000000">
                              <a:lumMod val="100000"/>
                              <a:lumOff val="0"/>
                            </a:sys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21DF" w:rsidRPr="00E44E37" w:rsidRDefault="008D21DF" w:rsidP="00E62854">
                            <w:pPr>
                              <w:jc w:val="center"/>
                              <w:rPr>
                                <w:sz w:val="28"/>
                                <w:szCs w:val="28"/>
                              </w:rPr>
                            </w:pPr>
                            <w:r>
                              <w:rPr>
                                <w:sz w:val="28"/>
                                <w:szCs w:val="28"/>
                              </w:rPr>
                              <w:t>Сенсорное развитие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C35A3" id="Надпись 38976" o:spid="_x0000_s1096" type="#_x0000_t202" style="position:absolute;margin-left:-33.65pt;margin-top:334.15pt;width:201.05pt;height:29.9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" strokeweight="1pt">
                <v:stroke dashstyle="dash"/>
                <v:shadow color="#868686"/>
                <v:textbox>
                  <w:txbxContent>
                    <w:p w:rsidR="008D21DF" w:rsidRPr="00E44E37" w:rsidRDefault="008D21DF" w:rsidP="00E62854">
                      <w:pPr>
                        <w:jc w:val="center"/>
                        <w:rPr>
                          <w:sz w:val="28"/>
                          <w:szCs w:val="28"/>
                        </w:rPr>
                      </w:pPr>
                      <w:r>
                        <w:rPr>
                          <w:sz w:val="28"/>
                          <w:szCs w:val="28"/>
                        </w:rPr>
                        <w:t>Сенсорное развитие</w:t>
                      </w:r>
                    </w:p>
                  </w:txbxContent>
                </v:textbox>
                <w10:wrap anchory="page"/>
              </v:shape>
            </w:pict>
          </mc:Fallback>
        </mc:AlternateContent>
      </w:r>
    </w:p>
    <w:p w:rsidR="00E62854" w:rsidRPr="00E62854" w:rsidRDefault="00516110" w:rsidP="00E62854">
      <w:pPr>
        <w:spacing w:after="160" w:line="259" w:lineRule="auto"/>
        <w:rPr>
          <w:rFonts w:eastAsiaTheme="minorHAnsi"/>
          <w:sz w:val="28"/>
          <w:szCs w:val="22"/>
          <w:lang w:eastAsia="en-US"/>
        </w:rPr>
      </w:pPr>
      <w:r w:rsidRPr="00E62854">
        <w:rPr>
          <w:noProof/>
          <w:sz w:val="28"/>
          <w:szCs w:val="28"/>
          <w:lang w:eastAsia="ru-RU"/>
        </w:rPr>
        <mc:AlternateContent>
          <mc:Choice Requires="wps">
            <w:drawing>
              <wp:anchor distT="0" distB="0" distL="114300" distR="114300" simplePos="0" relativeHeight="251974656" behindDoc="0" locked="0" layoutInCell="1" allowOverlap="1" wp14:anchorId="769A36CC" wp14:editId="153521A1">
                <wp:simplePos x="0" y="0"/>
                <wp:positionH relativeFrom="column">
                  <wp:posOffset>4420870</wp:posOffset>
                </wp:positionH>
                <wp:positionV relativeFrom="paragraph">
                  <wp:posOffset>306705</wp:posOffset>
                </wp:positionV>
                <wp:extent cx="0" cy="241300"/>
                <wp:effectExtent l="0" t="0" r="38100" b="25400"/>
                <wp:wrapNone/>
                <wp:docPr id="38977" name="Прямая соединительная линия 38977"/>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5D61FD8" id="Прямая соединительная линия 38977" o:spid="_x0000_s1026" style="position:absolute;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8.1pt,24.15pt" to="348.1pt,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" strokecolor="windowText" strokeweight=".5pt">
                <v:stroke joinstyle="miter"/>
              </v:line>
            </w:pict>
          </mc:Fallback>
        </mc:AlternateContent>
      </w:r>
      <w:r w:rsidR="00E5737C" w:rsidRPr="00E62854">
        <w:rPr>
          <w:noProof/>
          <w:sz w:val="28"/>
          <w:szCs w:val="28"/>
          <w:lang w:eastAsia="ru-RU"/>
        </w:rPr>
        <mc:AlternateContent>
          <mc:Choice Requires="wps">
            <w:drawing>
              <wp:anchor distT="0" distB="0" distL="114300" distR="114300" simplePos="0" relativeHeight="251978752" behindDoc="0" locked="0" layoutInCell="1" allowOverlap="1" wp14:anchorId="771F9DED" wp14:editId="12FA9518">
                <wp:simplePos x="0" y="0"/>
                <wp:positionH relativeFrom="column">
                  <wp:posOffset>8155940</wp:posOffset>
                </wp:positionH>
                <wp:positionV relativeFrom="paragraph">
                  <wp:posOffset>288925</wp:posOffset>
                </wp:positionV>
                <wp:extent cx="455" cy="241540"/>
                <wp:effectExtent l="0" t="0" r="38100" b="25400"/>
                <wp:wrapNone/>
                <wp:docPr id="38979" name="Прямая соединительная линия 38979"/>
                <wp:cNvGraphicFramePr/>
                <a:graphic xmlns:a="http://schemas.openxmlformats.org/drawingml/2006/main">
                  <a:graphicData uri="http://schemas.microsoft.com/office/word/2010/wordprocessingShape">
                    <wps:wsp>
                      <wps:cNvCnPr/>
                      <wps:spPr>
                        <a:xfrm flipH="1">
                          <a:off x="0" y="0"/>
                          <a:ext cx="455" cy="24154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21DBCA3" id="Прямая соединительная линия 38979" o:spid="_x0000_s1026" style="position:absolute;flip:x;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2.2pt,22.75pt" to="642.25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" strokecolor="windowText" strokeweight=".5pt">
                <v:stroke joinstyle="miter"/>
              </v:line>
            </w:pict>
          </mc:Fallback>
        </mc:AlternateContent>
      </w:r>
    </w:p>
    <w:p w:rsidR="00E62854" w:rsidRPr="00E62854" w:rsidRDefault="00E62854" w:rsidP="00E62854">
      <w:pPr>
        <w:spacing w:after="160" w:line="259" w:lineRule="auto"/>
        <w:rPr>
          <w:rFonts w:eastAsiaTheme="minorHAnsi"/>
          <w:sz w:val="28"/>
          <w:szCs w:val="22"/>
          <w:lang w:eastAsia="en-US"/>
        </w:rPr>
      </w:pPr>
      <w:r w:rsidRPr="00E62854">
        <w:rPr>
          <w:noProof/>
          <w:sz w:val="28"/>
          <w:szCs w:val="28"/>
          <w:lang w:eastAsia="ru-RU"/>
        </w:rPr>
        <mc:AlternateContent>
          <mc:Choice Requires="wps">
            <w:drawing>
              <wp:anchor distT="0" distB="0" distL="114300" distR="114300" simplePos="0" relativeHeight="251972608" behindDoc="0" locked="0" layoutInCell="1" allowOverlap="1" wp14:anchorId="3C1935E7" wp14:editId="2E35AEA5">
                <wp:simplePos x="0" y="0"/>
                <wp:positionH relativeFrom="column">
                  <wp:posOffset>763652</wp:posOffset>
                </wp:positionH>
                <wp:positionV relativeFrom="paragraph">
                  <wp:posOffset>16306</wp:posOffset>
                </wp:positionV>
                <wp:extent cx="0" cy="241300"/>
                <wp:effectExtent l="0" t="0" r="38100" b="25400"/>
                <wp:wrapNone/>
                <wp:docPr id="38978" name="Прямая соединительная линия 38978"/>
                <wp:cNvGraphicFramePr/>
                <a:graphic xmlns:a="http://schemas.openxmlformats.org/drawingml/2006/main">
                  <a:graphicData uri="http://schemas.microsoft.com/office/word/2010/wordprocessingShape">
                    <wps:wsp>
                      <wps:cNvCnPr/>
                      <wps:spPr>
                        <a:xfrm flipH="1">
                          <a:off x="0" y="0"/>
                          <a:ext cx="0" cy="2413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AC20E8A" id="Прямая соединительная линия 38978" o:spid="_x0000_s1026" style="position:absolute;flip:x;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15pt,1.3pt" to="60.1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" strokecolor="windowText" strokeweight=".5pt">
                <v:stroke joinstyle="miter"/>
              </v:line>
            </w:pict>
          </mc:Fallback>
        </mc:AlternateContent>
      </w:r>
      <w:r w:rsidRPr="00E62854">
        <w:rPr>
          <w:noProof/>
          <w:sz w:val="28"/>
          <w:szCs w:val="28"/>
          <w:lang w:eastAsia="ru-RU"/>
        </w:rPr>
        <mc:AlternateContent>
          <mc:Choice Requires="wps">
            <w:drawing>
              <wp:anchor distT="0" distB="0" distL="114300" distR="114300" simplePos="0" relativeHeight="251962368" behindDoc="0" locked="0" layoutInCell="1" allowOverlap="1" wp14:anchorId="7852999D" wp14:editId="13DC2023">
                <wp:simplePos x="0" y="0"/>
                <wp:positionH relativeFrom="column">
                  <wp:posOffset>2967439</wp:posOffset>
                </wp:positionH>
                <wp:positionV relativeFrom="page">
                  <wp:posOffset>4863621</wp:posOffset>
                </wp:positionV>
                <wp:extent cx="2915728" cy="379563"/>
                <wp:effectExtent l="0" t="0" r="18415" b="20955"/>
                <wp:wrapNone/>
                <wp:docPr id="38980" name="Надпись 38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728" cy="379563"/>
                        </a:xfrm>
                        <a:prstGeom prst="rect">
                          <a:avLst/>
                        </a:prstGeom>
                        <a:solidFill>
                          <a:sysClr val="window" lastClr="FFFFFF">
                            <a:lumMod val="100000"/>
                            <a:lumOff val="0"/>
                          </a:sysClr>
                        </a:solidFill>
                        <a:ln w="12700">
                          <a:solidFill>
                            <a:sysClr val="windowText" lastClr="000000">
                              <a:lumMod val="100000"/>
                              <a:lumOff val="0"/>
                            </a:sys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21DF" w:rsidRPr="00E44E37" w:rsidRDefault="008D21DF" w:rsidP="00E62854">
                            <w:pPr>
                              <w:jc w:val="center"/>
                              <w:rPr>
                                <w:sz w:val="28"/>
                                <w:szCs w:val="28"/>
                              </w:rPr>
                            </w:pPr>
                            <w:r>
                              <w:rPr>
                                <w:sz w:val="28"/>
                                <w:szCs w:val="28"/>
                              </w:rPr>
                              <w:t>Величина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2999D" id="Надпись 38980" o:spid="_x0000_s1097" type="#_x0000_t202" style="position:absolute;margin-left:233.65pt;margin-top:382.95pt;width:229.6pt;height:29.9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" strokeweight="1pt">
                <v:stroke dashstyle="dash"/>
                <v:shadow color="#868686"/>
                <v:textbox>
                  <w:txbxContent>
                    <w:p w:rsidR="008D21DF" w:rsidRPr="00E44E37" w:rsidRDefault="008D21DF" w:rsidP="00E62854">
                      <w:pPr>
                        <w:jc w:val="center"/>
                        <w:rPr>
                          <w:sz w:val="28"/>
                          <w:szCs w:val="28"/>
                        </w:rPr>
                      </w:pPr>
                      <w:r>
                        <w:rPr>
                          <w:sz w:val="28"/>
                          <w:szCs w:val="28"/>
                        </w:rPr>
                        <w:t>Величина</w:t>
                      </w:r>
                    </w:p>
                  </w:txbxContent>
                </v:textbox>
                <w10:wrap anchory="page"/>
              </v:shape>
            </w:pict>
          </mc:Fallback>
        </mc:AlternateContent>
      </w:r>
      <w:r w:rsidRPr="00E62854">
        <w:rPr>
          <w:noProof/>
          <w:sz w:val="28"/>
          <w:szCs w:val="28"/>
          <w:lang w:eastAsia="ru-RU"/>
        </w:rPr>
        <mc:AlternateContent>
          <mc:Choice Requires="wps">
            <w:drawing>
              <wp:anchor distT="0" distB="0" distL="114300" distR="114300" simplePos="0" relativeHeight="251959296" behindDoc="0" locked="0" layoutInCell="1" allowOverlap="1" wp14:anchorId="7EC99B2E" wp14:editId="175323F5">
                <wp:simplePos x="0" y="0"/>
                <wp:positionH relativeFrom="column">
                  <wp:posOffset>6641465</wp:posOffset>
                </wp:positionH>
                <wp:positionV relativeFrom="page">
                  <wp:posOffset>4847590</wp:posOffset>
                </wp:positionV>
                <wp:extent cx="2915285" cy="379095"/>
                <wp:effectExtent l="0" t="0" r="18415" b="20955"/>
                <wp:wrapNone/>
                <wp:docPr id="38981" name="Надпись 38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285" cy="379095"/>
                        </a:xfrm>
                        <a:prstGeom prst="rect">
                          <a:avLst/>
                        </a:prstGeom>
                        <a:solidFill>
                          <a:sysClr val="window" lastClr="FFFFFF">
                            <a:lumMod val="100000"/>
                            <a:lumOff val="0"/>
                          </a:sysClr>
                        </a:solidFill>
                        <a:ln w="12700">
                          <a:solidFill>
                            <a:sysClr val="windowText" lastClr="000000">
                              <a:lumMod val="100000"/>
                              <a:lumOff val="0"/>
                            </a:sys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21DF" w:rsidRPr="00E44E37" w:rsidRDefault="008D21DF" w:rsidP="00E62854">
                            <w:pPr>
                              <w:jc w:val="center"/>
                              <w:rPr>
                                <w:sz w:val="28"/>
                                <w:szCs w:val="28"/>
                              </w:rPr>
                            </w:pPr>
                            <w:r w:rsidRPr="00E44E37">
                              <w:rPr>
                                <w:sz w:val="28"/>
                                <w:szCs w:val="28"/>
                              </w:rPr>
                              <w:t>П</w:t>
                            </w:r>
                            <w:r>
                              <w:rPr>
                                <w:sz w:val="28"/>
                                <w:szCs w:val="28"/>
                              </w:rPr>
                              <w:t>риродное</w:t>
                            </w:r>
                            <w:r w:rsidRPr="00E44E37">
                              <w:rPr>
                                <w:sz w:val="28"/>
                                <w:szCs w:val="28"/>
                              </w:rPr>
                              <w:t xml:space="preserve"> окружение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C99B2E" id="Надпись 38981" o:spid="_x0000_s1098" type="#_x0000_t202" style="position:absolute;margin-left:522.95pt;margin-top:381.7pt;width:229.55pt;height:29.8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" strokeweight="1pt">
                <v:stroke dashstyle="dash"/>
                <v:shadow color="#868686"/>
                <v:textbox>
                  <w:txbxContent>
                    <w:p w:rsidR="008D21DF" w:rsidRPr="00E44E37" w:rsidRDefault="008D21DF" w:rsidP="00E62854">
                      <w:pPr>
                        <w:jc w:val="center"/>
                        <w:rPr>
                          <w:sz w:val="28"/>
                          <w:szCs w:val="28"/>
                        </w:rPr>
                      </w:pPr>
                      <w:r w:rsidRPr="00E44E37">
                        <w:rPr>
                          <w:sz w:val="28"/>
                          <w:szCs w:val="28"/>
                        </w:rPr>
                        <w:t>П</w:t>
                      </w:r>
                      <w:r>
                        <w:rPr>
                          <w:sz w:val="28"/>
                          <w:szCs w:val="28"/>
                        </w:rPr>
                        <w:t>риродное</w:t>
                      </w:r>
                      <w:r w:rsidRPr="00E44E37">
                        <w:rPr>
                          <w:sz w:val="28"/>
                          <w:szCs w:val="28"/>
                        </w:rPr>
                        <w:t xml:space="preserve"> окружение</w:t>
                      </w:r>
                    </w:p>
                  </w:txbxContent>
                </v:textbox>
                <w10:wrap anchory="page"/>
              </v:shape>
            </w:pict>
          </mc:Fallback>
        </mc:AlternateContent>
      </w:r>
      <w:r w:rsidRPr="00E62854">
        <w:rPr>
          <w:noProof/>
          <w:sz w:val="28"/>
          <w:szCs w:val="28"/>
          <w:lang w:eastAsia="ru-RU"/>
        </w:rPr>
        <mc:AlternateContent>
          <mc:Choice Requires="wps">
            <w:drawing>
              <wp:anchor distT="0" distB="0" distL="114300" distR="114300" simplePos="0" relativeHeight="251967488" behindDoc="0" locked="0" layoutInCell="1" allowOverlap="1" wp14:anchorId="6B972560" wp14:editId="2081B6A2">
                <wp:simplePos x="0" y="0"/>
                <wp:positionH relativeFrom="column">
                  <wp:posOffset>-444045</wp:posOffset>
                </wp:positionH>
                <wp:positionV relativeFrom="page">
                  <wp:posOffset>4882551</wp:posOffset>
                </wp:positionV>
                <wp:extent cx="2587925" cy="603849"/>
                <wp:effectExtent l="0" t="0" r="22225" b="25400"/>
                <wp:wrapNone/>
                <wp:docPr id="38982" name="Надпись 38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925" cy="603849"/>
                        </a:xfrm>
                        <a:prstGeom prst="rect">
                          <a:avLst/>
                        </a:prstGeom>
                        <a:solidFill>
                          <a:sysClr val="window" lastClr="FFFFFF">
                            <a:lumMod val="100000"/>
                            <a:lumOff val="0"/>
                          </a:sysClr>
                        </a:solidFill>
                        <a:ln w="12700">
                          <a:solidFill>
                            <a:sysClr val="windowText" lastClr="000000">
                              <a:lumMod val="100000"/>
                              <a:lumOff val="0"/>
                            </a:sys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21DF" w:rsidRPr="00E44E37" w:rsidRDefault="008D21DF" w:rsidP="00E62854">
                            <w:pPr>
                              <w:jc w:val="center"/>
                              <w:rPr>
                                <w:sz w:val="28"/>
                                <w:szCs w:val="28"/>
                              </w:rPr>
                            </w:pPr>
                            <w:r>
                              <w:rPr>
                                <w:sz w:val="28"/>
                                <w:szCs w:val="28"/>
                              </w:rPr>
                              <w:t>Развитие познавательных действий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72560" id="Надпись 38982" o:spid="_x0000_s1099" type="#_x0000_t202" style="position:absolute;margin-left:-34.95pt;margin-top:384.45pt;width:203.75pt;height:47.5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" strokeweight="1pt">
                <v:stroke dashstyle="dash"/>
                <v:shadow color="#868686"/>
                <v:textbox>
                  <w:txbxContent>
                    <w:p w:rsidR="008D21DF" w:rsidRPr="00E44E37" w:rsidRDefault="008D21DF" w:rsidP="00E62854">
                      <w:pPr>
                        <w:jc w:val="center"/>
                        <w:rPr>
                          <w:sz w:val="28"/>
                          <w:szCs w:val="28"/>
                        </w:rPr>
                      </w:pPr>
                      <w:r>
                        <w:rPr>
                          <w:sz w:val="28"/>
                          <w:szCs w:val="28"/>
                        </w:rPr>
                        <w:t>Развитие познавательных действий</w:t>
                      </w:r>
                    </w:p>
                  </w:txbxContent>
                </v:textbox>
                <w10:wrap anchory="page"/>
              </v:shape>
            </w:pict>
          </mc:Fallback>
        </mc:AlternateContent>
      </w:r>
    </w:p>
    <w:p w:rsidR="00E62854" w:rsidRPr="00E62854" w:rsidRDefault="00E5737C" w:rsidP="00E62854">
      <w:pPr>
        <w:spacing w:after="160" w:line="259" w:lineRule="auto"/>
        <w:rPr>
          <w:rFonts w:eastAsiaTheme="minorHAnsi"/>
          <w:sz w:val="28"/>
          <w:szCs w:val="22"/>
          <w:lang w:eastAsia="en-US"/>
        </w:rPr>
      </w:pPr>
      <w:r w:rsidRPr="00E62854">
        <w:rPr>
          <w:rFonts w:eastAsiaTheme="minorHAnsi"/>
          <w:noProof/>
          <w:sz w:val="28"/>
          <w:szCs w:val="22"/>
          <w:lang w:eastAsia="ru-RU"/>
        </w:rPr>
        <mc:AlternateContent>
          <mc:Choice Requires="wps">
            <w:drawing>
              <wp:anchor distT="0" distB="0" distL="114300" distR="114300" simplePos="0" relativeHeight="251979776" behindDoc="0" locked="0" layoutInCell="1" allowOverlap="1" wp14:anchorId="1F87CB72" wp14:editId="3794A2F1">
                <wp:simplePos x="0" y="0"/>
                <wp:positionH relativeFrom="column">
                  <wp:posOffset>8160385</wp:posOffset>
                </wp:positionH>
                <wp:positionV relativeFrom="paragraph">
                  <wp:posOffset>266700</wp:posOffset>
                </wp:positionV>
                <wp:extent cx="0" cy="276046"/>
                <wp:effectExtent l="0" t="0" r="38100" b="29210"/>
                <wp:wrapNone/>
                <wp:docPr id="38984" name="Прямая соединительная линия 38984"/>
                <wp:cNvGraphicFramePr/>
                <a:graphic xmlns:a="http://schemas.openxmlformats.org/drawingml/2006/main">
                  <a:graphicData uri="http://schemas.microsoft.com/office/word/2010/wordprocessingShape">
                    <wps:wsp>
                      <wps:cNvCnPr/>
                      <wps:spPr>
                        <a:xfrm>
                          <a:off x="0" y="0"/>
                          <a:ext cx="0" cy="276046"/>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0616D428" id="Прямая соединительная линия 38984" o:spid="_x0000_s1026" style="position:absolute;z-index:25197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42.55pt,21pt" to="642.55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" strokecolor="windowText" strokeweight=".5pt">
                <v:stroke joinstyle="miter"/>
              </v:line>
            </w:pict>
          </mc:Fallback>
        </mc:AlternateContent>
      </w:r>
      <w:r w:rsidR="00E62854" w:rsidRPr="00E62854">
        <w:rPr>
          <w:rFonts w:eastAsiaTheme="minorHAnsi"/>
          <w:noProof/>
          <w:sz w:val="28"/>
          <w:szCs w:val="22"/>
          <w:lang w:eastAsia="ru-RU"/>
        </w:rPr>
        <mc:AlternateContent>
          <mc:Choice Requires="wps">
            <w:drawing>
              <wp:anchor distT="0" distB="0" distL="114300" distR="114300" simplePos="0" relativeHeight="251975680" behindDoc="0" locked="0" layoutInCell="1" allowOverlap="1" wp14:anchorId="569BF415" wp14:editId="37EFB6A6">
                <wp:simplePos x="0" y="0"/>
                <wp:positionH relativeFrom="column">
                  <wp:posOffset>4455760</wp:posOffset>
                </wp:positionH>
                <wp:positionV relativeFrom="paragraph">
                  <wp:posOffset>306202</wp:posOffset>
                </wp:positionV>
                <wp:extent cx="0" cy="276045"/>
                <wp:effectExtent l="0" t="0" r="38100" b="29210"/>
                <wp:wrapNone/>
                <wp:docPr id="38983" name="Прямая соединительная линия 38983"/>
                <wp:cNvGraphicFramePr/>
                <a:graphic xmlns:a="http://schemas.openxmlformats.org/drawingml/2006/main">
                  <a:graphicData uri="http://schemas.microsoft.com/office/word/2010/wordprocessingShape">
                    <wps:wsp>
                      <wps:cNvCnPr/>
                      <wps:spPr>
                        <a:xfrm>
                          <a:off x="0" y="0"/>
                          <a:ext cx="0" cy="27604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AEF1D4F" id="Прямая соединительная линия 38983" o:spid="_x0000_s1026" style="position:absolute;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0.85pt,24.1pt" to="350.85pt,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" strokecolor="windowText" strokeweight=".5pt">
                <v:stroke joinstyle="miter"/>
              </v:line>
            </w:pict>
          </mc:Fallback>
        </mc:AlternateContent>
      </w:r>
    </w:p>
    <w:p w:rsidR="00E62854" w:rsidRPr="00E62854" w:rsidRDefault="00E62854" w:rsidP="00E62854">
      <w:pPr>
        <w:spacing w:after="160" w:line="259" w:lineRule="auto"/>
        <w:rPr>
          <w:rFonts w:eastAsiaTheme="minorHAnsi"/>
          <w:sz w:val="28"/>
          <w:szCs w:val="22"/>
          <w:lang w:eastAsia="en-US"/>
        </w:rPr>
      </w:pPr>
      <w:r w:rsidRPr="00E62854">
        <w:rPr>
          <w:noProof/>
          <w:sz w:val="28"/>
          <w:szCs w:val="28"/>
          <w:lang w:eastAsia="ru-RU"/>
        </w:rPr>
        <mc:AlternateContent>
          <mc:Choice Requires="wps">
            <w:drawing>
              <wp:anchor distT="0" distB="0" distL="114300" distR="114300" simplePos="0" relativeHeight="251963392" behindDoc="0" locked="0" layoutInCell="1" allowOverlap="1" wp14:anchorId="6F28F406" wp14:editId="11268750">
                <wp:simplePos x="0" y="0"/>
                <wp:positionH relativeFrom="column">
                  <wp:posOffset>3001837</wp:posOffset>
                </wp:positionH>
                <wp:positionV relativeFrom="page">
                  <wp:posOffset>5539045</wp:posOffset>
                </wp:positionV>
                <wp:extent cx="2915728" cy="379563"/>
                <wp:effectExtent l="0" t="0" r="18415" b="20955"/>
                <wp:wrapNone/>
                <wp:docPr id="38985" name="Надпись 38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728" cy="379563"/>
                        </a:xfrm>
                        <a:prstGeom prst="rect">
                          <a:avLst/>
                        </a:prstGeom>
                        <a:solidFill>
                          <a:sysClr val="window" lastClr="FFFFFF">
                            <a:lumMod val="100000"/>
                            <a:lumOff val="0"/>
                          </a:sysClr>
                        </a:solidFill>
                        <a:ln w="12700">
                          <a:solidFill>
                            <a:sysClr val="windowText" lastClr="000000">
                              <a:lumMod val="100000"/>
                              <a:lumOff val="0"/>
                            </a:sys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21DF" w:rsidRPr="00E44E37" w:rsidRDefault="008D21DF" w:rsidP="00E62854">
                            <w:pPr>
                              <w:jc w:val="center"/>
                              <w:rPr>
                                <w:sz w:val="28"/>
                                <w:szCs w:val="28"/>
                              </w:rPr>
                            </w:pPr>
                            <w:r>
                              <w:rPr>
                                <w:sz w:val="28"/>
                                <w:szCs w:val="28"/>
                              </w:rPr>
                              <w:t>Форма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8F406" id="Надпись 38985" o:spid="_x0000_s1100" type="#_x0000_t202" style="position:absolute;margin-left:236.35pt;margin-top:436.15pt;width:229.6pt;height:29.9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" strokeweight="1pt">
                <v:stroke dashstyle="dash"/>
                <v:shadow color="#868686"/>
                <v:textbox>
                  <w:txbxContent>
                    <w:p w:rsidR="008D21DF" w:rsidRPr="00E44E37" w:rsidRDefault="008D21DF" w:rsidP="00E62854">
                      <w:pPr>
                        <w:jc w:val="center"/>
                        <w:rPr>
                          <w:sz w:val="28"/>
                          <w:szCs w:val="28"/>
                        </w:rPr>
                      </w:pPr>
                      <w:r>
                        <w:rPr>
                          <w:sz w:val="28"/>
                          <w:szCs w:val="28"/>
                        </w:rPr>
                        <w:t>Форма</w:t>
                      </w:r>
                    </w:p>
                  </w:txbxContent>
                </v:textbox>
                <w10:wrap anchory="page"/>
              </v:shape>
            </w:pict>
          </mc:Fallback>
        </mc:AlternateContent>
      </w:r>
      <w:r w:rsidRPr="00E62854">
        <w:rPr>
          <w:noProof/>
          <w:sz w:val="28"/>
          <w:szCs w:val="28"/>
          <w:lang w:eastAsia="ru-RU"/>
        </w:rPr>
        <mc:AlternateContent>
          <mc:Choice Requires="wps">
            <w:drawing>
              <wp:anchor distT="0" distB="0" distL="114300" distR="114300" simplePos="0" relativeHeight="251960320" behindDoc="0" locked="0" layoutInCell="1" allowOverlap="1" wp14:anchorId="0E21C8BB" wp14:editId="411E580B">
                <wp:simplePos x="0" y="0"/>
                <wp:positionH relativeFrom="column">
                  <wp:posOffset>6667812</wp:posOffset>
                </wp:positionH>
                <wp:positionV relativeFrom="page">
                  <wp:posOffset>5521637</wp:posOffset>
                </wp:positionV>
                <wp:extent cx="2915728" cy="379563"/>
                <wp:effectExtent l="0" t="0" r="18415" b="20955"/>
                <wp:wrapNone/>
                <wp:docPr id="38986" name="Надпись 38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728" cy="379563"/>
                        </a:xfrm>
                        <a:prstGeom prst="rect">
                          <a:avLst/>
                        </a:prstGeom>
                        <a:solidFill>
                          <a:sysClr val="window" lastClr="FFFFFF">
                            <a:lumMod val="100000"/>
                            <a:lumOff val="0"/>
                          </a:sysClr>
                        </a:solidFill>
                        <a:ln w="12700">
                          <a:solidFill>
                            <a:sysClr val="windowText" lastClr="000000">
                              <a:lumMod val="100000"/>
                              <a:lumOff val="0"/>
                            </a:sys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21DF" w:rsidRPr="00E44E37" w:rsidRDefault="008D21DF" w:rsidP="00E62854">
                            <w:pPr>
                              <w:jc w:val="center"/>
                              <w:rPr>
                                <w:sz w:val="28"/>
                                <w:szCs w:val="28"/>
                              </w:rPr>
                            </w:pPr>
                            <w:r>
                              <w:rPr>
                                <w:sz w:val="28"/>
                                <w:szCs w:val="28"/>
                              </w:rPr>
                              <w:t>Социальное</w:t>
                            </w:r>
                            <w:r w:rsidRPr="00E44E37">
                              <w:rPr>
                                <w:sz w:val="28"/>
                                <w:szCs w:val="28"/>
                              </w:rPr>
                              <w:t xml:space="preserve"> окружение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1C8BB" id="Надпись 38986" o:spid="_x0000_s1101" type="#_x0000_t202" style="position:absolute;margin-left:525pt;margin-top:434.75pt;width:229.6pt;height:29.9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" strokeweight="1pt">
                <v:stroke dashstyle="dash"/>
                <v:shadow color="#868686"/>
                <v:textbox>
                  <w:txbxContent>
                    <w:p w:rsidR="008D21DF" w:rsidRPr="00E44E37" w:rsidRDefault="008D21DF" w:rsidP="00E62854">
                      <w:pPr>
                        <w:jc w:val="center"/>
                        <w:rPr>
                          <w:sz w:val="28"/>
                          <w:szCs w:val="28"/>
                        </w:rPr>
                      </w:pPr>
                      <w:r>
                        <w:rPr>
                          <w:sz w:val="28"/>
                          <w:szCs w:val="28"/>
                        </w:rPr>
                        <w:t>Социальное</w:t>
                      </w:r>
                      <w:r w:rsidRPr="00E44E37">
                        <w:rPr>
                          <w:sz w:val="28"/>
                          <w:szCs w:val="28"/>
                        </w:rPr>
                        <w:t xml:space="preserve"> окружение</w:t>
                      </w:r>
                    </w:p>
                  </w:txbxContent>
                </v:textbox>
                <w10:wrap anchory="page"/>
              </v:shape>
            </w:pict>
          </mc:Fallback>
        </mc:AlternateContent>
      </w:r>
    </w:p>
    <w:p w:rsidR="00E62854" w:rsidRPr="00E62854" w:rsidRDefault="00E62854" w:rsidP="00E62854">
      <w:pPr>
        <w:spacing w:after="160" w:line="259" w:lineRule="auto"/>
        <w:rPr>
          <w:rFonts w:eastAsiaTheme="minorHAnsi"/>
          <w:sz w:val="28"/>
          <w:szCs w:val="22"/>
          <w:lang w:eastAsia="en-US"/>
        </w:rPr>
      </w:pPr>
      <w:r w:rsidRPr="00E62854">
        <w:rPr>
          <w:rFonts w:eastAsiaTheme="minorHAnsi"/>
          <w:noProof/>
          <w:sz w:val="28"/>
          <w:szCs w:val="22"/>
          <w:lang w:eastAsia="ru-RU"/>
        </w:rPr>
        <mc:AlternateContent>
          <mc:Choice Requires="wps">
            <w:drawing>
              <wp:anchor distT="0" distB="0" distL="114300" distR="114300" simplePos="0" relativeHeight="251976704" behindDoc="0" locked="0" layoutInCell="1" allowOverlap="1" wp14:anchorId="44247AFB" wp14:editId="468ED8FB">
                <wp:simplePos x="0" y="0"/>
                <wp:positionH relativeFrom="column">
                  <wp:posOffset>4472940</wp:posOffset>
                </wp:positionH>
                <wp:positionV relativeFrom="paragraph">
                  <wp:posOffset>286385</wp:posOffset>
                </wp:positionV>
                <wp:extent cx="0" cy="310551"/>
                <wp:effectExtent l="0" t="0" r="38100" b="32385"/>
                <wp:wrapNone/>
                <wp:docPr id="38987" name="Прямая соединительная линия 38987"/>
                <wp:cNvGraphicFramePr/>
                <a:graphic xmlns:a="http://schemas.openxmlformats.org/drawingml/2006/main">
                  <a:graphicData uri="http://schemas.microsoft.com/office/word/2010/wordprocessingShape">
                    <wps:wsp>
                      <wps:cNvCnPr/>
                      <wps:spPr>
                        <a:xfrm>
                          <a:off x="0" y="0"/>
                          <a:ext cx="0" cy="310551"/>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43E68E5" id="Прямая соединительная линия 38987" o:spid="_x0000_s1026" style="position:absolute;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2pt,22.55pt" to="352.2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" strokecolor="windowText" strokeweight=".5pt">
                <v:stroke joinstyle="miter"/>
              </v:line>
            </w:pict>
          </mc:Fallback>
        </mc:AlternateContent>
      </w:r>
    </w:p>
    <w:p w:rsidR="00E62854" w:rsidRPr="00E62854" w:rsidRDefault="00E62854" w:rsidP="00E62854">
      <w:pPr>
        <w:tabs>
          <w:tab w:val="left" w:pos="9564"/>
        </w:tabs>
        <w:spacing w:after="160" w:line="259" w:lineRule="auto"/>
        <w:rPr>
          <w:rFonts w:eastAsiaTheme="minorHAnsi"/>
          <w:sz w:val="28"/>
          <w:szCs w:val="22"/>
          <w:lang w:eastAsia="en-US"/>
        </w:rPr>
      </w:pPr>
      <w:r w:rsidRPr="00E62854">
        <w:rPr>
          <w:rFonts w:eastAsiaTheme="minorHAnsi"/>
          <w:sz w:val="28"/>
          <w:szCs w:val="22"/>
          <w:lang w:eastAsia="en-US"/>
        </w:rPr>
        <w:tab/>
      </w:r>
    </w:p>
    <w:p w:rsidR="00E62854" w:rsidRPr="00E62854" w:rsidRDefault="00E62854" w:rsidP="00E62854">
      <w:pPr>
        <w:tabs>
          <w:tab w:val="left" w:pos="9564"/>
        </w:tabs>
        <w:spacing w:after="160" w:line="259" w:lineRule="auto"/>
        <w:rPr>
          <w:rFonts w:eastAsiaTheme="minorHAnsi"/>
          <w:sz w:val="28"/>
          <w:szCs w:val="22"/>
          <w:lang w:eastAsia="en-US"/>
        </w:rPr>
        <w:sectPr w:rsidR="00E62854" w:rsidRPr="00E62854" w:rsidSect="00E62854">
          <w:pgSz w:w="16838" w:h="11906" w:orient="landscape"/>
          <w:pgMar w:top="1701" w:right="1134" w:bottom="851" w:left="1134" w:header="709" w:footer="709" w:gutter="0"/>
          <w:cols w:space="708"/>
          <w:docGrid w:linePitch="360"/>
        </w:sectPr>
      </w:pPr>
      <w:r w:rsidRPr="00E62854">
        <w:rPr>
          <w:noProof/>
          <w:sz w:val="28"/>
          <w:szCs w:val="28"/>
          <w:lang w:eastAsia="ru-RU"/>
        </w:rPr>
        <mc:AlternateContent>
          <mc:Choice Requires="wps">
            <w:drawing>
              <wp:anchor distT="0" distB="0" distL="114300" distR="114300" simplePos="0" relativeHeight="251977728" behindDoc="0" locked="0" layoutInCell="1" allowOverlap="1" wp14:anchorId="7127014D" wp14:editId="0069EB4D">
                <wp:simplePos x="0" y="0"/>
                <wp:positionH relativeFrom="column">
                  <wp:posOffset>4507230</wp:posOffset>
                </wp:positionH>
                <wp:positionV relativeFrom="paragraph">
                  <wp:posOffset>357505</wp:posOffset>
                </wp:positionV>
                <wp:extent cx="0" cy="224287"/>
                <wp:effectExtent l="0" t="0" r="38100" b="23495"/>
                <wp:wrapNone/>
                <wp:docPr id="38988" name="Прямая соединительная линия 38988"/>
                <wp:cNvGraphicFramePr/>
                <a:graphic xmlns:a="http://schemas.openxmlformats.org/drawingml/2006/main">
                  <a:graphicData uri="http://schemas.microsoft.com/office/word/2010/wordprocessingShape">
                    <wps:wsp>
                      <wps:cNvCnPr/>
                      <wps:spPr>
                        <a:xfrm>
                          <a:off x="0" y="0"/>
                          <a:ext cx="0" cy="224287"/>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28CC433" id="Прямая соединительная линия 38988" o:spid="_x0000_s1026" style="position:absolute;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4.9pt,28.15pt" to="354.9pt,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" strokecolor="windowText" strokeweight=".5pt">
                <v:stroke joinstyle="miter"/>
              </v:line>
            </w:pict>
          </mc:Fallback>
        </mc:AlternateContent>
      </w:r>
      <w:r w:rsidRPr="00E62854">
        <w:rPr>
          <w:noProof/>
          <w:sz w:val="28"/>
          <w:szCs w:val="28"/>
          <w:lang w:eastAsia="ru-RU"/>
        </w:rPr>
        <mc:AlternateContent>
          <mc:Choice Requires="wps">
            <w:drawing>
              <wp:anchor distT="0" distB="0" distL="114300" distR="114300" simplePos="0" relativeHeight="251964416" behindDoc="0" locked="0" layoutInCell="1" allowOverlap="1" wp14:anchorId="7A74940E" wp14:editId="6560C7EF">
                <wp:simplePos x="0" y="0"/>
                <wp:positionH relativeFrom="column">
                  <wp:posOffset>3018634</wp:posOffset>
                </wp:positionH>
                <wp:positionV relativeFrom="page">
                  <wp:posOffset>6246495</wp:posOffset>
                </wp:positionV>
                <wp:extent cx="2915728" cy="379563"/>
                <wp:effectExtent l="0" t="0" r="18415" b="20955"/>
                <wp:wrapNone/>
                <wp:docPr id="38989" name="Надпись 38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728" cy="379563"/>
                        </a:xfrm>
                        <a:prstGeom prst="rect">
                          <a:avLst/>
                        </a:prstGeom>
                        <a:solidFill>
                          <a:sysClr val="window" lastClr="FFFFFF">
                            <a:lumMod val="100000"/>
                            <a:lumOff val="0"/>
                          </a:sysClr>
                        </a:solidFill>
                        <a:ln w="12700">
                          <a:solidFill>
                            <a:sysClr val="windowText" lastClr="000000">
                              <a:lumMod val="100000"/>
                              <a:lumOff val="0"/>
                            </a:sys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21DF" w:rsidRPr="00E44E37" w:rsidRDefault="008D21DF" w:rsidP="00E62854">
                            <w:pPr>
                              <w:jc w:val="center"/>
                              <w:rPr>
                                <w:sz w:val="28"/>
                                <w:szCs w:val="28"/>
                              </w:rPr>
                            </w:pPr>
                            <w:r>
                              <w:rPr>
                                <w:sz w:val="28"/>
                                <w:szCs w:val="28"/>
                              </w:rPr>
                              <w:t>Ориентировка в пространстве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4940E" id="Надпись 38989" o:spid="_x0000_s1102" type="#_x0000_t202" style="position:absolute;margin-left:237.7pt;margin-top:491.85pt;width:229.6pt;height:29.9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" strokeweight="1pt">
                <v:stroke dashstyle="dash"/>
                <v:shadow color="#868686"/>
                <v:textbox>
                  <w:txbxContent>
                    <w:p w:rsidR="008D21DF" w:rsidRPr="00E44E37" w:rsidRDefault="008D21DF" w:rsidP="00E62854">
                      <w:pPr>
                        <w:jc w:val="center"/>
                        <w:rPr>
                          <w:sz w:val="28"/>
                          <w:szCs w:val="28"/>
                        </w:rPr>
                      </w:pPr>
                      <w:r>
                        <w:rPr>
                          <w:sz w:val="28"/>
                          <w:szCs w:val="28"/>
                        </w:rPr>
                        <w:t>Ориентировка в пространстве</w:t>
                      </w:r>
                    </w:p>
                  </w:txbxContent>
                </v:textbox>
                <w10:wrap anchory="page"/>
              </v:shape>
            </w:pict>
          </mc:Fallback>
        </mc:AlternateContent>
      </w:r>
      <w:r w:rsidRPr="00E62854">
        <w:rPr>
          <w:noProof/>
          <w:sz w:val="28"/>
          <w:szCs w:val="28"/>
          <w:lang w:eastAsia="ru-RU"/>
        </w:rPr>
        <mc:AlternateContent>
          <mc:Choice Requires="wps">
            <w:drawing>
              <wp:anchor distT="0" distB="0" distL="114300" distR="114300" simplePos="0" relativeHeight="251965440" behindDoc="0" locked="0" layoutInCell="1" allowOverlap="1" wp14:anchorId="4CE304CC" wp14:editId="3C3BF24E">
                <wp:simplePos x="0" y="0"/>
                <wp:positionH relativeFrom="column">
                  <wp:posOffset>2992994</wp:posOffset>
                </wp:positionH>
                <wp:positionV relativeFrom="page">
                  <wp:posOffset>6829797</wp:posOffset>
                </wp:positionV>
                <wp:extent cx="2915728" cy="379563"/>
                <wp:effectExtent l="0" t="0" r="18415" b="20955"/>
                <wp:wrapNone/>
                <wp:docPr id="38990" name="Надпись 38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728" cy="379563"/>
                        </a:xfrm>
                        <a:prstGeom prst="rect">
                          <a:avLst/>
                        </a:prstGeom>
                        <a:solidFill>
                          <a:sysClr val="window" lastClr="FFFFFF">
                            <a:lumMod val="100000"/>
                            <a:lumOff val="0"/>
                          </a:sysClr>
                        </a:solidFill>
                        <a:ln w="12700">
                          <a:solidFill>
                            <a:sysClr val="windowText" lastClr="000000">
                              <a:lumMod val="100000"/>
                              <a:lumOff val="0"/>
                            </a:sys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21DF" w:rsidRPr="00E44E37" w:rsidRDefault="008D21DF" w:rsidP="00E62854">
                            <w:pPr>
                              <w:jc w:val="center"/>
                              <w:rPr>
                                <w:sz w:val="28"/>
                                <w:szCs w:val="28"/>
                              </w:rPr>
                            </w:pPr>
                            <w:r>
                              <w:rPr>
                                <w:sz w:val="28"/>
                                <w:szCs w:val="28"/>
                              </w:rPr>
                              <w:t>Ориентировка во времени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304CC" id="Надпись 38990" o:spid="_x0000_s1103" type="#_x0000_t202" style="position:absolute;margin-left:235.65pt;margin-top:537.8pt;width:229.6pt;height:29.9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" strokeweight="1pt">
                <v:stroke dashstyle="dash"/>
                <v:shadow color="#868686"/>
                <v:textbox>
                  <w:txbxContent>
                    <w:p w:rsidR="008D21DF" w:rsidRPr="00E44E37" w:rsidRDefault="008D21DF" w:rsidP="00E62854">
                      <w:pPr>
                        <w:jc w:val="center"/>
                        <w:rPr>
                          <w:sz w:val="28"/>
                          <w:szCs w:val="28"/>
                        </w:rPr>
                      </w:pPr>
                      <w:r>
                        <w:rPr>
                          <w:sz w:val="28"/>
                          <w:szCs w:val="28"/>
                        </w:rPr>
                        <w:t>Ориентировка во времени</w:t>
                      </w:r>
                    </w:p>
                  </w:txbxContent>
                </v:textbox>
                <w10:wrap anchory="page"/>
              </v:shape>
            </w:pict>
          </mc:Fallback>
        </mc:AlternateContent>
      </w:r>
      <w:r w:rsidRPr="00E62854">
        <w:rPr>
          <w:rFonts w:eastAsiaTheme="minorHAnsi"/>
          <w:sz w:val="28"/>
          <w:szCs w:val="22"/>
          <w:lang w:eastAsia="en-US"/>
        </w:rPr>
        <w:tab/>
      </w:r>
    </w:p>
    <w:p w:rsidR="00E62854" w:rsidRPr="00E62854" w:rsidRDefault="00E62854" w:rsidP="00E62854">
      <w:pPr>
        <w:spacing w:after="160" w:line="259" w:lineRule="auto"/>
        <w:jc w:val="center"/>
        <w:rPr>
          <w:rFonts w:eastAsiaTheme="minorHAnsi"/>
          <w:b/>
          <w:bCs/>
          <w:sz w:val="28"/>
          <w:szCs w:val="22"/>
          <w:lang w:eastAsia="en-US"/>
        </w:rPr>
      </w:pPr>
      <w:r w:rsidRPr="00E62854">
        <w:rPr>
          <w:rFonts w:eastAsiaTheme="minorHAnsi"/>
          <w:b/>
          <w:bCs/>
          <w:sz w:val="28"/>
          <w:szCs w:val="22"/>
          <w:lang w:eastAsia="en-US"/>
        </w:rPr>
        <w:lastRenderedPageBreak/>
        <w:t>Развитие когнитивных способностей</w:t>
      </w:r>
    </w:p>
    <w:p w:rsidR="00E62854" w:rsidRPr="00E62854" w:rsidRDefault="00E62854" w:rsidP="00E62854">
      <w:pPr>
        <w:spacing w:after="160" w:line="259" w:lineRule="auto"/>
        <w:jc w:val="center"/>
        <w:rPr>
          <w:rFonts w:eastAsiaTheme="minorHAnsi"/>
          <w:b/>
          <w:bCs/>
          <w:i/>
          <w:iCs/>
          <w:szCs w:val="20"/>
          <w:lang w:eastAsia="en-US"/>
        </w:rPr>
      </w:pPr>
      <w:r w:rsidRPr="00E62854">
        <w:rPr>
          <w:rFonts w:eastAsiaTheme="minorHAnsi"/>
          <w:b/>
          <w:bCs/>
          <w:i/>
          <w:iCs/>
          <w:szCs w:val="20"/>
          <w:lang w:eastAsia="en-US"/>
        </w:rPr>
        <w:t>Развитие познавательных действий</w:t>
      </w:r>
    </w:p>
    <w:tbl>
      <w:tblPr>
        <w:tblStyle w:val="5"/>
        <w:tblW w:w="0" w:type="auto"/>
        <w:tblLook w:val="04A0" w:firstRow="1" w:lastRow="0" w:firstColumn="1" w:lastColumn="0" w:noHBand="0" w:noVBand="1"/>
      </w:tblPr>
      <w:tblGrid>
        <w:gridCol w:w="1241"/>
        <w:gridCol w:w="8104"/>
      </w:tblGrid>
      <w:tr w:rsidR="00E62854" w:rsidRPr="00E62854" w:rsidTr="00E62854">
        <w:tc>
          <w:tcPr>
            <w:tcW w:w="1241" w:type="dxa"/>
          </w:tcPr>
          <w:p w:rsidR="00E62854" w:rsidRPr="00E62854" w:rsidRDefault="00E62854" w:rsidP="00E62854">
            <w:pPr>
              <w:tabs>
                <w:tab w:val="left" w:pos="2775"/>
              </w:tabs>
              <w:jc w:val="center"/>
              <w:rPr>
                <w:b/>
                <w:sz w:val="28"/>
                <w:szCs w:val="28"/>
              </w:rPr>
            </w:pPr>
            <w:r w:rsidRPr="00E62854">
              <w:rPr>
                <w:b/>
                <w:sz w:val="28"/>
                <w:szCs w:val="28"/>
              </w:rPr>
              <w:t>Возраст</w:t>
            </w:r>
          </w:p>
        </w:tc>
        <w:tc>
          <w:tcPr>
            <w:tcW w:w="8104" w:type="dxa"/>
          </w:tcPr>
          <w:p w:rsidR="00E62854" w:rsidRPr="00E62854" w:rsidRDefault="00E62854" w:rsidP="00E62854">
            <w:pPr>
              <w:tabs>
                <w:tab w:val="left" w:pos="2775"/>
              </w:tabs>
              <w:jc w:val="center"/>
              <w:rPr>
                <w:b/>
                <w:sz w:val="28"/>
                <w:szCs w:val="28"/>
              </w:rPr>
            </w:pPr>
            <w:r w:rsidRPr="00E62854">
              <w:rPr>
                <w:b/>
                <w:sz w:val="28"/>
                <w:szCs w:val="28"/>
              </w:rPr>
              <w:t>Содержание</w:t>
            </w:r>
          </w:p>
        </w:tc>
      </w:tr>
      <w:tr w:rsidR="00E62854" w:rsidRPr="00E62854" w:rsidTr="00E62854">
        <w:tc>
          <w:tcPr>
            <w:tcW w:w="1241" w:type="dxa"/>
          </w:tcPr>
          <w:p w:rsidR="00E62854" w:rsidRPr="00E62854" w:rsidRDefault="00E62854" w:rsidP="00E62854">
            <w:pPr>
              <w:tabs>
                <w:tab w:val="left" w:pos="2775"/>
              </w:tabs>
              <w:rPr>
                <w:b/>
                <w:sz w:val="28"/>
                <w:szCs w:val="28"/>
              </w:rPr>
            </w:pPr>
            <w:r w:rsidRPr="00E62854">
              <w:rPr>
                <w:b/>
                <w:sz w:val="28"/>
                <w:szCs w:val="28"/>
              </w:rPr>
              <w:t>3-4 года</w:t>
            </w:r>
          </w:p>
        </w:tc>
        <w:tc>
          <w:tcPr>
            <w:tcW w:w="8104" w:type="dxa"/>
          </w:tcPr>
          <w:p w:rsidR="00E62854" w:rsidRPr="00E62854" w:rsidRDefault="00E62854" w:rsidP="00E62854">
            <w:pPr>
              <w:tabs>
                <w:tab w:val="left" w:pos="2775"/>
              </w:tabs>
              <w:jc w:val="both"/>
            </w:pPr>
            <w:r w:rsidRPr="00E62854">
              <w:rPr>
                <w:rFonts w:eastAsiaTheme="minorHAnsi"/>
                <w:lang w:eastAsia="en-US"/>
              </w:rPr>
              <w:t xml:space="preserve">Способствовать развитию у детей любознательности и познавательной мотивации, развитию воображения и творческой активности; развитию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 Учить детей обобщенным способам исследования объектов окружающей жизни с помощью сенсорных эталонов и перцептивных действий. Перцептивные действия — это различные способы использования сенсорных эталонов при восприятии окружающего мира: сравнение объекта с эталоном; </w:t>
            </w:r>
            <w:proofErr w:type="spellStart"/>
            <w:r w:rsidRPr="00E62854">
              <w:rPr>
                <w:rFonts w:eastAsiaTheme="minorHAnsi"/>
                <w:lang w:eastAsia="en-US"/>
              </w:rPr>
              <w:t>сериация</w:t>
            </w:r>
            <w:proofErr w:type="spellEnd"/>
            <w:r w:rsidRPr="00E62854">
              <w:rPr>
                <w:rFonts w:eastAsiaTheme="minorHAnsi"/>
                <w:lang w:eastAsia="en-US"/>
              </w:rPr>
              <w:t xml:space="preserve"> (упорядочивание) объектов по какому-либо признаку (цвет, форма, величина и др.); перцептивное моделирование — построение образа объекта с использованием сенсорных эталонов (например, окно можно рассматривать как объект, состоящий из прямоугольников). Включать детей в совместные с взрослыми практические познавательные действия экспериментального характера, в процессе которых выделяются ранее скрытые свойства изучаемого объекта (тонет — не тонет, бьется — не бьется и др.). Учить детей использовать схемы и планы (построить конструкцию по чертежу, найти игрушку по плану комнаты, выполнить последовательность действий по заданной схеме и др.). Учить детей совместно с взрослым рисовать простейшие схемы и планы</w:t>
            </w:r>
          </w:p>
        </w:tc>
      </w:tr>
      <w:tr w:rsidR="00E62854" w:rsidRPr="00E62854" w:rsidTr="00E62854">
        <w:tc>
          <w:tcPr>
            <w:tcW w:w="1241" w:type="dxa"/>
          </w:tcPr>
          <w:p w:rsidR="00E62854" w:rsidRPr="00E62854" w:rsidRDefault="00E62854" w:rsidP="00E62854">
            <w:pPr>
              <w:tabs>
                <w:tab w:val="left" w:pos="2775"/>
              </w:tabs>
              <w:rPr>
                <w:b/>
                <w:sz w:val="28"/>
                <w:szCs w:val="28"/>
              </w:rPr>
            </w:pPr>
            <w:r w:rsidRPr="00E62854">
              <w:rPr>
                <w:b/>
                <w:sz w:val="28"/>
                <w:szCs w:val="28"/>
              </w:rPr>
              <w:t>4-5 лет</w:t>
            </w:r>
          </w:p>
        </w:tc>
        <w:tc>
          <w:tcPr>
            <w:tcW w:w="8104" w:type="dxa"/>
          </w:tcPr>
          <w:p w:rsidR="00E62854" w:rsidRPr="00E62854" w:rsidRDefault="00E62854" w:rsidP="00E62854">
            <w:pPr>
              <w:tabs>
                <w:tab w:val="left" w:pos="2775"/>
              </w:tabs>
              <w:jc w:val="both"/>
            </w:pPr>
            <w:r w:rsidRPr="00E62854">
              <w:rPr>
                <w:rFonts w:eastAsiaTheme="minorHAnsi"/>
                <w:lang w:eastAsia="en-US"/>
              </w:rPr>
              <w:t xml:space="preserve">Продолжать знакомить детей с обобщенными способами исследования разных объектов с помощью сенсорных эталонов (цвет, форма, величина и др.), помогать осваивать перцептивные действия (соотнесение с эталоном, </w:t>
            </w:r>
            <w:proofErr w:type="spellStart"/>
            <w:r w:rsidRPr="00E62854">
              <w:rPr>
                <w:rFonts w:eastAsiaTheme="minorHAnsi"/>
                <w:lang w:eastAsia="en-US"/>
              </w:rPr>
              <w:t>сериация</w:t>
            </w:r>
            <w:proofErr w:type="spellEnd"/>
            <w:r w:rsidRPr="00E62854">
              <w:rPr>
                <w:rFonts w:eastAsiaTheme="minorHAnsi"/>
                <w:lang w:eastAsia="en-US"/>
              </w:rPr>
              <w:t>, моделирование). Формировать умение получать сведения о новом объекте в процессе его практического исследования. Развивать умение решать задачу, выполняя ряд последовательных действий в соответствии с предлагаемым алгоритмом. Помогать детям понимать и использовать в познавательно-исследовательской деятельности планы, схемы, модели, предложенные взрослым. Поощрять детей к составлению и использованию своих планов, схем, моделей.</w:t>
            </w:r>
          </w:p>
        </w:tc>
      </w:tr>
      <w:tr w:rsidR="00E62854" w:rsidRPr="00E62854" w:rsidTr="00E62854">
        <w:tc>
          <w:tcPr>
            <w:tcW w:w="1241" w:type="dxa"/>
          </w:tcPr>
          <w:p w:rsidR="00E62854" w:rsidRPr="00E62854" w:rsidRDefault="00E62854" w:rsidP="00E62854">
            <w:pPr>
              <w:tabs>
                <w:tab w:val="left" w:pos="2775"/>
              </w:tabs>
              <w:rPr>
                <w:b/>
                <w:sz w:val="28"/>
                <w:szCs w:val="28"/>
              </w:rPr>
            </w:pPr>
            <w:r w:rsidRPr="00E62854">
              <w:rPr>
                <w:b/>
                <w:sz w:val="28"/>
                <w:szCs w:val="28"/>
              </w:rPr>
              <w:t>5-6 лет</w:t>
            </w:r>
          </w:p>
        </w:tc>
        <w:tc>
          <w:tcPr>
            <w:tcW w:w="8104" w:type="dxa"/>
          </w:tcPr>
          <w:p w:rsidR="00E62854" w:rsidRPr="00E62854" w:rsidRDefault="00E62854" w:rsidP="00E62854">
            <w:pPr>
              <w:tabs>
                <w:tab w:val="left" w:pos="2775"/>
              </w:tabs>
              <w:jc w:val="both"/>
            </w:pPr>
            <w:r w:rsidRPr="00E62854">
              <w:rPr>
                <w:rFonts w:eastAsiaTheme="minorHAnsi"/>
                <w:lang w:eastAsia="en-US"/>
              </w:rPr>
              <w:t>Развивать познавательно-исследовательский интерес, внимание, воображение, мышление, умение понимать поставленную задачу (что нужно делать), способы ее достижения (как делать). Закреплять умение использовать обобщенные способы обследования объектов с помощью системы сенсорных эталонов и перцептивных действий. Побуждать детей исследовать окружающий мир, применяя различные средства и инструменты. Создавать условия для детского экспериментирования, направленного на выявление скрытых свойств объектов. Закреплять умение получать информацию о новом объекте в процессе его исследования. Развивать умение детей читать (понимать) и составлять схемы, модели и алгоритмы собственной деятельности.</w:t>
            </w:r>
          </w:p>
        </w:tc>
      </w:tr>
      <w:tr w:rsidR="00E62854" w:rsidRPr="00E62854" w:rsidTr="00E62854">
        <w:tc>
          <w:tcPr>
            <w:tcW w:w="1241" w:type="dxa"/>
          </w:tcPr>
          <w:p w:rsidR="00E62854" w:rsidRPr="00E62854" w:rsidRDefault="00E62854" w:rsidP="00E62854">
            <w:pPr>
              <w:tabs>
                <w:tab w:val="left" w:pos="2775"/>
              </w:tabs>
              <w:rPr>
                <w:b/>
                <w:sz w:val="28"/>
                <w:szCs w:val="28"/>
              </w:rPr>
            </w:pPr>
            <w:r w:rsidRPr="00E62854">
              <w:rPr>
                <w:b/>
                <w:sz w:val="28"/>
                <w:szCs w:val="28"/>
              </w:rPr>
              <w:t>6-7 лет</w:t>
            </w:r>
          </w:p>
        </w:tc>
        <w:tc>
          <w:tcPr>
            <w:tcW w:w="8104" w:type="dxa"/>
          </w:tcPr>
          <w:p w:rsidR="00E62854" w:rsidRPr="00E62854" w:rsidRDefault="00E62854" w:rsidP="00E62854">
            <w:pPr>
              <w:tabs>
                <w:tab w:val="left" w:pos="2775"/>
              </w:tabs>
              <w:jc w:val="both"/>
            </w:pPr>
            <w:r w:rsidRPr="00E62854">
              <w:rPr>
                <w:rFonts w:eastAsiaTheme="minorHAnsi"/>
                <w:lang w:eastAsia="en-US"/>
              </w:rPr>
              <w:t xml:space="preserve">Создавать условия для самостоятельного установления связей и отношений между системами объектов и явлений с применением различных средств. Совершенствовать образовательная деятельность с деть ми 6–7 лет действия экспериментального характера, направленные на выявление скрытых свойств объектов. Развивать умение добывать информацию различными </w:t>
            </w:r>
            <w:r w:rsidRPr="00E62854">
              <w:rPr>
                <w:rFonts w:eastAsiaTheme="minorHAnsi"/>
                <w:lang w:eastAsia="en-US"/>
              </w:rPr>
              <w:lastRenderedPageBreak/>
              <w:t>способами, учить определять оптимальный способ получения необходимой информации в соответствии с условиями и целями деятельности. Продолжать развивать умение самостоятельно действовать в соответствии с предлагаемым алгоритмом; ставить цель, составлять соответствующий собственный алгоритм; обнаруживать несоответствие результата и цели; корректировать свою деятельность. Учить детей самостоятельно составлять модели и использовать их в познавательно-исследовательской деятельности. Продолжать развивать навыки учебной деятельности: внимательно слушать воспитателя, действовать по предложенному им плану, а также самостоятельно планировать свои действия, выполнять поставленную умственную задачу, правильно оценивать результаты своей деятельности.</w:t>
            </w:r>
          </w:p>
        </w:tc>
      </w:tr>
    </w:tbl>
    <w:p w:rsidR="00E62854" w:rsidRPr="00E62854" w:rsidRDefault="00E62854" w:rsidP="00E62854">
      <w:pPr>
        <w:spacing w:after="160" w:line="259" w:lineRule="auto"/>
        <w:rPr>
          <w:rFonts w:eastAsiaTheme="minorHAnsi"/>
          <w:b/>
          <w:bCs/>
          <w:sz w:val="28"/>
          <w:szCs w:val="22"/>
          <w:lang w:eastAsia="en-US"/>
        </w:rPr>
      </w:pPr>
    </w:p>
    <w:p w:rsidR="00E62854" w:rsidRPr="00E62854" w:rsidRDefault="00E62854" w:rsidP="00E62854">
      <w:pPr>
        <w:spacing w:after="160" w:line="259" w:lineRule="auto"/>
        <w:rPr>
          <w:rFonts w:eastAsiaTheme="minorHAnsi"/>
          <w:b/>
          <w:bCs/>
          <w:sz w:val="28"/>
          <w:szCs w:val="22"/>
          <w:lang w:eastAsia="en-US"/>
        </w:rPr>
        <w:sectPr w:rsidR="00E62854" w:rsidRPr="00E62854">
          <w:pgSz w:w="11906" w:h="16838"/>
          <w:pgMar w:top="1134" w:right="850" w:bottom="1134" w:left="1701" w:header="708" w:footer="708" w:gutter="0"/>
          <w:cols w:space="708"/>
          <w:docGrid w:linePitch="360"/>
        </w:sectPr>
      </w:pPr>
    </w:p>
    <w:p w:rsidR="00E62854" w:rsidRPr="00E5737C" w:rsidRDefault="00E62854" w:rsidP="00E62854">
      <w:pPr>
        <w:spacing w:after="160" w:line="259" w:lineRule="auto"/>
        <w:jc w:val="center"/>
        <w:rPr>
          <w:rFonts w:eastAsiaTheme="minorHAnsi"/>
          <w:b/>
          <w:bCs/>
          <w:sz w:val="32"/>
          <w:szCs w:val="22"/>
          <w:lang w:eastAsia="en-US"/>
        </w:rPr>
      </w:pPr>
      <w:r w:rsidRPr="00E5737C">
        <w:rPr>
          <w:rFonts w:eastAsiaTheme="minorHAnsi"/>
          <w:b/>
          <w:bCs/>
          <w:sz w:val="32"/>
          <w:szCs w:val="22"/>
          <w:lang w:eastAsia="en-US"/>
        </w:rPr>
        <w:lastRenderedPageBreak/>
        <w:t>2.1.4. Художественно-эстетическое развитие</w:t>
      </w:r>
    </w:p>
    <w:p w:rsidR="00E62854" w:rsidRPr="00E62854" w:rsidRDefault="00E62854" w:rsidP="00E62854">
      <w:pPr>
        <w:spacing w:after="160" w:line="259" w:lineRule="auto"/>
        <w:rPr>
          <w:rFonts w:eastAsiaTheme="minorHAnsi"/>
          <w:b/>
          <w:bCs/>
          <w:i/>
          <w:iCs/>
          <w:sz w:val="28"/>
          <w:szCs w:val="22"/>
          <w:lang w:eastAsia="en-US"/>
        </w:rPr>
      </w:pPr>
      <w:r w:rsidRPr="00E62854">
        <w:rPr>
          <w:rFonts w:eastAsiaTheme="minorHAnsi"/>
          <w:b/>
          <w:bCs/>
          <w:i/>
          <w:iCs/>
          <w:sz w:val="28"/>
          <w:szCs w:val="22"/>
          <w:lang w:eastAsia="en-US"/>
        </w:rPr>
        <w:t>Дополнение</w:t>
      </w:r>
    </w:p>
    <w:p w:rsidR="00E62854" w:rsidRPr="00E62854" w:rsidRDefault="00E62854" w:rsidP="00E62854">
      <w:pPr>
        <w:tabs>
          <w:tab w:val="left" w:pos="2775"/>
        </w:tabs>
        <w:jc w:val="center"/>
        <w:rPr>
          <w:b/>
          <w:sz w:val="28"/>
          <w:szCs w:val="28"/>
        </w:rPr>
      </w:pPr>
      <w:r w:rsidRPr="00E62854">
        <w:rPr>
          <w:b/>
          <w:sz w:val="28"/>
          <w:szCs w:val="28"/>
        </w:rPr>
        <w:t>Направления реализации</w:t>
      </w:r>
    </w:p>
    <w:p w:rsidR="00E62854" w:rsidRPr="00E62854" w:rsidRDefault="00E62854" w:rsidP="00E62854">
      <w:pPr>
        <w:tabs>
          <w:tab w:val="left" w:pos="2775"/>
        </w:tabs>
        <w:rPr>
          <w:b/>
          <w:sz w:val="28"/>
          <w:szCs w:val="28"/>
        </w:rPr>
      </w:pPr>
      <w:r w:rsidRPr="00E62854">
        <w:rPr>
          <w:b/>
          <w:noProof/>
          <w:sz w:val="28"/>
          <w:szCs w:val="28"/>
          <w:lang w:eastAsia="ru-RU"/>
        </w:rPr>
        <mc:AlternateContent>
          <mc:Choice Requires="wps">
            <w:drawing>
              <wp:anchor distT="0" distB="0" distL="114300" distR="114300" simplePos="0" relativeHeight="251986944" behindDoc="0" locked="0" layoutInCell="1" allowOverlap="1" wp14:anchorId="62CB7F43" wp14:editId="33DE20E1">
                <wp:simplePos x="0" y="0"/>
                <wp:positionH relativeFrom="column">
                  <wp:posOffset>1663065</wp:posOffset>
                </wp:positionH>
                <wp:positionV relativeFrom="page">
                  <wp:posOffset>7753350</wp:posOffset>
                </wp:positionV>
                <wp:extent cx="1400175" cy="104775"/>
                <wp:effectExtent l="0" t="0" r="47625" b="85725"/>
                <wp:wrapNone/>
                <wp:docPr id="38991" name="Прямая со стрелкой 389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0175" cy="104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D1DD6E" id="Прямая со стрелкой 38991" o:spid="_x0000_s1026" type="#_x0000_t32" style="position:absolute;margin-left:130.95pt;margin-top:610.5pt;width:110.25pt;height:8.2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">
                <v:stroke endarrow="block"/>
                <w10:wrap anchory="page"/>
              </v:shape>
            </w:pict>
          </mc:Fallback>
        </mc:AlternateContent>
      </w:r>
      <w:r w:rsidRPr="00E62854">
        <w:rPr>
          <w:b/>
          <w:noProof/>
          <w:sz w:val="28"/>
          <w:szCs w:val="28"/>
          <w:lang w:eastAsia="ru-RU"/>
        </w:rPr>
        <mc:AlternateContent>
          <mc:Choice Requires="wps">
            <w:drawing>
              <wp:anchor distT="0" distB="0" distL="114300" distR="114300" simplePos="0" relativeHeight="251987968" behindDoc="0" locked="0" layoutInCell="1" allowOverlap="1" wp14:anchorId="6BA03506" wp14:editId="7C1F067C">
                <wp:simplePos x="0" y="0"/>
                <wp:positionH relativeFrom="column">
                  <wp:posOffset>1663065</wp:posOffset>
                </wp:positionH>
                <wp:positionV relativeFrom="page">
                  <wp:posOffset>7753350</wp:posOffset>
                </wp:positionV>
                <wp:extent cx="1466850" cy="933450"/>
                <wp:effectExtent l="0" t="0" r="95250" b="57150"/>
                <wp:wrapNone/>
                <wp:docPr id="38992" name="Прямая со стрелкой 389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6850" cy="933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6B6470" id="Прямая со стрелкой 38992" o:spid="_x0000_s1026" type="#_x0000_t32" style="position:absolute;margin-left:130.95pt;margin-top:610.5pt;width:115.5pt;height:73.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">
                <v:stroke endarrow="block"/>
                <w10:wrap anchory="page"/>
              </v:shape>
            </w:pict>
          </mc:Fallback>
        </mc:AlternateContent>
      </w:r>
    </w:p>
    <w:p w:rsidR="00E62854" w:rsidRPr="00E62854" w:rsidRDefault="00E62854" w:rsidP="00E62854">
      <w:pPr>
        <w:tabs>
          <w:tab w:val="left" w:pos="2775"/>
        </w:tabs>
        <w:jc w:val="center"/>
        <w:rPr>
          <w:b/>
          <w:sz w:val="28"/>
          <w:szCs w:val="28"/>
        </w:rPr>
      </w:pPr>
      <w:r w:rsidRPr="00E62854">
        <w:rPr>
          <w:b/>
          <w:noProof/>
          <w:sz w:val="28"/>
          <w:szCs w:val="28"/>
          <w:lang w:eastAsia="ru-RU"/>
        </w:rPr>
        <mc:AlternateContent>
          <mc:Choice Requires="wps">
            <w:drawing>
              <wp:anchor distT="0" distB="0" distL="114300" distR="114300" simplePos="0" relativeHeight="251981824" behindDoc="0" locked="0" layoutInCell="1" allowOverlap="1" wp14:anchorId="4D48C50C" wp14:editId="7BBC3CE4">
                <wp:simplePos x="0" y="0"/>
                <wp:positionH relativeFrom="margin">
                  <wp:align>center</wp:align>
                </wp:positionH>
                <wp:positionV relativeFrom="page">
                  <wp:posOffset>2278380</wp:posOffset>
                </wp:positionV>
                <wp:extent cx="3094990" cy="653415"/>
                <wp:effectExtent l="0" t="0" r="10160" b="13335"/>
                <wp:wrapNone/>
                <wp:docPr id="38993" name="Надпись 38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4990" cy="653415"/>
                        </a:xfrm>
                        <a:prstGeom prst="rect">
                          <a:avLst/>
                        </a:prstGeom>
                        <a:solidFill>
                          <a:sysClr val="window" lastClr="FFFFFF">
                            <a:lumMod val="100000"/>
                            <a:lumOff val="0"/>
                          </a:sysClr>
                        </a:solidFill>
                        <a:ln w="19050">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21DF" w:rsidRPr="007A3A91" w:rsidRDefault="008D21DF" w:rsidP="00E62854">
                            <w:pPr>
                              <w:jc w:val="center"/>
                              <w:rPr>
                                <w:b/>
                                <w:sz w:val="28"/>
                                <w:szCs w:val="28"/>
                              </w:rPr>
                            </w:pPr>
                            <w:r w:rsidRPr="007A3A91">
                              <w:rPr>
                                <w:b/>
                                <w:sz w:val="28"/>
                                <w:szCs w:val="28"/>
                              </w:rPr>
                              <w:t>Художественно-эстетическое развитие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8C50C" id="Надпись 38993" o:spid="_x0000_s1104" type="#_x0000_t202" style="position:absolute;left:0;text-align:left;margin-left:0;margin-top:179.4pt;width:243.7pt;height:51.45pt;z-index:25198182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" strokeweight="1.5pt">
                <v:shadow color="#868686"/>
                <v:textbox>
                  <w:txbxContent>
                    <w:p w:rsidR="008D21DF" w:rsidRPr="007A3A91" w:rsidRDefault="008D21DF" w:rsidP="00E62854">
                      <w:pPr>
                        <w:jc w:val="center"/>
                        <w:rPr>
                          <w:b/>
                          <w:sz w:val="28"/>
                          <w:szCs w:val="28"/>
                        </w:rPr>
                      </w:pPr>
                      <w:r w:rsidRPr="007A3A91">
                        <w:rPr>
                          <w:b/>
                          <w:sz w:val="28"/>
                          <w:szCs w:val="28"/>
                        </w:rPr>
                        <w:t>Художественно-эстетическое развитие</w:t>
                      </w:r>
                    </w:p>
                  </w:txbxContent>
                </v:textbox>
                <w10:wrap anchorx="margin" anchory="page"/>
              </v:shape>
            </w:pict>
          </mc:Fallback>
        </mc:AlternateContent>
      </w:r>
    </w:p>
    <w:p w:rsidR="00E62854" w:rsidRPr="00E62854" w:rsidRDefault="00E62854" w:rsidP="00E62854">
      <w:pPr>
        <w:tabs>
          <w:tab w:val="left" w:pos="2775"/>
        </w:tabs>
        <w:jc w:val="center"/>
        <w:rPr>
          <w:b/>
          <w:sz w:val="28"/>
          <w:szCs w:val="28"/>
        </w:rPr>
      </w:pPr>
    </w:p>
    <w:p w:rsidR="00E62854" w:rsidRPr="00E62854" w:rsidRDefault="00E62854" w:rsidP="00E62854">
      <w:pPr>
        <w:tabs>
          <w:tab w:val="left" w:pos="2775"/>
        </w:tabs>
        <w:jc w:val="center"/>
        <w:rPr>
          <w:b/>
          <w:sz w:val="28"/>
          <w:szCs w:val="28"/>
        </w:rPr>
      </w:pPr>
    </w:p>
    <w:p w:rsidR="00E62854" w:rsidRPr="00E62854" w:rsidRDefault="00E62854" w:rsidP="00E62854">
      <w:pPr>
        <w:tabs>
          <w:tab w:val="left" w:pos="2775"/>
        </w:tabs>
        <w:jc w:val="center"/>
        <w:rPr>
          <w:b/>
          <w:sz w:val="28"/>
          <w:szCs w:val="28"/>
        </w:rPr>
      </w:pPr>
      <w:r w:rsidRPr="00E62854">
        <w:rPr>
          <w:b/>
          <w:noProof/>
          <w:sz w:val="28"/>
          <w:szCs w:val="28"/>
          <w:lang w:eastAsia="ru-RU"/>
        </w:rPr>
        <mc:AlternateContent>
          <mc:Choice Requires="wps">
            <w:drawing>
              <wp:anchor distT="0" distB="0" distL="114300" distR="114300" simplePos="0" relativeHeight="252004352" behindDoc="0" locked="0" layoutInCell="1" allowOverlap="1" wp14:anchorId="7F78E75E" wp14:editId="5C50FAC1">
                <wp:simplePos x="0" y="0"/>
                <wp:positionH relativeFrom="column">
                  <wp:posOffset>5810057</wp:posOffset>
                </wp:positionH>
                <wp:positionV relativeFrom="paragraph">
                  <wp:posOffset>194598</wp:posOffset>
                </wp:positionV>
                <wp:extent cx="3045173" cy="422275"/>
                <wp:effectExtent l="0" t="0" r="79375" b="92075"/>
                <wp:wrapNone/>
                <wp:docPr id="38994" name="Прямая со стрелкой 38994"/>
                <wp:cNvGraphicFramePr/>
                <a:graphic xmlns:a="http://schemas.openxmlformats.org/drawingml/2006/main">
                  <a:graphicData uri="http://schemas.microsoft.com/office/word/2010/wordprocessingShape">
                    <wps:wsp>
                      <wps:cNvCnPr/>
                      <wps:spPr>
                        <a:xfrm>
                          <a:off x="0" y="0"/>
                          <a:ext cx="3045173" cy="4222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A41CA11" id="Прямая со стрелкой 38994" o:spid="_x0000_s1026" type="#_x0000_t32" style="position:absolute;margin-left:457.5pt;margin-top:15.3pt;width:239.8pt;height:33.25pt;z-index:252004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" strokecolor="windowText" strokeweight=".5pt">
                <v:stroke endarrow="block" joinstyle="miter"/>
              </v:shape>
            </w:pict>
          </mc:Fallback>
        </mc:AlternateContent>
      </w:r>
      <w:r w:rsidRPr="00E62854">
        <w:rPr>
          <w:b/>
          <w:noProof/>
          <w:sz w:val="28"/>
          <w:szCs w:val="28"/>
          <w:lang w:eastAsia="ru-RU"/>
        </w:rPr>
        <mc:AlternateContent>
          <mc:Choice Requires="wps">
            <w:drawing>
              <wp:anchor distT="0" distB="0" distL="114300" distR="114300" simplePos="0" relativeHeight="252003328" behindDoc="0" locked="0" layoutInCell="1" allowOverlap="1" wp14:anchorId="29B0B6D3" wp14:editId="7B628807">
                <wp:simplePos x="0" y="0"/>
                <wp:positionH relativeFrom="column">
                  <wp:posOffset>5137245</wp:posOffset>
                </wp:positionH>
                <wp:positionV relativeFrom="paragraph">
                  <wp:posOffset>194598</wp:posOffset>
                </wp:positionV>
                <wp:extent cx="1725283" cy="431320"/>
                <wp:effectExtent l="0" t="0" r="66040" b="83185"/>
                <wp:wrapNone/>
                <wp:docPr id="38995" name="Прямая со стрелкой 38995"/>
                <wp:cNvGraphicFramePr/>
                <a:graphic xmlns:a="http://schemas.openxmlformats.org/drawingml/2006/main">
                  <a:graphicData uri="http://schemas.microsoft.com/office/word/2010/wordprocessingShape">
                    <wps:wsp>
                      <wps:cNvCnPr/>
                      <wps:spPr>
                        <a:xfrm>
                          <a:off x="0" y="0"/>
                          <a:ext cx="1725283" cy="4313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A43D072" id="Прямая со стрелкой 38995" o:spid="_x0000_s1026" type="#_x0000_t32" style="position:absolute;margin-left:404.5pt;margin-top:15.3pt;width:135.85pt;height:33.95pt;z-index:252003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" strokecolor="windowText" strokeweight=".5pt">
                <v:stroke endarrow="block" joinstyle="miter"/>
              </v:shape>
            </w:pict>
          </mc:Fallback>
        </mc:AlternateContent>
      </w:r>
      <w:r w:rsidRPr="00E62854">
        <w:rPr>
          <w:b/>
          <w:noProof/>
          <w:sz w:val="28"/>
          <w:szCs w:val="28"/>
          <w:lang w:eastAsia="ru-RU"/>
        </w:rPr>
        <mc:AlternateContent>
          <mc:Choice Requires="wps">
            <w:drawing>
              <wp:anchor distT="0" distB="0" distL="114300" distR="114300" simplePos="0" relativeHeight="252002304" behindDoc="0" locked="0" layoutInCell="1" allowOverlap="1" wp14:anchorId="0E096A69" wp14:editId="1A43E6FC">
                <wp:simplePos x="0" y="0"/>
                <wp:positionH relativeFrom="column">
                  <wp:posOffset>4542023</wp:posOffset>
                </wp:positionH>
                <wp:positionV relativeFrom="paragraph">
                  <wp:posOffset>185971</wp:posOffset>
                </wp:positionV>
                <wp:extent cx="0" cy="465827"/>
                <wp:effectExtent l="76200" t="0" r="57150" b="48895"/>
                <wp:wrapNone/>
                <wp:docPr id="38996" name="Прямая со стрелкой 38996"/>
                <wp:cNvGraphicFramePr/>
                <a:graphic xmlns:a="http://schemas.openxmlformats.org/drawingml/2006/main">
                  <a:graphicData uri="http://schemas.microsoft.com/office/word/2010/wordprocessingShape">
                    <wps:wsp>
                      <wps:cNvCnPr/>
                      <wps:spPr>
                        <a:xfrm>
                          <a:off x="0" y="0"/>
                          <a:ext cx="0" cy="465827"/>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E6BF715" id="Прямая со стрелкой 38996" o:spid="_x0000_s1026" type="#_x0000_t32" style="position:absolute;margin-left:357.65pt;margin-top:14.65pt;width:0;height:36.7pt;z-index:252002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" strokecolor="windowText" strokeweight=".5pt">
                <v:stroke endarrow="block" joinstyle="miter"/>
              </v:shape>
            </w:pict>
          </mc:Fallback>
        </mc:AlternateContent>
      </w:r>
      <w:r w:rsidRPr="00E62854">
        <w:rPr>
          <w:b/>
          <w:noProof/>
          <w:sz w:val="28"/>
          <w:szCs w:val="28"/>
          <w:lang w:eastAsia="ru-RU"/>
        </w:rPr>
        <mc:AlternateContent>
          <mc:Choice Requires="wps">
            <w:drawing>
              <wp:anchor distT="0" distB="0" distL="114300" distR="114300" simplePos="0" relativeHeight="252001280" behindDoc="0" locked="0" layoutInCell="1" allowOverlap="1" wp14:anchorId="3A0104CC" wp14:editId="5421E93D">
                <wp:simplePos x="0" y="0"/>
                <wp:positionH relativeFrom="column">
                  <wp:posOffset>2419925</wp:posOffset>
                </wp:positionH>
                <wp:positionV relativeFrom="paragraph">
                  <wp:posOffset>183779</wp:posOffset>
                </wp:positionV>
                <wp:extent cx="1690777" cy="450766"/>
                <wp:effectExtent l="38100" t="0" r="24130" b="83185"/>
                <wp:wrapNone/>
                <wp:docPr id="38997" name="Прямая со стрелкой 38997"/>
                <wp:cNvGraphicFramePr/>
                <a:graphic xmlns:a="http://schemas.openxmlformats.org/drawingml/2006/main">
                  <a:graphicData uri="http://schemas.microsoft.com/office/word/2010/wordprocessingShape">
                    <wps:wsp>
                      <wps:cNvCnPr/>
                      <wps:spPr>
                        <a:xfrm flipH="1">
                          <a:off x="0" y="0"/>
                          <a:ext cx="1690777" cy="450766"/>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3952373" id="Прямая со стрелкой 38997" o:spid="_x0000_s1026" type="#_x0000_t32" style="position:absolute;margin-left:190.55pt;margin-top:14.45pt;width:133.15pt;height:35.5pt;flip:x;z-index:252001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" strokecolor="windowText" strokeweight=".5pt">
                <v:stroke endarrow="block" joinstyle="miter"/>
              </v:shape>
            </w:pict>
          </mc:Fallback>
        </mc:AlternateContent>
      </w:r>
      <w:r w:rsidRPr="00E62854">
        <w:rPr>
          <w:b/>
          <w:noProof/>
          <w:sz w:val="28"/>
          <w:szCs w:val="28"/>
          <w:lang w:eastAsia="ru-RU"/>
        </w:rPr>
        <mc:AlternateContent>
          <mc:Choice Requires="wps">
            <w:drawing>
              <wp:anchor distT="0" distB="0" distL="114300" distR="114300" simplePos="0" relativeHeight="252000256" behindDoc="0" locked="0" layoutInCell="1" allowOverlap="1" wp14:anchorId="33FDAEEA" wp14:editId="262C141C">
                <wp:simplePos x="0" y="0"/>
                <wp:positionH relativeFrom="column">
                  <wp:posOffset>487608</wp:posOffset>
                </wp:positionH>
                <wp:positionV relativeFrom="paragraph">
                  <wp:posOffset>194598</wp:posOffset>
                </wp:positionV>
                <wp:extent cx="3148642" cy="422694"/>
                <wp:effectExtent l="38100" t="0" r="13970" b="92075"/>
                <wp:wrapNone/>
                <wp:docPr id="38998" name="Прямая со стрелкой 38998"/>
                <wp:cNvGraphicFramePr/>
                <a:graphic xmlns:a="http://schemas.openxmlformats.org/drawingml/2006/main">
                  <a:graphicData uri="http://schemas.microsoft.com/office/word/2010/wordprocessingShape">
                    <wps:wsp>
                      <wps:cNvCnPr/>
                      <wps:spPr>
                        <a:xfrm flipH="1">
                          <a:off x="0" y="0"/>
                          <a:ext cx="3148642" cy="422694"/>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59D1206" id="Прямая со стрелкой 38998" o:spid="_x0000_s1026" type="#_x0000_t32" style="position:absolute;margin-left:38.4pt;margin-top:15.3pt;width:247.9pt;height:33.3pt;flip:x;z-index:252000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" strokecolor="windowText" strokeweight=".5pt">
                <v:stroke endarrow="block" joinstyle="miter"/>
              </v:shape>
            </w:pict>
          </mc:Fallback>
        </mc:AlternateContent>
      </w:r>
    </w:p>
    <w:p w:rsidR="00E62854" w:rsidRPr="00E62854" w:rsidRDefault="00E62854" w:rsidP="00E62854">
      <w:pPr>
        <w:tabs>
          <w:tab w:val="left" w:pos="2775"/>
        </w:tabs>
        <w:jc w:val="center"/>
        <w:rPr>
          <w:b/>
          <w:sz w:val="28"/>
          <w:szCs w:val="28"/>
        </w:rPr>
      </w:pPr>
    </w:p>
    <w:p w:rsidR="00E62854" w:rsidRPr="00E62854" w:rsidRDefault="00E62854" w:rsidP="00E62854">
      <w:pPr>
        <w:tabs>
          <w:tab w:val="left" w:pos="2775"/>
        </w:tabs>
        <w:jc w:val="center"/>
        <w:rPr>
          <w:b/>
          <w:sz w:val="28"/>
          <w:szCs w:val="28"/>
        </w:rPr>
      </w:pPr>
      <w:r w:rsidRPr="00E62854">
        <w:rPr>
          <w:noProof/>
          <w:sz w:val="28"/>
          <w:szCs w:val="28"/>
          <w:lang w:eastAsia="ru-RU"/>
        </w:rPr>
        <mc:AlternateContent>
          <mc:Choice Requires="wps">
            <w:drawing>
              <wp:anchor distT="0" distB="0" distL="114300" distR="114300" simplePos="0" relativeHeight="251982848" behindDoc="0" locked="0" layoutInCell="1" allowOverlap="1" wp14:anchorId="040C4C7E" wp14:editId="66DF3AD7">
                <wp:simplePos x="0" y="0"/>
                <wp:positionH relativeFrom="margin">
                  <wp:posOffset>-362322</wp:posOffset>
                </wp:positionH>
                <wp:positionV relativeFrom="margin">
                  <wp:posOffset>2293680</wp:posOffset>
                </wp:positionV>
                <wp:extent cx="1685925" cy="594995"/>
                <wp:effectExtent l="0" t="0" r="28575" b="14605"/>
                <wp:wrapNone/>
                <wp:docPr id="38999" name="Надпись 38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594995"/>
                        </a:xfrm>
                        <a:prstGeom prst="rect">
                          <a:avLst/>
                        </a:prstGeom>
                        <a:solidFill>
                          <a:sysClr val="window" lastClr="FFFFFF">
                            <a:lumMod val="100000"/>
                            <a:lumOff val="0"/>
                          </a:sysClr>
                        </a:solidFill>
                        <a:ln w="12700">
                          <a:solidFill>
                            <a:sysClr val="windowText" lastClr="000000">
                              <a:lumMod val="100000"/>
                              <a:lumOff val="0"/>
                            </a:sys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21DF" w:rsidRPr="007A3A91" w:rsidRDefault="008D21DF" w:rsidP="00E62854">
                            <w:pPr>
                              <w:jc w:val="center"/>
                              <w:rPr>
                                <w:bCs/>
                                <w:sz w:val="28"/>
                                <w:szCs w:val="28"/>
                              </w:rPr>
                            </w:pPr>
                            <w:r w:rsidRPr="007A3A91">
                              <w:rPr>
                                <w:bCs/>
                                <w:sz w:val="28"/>
                                <w:szCs w:val="28"/>
                              </w:rPr>
                              <w:t>Знакомство с искусством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C4C7E" id="Надпись 38999" o:spid="_x0000_s1105" type="#_x0000_t202" style="position:absolute;left:0;text-align:left;margin-left:-28.55pt;margin-top:180.6pt;width:132.75pt;height:46.85pt;z-index:2519828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" strokeweight="1pt">
                <v:shadow color="#868686"/>
                <v:textbox>
                  <w:txbxContent>
                    <w:p w:rsidR="008D21DF" w:rsidRPr="007A3A91" w:rsidRDefault="008D21DF" w:rsidP="00E62854">
                      <w:pPr>
                        <w:jc w:val="center"/>
                        <w:rPr>
                          <w:bCs/>
                          <w:sz w:val="28"/>
                          <w:szCs w:val="28"/>
                        </w:rPr>
                      </w:pPr>
                      <w:r w:rsidRPr="007A3A91">
                        <w:rPr>
                          <w:bCs/>
                          <w:sz w:val="28"/>
                          <w:szCs w:val="28"/>
                        </w:rPr>
                        <w:t>Знакомство с искусством</w:t>
                      </w:r>
                    </w:p>
                  </w:txbxContent>
                </v:textbox>
                <w10:wrap anchorx="margin" anchory="margin"/>
              </v:shape>
            </w:pict>
          </mc:Fallback>
        </mc:AlternateContent>
      </w:r>
    </w:p>
    <w:p w:rsidR="00E62854" w:rsidRPr="00E62854" w:rsidRDefault="00E62854" w:rsidP="00E62854">
      <w:pPr>
        <w:spacing w:after="160" w:line="259" w:lineRule="auto"/>
        <w:rPr>
          <w:rFonts w:eastAsiaTheme="minorHAnsi"/>
          <w:b/>
          <w:bCs/>
          <w:sz w:val="28"/>
          <w:szCs w:val="22"/>
          <w:lang w:eastAsia="en-US"/>
        </w:rPr>
      </w:pPr>
      <w:r w:rsidRPr="00E62854">
        <w:rPr>
          <w:b/>
          <w:noProof/>
          <w:sz w:val="28"/>
          <w:szCs w:val="28"/>
          <w:lang w:eastAsia="ru-RU"/>
        </w:rPr>
        <mc:AlternateContent>
          <mc:Choice Requires="wps">
            <w:drawing>
              <wp:anchor distT="0" distB="0" distL="114300" distR="114300" simplePos="0" relativeHeight="251988992" behindDoc="0" locked="0" layoutInCell="1" allowOverlap="1" wp14:anchorId="1CE1255F" wp14:editId="04636A22">
                <wp:simplePos x="0" y="0"/>
                <wp:positionH relativeFrom="margin">
                  <wp:posOffset>8020325</wp:posOffset>
                </wp:positionH>
                <wp:positionV relativeFrom="page">
                  <wp:posOffset>3372712</wp:posOffset>
                </wp:positionV>
                <wp:extent cx="1685925" cy="533400"/>
                <wp:effectExtent l="0" t="0" r="28575" b="19050"/>
                <wp:wrapNone/>
                <wp:docPr id="39000" name="Надпись 39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533400"/>
                        </a:xfrm>
                        <a:prstGeom prst="rect">
                          <a:avLst/>
                        </a:prstGeom>
                        <a:solidFill>
                          <a:sysClr val="window" lastClr="FFFFFF">
                            <a:lumMod val="100000"/>
                            <a:lumOff val="0"/>
                          </a:sysClr>
                        </a:solidFill>
                        <a:ln w="12700">
                          <a:solidFill>
                            <a:sysClr val="windowText" lastClr="000000">
                              <a:lumMod val="100000"/>
                              <a:lumOff val="0"/>
                            </a:sys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21DF" w:rsidRPr="007A3A91" w:rsidRDefault="008D21DF" w:rsidP="00E62854">
                            <w:pPr>
                              <w:jc w:val="center"/>
                              <w:rPr>
                                <w:bCs/>
                                <w:sz w:val="28"/>
                                <w:szCs w:val="28"/>
                              </w:rPr>
                            </w:pPr>
                            <w:r>
                              <w:rPr>
                                <w:bCs/>
                                <w:sz w:val="28"/>
                                <w:szCs w:val="28"/>
                              </w:rPr>
                              <w:t>Театрализованные игры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1255F" id="Надпись 39000" o:spid="_x0000_s1106" type="#_x0000_t202" style="position:absolute;margin-left:631.5pt;margin-top:265.55pt;width:132.75pt;height:42pt;z-index:2519889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" strokeweight="1pt">
                <v:shadow color="#868686"/>
                <v:textbox>
                  <w:txbxContent>
                    <w:p w:rsidR="008D21DF" w:rsidRPr="007A3A91" w:rsidRDefault="008D21DF" w:rsidP="00E62854">
                      <w:pPr>
                        <w:jc w:val="center"/>
                        <w:rPr>
                          <w:bCs/>
                          <w:sz w:val="28"/>
                          <w:szCs w:val="28"/>
                        </w:rPr>
                      </w:pPr>
                      <w:r>
                        <w:rPr>
                          <w:bCs/>
                          <w:sz w:val="28"/>
                          <w:szCs w:val="28"/>
                        </w:rPr>
                        <w:t>Театрализованные игры</w:t>
                      </w:r>
                    </w:p>
                  </w:txbxContent>
                </v:textbox>
                <w10:wrap anchorx="margin" anchory="page"/>
              </v:shape>
            </w:pict>
          </mc:Fallback>
        </mc:AlternateContent>
      </w:r>
      <w:r w:rsidRPr="00E62854">
        <w:rPr>
          <w:b/>
          <w:noProof/>
          <w:sz w:val="28"/>
          <w:szCs w:val="28"/>
          <w:lang w:eastAsia="ru-RU"/>
        </w:rPr>
        <mc:AlternateContent>
          <mc:Choice Requires="wps">
            <w:drawing>
              <wp:anchor distT="0" distB="0" distL="114300" distR="114300" simplePos="0" relativeHeight="251985920" behindDoc="0" locked="0" layoutInCell="1" allowOverlap="1" wp14:anchorId="74EB4BCD" wp14:editId="01C7F32F">
                <wp:simplePos x="0" y="0"/>
                <wp:positionH relativeFrom="column">
                  <wp:posOffset>6018530</wp:posOffset>
                </wp:positionH>
                <wp:positionV relativeFrom="page">
                  <wp:posOffset>3375025</wp:posOffset>
                </wp:positionV>
                <wp:extent cx="1685925" cy="533400"/>
                <wp:effectExtent l="0" t="0" r="28575" b="19050"/>
                <wp:wrapNone/>
                <wp:docPr id="39001" name="Надпись 39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533400"/>
                        </a:xfrm>
                        <a:prstGeom prst="rect">
                          <a:avLst/>
                        </a:prstGeom>
                        <a:solidFill>
                          <a:sysClr val="window" lastClr="FFFFFF">
                            <a:lumMod val="100000"/>
                            <a:lumOff val="0"/>
                          </a:sysClr>
                        </a:solidFill>
                        <a:ln w="12700">
                          <a:solidFill>
                            <a:sysClr val="windowText" lastClr="000000">
                              <a:lumMod val="100000"/>
                              <a:lumOff val="0"/>
                            </a:sys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21DF" w:rsidRPr="007A3A91" w:rsidRDefault="008D21DF" w:rsidP="00E62854">
                            <w:pPr>
                              <w:jc w:val="center"/>
                              <w:rPr>
                                <w:bCs/>
                                <w:sz w:val="28"/>
                                <w:szCs w:val="28"/>
                              </w:rPr>
                            </w:pPr>
                            <w:r w:rsidRPr="007A3A91">
                              <w:rPr>
                                <w:bCs/>
                                <w:sz w:val="28"/>
                                <w:szCs w:val="28"/>
                              </w:rPr>
                              <w:t>Музыкальное воспитание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B4BCD" id="Надпись 39001" o:spid="_x0000_s1107" type="#_x0000_t202" style="position:absolute;margin-left:473.9pt;margin-top:265.75pt;width:132.75pt;height:42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" strokeweight="1pt">
                <v:shadow color="#868686"/>
                <v:textbox>
                  <w:txbxContent>
                    <w:p w:rsidR="008D21DF" w:rsidRPr="007A3A91" w:rsidRDefault="008D21DF" w:rsidP="00E62854">
                      <w:pPr>
                        <w:jc w:val="center"/>
                        <w:rPr>
                          <w:bCs/>
                          <w:sz w:val="28"/>
                          <w:szCs w:val="28"/>
                        </w:rPr>
                      </w:pPr>
                      <w:r w:rsidRPr="007A3A91">
                        <w:rPr>
                          <w:bCs/>
                          <w:sz w:val="28"/>
                          <w:szCs w:val="28"/>
                        </w:rPr>
                        <w:t>Музыкальное воспитание</w:t>
                      </w:r>
                    </w:p>
                  </w:txbxContent>
                </v:textbox>
                <w10:wrap anchory="page"/>
              </v:shape>
            </w:pict>
          </mc:Fallback>
        </mc:AlternateContent>
      </w:r>
      <w:r w:rsidRPr="00E62854">
        <w:rPr>
          <w:b/>
          <w:noProof/>
          <w:sz w:val="28"/>
          <w:szCs w:val="28"/>
          <w:lang w:eastAsia="ru-RU"/>
        </w:rPr>
        <mc:AlternateContent>
          <mc:Choice Requires="wps">
            <w:drawing>
              <wp:anchor distT="0" distB="0" distL="114300" distR="114300" simplePos="0" relativeHeight="251983872" behindDoc="0" locked="0" layoutInCell="1" allowOverlap="1" wp14:anchorId="6EC9015A" wp14:editId="3045CB24">
                <wp:simplePos x="0" y="0"/>
                <wp:positionH relativeFrom="column">
                  <wp:posOffset>1627505</wp:posOffset>
                </wp:positionH>
                <wp:positionV relativeFrom="margin">
                  <wp:posOffset>2293620</wp:posOffset>
                </wp:positionV>
                <wp:extent cx="1685925" cy="586105"/>
                <wp:effectExtent l="0" t="0" r="28575" b="23495"/>
                <wp:wrapNone/>
                <wp:docPr id="39002" name="Надпись 39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586105"/>
                        </a:xfrm>
                        <a:prstGeom prst="rect">
                          <a:avLst/>
                        </a:prstGeom>
                        <a:solidFill>
                          <a:sysClr val="window" lastClr="FFFFFF">
                            <a:lumMod val="100000"/>
                            <a:lumOff val="0"/>
                          </a:sysClr>
                        </a:solidFill>
                        <a:ln w="12700">
                          <a:solidFill>
                            <a:sysClr val="windowText" lastClr="000000">
                              <a:lumMod val="100000"/>
                              <a:lumOff val="0"/>
                            </a:sys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21DF" w:rsidRPr="007A3A91" w:rsidRDefault="008D21DF" w:rsidP="00E62854">
                            <w:pPr>
                              <w:jc w:val="center"/>
                              <w:rPr>
                                <w:bCs/>
                                <w:sz w:val="28"/>
                                <w:szCs w:val="28"/>
                              </w:rPr>
                            </w:pPr>
                            <w:r w:rsidRPr="007A3A91">
                              <w:rPr>
                                <w:bCs/>
                                <w:sz w:val="28"/>
                                <w:szCs w:val="28"/>
                              </w:rPr>
                              <w:t>Изобразительная деятельность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9015A" id="Надпись 39002" o:spid="_x0000_s1108" type="#_x0000_t202" style="position:absolute;margin-left:128.15pt;margin-top:180.6pt;width:132.75pt;height:46.1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" strokeweight="1pt">
                <v:shadow color="#868686"/>
                <v:textbox>
                  <w:txbxContent>
                    <w:p w:rsidR="008D21DF" w:rsidRPr="007A3A91" w:rsidRDefault="008D21DF" w:rsidP="00E62854">
                      <w:pPr>
                        <w:jc w:val="center"/>
                        <w:rPr>
                          <w:bCs/>
                          <w:sz w:val="28"/>
                          <w:szCs w:val="28"/>
                        </w:rPr>
                      </w:pPr>
                      <w:r w:rsidRPr="007A3A91">
                        <w:rPr>
                          <w:bCs/>
                          <w:sz w:val="28"/>
                          <w:szCs w:val="28"/>
                        </w:rPr>
                        <w:t>Изобразительная деятельность</w:t>
                      </w:r>
                    </w:p>
                  </w:txbxContent>
                </v:textbox>
                <w10:wrap anchory="margin"/>
              </v:shape>
            </w:pict>
          </mc:Fallback>
        </mc:AlternateContent>
      </w:r>
      <w:r w:rsidRPr="00E62854">
        <w:rPr>
          <w:b/>
          <w:noProof/>
          <w:sz w:val="28"/>
          <w:szCs w:val="28"/>
          <w:lang w:eastAsia="ru-RU"/>
        </w:rPr>
        <mc:AlternateContent>
          <mc:Choice Requires="wps">
            <w:drawing>
              <wp:anchor distT="0" distB="0" distL="114300" distR="114300" simplePos="0" relativeHeight="251984896" behindDoc="0" locked="0" layoutInCell="1" allowOverlap="1" wp14:anchorId="008EEEC9" wp14:editId="066B4C2C">
                <wp:simplePos x="0" y="0"/>
                <wp:positionH relativeFrom="column">
                  <wp:posOffset>3567214</wp:posOffset>
                </wp:positionH>
                <wp:positionV relativeFrom="page">
                  <wp:posOffset>3372605</wp:posOffset>
                </wp:positionV>
                <wp:extent cx="2242868" cy="577970"/>
                <wp:effectExtent l="0" t="0" r="24130" b="12700"/>
                <wp:wrapNone/>
                <wp:docPr id="39003" name="Надпись 39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868" cy="577970"/>
                        </a:xfrm>
                        <a:prstGeom prst="rect">
                          <a:avLst/>
                        </a:prstGeom>
                        <a:solidFill>
                          <a:sysClr val="window" lastClr="FFFFFF">
                            <a:lumMod val="100000"/>
                            <a:lumOff val="0"/>
                          </a:sysClr>
                        </a:solidFill>
                        <a:ln w="12700">
                          <a:solidFill>
                            <a:sysClr val="windowText" lastClr="000000">
                              <a:lumMod val="100000"/>
                              <a:lumOff val="0"/>
                            </a:sys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21DF" w:rsidRPr="007A3A91" w:rsidRDefault="008D21DF" w:rsidP="00E62854">
                            <w:pPr>
                              <w:jc w:val="center"/>
                              <w:rPr>
                                <w:bCs/>
                                <w:sz w:val="28"/>
                                <w:szCs w:val="28"/>
                              </w:rPr>
                            </w:pPr>
                            <w:r w:rsidRPr="007A3A91">
                              <w:rPr>
                                <w:bCs/>
                                <w:sz w:val="28"/>
                                <w:szCs w:val="28"/>
                              </w:rPr>
                              <w:t>Конструктивно-модельная деятельность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8EEEC9" id="Надпись 39003" o:spid="_x0000_s1109" type="#_x0000_t202" style="position:absolute;margin-left:280.9pt;margin-top:265.55pt;width:176.6pt;height:45.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" strokeweight="1pt">
                <v:shadow color="#868686"/>
                <v:textbox>
                  <w:txbxContent>
                    <w:p w:rsidR="008D21DF" w:rsidRPr="007A3A91" w:rsidRDefault="008D21DF" w:rsidP="00E62854">
                      <w:pPr>
                        <w:jc w:val="center"/>
                        <w:rPr>
                          <w:bCs/>
                          <w:sz w:val="28"/>
                          <w:szCs w:val="28"/>
                        </w:rPr>
                      </w:pPr>
                      <w:r w:rsidRPr="007A3A91">
                        <w:rPr>
                          <w:bCs/>
                          <w:sz w:val="28"/>
                          <w:szCs w:val="28"/>
                        </w:rPr>
                        <w:t>Конструктивно-модельная деятельность</w:t>
                      </w:r>
                    </w:p>
                  </w:txbxContent>
                </v:textbox>
                <w10:wrap anchory="page"/>
              </v:shape>
            </w:pict>
          </mc:Fallback>
        </mc:AlternateContent>
      </w:r>
    </w:p>
    <w:p w:rsidR="00E62854" w:rsidRPr="00E62854" w:rsidRDefault="00E62854" w:rsidP="00E62854">
      <w:pPr>
        <w:spacing w:after="160" w:line="259" w:lineRule="auto"/>
        <w:rPr>
          <w:rFonts w:eastAsiaTheme="minorHAnsi"/>
          <w:b/>
          <w:bCs/>
          <w:sz w:val="28"/>
          <w:szCs w:val="22"/>
          <w:lang w:eastAsia="en-US"/>
        </w:rPr>
      </w:pPr>
      <w:r w:rsidRPr="00E62854">
        <w:rPr>
          <w:rFonts w:eastAsiaTheme="minorHAnsi"/>
          <w:b/>
          <w:bCs/>
          <w:noProof/>
          <w:sz w:val="28"/>
          <w:szCs w:val="22"/>
          <w:lang w:eastAsia="ru-RU"/>
        </w:rPr>
        <mc:AlternateContent>
          <mc:Choice Requires="wps">
            <w:drawing>
              <wp:anchor distT="0" distB="0" distL="114300" distR="114300" simplePos="0" relativeHeight="252009472" behindDoc="0" locked="0" layoutInCell="1" allowOverlap="1" wp14:anchorId="5D55DB79" wp14:editId="41D18BBA">
                <wp:simplePos x="0" y="0"/>
                <wp:positionH relativeFrom="column">
                  <wp:posOffset>6888408</wp:posOffset>
                </wp:positionH>
                <wp:positionV relativeFrom="paragraph">
                  <wp:posOffset>223963</wp:posOffset>
                </wp:positionV>
                <wp:extent cx="17253" cy="173966"/>
                <wp:effectExtent l="57150" t="0" r="59055" b="55245"/>
                <wp:wrapNone/>
                <wp:docPr id="39004" name="Прямая со стрелкой 39004"/>
                <wp:cNvGraphicFramePr/>
                <a:graphic xmlns:a="http://schemas.openxmlformats.org/drawingml/2006/main">
                  <a:graphicData uri="http://schemas.microsoft.com/office/word/2010/wordprocessingShape">
                    <wps:wsp>
                      <wps:cNvCnPr/>
                      <wps:spPr>
                        <a:xfrm>
                          <a:off x="0" y="0"/>
                          <a:ext cx="17253" cy="173966"/>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0F07E08" id="Прямая со стрелкой 39004" o:spid="_x0000_s1026" type="#_x0000_t32" style="position:absolute;margin-left:542.4pt;margin-top:17.65pt;width:1.35pt;height:13.7pt;z-index:252009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" strokecolor="windowText" strokeweight=".5pt">
                <v:stroke endarrow="block" joinstyle="miter"/>
              </v:shape>
            </w:pict>
          </mc:Fallback>
        </mc:AlternateContent>
      </w:r>
      <w:r w:rsidRPr="00E62854">
        <w:rPr>
          <w:rFonts w:eastAsiaTheme="minorHAnsi"/>
          <w:b/>
          <w:bCs/>
          <w:noProof/>
          <w:sz w:val="28"/>
          <w:szCs w:val="22"/>
          <w:lang w:eastAsia="ru-RU"/>
        </w:rPr>
        <mc:AlternateContent>
          <mc:Choice Requires="wps">
            <w:drawing>
              <wp:anchor distT="0" distB="0" distL="114300" distR="114300" simplePos="0" relativeHeight="252005376" behindDoc="0" locked="0" layoutInCell="1" allowOverlap="1" wp14:anchorId="1EEA4633" wp14:editId="1C93CE06">
                <wp:simplePos x="0" y="0"/>
                <wp:positionH relativeFrom="column">
                  <wp:posOffset>2402672</wp:posOffset>
                </wp:positionH>
                <wp:positionV relativeFrom="paragraph">
                  <wp:posOffset>268413</wp:posOffset>
                </wp:positionV>
                <wp:extent cx="0" cy="405562"/>
                <wp:effectExtent l="76200" t="0" r="57150" b="52070"/>
                <wp:wrapNone/>
                <wp:docPr id="39005" name="Прямая со стрелкой 39005"/>
                <wp:cNvGraphicFramePr/>
                <a:graphic xmlns:a="http://schemas.openxmlformats.org/drawingml/2006/main">
                  <a:graphicData uri="http://schemas.microsoft.com/office/word/2010/wordprocessingShape">
                    <wps:wsp>
                      <wps:cNvCnPr/>
                      <wps:spPr>
                        <a:xfrm>
                          <a:off x="0" y="0"/>
                          <a:ext cx="0" cy="405562"/>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E7B82D0" id="Прямая со стрелкой 39005" o:spid="_x0000_s1026" type="#_x0000_t32" style="position:absolute;margin-left:189.2pt;margin-top:21.15pt;width:0;height:31.95pt;z-index:252005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" strokecolor="windowText" strokeweight=".5pt">
                <v:stroke endarrow="block" joinstyle="miter"/>
              </v:shape>
            </w:pict>
          </mc:Fallback>
        </mc:AlternateContent>
      </w:r>
    </w:p>
    <w:p w:rsidR="00E62854" w:rsidRPr="00E62854" w:rsidRDefault="00E62854" w:rsidP="00E62854">
      <w:pPr>
        <w:spacing w:after="160" w:line="259" w:lineRule="auto"/>
        <w:rPr>
          <w:rFonts w:eastAsiaTheme="minorHAnsi"/>
          <w:b/>
          <w:bCs/>
          <w:sz w:val="28"/>
          <w:szCs w:val="22"/>
          <w:lang w:eastAsia="en-US"/>
        </w:rPr>
      </w:pPr>
      <w:r w:rsidRPr="00E62854">
        <w:rPr>
          <w:b/>
          <w:noProof/>
          <w:sz w:val="28"/>
          <w:szCs w:val="28"/>
          <w:lang w:eastAsia="ru-RU"/>
        </w:rPr>
        <mc:AlternateContent>
          <mc:Choice Requires="wps">
            <w:drawing>
              <wp:anchor distT="0" distB="0" distL="114300" distR="114300" simplePos="0" relativeHeight="251992064" behindDoc="0" locked="0" layoutInCell="1" allowOverlap="1" wp14:anchorId="6D537832" wp14:editId="363702F6">
                <wp:simplePos x="0" y="0"/>
                <wp:positionH relativeFrom="column">
                  <wp:posOffset>6080125</wp:posOffset>
                </wp:positionH>
                <wp:positionV relativeFrom="margin">
                  <wp:posOffset>2983997</wp:posOffset>
                </wp:positionV>
                <wp:extent cx="1685925" cy="353683"/>
                <wp:effectExtent l="0" t="0" r="28575" b="27940"/>
                <wp:wrapNone/>
                <wp:docPr id="39006" name="Надпись 390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353683"/>
                        </a:xfrm>
                        <a:prstGeom prst="rect">
                          <a:avLst/>
                        </a:prstGeom>
                        <a:solidFill>
                          <a:sysClr val="window" lastClr="FFFFFF">
                            <a:lumMod val="100000"/>
                            <a:lumOff val="0"/>
                          </a:sysClr>
                        </a:solidFill>
                        <a:ln w="12700">
                          <a:solidFill>
                            <a:sysClr val="windowText" lastClr="000000">
                              <a:lumMod val="100000"/>
                              <a:lumOff val="0"/>
                            </a:sys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21DF" w:rsidRPr="007A3A91" w:rsidRDefault="008D21DF" w:rsidP="00E62854">
                            <w:pPr>
                              <w:jc w:val="center"/>
                              <w:rPr>
                                <w:bCs/>
                                <w:sz w:val="28"/>
                                <w:szCs w:val="28"/>
                              </w:rPr>
                            </w:pPr>
                            <w:r>
                              <w:rPr>
                                <w:bCs/>
                                <w:sz w:val="28"/>
                                <w:szCs w:val="28"/>
                              </w:rPr>
                              <w:t>Слушание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37832" id="Надпись 39006" o:spid="_x0000_s1110" type="#_x0000_t202" style="position:absolute;margin-left:478.75pt;margin-top:234.95pt;width:132.75pt;height:27.8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" strokeweight="1pt">
                <v:shadow color="#868686"/>
                <v:textbox>
                  <w:txbxContent>
                    <w:p w:rsidR="008D21DF" w:rsidRPr="007A3A91" w:rsidRDefault="008D21DF" w:rsidP="00E62854">
                      <w:pPr>
                        <w:jc w:val="center"/>
                        <w:rPr>
                          <w:bCs/>
                          <w:sz w:val="28"/>
                          <w:szCs w:val="28"/>
                        </w:rPr>
                      </w:pPr>
                      <w:r>
                        <w:rPr>
                          <w:bCs/>
                          <w:sz w:val="28"/>
                          <w:szCs w:val="28"/>
                        </w:rPr>
                        <w:t>Слушание</w:t>
                      </w:r>
                    </w:p>
                  </w:txbxContent>
                </v:textbox>
                <w10:wrap anchory="margin"/>
              </v:shape>
            </w:pict>
          </mc:Fallback>
        </mc:AlternateContent>
      </w:r>
    </w:p>
    <w:p w:rsidR="00E62854" w:rsidRPr="00E62854" w:rsidRDefault="00E62854" w:rsidP="00E62854">
      <w:pPr>
        <w:tabs>
          <w:tab w:val="left" w:pos="6276"/>
        </w:tabs>
        <w:spacing w:after="160" w:line="259" w:lineRule="auto"/>
        <w:rPr>
          <w:rFonts w:eastAsiaTheme="minorHAnsi"/>
          <w:bCs/>
          <w:sz w:val="28"/>
          <w:szCs w:val="28"/>
          <w:lang w:eastAsia="en-US"/>
        </w:rPr>
      </w:pPr>
      <w:r w:rsidRPr="00E62854">
        <w:rPr>
          <w:b/>
          <w:noProof/>
          <w:sz w:val="28"/>
          <w:szCs w:val="28"/>
          <w:lang w:eastAsia="ru-RU"/>
        </w:rPr>
        <mc:AlternateContent>
          <mc:Choice Requires="wps">
            <w:drawing>
              <wp:anchor distT="0" distB="0" distL="114300" distR="114300" simplePos="0" relativeHeight="252010496" behindDoc="0" locked="0" layoutInCell="1" allowOverlap="1" wp14:anchorId="77796750" wp14:editId="077D6100">
                <wp:simplePos x="0" y="0"/>
                <wp:positionH relativeFrom="column">
                  <wp:posOffset>6922914</wp:posOffset>
                </wp:positionH>
                <wp:positionV relativeFrom="paragraph">
                  <wp:posOffset>98461</wp:posOffset>
                </wp:positionV>
                <wp:extent cx="8626" cy="163902"/>
                <wp:effectExtent l="0" t="0" r="29845" b="26670"/>
                <wp:wrapNone/>
                <wp:docPr id="39007" name="Прямая соединительная линия 39007"/>
                <wp:cNvGraphicFramePr/>
                <a:graphic xmlns:a="http://schemas.openxmlformats.org/drawingml/2006/main">
                  <a:graphicData uri="http://schemas.microsoft.com/office/word/2010/wordprocessingShape">
                    <wps:wsp>
                      <wps:cNvCnPr/>
                      <wps:spPr>
                        <a:xfrm>
                          <a:off x="0" y="0"/>
                          <a:ext cx="8626" cy="163902"/>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31176EB" id="Прямая соединительная линия 39007" o:spid="_x0000_s1026" style="position:absolute;z-index:252010496;visibility:visible;mso-wrap-style:square;mso-wrap-distance-left:9pt;mso-wrap-distance-top:0;mso-wrap-distance-right:9pt;mso-wrap-distance-bottom:0;mso-position-horizontal:absolute;mso-position-horizontal-relative:text;mso-position-vertical:absolute;mso-position-vertical-relative:text" from="545.1pt,7.75pt" to="545.8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" strokecolor="windowText" strokeweight=".5pt">
                <v:stroke joinstyle="miter"/>
              </v:line>
            </w:pict>
          </mc:Fallback>
        </mc:AlternateContent>
      </w:r>
      <w:r w:rsidRPr="00E62854">
        <w:rPr>
          <w:b/>
          <w:noProof/>
          <w:sz w:val="28"/>
          <w:szCs w:val="28"/>
          <w:lang w:eastAsia="ru-RU"/>
        </w:rPr>
        <mc:AlternateContent>
          <mc:Choice Requires="wps">
            <w:drawing>
              <wp:anchor distT="0" distB="0" distL="114300" distR="114300" simplePos="0" relativeHeight="251993088" behindDoc="0" locked="0" layoutInCell="1" allowOverlap="1" wp14:anchorId="6FFEF711" wp14:editId="23593E9D">
                <wp:simplePos x="0" y="0"/>
                <wp:positionH relativeFrom="column">
                  <wp:posOffset>6088907</wp:posOffset>
                </wp:positionH>
                <wp:positionV relativeFrom="margin">
                  <wp:posOffset>3496142</wp:posOffset>
                </wp:positionV>
                <wp:extent cx="1685925" cy="353060"/>
                <wp:effectExtent l="0" t="0" r="28575" b="27940"/>
                <wp:wrapNone/>
                <wp:docPr id="39008" name="Надпись 39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353060"/>
                        </a:xfrm>
                        <a:prstGeom prst="rect">
                          <a:avLst/>
                        </a:prstGeom>
                        <a:solidFill>
                          <a:sysClr val="window" lastClr="FFFFFF">
                            <a:lumMod val="100000"/>
                            <a:lumOff val="0"/>
                          </a:sysClr>
                        </a:solidFill>
                        <a:ln w="12700">
                          <a:solidFill>
                            <a:sysClr val="windowText" lastClr="000000">
                              <a:lumMod val="100000"/>
                              <a:lumOff val="0"/>
                            </a:sys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21DF" w:rsidRPr="007A3A91" w:rsidRDefault="008D21DF" w:rsidP="00E62854">
                            <w:pPr>
                              <w:jc w:val="center"/>
                              <w:rPr>
                                <w:bCs/>
                                <w:sz w:val="28"/>
                                <w:szCs w:val="28"/>
                              </w:rPr>
                            </w:pPr>
                            <w:r>
                              <w:rPr>
                                <w:bCs/>
                                <w:sz w:val="28"/>
                                <w:szCs w:val="28"/>
                              </w:rPr>
                              <w:t>Пение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FEF711" id="Надпись 39008" o:spid="_x0000_s1111" type="#_x0000_t202" style="position:absolute;margin-left:479.45pt;margin-top:275.3pt;width:132.75pt;height:27.8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" strokeweight="1pt">
                <v:shadow color="#868686"/>
                <v:textbox>
                  <w:txbxContent>
                    <w:p w:rsidR="008D21DF" w:rsidRPr="007A3A91" w:rsidRDefault="008D21DF" w:rsidP="00E62854">
                      <w:pPr>
                        <w:jc w:val="center"/>
                        <w:rPr>
                          <w:bCs/>
                          <w:sz w:val="28"/>
                          <w:szCs w:val="28"/>
                        </w:rPr>
                      </w:pPr>
                      <w:r>
                        <w:rPr>
                          <w:bCs/>
                          <w:sz w:val="28"/>
                          <w:szCs w:val="28"/>
                        </w:rPr>
                        <w:t>Пение</w:t>
                      </w:r>
                    </w:p>
                  </w:txbxContent>
                </v:textbox>
                <w10:wrap anchory="margin"/>
              </v:shape>
            </w:pict>
          </mc:Fallback>
        </mc:AlternateContent>
      </w:r>
      <w:r w:rsidRPr="00E62854">
        <w:rPr>
          <w:b/>
          <w:noProof/>
          <w:sz w:val="28"/>
          <w:szCs w:val="28"/>
          <w:lang w:eastAsia="ru-RU"/>
        </w:rPr>
        <mc:AlternateContent>
          <mc:Choice Requires="wps">
            <w:drawing>
              <wp:anchor distT="0" distB="0" distL="114300" distR="114300" simplePos="0" relativeHeight="251990016" behindDoc="0" locked="0" layoutInCell="1" allowOverlap="1" wp14:anchorId="31C3D531" wp14:editId="40D68F91">
                <wp:simplePos x="0" y="0"/>
                <wp:positionH relativeFrom="column">
                  <wp:posOffset>1608563</wp:posOffset>
                </wp:positionH>
                <wp:positionV relativeFrom="margin">
                  <wp:posOffset>3258940</wp:posOffset>
                </wp:positionV>
                <wp:extent cx="1685925" cy="353683"/>
                <wp:effectExtent l="0" t="0" r="28575" b="27940"/>
                <wp:wrapNone/>
                <wp:docPr id="39009" name="Надпись 39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353683"/>
                        </a:xfrm>
                        <a:prstGeom prst="rect">
                          <a:avLst/>
                        </a:prstGeom>
                        <a:solidFill>
                          <a:sysClr val="window" lastClr="FFFFFF">
                            <a:lumMod val="100000"/>
                            <a:lumOff val="0"/>
                          </a:sysClr>
                        </a:solidFill>
                        <a:ln w="12700">
                          <a:solidFill>
                            <a:sysClr val="windowText" lastClr="000000">
                              <a:lumMod val="100000"/>
                              <a:lumOff val="0"/>
                            </a:sys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21DF" w:rsidRPr="007A3A91" w:rsidRDefault="008D21DF" w:rsidP="00E62854">
                            <w:pPr>
                              <w:jc w:val="center"/>
                              <w:rPr>
                                <w:bCs/>
                                <w:sz w:val="28"/>
                                <w:szCs w:val="28"/>
                              </w:rPr>
                            </w:pPr>
                            <w:r>
                              <w:rPr>
                                <w:bCs/>
                                <w:sz w:val="28"/>
                                <w:szCs w:val="28"/>
                              </w:rPr>
                              <w:t>Рисование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3D531" id="Надпись 39009" o:spid="_x0000_s1112" type="#_x0000_t202" style="position:absolute;margin-left:126.65pt;margin-top:256.6pt;width:132.75pt;height:27.8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" strokeweight="1pt">
                <v:shadow color="#868686"/>
                <v:textbox>
                  <w:txbxContent>
                    <w:p w:rsidR="008D21DF" w:rsidRPr="007A3A91" w:rsidRDefault="008D21DF" w:rsidP="00E62854">
                      <w:pPr>
                        <w:jc w:val="center"/>
                        <w:rPr>
                          <w:bCs/>
                          <w:sz w:val="28"/>
                          <w:szCs w:val="28"/>
                        </w:rPr>
                      </w:pPr>
                      <w:r>
                        <w:rPr>
                          <w:bCs/>
                          <w:sz w:val="28"/>
                          <w:szCs w:val="28"/>
                        </w:rPr>
                        <w:t>Рисование</w:t>
                      </w:r>
                    </w:p>
                  </w:txbxContent>
                </v:textbox>
                <w10:wrap anchory="margin"/>
              </v:shape>
            </w:pict>
          </mc:Fallback>
        </mc:AlternateContent>
      </w:r>
      <w:r w:rsidRPr="00E62854">
        <w:rPr>
          <w:rFonts w:eastAsiaTheme="minorHAnsi"/>
          <w:bCs/>
          <w:sz w:val="28"/>
          <w:szCs w:val="28"/>
          <w:lang w:eastAsia="en-US"/>
        </w:rPr>
        <w:tab/>
      </w:r>
    </w:p>
    <w:p w:rsidR="00E62854" w:rsidRPr="00E62854" w:rsidRDefault="00E62854" w:rsidP="00E62854">
      <w:pPr>
        <w:tabs>
          <w:tab w:val="left" w:pos="6276"/>
        </w:tabs>
        <w:spacing w:after="160" w:line="259" w:lineRule="auto"/>
        <w:rPr>
          <w:rFonts w:eastAsiaTheme="minorHAnsi"/>
          <w:sz w:val="28"/>
          <w:szCs w:val="22"/>
          <w:lang w:eastAsia="en-US"/>
        </w:rPr>
        <w:sectPr w:rsidR="00E62854" w:rsidRPr="00E62854" w:rsidSect="00E62854">
          <w:pgSz w:w="16838" w:h="11906" w:orient="landscape"/>
          <w:pgMar w:top="1701" w:right="1134" w:bottom="851" w:left="1134" w:header="709" w:footer="709" w:gutter="0"/>
          <w:cols w:space="708"/>
          <w:docGrid w:linePitch="360"/>
        </w:sectPr>
      </w:pPr>
      <w:r w:rsidRPr="00E62854">
        <w:rPr>
          <w:b/>
          <w:noProof/>
          <w:sz w:val="28"/>
          <w:szCs w:val="28"/>
          <w:lang w:eastAsia="ru-RU"/>
        </w:rPr>
        <mc:AlternateContent>
          <mc:Choice Requires="wps">
            <w:drawing>
              <wp:anchor distT="0" distB="0" distL="114300" distR="114300" simplePos="0" relativeHeight="252014592" behindDoc="0" locked="0" layoutInCell="1" allowOverlap="1" wp14:anchorId="024E948E" wp14:editId="1BA5CE20">
                <wp:simplePos x="0" y="0"/>
                <wp:positionH relativeFrom="column">
                  <wp:posOffset>7043684</wp:posOffset>
                </wp:positionH>
                <wp:positionV relativeFrom="paragraph">
                  <wp:posOffset>2001436</wp:posOffset>
                </wp:positionV>
                <wp:extent cx="8626" cy="120830"/>
                <wp:effectExtent l="0" t="0" r="29845" b="31750"/>
                <wp:wrapNone/>
                <wp:docPr id="39010" name="Прямая соединительная линия 39010"/>
                <wp:cNvGraphicFramePr/>
                <a:graphic xmlns:a="http://schemas.openxmlformats.org/drawingml/2006/main">
                  <a:graphicData uri="http://schemas.microsoft.com/office/word/2010/wordprocessingShape">
                    <wps:wsp>
                      <wps:cNvCnPr/>
                      <wps:spPr>
                        <a:xfrm>
                          <a:off x="0" y="0"/>
                          <a:ext cx="8626" cy="12083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3F54D7C" id="Прямая соединительная линия 39010" o:spid="_x0000_s1026" style="position:absolute;z-index:252014592;visibility:visible;mso-wrap-style:square;mso-wrap-distance-left:9pt;mso-wrap-distance-top:0;mso-wrap-distance-right:9pt;mso-wrap-distance-bottom:0;mso-position-horizontal:absolute;mso-position-horizontal-relative:text;mso-position-vertical:absolute;mso-position-vertical-relative:text" from="554.6pt,157.6pt" to="555.3pt,1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" strokecolor="windowText" strokeweight=".5pt">
                <v:stroke joinstyle="miter"/>
              </v:line>
            </w:pict>
          </mc:Fallback>
        </mc:AlternateContent>
      </w:r>
      <w:r w:rsidRPr="00E62854">
        <w:rPr>
          <w:b/>
          <w:noProof/>
          <w:sz w:val="28"/>
          <w:szCs w:val="28"/>
          <w:lang w:eastAsia="ru-RU"/>
        </w:rPr>
        <mc:AlternateContent>
          <mc:Choice Requires="wps">
            <w:drawing>
              <wp:anchor distT="0" distB="0" distL="114300" distR="114300" simplePos="0" relativeHeight="252013568" behindDoc="0" locked="0" layoutInCell="1" allowOverlap="1" wp14:anchorId="42E1607E" wp14:editId="5B3F9B76">
                <wp:simplePos x="0" y="0"/>
                <wp:positionH relativeFrom="column">
                  <wp:posOffset>7017804</wp:posOffset>
                </wp:positionH>
                <wp:positionV relativeFrom="paragraph">
                  <wp:posOffset>1336795</wp:posOffset>
                </wp:positionV>
                <wp:extent cx="8627" cy="155743"/>
                <wp:effectExtent l="0" t="0" r="29845" b="34925"/>
                <wp:wrapNone/>
                <wp:docPr id="39011" name="Прямая соединительная линия 39011"/>
                <wp:cNvGraphicFramePr/>
                <a:graphic xmlns:a="http://schemas.openxmlformats.org/drawingml/2006/main">
                  <a:graphicData uri="http://schemas.microsoft.com/office/word/2010/wordprocessingShape">
                    <wps:wsp>
                      <wps:cNvCnPr/>
                      <wps:spPr>
                        <a:xfrm>
                          <a:off x="0" y="0"/>
                          <a:ext cx="8627" cy="155743"/>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2EF7A5F" id="Прямая соединительная линия 39011" o:spid="_x0000_s1026" style="position:absolute;z-index:252013568;visibility:visible;mso-wrap-style:square;mso-wrap-distance-left:9pt;mso-wrap-distance-top:0;mso-wrap-distance-right:9pt;mso-wrap-distance-bottom:0;mso-position-horizontal:absolute;mso-position-horizontal-relative:text;mso-position-vertical:absolute;mso-position-vertical-relative:text" from="552.6pt,105.25pt" to="553.3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" strokecolor="windowText" strokeweight=".5pt">
                <v:stroke joinstyle="miter"/>
              </v:line>
            </w:pict>
          </mc:Fallback>
        </mc:AlternateContent>
      </w:r>
      <w:r w:rsidRPr="00E62854">
        <w:rPr>
          <w:b/>
          <w:noProof/>
          <w:sz w:val="28"/>
          <w:szCs w:val="28"/>
          <w:lang w:eastAsia="ru-RU"/>
        </w:rPr>
        <mc:AlternateContent>
          <mc:Choice Requires="wps">
            <w:drawing>
              <wp:anchor distT="0" distB="0" distL="114300" distR="114300" simplePos="0" relativeHeight="252012544" behindDoc="0" locked="0" layoutInCell="1" allowOverlap="1" wp14:anchorId="323BE7F8" wp14:editId="3F3ED05D">
                <wp:simplePos x="0" y="0"/>
                <wp:positionH relativeFrom="column">
                  <wp:posOffset>6974672</wp:posOffset>
                </wp:positionH>
                <wp:positionV relativeFrom="paragraph">
                  <wp:posOffset>811051</wp:posOffset>
                </wp:positionV>
                <wp:extent cx="0" cy="129396"/>
                <wp:effectExtent l="0" t="0" r="38100" b="23495"/>
                <wp:wrapNone/>
                <wp:docPr id="39012" name="Прямая соединительная линия 39012"/>
                <wp:cNvGraphicFramePr/>
                <a:graphic xmlns:a="http://schemas.openxmlformats.org/drawingml/2006/main">
                  <a:graphicData uri="http://schemas.microsoft.com/office/word/2010/wordprocessingShape">
                    <wps:wsp>
                      <wps:cNvCnPr/>
                      <wps:spPr>
                        <a:xfrm>
                          <a:off x="0" y="0"/>
                          <a:ext cx="0" cy="129396"/>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C4F274E" id="Прямая соединительная линия 39012" o:spid="_x0000_s1026" style="position:absolute;z-index:252012544;visibility:visible;mso-wrap-style:square;mso-wrap-distance-left:9pt;mso-wrap-distance-top:0;mso-wrap-distance-right:9pt;mso-wrap-distance-bottom:0;mso-position-horizontal:absolute;mso-position-horizontal-relative:text;mso-position-vertical:absolute;mso-position-vertical-relative:text" from="549.2pt,63.85pt" to="549.2pt,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" strokecolor="windowText" strokeweight=".5pt">
                <v:stroke joinstyle="miter"/>
              </v:line>
            </w:pict>
          </mc:Fallback>
        </mc:AlternateContent>
      </w:r>
      <w:r w:rsidRPr="00E62854">
        <w:rPr>
          <w:b/>
          <w:noProof/>
          <w:sz w:val="28"/>
          <w:szCs w:val="28"/>
          <w:lang w:eastAsia="ru-RU"/>
        </w:rPr>
        <mc:AlternateContent>
          <mc:Choice Requires="wps">
            <w:drawing>
              <wp:anchor distT="0" distB="0" distL="114300" distR="114300" simplePos="0" relativeHeight="252011520" behindDoc="0" locked="0" layoutInCell="1" allowOverlap="1" wp14:anchorId="67CC4D42" wp14:editId="23BCD623">
                <wp:simplePos x="0" y="0"/>
                <wp:positionH relativeFrom="column">
                  <wp:posOffset>6940167</wp:posOffset>
                </wp:positionH>
                <wp:positionV relativeFrom="paragraph">
                  <wp:posOffset>275590</wp:posOffset>
                </wp:positionV>
                <wp:extent cx="0" cy="181778"/>
                <wp:effectExtent l="0" t="0" r="38100" b="27940"/>
                <wp:wrapNone/>
                <wp:docPr id="39013" name="Прямая соединительная линия 39013"/>
                <wp:cNvGraphicFramePr/>
                <a:graphic xmlns:a="http://schemas.openxmlformats.org/drawingml/2006/main">
                  <a:graphicData uri="http://schemas.microsoft.com/office/word/2010/wordprocessingShape">
                    <wps:wsp>
                      <wps:cNvCnPr/>
                      <wps:spPr>
                        <a:xfrm>
                          <a:off x="0" y="0"/>
                          <a:ext cx="0" cy="181778"/>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CD68A07" id="Прямая соединительная линия 39013" o:spid="_x0000_s1026" style="position:absolute;z-index:252011520;visibility:visible;mso-wrap-style:square;mso-wrap-distance-left:9pt;mso-wrap-distance-top:0;mso-wrap-distance-right:9pt;mso-wrap-distance-bottom:0;mso-position-horizontal:absolute;mso-position-horizontal-relative:text;mso-position-vertical:absolute;mso-position-vertical-relative:text" from="546.45pt,21.7pt" to="546.4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" strokecolor="windowText" strokeweight=".5pt">
                <v:stroke joinstyle="miter"/>
              </v:line>
            </w:pict>
          </mc:Fallback>
        </mc:AlternateContent>
      </w:r>
      <w:r w:rsidRPr="00E62854">
        <w:rPr>
          <w:b/>
          <w:noProof/>
          <w:sz w:val="28"/>
          <w:szCs w:val="28"/>
          <w:lang w:eastAsia="ru-RU"/>
        </w:rPr>
        <mc:AlternateContent>
          <mc:Choice Requires="wps">
            <w:drawing>
              <wp:anchor distT="0" distB="0" distL="114300" distR="114300" simplePos="0" relativeHeight="252008448" behindDoc="0" locked="0" layoutInCell="1" allowOverlap="1" wp14:anchorId="1E6FCB8B" wp14:editId="41E04A45">
                <wp:simplePos x="0" y="0"/>
                <wp:positionH relativeFrom="column">
                  <wp:posOffset>2411299</wp:posOffset>
                </wp:positionH>
                <wp:positionV relativeFrom="paragraph">
                  <wp:posOffset>1319386</wp:posOffset>
                </wp:positionV>
                <wp:extent cx="0" cy="242163"/>
                <wp:effectExtent l="0" t="0" r="38100" b="24765"/>
                <wp:wrapNone/>
                <wp:docPr id="39014" name="Прямая соединительная линия 39014"/>
                <wp:cNvGraphicFramePr/>
                <a:graphic xmlns:a="http://schemas.openxmlformats.org/drawingml/2006/main">
                  <a:graphicData uri="http://schemas.microsoft.com/office/word/2010/wordprocessingShape">
                    <wps:wsp>
                      <wps:cNvCnPr/>
                      <wps:spPr>
                        <a:xfrm>
                          <a:off x="0" y="0"/>
                          <a:ext cx="0" cy="242163"/>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B80C3F3" id="Прямая соединительная линия 39014" o:spid="_x0000_s1026" style="position:absolute;z-index:252008448;visibility:visible;mso-wrap-style:square;mso-wrap-distance-left:9pt;mso-wrap-distance-top:0;mso-wrap-distance-right:9pt;mso-wrap-distance-bottom:0;mso-position-horizontal:absolute;mso-position-horizontal-relative:text;mso-position-vertical:absolute;mso-position-vertical-relative:text" from="189.85pt,103.9pt" to="189.85pt,1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" strokecolor="windowText" strokeweight=".5pt">
                <v:stroke joinstyle="miter"/>
              </v:line>
            </w:pict>
          </mc:Fallback>
        </mc:AlternateContent>
      </w:r>
      <w:r w:rsidRPr="00E62854">
        <w:rPr>
          <w:b/>
          <w:noProof/>
          <w:sz w:val="28"/>
          <w:szCs w:val="28"/>
          <w:lang w:eastAsia="ru-RU"/>
        </w:rPr>
        <mc:AlternateContent>
          <mc:Choice Requires="wps">
            <w:drawing>
              <wp:anchor distT="0" distB="0" distL="114300" distR="114300" simplePos="0" relativeHeight="252007424" behindDoc="0" locked="0" layoutInCell="1" allowOverlap="1" wp14:anchorId="548E0A70" wp14:editId="68334E91">
                <wp:simplePos x="0" y="0"/>
                <wp:positionH relativeFrom="column">
                  <wp:posOffset>2423364</wp:posOffset>
                </wp:positionH>
                <wp:positionV relativeFrom="paragraph">
                  <wp:posOffset>663779</wp:posOffset>
                </wp:positionV>
                <wp:extent cx="155" cy="302547"/>
                <wp:effectExtent l="0" t="0" r="38100" b="21590"/>
                <wp:wrapNone/>
                <wp:docPr id="39015" name="Прямая соединительная линия 39015"/>
                <wp:cNvGraphicFramePr/>
                <a:graphic xmlns:a="http://schemas.openxmlformats.org/drawingml/2006/main">
                  <a:graphicData uri="http://schemas.microsoft.com/office/word/2010/wordprocessingShape">
                    <wps:wsp>
                      <wps:cNvCnPr/>
                      <wps:spPr>
                        <a:xfrm>
                          <a:off x="0" y="0"/>
                          <a:ext cx="155" cy="302547"/>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BB87357" id="Прямая соединительная линия 39015" o:spid="_x0000_s1026" style="position:absolute;z-index:252007424;visibility:visible;mso-wrap-style:square;mso-wrap-distance-left:9pt;mso-wrap-distance-top:0;mso-wrap-distance-right:9pt;mso-wrap-distance-bottom:0;mso-position-horizontal:absolute;mso-position-horizontal-relative:text;mso-position-vertical:absolute;mso-position-vertical-relative:text" from="190.8pt,52.25pt" to="190.8pt,7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" strokecolor="windowText" strokeweight=".5pt">
                <v:stroke joinstyle="miter"/>
              </v:line>
            </w:pict>
          </mc:Fallback>
        </mc:AlternateContent>
      </w:r>
      <w:r w:rsidRPr="00E62854">
        <w:rPr>
          <w:b/>
          <w:noProof/>
          <w:sz w:val="28"/>
          <w:szCs w:val="28"/>
          <w:lang w:eastAsia="ru-RU"/>
        </w:rPr>
        <mc:AlternateContent>
          <mc:Choice Requires="wps">
            <w:drawing>
              <wp:anchor distT="0" distB="0" distL="114300" distR="114300" simplePos="0" relativeHeight="252006400" behindDoc="0" locked="0" layoutInCell="1" allowOverlap="1" wp14:anchorId="1359EF63" wp14:editId="7C417337">
                <wp:simplePos x="0" y="0"/>
                <wp:positionH relativeFrom="column">
                  <wp:posOffset>2411299</wp:posOffset>
                </wp:positionH>
                <wp:positionV relativeFrom="paragraph">
                  <wp:posOffset>42677</wp:posOffset>
                </wp:positionV>
                <wp:extent cx="12220" cy="259415"/>
                <wp:effectExtent l="0" t="0" r="26035" b="26670"/>
                <wp:wrapNone/>
                <wp:docPr id="39016" name="Прямая соединительная линия 39016"/>
                <wp:cNvGraphicFramePr/>
                <a:graphic xmlns:a="http://schemas.openxmlformats.org/drawingml/2006/main">
                  <a:graphicData uri="http://schemas.microsoft.com/office/word/2010/wordprocessingShape">
                    <wps:wsp>
                      <wps:cNvCnPr/>
                      <wps:spPr>
                        <a:xfrm>
                          <a:off x="0" y="0"/>
                          <a:ext cx="12220" cy="25941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AA7F3B3" id="Прямая соединительная линия 39016" o:spid="_x0000_s1026" style="position:absolute;z-index:252006400;visibility:visible;mso-wrap-style:square;mso-wrap-distance-left:9pt;mso-wrap-distance-top:0;mso-wrap-distance-right:9pt;mso-wrap-distance-bottom:0;mso-position-horizontal:absolute;mso-position-horizontal-relative:text;mso-position-vertical:absolute;mso-position-vertical-relative:text" from="189.85pt,3.35pt" to="190.8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" strokecolor="windowText" strokeweight=".5pt">
                <v:stroke joinstyle="miter"/>
              </v:line>
            </w:pict>
          </mc:Fallback>
        </mc:AlternateContent>
      </w:r>
      <w:r w:rsidRPr="00E62854">
        <w:rPr>
          <w:b/>
          <w:noProof/>
          <w:sz w:val="28"/>
          <w:szCs w:val="28"/>
          <w:lang w:eastAsia="ru-RU"/>
        </w:rPr>
        <mc:AlternateContent>
          <mc:Choice Requires="wps">
            <w:drawing>
              <wp:anchor distT="0" distB="0" distL="114300" distR="114300" simplePos="0" relativeHeight="251999232" behindDoc="0" locked="0" layoutInCell="1" allowOverlap="1" wp14:anchorId="75EE0568" wp14:editId="47524D82">
                <wp:simplePos x="0" y="0"/>
                <wp:positionH relativeFrom="margin">
                  <wp:posOffset>5603072</wp:posOffset>
                </wp:positionH>
                <wp:positionV relativeFrom="bottomMargin">
                  <wp:posOffset>-265442</wp:posOffset>
                </wp:positionV>
                <wp:extent cx="2984739" cy="577970"/>
                <wp:effectExtent l="0" t="0" r="25400" b="12700"/>
                <wp:wrapNone/>
                <wp:docPr id="39017" name="Надпись 39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739" cy="577970"/>
                        </a:xfrm>
                        <a:prstGeom prst="rect">
                          <a:avLst/>
                        </a:prstGeom>
                        <a:solidFill>
                          <a:sysClr val="window" lastClr="FFFFFF">
                            <a:lumMod val="100000"/>
                            <a:lumOff val="0"/>
                          </a:sysClr>
                        </a:solidFill>
                        <a:ln w="12700">
                          <a:solidFill>
                            <a:sysClr val="windowText" lastClr="000000">
                              <a:lumMod val="100000"/>
                              <a:lumOff val="0"/>
                            </a:sys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21DF" w:rsidRPr="007A3A91" w:rsidRDefault="008D21DF" w:rsidP="00E62854">
                            <w:pPr>
                              <w:jc w:val="center"/>
                              <w:rPr>
                                <w:bCs/>
                                <w:sz w:val="28"/>
                                <w:szCs w:val="28"/>
                              </w:rPr>
                            </w:pPr>
                            <w:r>
                              <w:rPr>
                                <w:bCs/>
                                <w:sz w:val="28"/>
                                <w:szCs w:val="28"/>
                              </w:rPr>
                              <w:t>Игра на детских музыкальных инструментах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E0568" id="Надпись 39017" o:spid="_x0000_s1113" type="#_x0000_t202" style="position:absolute;margin-left:441.2pt;margin-top:-20.9pt;width:235pt;height:45.5pt;z-index:25199923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" strokeweight="1pt">
                <v:shadow color="#868686"/>
                <v:textbox>
                  <w:txbxContent>
                    <w:p w:rsidR="008D21DF" w:rsidRPr="007A3A91" w:rsidRDefault="008D21DF" w:rsidP="00E62854">
                      <w:pPr>
                        <w:jc w:val="center"/>
                        <w:rPr>
                          <w:bCs/>
                          <w:sz w:val="28"/>
                          <w:szCs w:val="28"/>
                        </w:rPr>
                      </w:pPr>
                      <w:r>
                        <w:rPr>
                          <w:bCs/>
                          <w:sz w:val="28"/>
                          <w:szCs w:val="28"/>
                        </w:rPr>
                        <w:t>Игра на детских музыкальных инструментах</w:t>
                      </w:r>
                    </w:p>
                  </w:txbxContent>
                </v:textbox>
                <w10:wrap anchorx="margin" anchory="margin"/>
              </v:shape>
            </w:pict>
          </mc:Fallback>
        </mc:AlternateContent>
      </w:r>
      <w:r w:rsidRPr="00E62854">
        <w:rPr>
          <w:b/>
          <w:noProof/>
          <w:sz w:val="28"/>
          <w:szCs w:val="28"/>
          <w:lang w:eastAsia="ru-RU"/>
        </w:rPr>
        <mc:AlternateContent>
          <mc:Choice Requires="wps">
            <w:drawing>
              <wp:anchor distT="0" distB="0" distL="114300" distR="114300" simplePos="0" relativeHeight="251998208" behindDoc="0" locked="0" layoutInCell="1" allowOverlap="1" wp14:anchorId="3B744F44" wp14:editId="7811B1C6">
                <wp:simplePos x="0" y="0"/>
                <wp:positionH relativeFrom="column">
                  <wp:posOffset>5542544</wp:posOffset>
                </wp:positionH>
                <wp:positionV relativeFrom="margin">
                  <wp:posOffset>5053163</wp:posOffset>
                </wp:positionV>
                <wp:extent cx="3045028" cy="517585"/>
                <wp:effectExtent l="0" t="0" r="22225" b="15875"/>
                <wp:wrapNone/>
                <wp:docPr id="39018" name="Надпись 39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5028" cy="517585"/>
                        </a:xfrm>
                        <a:prstGeom prst="rect">
                          <a:avLst/>
                        </a:prstGeom>
                        <a:solidFill>
                          <a:sysClr val="window" lastClr="FFFFFF">
                            <a:lumMod val="100000"/>
                            <a:lumOff val="0"/>
                          </a:sysClr>
                        </a:solidFill>
                        <a:ln w="12700">
                          <a:solidFill>
                            <a:sysClr val="windowText" lastClr="000000">
                              <a:lumMod val="100000"/>
                              <a:lumOff val="0"/>
                            </a:sys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21DF" w:rsidRPr="007A3A91" w:rsidRDefault="008D21DF" w:rsidP="00E62854">
                            <w:pPr>
                              <w:jc w:val="center"/>
                              <w:rPr>
                                <w:bCs/>
                                <w:sz w:val="28"/>
                                <w:szCs w:val="28"/>
                              </w:rPr>
                            </w:pPr>
                            <w:r>
                              <w:rPr>
                                <w:bCs/>
                                <w:sz w:val="28"/>
                                <w:szCs w:val="28"/>
                              </w:rPr>
                              <w:t>Развитие танцевально-игрового творчества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44F44" id="Надпись 39018" o:spid="_x0000_s1114" type="#_x0000_t202" style="position:absolute;margin-left:436.4pt;margin-top:397.9pt;width:239.75pt;height:40.7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" strokeweight="1pt">
                <v:shadow color="#868686"/>
                <v:textbox>
                  <w:txbxContent>
                    <w:p w:rsidR="008D21DF" w:rsidRPr="007A3A91" w:rsidRDefault="008D21DF" w:rsidP="00E62854">
                      <w:pPr>
                        <w:jc w:val="center"/>
                        <w:rPr>
                          <w:bCs/>
                          <w:sz w:val="28"/>
                          <w:szCs w:val="28"/>
                        </w:rPr>
                      </w:pPr>
                      <w:r>
                        <w:rPr>
                          <w:bCs/>
                          <w:sz w:val="28"/>
                          <w:szCs w:val="28"/>
                        </w:rPr>
                        <w:t>Развитие танцевально-игрового творчества</w:t>
                      </w:r>
                    </w:p>
                  </w:txbxContent>
                </v:textbox>
                <w10:wrap anchory="margin"/>
              </v:shape>
            </w:pict>
          </mc:Fallback>
        </mc:AlternateContent>
      </w:r>
      <w:r w:rsidRPr="00E62854">
        <w:rPr>
          <w:b/>
          <w:noProof/>
          <w:sz w:val="28"/>
          <w:szCs w:val="28"/>
          <w:lang w:eastAsia="ru-RU"/>
        </w:rPr>
        <mc:AlternateContent>
          <mc:Choice Requires="wps">
            <w:drawing>
              <wp:anchor distT="0" distB="0" distL="114300" distR="114300" simplePos="0" relativeHeight="251994112" behindDoc="0" locked="0" layoutInCell="1" allowOverlap="1" wp14:anchorId="59DE0379" wp14:editId="35380D41">
                <wp:simplePos x="0" y="0"/>
                <wp:positionH relativeFrom="column">
                  <wp:posOffset>5481955</wp:posOffset>
                </wp:positionH>
                <wp:positionV relativeFrom="margin">
                  <wp:posOffset>4526424</wp:posOffset>
                </wp:positionV>
                <wp:extent cx="3114112" cy="379562"/>
                <wp:effectExtent l="0" t="0" r="10160" b="20955"/>
                <wp:wrapNone/>
                <wp:docPr id="39019" name="Надпись 39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112" cy="379562"/>
                        </a:xfrm>
                        <a:prstGeom prst="rect">
                          <a:avLst/>
                        </a:prstGeom>
                        <a:solidFill>
                          <a:sysClr val="window" lastClr="FFFFFF">
                            <a:lumMod val="100000"/>
                            <a:lumOff val="0"/>
                          </a:sysClr>
                        </a:solidFill>
                        <a:ln w="12700">
                          <a:solidFill>
                            <a:sysClr val="windowText" lastClr="000000">
                              <a:lumMod val="100000"/>
                              <a:lumOff val="0"/>
                            </a:sys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21DF" w:rsidRPr="007A3A91" w:rsidRDefault="008D21DF" w:rsidP="00E62854">
                            <w:pPr>
                              <w:jc w:val="center"/>
                              <w:rPr>
                                <w:bCs/>
                                <w:sz w:val="28"/>
                                <w:szCs w:val="28"/>
                              </w:rPr>
                            </w:pPr>
                            <w:r>
                              <w:rPr>
                                <w:bCs/>
                                <w:sz w:val="28"/>
                                <w:szCs w:val="28"/>
                              </w:rPr>
                              <w:t>Музыкально-ритмические движения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E0379" id="Надпись 39019" o:spid="_x0000_s1115" type="#_x0000_t202" style="position:absolute;margin-left:431.65pt;margin-top:356.4pt;width:245.2pt;height:29.9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" strokeweight="1pt">
                <v:shadow color="#868686"/>
                <v:textbox>
                  <w:txbxContent>
                    <w:p w:rsidR="008D21DF" w:rsidRPr="007A3A91" w:rsidRDefault="008D21DF" w:rsidP="00E62854">
                      <w:pPr>
                        <w:jc w:val="center"/>
                        <w:rPr>
                          <w:bCs/>
                          <w:sz w:val="28"/>
                          <w:szCs w:val="28"/>
                        </w:rPr>
                      </w:pPr>
                      <w:r>
                        <w:rPr>
                          <w:bCs/>
                          <w:sz w:val="28"/>
                          <w:szCs w:val="28"/>
                        </w:rPr>
                        <w:t>Музыкально-ритмические движения</w:t>
                      </w:r>
                    </w:p>
                  </w:txbxContent>
                </v:textbox>
                <w10:wrap anchory="margin"/>
              </v:shape>
            </w:pict>
          </mc:Fallback>
        </mc:AlternateContent>
      </w:r>
      <w:r w:rsidRPr="00E62854">
        <w:rPr>
          <w:b/>
          <w:noProof/>
          <w:sz w:val="28"/>
          <w:szCs w:val="28"/>
          <w:lang w:eastAsia="ru-RU"/>
        </w:rPr>
        <mc:AlternateContent>
          <mc:Choice Requires="wps">
            <w:drawing>
              <wp:anchor distT="0" distB="0" distL="114300" distR="114300" simplePos="0" relativeHeight="251997184" behindDoc="0" locked="0" layoutInCell="1" allowOverlap="1" wp14:anchorId="4261375A" wp14:editId="26954F23">
                <wp:simplePos x="0" y="0"/>
                <wp:positionH relativeFrom="margin">
                  <wp:posOffset>5876290</wp:posOffset>
                </wp:positionH>
                <wp:positionV relativeFrom="margin">
                  <wp:posOffset>4016578</wp:posOffset>
                </wp:positionV>
                <wp:extent cx="2173857" cy="353683"/>
                <wp:effectExtent l="0" t="0" r="17145" b="27940"/>
                <wp:wrapNone/>
                <wp:docPr id="39020" name="Надпись 39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3857" cy="353683"/>
                        </a:xfrm>
                        <a:prstGeom prst="rect">
                          <a:avLst/>
                        </a:prstGeom>
                        <a:solidFill>
                          <a:sysClr val="window" lastClr="FFFFFF">
                            <a:lumMod val="100000"/>
                            <a:lumOff val="0"/>
                          </a:sysClr>
                        </a:solidFill>
                        <a:ln w="12700">
                          <a:solidFill>
                            <a:sysClr val="windowText" lastClr="000000">
                              <a:lumMod val="100000"/>
                              <a:lumOff val="0"/>
                            </a:sys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21DF" w:rsidRPr="007A3A91" w:rsidRDefault="008D21DF" w:rsidP="00E62854">
                            <w:pPr>
                              <w:jc w:val="center"/>
                              <w:rPr>
                                <w:bCs/>
                                <w:sz w:val="28"/>
                                <w:szCs w:val="28"/>
                              </w:rPr>
                            </w:pPr>
                            <w:r>
                              <w:rPr>
                                <w:bCs/>
                                <w:sz w:val="28"/>
                                <w:szCs w:val="28"/>
                              </w:rPr>
                              <w:t>Песенное творчество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1375A" id="Надпись 39020" o:spid="_x0000_s1116" type="#_x0000_t202" style="position:absolute;margin-left:462.7pt;margin-top:316.25pt;width:171.15pt;height:27.85pt;z-index:2519971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" strokeweight="1pt">
                <v:shadow color="#868686"/>
                <v:textbox>
                  <w:txbxContent>
                    <w:p w:rsidR="008D21DF" w:rsidRPr="007A3A91" w:rsidRDefault="008D21DF" w:rsidP="00E62854">
                      <w:pPr>
                        <w:jc w:val="center"/>
                        <w:rPr>
                          <w:bCs/>
                          <w:sz w:val="28"/>
                          <w:szCs w:val="28"/>
                        </w:rPr>
                      </w:pPr>
                      <w:r>
                        <w:rPr>
                          <w:bCs/>
                          <w:sz w:val="28"/>
                          <w:szCs w:val="28"/>
                        </w:rPr>
                        <w:t>Песенное творчество</w:t>
                      </w:r>
                    </w:p>
                  </w:txbxContent>
                </v:textbox>
                <w10:wrap anchorx="margin" anchory="margin"/>
              </v:shape>
            </w:pict>
          </mc:Fallback>
        </mc:AlternateContent>
      </w:r>
      <w:r w:rsidRPr="00E62854">
        <w:rPr>
          <w:b/>
          <w:noProof/>
          <w:sz w:val="28"/>
          <w:szCs w:val="28"/>
          <w:lang w:eastAsia="ru-RU"/>
        </w:rPr>
        <mc:AlternateContent>
          <mc:Choice Requires="wps">
            <w:drawing>
              <wp:anchor distT="0" distB="0" distL="114300" distR="114300" simplePos="0" relativeHeight="251996160" behindDoc="0" locked="0" layoutInCell="1" allowOverlap="1" wp14:anchorId="4909CA94" wp14:editId="17AD79F1">
                <wp:simplePos x="0" y="0"/>
                <wp:positionH relativeFrom="column">
                  <wp:posOffset>1608982</wp:posOffset>
                </wp:positionH>
                <wp:positionV relativeFrom="margin">
                  <wp:posOffset>5139079</wp:posOffset>
                </wp:positionV>
                <wp:extent cx="1685925" cy="957532"/>
                <wp:effectExtent l="0" t="0" r="28575" b="14605"/>
                <wp:wrapNone/>
                <wp:docPr id="39021" name="Надпись 39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957532"/>
                        </a:xfrm>
                        <a:prstGeom prst="rect">
                          <a:avLst/>
                        </a:prstGeom>
                        <a:solidFill>
                          <a:sysClr val="window" lastClr="FFFFFF">
                            <a:lumMod val="100000"/>
                            <a:lumOff val="0"/>
                          </a:sysClr>
                        </a:solidFill>
                        <a:ln w="12700">
                          <a:solidFill>
                            <a:sysClr val="windowText" lastClr="000000">
                              <a:lumMod val="100000"/>
                              <a:lumOff val="0"/>
                            </a:sys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21DF" w:rsidRPr="007A3A91" w:rsidRDefault="008D21DF" w:rsidP="00E62854">
                            <w:pPr>
                              <w:jc w:val="center"/>
                              <w:rPr>
                                <w:bCs/>
                                <w:sz w:val="28"/>
                                <w:szCs w:val="28"/>
                              </w:rPr>
                            </w:pPr>
                            <w:r>
                              <w:rPr>
                                <w:bCs/>
                                <w:sz w:val="28"/>
                                <w:szCs w:val="28"/>
                              </w:rPr>
                              <w:t>Народное декоративно-прикладное искусство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9CA94" id="Надпись 39021" o:spid="_x0000_s1117" type="#_x0000_t202" style="position:absolute;margin-left:126.7pt;margin-top:404.65pt;width:132.75pt;height:75.4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" strokeweight="1pt">
                <v:shadow color="#868686"/>
                <v:textbox>
                  <w:txbxContent>
                    <w:p w:rsidR="008D21DF" w:rsidRPr="007A3A91" w:rsidRDefault="008D21DF" w:rsidP="00E62854">
                      <w:pPr>
                        <w:jc w:val="center"/>
                        <w:rPr>
                          <w:bCs/>
                          <w:sz w:val="28"/>
                          <w:szCs w:val="28"/>
                        </w:rPr>
                      </w:pPr>
                      <w:r>
                        <w:rPr>
                          <w:bCs/>
                          <w:sz w:val="28"/>
                          <w:szCs w:val="28"/>
                        </w:rPr>
                        <w:t>Народное декоративно-прикладное искусство</w:t>
                      </w:r>
                    </w:p>
                  </w:txbxContent>
                </v:textbox>
                <w10:wrap anchory="margin"/>
              </v:shape>
            </w:pict>
          </mc:Fallback>
        </mc:AlternateContent>
      </w:r>
      <w:r w:rsidRPr="00E62854">
        <w:rPr>
          <w:b/>
          <w:noProof/>
          <w:sz w:val="28"/>
          <w:szCs w:val="28"/>
          <w:lang w:eastAsia="ru-RU"/>
        </w:rPr>
        <mc:AlternateContent>
          <mc:Choice Requires="wps">
            <w:drawing>
              <wp:anchor distT="0" distB="0" distL="114300" distR="114300" simplePos="0" relativeHeight="251995136" behindDoc="0" locked="0" layoutInCell="1" allowOverlap="1" wp14:anchorId="752BD4C9" wp14:editId="2D8F12BD">
                <wp:simplePos x="0" y="0"/>
                <wp:positionH relativeFrom="column">
                  <wp:posOffset>1604010</wp:posOffset>
                </wp:positionH>
                <wp:positionV relativeFrom="margin">
                  <wp:posOffset>4531755</wp:posOffset>
                </wp:positionV>
                <wp:extent cx="1685925" cy="353683"/>
                <wp:effectExtent l="0" t="0" r="28575" b="27940"/>
                <wp:wrapNone/>
                <wp:docPr id="39022" name="Надпись 39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353683"/>
                        </a:xfrm>
                        <a:prstGeom prst="rect">
                          <a:avLst/>
                        </a:prstGeom>
                        <a:solidFill>
                          <a:sysClr val="window" lastClr="FFFFFF">
                            <a:lumMod val="100000"/>
                            <a:lumOff val="0"/>
                          </a:sysClr>
                        </a:solidFill>
                        <a:ln w="12700">
                          <a:solidFill>
                            <a:sysClr val="windowText" lastClr="000000">
                              <a:lumMod val="100000"/>
                              <a:lumOff val="0"/>
                            </a:sys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21DF" w:rsidRPr="007A3A91" w:rsidRDefault="008D21DF" w:rsidP="00E62854">
                            <w:pPr>
                              <w:jc w:val="center"/>
                              <w:rPr>
                                <w:bCs/>
                                <w:sz w:val="28"/>
                                <w:szCs w:val="28"/>
                              </w:rPr>
                            </w:pPr>
                            <w:r>
                              <w:rPr>
                                <w:bCs/>
                                <w:sz w:val="28"/>
                                <w:szCs w:val="28"/>
                              </w:rPr>
                              <w:t>Аппликация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BD4C9" id="Надпись 39022" o:spid="_x0000_s1118" type="#_x0000_t202" style="position:absolute;margin-left:126.3pt;margin-top:356.85pt;width:132.75pt;height:27.8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" strokeweight="1pt">
                <v:shadow color="#868686"/>
                <v:textbox>
                  <w:txbxContent>
                    <w:p w:rsidR="008D21DF" w:rsidRPr="007A3A91" w:rsidRDefault="008D21DF" w:rsidP="00E62854">
                      <w:pPr>
                        <w:jc w:val="center"/>
                        <w:rPr>
                          <w:bCs/>
                          <w:sz w:val="28"/>
                          <w:szCs w:val="28"/>
                        </w:rPr>
                      </w:pPr>
                      <w:r>
                        <w:rPr>
                          <w:bCs/>
                          <w:sz w:val="28"/>
                          <w:szCs w:val="28"/>
                        </w:rPr>
                        <w:t>Аппликация</w:t>
                      </w:r>
                    </w:p>
                  </w:txbxContent>
                </v:textbox>
                <w10:wrap anchory="margin"/>
              </v:shape>
            </w:pict>
          </mc:Fallback>
        </mc:AlternateContent>
      </w:r>
      <w:r w:rsidRPr="00E62854">
        <w:rPr>
          <w:b/>
          <w:noProof/>
          <w:sz w:val="28"/>
          <w:szCs w:val="28"/>
          <w:lang w:eastAsia="ru-RU"/>
        </w:rPr>
        <mc:AlternateContent>
          <mc:Choice Requires="wps">
            <w:drawing>
              <wp:anchor distT="0" distB="0" distL="114300" distR="114300" simplePos="0" relativeHeight="251991040" behindDoc="0" locked="0" layoutInCell="1" allowOverlap="1" wp14:anchorId="64CEAFE7" wp14:editId="683F298D">
                <wp:simplePos x="0" y="0"/>
                <wp:positionH relativeFrom="column">
                  <wp:posOffset>1604010</wp:posOffset>
                </wp:positionH>
                <wp:positionV relativeFrom="margin">
                  <wp:posOffset>3876376</wp:posOffset>
                </wp:positionV>
                <wp:extent cx="1685925" cy="353683"/>
                <wp:effectExtent l="0" t="0" r="28575" b="27940"/>
                <wp:wrapNone/>
                <wp:docPr id="39023" name="Надпись 39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353683"/>
                        </a:xfrm>
                        <a:prstGeom prst="rect">
                          <a:avLst/>
                        </a:prstGeom>
                        <a:solidFill>
                          <a:sysClr val="window" lastClr="FFFFFF">
                            <a:lumMod val="100000"/>
                            <a:lumOff val="0"/>
                          </a:sysClr>
                        </a:solidFill>
                        <a:ln w="12700">
                          <a:solidFill>
                            <a:sysClr val="windowText" lastClr="000000">
                              <a:lumMod val="100000"/>
                              <a:lumOff val="0"/>
                            </a:sys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21DF" w:rsidRPr="007A3A91" w:rsidRDefault="008D21DF" w:rsidP="00E62854">
                            <w:pPr>
                              <w:jc w:val="center"/>
                              <w:rPr>
                                <w:bCs/>
                                <w:sz w:val="28"/>
                                <w:szCs w:val="28"/>
                              </w:rPr>
                            </w:pPr>
                            <w:r>
                              <w:rPr>
                                <w:bCs/>
                                <w:sz w:val="28"/>
                                <w:szCs w:val="28"/>
                              </w:rPr>
                              <w:t>Лепка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EAFE7" id="Надпись 39023" o:spid="_x0000_s1119" type="#_x0000_t202" style="position:absolute;margin-left:126.3pt;margin-top:305.25pt;width:132.75pt;height:27.8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" strokeweight="1pt">
                <v:shadow color="#868686"/>
                <v:textbox>
                  <w:txbxContent>
                    <w:p w:rsidR="008D21DF" w:rsidRPr="007A3A91" w:rsidRDefault="008D21DF" w:rsidP="00E62854">
                      <w:pPr>
                        <w:jc w:val="center"/>
                        <w:rPr>
                          <w:bCs/>
                          <w:sz w:val="28"/>
                          <w:szCs w:val="28"/>
                        </w:rPr>
                      </w:pPr>
                      <w:r>
                        <w:rPr>
                          <w:bCs/>
                          <w:sz w:val="28"/>
                          <w:szCs w:val="28"/>
                        </w:rPr>
                        <w:t>Лепка</w:t>
                      </w:r>
                    </w:p>
                  </w:txbxContent>
                </v:textbox>
                <w10:wrap anchory="margin"/>
              </v:shape>
            </w:pict>
          </mc:Fallback>
        </mc:AlternateContent>
      </w:r>
      <w:r w:rsidRPr="00E62854">
        <w:rPr>
          <w:rFonts w:eastAsiaTheme="minorHAnsi"/>
          <w:sz w:val="28"/>
          <w:szCs w:val="22"/>
          <w:lang w:eastAsia="en-US"/>
        </w:rPr>
        <w:tab/>
      </w:r>
    </w:p>
    <w:p w:rsidR="00E62854" w:rsidRPr="00E62854" w:rsidRDefault="00E62854" w:rsidP="00E62854">
      <w:pPr>
        <w:spacing w:after="160" w:line="259" w:lineRule="auto"/>
        <w:jc w:val="center"/>
        <w:rPr>
          <w:rFonts w:eastAsiaTheme="minorHAnsi"/>
          <w:b/>
          <w:bCs/>
          <w:sz w:val="28"/>
          <w:szCs w:val="22"/>
          <w:lang w:eastAsia="en-US"/>
        </w:rPr>
      </w:pPr>
      <w:r w:rsidRPr="00E62854">
        <w:rPr>
          <w:rFonts w:eastAsiaTheme="minorHAnsi"/>
          <w:b/>
          <w:bCs/>
          <w:i/>
          <w:iCs/>
          <w:sz w:val="28"/>
          <w:szCs w:val="22"/>
          <w:lang w:eastAsia="en-US"/>
        </w:rPr>
        <w:lastRenderedPageBreak/>
        <w:t>Театрализованные</w:t>
      </w:r>
      <w:r w:rsidRPr="00E62854">
        <w:rPr>
          <w:rFonts w:eastAsiaTheme="minorHAnsi"/>
          <w:b/>
          <w:bCs/>
          <w:sz w:val="28"/>
          <w:szCs w:val="22"/>
          <w:lang w:eastAsia="en-US"/>
        </w:rPr>
        <w:t xml:space="preserve"> </w:t>
      </w:r>
      <w:r w:rsidRPr="00E62854">
        <w:rPr>
          <w:rFonts w:eastAsiaTheme="minorHAnsi"/>
          <w:b/>
          <w:bCs/>
          <w:i/>
          <w:iCs/>
          <w:sz w:val="28"/>
          <w:szCs w:val="22"/>
          <w:lang w:eastAsia="en-US"/>
        </w:rPr>
        <w:t>игры</w:t>
      </w:r>
    </w:p>
    <w:tbl>
      <w:tblPr>
        <w:tblStyle w:val="6"/>
        <w:tblW w:w="0" w:type="auto"/>
        <w:tblLook w:val="04A0" w:firstRow="1" w:lastRow="0" w:firstColumn="1" w:lastColumn="0" w:noHBand="0" w:noVBand="1"/>
      </w:tblPr>
      <w:tblGrid>
        <w:gridCol w:w="1377"/>
        <w:gridCol w:w="7968"/>
      </w:tblGrid>
      <w:tr w:rsidR="00E62854" w:rsidRPr="00E62854" w:rsidTr="00E62854">
        <w:tc>
          <w:tcPr>
            <w:tcW w:w="1384" w:type="dxa"/>
          </w:tcPr>
          <w:p w:rsidR="00E62854" w:rsidRPr="00E62854" w:rsidRDefault="00E62854" w:rsidP="00E62854">
            <w:pPr>
              <w:jc w:val="center"/>
              <w:rPr>
                <w:b/>
                <w:sz w:val="28"/>
                <w:szCs w:val="28"/>
              </w:rPr>
            </w:pPr>
            <w:r w:rsidRPr="00E62854">
              <w:rPr>
                <w:b/>
                <w:sz w:val="28"/>
                <w:szCs w:val="28"/>
              </w:rPr>
              <w:t>Возраст</w:t>
            </w:r>
          </w:p>
        </w:tc>
        <w:tc>
          <w:tcPr>
            <w:tcW w:w="8187" w:type="dxa"/>
          </w:tcPr>
          <w:p w:rsidR="00E62854" w:rsidRPr="00E62854" w:rsidRDefault="00E62854" w:rsidP="00E62854">
            <w:pPr>
              <w:jc w:val="center"/>
              <w:rPr>
                <w:b/>
                <w:sz w:val="28"/>
                <w:szCs w:val="28"/>
              </w:rPr>
            </w:pPr>
            <w:r w:rsidRPr="00E62854">
              <w:rPr>
                <w:b/>
                <w:sz w:val="28"/>
                <w:szCs w:val="28"/>
              </w:rPr>
              <w:t>Содержание</w:t>
            </w:r>
          </w:p>
        </w:tc>
      </w:tr>
      <w:tr w:rsidR="00E62854" w:rsidRPr="00E62854" w:rsidTr="00E62854">
        <w:tc>
          <w:tcPr>
            <w:tcW w:w="1384" w:type="dxa"/>
          </w:tcPr>
          <w:p w:rsidR="00E62854" w:rsidRPr="00E62854" w:rsidRDefault="00E62854" w:rsidP="00E62854">
            <w:pPr>
              <w:jc w:val="center"/>
              <w:rPr>
                <w:b/>
                <w:sz w:val="28"/>
                <w:szCs w:val="28"/>
              </w:rPr>
            </w:pPr>
            <w:r w:rsidRPr="00E62854">
              <w:rPr>
                <w:b/>
                <w:sz w:val="28"/>
                <w:szCs w:val="28"/>
              </w:rPr>
              <w:t>1,5-3 года</w:t>
            </w:r>
          </w:p>
        </w:tc>
        <w:tc>
          <w:tcPr>
            <w:tcW w:w="8187" w:type="dxa"/>
          </w:tcPr>
          <w:p w:rsidR="00E62854" w:rsidRPr="00E62854" w:rsidRDefault="00E62854" w:rsidP="00E62854">
            <w:pPr>
              <w:jc w:val="both"/>
            </w:pPr>
            <w:r w:rsidRPr="00E62854">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 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 Способствовать проявлению самостоятельности, активности в игре с персонажами-игрушками. Развивать умение следить за действиями заводных игрушек, сказочных героев, адекватно реагировать на них. Способствовать формированию навыка перевоплощения в образы сказочных героев. Создавать условия для систематического восприятия театрализованных выступлений педагогического театра (взрослых).</w:t>
            </w:r>
          </w:p>
        </w:tc>
      </w:tr>
      <w:tr w:rsidR="00E62854" w:rsidRPr="00E62854" w:rsidTr="00E62854">
        <w:tc>
          <w:tcPr>
            <w:tcW w:w="1384" w:type="dxa"/>
          </w:tcPr>
          <w:p w:rsidR="00E62854" w:rsidRPr="00E62854" w:rsidRDefault="00E62854" w:rsidP="00E62854">
            <w:pPr>
              <w:jc w:val="center"/>
              <w:rPr>
                <w:b/>
                <w:sz w:val="28"/>
                <w:szCs w:val="28"/>
              </w:rPr>
            </w:pPr>
            <w:r w:rsidRPr="00E62854">
              <w:rPr>
                <w:b/>
                <w:sz w:val="28"/>
                <w:szCs w:val="28"/>
              </w:rPr>
              <w:t>3-4 года</w:t>
            </w:r>
          </w:p>
        </w:tc>
        <w:tc>
          <w:tcPr>
            <w:tcW w:w="8187" w:type="dxa"/>
          </w:tcPr>
          <w:p w:rsidR="00E62854" w:rsidRPr="00E62854" w:rsidRDefault="00E62854" w:rsidP="00E62854">
            <w:pPr>
              <w:jc w:val="both"/>
            </w:pPr>
            <w:r w:rsidRPr="00E62854">
              <w:t>Пробуждать интерес детей к театрализованной игре, создавать условия для ее проведения. Формировать умение следить за развитием действия в играх-драматизациях и кукольных спектаклях, созданных силами взрослых и старших детей. Учить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Знакомить детей с приемами вождения настольных кукол. Учить сопровождать движения простой песенкой. Вызывать желание действовать с элементами костюмов (шапочки, воротнички и т.д.) и атрибутами как внешними символами роли. Развивать стремление импровизировать на несложные сюжеты песен, сказок. Вызывать желание выступать перед куклами и сверстниками, обустраивая место для выступления. Побуждать участвовать в беседах о театре (театр, актеры, зрители, поведение людей в зрительном зале).</w:t>
            </w:r>
          </w:p>
        </w:tc>
      </w:tr>
      <w:tr w:rsidR="00E62854" w:rsidRPr="00E62854" w:rsidTr="00E62854">
        <w:tc>
          <w:tcPr>
            <w:tcW w:w="1384" w:type="dxa"/>
          </w:tcPr>
          <w:p w:rsidR="00E62854" w:rsidRPr="00E62854" w:rsidRDefault="00E62854" w:rsidP="00E62854">
            <w:pPr>
              <w:jc w:val="center"/>
              <w:rPr>
                <w:b/>
                <w:sz w:val="28"/>
                <w:szCs w:val="28"/>
              </w:rPr>
            </w:pPr>
            <w:r w:rsidRPr="00E62854">
              <w:rPr>
                <w:b/>
                <w:sz w:val="28"/>
                <w:szCs w:val="28"/>
              </w:rPr>
              <w:t>4-5 лет</w:t>
            </w:r>
          </w:p>
        </w:tc>
        <w:tc>
          <w:tcPr>
            <w:tcW w:w="8187" w:type="dxa"/>
          </w:tcPr>
          <w:p w:rsidR="00E62854" w:rsidRPr="00E62854" w:rsidRDefault="00E62854" w:rsidP="00E62854">
            <w:pPr>
              <w:jc w:val="both"/>
            </w:pPr>
            <w:r w:rsidRPr="00E62854">
              <w:t xml:space="preserve">Продолжать развивать и поддерживать интерес детей к театрализованной игре путем приобретения более сложных игровых умений и навыков (способность воспринимать художественный образ, следить за развитием и взаимодействием персонажей). Проводить этюды для развития необходимых психических качеств (восприятия, воображения, внимания, мышления), исполнительских навыков (ролевого воплощения, умения действовать в воображаемом плане) и ощущений (мышечных, чувственных), используя музыкальные, словесные, зрительные образы. Учить детей разыгрывать несложные представления по знакомым литературным произведениям; использовать для воплощения образа известные выразительные средства (интонацию, мимику, жест). Побуждать детей к проявлению инициативы и самостоятельности в выборе роли, сюжета, средств перевоплощения; предоставлять возможность для экспериментирования при создании одного и того же образа. Учить чувствовать и понимать эмоциональное состояние героя, вступать в ролевое взаимодействие с другими персонажами. Способствовать разностороннему развитию детей в театрализованной деятельности путем прослеживания количества и характера исполняемых каждым ребенком ролей. Содействовать дальнейшему развитию режиссерской игры, предоставляя место, игровые материалы и возможность объединения нескольких детей в длительной игре. Приучать использовать в театрализованных играх образные игрушки и бибабо, самостоятельно вылепленные фигурки из глины, пластмассы, пластилина, игрушки из киндер-сюрпризов. Продолжать использовать возможности педагогического театра (взрослых) </w:t>
            </w:r>
            <w:r w:rsidRPr="00E62854">
              <w:lastRenderedPageBreak/>
              <w:t>для накопления эмоционально-чувственного опыта, понимания детьми комплекса выразительных средств, применяемых в спектакле.</w:t>
            </w:r>
          </w:p>
        </w:tc>
      </w:tr>
      <w:tr w:rsidR="00E62854" w:rsidRPr="00E62854" w:rsidTr="00E62854">
        <w:tc>
          <w:tcPr>
            <w:tcW w:w="1384" w:type="dxa"/>
          </w:tcPr>
          <w:p w:rsidR="00E62854" w:rsidRPr="00E62854" w:rsidRDefault="00E62854" w:rsidP="00E62854">
            <w:pPr>
              <w:jc w:val="center"/>
              <w:rPr>
                <w:b/>
                <w:sz w:val="28"/>
                <w:szCs w:val="28"/>
              </w:rPr>
            </w:pPr>
            <w:r w:rsidRPr="00E62854">
              <w:rPr>
                <w:b/>
                <w:sz w:val="28"/>
                <w:szCs w:val="28"/>
              </w:rPr>
              <w:lastRenderedPageBreak/>
              <w:t>5-6 лет</w:t>
            </w:r>
          </w:p>
        </w:tc>
        <w:tc>
          <w:tcPr>
            <w:tcW w:w="8187" w:type="dxa"/>
          </w:tcPr>
          <w:p w:rsidR="00E62854" w:rsidRPr="00E62854" w:rsidRDefault="00E62854" w:rsidP="00E62854">
            <w:r w:rsidRPr="00E62854">
              <w:t>Продолжать развивать интерес к театрализованной игре путем активного вовлечения детей в игровые действия. Вызывать желание попробовать себя в разных ролях. Усложнять игровой материал за счет постановки перед детьми все более перспективных (с точки зрения драматургии) художественных задач («Ты была бедной Золушкой, а теперь ты красавица-принцесса», «Эта роль еще никем не раскрыта»), смены тактики работы над игрой, спектаклем. Создавать атмосферу творчества и доверия, предоставляя каждому ребенку возможность высказаться по поводу подготовки к выступлению, процесса игры. Учить детей создавать творческие группы для подготовки и проведения спектаклей, концертов, используя все имеющиеся возможности. Учить выстраивать линию поведения в роли, используя атрибуты, детали костюмов, сделанные своими руками. Поощрять импровизацию, умение свободно чувствовать себя в роли. Воспитывать артистические качества, раскрывать творческий потенциал детей, вовлекая их в различные театрализованные представления: игры в концерт, цирк, показ сценок из спектаклей. Предоставлять детям возможность выступать перед сверстниками, родителями и другими гост</w:t>
            </w:r>
          </w:p>
        </w:tc>
      </w:tr>
      <w:tr w:rsidR="00E62854" w:rsidRPr="00E62854" w:rsidTr="00E62854">
        <w:tc>
          <w:tcPr>
            <w:tcW w:w="1384" w:type="dxa"/>
          </w:tcPr>
          <w:p w:rsidR="00E62854" w:rsidRPr="00E62854" w:rsidRDefault="00E62854" w:rsidP="00E62854">
            <w:pPr>
              <w:jc w:val="center"/>
              <w:rPr>
                <w:b/>
                <w:sz w:val="28"/>
                <w:szCs w:val="28"/>
              </w:rPr>
            </w:pPr>
            <w:r w:rsidRPr="00E62854">
              <w:rPr>
                <w:b/>
                <w:sz w:val="28"/>
                <w:szCs w:val="28"/>
              </w:rPr>
              <w:t>6-7 лет</w:t>
            </w:r>
          </w:p>
        </w:tc>
        <w:tc>
          <w:tcPr>
            <w:tcW w:w="8187" w:type="dxa"/>
          </w:tcPr>
          <w:p w:rsidR="00E62854" w:rsidRPr="00E62854" w:rsidRDefault="00E62854" w:rsidP="00E62854">
            <w:r w:rsidRPr="00E62854">
              <w:t>Развивать самостоятельность детей в организации театрализованных игр: умение самостоятельно выбирать сказку, стихотворение, песню для постановки; готовить необходимые атрибуты и декорации к будущему спектаклю; распределять между собой обязанности и роли, развивать творческую самостоятельность, эстетический вкус в передаче образа; отчетливость произношения; учить использовать средства выразительности (поза, жесты, мимика, интонация, движения). Воспитывать любовь к театру. Широко использовать в театрализованной деятельности детей разные виды театра (бибабо, пальчиковый, баночный, театр картинок, перчаточный, кукольный и др.). Воспитывать навыки театральной культуры, приобщать к театральному искусству через просмотр театральных постановок, видеоматериалов; рассказывать о театре, театральных профессиях. Учить постигать художественные образы, созданные средствами театральной выразительности (свет, грим, музыка, слово, хореография, декорации и др.) и распознавать их особенности. Использовать разные формы взаимодействия детей и взрослых в театрализованной игре. Способствовать формированию оценочных суждений в процессе анализа сыгранных ролей, просмотренных спектаклей. Развивать воображение и фантазию детей в создании и исполнении ролей.</w:t>
            </w:r>
          </w:p>
        </w:tc>
      </w:tr>
    </w:tbl>
    <w:p w:rsidR="00E62854" w:rsidRPr="00E62854" w:rsidRDefault="00E62854" w:rsidP="00E62854">
      <w:pPr>
        <w:spacing w:after="160" w:line="259" w:lineRule="auto"/>
        <w:rPr>
          <w:rFonts w:eastAsiaTheme="minorHAnsi"/>
          <w:b/>
          <w:bCs/>
          <w:sz w:val="28"/>
          <w:szCs w:val="22"/>
          <w:lang w:eastAsia="en-US"/>
        </w:rPr>
      </w:pPr>
    </w:p>
    <w:p w:rsidR="00E62854" w:rsidRPr="00E62854" w:rsidRDefault="00E62854" w:rsidP="00E62854">
      <w:pPr>
        <w:spacing w:after="160" w:line="259" w:lineRule="auto"/>
        <w:rPr>
          <w:rFonts w:eastAsiaTheme="minorHAnsi"/>
          <w:b/>
          <w:bCs/>
          <w:sz w:val="28"/>
          <w:szCs w:val="22"/>
          <w:lang w:eastAsia="en-US"/>
        </w:rPr>
      </w:pPr>
    </w:p>
    <w:p w:rsidR="00E62854" w:rsidRPr="00E62854" w:rsidRDefault="00E62854" w:rsidP="00E62854">
      <w:pPr>
        <w:spacing w:after="160" w:line="259" w:lineRule="auto"/>
        <w:rPr>
          <w:rFonts w:eastAsiaTheme="minorHAnsi"/>
          <w:b/>
          <w:bCs/>
          <w:sz w:val="28"/>
          <w:szCs w:val="22"/>
          <w:lang w:eastAsia="en-US"/>
        </w:rPr>
      </w:pPr>
    </w:p>
    <w:p w:rsidR="00E62854" w:rsidRPr="00E62854" w:rsidRDefault="00E62854" w:rsidP="00E62854">
      <w:pPr>
        <w:spacing w:after="160" w:line="259" w:lineRule="auto"/>
        <w:rPr>
          <w:rFonts w:eastAsiaTheme="minorHAnsi"/>
          <w:b/>
          <w:bCs/>
          <w:sz w:val="28"/>
          <w:szCs w:val="22"/>
          <w:lang w:eastAsia="en-US"/>
        </w:rPr>
      </w:pPr>
    </w:p>
    <w:p w:rsidR="00E62854" w:rsidRPr="00E62854" w:rsidRDefault="00E62854" w:rsidP="00E62854">
      <w:pPr>
        <w:spacing w:after="160" w:line="259" w:lineRule="auto"/>
        <w:rPr>
          <w:rFonts w:eastAsiaTheme="minorHAnsi"/>
          <w:b/>
          <w:bCs/>
          <w:sz w:val="28"/>
          <w:szCs w:val="22"/>
          <w:lang w:eastAsia="en-US"/>
        </w:rPr>
      </w:pPr>
    </w:p>
    <w:p w:rsidR="00E62854" w:rsidRDefault="00E62854" w:rsidP="00E62854">
      <w:pPr>
        <w:spacing w:after="160" w:line="259" w:lineRule="auto"/>
        <w:rPr>
          <w:rFonts w:eastAsiaTheme="minorHAnsi"/>
          <w:b/>
          <w:bCs/>
          <w:sz w:val="28"/>
          <w:szCs w:val="22"/>
          <w:lang w:eastAsia="en-US"/>
        </w:rPr>
      </w:pPr>
    </w:p>
    <w:p w:rsidR="00E5737C" w:rsidRPr="00E62854" w:rsidRDefault="00E5737C" w:rsidP="00E62854">
      <w:pPr>
        <w:spacing w:after="160" w:line="259" w:lineRule="auto"/>
        <w:rPr>
          <w:rFonts w:eastAsiaTheme="minorHAnsi"/>
          <w:b/>
          <w:bCs/>
          <w:sz w:val="28"/>
          <w:szCs w:val="22"/>
          <w:lang w:eastAsia="en-US"/>
        </w:rPr>
      </w:pPr>
    </w:p>
    <w:p w:rsidR="00E62854" w:rsidRPr="00E5737C" w:rsidRDefault="00E62854" w:rsidP="00E62854">
      <w:pPr>
        <w:spacing w:after="160" w:line="259" w:lineRule="auto"/>
        <w:jc w:val="center"/>
        <w:rPr>
          <w:rFonts w:eastAsiaTheme="minorHAnsi"/>
          <w:b/>
          <w:bCs/>
          <w:sz w:val="32"/>
          <w:szCs w:val="22"/>
          <w:lang w:eastAsia="en-US"/>
        </w:rPr>
      </w:pPr>
      <w:r w:rsidRPr="00E5737C">
        <w:rPr>
          <w:rFonts w:eastAsiaTheme="minorHAnsi"/>
          <w:b/>
          <w:bCs/>
          <w:sz w:val="32"/>
          <w:szCs w:val="22"/>
          <w:lang w:eastAsia="en-US"/>
        </w:rPr>
        <w:lastRenderedPageBreak/>
        <w:t>Раздел 2.2.4. Особенности взаимодействия детского сада и семьи</w:t>
      </w:r>
    </w:p>
    <w:p w:rsidR="00E62854" w:rsidRPr="00E62854" w:rsidRDefault="00E62854" w:rsidP="00E62854">
      <w:pPr>
        <w:spacing w:after="160" w:line="259" w:lineRule="auto"/>
        <w:rPr>
          <w:rFonts w:eastAsiaTheme="minorHAnsi"/>
          <w:b/>
          <w:bCs/>
          <w:i/>
          <w:iCs/>
          <w:sz w:val="28"/>
          <w:szCs w:val="22"/>
          <w:lang w:eastAsia="en-US"/>
        </w:rPr>
      </w:pPr>
      <w:r w:rsidRPr="00E62854">
        <w:rPr>
          <w:rFonts w:eastAsiaTheme="minorHAnsi"/>
          <w:b/>
          <w:bCs/>
          <w:i/>
          <w:iCs/>
          <w:sz w:val="28"/>
          <w:szCs w:val="22"/>
          <w:lang w:eastAsia="en-US"/>
        </w:rPr>
        <w:t>Дополнение</w:t>
      </w:r>
    </w:p>
    <w:p w:rsidR="00E62854" w:rsidRPr="00E62854" w:rsidRDefault="00E62854" w:rsidP="00E62854">
      <w:pPr>
        <w:spacing w:after="160" w:line="259" w:lineRule="auto"/>
        <w:jc w:val="both"/>
        <w:rPr>
          <w:rFonts w:eastAsiaTheme="minorHAnsi"/>
          <w:sz w:val="28"/>
          <w:szCs w:val="22"/>
          <w:lang w:eastAsia="en-US"/>
        </w:rPr>
      </w:pPr>
      <w:r w:rsidRPr="00E62854">
        <w:rPr>
          <w:rFonts w:eastAsiaTheme="minorHAnsi"/>
          <w:i/>
          <w:iCs/>
          <w:sz w:val="28"/>
          <w:szCs w:val="22"/>
          <w:lang w:eastAsia="en-US"/>
        </w:rPr>
        <w:t>Цель:</w:t>
      </w:r>
      <w:r w:rsidRPr="00E62854">
        <w:rPr>
          <w:rFonts w:eastAsiaTheme="minorHAnsi"/>
          <w:sz w:val="28"/>
          <w:szCs w:val="22"/>
          <w:lang w:eastAsia="en-US"/>
        </w:rPr>
        <w:t xml:space="preserve"> сохранение и укрепление здоровья детей, обеспечение их эмоционального благополучия, комплексное всестороннее развитие и создание оптимальных условий для развития личности каждого ребенка, путем обеспечения единства подходов к воспитанию детей в условиях дошкольного образовательного учреждения и семьи и повышения компетентности родителей в области воспитания.</w:t>
      </w:r>
    </w:p>
    <w:p w:rsidR="00E62854" w:rsidRPr="00E62854" w:rsidRDefault="00E62854" w:rsidP="00E62854">
      <w:pPr>
        <w:spacing w:after="160" w:line="259" w:lineRule="auto"/>
        <w:jc w:val="both"/>
        <w:rPr>
          <w:rFonts w:eastAsiaTheme="minorHAnsi"/>
          <w:sz w:val="28"/>
          <w:szCs w:val="22"/>
          <w:lang w:eastAsia="en-US"/>
        </w:rPr>
      </w:pPr>
      <w:r w:rsidRPr="00E62854">
        <w:rPr>
          <w:rFonts w:eastAsiaTheme="minorHAnsi"/>
          <w:sz w:val="28"/>
          <w:szCs w:val="22"/>
          <w:lang w:eastAsia="en-US"/>
        </w:rPr>
        <w:t>Условия успешного взаимодействия родителей и педагогов в современных условиях</w:t>
      </w:r>
    </w:p>
    <w:p w:rsidR="00E62854" w:rsidRPr="00E62854" w:rsidRDefault="00E62854" w:rsidP="007D796E">
      <w:pPr>
        <w:numPr>
          <w:ilvl w:val="0"/>
          <w:numId w:val="387"/>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Изменение формата взаимодействия родителей и педагогов: из требовательных заказчиков образовательной услуги к союзникам, партнёрам и помощникам.</w:t>
      </w:r>
    </w:p>
    <w:p w:rsidR="00E62854" w:rsidRPr="00E62854" w:rsidRDefault="00E62854" w:rsidP="007D796E">
      <w:pPr>
        <w:numPr>
          <w:ilvl w:val="0"/>
          <w:numId w:val="387"/>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Выстраивание доверительных, партнёрских отношений с родителями через отказ от взаимной критики и предъявления претензий.</w:t>
      </w:r>
    </w:p>
    <w:p w:rsidR="00E62854" w:rsidRPr="00E62854" w:rsidRDefault="00E62854" w:rsidP="007D796E">
      <w:pPr>
        <w:numPr>
          <w:ilvl w:val="0"/>
          <w:numId w:val="387"/>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Взаимное информирование о ребенке и разумное использование полученной информации педагогами и родителями в интересах детей. Общение с родителями по поводу детей — важнейшая обязанность педагогического коллектива.</w:t>
      </w:r>
    </w:p>
    <w:p w:rsidR="00E62854" w:rsidRPr="00E62854" w:rsidRDefault="00E62854" w:rsidP="007D796E">
      <w:pPr>
        <w:numPr>
          <w:ilvl w:val="0"/>
          <w:numId w:val="387"/>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Обеспечение открытости дошкольного образования: открытость и доступность информации, регулярность информирования, свободный доступ родителей в пространство детского сада.</w:t>
      </w:r>
    </w:p>
    <w:p w:rsidR="00E62854" w:rsidRPr="00E62854" w:rsidRDefault="00E62854" w:rsidP="007D796E">
      <w:pPr>
        <w:numPr>
          <w:ilvl w:val="0"/>
          <w:numId w:val="387"/>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Обеспечение максимального участия родителей в образовательном процессе (участие родителей в мероприятиях, образовательном процессе, в решении организационных вопросов и пр.).</w:t>
      </w:r>
    </w:p>
    <w:p w:rsidR="00E62854" w:rsidRPr="00E62854" w:rsidRDefault="00E62854" w:rsidP="007D796E">
      <w:pPr>
        <w:numPr>
          <w:ilvl w:val="0"/>
          <w:numId w:val="387"/>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Обеспечение педагогической поддержки семьи и повышения компетентности родителей в вопросах развития и образования, охраны и укрепления здоровья детей.</w:t>
      </w:r>
    </w:p>
    <w:p w:rsidR="00E62854" w:rsidRPr="00E62854" w:rsidRDefault="00E62854" w:rsidP="007D796E">
      <w:pPr>
        <w:numPr>
          <w:ilvl w:val="0"/>
          <w:numId w:val="387"/>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Обеспечение единства подходов к воспитанию детей в условиях дошкольного образовательного учреждения и семьи.</w:t>
      </w:r>
    </w:p>
    <w:p w:rsidR="00E62854" w:rsidRPr="00E62854" w:rsidRDefault="00E62854" w:rsidP="00E62854">
      <w:pPr>
        <w:spacing w:after="160" w:line="259" w:lineRule="auto"/>
        <w:rPr>
          <w:rFonts w:eastAsiaTheme="minorHAnsi"/>
          <w:sz w:val="28"/>
          <w:szCs w:val="22"/>
          <w:lang w:eastAsia="en-US"/>
        </w:rPr>
      </w:pPr>
    </w:p>
    <w:p w:rsidR="00E62854" w:rsidRPr="00E62854" w:rsidRDefault="00E62854" w:rsidP="00E62854">
      <w:pPr>
        <w:spacing w:after="160" w:line="259" w:lineRule="auto"/>
        <w:rPr>
          <w:rFonts w:eastAsiaTheme="minorHAnsi"/>
          <w:sz w:val="28"/>
          <w:szCs w:val="22"/>
          <w:lang w:eastAsia="en-US"/>
        </w:rPr>
      </w:pPr>
    </w:p>
    <w:p w:rsidR="00E62854" w:rsidRPr="00E62854" w:rsidRDefault="00E62854" w:rsidP="00E62854">
      <w:pPr>
        <w:spacing w:after="160" w:line="259" w:lineRule="auto"/>
        <w:rPr>
          <w:rFonts w:eastAsiaTheme="minorHAnsi"/>
          <w:sz w:val="28"/>
          <w:szCs w:val="22"/>
          <w:lang w:eastAsia="en-US"/>
        </w:rPr>
      </w:pPr>
    </w:p>
    <w:p w:rsidR="00E62854" w:rsidRPr="00E62854" w:rsidRDefault="00E62854" w:rsidP="00E62854">
      <w:pPr>
        <w:spacing w:after="160" w:line="259" w:lineRule="auto"/>
        <w:rPr>
          <w:rFonts w:eastAsiaTheme="minorHAnsi"/>
          <w:sz w:val="28"/>
          <w:szCs w:val="22"/>
          <w:lang w:eastAsia="en-US"/>
        </w:rPr>
      </w:pPr>
    </w:p>
    <w:p w:rsidR="00E62854" w:rsidRPr="00E62854" w:rsidRDefault="00E62854" w:rsidP="00E62854">
      <w:pPr>
        <w:spacing w:after="160" w:line="259" w:lineRule="auto"/>
        <w:rPr>
          <w:rFonts w:eastAsiaTheme="minorHAnsi"/>
          <w:sz w:val="28"/>
          <w:szCs w:val="22"/>
          <w:lang w:eastAsia="en-US"/>
        </w:rPr>
      </w:pPr>
    </w:p>
    <w:p w:rsidR="00E62854" w:rsidRPr="00E62854" w:rsidRDefault="00E62854" w:rsidP="00E62854">
      <w:pPr>
        <w:spacing w:after="160" w:line="259" w:lineRule="auto"/>
        <w:rPr>
          <w:rFonts w:eastAsiaTheme="minorHAnsi"/>
          <w:sz w:val="28"/>
          <w:szCs w:val="22"/>
          <w:lang w:eastAsia="en-US"/>
        </w:rPr>
      </w:pPr>
    </w:p>
    <w:p w:rsidR="00E62854" w:rsidRPr="00780D1C" w:rsidRDefault="00E62854" w:rsidP="007D796E">
      <w:pPr>
        <w:numPr>
          <w:ilvl w:val="0"/>
          <w:numId w:val="343"/>
        </w:numPr>
        <w:spacing w:after="160" w:line="259" w:lineRule="auto"/>
        <w:contextualSpacing/>
        <w:rPr>
          <w:rFonts w:eastAsiaTheme="minorHAnsi"/>
          <w:b/>
          <w:bCs/>
          <w:sz w:val="36"/>
          <w:lang w:eastAsia="en-US"/>
        </w:rPr>
      </w:pPr>
      <w:r w:rsidRPr="00780D1C">
        <w:rPr>
          <w:rFonts w:eastAsiaTheme="minorHAnsi"/>
          <w:b/>
          <w:bCs/>
          <w:sz w:val="36"/>
          <w:lang w:eastAsia="en-US"/>
        </w:rPr>
        <w:lastRenderedPageBreak/>
        <w:t>Организационный раздел</w:t>
      </w:r>
    </w:p>
    <w:p w:rsidR="00E62854" w:rsidRPr="00E5737C" w:rsidRDefault="00E62854" w:rsidP="00E62854">
      <w:pPr>
        <w:spacing w:after="160" w:line="259" w:lineRule="auto"/>
        <w:rPr>
          <w:rFonts w:eastAsiaTheme="minorHAnsi"/>
          <w:b/>
          <w:bCs/>
          <w:sz w:val="32"/>
          <w:szCs w:val="22"/>
          <w:lang w:eastAsia="en-US"/>
        </w:rPr>
      </w:pPr>
      <w:r w:rsidRPr="00E5737C">
        <w:rPr>
          <w:rFonts w:eastAsiaTheme="minorHAnsi"/>
          <w:b/>
          <w:bCs/>
          <w:sz w:val="32"/>
          <w:szCs w:val="22"/>
          <w:lang w:eastAsia="en-US"/>
        </w:rPr>
        <w:t>Раздел 3.3. Режим дня</w:t>
      </w:r>
    </w:p>
    <w:p w:rsidR="00E62854" w:rsidRPr="00E62854" w:rsidRDefault="00E62854" w:rsidP="00E62854">
      <w:pPr>
        <w:spacing w:after="160" w:line="259" w:lineRule="auto"/>
        <w:rPr>
          <w:rFonts w:eastAsiaTheme="minorHAnsi"/>
          <w:b/>
          <w:bCs/>
          <w:i/>
          <w:iCs/>
          <w:sz w:val="28"/>
          <w:szCs w:val="22"/>
          <w:lang w:eastAsia="en-US"/>
        </w:rPr>
      </w:pPr>
      <w:r w:rsidRPr="00E62854">
        <w:rPr>
          <w:rFonts w:eastAsiaTheme="minorHAnsi"/>
          <w:b/>
          <w:bCs/>
          <w:i/>
          <w:iCs/>
          <w:sz w:val="28"/>
          <w:szCs w:val="22"/>
          <w:lang w:eastAsia="en-US"/>
        </w:rPr>
        <w:t>Изменения:</w:t>
      </w:r>
    </w:p>
    <w:p w:rsidR="00E62854" w:rsidRPr="00E62854" w:rsidRDefault="00E62854" w:rsidP="00E62854">
      <w:pPr>
        <w:spacing w:after="160" w:line="259" w:lineRule="auto"/>
        <w:jc w:val="both"/>
        <w:rPr>
          <w:rFonts w:eastAsiaTheme="minorHAnsi"/>
          <w:sz w:val="28"/>
          <w:szCs w:val="22"/>
          <w:lang w:eastAsia="en-US"/>
        </w:rPr>
      </w:pPr>
      <w:r w:rsidRPr="00E62854">
        <w:rPr>
          <w:rFonts w:eastAsiaTheme="minorHAnsi"/>
          <w:sz w:val="28"/>
          <w:szCs w:val="22"/>
          <w:lang w:eastAsia="en-US"/>
        </w:rPr>
        <w:t>Корректировка режима дня проведена с учётом условий ДОУ, акцентом в комплексной программе на самостоятельную деятельность, введение режимных моментов «Утренний и Вечерний круг», обогащением жизнедеятельности детей чтением художественной литературы.</w:t>
      </w:r>
    </w:p>
    <w:p w:rsidR="00E62854" w:rsidRPr="00E62854" w:rsidRDefault="00E62854" w:rsidP="00E62854">
      <w:pPr>
        <w:jc w:val="both"/>
        <w:rPr>
          <w:rFonts w:eastAsia="Times New Roman"/>
          <w:bCs/>
          <w:sz w:val="28"/>
          <w:szCs w:val="28"/>
          <w:lang w:eastAsia="ru-RU"/>
        </w:rPr>
      </w:pPr>
      <w:r w:rsidRPr="00E62854">
        <w:rPr>
          <w:rFonts w:eastAsia="Times New Roman"/>
          <w:bCs/>
          <w:sz w:val="28"/>
          <w:szCs w:val="28"/>
          <w:lang w:eastAsia="ru-RU"/>
        </w:rPr>
        <w:t>Основным принципом правильного построения распорядка дня является его соответствие возрастным психофизиологическим особенностям детей.</w:t>
      </w:r>
    </w:p>
    <w:p w:rsidR="00E62854" w:rsidRPr="00E62854" w:rsidRDefault="00E62854" w:rsidP="00E62854">
      <w:pPr>
        <w:jc w:val="both"/>
        <w:rPr>
          <w:rFonts w:eastAsia="Times New Roman"/>
          <w:bCs/>
          <w:sz w:val="28"/>
          <w:szCs w:val="28"/>
          <w:lang w:eastAsia="ru-RU"/>
        </w:rPr>
      </w:pPr>
      <w:r w:rsidRPr="00E62854">
        <w:rPr>
          <w:rFonts w:eastAsia="Times New Roman"/>
          <w:bCs/>
          <w:sz w:val="28"/>
          <w:szCs w:val="28"/>
          <w:lang w:eastAsia="ru-RU"/>
        </w:rPr>
        <w:t>ДОУ функционирует в режиме 12-часового пребывания ребёнка.</w:t>
      </w:r>
    </w:p>
    <w:p w:rsidR="00E62854" w:rsidRPr="00E62854" w:rsidRDefault="00E62854" w:rsidP="00E62854">
      <w:pPr>
        <w:rPr>
          <w:rFonts w:eastAsia="Times New Roman"/>
          <w:b/>
          <w:color w:val="000099"/>
          <w:sz w:val="28"/>
          <w:szCs w:val="28"/>
          <w:lang w:eastAsia="ru-RU"/>
        </w:rPr>
      </w:pPr>
    </w:p>
    <w:p w:rsidR="00E62854" w:rsidRPr="00E62854" w:rsidRDefault="00E62854" w:rsidP="00E62854">
      <w:pPr>
        <w:jc w:val="center"/>
        <w:rPr>
          <w:rFonts w:eastAsia="Times New Roman"/>
          <w:b/>
          <w:sz w:val="28"/>
          <w:szCs w:val="28"/>
          <w:lang w:eastAsia="ru-RU"/>
        </w:rPr>
      </w:pPr>
      <w:r w:rsidRPr="00E62854">
        <w:rPr>
          <w:rFonts w:eastAsia="Times New Roman"/>
          <w:b/>
          <w:sz w:val="28"/>
          <w:szCs w:val="28"/>
          <w:lang w:eastAsia="ru-RU"/>
        </w:rPr>
        <w:t>Режим дня</w:t>
      </w:r>
    </w:p>
    <w:p w:rsidR="00E62854" w:rsidRPr="00E62854" w:rsidRDefault="00E62854" w:rsidP="00E62854">
      <w:pPr>
        <w:jc w:val="center"/>
        <w:rPr>
          <w:rFonts w:eastAsia="Times New Roman"/>
          <w:b/>
          <w:sz w:val="28"/>
          <w:szCs w:val="28"/>
          <w:lang w:eastAsia="ru-RU"/>
        </w:rPr>
      </w:pPr>
      <w:r w:rsidRPr="00E62854">
        <w:rPr>
          <w:rFonts w:eastAsia="Times New Roman"/>
          <w:b/>
          <w:sz w:val="28"/>
          <w:szCs w:val="28"/>
          <w:lang w:eastAsia="ru-RU"/>
        </w:rPr>
        <w:t>(холодный период года)</w:t>
      </w:r>
    </w:p>
    <w:p w:rsidR="00E62854" w:rsidRPr="00E62854" w:rsidRDefault="00E62854" w:rsidP="00E62854">
      <w:pPr>
        <w:jc w:val="center"/>
        <w:rPr>
          <w:rFonts w:eastAsia="Times New Roman"/>
          <w:b/>
          <w:sz w:val="28"/>
          <w:szCs w:val="28"/>
          <w:lang w:eastAsia="ru-RU"/>
        </w:rPr>
      </w:pPr>
    </w:p>
    <w:p w:rsidR="00E62854" w:rsidRPr="00E62854" w:rsidRDefault="00E62854" w:rsidP="00E62854">
      <w:pPr>
        <w:tabs>
          <w:tab w:val="left" w:pos="3591"/>
        </w:tabs>
        <w:suppressAutoHyphens/>
        <w:spacing w:line="276" w:lineRule="auto"/>
        <w:jc w:val="center"/>
        <w:rPr>
          <w:rFonts w:eastAsia="Times New Roman"/>
          <w:b/>
          <w:bCs/>
          <w:sz w:val="28"/>
          <w:szCs w:val="28"/>
          <w:lang w:eastAsia="ar-SA"/>
        </w:rPr>
      </w:pPr>
      <w:r w:rsidRPr="00E62854">
        <w:rPr>
          <w:rFonts w:eastAsia="Times New Roman"/>
          <w:b/>
          <w:bCs/>
          <w:sz w:val="28"/>
          <w:szCs w:val="28"/>
          <w:lang w:eastAsia="ar-SA"/>
        </w:rPr>
        <w:t>Возраст детей: 1,5 – 3 года</w:t>
      </w:r>
    </w:p>
    <w:tbl>
      <w:tblPr>
        <w:tblStyle w:val="250"/>
        <w:tblW w:w="0" w:type="auto"/>
        <w:tblInd w:w="392" w:type="dxa"/>
        <w:tblLook w:val="0000" w:firstRow="0" w:lastRow="0" w:firstColumn="0" w:lastColumn="0" w:noHBand="0" w:noVBand="0"/>
      </w:tblPr>
      <w:tblGrid>
        <w:gridCol w:w="4841"/>
        <w:gridCol w:w="1951"/>
        <w:gridCol w:w="2161"/>
      </w:tblGrid>
      <w:tr w:rsidR="00E62854" w:rsidRPr="00E62854" w:rsidTr="00E62854">
        <w:trPr>
          <w:trHeight w:val="380"/>
        </w:trPr>
        <w:tc>
          <w:tcPr>
            <w:tcW w:w="6095" w:type="dxa"/>
          </w:tcPr>
          <w:p w:rsidR="00E62854" w:rsidRPr="00E62854" w:rsidRDefault="00E62854" w:rsidP="00E62854">
            <w:pPr>
              <w:snapToGrid w:val="0"/>
              <w:jc w:val="center"/>
              <w:rPr>
                <w:rFonts w:eastAsia="Times New Roman"/>
                <w:b/>
                <w:bCs/>
                <w:lang w:eastAsia="ru-RU"/>
              </w:rPr>
            </w:pPr>
            <w:r w:rsidRPr="00E62854">
              <w:rPr>
                <w:rFonts w:eastAsia="Times New Roman"/>
                <w:b/>
                <w:bCs/>
                <w:lang w:eastAsia="ru-RU"/>
              </w:rPr>
              <w:t>Режимные моменты</w:t>
            </w:r>
          </w:p>
        </w:tc>
        <w:tc>
          <w:tcPr>
            <w:tcW w:w="2159" w:type="dxa"/>
          </w:tcPr>
          <w:p w:rsidR="00E62854" w:rsidRPr="00E62854" w:rsidRDefault="00E62854" w:rsidP="00E62854">
            <w:pPr>
              <w:snapToGrid w:val="0"/>
              <w:rPr>
                <w:rFonts w:eastAsia="Times New Roman"/>
                <w:b/>
                <w:bCs/>
                <w:lang w:eastAsia="ru-RU"/>
              </w:rPr>
            </w:pPr>
            <w:r w:rsidRPr="00E62854">
              <w:rPr>
                <w:rFonts w:eastAsia="Times New Roman"/>
                <w:b/>
                <w:bCs/>
                <w:lang w:eastAsia="ru-RU"/>
              </w:rPr>
              <w:t>Время проведения</w:t>
            </w:r>
          </w:p>
        </w:tc>
        <w:tc>
          <w:tcPr>
            <w:tcW w:w="2342" w:type="dxa"/>
          </w:tcPr>
          <w:p w:rsidR="00E62854" w:rsidRPr="00E62854" w:rsidRDefault="00E62854" w:rsidP="00E62854">
            <w:pPr>
              <w:snapToGrid w:val="0"/>
              <w:rPr>
                <w:rFonts w:eastAsia="Times New Roman"/>
                <w:b/>
                <w:bCs/>
                <w:lang w:eastAsia="ru-RU"/>
              </w:rPr>
            </w:pPr>
            <w:r w:rsidRPr="00E62854">
              <w:rPr>
                <w:rFonts w:eastAsia="Times New Roman"/>
                <w:b/>
                <w:bCs/>
                <w:lang w:eastAsia="ru-RU"/>
              </w:rPr>
              <w:t>Длительность</w:t>
            </w:r>
          </w:p>
        </w:tc>
      </w:tr>
      <w:tr w:rsidR="00E62854" w:rsidRPr="00E62854" w:rsidTr="00E62854">
        <w:trPr>
          <w:trHeight w:val="653"/>
        </w:trPr>
        <w:tc>
          <w:tcPr>
            <w:tcW w:w="6095" w:type="dxa"/>
          </w:tcPr>
          <w:p w:rsidR="00E62854" w:rsidRPr="00E62854" w:rsidRDefault="00E62854" w:rsidP="00E62854">
            <w:pPr>
              <w:snapToGrid w:val="0"/>
              <w:rPr>
                <w:rFonts w:eastAsia="Times New Roman"/>
                <w:bCs/>
                <w:lang w:eastAsia="ru-RU"/>
              </w:rPr>
            </w:pPr>
            <w:r w:rsidRPr="00E62854">
              <w:rPr>
                <w:rFonts w:eastAsia="Times New Roman"/>
                <w:bCs/>
                <w:lang w:eastAsia="ru-RU"/>
              </w:rPr>
              <w:t>Приём и осмотр, игры, самостоятельная деятельность</w:t>
            </w:r>
          </w:p>
        </w:tc>
        <w:tc>
          <w:tcPr>
            <w:tcW w:w="2159" w:type="dxa"/>
          </w:tcPr>
          <w:p w:rsidR="00E62854" w:rsidRPr="00E62854" w:rsidRDefault="00E62854" w:rsidP="00E62854">
            <w:pPr>
              <w:snapToGrid w:val="0"/>
              <w:rPr>
                <w:rFonts w:eastAsia="Times New Roman"/>
                <w:b/>
                <w:bCs/>
                <w:lang w:eastAsia="ru-RU"/>
              </w:rPr>
            </w:pPr>
            <w:r w:rsidRPr="00E62854">
              <w:rPr>
                <w:rFonts w:eastAsia="Times New Roman"/>
                <w:b/>
                <w:bCs/>
                <w:lang w:eastAsia="ru-RU"/>
              </w:rPr>
              <w:t>6.30-8.00</w:t>
            </w:r>
          </w:p>
        </w:tc>
        <w:tc>
          <w:tcPr>
            <w:tcW w:w="2342" w:type="dxa"/>
          </w:tcPr>
          <w:p w:rsidR="00E62854" w:rsidRPr="00E62854" w:rsidRDefault="00E62854" w:rsidP="00E62854">
            <w:pPr>
              <w:snapToGrid w:val="0"/>
              <w:jc w:val="center"/>
              <w:rPr>
                <w:rFonts w:eastAsia="Times New Roman"/>
                <w:bCs/>
                <w:lang w:eastAsia="ru-RU"/>
              </w:rPr>
            </w:pPr>
            <w:r w:rsidRPr="00E62854">
              <w:rPr>
                <w:rFonts w:eastAsia="Times New Roman"/>
                <w:bCs/>
                <w:lang w:eastAsia="ru-RU"/>
              </w:rPr>
              <w:t>1:30</w:t>
            </w:r>
          </w:p>
        </w:tc>
      </w:tr>
      <w:tr w:rsidR="00E62854" w:rsidRPr="00E62854" w:rsidTr="00E62854">
        <w:trPr>
          <w:trHeight w:val="338"/>
        </w:trPr>
        <w:tc>
          <w:tcPr>
            <w:tcW w:w="6095" w:type="dxa"/>
          </w:tcPr>
          <w:p w:rsidR="00E62854" w:rsidRPr="00E62854" w:rsidRDefault="00E62854" w:rsidP="00E62854">
            <w:pPr>
              <w:snapToGrid w:val="0"/>
              <w:rPr>
                <w:rFonts w:eastAsia="Times New Roman"/>
                <w:bCs/>
                <w:lang w:eastAsia="ru-RU"/>
              </w:rPr>
            </w:pPr>
            <w:r w:rsidRPr="00E62854">
              <w:rPr>
                <w:rFonts w:eastAsia="Times New Roman"/>
                <w:bCs/>
                <w:lang w:eastAsia="ru-RU"/>
              </w:rPr>
              <w:t>Утренняя гимнастика</w:t>
            </w:r>
          </w:p>
        </w:tc>
        <w:tc>
          <w:tcPr>
            <w:tcW w:w="2159" w:type="dxa"/>
          </w:tcPr>
          <w:p w:rsidR="00E62854" w:rsidRPr="00E62854" w:rsidRDefault="00E62854" w:rsidP="00E62854">
            <w:pPr>
              <w:snapToGrid w:val="0"/>
              <w:rPr>
                <w:rFonts w:eastAsia="Times New Roman"/>
                <w:b/>
                <w:bCs/>
                <w:lang w:eastAsia="ru-RU"/>
              </w:rPr>
            </w:pPr>
            <w:r w:rsidRPr="00E62854">
              <w:rPr>
                <w:rFonts w:eastAsia="Times New Roman"/>
                <w:b/>
                <w:bCs/>
                <w:lang w:eastAsia="ru-RU"/>
              </w:rPr>
              <w:t>8.00-8.05</w:t>
            </w:r>
          </w:p>
        </w:tc>
        <w:tc>
          <w:tcPr>
            <w:tcW w:w="2342" w:type="dxa"/>
          </w:tcPr>
          <w:p w:rsidR="00E62854" w:rsidRPr="00E62854" w:rsidRDefault="00E62854" w:rsidP="00E62854">
            <w:pPr>
              <w:snapToGrid w:val="0"/>
              <w:jc w:val="center"/>
              <w:rPr>
                <w:rFonts w:eastAsia="Times New Roman"/>
                <w:bCs/>
                <w:lang w:eastAsia="ru-RU"/>
              </w:rPr>
            </w:pPr>
            <w:r w:rsidRPr="00E62854">
              <w:rPr>
                <w:rFonts w:eastAsia="Times New Roman"/>
                <w:bCs/>
                <w:lang w:eastAsia="ru-RU"/>
              </w:rPr>
              <w:t>0:05</w:t>
            </w:r>
          </w:p>
        </w:tc>
      </w:tr>
      <w:tr w:rsidR="00E62854" w:rsidRPr="00E62854" w:rsidTr="00E62854">
        <w:trPr>
          <w:trHeight w:val="338"/>
        </w:trPr>
        <w:tc>
          <w:tcPr>
            <w:tcW w:w="6095" w:type="dxa"/>
            <w:tcBorders>
              <w:bottom w:val="single" w:sz="4" w:space="0" w:color="auto"/>
            </w:tcBorders>
          </w:tcPr>
          <w:p w:rsidR="00E62854" w:rsidRPr="00E62854" w:rsidRDefault="00E62854" w:rsidP="00E62854">
            <w:pPr>
              <w:snapToGrid w:val="0"/>
              <w:rPr>
                <w:rFonts w:eastAsia="Times New Roman"/>
                <w:bCs/>
                <w:lang w:eastAsia="ru-RU"/>
              </w:rPr>
            </w:pPr>
            <w:r w:rsidRPr="00E62854">
              <w:rPr>
                <w:rFonts w:eastAsia="Times New Roman"/>
                <w:bCs/>
                <w:lang w:eastAsia="ru-RU"/>
              </w:rPr>
              <w:t>Подготовка к завтраку, завтрак</w:t>
            </w:r>
          </w:p>
        </w:tc>
        <w:tc>
          <w:tcPr>
            <w:tcW w:w="2159" w:type="dxa"/>
            <w:tcBorders>
              <w:bottom w:val="single" w:sz="4" w:space="0" w:color="auto"/>
            </w:tcBorders>
          </w:tcPr>
          <w:p w:rsidR="00E62854" w:rsidRPr="00E62854" w:rsidRDefault="00E62854" w:rsidP="00E62854">
            <w:pPr>
              <w:snapToGrid w:val="0"/>
              <w:rPr>
                <w:rFonts w:eastAsia="Times New Roman"/>
                <w:b/>
                <w:bCs/>
                <w:lang w:eastAsia="ru-RU"/>
              </w:rPr>
            </w:pPr>
            <w:r w:rsidRPr="00E62854">
              <w:rPr>
                <w:rFonts w:eastAsia="Times New Roman"/>
                <w:b/>
                <w:bCs/>
                <w:lang w:eastAsia="ru-RU"/>
              </w:rPr>
              <w:t>8.05-8.35</w:t>
            </w:r>
          </w:p>
        </w:tc>
        <w:tc>
          <w:tcPr>
            <w:tcW w:w="2342" w:type="dxa"/>
            <w:tcBorders>
              <w:bottom w:val="single" w:sz="4" w:space="0" w:color="auto"/>
            </w:tcBorders>
          </w:tcPr>
          <w:p w:rsidR="00E62854" w:rsidRPr="00E62854" w:rsidRDefault="00E62854" w:rsidP="00E62854">
            <w:pPr>
              <w:snapToGrid w:val="0"/>
              <w:jc w:val="center"/>
              <w:rPr>
                <w:rFonts w:eastAsia="Times New Roman"/>
                <w:bCs/>
                <w:lang w:eastAsia="ru-RU"/>
              </w:rPr>
            </w:pPr>
            <w:r w:rsidRPr="00E62854">
              <w:rPr>
                <w:rFonts w:eastAsia="Times New Roman"/>
                <w:bCs/>
                <w:lang w:eastAsia="ru-RU"/>
              </w:rPr>
              <w:t>0:30</w:t>
            </w:r>
          </w:p>
        </w:tc>
      </w:tr>
      <w:tr w:rsidR="00E62854" w:rsidRPr="00E62854" w:rsidTr="00E62854">
        <w:trPr>
          <w:trHeight w:val="286"/>
        </w:trPr>
        <w:tc>
          <w:tcPr>
            <w:tcW w:w="6095" w:type="dxa"/>
          </w:tcPr>
          <w:p w:rsidR="00E62854" w:rsidRPr="00E62854" w:rsidRDefault="00E62854" w:rsidP="00E62854">
            <w:pPr>
              <w:snapToGrid w:val="0"/>
              <w:rPr>
                <w:rFonts w:eastAsia="Times New Roman"/>
                <w:bCs/>
                <w:lang w:eastAsia="ru-RU"/>
              </w:rPr>
            </w:pPr>
            <w:r w:rsidRPr="00E62854">
              <w:rPr>
                <w:rFonts w:eastAsia="Times New Roman"/>
                <w:bCs/>
                <w:lang w:eastAsia="ru-RU"/>
              </w:rPr>
              <w:t>Самостоятельная деятельность, занятия по подгруппам</w:t>
            </w:r>
          </w:p>
        </w:tc>
        <w:tc>
          <w:tcPr>
            <w:tcW w:w="2159" w:type="dxa"/>
          </w:tcPr>
          <w:p w:rsidR="00E62854" w:rsidRPr="00E62854" w:rsidRDefault="00E62854" w:rsidP="00E62854">
            <w:pPr>
              <w:snapToGrid w:val="0"/>
              <w:rPr>
                <w:rFonts w:eastAsia="Times New Roman"/>
                <w:b/>
                <w:bCs/>
                <w:lang w:eastAsia="ru-RU"/>
              </w:rPr>
            </w:pPr>
            <w:r w:rsidRPr="00E62854">
              <w:rPr>
                <w:rFonts w:eastAsia="Times New Roman"/>
                <w:b/>
                <w:bCs/>
                <w:lang w:eastAsia="ru-RU"/>
              </w:rPr>
              <w:t>8.35-9.00</w:t>
            </w:r>
          </w:p>
        </w:tc>
        <w:tc>
          <w:tcPr>
            <w:tcW w:w="2342" w:type="dxa"/>
          </w:tcPr>
          <w:p w:rsidR="00E62854" w:rsidRPr="00E62854" w:rsidRDefault="00E62854" w:rsidP="00E62854">
            <w:pPr>
              <w:snapToGrid w:val="0"/>
              <w:jc w:val="center"/>
              <w:rPr>
                <w:rFonts w:eastAsia="Times New Roman"/>
                <w:bCs/>
                <w:lang w:eastAsia="ru-RU"/>
              </w:rPr>
            </w:pPr>
            <w:r w:rsidRPr="00E62854">
              <w:rPr>
                <w:rFonts w:eastAsia="Times New Roman"/>
                <w:bCs/>
                <w:lang w:eastAsia="ru-RU"/>
              </w:rPr>
              <w:t>0:25</w:t>
            </w:r>
          </w:p>
        </w:tc>
      </w:tr>
      <w:tr w:rsidR="00E62854" w:rsidRPr="00E62854" w:rsidTr="00E62854">
        <w:trPr>
          <w:trHeight w:val="286"/>
        </w:trPr>
        <w:tc>
          <w:tcPr>
            <w:tcW w:w="6095" w:type="dxa"/>
          </w:tcPr>
          <w:p w:rsidR="00E62854" w:rsidRPr="00E62854" w:rsidRDefault="00E62854" w:rsidP="00E62854">
            <w:pPr>
              <w:snapToGrid w:val="0"/>
              <w:rPr>
                <w:rFonts w:eastAsia="Times New Roman"/>
                <w:bCs/>
                <w:lang w:eastAsia="ru-RU"/>
              </w:rPr>
            </w:pPr>
            <w:r w:rsidRPr="00E62854">
              <w:rPr>
                <w:rFonts w:eastAsia="Times New Roman"/>
                <w:bCs/>
                <w:lang w:eastAsia="ru-RU"/>
              </w:rPr>
              <w:t>Второй завтрак</w:t>
            </w:r>
          </w:p>
        </w:tc>
        <w:tc>
          <w:tcPr>
            <w:tcW w:w="2159" w:type="dxa"/>
          </w:tcPr>
          <w:p w:rsidR="00E62854" w:rsidRPr="00E62854" w:rsidRDefault="00E62854" w:rsidP="00E62854">
            <w:pPr>
              <w:snapToGrid w:val="0"/>
              <w:rPr>
                <w:rFonts w:eastAsia="Times New Roman"/>
                <w:b/>
                <w:bCs/>
                <w:lang w:eastAsia="ru-RU"/>
              </w:rPr>
            </w:pPr>
            <w:r w:rsidRPr="00E62854">
              <w:rPr>
                <w:rFonts w:eastAsia="Times New Roman"/>
                <w:b/>
                <w:bCs/>
                <w:lang w:eastAsia="ru-RU"/>
              </w:rPr>
              <w:t>9.15-9.20</w:t>
            </w:r>
          </w:p>
        </w:tc>
        <w:tc>
          <w:tcPr>
            <w:tcW w:w="2342" w:type="dxa"/>
          </w:tcPr>
          <w:p w:rsidR="00E62854" w:rsidRPr="00E62854" w:rsidRDefault="00E62854" w:rsidP="00E62854">
            <w:pPr>
              <w:snapToGrid w:val="0"/>
              <w:jc w:val="center"/>
              <w:rPr>
                <w:rFonts w:eastAsia="Times New Roman"/>
                <w:bCs/>
                <w:lang w:eastAsia="ru-RU"/>
              </w:rPr>
            </w:pPr>
            <w:r w:rsidRPr="00E62854">
              <w:rPr>
                <w:rFonts w:eastAsia="Times New Roman"/>
                <w:bCs/>
                <w:lang w:eastAsia="ru-RU"/>
              </w:rPr>
              <w:t>0:5</w:t>
            </w:r>
          </w:p>
        </w:tc>
      </w:tr>
      <w:tr w:rsidR="00E62854" w:rsidRPr="00E62854" w:rsidTr="00E62854">
        <w:trPr>
          <w:trHeight w:val="415"/>
        </w:trPr>
        <w:tc>
          <w:tcPr>
            <w:tcW w:w="6095" w:type="dxa"/>
          </w:tcPr>
          <w:p w:rsidR="00E62854" w:rsidRPr="00E62854" w:rsidRDefault="00E62854" w:rsidP="00E62854">
            <w:pPr>
              <w:snapToGrid w:val="0"/>
              <w:rPr>
                <w:rFonts w:eastAsia="Times New Roman"/>
                <w:bCs/>
                <w:lang w:eastAsia="ru-RU"/>
              </w:rPr>
            </w:pPr>
            <w:r w:rsidRPr="00E62854">
              <w:rPr>
                <w:rFonts w:eastAsia="Times New Roman"/>
                <w:bCs/>
                <w:lang w:eastAsia="ru-RU"/>
              </w:rPr>
              <w:t>Организованные игры-занятия</w:t>
            </w:r>
          </w:p>
        </w:tc>
        <w:tc>
          <w:tcPr>
            <w:tcW w:w="2159" w:type="dxa"/>
          </w:tcPr>
          <w:p w:rsidR="00E62854" w:rsidRPr="00E62854" w:rsidRDefault="00E62854" w:rsidP="00E62854">
            <w:pPr>
              <w:snapToGrid w:val="0"/>
              <w:rPr>
                <w:rFonts w:eastAsia="Times New Roman"/>
                <w:b/>
                <w:bCs/>
                <w:lang w:eastAsia="ru-RU"/>
              </w:rPr>
            </w:pPr>
            <w:r w:rsidRPr="00E62854">
              <w:rPr>
                <w:rFonts w:eastAsia="Times New Roman"/>
                <w:b/>
                <w:bCs/>
                <w:lang w:eastAsia="ru-RU"/>
              </w:rPr>
              <w:t>9.00-9.30</w:t>
            </w:r>
          </w:p>
        </w:tc>
        <w:tc>
          <w:tcPr>
            <w:tcW w:w="2342" w:type="dxa"/>
          </w:tcPr>
          <w:p w:rsidR="00E62854" w:rsidRPr="00E62854" w:rsidRDefault="00E62854" w:rsidP="00E62854">
            <w:pPr>
              <w:snapToGrid w:val="0"/>
              <w:jc w:val="center"/>
              <w:rPr>
                <w:rFonts w:eastAsia="Times New Roman"/>
                <w:bCs/>
                <w:lang w:eastAsia="ru-RU"/>
              </w:rPr>
            </w:pPr>
            <w:r w:rsidRPr="00E62854">
              <w:rPr>
                <w:rFonts w:eastAsia="Times New Roman"/>
                <w:bCs/>
                <w:lang w:eastAsia="ru-RU"/>
              </w:rPr>
              <w:t>0:30</w:t>
            </w:r>
          </w:p>
        </w:tc>
      </w:tr>
      <w:tr w:rsidR="00E62854" w:rsidRPr="00E62854" w:rsidTr="00E62854">
        <w:trPr>
          <w:trHeight w:val="405"/>
        </w:trPr>
        <w:tc>
          <w:tcPr>
            <w:tcW w:w="6095" w:type="dxa"/>
            <w:tcBorders>
              <w:bottom w:val="single" w:sz="4" w:space="0" w:color="auto"/>
            </w:tcBorders>
          </w:tcPr>
          <w:p w:rsidR="00E62854" w:rsidRPr="00E62854" w:rsidRDefault="00E62854" w:rsidP="00E62854">
            <w:pPr>
              <w:snapToGrid w:val="0"/>
              <w:rPr>
                <w:rFonts w:eastAsia="Times New Roman"/>
                <w:bCs/>
                <w:lang w:eastAsia="ru-RU"/>
              </w:rPr>
            </w:pPr>
            <w:r w:rsidRPr="00E62854">
              <w:rPr>
                <w:rFonts w:eastAsia="Times New Roman"/>
                <w:bCs/>
                <w:lang w:eastAsia="ru-RU"/>
              </w:rPr>
              <w:t>Подготовка к прогулке, прогулка</w:t>
            </w:r>
          </w:p>
        </w:tc>
        <w:tc>
          <w:tcPr>
            <w:tcW w:w="2159" w:type="dxa"/>
            <w:tcBorders>
              <w:bottom w:val="single" w:sz="4" w:space="0" w:color="auto"/>
            </w:tcBorders>
          </w:tcPr>
          <w:p w:rsidR="00E62854" w:rsidRPr="00E62854" w:rsidRDefault="00E62854" w:rsidP="00E62854">
            <w:pPr>
              <w:snapToGrid w:val="0"/>
              <w:rPr>
                <w:rFonts w:eastAsia="Times New Roman"/>
                <w:b/>
                <w:bCs/>
                <w:lang w:eastAsia="ru-RU"/>
              </w:rPr>
            </w:pPr>
            <w:r w:rsidRPr="00E62854">
              <w:rPr>
                <w:rFonts w:eastAsia="Times New Roman"/>
                <w:b/>
                <w:bCs/>
                <w:lang w:eastAsia="ru-RU"/>
              </w:rPr>
              <w:t>9.30-11.10</w:t>
            </w:r>
          </w:p>
        </w:tc>
        <w:tc>
          <w:tcPr>
            <w:tcW w:w="2342" w:type="dxa"/>
            <w:tcBorders>
              <w:bottom w:val="single" w:sz="4" w:space="0" w:color="auto"/>
            </w:tcBorders>
          </w:tcPr>
          <w:p w:rsidR="00E62854" w:rsidRPr="00E62854" w:rsidRDefault="00E62854" w:rsidP="00E62854">
            <w:pPr>
              <w:snapToGrid w:val="0"/>
              <w:jc w:val="center"/>
              <w:rPr>
                <w:rFonts w:eastAsia="Times New Roman"/>
                <w:bCs/>
                <w:lang w:eastAsia="ru-RU"/>
              </w:rPr>
            </w:pPr>
            <w:r w:rsidRPr="00E62854">
              <w:rPr>
                <w:rFonts w:eastAsia="Times New Roman"/>
                <w:bCs/>
                <w:lang w:eastAsia="ru-RU"/>
              </w:rPr>
              <w:t>1:40</w:t>
            </w:r>
          </w:p>
        </w:tc>
      </w:tr>
      <w:tr w:rsidR="00E62854" w:rsidRPr="00E62854" w:rsidTr="00E62854">
        <w:trPr>
          <w:trHeight w:val="419"/>
        </w:trPr>
        <w:tc>
          <w:tcPr>
            <w:tcW w:w="6095" w:type="dxa"/>
          </w:tcPr>
          <w:p w:rsidR="00E62854" w:rsidRPr="00E62854" w:rsidRDefault="00E62854" w:rsidP="00E62854">
            <w:pPr>
              <w:snapToGrid w:val="0"/>
              <w:rPr>
                <w:rFonts w:eastAsia="Times New Roman"/>
                <w:bCs/>
                <w:lang w:eastAsia="ru-RU"/>
              </w:rPr>
            </w:pPr>
            <w:r w:rsidRPr="00E62854">
              <w:rPr>
                <w:rFonts w:eastAsia="Times New Roman"/>
                <w:bCs/>
                <w:lang w:eastAsia="ru-RU"/>
              </w:rPr>
              <w:t>Возвращение с прогулки, игры, занятия</w:t>
            </w:r>
          </w:p>
        </w:tc>
        <w:tc>
          <w:tcPr>
            <w:tcW w:w="2159" w:type="dxa"/>
          </w:tcPr>
          <w:p w:rsidR="00E62854" w:rsidRPr="00E62854" w:rsidRDefault="00E62854" w:rsidP="00E62854">
            <w:pPr>
              <w:snapToGrid w:val="0"/>
              <w:rPr>
                <w:rFonts w:eastAsia="Times New Roman"/>
                <w:b/>
                <w:bCs/>
                <w:lang w:eastAsia="ru-RU"/>
              </w:rPr>
            </w:pPr>
            <w:r w:rsidRPr="00E62854">
              <w:rPr>
                <w:rFonts w:eastAsia="Times New Roman"/>
                <w:b/>
                <w:bCs/>
                <w:lang w:eastAsia="ru-RU"/>
              </w:rPr>
              <w:t>11.10-11.30</w:t>
            </w:r>
          </w:p>
        </w:tc>
        <w:tc>
          <w:tcPr>
            <w:tcW w:w="2342" w:type="dxa"/>
          </w:tcPr>
          <w:p w:rsidR="00E62854" w:rsidRPr="00E62854" w:rsidRDefault="00E62854" w:rsidP="00E62854">
            <w:pPr>
              <w:snapToGrid w:val="0"/>
              <w:jc w:val="center"/>
              <w:rPr>
                <w:rFonts w:eastAsia="Times New Roman"/>
                <w:bCs/>
                <w:lang w:eastAsia="ru-RU"/>
              </w:rPr>
            </w:pPr>
            <w:r w:rsidRPr="00E62854">
              <w:rPr>
                <w:rFonts w:eastAsia="Times New Roman"/>
                <w:bCs/>
                <w:lang w:eastAsia="ru-RU"/>
              </w:rPr>
              <w:t>0:20</w:t>
            </w:r>
          </w:p>
        </w:tc>
      </w:tr>
      <w:tr w:rsidR="00E62854" w:rsidRPr="00E62854" w:rsidTr="00E62854">
        <w:trPr>
          <w:trHeight w:val="425"/>
        </w:trPr>
        <w:tc>
          <w:tcPr>
            <w:tcW w:w="6095" w:type="dxa"/>
          </w:tcPr>
          <w:p w:rsidR="00E62854" w:rsidRPr="00E62854" w:rsidRDefault="00E62854" w:rsidP="00E62854">
            <w:pPr>
              <w:snapToGrid w:val="0"/>
              <w:rPr>
                <w:rFonts w:eastAsia="Times New Roman"/>
                <w:bCs/>
                <w:lang w:eastAsia="ru-RU"/>
              </w:rPr>
            </w:pPr>
            <w:r w:rsidRPr="00E62854">
              <w:rPr>
                <w:rFonts w:eastAsia="Times New Roman"/>
                <w:bCs/>
                <w:lang w:eastAsia="ru-RU"/>
              </w:rPr>
              <w:t>Подготовка к обеду, обед, дежурство</w:t>
            </w:r>
          </w:p>
        </w:tc>
        <w:tc>
          <w:tcPr>
            <w:tcW w:w="2159" w:type="dxa"/>
          </w:tcPr>
          <w:p w:rsidR="00E62854" w:rsidRPr="00E62854" w:rsidRDefault="00E62854" w:rsidP="00E62854">
            <w:pPr>
              <w:snapToGrid w:val="0"/>
              <w:rPr>
                <w:rFonts w:eastAsia="Times New Roman"/>
                <w:b/>
                <w:bCs/>
                <w:lang w:eastAsia="ru-RU"/>
              </w:rPr>
            </w:pPr>
            <w:r w:rsidRPr="00E62854">
              <w:rPr>
                <w:rFonts w:eastAsia="Times New Roman"/>
                <w:b/>
                <w:bCs/>
                <w:lang w:eastAsia="ru-RU"/>
              </w:rPr>
              <w:t>11.30-12.10</w:t>
            </w:r>
          </w:p>
        </w:tc>
        <w:tc>
          <w:tcPr>
            <w:tcW w:w="2342" w:type="dxa"/>
          </w:tcPr>
          <w:p w:rsidR="00E62854" w:rsidRPr="00E62854" w:rsidRDefault="00E62854" w:rsidP="00E62854">
            <w:pPr>
              <w:snapToGrid w:val="0"/>
              <w:jc w:val="center"/>
              <w:rPr>
                <w:rFonts w:eastAsia="Times New Roman"/>
                <w:bCs/>
                <w:lang w:eastAsia="ru-RU"/>
              </w:rPr>
            </w:pPr>
            <w:r w:rsidRPr="00E62854">
              <w:rPr>
                <w:rFonts w:eastAsia="Times New Roman"/>
                <w:bCs/>
                <w:lang w:eastAsia="ru-RU"/>
              </w:rPr>
              <w:t>0:40</w:t>
            </w:r>
          </w:p>
        </w:tc>
      </w:tr>
      <w:tr w:rsidR="00E62854" w:rsidRPr="00E62854" w:rsidTr="00E62854">
        <w:trPr>
          <w:trHeight w:val="405"/>
        </w:trPr>
        <w:tc>
          <w:tcPr>
            <w:tcW w:w="6095" w:type="dxa"/>
            <w:tcBorders>
              <w:bottom w:val="single" w:sz="4" w:space="0" w:color="auto"/>
            </w:tcBorders>
          </w:tcPr>
          <w:p w:rsidR="00E62854" w:rsidRPr="00E62854" w:rsidRDefault="00E62854" w:rsidP="00E62854">
            <w:pPr>
              <w:snapToGrid w:val="0"/>
              <w:rPr>
                <w:rFonts w:eastAsia="Times New Roman"/>
                <w:bCs/>
                <w:lang w:eastAsia="ru-RU"/>
              </w:rPr>
            </w:pPr>
            <w:r w:rsidRPr="00E62854">
              <w:rPr>
                <w:rFonts w:eastAsia="Times New Roman"/>
                <w:bCs/>
                <w:lang w:eastAsia="ru-RU"/>
              </w:rPr>
              <w:t>Подготовка ко сну, чтение перед сном</w:t>
            </w:r>
          </w:p>
        </w:tc>
        <w:tc>
          <w:tcPr>
            <w:tcW w:w="2159" w:type="dxa"/>
            <w:tcBorders>
              <w:bottom w:val="single" w:sz="4" w:space="0" w:color="auto"/>
            </w:tcBorders>
          </w:tcPr>
          <w:p w:rsidR="00E62854" w:rsidRPr="00E62854" w:rsidRDefault="00E62854" w:rsidP="00E62854">
            <w:pPr>
              <w:snapToGrid w:val="0"/>
              <w:rPr>
                <w:rFonts w:eastAsia="Times New Roman"/>
                <w:b/>
                <w:bCs/>
                <w:lang w:eastAsia="ru-RU"/>
              </w:rPr>
            </w:pPr>
            <w:r w:rsidRPr="00E62854">
              <w:rPr>
                <w:rFonts w:eastAsia="Times New Roman"/>
                <w:b/>
                <w:bCs/>
                <w:lang w:eastAsia="ru-RU"/>
              </w:rPr>
              <w:t>12.10-12.45</w:t>
            </w:r>
          </w:p>
        </w:tc>
        <w:tc>
          <w:tcPr>
            <w:tcW w:w="2342" w:type="dxa"/>
            <w:tcBorders>
              <w:bottom w:val="single" w:sz="4" w:space="0" w:color="auto"/>
            </w:tcBorders>
          </w:tcPr>
          <w:p w:rsidR="00E62854" w:rsidRPr="00E62854" w:rsidRDefault="00E62854" w:rsidP="00E62854">
            <w:pPr>
              <w:snapToGrid w:val="0"/>
              <w:jc w:val="center"/>
              <w:rPr>
                <w:rFonts w:eastAsia="Times New Roman"/>
                <w:bCs/>
                <w:lang w:eastAsia="ru-RU"/>
              </w:rPr>
            </w:pPr>
            <w:r w:rsidRPr="00E62854">
              <w:rPr>
                <w:rFonts w:eastAsia="Times New Roman"/>
                <w:bCs/>
                <w:lang w:eastAsia="ru-RU"/>
              </w:rPr>
              <w:t>0:35</w:t>
            </w:r>
          </w:p>
        </w:tc>
      </w:tr>
      <w:tr w:rsidR="00E62854" w:rsidRPr="00E62854" w:rsidTr="00E62854">
        <w:trPr>
          <w:trHeight w:val="405"/>
        </w:trPr>
        <w:tc>
          <w:tcPr>
            <w:tcW w:w="6095" w:type="dxa"/>
            <w:tcBorders>
              <w:bottom w:val="single" w:sz="4" w:space="0" w:color="auto"/>
            </w:tcBorders>
          </w:tcPr>
          <w:p w:rsidR="00E62854" w:rsidRPr="00E62854" w:rsidRDefault="00E62854" w:rsidP="00E62854">
            <w:pPr>
              <w:snapToGrid w:val="0"/>
              <w:rPr>
                <w:rFonts w:eastAsia="Times New Roman"/>
                <w:bCs/>
                <w:lang w:eastAsia="ru-RU"/>
              </w:rPr>
            </w:pPr>
            <w:r w:rsidRPr="00E62854">
              <w:rPr>
                <w:rFonts w:eastAsia="Times New Roman"/>
                <w:bCs/>
                <w:lang w:eastAsia="ru-RU"/>
              </w:rPr>
              <w:t>Дневной сон</w:t>
            </w:r>
          </w:p>
        </w:tc>
        <w:tc>
          <w:tcPr>
            <w:tcW w:w="2159" w:type="dxa"/>
            <w:tcBorders>
              <w:bottom w:val="single" w:sz="4" w:space="0" w:color="auto"/>
            </w:tcBorders>
          </w:tcPr>
          <w:p w:rsidR="00E62854" w:rsidRPr="00E62854" w:rsidRDefault="00E62854" w:rsidP="00E62854">
            <w:pPr>
              <w:snapToGrid w:val="0"/>
              <w:rPr>
                <w:rFonts w:eastAsia="Times New Roman"/>
                <w:b/>
                <w:bCs/>
                <w:lang w:eastAsia="ru-RU"/>
              </w:rPr>
            </w:pPr>
            <w:r w:rsidRPr="00E62854">
              <w:rPr>
                <w:rFonts w:eastAsia="Times New Roman"/>
                <w:b/>
                <w:bCs/>
                <w:lang w:eastAsia="ru-RU"/>
              </w:rPr>
              <w:t>12.45-15.00</w:t>
            </w:r>
          </w:p>
        </w:tc>
        <w:tc>
          <w:tcPr>
            <w:tcW w:w="2342" w:type="dxa"/>
            <w:tcBorders>
              <w:bottom w:val="single" w:sz="4" w:space="0" w:color="auto"/>
            </w:tcBorders>
          </w:tcPr>
          <w:p w:rsidR="00E62854" w:rsidRPr="00E62854" w:rsidRDefault="00E62854" w:rsidP="00E62854">
            <w:pPr>
              <w:snapToGrid w:val="0"/>
              <w:jc w:val="center"/>
              <w:rPr>
                <w:rFonts w:eastAsia="Times New Roman"/>
                <w:bCs/>
                <w:lang w:eastAsia="ru-RU"/>
              </w:rPr>
            </w:pPr>
            <w:r w:rsidRPr="00E62854">
              <w:rPr>
                <w:rFonts w:eastAsia="Times New Roman"/>
                <w:bCs/>
                <w:lang w:eastAsia="ru-RU"/>
              </w:rPr>
              <w:t>2:15</w:t>
            </w:r>
          </w:p>
        </w:tc>
      </w:tr>
      <w:tr w:rsidR="00E62854" w:rsidRPr="00E62854" w:rsidTr="00E62854">
        <w:trPr>
          <w:trHeight w:val="525"/>
        </w:trPr>
        <w:tc>
          <w:tcPr>
            <w:tcW w:w="6095" w:type="dxa"/>
            <w:tcBorders>
              <w:bottom w:val="single" w:sz="4" w:space="0" w:color="auto"/>
            </w:tcBorders>
          </w:tcPr>
          <w:p w:rsidR="00E62854" w:rsidRPr="00E62854" w:rsidRDefault="00E62854" w:rsidP="00E62854">
            <w:pPr>
              <w:snapToGrid w:val="0"/>
              <w:rPr>
                <w:rFonts w:eastAsia="Times New Roman"/>
                <w:bCs/>
                <w:lang w:eastAsia="ru-RU"/>
              </w:rPr>
            </w:pPr>
            <w:r w:rsidRPr="00E62854">
              <w:rPr>
                <w:rFonts w:eastAsia="Times New Roman"/>
                <w:bCs/>
                <w:lang w:eastAsia="ru-RU"/>
              </w:rPr>
              <w:t>Постепенный подъём</w:t>
            </w:r>
          </w:p>
        </w:tc>
        <w:tc>
          <w:tcPr>
            <w:tcW w:w="2159" w:type="dxa"/>
            <w:tcBorders>
              <w:bottom w:val="single" w:sz="4" w:space="0" w:color="auto"/>
            </w:tcBorders>
          </w:tcPr>
          <w:p w:rsidR="00E62854" w:rsidRPr="00E62854" w:rsidRDefault="00E62854" w:rsidP="00E62854">
            <w:pPr>
              <w:snapToGrid w:val="0"/>
              <w:rPr>
                <w:rFonts w:eastAsia="Times New Roman"/>
                <w:b/>
                <w:bCs/>
                <w:lang w:eastAsia="ru-RU"/>
              </w:rPr>
            </w:pPr>
            <w:r w:rsidRPr="00E62854">
              <w:rPr>
                <w:rFonts w:eastAsia="Times New Roman"/>
                <w:b/>
                <w:bCs/>
                <w:lang w:eastAsia="ru-RU"/>
              </w:rPr>
              <w:t>15.00-15.15</w:t>
            </w:r>
          </w:p>
        </w:tc>
        <w:tc>
          <w:tcPr>
            <w:tcW w:w="2342" w:type="dxa"/>
            <w:tcBorders>
              <w:bottom w:val="single" w:sz="4" w:space="0" w:color="auto"/>
            </w:tcBorders>
          </w:tcPr>
          <w:p w:rsidR="00E62854" w:rsidRPr="00E62854" w:rsidRDefault="00E62854" w:rsidP="00E62854">
            <w:pPr>
              <w:snapToGrid w:val="0"/>
              <w:jc w:val="center"/>
              <w:rPr>
                <w:rFonts w:eastAsia="Times New Roman"/>
                <w:bCs/>
                <w:lang w:eastAsia="ru-RU"/>
              </w:rPr>
            </w:pPr>
            <w:r w:rsidRPr="00E62854">
              <w:rPr>
                <w:rFonts w:eastAsia="Times New Roman"/>
                <w:bCs/>
                <w:lang w:eastAsia="ru-RU"/>
              </w:rPr>
              <w:t>0:15</w:t>
            </w:r>
          </w:p>
        </w:tc>
      </w:tr>
      <w:tr w:rsidR="00E62854" w:rsidRPr="00E62854" w:rsidTr="00E62854">
        <w:trPr>
          <w:trHeight w:val="324"/>
        </w:trPr>
        <w:tc>
          <w:tcPr>
            <w:tcW w:w="6095" w:type="dxa"/>
          </w:tcPr>
          <w:p w:rsidR="00E62854" w:rsidRPr="00E62854" w:rsidRDefault="00E62854" w:rsidP="00E62854">
            <w:pPr>
              <w:snapToGrid w:val="0"/>
              <w:rPr>
                <w:rFonts w:eastAsia="Times New Roman"/>
                <w:bCs/>
                <w:lang w:eastAsia="ru-RU"/>
              </w:rPr>
            </w:pPr>
            <w:r w:rsidRPr="00E62854">
              <w:rPr>
                <w:rFonts w:eastAsia="Times New Roman"/>
                <w:bCs/>
                <w:lang w:eastAsia="ru-RU"/>
              </w:rPr>
              <w:t>Чтение художественной литературы.</w:t>
            </w:r>
          </w:p>
        </w:tc>
        <w:tc>
          <w:tcPr>
            <w:tcW w:w="2159" w:type="dxa"/>
          </w:tcPr>
          <w:p w:rsidR="00E62854" w:rsidRPr="00E62854" w:rsidRDefault="00E62854" w:rsidP="00E62854">
            <w:pPr>
              <w:snapToGrid w:val="0"/>
              <w:rPr>
                <w:rFonts w:eastAsia="Times New Roman"/>
                <w:b/>
                <w:bCs/>
                <w:lang w:eastAsia="ru-RU"/>
              </w:rPr>
            </w:pPr>
            <w:r w:rsidRPr="00E62854">
              <w:rPr>
                <w:rFonts w:eastAsia="Times New Roman"/>
                <w:b/>
                <w:bCs/>
                <w:lang w:eastAsia="ru-RU"/>
              </w:rPr>
              <w:t>15.15-15.25</w:t>
            </w:r>
          </w:p>
        </w:tc>
        <w:tc>
          <w:tcPr>
            <w:tcW w:w="2342" w:type="dxa"/>
          </w:tcPr>
          <w:p w:rsidR="00E62854" w:rsidRPr="00E62854" w:rsidRDefault="00E62854" w:rsidP="00E62854">
            <w:pPr>
              <w:snapToGrid w:val="0"/>
              <w:jc w:val="center"/>
              <w:rPr>
                <w:rFonts w:eastAsia="Times New Roman"/>
                <w:bCs/>
                <w:lang w:eastAsia="ru-RU"/>
              </w:rPr>
            </w:pPr>
            <w:r w:rsidRPr="00E62854">
              <w:rPr>
                <w:rFonts w:eastAsia="Times New Roman"/>
                <w:bCs/>
                <w:lang w:eastAsia="ru-RU"/>
              </w:rPr>
              <w:t>0:10</w:t>
            </w:r>
          </w:p>
        </w:tc>
      </w:tr>
      <w:tr w:rsidR="00E62854" w:rsidRPr="00E62854" w:rsidTr="00E62854">
        <w:trPr>
          <w:trHeight w:val="320"/>
        </w:trPr>
        <w:tc>
          <w:tcPr>
            <w:tcW w:w="6095" w:type="dxa"/>
          </w:tcPr>
          <w:p w:rsidR="00E62854" w:rsidRPr="00E62854" w:rsidRDefault="00E62854" w:rsidP="00E62854">
            <w:pPr>
              <w:snapToGrid w:val="0"/>
              <w:rPr>
                <w:rFonts w:eastAsia="Times New Roman"/>
                <w:bCs/>
                <w:lang w:eastAsia="ru-RU"/>
              </w:rPr>
            </w:pPr>
            <w:r w:rsidRPr="00E62854">
              <w:rPr>
                <w:rFonts w:eastAsia="Times New Roman"/>
                <w:bCs/>
                <w:lang w:eastAsia="ru-RU"/>
              </w:rPr>
              <w:t>Игры, игры-занятия, самостоятельная деятельность</w:t>
            </w:r>
          </w:p>
        </w:tc>
        <w:tc>
          <w:tcPr>
            <w:tcW w:w="2159" w:type="dxa"/>
          </w:tcPr>
          <w:p w:rsidR="00E62854" w:rsidRPr="00E62854" w:rsidRDefault="00E62854" w:rsidP="00E62854">
            <w:pPr>
              <w:snapToGrid w:val="0"/>
              <w:rPr>
                <w:rFonts w:eastAsia="Times New Roman"/>
                <w:b/>
                <w:bCs/>
                <w:lang w:eastAsia="ru-RU"/>
              </w:rPr>
            </w:pPr>
            <w:r w:rsidRPr="00E62854">
              <w:rPr>
                <w:rFonts w:eastAsia="Times New Roman"/>
                <w:b/>
                <w:bCs/>
                <w:lang w:eastAsia="ru-RU"/>
              </w:rPr>
              <w:t>15.25-15.50</w:t>
            </w:r>
          </w:p>
        </w:tc>
        <w:tc>
          <w:tcPr>
            <w:tcW w:w="2342" w:type="dxa"/>
          </w:tcPr>
          <w:p w:rsidR="00E62854" w:rsidRPr="00E62854" w:rsidRDefault="00E62854" w:rsidP="00E62854">
            <w:pPr>
              <w:snapToGrid w:val="0"/>
              <w:jc w:val="center"/>
              <w:rPr>
                <w:rFonts w:eastAsia="Times New Roman"/>
                <w:bCs/>
                <w:lang w:eastAsia="ru-RU"/>
              </w:rPr>
            </w:pPr>
            <w:r w:rsidRPr="00E62854">
              <w:rPr>
                <w:rFonts w:eastAsia="Times New Roman"/>
                <w:bCs/>
                <w:lang w:eastAsia="ru-RU"/>
              </w:rPr>
              <w:t>0:25</w:t>
            </w:r>
          </w:p>
        </w:tc>
      </w:tr>
      <w:tr w:rsidR="00E62854" w:rsidRPr="00E62854" w:rsidTr="00E62854">
        <w:trPr>
          <w:trHeight w:val="420"/>
        </w:trPr>
        <w:tc>
          <w:tcPr>
            <w:tcW w:w="6095" w:type="dxa"/>
            <w:tcBorders>
              <w:bottom w:val="single" w:sz="4" w:space="0" w:color="auto"/>
            </w:tcBorders>
          </w:tcPr>
          <w:p w:rsidR="00E62854" w:rsidRPr="00E62854" w:rsidRDefault="00E62854" w:rsidP="00E62854">
            <w:pPr>
              <w:snapToGrid w:val="0"/>
              <w:rPr>
                <w:rFonts w:eastAsia="Times New Roman"/>
                <w:bCs/>
                <w:lang w:eastAsia="ru-RU"/>
              </w:rPr>
            </w:pPr>
            <w:r w:rsidRPr="00E62854">
              <w:rPr>
                <w:rFonts w:eastAsia="Times New Roman"/>
                <w:bCs/>
                <w:lang w:eastAsia="ru-RU"/>
              </w:rPr>
              <w:t>Подготовка к приему пищи, уплотнённый полдник</w:t>
            </w:r>
          </w:p>
        </w:tc>
        <w:tc>
          <w:tcPr>
            <w:tcW w:w="2159" w:type="dxa"/>
            <w:tcBorders>
              <w:bottom w:val="single" w:sz="4" w:space="0" w:color="auto"/>
            </w:tcBorders>
          </w:tcPr>
          <w:p w:rsidR="00E62854" w:rsidRPr="00E62854" w:rsidRDefault="00E62854" w:rsidP="00E62854">
            <w:pPr>
              <w:snapToGrid w:val="0"/>
              <w:rPr>
                <w:rFonts w:eastAsia="Times New Roman"/>
                <w:b/>
                <w:bCs/>
                <w:lang w:eastAsia="ru-RU"/>
              </w:rPr>
            </w:pPr>
            <w:r w:rsidRPr="00E62854">
              <w:rPr>
                <w:rFonts w:eastAsia="Times New Roman"/>
                <w:b/>
                <w:bCs/>
                <w:lang w:eastAsia="ru-RU"/>
              </w:rPr>
              <w:t>15.50-16.30</w:t>
            </w:r>
          </w:p>
        </w:tc>
        <w:tc>
          <w:tcPr>
            <w:tcW w:w="2342" w:type="dxa"/>
            <w:tcBorders>
              <w:bottom w:val="single" w:sz="4" w:space="0" w:color="auto"/>
            </w:tcBorders>
          </w:tcPr>
          <w:p w:rsidR="00E62854" w:rsidRPr="00E62854" w:rsidRDefault="00E62854" w:rsidP="00E62854">
            <w:pPr>
              <w:snapToGrid w:val="0"/>
              <w:jc w:val="center"/>
              <w:rPr>
                <w:rFonts w:eastAsia="Times New Roman"/>
                <w:bCs/>
                <w:lang w:eastAsia="ru-RU"/>
              </w:rPr>
            </w:pPr>
            <w:r w:rsidRPr="00E62854">
              <w:rPr>
                <w:rFonts w:eastAsia="Times New Roman"/>
                <w:bCs/>
                <w:lang w:eastAsia="ru-RU"/>
              </w:rPr>
              <w:t>0:40</w:t>
            </w:r>
          </w:p>
        </w:tc>
      </w:tr>
      <w:tr w:rsidR="00E62854" w:rsidRPr="00E62854" w:rsidTr="00E62854">
        <w:trPr>
          <w:trHeight w:val="405"/>
        </w:trPr>
        <w:tc>
          <w:tcPr>
            <w:tcW w:w="6095" w:type="dxa"/>
          </w:tcPr>
          <w:p w:rsidR="00E62854" w:rsidRPr="00E62854" w:rsidRDefault="00E62854" w:rsidP="00E62854">
            <w:pPr>
              <w:snapToGrid w:val="0"/>
              <w:rPr>
                <w:rFonts w:eastAsia="Times New Roman"/>
                <w:bCs/>
                <w:lang w:eastAsia="ru-RU"/>
              </w:rPr>
            </w:pPr>
            <w:r w:rsidRPr="00E62854">
              <w:rPr>
                <w:rFonts w:eastAsia="Times New Roman"/>
                <w:bCs/>
                <w:lang w:eastAsia="ru-RU"/>
              </w:rPr>
              <w:t>Подготовка к прогулке, прогулка, уход детей домой</w:t>
            </w:r>
          </w:p>
        </w:tc>
        <w:tc>
          <w:tcPr>
            <w:tcW w:w="2159" w:type="dxa"/>
          </w:tcPr>
          <w:p w:rsidR="00E62854" w:rsidRPr="00E62854" w:rsidRDefault="00E62854" w:rsidP="00E62854">
            <w:pPr>
              <w:snapToGrid w:val="0"/>
              <w:rPr>
                <w:rFonts w:eastAsia="Times New Roman"/>
                <w:b/>
                <w:bCs/>
                <w:lang w:eastAsia="ru-RU"/>
              </w:rPr>
            </w:pPr>
            <w:r w:rsidRPr="00E62854">
              <w:rPr>
                <w:rFonts w:eastAsia="Times New Roman"/>
                <w:b/>
                <w:bCs/>
                <w:lang w:eastAsia="ru-RU"/>
              </w:rPr>
              <w:t>16.30-18.30</w:t>
            </w:r>
          </w:p>
        </w:tc>
        <w:tc>
          <w:tcPr>
            <w:tcW w:w="2342" w:type="dxa"/>
          </w:tcPr>
          <w:p w:rsidR="00E62854" w:rsidRPr="00E62854" w:rsidRDefault="00E62854" w:rsidP="00E62854">
            <w:pPr>
              <w:snapToGrid w:val="0"/>
              <w:jc w:val="center"/>
              <w:rPr>
                <w:rFonts w:eastAsia="Times New Roman"/>
                <w:bCs/>
                <w:lang w:eastAsia="ru-RU"/>
              </w:rPr>
            </w:pPr>
            <w:r w:rsidRPr="00E62854">
              <w:rPr>
                <w:rFonts w:eastAsia="Times New Roman"/>
                <w:bCs/>
                <w:lang w:eastAsia="ru-RU"/>
              </w:rPr>
              <w:t>2:00</w:t>
            </w:r>
          </w:p>
        </w:tc>
      </w:tr>
    </w:tbl>
    <w:p w:rsidR="00E62854" w:rsidRPr="00E62854" w:rsidRDefault="00E62854" w:rsidP="00E62854">
      <w:pPr>
        <w:rPr>
          <w:rFonts w:eastAsia="Times New Roman"/>
          <w:lang w:eastAsia="ar-SA"/>
        </w:rPr>
      </w:pPr>
    </w:p>
    <w:p w:rsidR="00E62854" w:rsidRDefault="00E62854" w:rsidP="00E62854">
      <w:pPr>
        <w:tabs>
          <w:tab w:val="left" w:pos="3591"/>
        </w:tabs>
        <w:suppressAutoHyphens/>
        <w:spacing w:line="276" w:lineRule="auto"/>
        <w:rPr>
          <w:rFonts w:eastAsia="Times New Roman"/>
          <w:b/>
          <w:bCs/>
          <w:color w:val="000099"/>
          <w:sz w:val="28"/>
          <w:szCs w:val="28"/>
          <w:lang w:eastAsia="ar-SA"/>
        </w:rPr>
      </w:pPr>
    </w:p>
    <w:tbl>
      <w:tblPr>
        <w:tblpPr w:leftFromText="180" w:rightFromText="180" w:vertAnchor="text" w:horzAnchor="margin" w:tblpXSpec="right" w:tblpY="-89"/>
        <w:tblW w:w="8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1"/>
        <w:gridCol w:w="3159"/>
      </w:tblGrid>
      <w:tr w:rsidR="00E5737C" w:rsidRPr="00E62854" w:rsidTr="00E5737C">
        <w:trPr>
          <w:trHeight w:val="306"/>
        </w:trPr>
        <w:tc>
          <w:tcPr>
            <w:tcW w:w="0" w:type="auto"/>
            <w:gridSpan w:val="2"/>
          </w:tcPr>
          <w:p w:rsidR="00E5737C" w:rsidRPr="00E62854" w:rsidRDefault="00E5737C" w:rsidP="00E5737C">
            <w:pPr>
              <w:jc w:val="center"/>
              <w:rPr>
                <w:rFonts w:eastAsia="Times New Roman"/>
                <w:b/>
                <w:lang w:eastAsia="ru-RU"/>
              </w:rPr>
            </w:pPr>
            <w:r w:rsidRPr="00E62854">
              <w:rPr>
                <w:rFonts w:eastAsia="Times New Roman"/>
                <w:b/>
                <w:lang w:eastAsia="ru-RU"/>
              </w:rPr>
              <w:lastRenderedPageBreak/>
              <w:t>Время пребывания ребенка на свежем воздухе</w:t>
            </w:r>
          </w:p>
        </w:tc>
      </w:tr>
      <w:tr w:rsidR="00E5737C" w:rsidRPr="00E62854" w:rsidTr="00E5737C">
        <w:trPr>
          <w:trHeight w:val="256"/>
        </w:trPr>
        <w:tc>
          <w:tcPr>
            <w:tcW w:w="0" w:type="auto"/>
            <w:gridSpan w:val="2"/>
          </w:tcPr>
          <w:p w:rsidR="00E5737C" w:rsidRPr="00E62854" w:rsidRDefault="00E5737C" w:rsidP="00E5737C">
            <w:pPr>
              <w:jc w:val="center"/>
              <w:rPr>
                <w:rFonts w:eastAsia="Times New Roman"/>
                <w:b/>
                <w:lang w:eastAsia="ru-RU"/>
              </w:rPr>
            </w:pPr>
            <w:r w:rsidRPr="00E62854">
              <w:rPr>
                <w:rFonts w:eastAsia="Times New Roman"/>
                <w:b/>
                <w:lang w:eastAsia="ru-RU"/>
              </w:rPr>
              <w:t>Первая половина дня</w:t>
            </w:r>
          </w:p>
        </w:tc>
      </w:tr>
      <w:tr w:rsidR="00E5737C" w:rsidRPr="00E62854" w:rsidTr="00E5737C">
        <w:trPr>
          <w:trHeight w:val="283"/>
        </w:trPr>
        <w:tc>
          <w:tcPr>
            <w:tcW w:w="0" w:type="auto"/>
          </w:tcPr>
          <w:p w:rsidR="00E5737C" w:rsidRPr="00E62854" w:rsidRDefault="00E5737C" w:rsidP="00E5737C">
            <w:pPr>
              <w:rPr>
                <w:rFonts w:eastAsia="Times New Roman"/>
                <w:lang w:eastAsia="ru-RU"/>
              </w:rPr>
            </w:pPr>
            <w:r w:rsidRPr="00E62854">
              <w:rPr>
                <w:rFonts w:eastAsia="Times New Roman"/>
                <w:lang w:eastAsia="ru-RU"/>
              </w:rPr>
              <w:t>Утренний прием детей на улице</w:t>
            </w:r>
          </w:p>
        </w:tc>
        <w:tc>
          <w:tcPr>
            <w:tcW w:w="0" w:type="auto"/>
          </w:tcPr>
          <w:p w:rsidR="00E5737C" w:rsidRPr="00E62854" w:rsidRDefault="00E5737C" w:rsidP="00E5737C">
            <w:pPr>
              <w:rPr>
                <w:rFonts w:eastAsia="Times New Roman"/>
                <w:b/>
                <w:lang w:eastAsia="ru-RU"/>
              </w:rPr>
            </w:pPr>
            <w:r w:rsidRPr="00E62854">
              <w:rPr>
                <w:rFonts w:eastAsia="Times New Roman"/>
                <w:b/>
                <w:lang w:eastAsia="ru-RU"/>
              </w:rPr>
              <w:t>7.00 – 7.50</w:t>
            </w:r>
          </w:p>
        </w:tc>
      </w:tr>
      <w:tr w:rsidR="00E5737C" w:rsidRPr="00E62854" w:rsidTr="00E5737C">
        <w:trPr>
          <w:trHeight w:val="306"/>
        </w:trPr>
        <w:tc>
          <w:tcPr>
            <w:tcW w:w="0" w:type="auto"/>
          </w:tcPr>
          <w:p w:rsidR="00E5737C" w:rsidRPr="00E62854" w:rsidRDefault="00E5737C" w:rsidP="00E5737C">
            <w:pPr>
              <w:rPr>
                <w:rFonts w:eastAsia="Times New Roman"/>
                <w:lang w:eastAsia="ru-RU"/>
              </w:rPr>
            </w:pPr>
            <w:r w:rsidRPr="00E62854">
              <w:rPr>
                <w:rFonts w:eastAsia="Times New Roman"/>
                <w:lang w:eastAsia="ru-RU"/>
              </w:rPr>
              <w:t>Прогулка</w:t>
            </w:r>
          </w:p>
        </w:tc>
        <w:tc>
          <w:tcPr>
            <w:tcW w:w="0" w:type="auto"/>
          </w:tcPr>
          <w:p w:rsidR="00E5737C" w:rsidRPr="00E62854" w:rsidRDefault="00E5737C" w:rsidP="00E5737C">
            <w:pPr>
              <w:rPr>
                <w:rFonts w:eastAsia="Times New Roman"/>
                <w:b/>
                <w:lang w:eastAsia="ru-RU"/>
              </w:rPr>
            </w:pPr>
            <w:r w:rsidRPr="00E62854">
              <w:rPr>
                <w:rFonts w:eastAsia="Times New Roman"/>
                <w:b/>
                <w:lang w:eastAsia="ru-RU"/>
              </w:rPr>
              <w:t>9.50 - 11.10</w:t>
            </w:r>
          </w:p>
        </w:tc>
      </w:tr>
      <w:tr w:rsidR="00E5737C" w:rsidRPr="00E62854" w:rsidTr="00E5737C">
        <w:trPr>
          <w:trHeight w:val="301"/>
        </w:trPr>
        <w:tc>
          <w:tcPr>
            <w:tcW w:w="0" w:type="auto"/>
            <w:gridSpan w:val="2"/>
          </w:tcPr>
          <w:p w:rsidR="00E5737C" w:rsidRPr="00E62854" w:rsidRDefault="00E5737C" w:rsidP="00E5737C">
            <w:pPr>
              <w:jc w:val="center"/>
              <w:rPr>
                <w:rFonts w:eastAsia="Times New Roman"/>
                <w:b/>
                <w:lang w:eastAsia="ru-RU"/>
              </w:rPr>
            </w:pPr>
            <w:r w:rsidRPr="00E62854">
              <w:rPr>
                <w:rFonts w:eastAsia="Times New Roman"/>
                <w:b/>
                <w:lang w:eastAsia="ru-RU"/>
              </w:rPr>
              <w:t>Вторая половина дня</w:t>
            </w:r>
          </w:p>
        </w:tc>
      </w:tr>
      <w:tr w:rsidR="00E5737C" w:rsidRPr="00E62854" w:rsidTr="00E5737C">
        <w:trPr>
          <w:trHeight w:val="487"/>
        </w:trPr>
        <w:tc>
          <w:tcPr>
            <w:tcW w:w="0" w:type="auto"/>
          </w:tcPr>
          <w:p w:rsidR="00E5737C" w:rsidRPr="00E62854" w:rsidRDefault="00E5737C" w:rsidP="00E5737C">
            <w:pPr>
              <w:rPr>
                <w:rFonts w:eastAsia="Times New Roman"/>
                <w:lang w:eastAsia="ru-RU"/>
              </w:rPr>
            </w:pPr>
            <w:r w:rsidRPr="00E62854">
              <w:rPr>
                <w:rFonts w:eastAsia="Times New Roman"/>
                <w:lang w:eastAsia="ru-RU"/>
              </w:rPr>
              <w:t>Прогулка</w:t>
            </w:r>
          </w:p>
        </w:tc>
        <w:tc>
          <w:tcPr>
            <w:tcW w:w="0" w:type="auto"/>
          </w:tcPr>
          <w:p w:rsidR="00E5737C" w:rsidRPr="00E62854" w:rsidRDefault="00E5737C" w:rsidP="00E5737C">
            <w:pPr>
              <w:rPr>
                <w:rFonts w:eastAsia="Times New Roman"/>
                <w:b/>
                <w:lang w:eastAsia="ru-RU"/>
              </w:rPr>
            </w:pPr>
            <w:r w:rsidRPr="00E62854">
              <w:rPr>
                <w:rFonts w:eastAsia="Times New Roman"/>
                <w:b/>
                <w:lang w:eastAsia="ru-RU"/>
              </w:rPr>
              <w:t>17.00 – 18.30</w:t>
            </w:r>
          </w:p>
        </w:tc>
      </w:tr>
      <w:tr w:rsidR="00E5737C" w:rsidRPr="00E62854" w:rsidTr="00E5737C">
        <w:trPr>
          <w:trHeight w:val="377"/>
        </w:trPr>
        <w:tc>
          <w:tcPr>
            <w:tcW w:w="0" w:type="auto"/>
          </w:tcPr>
          <w:p w:rsidR="00E5737C" w:rsidRPr="00E62854" w:rsidRDefault="00E5737C" w:rsidP="00E5737C">
            <w:pPr>
              <w:rPr>
                <w:rFonts w:eastAsia="Times New Roman"/>
                <w:lang w:eastAsia="ru-RU"/>
              </w:rPr>
            </w:pPr>
            <w:r w:rsidRPr="00E62854">
              <w:rPr>
                <w:rFonts w:eastAsia="Times New Roman"/>
                <w:b/>
                <w:i/>
                <w:lang w:eastAsia="ru-RU"/>
              </w:rPr>
              <w:t>Общее количество времени</w:t>
            </w:r>
          </w:p>
        </w:tc>
        <w:tc>
          <w:tcPr>
            <w:tcW w:w="0" w:type="auto"/>
          </w:tcPr>
          <w:p w:rsidR="00E5737C" w:rsidRPr="00E62854" w:rsidRDefault="00E5737C" w:rsidP="00E5737C">
            <w:pPr>
              <w:rPr>
                <w:rFonts w:eastAsia="Times New Roman"/>
                <w:b/>
                <w:lang w:eastAsia="ru-RU"/>
              </w:rPr>
            </w:pPr>
            <w:r w:rsidRPr="00E62854">
              <w:rPr>
                <w:rFonts w:eastAsia="Times New Roman"/>
                <w:b/>
                <w:lang w:eastAsia="ru-RU"/>
              </w:rPr>
              <w:t>3 часа 40 минут</w:t>
            </w:r>
          </w:p>
        </w:tc>
      </w:tr>
    </w:tbl>
    <w:p w:rsidR="00E5737C" w:rsidRPr="00E62854" w:rsidRDefault="00E5737C" w:rsidP="00E62854">
      <w:pPr>
        <w:tabs>
          <w:tab w:val="left" w:pos="3591"/>
        </w:tabs>
        <w:suppressAutoHyphens/>
        <w:spacing w:line="276" w:lineRule="auto"/>
        <w:rPr>
          <w:rFonts w:eastAsia="Times New Roman"/>
          <w:b/>
          <w:bCs/>
          <w:color w:val="000099"/>
          <w:sz w:val="28"/>
          <w:szCs w:val="28"/>
          <w:lang w:eastAsia="ar-SA"/>
        </w:rPr>
      </w:pPr>
    </w:p>
    <w:tbl>
      <w:tblPr>
        <w:tblStyle w:val="320"/>
        <w:tblW w:w="0" w:type="auto"/>
        <w:tblInd w:w="392" w:type="dxa"/>
        <w:tblLook w:val="0000" w:firstRow="0" w:lastRow="0" w:firstColumn="0" w:lastColumn="0" w:noHBand="0" w:noVBand="0"/>
      </w:tblPr>
      <w:tblGrid>
        <w:gridCol w:w="2847"/>
        <w:gridCol w:w="1558"/>
        <w:gridCol w:w="1495"/>
        <w:gridCol w:w="1558"/>
        <w:gridCol w:w="1495"/>
      </w:tblGrid>
      <w:tr w:rsidR="00E62854" w:rsidRPr="00E62854" w:rsidTr="00E62854">
        <w:trPr>
          <w:trHeight w:val="380"/>
        </w:trPr>
        <w:tc>
          <w:tcPr>
            <w:tcW w:w="0" w:type="auto"/>
            <w:vMerge w:val="restart"/>
          </w:tcPr>
          <w:p w:rsidR="00E62854" w:rsidRPr="00E62854" w:rsidRDefault="00E62854" w:rsidP="00E62854">
            <w:pPr>
              <w:snapToGrid w:val="0"/>
              <w:jc w:val="center"/>
              <w:rPr>
                <w:rFonts w:eastAsia="Times New Roman"/>
                <w:b/>
                <w:bCs/>
                <w:lang w:eastAsia="ru-RU"/>
              </w:rPr>
            </w:pPr>
            <w:bookmarkStart w:id="6" w:name="_Hlk81595514"/>
            <w:r w:rsidRPr="00E62854">
              <w:rPr>
                <w:rFonts w:eastAsia="Times New Roman"/>
                <w:b/>
                <w:bCs/>
                <w:lang w:eastAsia="ru-RU"/>
              </w:rPr>
              <w:t>Режимные моменты</w:t>
            </w:r>
          </w:p>
        </w:tc>
        <w:tc>
          <w:tcPr>
            <w:tcW w:w="0" w:type="auto"/>
            <w:gridSpan w:val="2"/>
          </w:tcPr>
          <w:p w:rsidR="00E62854" w:rsidRPr="00E62854" w:rsidRDefault="00E62854" w:rsidP="00E62854">
            <w:pPr>
              <w:snapToGrid w:val="0"/>
              <w:jc w:val="center"/>
              <w:rPr>
                <w:rFonts w:eastAsia="Times New Roman"/>
                <w:b/>
                <w:bCs/>
                <w:lang w:eastAsia="ru-RU"/>
              </w:rPr>
            </w:pPr>
            <w:r w:rsidRPr="00E62854">
              <w:rPr>
                <w:rFonts w:eastAsia="Times New Roman"/>
                <w:b/>
                <w:bCs/>
                <w:lang w:eastAsia="ru-RU"/>
              </w:rPr>
              <w:t>3-4 года</w:t>
            </w:r>
          </w:p>
        </w:tc>
        <w:tc>
          <w:tcPr>
            <w:tcW w:w="0" w:type="auto"/>
            <w:gridSpan w:val="2"/>
          </w:tcPr>
          <w:p w:rsidR="00E62854" w:rsidRPr="00E62854" w:rsidRDefault="00E62854" w:rsidP="00E62854">
            <w:pPr>
              <w:snapToGrid w:val="0"/>
              <w:jc w:val="center"/>
              <w:rPr>
                <w:rFonts w:eastAsia="Times New Roman"/>
                <w:b/>
                <w:bCs/>
                <w:lang w:eastAsia="ru-RU"/>
              </w:rPr>
            </w:pPr>
            <w:r w:rsidRPr="00E62854">
              <w:rPr>
                <w:rFonts w:eastAsia="Times New Roman"/>
                <w:b/>
                <w:bCs/>
                <w:lang w:eastAsia="ru-RU"/>
              </w:rPr>
              <w:t>4-5 лет</w:t>
            </w:r>
          </w:p>
        </w:tc>
      </w:tr>
      <w:tr w:rsidR="00E62854" w:rsidRPr="00E62854" w:rsidTr="00E62854">
        <w:trPr>
          <w:trHeight w:val="380"/>
        </w:trPr>
        <w:tc>
          <w:tcPr>
            <w:tcW w:w="0" w:type="auto"/>
            <w:vMerge/>
          </w:tcPr>
          <w:p w:rsidR="00E62854" w:rsidRPr="00E62854" w:rsidRDefault="00E62854" w:rsidP="00E62854">
            <w:pPr>
              <w:snapToGrid w:val="0"/>
              <w:jc w:val="center"/>
              <w:rPr>
                <w:rFonts w:eastAsia="Times New Roman"/>
                <w:b/>
                <w:bCs/>
                <w:lang w:eastAsia="ru-RU"/>
              </w:rPr>
            </w:pPr>
          </w:p>
        </w:tc>
        <w:tc>
          <w:tcPr>
            <w:tcW w:w="0" w:type="auto"/>
          </w:tcPr>
          <w:p w:rsidR="00E62854" w:rsidRPr="00E62854" w:rsidRDefault="00E62854" w:rsidP="00E62854">
            <w:pPr>
              <w:snapToGrid w:val="0"/>
              <w:jc w:val="center"/>
              <w:rPr>
                <w:rFonts w:eastAsia="Times New Roman"/>
                <w:b/>
                <w:bCs/>
                <w:lang w:eastAsia="ru-RU"/>
              </w:rPr>
            </w:pPr>
            <w:r w:rsidRPr="00E62854">
              <w:rPr>
                <w:rFonts w:eastAsia="Times New Roman"/>
                <w:b/>
                <w:bCs/>
                <w:lang w:eastAsia="ru-RU"/>
              </w:rPr>
              <w:t>Время проведения</w:t>
            </w:r>
          </w:p>
        </w:tc>
        <w:tc>
          <w:tcPr>
            <w:tcW w:w="0" w:type="auto"/>
          </w:tcPr>
          <w:p w:rsidR="00E62854" w:rsidRPr="00E62854" w:rsidRDefault="00E62854" w:rsidP="00E62854">
            <w:pPr>
              <w:snapToGrid w:val="0"/>
              <w:jc w:val="center"/>
              <w:rPr>
                <w:rFonts w:eastAsia="Times New Roman"/>
                <w:b/>
                <w:bCs/>
                <w:lang w:eastAsia="ru-RU"/>
              </w:rPr>
            </w:pPr>
            <w:r w:rsidRPr="00E62854">
              <w:rPr>
                <w:rFonts w:eastAsia="Times New Roman"/>
                <w:b/>
                <w:bCs/>
                <w:sz w:val="20"/>
                <w:szCs w:val="20"/>
                <w:lang w:eastAsia="ru-RU"/>
              </w:rPr>
              <w:t>Длительность</w:t>
            </w:r>
          </w:p>
        </w:tc>
        <w:tc>
          <w:tcPr>
            <w:tcW w:w="0" w:type="auto"/>
          </w:tcPr>
          <w:p w:rsidR="00E62854" w:rsidRPr="00E62854" w:rsidRDefault="00E62854" w:rsidP="00E62854">
            <w:pPr>
              <w:snapToGrid w:val="0"/>
              <w:jc w:val="center"/>
              <w:rPr>
                <w:rFonts w:eastAsia="Times New Roman"/>
                <w:b/>
                <w:bCs/>
                <w:lang w:eastAsia="ru-RU"/>
              </w:rPr>
            </w:pPr>
            <w:r w:rsidRPr="00E62854">
              <w:rPr>
                <w:rFonts w:eastAsia="Times New Roman"/>
                <w:b/>
                <w:bCs/>
                <w:lang w:eastAsia="ru-RU"/>
              </w:rPr>
              <w:t>Время проведения</w:t>
            </w:r>
          </w:p>
        </w:tc>
        <w:tc>
          <w:tcPr>
            <w:tcW w:w="0" w:type="auto"/>
          </w:tcPr>
          <w:p w:rsidR="00E62854" w:rsidRPr="00E62854" w:rsidRDefault="00E62854" w:rsidP="00E62854">
            <w:pPr>
              <w:snapToGrid w:val="0"/>
              <w:jc w:val="center"/>
              <w:rPr>
                <w:rFonts w:eastAsia="Times New Roman"/>
                <w:b/>
                <w:bCs/>
                <w:lang w:eastAsia="ru-RU"/>
              </w:rPr>
            </w:pPr>
            <w:r w:rsidRPr="00E62854">
              <w:rPr>
                <w:rFonts w:eastAsia="Times New Roman"/>
                <w:b/>
                <w:bCs/>
                <w:sz w:val="20"/>
                <w:szCs w:val="20"/>
                <w:lang w:eastAsia="ru-RU"/>
              </w:rPr>
              <w:t>Длительность</w:t>
            </w:r>
          </w:p>
        </w:tc>
      </w:tr>
      <w:tr w:rsidR="00E62854" w:rsidRPr="00E62854" w:rsidTr="00E62854">
        <w:trPr>
          <w:trHeight w:val="653"/>
        </w:trPr>
        <w:tc>
          <w:tcPr>
            <w:tcW w:w="0" w:type="auto"/>
          </w:tcPr>
          <w:p w:rsidR="00E62854" w:rsidRPr="00E62854" w:rsidRDefault="00E62854" w:rsidP="00E62854">
            <w:pPr>
              <w:snapToGrid w:val="0"/>
              <w:rPr>
                <w:rFonts w:eastAsia="Times New Roman"/>
                <w:bCs/>
                <w:lang w:eastAsia="ru-RU"/>
              </w:rPr>
            </w:pPr>
            <w:r w:rsidRPr="00E62854">
              <w:rPr>
                <w:rFonts w:eastAsia="Times New Roman"/>
                <w:bCs/>
                <w:lang w:eastAsia="ru-RU"/>
              </w:rPr>
              <w:t>Приём и осмотр, игры, самостоятельная деятельность</w:t>
            </w:r>
          </w:p>
        </w:tc>
        <w:tc>
          <w:tcPr>
            <w:tcW w:w="0" w:type="auto"/>
          </w:tcPr>
          <w:p w:rsidR="00E62854" w:rsidRPr="00E62854" w:rsidRDefault="00E62854" w:rsidP="00E62854">
            <w:pPr>
              <w:snapToGrid w:val="0"/>
              <w:rPr>
                <w:rFonts w:eastAsia="Times New Roman"/>
                <w:b/>
                <w:bCs/>
                <w:lang w:eastAsia="ru-RU"/>
              </w:rPr>
            </w:pPr>
            <w:r w:rsidRPr="00E62854">
              <w:rPr>
                <w:rFonts w:eastAsia="Times New Roman"/>
                <w:b/>
                <w:bCs/>
                <w:lang w:eastAsia="ru-RU"/>
              </w:rPr>
              <w:t>6.30-8.00</w:t>
            </w:r>
          </w:p>
        </w:tc>
        <w:tc>
          <w:tcPr>
            <w:tcW w:w="0" w:type="auto"/>
          </w:tcPr>
          <w:p w:rsidR="00E62854" w:rsidRPr="00E62854" w:rsidRDefault="00E62854" w:rsidP="00E62854">
            <w:pPr>
              <w:snapToGrid w:val="0"/>
              <w:jc w:val="center"/>
              <w:rPr>
                <w:rFonts w:eastAsia="Times New Roman"/>
                <w:bCs/>
                <w:lang w:eastAsia="ru-RU"/>
              </w:rPr>
            </w:pPr>
            <w:r w:rsidRPr="00E62854">
              <w:rPr>
                <w:rFonts w:eastAsia="Times New Roman"/>
                <w:bCs/>
                <w:lang w:eastAsia="ru-RU"/>
              </w:rPr>
              <w:t>1:30</w:t>
            </w:r>
          </w:p>
        </w:tc>
        <w:tc>
          <w:tcPr>
            <w:tcW w:w="0" w:type="auto"/>
          </w:tcPr>
          <w:p w:rsidR="00E62854" w:rsidRPr="00E62854" w:rsidRDefault="00E62854" w:rsidP="00E62854">
            <w:pPr>
              <w:snapToGrid w:val="0"/>
              <w:jc w:val="center"/>
              <w:rPr>
                <w:rFonts w:eastAsia="Times New Roman"/>
                <w:bCs/>
                <w:lang w:eastAsia="ru-RU"/>
              </w:rPr>
            </w:pPr>
            <w:r w:rsidRPr="00E62854">
              <w:rPr>
                <w:rFonts w:eastAsiaTheme="minorHAnsi"/>
                <w:b/>
                <w:bCs/>
                <w:lang w:eastAsia="en-US"/>
              </w:rPr>
              <w:t>6.30-7.50</w:t>
            </w:r>
          </w:p>
        </w:tc>
        <w:tc>
          <w:tcPr>
            <w:tcW w:w="0" w:type="auto"/>
          </w:tcPr>
          <w:p w:rsidR="00E62854" w:rsidRPr="00E62854" w:rsidRDefault="00E62854" w:rsidP="00E62854">
            <w:pPr>
              <w:snapToGrid w:val="0"/>
              <w:jc w:val="center"/>
              <w:rPr>
                <w:rFonts w:eastAsia="Times New Roman"/>
                <w:bCs/>
                <w:lang w:eastAsia="ru-RU"/>
              </w:rPr>
            </w:pPr>
            <w:r w:rsidRPr="00E62854">
              <w:rPr>
                <w:rFonts w:eastAsiaTheme="minorHAnsi"/>
                <w:bCs/>
                <w:lang w:eastAsia="en-US"/>
              </w:rPr>
              <w:t>1:20</w:t>
            </w:r>
          </w:p>
        </w:tc>
      </w:tr>
      <w:tr w:rsidR="00E62854" w:rsidRPr="00E62854" w:rsidTr="00E62854">
        <w:trPr>
          <w:trHeight w:val="338"/>
        </w:trPr>
        <w:tc>
          <w:tcPr>
            <w:tcW w:w="0" w:type="auto"/>
          </w:tcPr>
          <w:p w:rsidR="00E62854" w:rsidRPr="00E62854" w:rsidRDefault="00E62854" w:rsidP="00E62854">
            <w:pPr>
              <w:snapToGrid w:val="0"/>
              <w:rPr>
                <w:rFonts w:eastAsia="Times New Roman"/>
                <w:bCs/>
                <w:lang w:eastAsia="ru-RU"/>
              </w:rPr>
            </w:pPr>
            <w:r w:rsidRPr="00E62854">
              <w:rPr>
                <w:rFonts w:eastAsia="Times New Roman"/>
                <w:bCs/>
                <w:lang w:eastAsia="ru-RU"/>
              </w:rPr>
              <w:t>Утренняя гимнастика</w:t>
            </w:r>
          </w:p>
        </w:tc>
        <w:tc>
          <w:tcPr>
            <w:tcW w:w="0" w:type="auto"/>
          </w:tcPr>
          <w:p w:rsidR="00E62854" w:rsidRPr="00E62854" w:rsidRDefault="00E62854" w:rsidP="00E62854">
            <w:pPr>
              <w:snapToGrid w:val="0"/>
              <w:rPr>
                <w:rFonts w:eastAsia="Times New Roman"/>
                <w:b/>
                <w:bCs/>
                <w:lang w:eastAsia="ru-RU"/>
              </w:rPr>
            </w:pPr>
            <w:r w:rsidRPr="00E62854">
              <w:rPr>
                <w:rFonts w:eastAsia="Times New Roman"/>
                <w:b/>
                <w:bCs/>
                <w:lang w:eastAsia="ru-RU"/>
              </w:rPr>
              <w:t>8.00-8.10</w:t>
            </w:r>
          </w:p>
        </w:tc>
        <w:tc>
          <w:tcPr>
            <w:tcW w:w="0" w:type="auto"/>
          </w:tcPr>
          <w:p w:rsidR="00E62854" w:rsidRPr="00E62854" w:rsidRDefault="00E62854" w:rsidP="00E62854">
            <w:pPr>
              <w:snapToGrid w:val="0"/>
              <w:jc w:val="center"/>
              <w:rPr>
                <w:rFonts w:eastAsia="Times New Roman"/>
                <w:bCs/>
                <w:lang w:eastAsia="ru-RU"/>
              </w:rPr>
            </w:pPr>
            <w:r w:rsidRPr="00E62854">
              <w:rPr>
                <w:rFonts w:eastAsia="Times New Roman"/>
                <w:bCs/>
                <w:lang w:eastAsia="ru-RU"/>
              </w:rPr>
              <w:t>0:10</w:t>
            </w:r>
          </w:p>
        </w:tc>
        <w:tc>
          <w:tcPr>
            <w:tcW w:w="0" w:type="auto"/>
          </w:tcPr>
          <w:p w:rsidR="00E62854" w:rsidRPr="00E62854" w:rsidRDefault="00E62854" w:rsidP="00E62854">
            <w:pPr>
              <w:snapToGrid w:val="0"/>
              <w:jc w:val="center"/>
              <w:rPr>
                <w:rFonts w:eastAsia="Times New Roman"/>
                <w:bCs/>
                <w:lang w:eastAsia="ru-RU"/>
              </w:rPr>
            </w:pPr>
            <w:r w:rsidRPr="00E62854">
              <w:rPr>
                <w:rFonts w:eastAsiaTheme="minorHAnsi"/>
                <w:b/>
                <w:bCs/>
                <w:lang w:eastAsia="en-US"/>
              </w:rPr>
              <w:t>8.00-8.10</w:t>
            </w:r>
          </w:p>
        </w:tc>
        <w:tc>
          <w:tcPr>
            <w:tcW w:w="0" w:type="auto"/>
          </w:tcPr>
          <w:p w:rsidR="00E62854" w:rsidRPr="00E62854" w:rsidRDefault="00E62854" w:rsidP="00E62854">
            <w:pPr>
              <w:snapToGrid w:val="0"/>
              <w:jc w:val="center"/>
              <w:rPr>
                <w:rFonts w:eastAsia="Times New Roman"/>
                <w:bCs/>
                <w:lang w:eastAsia="ru-RU"/>
              </w:rPr>
            </w:pPr>
            <w:r w:rsidRPr="00E62854">
              <w:rPr>
                <w:rFonts w:eastAsiaTheme="minorHAnsi"/>
                <w:bCs/>
                <w:lang w:eastAsia="en-US"/>
              </w:rPr>
              <w:t>0:10</w:t>
            </w:r>
          </w:p>
        </w:tc>
      </w:tr>
      <w:tr w:rsidR="00E62854" w:rsidRPr="00E62854" w:rsidTr="00E62854">
        <w:trPr>
          <w:trHeight w:val="338"/>
        </w:trPr>
        <w:tc>
          <w:tcPr>
            <w:tcW w:w="0" w:type="auto"/>
            <w:tcBorders>
              <w:bottom w:val="single" w:sz="4" w:space="0" w:color="auto"/>
            </w:tcBorders>
          </w:tcPr>
          <w:p w:rsidR="00E62854" w:rsidRPr="00E62854" w:rsidRDefault="00E62854" w:rsidP="00E62854">
            <w:pPr>
              <w:snapToGrid w:val="0"/>
              <w:rPr>
                <w:rFonts w:eastAsia="Times New Roman"/>
                <w:bCs/>
                <w:lang w:eastAsia="ru-RU"/>
              </w:rPr>
            </w:pPr>
            <w:r w:rsidRPr="00E62854">
              <w:rPr>
                <w:rFonts w:eastAsia="Times New Roman"/>
                <w:bCs/>
                <w:lang w:eastAsia="ru-RU"/>
              </w:rPr>
              <w:t>Подготовка к завтраку, завтрак, дежурство</w:t>
            </w:r>
          </w:p>
        </w:tc>
        <w:tc>
          <w:tcPr>
            <w:tcW w:w="0" w:type="auto"/>
            <w:tcBorders>
              <w:bottom w:val="single" w:sz="4" w:space="0" w:color="auto"/>
            </w:tcBorders>
          </w:tcPr>
          <w:p w:rsidR="00E62854" w:rsidRPr="00E62854" w:rsidRDefault="00E62854" w:rsidP="00E62854">
            <w:pPr>
              <w:snapToGrid w:val="0"/>
              <w:rPr>
                <w:rFonts w:eastAsia="Times New Roman"/>
                <w:b/>
                <w:bCs/>
                <w:lang w:eastAsia="ru-RU"/>
              </w:rPr>
            </w:pPr>
            <w:r w:rsidRPr="00E62854">
              <w:rPr>
                <w:rFonts w:eastAsia="Times New Roman"/>
                <w:b/>
                <w:bCs/>
                <w:lang w:eastAsia="ru-RU"/>
              </w:rPr>
              <w:t>8.10-8.40</w:t>
            </w:r>
          </w:p>
        </w:tc>
        <w:tc>
          <w:tcPr>
            <w:tcW w:w="0" w:type="auto"/>
            <w:tcBorders>
              <w:bottom w:val="single" w:sz="4" w:space="0" w:color="auto"/>
            </w:tcBorders>
          </w:tcPr>
          <w:p w:rsidR="00E62854" w:rsidRPr="00E62854" w:rsidRDefault="00E62854" w:rsidP="00E62854">
            <w:pPr>
              <w:snapToGrid w:val="0"/>
              <w:jc w:val="center"/>
              <w:rPr>
                <w:rFonts w:eastAsia="Times New Roman"/>
                <w:bCs/>
                <w:lang w:eastAsia="ru-RU"/>
              </w:rPr>
            </w:pPr>
            <w:r w:rsidRPr="00E62854">
              <w:rPr>
                <w:rFonts w:eastAsia="Times New Roman"/>
                <w:bCs/>
                <w:lang w:eastAsia="ru-RU"/>
              </w:rPr>
              <w:t>0:30</w:t>
            </w:r>
          </w:p>
        </w:tc>
        <w:tc>
          <w:tcPr>
            <w:tcW w:w="0" w:type="auto"/>
            <w:tcBorders>
              <w:bottom w:val="single" w:sz="4" w:space="0" w:color="auto"/>
            </w:tcBorders>
          </w:tcPr>
          <w:p w:rsidR="00E62854" w:rsidRPr="00E62854" w:rsidRDefault="00E62854" w:rsidP="00E62854">
            <w:pPr>
              <w:snapToGrid w:val="0"/>
              <w:jc w:val="center"/>
              <w:rPr>
                <w:rFonts w:eastAsia="Times New Roman"/>
                <w:bCs/>
                <w:lang w:eastAsia="ru-RU"/>
              </w:rPr>
            </w:pPr>
            <w:r w:rsidRPr="00E62854">
              <w:rPr>
                <w:rFonts w:eastAsiaTheme="minorHAnsi"/>
                <w:b/>
                <w:bCs/>
                <w:lang w:eastAsia="en-US"/>
              </w:rPr>
              <w:t>8.00-8.30</w:t>
            </w:r>
          </w:p>
        </w:tc>
        <w:tc>
          <w:tcPr>
            <w:tcW w:w="0" w:type="auto"/>
            <w:tcBorders>
              <w:bottom w:val="single" w:sz="4" w:space="0" w:color="auto"/>
            </w:tcBorders>
          </w:tcPr>
          <w:p w:rsidR="00E62854" w:rsidRPr="00E62854" w:rsidRDefault="00E62854" w:rsidP="00E62854">
            <w:pPr>
              <w:snapToGrid w:val="0"/>
              <w:jc w:val="center"/>
              <w:rPr>
                <w:rFonts w:eastAsia="Times New Roman"/>
                <w:bCs/>
                <w:lang w:eastAsia="ru-RU"/>
              </w:rPr>
            </w:pPr>
            <w:r w:rsidRPr="00E62854">
              <w:rPr>
                <w:rFonts w:eastAsiaTheme="minorHAnsi"/>
                <w:bCs/>
                <w:lang w:eastAsia="en-US"/>
              </w:rPr>
              <w:t>0:30</w:t>
            </w:r>
          </w:p>
        </w:tc>
      </w:tr>
      <w:tr w:rsidR="00E62854" w:rsidRPr="00E62854" w:rsidTr="00E62854">
        <w:trPr>
          <w:trHeight w:val="286"/>
        </w:trPr>
        <w:tc>
          <w:tcPr>
            <w:tcW w:w="0" w:type="auto"/>
          </w:tcPr>
          <w:p w:rsidR="00E62854" w:rsidRPr="00E62854" w:rsidRDefault="00E62854" w:rsidP="00E62854">
            <w:pPr>
              <w:snapToGrid w:val="0"/>
              <w:rPr>
                <w:rFonts w:eastAsia="Times New Roman"/>
                <w:bCs/>
                <w:lang w:eastAsia="ru-RU"/>
              </w:rPr>
            </w:pPr>
            <w:r w:rsidRPr="00E62854">
              <w:rPr>
                <w:rFonts w:eastAsia="Times New Roman"/>
                <w:bCs/>
                <w:lang w:eastAsia="ru-RU"/>
              </w:rPr>
              <w:t>Утренний круг</w:t>
            </w:r>
          </w:p>
        </w:tc>
        <w:tc>
          <w:tcPr>
            <w:tcW w:w="0" w:type="auto"/>
          </w:tcPr>
          <w:p w:rsidR="00E62854" w:rsidRPr="00E62854" w:rsidRDefault="00E62854" w:rsidP="00E62854">
            <w:pPr>
              <w:snapToGrid w:val="0"/>
              <w:rPr>
                <w:rFonts w:eastAsia="Times New Roman"/>
                <w:b/>
                <w:bCs/>
                <w:lang w:eastAsia="ru-RU"/>
              </w:rPr>
            </w:pPr>
            <w:r w:rsidRPr="00E62854">
              <w:rPr>
                <w:rFonts w:eastAsia="Times New Roman"/>
                <w:b/>
                <w:bCs/>
                <w:lang w:eastAsia="ru-RU"/>
              </w:rPr>
              <w:t>8.40-8.50</w:t>
            </w:r>
          </w:p>
        </w:tc>
        <w:tc>
          <w:tcPr>
            <w:tcW w:w="0" w:type="auto"/>
          </w:tcPr>
          <w:p w:rsidR="00E62854" w:rsidRPr="00E62854" w:rsidRDefault="00E62854" w:rsidP="00E62854">
            <w:pPr>
              <w:snapToGrid w:val="0"/>
              <w:jc w:val="center"/>
              <w:rPr>
                <w:rFonts w:eastAsia="Times New Roman"/>
                <w:bCs/>
                <w:lang w:eastAsia="ru-RU"/>
              </w:rPr>
            </w:pPr>
            <w:r w:rsidRPr="00E62854">
              <w:rPr>
                <w:rFonts w:eastAsia="Times New Roman"/>
                <w:bCs/>
                <w:lang w:eastAsia="ru-RU"/>
              </w:rPr>
              <w:t>0:10</w:t>
            </w:r>
          </w:p>
        </w:tc>
        <w:tc>
          <w:tcPr>
            <w:tcW w:w="0" w:type="auto"/>
          </w:tcPr>
          <w:p w:rsidR="00E62854" w:rsidRPr="00E62854" w:rsidRDefault="00E62854" w:rsidP="00E62854">
            <w:pPr>
              <w:snapToGrid w:val="0"/>
              <w:jc w:val="center"/>
              <w:rPr>
                <w:rFonts w:eastAsia="Times New Roman"/>
                <w:bCs/>
                <w:lang w:eastAsia="ru-RU"/>
              </w:rPr>
            </w:pPr>
            <w:r w:rsidRPr="00E62854">
              <w:rPr>
                <w:rFonts w:eastAsiaTheme="minorHAnsi"/>
                <w:b/>
                <w:bCs/>
                <w:lang w:eastAsia="en-US"/>
              </w:rPr>
              <w:t>8.30-8.50</w:t>
            </w:r>
          </w:p>
        </w:tc>
        <w:tc>
          <w:tcPr>
            <w:tcW w:w="0" w:type="auto"/>
          </w:tcPr>
          <w:p w:rsidR="00E62854" w:rsidRPr="00E62854" w:rsidRDefault="00E62854" w:rsidP="00E62854">
            <w:pPr>
              <w:snapToGrid w:val="0"/>
              <w:jc w:val="center"/>
              <w:rPr>
                <w:rFonts w:eastAsia="Times New Roman"/>
                <w:bCs/>
                <w:lang w:eastAsia="ru-RU"/>
              </w:rPr>
            </w:pPr>
            <w:r w:rsidRPr="00E62854">
              <w:rPr>
                <w:rFonts w:eastAsiaTheme="minorHAnsi"/>
                <w:bCs/>
                <w:lang w:eastAsia="en-US"/>
              </w:rPr>
              <w:t>0:20</w:t>
            </w:r>
          </w:p>
        </w:tc>
      </w:tr>
      <w:tr w:rsidR="00E62854" w:rsidRPr="00E62854" w:rsidTr="00E62854">
        <w:trPr>
          <w:trHeight w:val="286"/>
        </w:trPr>
        <w:tc>
          <w:tcPr>
            <w:tcW w:w="0" w:type="auto"/>
          </w:tcPr>
          <w:p w:rsidR="00E62854" w:rsidRPr="00E62854" w:rsidRDefault="00E62854" w:rsidP="00E62854">
            <w:pPr>
              <w:snapToGrid w:val="0"/>
              <w:rPr>
                <w:rFonts w:eastAsia="Times New Roman"/>
                <w:bCs/>
                <w:lang w:eastAsia="ru-RU"/>
              </w:rPr>
            </w:pPr>
            <w:r w:rsidRPr="00E62854">
              <w:rPr>
                <w:rFonts w:eastAsiaTheme="minorHAnsi"/>
                <w:bCs/>
                <w:lang w:eastAsia="en-US"/>
              </w:rPr>
              <w:t>Игры, подготовка к ОД</w:t>
            </w:r>
          </w:p>
        </w:tc>
        <w:tc>
          <w:tcPr>
            <w:tcW w:w="0" w:type="auto"/>
          </w:tcPr>
          <w:p w:rsidR="00E62854" w:rsidRPr="00E62854" w:rsidRDefault="00E62854" w:rsidP="00E62854">
            <w:pPr>
              <w:snapToGrid w:val="0"/>
              <w:rPr>
                <w:rFonts w:eastAsia="Times New Roman"/>
                <w:b/>
                <w:bCs/>
                <w:lang w:eastAsia="ru-RU"/>
              </w:rPr>
            </w:pPr>
            <w:r w:rsidRPr="00E62854">
              <w:rPr>
                <w:rFonts w:eastAsiaTheme="minorHAnsi"/>
                <w:b/>
                <w:bCs/>
                <w:lang w:eastAsia="en-US"/>
              </w:rPr>
              <w:t>8.50-9.00</w:t>
            </w:r>
          </w:p>
        </w:tc>
        <w:tc>
          <w:tcPr>
            <w:tcW w:w="0" w:type="auto"/>
          </w:tcPr>
          <w:p w:rsidR="00E62854" w:rsidRPr="00E62854" w:rsidRDefault="00E62854" w:rsidP="00E62854">
            <w:pPr>
              <w:snapToGrid w:val="0"/>
              <w:jc w:val="center"/>
              <w:rPr>
                <w:rFonts w:eastAsia="Times New Roman"/>
                <w:bCs/>
                <w:lang w:eastAsia="ru-RU"/>
              </w:rPr>
            </w:pPr>
            <w:r w:rsidRPr="00E62854">
              <w:rPr>
                <w:rFonts w:eastAsiaTheme="minorHAnsi"/>
                <w:bCs/>
                <w:lang w:eastAsia="en-US"/>
              </w:rPr>
              <w:t>0:10</w:t>
            </w:r>
          </w:p>
        </w:tc>
        <w:tc>
          <w:tcPr>
            <w:tcW w:w="0" w:type="auto"/>
          </w:tcPr>
          <w:p w:rsidR="00E62854" w:rsidRPr="00E62854" w:rsidRDefault="00E62854" w:rsidP="00E62854">
            <w:pPr>
              <w:snapToGrid w:val="0"/>
              <w:jc w:val="center"/>
              <w:rPr>
                <w:rFonts w:eastAsiaTheme="minorHAnsi"/>
                <w:b/>
                <w:bCs/>
                <w:lang w:eastAsia="en-US"/>
              </w:rPr>
            </w:pPr>
            <w:r w:rsidRPr="00E62854">
              <w:rPr>
                <w:rFonts w:eastAsiaTheme="minorHAnsi"/>
                <w:b/>
                <w:bCs/>
                <w:lang w:eastAsia="en-US"/>
              </w:rPr>
              <w:t>8.50-9.00</w:t>
            </w:r>
          </w:p>
        </w:tc>
        <w:tc>
          <w:tcPr>
            <w:tcW w:w="0" w:type="auto"/>
          </w:tcPr>
          <w:p w:rsidR="00E62854" w:rsidRPr="00E62854" w:rsidRDefault="00E62854" w:rsidP="00E62854">
            <w:pPr>
              <w:snapToGrid w:val="0"/>
              <w:jc w:val="center"/>
              <w:rPr>
                <w:rFonts w:eastAsiaTheme="minorHAnsi"/>
                <w:bCs/>
                <w:lang w:eastAsia="en-US"/>
              </w:rPr>
            </w:pPr>
            <w:r w:rsidRPr="00E62854">
              <w:rPr>
                <w:rFonts w:eastAsiaTheme="minorHAnsi"/>
                <w:bCs/>
                <w:lang w:eastAsia="en-US"/>
              </w:rPr>
              <w:t>0:10</w:t>
            </w:r>
          </w:p>
        </w:tc>
      </w:tr>
      <w:tr w:rsidR="00E62854" w:rsidRPr="00E62854" w:rsidTr="00E62854">
        <w:trPr>
          <w:trHeight w:val="415"/>
        </w:trPr>
        <w:tc>
          <w:tcPr>
            <w:tcW w:w="0" w:type="auto"/>
          </w:tcPr>
          <w:p w:rsidR="00E62854" w:rsidRPr="00E62854" w:rsidRDefault="00E62854" w:rsidP="00E62854">
            <w:pPr>
              <w:snapToGrid w:val="0"/>
              <w:rPr>
                <w:rFonts w:eastAsia="Times New Roman"/>
                <w:bCs/>
                <w:lang w:eastAsia="ru-RU"/>
              </w:rPr>
            </w:pPr>
            <w:r w:rsidRPr="00E62854">
              <w:rPr>
                <w:rFonts w:eastAsia="Times New Roman"/>
                <w:bCs/>
                <w:lang w:eastAsia="ru-RU"/>
              </w:rPr>
              <w:t>Организованная образовательная деятельность</w:t>
            </w:r>
          </w:p>
        </w:tc>
        <w:tc>
          <w:tcPr>
            <w:tcW w:w="0" w:type="auto"/>
          </w:tcPr>
          <w:p w:rsidR="00E62854" w:rsidRPr="00E62854" w:rsidRDefault="00E62854" w:rsidP="00E62854">
            <w:pPr>
              <w:snapToGrid w:val="0"/>
              <w:rPr>
                <w:rFonts w:eastAsia="Times New Roman"/>
                <w:b/>
                <w:bCs/>
                <w:lang w:eastAsia="ru-RU"/>
              </w:rPr>
            </w:pPr>
            <w:r w:rsidRPr="00E62854">
              <w:rPr>
                <w:rFonts w:eastAsia="Times New Roman"/>
                <w:b/>
                <w:bCs/>
                <w:lang w:eastAsia="ru-RU"/>
              </w:rPr>
              <w:t>9.00-9.45</w:t>
            </w:r>
          </w:p>
        </w:tc>
        <w:tc>
          <w:tcPr>
            <w:tcW w:w="0" w:type="auto"/>
          </w:tcPr>
          <w:p w:rsidR="00E62854" w:rsidRPr="00E62854" w:rsidRDefault="00E62854" w:rsidP="00E62854">
            <w:pPr>
              <w:snapToGrid w:val="0"/>
              <w:jc w:val="center"/>
              <w:rPr>
                <w:rFonts w:eastAsia="Times New Roman"/>
                <w:bCs/>
                <w:lang w:eastAsia="ru-RU"/>
              </w:rPr>
            </w:pPr>
            <w:r w:rsidRPr="00E62854">
              <w:rPr>
                <w:rFonts w:eastAsia="Times New Roman"/>
                <w:bCs/>
                <w:lang w:eastAsia="ru-RU"/>
              </w:rPr>
              <w:t>0:45</w:t>
            </w:r>
          </w:p>
        </w:tc>
        <w:tc>
          <w:tcPr>
            <w:tcW w:w="0" w:type="auto"/>
          </w:tcPr>
          <w:p w:rsidR="00E62854" w:rsidRPr="00E62854" w:rsidRDefault="00E62854" w:rsidP="00E62854">
            <w:pPr>
              <w:snapToGrid w:val="0"/>
              <w:jc w:val="center"/>
              <w:rPr>
                <w:rFonts w:eastAsia="Times New Roman"/>
                <w:bCs/>
                <w:lang w:eastAsia="ru-RU"/>
              </w:rPr>
            </w:pPr>
            <w:r w:rsidRPr="00E62854">
              <w:rPr>
                <w:rFonts w:eastAsiaTheme="minorHAnsi"/>
                <w:b/>
                <w:bCs/>
                <w:lang w:eastAsia="en-US"/>
              </w:rPr>
              <w:t>9.00-9.50</w:t>
            </w:r>
          </w:p>
        </w:tc>
        <w:tc>
          <w:tcPr>
            <w:tcW w:w="0" w:type="auto"/>
          </w:tcPr>
          <w:p w:rsidR="00E62854" w:rsidRPr="00E62854" w:rsidRDefault="00E62854" w:rsidP="00E62854">
            <w:pPr>
              <w:snapToGrid w:val="0"/>
              <w:jc w:val="center"/>
              <w:rPr>
                <w:rFonts w:eastAsia="Times New Roman"/>
                <w:bCs/>
                <w:lang w:eastAsia="ru-RU"/>
              </w:rPr>
            </w:pPr>
            <w:r w:rsidRPr="00E62854">
              <w:rPr>
                <w:rFonts w:eastAsiaTheme="minorHAnsi"/>
                <w:bCs/>
                <w:lang w:eastAsia="en-US"/>
              </w:rPr>
              <w:t>0:50</w:t>
            </w:r>
          </w:p>
        </w:tc>
      </w:tr>
      <w:tr w:rsidR="00E62854" w:rsidRPr="00E62854" w:rsidTr="00E62854">
        <w:trPr>
          <w:trHeight w:val="415"/>
        </w:trPr>
        <w:tc>
          <w:tcPr>
            <w:tcW w:w="0" w:type="auto"/>
          </w:tcPr>
          <w:p w:rsidR="00E62854" w:rsidRPr="00E62854" w:rsidRDefault="00E62854" w:rsidP="00E62854">
            <w:pPr>
              <w:snapToGrid w:val="0"/>
              <w:rPr>
                <w:rFonts w:eastAsia="Times New Roman"/>
                <w:bCs/>
                <w:lang w:eastAsia="ru-RU"/>
              </w:rPr>
            </w:pPr>
            <w:r w:rsidRPr="00E62854">
              <w:rPr>
                <w:rFonts w:eastAsia="Times New Roman"/>
                <w:bCs/>
                <w:lang w:eastAsia="ru-RU"/>
              </w:rPr>
              <w:t>Второй завтрак</w:t>
            </w:r>
          </w:p>
        </w:tc>
        <w:tc>
          <w:tcPr>
            <w:tcW w:w="0" w:type="auto"/>
          </w:tcPr>
          <w:p w:rsidR="00E62854" w:rsidRPr="00E62854" w:rsidRDefault="00E62854" w:rsidP="00E62854">
            <w:pPr>
              <w:snapToGrid w:val="0"/>
              <w:rPr>
                <w:rFonts w:eastAsia="Times New Roman"/>
                <w:b/>
                <w:bCs/>
                <w:lang w:eastAsia="ru-RU"/>
              </w:rPr>
            </w:pPr>
            <w:r w:rsidRPr="00E62854">
              <w:rPr>
                <w:rFonts w:eastAsia="Times New Roman"/>
                <w:b/>
                <w:bCs/>
                <w:lang w:eastAsia="ru-RU"/>
              </w:rPr>
              <w:t>9.15-9.20</w:t>
            </w:r>
          </w:p>
        </w:tc>
        <w:tc>
          <w:tcPr>
            <w:tcW w:w="0" w:type="auto"/>
          </w:tcPr>
          <w:p w:rsidR="00E62854" w:rsidRPr="00E62854" w:rsidRDefault="00E62854" w:rsidP="00E62854">
            <w:pPr>
              <w:snapToGrid w:val="0"/>
              <w:jc w:val="center"/>
              <w:rPr>
                <w:rFonts w:eastAsia="Times New Roman"/>
                <w:bCs/>
                <w:lang w:eastAsia="ru-RU"/>
              </w:rPr>
            </w:pPr>
            <w:r w:rsidRPr="00E62854">
              <w:rPr>
                <w:rFonts w:eastAsia="Times New Roman"/>
                <w:bCs/>
                <w:lang w:eastAsia="ru-RU"/>
              </w:rPr>
              <w:t>0:05</w:t>
            </w:r>
          </w:p>
        </w:tc>
        <w:tc>
          <w:tcPr>
            <w:tcW w:w="0" w:type="auto"/>
          </w:tcPr>
          <w:p w:rsidR="00E62854" w:rsidRPr="00E62854" w:rsidRDefault="00E62854" w:rsidP="00E62854">
            <w:pPr>
              <w:snapToGrid w:val="0"/>
              <w:jc w:val="center"/>
              <w:rPr>
                <w:rFonts w:eastAsia="Times New Roman"/>
                <w:bCs/>
                <w:lang w:eastAsia="ru-RU"/>
              </w:rPr>
            </w:pPr>
            <w:r w:rsidRPr="00E62854">
              <w:rPr>
                <w:rFonts w:eastAsiaTheme="minorHAnsi"/>
                <w:b/>
                <w:bCs/>
                <w:lang w:eastAsia="en-US"/>
              </w:rPr>
              <w:t>9.20-9.25</w:t>
            </w:r>
          </w:p>
        </w:tc>
        <w:tc>
          <w:tcPr>
            <w:tcW w:w="0" w:type="auto"/>
          </w:tcPr>
          <w:p w:rsidR="00E62854" w:rsidRPr="00E62854" w:rsidRDefault="00E62854" w:rsidP="00E62854">
            <w:pPr>
              <w:snapToGrid w:val="0"/>
              <w:jc w:val="center"/>
              <w:rPr>
                <w:rFonts w:eastAsia="Times New Roman"/>
                <w:bCs/>
                <w:lang w:eastAsia="ru-RU"/>
              </w:rPr>
            </w:pPr>
            <w:r w:rsidRPr="00E62854">
              <w:rPr>
                <w:rFonts w:eastAsiaTheme="minorHAnsi"/>
                <w:bCs/>
                <w:lang w:eastAsia="en-US"/>
              </w:rPr>
              <w:t>0:05</w:t>
            </w:r>
          </w:p>
        </w:tc>
      </w:tr>
      <w:tr w:rsidR="00E62854" w:rsidRPr="00E62854" w:rsidTr="00E62854">
        <w:trPr>
          <w:trHeight w:val="405"/>
        </w:trPr>
        <w:tc>
          <w:tcPr>
            <w:tcW w:w="0" w:type="auto"/>
            <w:tcBorders>
              <w:bottom w:val="single" w:sz="4" w:space="0" w:color="auto"/>
            </w:tcBorders>
          </w:tcPr>
          <w:p w:rsidR="00E62854" w:rsidRPr="00E62854" w:rsidRDefault="00E62854" w:rsidP="00E62854">
            <w:pPr>
              <w:snapToGrid w:val="0"/>
              <w:rPr>
                <w:rFonts w:eastAsia="Times New Roman"/>
                <w:bCs/>
                <w:lang w:eastAsia="ru-RU"/>
              </w:rPr>
            </w:pPr>
            <w:r w:rsidRPr="00E62854">
              <w:rPr>
                <w:rFonts w:eastAsia="Times New Roman"/>
                <w:bCs/>
                <w:lang w:eastAsia="ru-RU"/>
              </w:rPr>
              <w:t>Подготовка к прогулке, прогулка</w:t>
            </w:r>
          </w:p>
        </w:tc>
        <w:tc>
          <w:tcPr>
            <w:tcW w:w="0" w:type="auto"/>
            <w:tcBorders>
              <w:bottom w:val="single" w:sz="4" w:space="0" w:color="auto"/>
            </w:tcBorders>
          </w:tcPr>
          <w:p w:rsidR="00E62854" w:rsidRPr="00E62854" w:rsidRDefault="00E62854" w:rsidP="00E62854">
            <w:pPr>
              <w:snapToGrid w:val="0"/>
              <w:rPr>
                <w:rFonts w:eastAsia="Times New Roman"/>
                <w:b/>
                <w:bCs/>
                <w:lang w:eastAsia="ru-RU"/>
              </w:rPr>
            </w:pPr>
            <w:r w:rsidRPr="00E62854">
              <w:rPr>
                <w:rFonts w:eastAsia="Times New Roman"/>
                <w:b/>
                <w:bCs/>
                <w:lang w:eastAsia="ru-RU"/>
              </w:rPr>
              <w:t>9.45-11.20</w:t>
            </w:r>
          </w:p>
        </w:tc>
        <w:tc>
          <w:tcPr>
            <w:tcW w:w="0" w:type="auto"/>
            <w:tcBorders>
              <w:bottom w:val="single" w:sz="4" w:space="0" w:color="auto"/>
            </w:tcBorders>
          </w:tcPr>
          <w:p w:rsidR="00E62854" w:rsidRPr="00E62854" w:rsidRDefault="00E62854" w:rsidP="00E62854">
            <w:pPr>
              <w:snapToGrid w:val="0"/>
              <w:jc w:val="center"/>
              <w:rPr>
                <w:rFonts w:eastAsia="Times New Roman"/>
                <w:bCs/>
                <w:lang w:eastAsia="ru-RU"/>
              </w:rPr>
            </w:pPr>
            <w:r w:rsidRPr="00E62854">
              <w:rPr>
                <w:rFonts w:eastAsia="Times New Roman"/>
                <w:bCs/>
                <w:lang w:eastAsia="ru-RU"/>
              </w:rPr>
              <w:t>1:35</w:t>
            </w:r>
          </w:p>
        </w:tc>
        <w:tc>
          <w:tcPr>
            <w:tcW w:w="0" w:type="auto"/>
            <w:tcBorders>
              <w:bottom w:val="single" w:sz="4" w:space="0" w:color="auto"/>
            </w:tcBorders>
          </w:tcPr>
          <w:p w:rsidR="00E62854" w:rsidRPr="00E62854" w:rsidRDefault="00E62854" w:rsidP="00E62854">
            <w:pPr>
              <w:snapToGrid w:val="0"/>
              <w:jc w:val="center"/>
              <w:rPr>
                <w:rFonts w:eastAsia="Times New Roman"/>
                <w:bCs/>
                <w:lang w:eastAsia="ru-RU"/>
              </w:rPr>
            </w:pPr>
            <w:r w:rsidRPr="00E62854">
              <w:rPr>
                <w:rFonts w:eastAsiaTheme="minorHAnsi"/>
                <w:b/>
                <w:bCs/>
                <w:lang w:eastAsia="en-US"/>
              </w:rPr>
              <w:t>9.50-11.40</w:t>
            </w:r>
          </w:p>
        </w:tc>
        <w:tc>
          <w:tcPr>
            <w:tcW w:w="0" w:type="auto"/>
            <w:tcBorders>
              <w:bottom w:val="single" w:sz="4" w:space="0" w:color="auto"/>
            </w:tcBorders>
          </w:tcPr>
          <w:p w:rsidR="00E62854" w:rsidRPr="00E62854" w:rsidRDefault="00E62854" w:rsidP="00E62854">
            <w:pPr>
              <w:snapToGrid w:val="0"/>
              <w:jc w:val="center"/>
              <w:rPr>
                <w:rFonts w:eastAsia="Times New Roman"/>
                <w:bCs/>
                <w:lang w:eastAsia="ru-RU"/>
              </w:rPr>
            </w:pPr>
            <w:r w:rsidRPr="00E62854">
              <w:rPr>
                <w:rFonts w:eastAsiaTheme="minorHAnsi"/>
                <w:bCs/>
                <w:lang w:eastAsia="en-US"/>
              </w:rPr>
              <w:t>1:50</w:t>
            </w:r>
          </w:p>
        </w:tc>
      </w:tr>
      <w:tr w:rsidR="00E62854" w:rsidRPr="00E62854" w:rsidTr="00E62854">
        <w:trPr>
          <w:trHeight w:val="419"/>
        </w:trPr>
        <w:tc>
          <w:tcPr>
            <w:tcW w:w="0" w:type="auto"/>
          </w:tcPr>
          <w:p w:rsidR="00E62854" w:rsidRPr="00E62854" w:rsidRDefault="00E62854" w:rsidP="00E62854">
            <w:pPr>
              <w:snapToGrid w:val="0"/>
              <w:rPr>
                <w:rFonts w:eastAsia="Times New Roman"/>
                <w:bCs/>
                <w:lang w:eastAsia="ru-RU"/>
              </w:rPr>
            </w:pPr>
            <w:r w:rsidRPr="00E62854">
              <w:rPr>
                <w:rFonts w:eastAsia="Times New Roman"/>
                <w:bCs/>
                <w:lang w:eastAsia="ru-RU"/>
              </w:rPr>
              <w:t>Возвращение с прогулки, игры, занятия</w:t>
            </w:r>
          </w:p>
        </w:tc>
        <w:tc>
          <w:tcPr>
            <w:tcW w:w="0" w:type="auto"/>
          </w:tcPr>
          <w:p w:rsidR="00E62854" w:rsidRPr="00E62854" w:rsidRDefault="00E62854" w:rsidP="00E62854">
            <w:pPr>
              <w:snapToGrid w:val="0"/>
              <w:rPr>
                <w:rFonts w:eastAsia="Times New Roman"/>
                <w:b/>
                <w:bCs/>
                <w:lang w:eastAsia="ru-RU"/>
              </w:rPr>
            </w:pPr>
            <w:r w:rsidRPr="00E62854">
              <w:rPr>
                <w:rFonts w:eastAsia="Times New Roman"/>
                <w:b/>
                <w:bCs/>
                <w:lang w:eastAsia="ru-RU"/>
              </w:rPr>
              <w:t>11.20-11.40</w:t>
            </w:r>
          </w:p>
        </w:tc>
        <w:tc>
          <w:tcPr>
            <w:tcW w:w="0" w:type="auto"/>
          </w:tcPr>
          <w:p w:rsidR="00E62854" w:rsidRPr="00E62854" w:rsidRDefault="00E62854" w:rsidP="00E62854">
            <w:pPr>
              <w:snapToGrid w:val="0"/>
              <w:jc w:val="center"/>
              <w:rPr>
                <w:rFonts w:eastAsia="Times New Roman"/>
                <w:bCs/>
                <w:lang w:eastAsia="ru-RU"/>
              </w:rPr>
            </w:pPr>
            <w:r w:rsidRPr="00E62854">
              <w:rPr>
                <w:rFonts w:eastAsia="Times New Roman"/>
                <w:bCs/>
                <w:lang w:eastAsia="ru-RU"/>
              </w:rPr>
              <w:t>0:20</w:t>
            </w:r>
          </w:p>
        </w:tc>
        <w:tc>
          <w:tcPr>
            <w:tcW w:w="0" w:type="auto"/>
          </w:tcPr>
          <w:p w:rsidR="00E62854" w:rsidRPr="00E62854" w:rsidRDefault="00E62854" w:rsidP="00E62854">
            <w:pPr>
              <w:snapToGrid w:val="0"/>
              <w:jc w:val="center"/>
              <w:rPr>
                <w:rFonts w:eastAsia="Times New Roman"/>
                <w:bCs/>
                <w:lang w:eastAsia="ru-RU"/>
              </w:rPr>
            </w:pPr>
            <w:r w:rsidRPr="00E62854">
              <w:rPr>
                <w:rFonts w:eastAsiaTheme="minorHAnsi"/>
                <w:b/>
                <w:bCs/>
                <w:lang w:eastAsia="en-US"/>
              </w:rPr>
              <w:t>11.40-12.00</w:t>
            </w:r>
          </w:p>
        </w:tc>
        <w:tc>
          <w:tcPr>
            <w:tcW w:w="0" w:type="auto"/>
          </w:tcPr>
          <w:p w:rsidR="00E62854" w:rsidRPr="00E62854" w:rsidRDefault="00E62854" w:rsidP="00E62854">
            <w:pPr>
              <w:snapToGrid w:val="0"/>
              <w:jc w:val="center"/>
              <w:rPr>
                <w:rFonts w:eastAsia="Times New Roman"/>
                <w:bCs/>
                <w:lang w:eastAsia="ru-RU"/>
              </w:rPr>
            </w:pPr>
            <w:r w:rsidRPr="00E62854">
              <w:rPr>
                <w:rFonts w:eastAsiaTheme="minorHAnsi"/>
                <w:bCs/>
                <w:lang w:eastAsia="en-US"/>
              </w:rPr>
              <w:t>0:20</w:t>
            </w:r>
          </w:p>
        </w:tc>
      </w:tr>
      <w:tr w:rsidR="00E62854" w:rsidRPr="00E62854" w:rsidTr="00E62854">
        <w:trPr>
          <w:trHeight w:val="425"/>
        </w:trPr>
        <w:tc>
          <w:tcPr>
            <w:tcW w:w="0" w:type="auto"/>
          </w:tcPr>
          <w:p w:rsidR="00E62854" w:rsidRPr="00E62854" w:rsidRDefault="00E62854" w:rsidP="00E62854">
            <w:pPr>
              <w:snapToGrid w:val="0"/>
              <w:rPr>
                <w:rFonts w:eastAsia="Times New Roman"/>
                <w:bCs/>
                <w:lang w:eastAsia="ru-RU"/>
              </w:rPr>
            </w:pPr>
            <w:r w:rsidRPr="00E62854">
              <w:rPr>
                <w:rFonts w:eastAsia="Times New Roman"/>
                <w:bCs/>
                <w:lang w:eastAsia="ru-RU"/>
              </w:rPr>
              <w:t>Подготовка к обеду, обед, дежурство</w:t>
            </w:r>
          </w:p>
        </w:tc>
        <w:tc>
          <w:tcPr>
            <w:tcW w:w="0" w:type="auto"/>
          </w:tcPr>
          <w:p w:rsidR="00E62854" w:rsidRPr="00E62854" w:rsidRDefault="00E62854" w:rsidP="00E62854">
            <w:pPr>
              <w:snapToGrid w:val="0"/>
              <w:rPr>
                <w:rFonts w:eastAsia="Times New Roman"/>
                <w:b/>
                <w:bCs/>
                <w:lang w:eastAsia="ru-RU"/>
              </w:rPr>
            </w:pPr>
            <w:r w:rsidRPr="00E62854">
              <w:rPr>
                <w:rFonts w:eastAsia="Times New Roman"/>
                <w:b/>
                <w:bCs/>
                <w:lang w:eastAsia="ru-RU"/>
              </w:rPr>
              <w:t>11.40-12.20</w:t>
            </w:r>
          </w:p>
        </w:tc>
        <w:tc>
          <w:tcPr>
            <w:tcW w:w="0" w:type="auto"/>
          </w:tcPr>
          <w:p w:rsidR="00E62854" w:rsidRPr="00E62854" w:rsidRDefault="00E62854" w:rsidP="00E62854">
            <w:pPr>
              <w:snapToGrid w:val="0"/>
              <w:jc w:val="center"/>
              <w:rPr>
                <w:rFonts w:eastAsia="Times New Roman"/>
                <w:bCs/>
                <w:lang w:eastAsia="ru-RU"/>
              </w:rPr>
            </w:pPr>
            <w:r w:rsidRPr="00E62854">
              <w:rPr>
                <w:rFonts w:eastAsia="Times New Roman"/>
                <w:bCs/>
                <w:lang w:eastAsia="ru-RU"/>
              </w:rPr>
              <w:t>0:40</w:t>
            </w:r>
          </w:p>
        </w:tc>
        <w:tc>
          <w:tcPr>
            <w:tcW w:w="0" w:type="auto"/>
          </w:tcPr>
          <w:p w:rsidR="00E62854" w:rsidRPr="00E62854" w:rsidRDefault="00E62854" w:rsidP="00E62854">
            <w:pPr>
              <w:snapToGrid w:val="0"/>
              <w:jc w:val="center"/>
              <w:rPr>
                <w:rFonts w:eastAsia="Times New Roman"/>
                <w:bCs/>
                <w:lang w:eastAsia="ru-RU"/>
              </w:rPr>
            </w:pPr>
            <w:r w:rsidRPr="00E62854">
              <w:rPr>
                <w:rFonts w:eastAsiaTheme="minorHAnsi"/>
                <w:b/>
                <w:bCs/>
                <w:lang w:eastAsia="en-US"/>
              </w:rPr>
              <w:t>12.00-12.40</w:t>
            </w:r>
          </w:p>
        </w:tc>
        <w:tc>
          <w:tcPr>
            <w:tcW w:w="0" w:type="auto"/>
          </w:tcPr>
          <w:p w:rsidR="00E62854" w:rsidRPr="00E62854" w:rsidRDefault="00E62854" w:rsidP="00E62854">
            <w:pPr>
              <w:snapToGrid w:val="0"/>
              <w:jc w:val="center"/>
              <w:rPr>
                <w:rFonts w:eastAsia="Times New Roman"/>
                <w:bCs/>
                <w:lang w:eastAsia="ru-RU"/>
              </w:rPr>
            </w:pPr>
            <w:r w:rsidRPr="00E62854">
              <w:rPr>
                <w:rFonts w:eastAsiaTheme="minorHAnsi"/>
                <w:bCs/>
                <w:lang w:eastAsia="en-US"/>
              </w:rPr>
              <w:t>0:40</w:t>
            </w:r>
          </w:p>
        </w:tc>
      </w:tr>
      <w:tr w:rsidR="00E62854" w:rsidRPr="00E62854" w:rsidTr="00E62854">
        <w:trPr>
          <w:trHeight w:val="405"/>
        </w:trPr>
        <w:tc>
          <w:tcPr>
            <w:tcW w:w="0" w:type="auto"/>
            <w:tcBorders>
              <w:bottom w:val="single" w:sz="4" w:space="0" w:color="auto"/>
            </w:tcBorders>
          </w:tcPr>
          <w:p w:rsidR="00E62854" w:rsidRPr="00E62854" w:rsidRDefault="00E62854" w:rsidP="00E62854">
            <w:pPr>
              <w:snapToGrid w:val="0"/>
              <w:rPr>
                <w:rFonts w:eastAsia="Times New Roman"/>
                <w:bCs/>
                <w:lang w:eastAsia="ru-RU"/>
              </w:rPr>
            </w:pPr>
            <w:r w:rsidRPr="00E62854">
              <w:rPr>
                <w:rFonts w:eastAsia="Times New Roman"/>
                <w:bCs/>
                <w:lang w:eastAsia="ru-RU"/>
              </w:rPr>
              <w:t>Подготовка ко сну, чтение перед сном</w:t>
            </w:r>
          </w:p>
        </w:tc>
        <w:tc>
          <w:tcPr>
            <w:tcW w:w="0" w:type="auto"/>
            <w:tcBorders>
              <w:bottom w:val="single" w:sz="4" w:space="0" w:color="auto"/>
            </w:tcBorders>
          </w:tcPr>
          <w:p w:rsidR="00E62854" w:rsidRPr="00E62854" w:rsidRDefault="00E62854" w:rsidP="00E62854">
            <w:pPr>
              <w:snapToGrid w:val="0"/>
              <w:rPr>
                <w:rFonts w:eastAsia="Times New Roman"/>
                <w:b/>
                <w:bCs/>
                <w:lang w:eastAsia="ru-RU"/>
              </w:rPr>
            </w:pPr>
            <w:r w:rsidRPr="00E62854">
              <w:rPr>
                <w:rFonts w:eastAsia="Times New Roman"/>
                <w:b/>
                <w:bCs/>
                <w:lang w:eastAsia="ru-RU"/>
              </w:rPr>
              <w:t>12.20-12.45</w:t>
            </w:r>
          </w:p>
        </w:tc>
        <w:tc>
          <w:tcPr>
            <w:tcW w:w="0" w:type="auto"/>
            <w:tcBorders>
              <w:bottom w:val="single" w:sz="4" w:space="0" w:color="auto"/>
            </w:tcBorders>
          </w:tcPr>
          <w:p w:rsidR="00E62854" w:rsidRPr="00E62854" w:rsidRDefault="00E62854" w:rsidP="00E62854">
            <w:pPr>
              <w:snapToGrid w:val="0"/>
              <w:jc w:val="center"/>
              <w:rPr>
                <w:rFonts w:eastAsia="Times New Roman"/>
                <w:bCs/>
                <w:lang w:eastAsia="ru-RU"/>
              </w:rPr>
            </w:pPr>
            <w:r w:rsidRPr="00E62854">
              <w:rPr>
                <w:rFonts w:eastAsia="Times New Roman"/>
                <w:bCs/>
                <w:lang w:eastAsia="ru-RU"/>
              </w:rPr>
              <w:t>0:25</w:t>
            </w:r>
          </w:p>
        </w:tc>
        <w:tc>
          <w:tcPr>
            <w:tcW w:w="0" w:type="auto"/>
            <w:tcBorders>
              <w:bottom w:val="single" w:sz="4" w:space="0" w:color="auto"/>
            </w:tcBorders>
          </w:tcPr>
          <w:p w:rsidR="00E62854" w:rsidRPr="00E62854" w:rsidRDefault="00E62854" w:rsidP="00E62854">
            <w:pPr>
              <w:snapToGrid w:val="0"/>
              <w:jc w:val="center"/>
              <w:rPr>
                <w:rFonts w:eastAsia="Times New Roman"/>
                <w:bCs/>
                <w:lang w:eastAsia="ru-RU"/>
              </w:rPr>
            </w:pPr>
            <w:r w:rsidRPr="00E62854">
              <w:rPr>
                <w:rFonts w:eastAsiaTheme="minorHAnsi"/>
                <w:b/>
                <w:bCs/>
                <w:lang w:eastAsia="en-US"/>
              </w:rPr>
              <w:t>12.40-13.00</w:t>
            </w:r>
          </w:p>
        </w:tc>
        <w:tc>
          <w:tcPr>
            <w:tcW w:w="0" w:type="auto"/>
            <w:tcBorders>
              <w:bottom w:val="single" w:sz="4" w:space="0" w:color="auto"/>
            </w:tcBorders>
          </w:tcPr>
          <w:p w:rsidR="00E62854" w:rsidRPr="00E62854" w:rsidRDefault="00E62854" w:rsidP="00E62854">
            <w:pPr>
              <w:snapToGrid w:val="0"/>
              <w:jc w:val="center"/>
              <w:rPr>
                <w:rFonts w:eastAsia="Times New Roman"/>
                <w:bCs/>
                <w:lang w:eastAsia="ru-RU"/>
              </w:rPr>
            </w:pPr>
            <w:r w:rsidRPr="00E62854">
              <w:rPr>
                <w:rFonts w:eastAsiaTheme="minorHAnsi"/>
                <w:bCs/>
                <w:lang w:eastAsia="en-US"/>
              </w:rPr>
              <w:t>0:20</w:t>
            </w:r>
          </w:p>
        </w:tc>
      </w:tr>
      <w:tr w:rsidR="00E62854" w:rsidRPr="00E62854" w:rsidTr="00E62854">
        <w:trPr>
          <w:trHeight w:val="405"/>
        </w:trPr>
        <w:tc>
          <w:tcPr>
            <w:tcW w:w="0" w:type="auto"/>
            <w:tcBorders>
              <w:bottom w:val="single" w:sz="4" w:space="0" w:color="auto"/>
            </w:tcBorders>
          </w:tcPr>
          <w:p w:rsidR="00E62854" w:rsidRPr="00E62854" w:rsidRDefault="00E62854" w:rsidP="00E62854">
            <w:pPr>
              <w:snapToGrid w:val="0"/>
              <w:rPr>
                <w:rFonts w:eastAsia="Times New Roman"/>
                <w:bCs/>
                <w:lang w:eastAsia="ru-RU"/>
              </w:rPr>
            </w:pPr>
            <w:r w:rsidRPr="00E62854">
              <w:rPr>
                <w:rFonts w:eastAsia="Times New Roman"/>
                <w:bCs/>
                <w:lang w:eastAsia="ru-RU"/>
              </w:rPr>
              <w:t>Дневной сон</w:t>
            </w:r>
          </w:p>
        </w:tc>
        <w:tc>
          <w:tcPr>
            <w:tcW w:w="0" w:type="auto"/>
            <w:tcBorders>
              <w:bottom w:val="single" w:sz="4" w:space="0" w:color="auto"/>
            </w:tcBorders>
          </w:tcPr>
          <w:p w:rsidR="00E62854" w:rsidRPr="00E62854" w:rsidRDefault="00E62854" w:rsidP="00E62854">
            <w:pPr>
              <w:snapToGrid w:val="0"/>
              <w:rPr>
                <w:rFonts w:eastAsia="Times New Roman"/>
                <w:b/>
                <w:bCs/>
                <w:lang w:eastAsia="ru-RU"/>
              </w:rPr>
            </w:pPr>
            <w:r w:rsidRPr="00E62854">
              <w:rPr>
                <w:rFonts w:eastAsia="Times New Roman"/>
                <w:b/>
                <w:bCs/>
                <w:lang w:eastAsia="ru-RU"/>
              </w:rPr>
              <w:t>12.45-14.50</w:t>
            </w:r>
          </w:p>
        </w:tc>
        <w:tc>
          <w:tcPr>
            <w:tcW w:w="0" w:type="auto"/>
            <w:tcBorders>
              <w:bottom w:val="single" w:sz="4" w:space="0" w:color="auto"/>
            </w:tcBorders>
          </w:tcPr>
          <w:p w:rsidR="00E62854" w:rsidRPr="00E62854" w:rsidRDefault="00E62854" w:rsidP="00E62854">
            <w:pPr>
              <w:snapToGrid w:val="0"/>
              <w:jc w:val="center"/>
              <w:rPr>
                <w:rFonts w:eastAsia="Times New Roman"/>
                <w:bCs/>
                <w:lang w:eastAsia="ru-RU"/>
              </w:rPr>
            </w:pPr>
            <w:r w:rsidRPr="00E62854">
              <w:rPr>
                <w:rFonts w:eastAsia="Times New Roman"/>
                <w:bCs/>
                <w:lang w:eastAsia="ru-RU"/>
              </w:rPr>
              <w:t>2:05</w:t>
            </w:r>
          </w:p>
        </w:tc>
        <w:tc>
          <w:tcPr>
            <w:tcW w:w="0" w:type="auto"/>
            <w:tcBorders>
              <w:bottom w:val="single" w:sz="4" w:space="0" w:color="auto"/>
            </w:tcBorders>
          </w:tcPr>
          <w:p w:rsidR="00E62854" w:rsidRPr="00E62854" w:rsidRDefault="00E62854" w:rsidP="00E62854">
            <w:pPr>
              <w:snapToGrid w:val="0"/>
              <w:jc w:val="center"/>
              <w:rPr>
                <w:rFonts w:eastAsia="Times New Roman"/>
                <w:bCs/>
                <w:lang w:eastAsia="ru-RU"/>
              </w:rPr>
            </w:pPr>
            <w:r w:rsidRPr="00E62854">
              <w:rPr>
                <w:rFonts w:eastAsiaTheme="minorHAnsi"/>
                <w:b/>
                <w:bCs/>
                <w:lang w:eastAsia="en-US"/>
              </w:rPr>
              <w:t>13.00-14.50</w:t>
            </w:r>
          </w:p>
        </w:tc>
        <w:tc>
          <w:tcPr>
            <w:tcW w:w="0" w:type="auto"/>
            <w:tcBorders>
              <w:bottom w:val="single" w:sz="4" w:space="0" w:color="auto"/>
            </w:tcBorders>
          </w:tcPr>
          <w:p w:rsidR="00E62854" w:rsidRPr="00E62854" w:rsidRDefault="00E62854" w:rsidP="00E62854">
            <w:pPr>
              <w:snapToGrid w:val="0"/>
              <w:jc w:val="center"/>
              <w:rPr>
                <w:rFonts w:eastAsia="Times New Roman"/>
                <w:bCs/>
                <w:lang w:eastAsia="ru-RU"/>
              </w:rPr>
            </w:pPr>
            <w:r w:rsidRPr="00E62854">
              <w:rPr>
                <w:rFonts w:eastAsiaTheme="minorHAnsi"/>
                <w:bCs/>
                <w:lang w:eastAsia="en-US"/>
              </w:rPr>
              <w:t>1:50</w:t>
            </w:r>
          </w:p>
        </w:tc>
      </w:tr>
      <w:tr w:rsidR="00E62854" w:rsidRPr="00E62854" w:rsidTr="00E62854">
        <w:trPr>
          <w:trHeight w:val="765"/>
        </w:trPr>
        <w:tc>
          <w:tcPr>
            <w:tcW w:w="0" w:type="auto"/>
            <w:tcBorders>
              <w:bottom w:val="single" w:sz="4" w:space="0" w:color="auto"/>
            </w:tcBorders>
          </w:tcPr>
          <w:p w:rsidR="00E62854" w:rsidRPr="00E62854" w:rsidRDefault="00E62854" w:rsidP="00E62854">
            <w:pPr>
              <w:snapToGrid w:val="0"/>
              <w:rPr>
                <w:rFonts w:eastAsia="Times New Roman"/>
                <w:bCs/>
                <w:lang w:eastAsia="ru-RU"/>
              </w:rPr>
            </w:pPr>
            <w:r w:rsidRPr="00E62854">
              <w:rPr>
                <w:rFonts w:eastAsia="Times New Roman"/>
                <w:bCs/>
                <w:lang w:eastAsia="ru-RU"/>
              </w:rPr>
              <w:t>Постепенный подъём, профилактические физкультурно-оздоровительные процедуры</w:t>
            </w:r>
          </w:p>
        </w:tc>
        <w:tc>
          <w:tcPr>
            <w:tcW w:w="0" w:type="auto"/>
            <w:tcBorders>
              <w:bottom w:val="single" w:sz="4" w:space="0" w:color="auto"/>
            </w:tcBorders>
          </w:tcPr>
          <w:p w:rsidR="00E62854" w:rsidRPr="00E62854" w:rsidRDefault="00E62854" w:rsidP="00E62854">
            <w:pPr>
              <w:snapToGrid w:val="0"/>
              <w:rPr>
                <w:rFonts w:eastAsia="Times New Roman"/>
                <w:b/>
                <w:bCs/>
                <w:lang w:eastAsia="ru-RU"/>
              </w:rPr>
            </w:pPr>
            <w:r w:rsidRPr="00E62854">
              <w:rPr>
                <w:rFonts w:eastAsia="Times New Roman"/>
                <w:b/>
                <w:bCs/>
                <w:lang w:eastAsia="ru-RU"/>
              </w:rPr>
              <w:t>14.50-15.10</w:t>
            </w:r>
          </w:p>
        </w:tc>
        <w:tc>
          <w:tcPr>
            <w:tcW w:w="0" w:type="auto"/>
            <w:tcBorders>
              <w:bottom w:val="single" w:sz="4" w:space="0" w:color="auto"/>
            </w:tcBorders>
          </w:tcPr>
          <w:p w:rsidR="00E62854" w:rsidRPr="00E62854" w:rsidRDefault="00E62854" w:rsidP="00E62854">
            <w:pPr>
              <w:snapToGrid w:val="0"/>
              <w:jc w:val="center"/>
              <w:rPr>
                <w:rFonts w:eastAsia="Times New Roman"/>
                <w:bCs/>
                <w:lang w:eastAsia="ru-RU"/>
              </w:rPr>
            </w:pPr>
            <w:r w:rsidRPr="00E62854">
              <w:rPr>
                <w:rFonts w:eastAsia="Times New Roman"/>
                <w:bCs/>
                <w:lang w:eastAsia="ru-RU"/>
              </w:rPr>
              <w:t>0:20</w:t>
            </w:r>
          </w:p>
        </w:tc>
        <w:tc>
          <w:tcPr>
            <w:tcW w:w="0" w:type="auto"/>
            <w:tcBorders>
              <w:bottom w:val="single" w:sz="4" w:space="0" w:color="auto"/>
            </w:tcBorders>
          </w:tcPr>
          <w:p w:rsidR="00E62854" w:rsidRPr="00E62854" w:rsidRDefault="00E62854" w:rsidP="00E62854">
            <w:pPr>
              <w:snapToGrid w:val="0"/>
              <w:jc w:val="center"/>
              <w:rPr>
                <w:rFonts w:eastAsia="Times New Roman"/>
                <w:bCs/>
                <w:lang w:eastAsia="ru-RU"/>
              </w:rPr>
            </w:pPr>
            <w:r w:rsidRPr="00E62854">
              <w:rPr>
                <w:rFonts w:eastAsiaTheme="minorHAnsi"/>
                <w:b/>
                <w:bCs/>
                <w:lang w:eastAsia="en-US"/>
              </w:rPr>
              <w:t>14.50-15.10</w:t>
            </w:r>
          </w:p>
        </w:tc>
        <w:tc>
          <w:tcPr>
            <w:tcW w:w="0" w:type="auto"/>
            <w:tcBorders>
              <w:bottom w:val="single" w:sz="4" w:space="0" w:color="auto"/>
            </w:tcBorders>
          </w:tcPr>
          <w:p w:rsidR="00E62854" w:rsidRPr="00E62854" w:rsidRDefault="00E62854" w:rsidP="00E62854">
            <w:pPr>
              <w:snapToGrid w:val="0"/>
              <w:jc w:val="center"/>
              <w:rPr>
                <w:rFonts w:eastAsia="Times New Roman"/>
                <w:bCs/>
                <w:lang w:eastAsia="ru-RU"/>
              </w:rPr>
            </w:pPr>
            <w:r w:rsidRPr="00E62854">
              <w:rPr>
                <w:rFonts w:eastAsiaTheme="minorHAnsi"/>
                <w:bCs/>
                <w:lang w:eastAsia="en-US"/>
              </w:rPr>
              <w:t>0:20</w:t>
            </w:r>
          </w:p>
        </w:tc>
      </w:tr>
      <w:tr w:rsidR="00E62854" w:rsidRPr="00E62854" w:rsidTr="00E62854">
        <w:trPr>
          <w:trHeight w:val="324"/>
        </w:trPr>
        <w:tc>
          <w:tcPr>
            <w:tcW w:w="0" w:type="auto"/>
          </w:tcPr>
          <w:p w:rsidR="00E62854" w:rsidRPr="00E62854" w:rsidRDefault="00E62854" w:rsidP="00E62854">
            <w:pPr>
              <w:snapToGrid w:val="0"/>
              <w:rPr>
                <w:rFonts w:eastAsia="Times New Roman"/>
                <w:bCs/>
                <w:lang w:eastAsia="ru-RU"/>
              </w:rPr>
            </w:pPr>
            <w:r w:rsidRPr="00E62854">
              <w:rPr>
                <w:rFonts w:eastAsia="Times New Roman"/>
                <w:bCs/>
                <w:lang w:eastAsia="ru-RU"/>
              </w:rPr>
              <w:t>Чтение художественной литературы.</w:t>
            </w:r>
          </w:p>
        </w:tc>
        <w:tc>
          <w:tcPr>
            <w:tcW w:w="0" w:type="auto"/>
          </w:tcPr>
          <w:p w:rsidR="00E62854" w:rsidRPr="00E62854" w:rsidRDefault="00E62854" w:rsidP="00E62854">
            <w:pPr>
              <w:snapToGrid w:val="0"/>
              <w:rPr>
                <w:rFonts w:eastAsia="Times New Roman"/>
                <w:b/>
                <w:bCs/>
                <w:lang w:eastAsia="ru-RU"/>
              </w:rPr>
            </w:pPr>
            <w:r w:rsidRPr="00E62854">
              <w:rPr>
                <w:rFonts w:eastAsia="Times New Roman"/>
                <w:b/>
                <w:bCs/>
                <w:lang w:eastAsia="ru-RU"/>
              </w:rPr>
              <w:t>15.10-15.25</w:t>
            </w:r>
          </w:p>
        </w:tc>
        <w:tc>
          <w:tcPr>
            <w:tcW w:w="0" w:type="auto"/>
          </w:tcPr>
          <w:p w:rsidR="00E62854" w:rsidRPr="00E62854" w:rsidRDefault="00E62854" w:rsidP="00E62854">
            <w:pPr>
              <w:snapToGrid w:val="0"/>
              <w:jc w:val="center"/>
              <w:rPr>
                <w:rFonts w:eastAsia="Times New Roman"/>
                <w:bCs/>
                <w:lang w:eastAsia="ru-RU"/>
              </w:rPr>
            </w:pPr>
            <w:r w:rsidRPr="00E62854">
              <w:rPr>
                <w:rFonts w:eastAsia="Times New Roman"/>
                <w:bCs/>
                <w:lang w:eastAsia="ru-RU"/>
              </w:rPr>
              <w:t>0:15</w:t>
            </w:r>
          </w:p>
        </w:tc>
        <w:tc>
          <w:tcPr>
            <w:tcW w:w="0" w:type="auto"/>
            <w:tcBorders>
              <w:top w:val="single" w:sz="4" w:space="0" w:color="auto"/>
            </w:tcBorders>
          </w:tcPr>
          <w:p w:rsidR="00E62854" w:rsidRPr="00E62854" w:rsidRDefault="00E62854" w:rsidP="00E62854">
            <w:pPr>
              <w:snapToGrid w:val="0"/>
              <w:jc w:val="center"/>
              <w:rPr>
                <w:rFonts w:eastAsia="Times New Roman"/>
                <w:bCs/>
                <w:lang w:eastAsia="ru-RU"/>
              </w:rPr>
            </w:pPr>
            <w:r w:rsidRPr="00E62854">
              <w:rPr>
                <w:rFonts w:eastAsiaTheme="minorHAnsi"/>
                <w:b/>
                <w:bCs/>
                <w:lang w:eastAsia="en-US"/>
              </w:rPr>
              <w:t>15.10-15.30</w:t>
            </w:r>
          </w:p>
        </w:tc>
        <w:tc>
          <w:tcPr>
            <w:tcW w:w="0" w:type="auto"/>
            <w:tcBorders>
              <w:top w:val="single" w:sz="4" w:space="0" w:color="auto"/>
            </w:tcBorders>
          </w:tcPr>
          <w:p w:rsidR="00E62854" w:rsidRPr="00E62854" w:rsidRDefault="00E62854" w:rsidP="00E62854">
            <w:pPr>
              <w:snapToGrid w:val="0"/>
              <w:jc w:val="center"/>
              <w:rPr>
                <w:rFonts w:eastAsia="Times New Roman"/>
                <w:bCs/>
                <w:lang w:eastAsia="ru-RU"/>
              </w:rPr>
            </w:pPr>
            <w:r w:rsidRPr="00E62854">
              <w:rPr>
                <w:rFonts w:eastAsiaTheme="minorHAnsi"/>
                <w:bCs/>
                <w:lang w:eastAsia="en-US"/>
              </w:rPr>
              <w:t>0:20</w:t>
            </w:r>
          </w:p>
        </w:tc>
      </w:tr>
      <w:tr w:rsidR="00E62854" w:rsidRPr="00E62854" w:rsidTr="00E62854">
        <w:trPr>
          <w:trHeight w:val="320"/>
        </w:trPr>
        <w:tc>
          <w:tcPr>
            <w:tcW w:w="0" w:type="auto"/>
          </w:tcPr>
          <w:p w:rsidR="00E62854" w:rsidRPr="00E62854" w:rsidRDefault="00E62854" w:rsidP="00E62854">
            <w:pPr>
              <w:snapToGrid w:val="0"/>
              <w:rPr>
                <w:rFonts w:eastAsia="Times New Roman"/>
                <w:bCs/>
                <w:lang w:eastAsia="ru-RU"/>
              </w:rPr>
            </w:pPr>
            <w:r w:rsidRPr="00E62854">
              <w:rPr>
                <w:rFonts w:eastAsia="Times New Roman"/>
                <w:bCs/>
                <w:lang w:eastAsia="ru-RU"/>
              </w:rPr>
              <w:t>Игры, кружки, занятия, самостоятельная деятельность, занятия со специалистами</w:t>
            </w:r>
          </w:p>
        </w:tc>
        <w:tc>
          <w:tcPr>
            <w:tcW w:w="0" w:type="auto"/>
          </w:tcPr>
          <w:p w:rsidR="00E62854" w:rsidRPr="00E62854" w:rsidRDefault="00E62854" w:rsidP="00E62854">
            <w:pPr>
              <w:snapToGrid w:val="0"/>
              <w:rPr>
                <w:rFonts w:eastAsia="Times New Roman"/>
                <w:b/>
                <w:bCs/>
                <w:lang w:eastAsia="ru-RU"/>
              </w:rPr>
            </w:pPr>
            <w:r w:rsidRPr="00E62854">
              <w:rPr>
                <w:rFonts w:eastAsia="Times New Roman"/>
                <w:b/>
                <w:bCs/>
                <w:lang w:eastAsia="ru-RU"/>
              </w:rPr>
              <w:t>15.25-15.50</w:t>
            </w:r>
          </w:p>
        </w:tc>
        <w:tc>
          <w:tcPr>
            <w:tcW w:w="0" w:type="auto"/>
          </w:tcPr>
          <w:p w:rsidR="00E62854" w:rsidRPr="00E62854" w:rsidRDefault="00E62854" w:rsidP="00E62854">
            <w:pPr>
              <w:snapToGrid w:val="0"/>
              <w:jc w:val="center"/>
              <w:rPr>
                <w:rFonts w:eastAsia="Times New Roman"/>
                <w:bCs/>
                <w:lang w:eastAsia="ru-RU"/>
              </w:rPr>
            </w:pPr>
            <w:r w:rsidRPr="00E62854">
              <w:rPr>
                <w:rFonts w:eastAsia="Times New Roman"/>
                <w:bCs/>
                <w:lang w:eastAsia="ru-RU"/>
              </w:rPr>
              <w:t>0:25</w:t>
            </w:r>
          </w:p>
        </w:tc>
        <w:tc>
          <w:tcPr>
            <w:tcW w:w="0" w:type="auto"/>
          </w:tcPr>
          <w:p w:rsidR="00E62854" w:rsidRPr="00E62854" w:rsidRDefault="00E62854" w:rsidP="00E62854">
            <w:pPr>
              <w:snapToGrid w:val="0"/>
              <w:jc w:val="center"/>
              <w:rPr>
                <w:rFonts w:eastAsia="Times New Roman"/>
                <w:bCs/>
                <w:lang w:eastAsia="ru-RU"/>
              </w:rPr>
            </w:pPr>
            <w:r w:rsidRPr="00E62854">
              <w:rPr>
                <w:rFonts w:eastAsiaTheme="minorHAnsi"/>
                <w:b/>
                <w:bCs/>
                <w:lang w:eastAsia="en-US"/>
              </w:rPr>
              <w:t>15.30-15.50</w:t>
            </w:r>
          </w:p>
        </w:tc>
        <w:tc>
          <w:tcPr>
            <w:tcW w:w="0" w:type="auto"/>
          </w:tcPr>
          <w:p w:rsidR="00E62854" w:rsidRPr="00E62854" w:rsidRDefault="00E62854" w:rsidP="00E62854">
            <w:pPr>
              <w:snapToGrid w:val="0"/>
              <w:jc w:val="center"/>
              <w:rPr>
                <w:rFonts w:eastAsia="Times New Roman"/>
                <w:bCs/>
                <w:lang w:eastAsia="ru-RU"/>
              </w:rPr>
            </w:pPr>
            <w:r w:rsidRPr="00E62854">
              <w:rPr>
                <w:rFonts w:eastAsiaTheme="minorHAnsi"/>
                <w:bCs/>
                <w:lang w:eastAsia="en-US"/>
              </w:rPr>
              <w:t>0:20</w:t>
            </w:r>
          </w:p>
        </w:tc>
      </w:tr>
      <w:tr w:rsidR="00E62854" w:rsidRPr="00E62854" w:rsidTr="00E62854">
        <w:trPr>
          <w:trHeight w:val="335"/>
        </w:trPr>
        <w:tc>
          <w:tcPr>
            <w:tcW w:w="0" w:type="auto"/>
          </w:tcPr>
          <w:p w:rsidR="00E62854" w:rsidRPr="00E62854" w:rsidRDefault="00E62854" w:rsidP="00E62854">
            <w:pPr>
              <w:snapToGrid w:val="0"/>
              <w:rPr>
                <w:rFonts w:eastAsia="Times New Roman"/>
                <w:bCs/>
                <w:lang w:eastAsia="ru-RU"/>
              </w:rPr>
            </w:pPr>
            <w:r w:rsidRPr="00E62854">
              <w:rPr>
                <w:rFonts w:eastAsia="Times New Roman"/>
                <w:bCs/>
                <w:lang w:eastAsia="ru-RU"/>
              </w:rPr>
              <w:t>Вечерний круг</w:t>
            </w:r>
          </w:p>
        </w:tc>
        <w:tc>
          <w:tcPr>
            <w:tcW w:w="0" w:type="auto"/>
          </w:tcPr>
          <w:p w:rsidR="00E62854" w:rsidRPr="00E62854" w:rsidRDefault="00E62854" w:rsidP="00E62854">
            <w:pPr>
              <w:snapToGrid w:val="0"/>
              <w:rPr>
                <w:rFonts w:eastAsia="Times New Roman"/>
                <w:b/>
                <w:bCs/>
                <w:lang w:eastAsia="ru-RU"/>
              </w:rPr>
            </w:pPr>
            <w:r w:rsidRPr="00E62854">
              <w:rPr>
                <w:rFonts w:eastAsia="Times New Roman"/>
                <w:b/>
                <w:bCs/>
                <w:lang w:eastAsia="ru-RU"/>
              </w:rPr>
              <w:t>15.50-16.00</w:t>
            </w:r>
          </w:p>
        </w:tc>
        <w:tc>
          <w:tcPr>
            <w:tcW w:w="0" w:type="auto"/>
          </w:tcPr>
          <w:p w:rsidR="00E62854" w:rsidRPr="00E62854" w:rsidRDefault="00E62854" w:rsidP="00E62854">
            <w:pPr>
              <w:snapToGrid w:val="0"/>
              <w:jc w:val="center"/>
              <w:rPr>
                <w:rFonts w:eastAsia="Times New Roman"/>
                <w:bCs/>
                <w:lang w:eastAsia="ru-RU"/>
              </w:rPr>
            </w:pPr>
            <w:r w:rsidRPr="00E62854">
              <w:rPr>
                <w:rFonts w:eastAsia="Times New Roman"/>
                <w:bCs/>
                <w:lang w:eastAsia="ru-RU"/>
              </w:rPr>
              <w:t>0:10</w:t>
            </w:r>
          </w:p>
        </w:tc>
        <w:tc>
          <w:tcPr>
            <w:tcW w:w="0" w:type="auto"/>
          </w:tcPr>
          <w:p w:rsidR="00E62854" w:rsidRPr="00E62854" w:rsidRDefault="00E62854" w:rsidP="00E62854">
            <w:pPr>
              <w:snapToGrid w:val="0"/>
              <w:jc w:val="center"/>
              <w:rPr>
                <w:rFonts w:eastAsia="Times New Roman"/>
                <w:bCs/>
                <w:lang w:eastAsia="ru-RU"/>
              </w:rPr>
            </w:pPr>
            <w:r w:rsidRPr="00E62854">
              <w:rPr>
                <w:rFonts w:eastAsiaTheme="minorHAnsi"/>
                <w:b/>
                <w:bCs/>
                <w:lang w:eastAsia="en-US"/>
              </w:rPr>
              <w:t>15.50-16.00</w:t>
            </w:r>
          </w:p>
        </w:tc>
        <w:tc>
          <w:tcPr>
            <w:tcW w:w="0" w:type="auto"/>
          </w:tcPr>
          <w:p w:rsidR="00E62854" w:rsidRPr="00E62854" w:rsidRDefault="00E62854" w:rsidP="00E62854">
            <w:pPr>
              <w:snapToGrid w:val="0"/>
              <w:jc w:val="center"/>
              <w:rPr>
                <w:rFonts w:eastAsia="Times New Roman"/>
                <w:bCs/>
                <w:lang w:eastAsia="ru-RU"/>
              </w:rPr>
            </w:pPr>
            <w:r w:rsidRPr="00E62854">
              <w:rPr>
                <w:rFonts w:eastAsiaTheme="minorHAnsi"/>
                <w:bCs/>
                <w:lang w:eastAsia="en-US"/>
              </w:rPr>
              <w:t>0:10</w:t>
            </w:r>
          </w:p>
        </w:tc>
      </w:tr>
      <w:tr w:rsidR="00E62854" w:rsidRPr="00E62854" w:rsidTr="00E62854">
        <w:trPr>
          <w:trHeight w:val="420"/>
        </w:trPr>
        <w:tc>
          <w:tcPr>
            <w:tcW w:w="0" w:type="auto"/>
            <w:tcBorders>
              <w:bottom w:val="single" w:sz="4" w:space="0" w:color="auto"/>
            </w:tcBorders>
          </w:tcPr>
          <w:p w:rsidR="00E62854" w:rsidRPr="00E62854" w:rsidRDefault="00E62854" w:rsidP="00E62854">
            <w:pPr>
              <w:snapToGrid w:val="0"/>
              <w:rPr>
                <w:rFonts w:eastAsia="Times New Roman"/>
                <w:bCs/>
                <w:lang w:eastAsia="ru-RU"/>
              </w:rPr>
            </w:pPr>
            <w:r w:rsidRPr="00E62854">
              <w:rPr>
                <w:rFonts w:eastAsia="Times New Roman"/>
                <w:bCs/>
                <w:lang w:eastAsia="ru-RU"/>
              </w:rPr>
              <w:t>Подготовка к приёму пищи</w:t>
            </w:r>
          </w:p>
        </w:tc>
        <w:tc>
          <w:tcPr>
            <w:tcW w:w="0" w:type="auto"/>
            <w:tcBorders>
              <w:bottom w:val="single" w:sz="4" w:space="0" w:color="auto"/>
            </w:tcBorders>
          </w:tcPr>
          <w:p w:rsidR="00E62854" w:rsidRPr="00E62854" w:rsidRDefault="00E62854" w:rsidP="00E62854">
            <w:pPr>
              <w:snapToGrid w:val="0"/>
              <w:rPr>
                <w:rFonts w:eastAsia="Times New Roman"/>
                <w:b/>
                <w:bCs/>
                <w:lang w:eastAsia="ru-RU"/>
              </w:rPr>
            </w:pPr>
            <w:r w:rsidRPr="00E62854">
              <w:rPr>
                <w:rFonts w:eastAsia="Times New Roman"/>
                <w:b/>
                <w:bCs/>
                <w:lang w:eastAsia="ru-RU"/>
              </w:rPr>
              <w:t>16.00-16.05</w:t>
            </w:r>
          </w:p>
        </w:tc>
        <w:tc>
          <w:tcPr>
            <w:tcW w:w="0" w:type="auto"/>
            <w:tcBorders>
              <w:bottom w:val="single" w:sz="4" w:space="0" w:color="auto"/>
            </w:tcBorders>
          </w:tcPr>
          <w:p w:rsidR="00E62854" w:rsidRPr="00E62854" w:rsidRDefault="00E62854" w:rsidP="00E62854">
            <w:pPr>
              <w:snapToGrid w:val="0"/>
              <w:jc w:val="center"/>
              <w:rPr>
                <w:rFonts w:eastAsia="Times New Roman"/>
                <w:bCs/>
                <w:lang w:eastAsia="ru-RU"/>
              </w:rPr>
            </w:pPr>
            <w:r w:rsidRPr="00E62854">
              <w:rPr>
                <w:rFonts w:eastAsia="Times New Roman"/>
                <w:bCs/>
                <w:lang w:eastAsia="ru-RU"/>
              </w:rPr>
              <w:t>0:05</w:t>
            </w:r>
          </w:p>
        </w:tc>
        <w:tc>
          <w:tcPr>
            <w:tcW w:w="0" w:type="auto"/>
          </w:tcPr>
          <w:p w:rsidR="00E62854" w:rsidRPr="00E62854" w:rsidRDefault="00E62854" w:rsidP="00E62854">
            <w:pPr>
              <w:snapToGrid w:val="0"/>
              <w:jc w:val="center"/>
              <w:rPr>
                <w:rFonts w:eastAsia="Times New Roman"/>
                <w:bCs/>
                <w:lang w:eastAsia="ru-RU"/>
              </w:rPr>
            </w:pPr>
            <w:r w:rsidRPr="00E62854">
              <w:rPr>
                <w:rFonts w:eastAsiaTheme="minorHAnsi"/>
                <w:b/>
                <w:bCs/>
                <w:lang w:eastAsia="en-US"/>
              </w:rPr>
              <w:t>16.00-16.10</w:t>
            </w:r>
          </w:p>
        </w:tc>
        <w:tc>
          <w:tcPr>
            <w:tcW w:w="0" w:type="auto"/>
          </w:tcPr>
          <w:p w:rsidR="00E62854" w:rsidRPr="00E62854" w:rsidRDefault="00E62854" w:rsidP="00E62854">
            <w:pPr>
              <w:snapToGrid w:val="0"/>
              <w:jc w:val="center"/>
              <w:rPr>
                <w:rFonts w:eastAsia="Times New Roman"/>
                <w:bCs/>
                <w:lang w:eastAsia="ru-RU"/>
              </w:rPr>
            </w:pPr>
            <w:r w:rsidRPr="00E62854">
              <w:rPr>
                <w:rFonts w:eastAsiaTheme="minorHAnsi"/>
                <w:bCs/>
                <w:lang w:eastAsia="en-US"/>
              </w:rPr>
              <w:t>0:10</w:t>
            </w:r>
          </w:p>
        </w:tc>
      </w:tr>
      <w:tr w:rsidR="00E62854" w:rsidRPr="00E62854" w:rsidTr="00E62854">
        <w:trPr>
          <w:trHeight w:val="420"/>
        </w:trPr>
        <w:tc>
          <w:tcPr>
            <w:tcW w:w="0" w:type="auto"/>
            <w:tcBorders>
              <w:bottom w:val="single" w:sz="4" w:space="0" w:color="auto"/>
            </w:tcBorders>
          </w:tcPr>
          <w:p w:rsidR="00E62854" w:rsidRPr="00E62854" w:rsidRDefault="00E62854" w:rsidP="00E62854">
            <w:pPr>
              <w:snapToGrid w:val="0"/>
              <w:rPr>
                <w:rFonts w:eastAsia="Times New Roman"/>
                <w:bCs/>
                <w:lang w:eastAsia="ru-RU"/>
              </w:rPr>
            </w:pPr>
            <w:r w:rsidRPr="00E62854">
              <w:rPr>
                <w:rFonts w:eastAsia="Times New Roman"/>
                <w:bCs/>
                <w:lang w:eastAsia="ru-RU"/>
              </w:rPr>
              <w:t>Уплотнённый полдник</w:t>
            </w:r>
          </w:p>
        </w:tc>
        <w:tc>
          <w:tcPr>
            <w:tcW w:w="0" w:type="auto"/>
            <w:tcBorders>
              <w:bottom w:val="single" w:sz="4" w:space="0" w:color="auto"/>
            </w:tcBorders>
          </w:tcPr>
          <w:p w:rsidR="00E62854" w:rsidRPr="00E62854" w:rsidRDefault="00E62854" w:rsidP="00E62854">
            <w:pPr>
              <w:snapToGrid w:val="0"/>
              <w:rPr>
                <w:rFonts w:eastAsia="Times New Roman"/>
                <w:b/>
                <w:bCs/>
                <w:lang w:eastAsia="ru-RU"/>
              </w:rPr>
            </w:pPr>
            <w:r w:rsidRPr="00E62854">
              <w:rPr>
                <w:rFonts w:eastAsia="Times New Roman"/>
                <w:b/>
                <w:bCs/>
                <w:lang w:eastAsia="ru-RU"/>
              </w:rPr>
              <w:t>16.05-16.35</w:t>
            </w:r>
          </w:p>
        </w:tc>
        <w:tc>
          <w:tcPr>
            <w:tcW w:w="0" w:type="auto"/>
            <w:tcBorders>
              <w:bottom w:val="single" w:sz="4" w:space="0" w:color="auto"/>
            </w:tcBorders>
          </w:tcPr>
          <w:p w:rsidR="00E62854" w:rsidRPr="00E62854" w:rsidRDefault="00E62854" w:rsidP="00E62854">
            <w:pPr>
              <w:snapToGrid w:val="0"/>
              <w:jc w:val="center"/>
              <w:rPr>
                <w:rFonts w:eastAsia="Times New Roman"/>
                <w:bCs/>
                <w:lang w:eastAsia="ru-RU"/>
              </w:rPr>
            </w:pPr>
            <w:r w:rsidRPr="00E62854">
              <w:rPr>
                <w:rFonts w:eastAsia="Times New Roman"/>
                <w:bCs/>
                <w:lang w:eastAsia="ru-RU"/>
              </w:rPr>
              <w:t>0:30</w:t>
            </w:r>
          </w:p>
        </w:tc>
        <w:tc>
          <w:tcPr>
            <w:tcW w:w="0" w:type="auto"/>
            <w:tcBorders>
              <w:bottom w:val="single" w:sz="4" w:space="0" w:color="auto"/>
            </w:tcBorders>
          </w:tcPr>
          <w:p w:rsidR="00E62854" w:rsidRPr="00E62854" w:rsidRDefault="00E62854" w:rsidP="00E62854">
            <w:pPr>
              <w:snapToGrid w:val="0"/>
              <w:jc w:val="center"/>
              <w:rPr>
                <w:rFonts w:eastAsiaTheme="minorHAnsi"/>
                <w:b/>
                <w:bCs/>
                <w:lang w:eastAsia="en-US"/>
              </w:rPr>
            </w:pPr>
            <w:r w:rsidRPr="00E62854">
              <w:rPr>
                <w:rFonts w:eastAsiaTheme="minorHAnsi"/>
                <w:b/>
                <w:bCs/>
                <w:lang w:eastAsia="en-US"/>
              </w:rPr>
              <w:t>16.10-16.40</w:t>
            </w:r>
          </w:p>
        </w:tc>
        <w:tc>
          <w:tcPr>
            <w:tcW w:w="0" w:type="auto"/>
            <w:tcBorders>
              <w:bottom w:val="single" w:sz="4" w:space="0" w:color="auto"/>
            </w:tcBorders>
          </w:tcPr>
          <w:p w:rsidR="00E62854" w:rsidRPr="00E62854" w:rsidRDefault="00E62854" w:rsidP="00E62854">
            <w:pPr>
              <w:snapToGrid w:val="0"/>
              <w:jc w:val="center"/>
              <w:rPr>
                <w:rFonts w:eastAsiaTheme="minorHAnsi"/>
                <w:bCs/>
                <w:lang w:eastAsia="en-US"/>
              </w:rPr>
            </w:pPr>
            <w:r w:rsidRPr="00E62854">
              <w:rPr>
                <w:rFonts w:eastAsiaTheme="minorHAnsi"/>
                <w:bCs/>
                <w:lang w:eastAsia="en-US"/>
              </w:rPr>
              <w:t>0:30</w:t>
            </w:r>
          </w:p>
        </w:tc>
      </w:tr>
      <w:tr w:rsidR="00E62854" w:rsidRPr="00E62854" w:rsidTr="00E62854">
        <w:trPr>
          <w:trHeight w:val="405"/>
        </w:trPr>
        <w:tc>
          <w:tcPr>
            <w:tcW w:w="0" w:type="auto"/>
          </w:tcPr>
          <w:p w:rsidR="00E62854" w:rsidRPr="00E62854" w:rsidRDefault="00E62854" w:rsidP="00E62854">
            <w:pPr>
              <w:snapToGrid w:val="0"/>
              <w:rPr>
                <w:rFonts w:eastAsia="Times New Roman"/>
                <w:bCs/>
                <w:lang w:eastAsia="ru-RU"/>
              </w:rPr>
            </w:pPr>
            <w:r w:rsidRPr="00E62854">
              <w:rPr>
                <w:rFonts w:eastAsia="Times New Roman"/>
                <w:bCs/>
                <w:lang w:eastAsia="ru-RU"/>
              </w:rPr>
              <w:lastRenderedPageBreak/>
              <w:t>Игры, самостоятельная деятельность, подготовка к прогулке</w:t>
            </w:r>
          </w:p>
        </w:tc>
        <w:tc>
          <w:tcPr>
            <w:tcW w:w="0" w:type="auto"/>
          </w:tcPr>
          <w:p w:rsidR="00E62854" w:rsidRPr="00E62854" w:rsidRDefault="00E62854" w:rsidP="00E62854">
            <w:pPr>
              <w:snapToGrid w:val="0"/>
              <w:rPr>
                <w:rFonts w:eastAsia="Times New Roman"/>
                <w:b/>
                <w:bCs/>
                <w:lang w:eastAsia="ru-RU"/>
              </w:rPr>
            </w:pPr>
            <w:r w:rsidRPr="00E62854">
              <w:rPr>
                <w:rFonts w:eastAsia="Times New Roman"/>
                <w:b/>
                <w:bCs/>
                <w:lang w:eastAsia="ru-RU"/>
              </w:rPr>
              <w:t>16.35-17.15</w:t>
            </w:r>
          </w:p>
        </w:tc>
        <w:tc>
          <w:tcPr>
            <w:tcW w:w="0" w:type="auto"/>
          </w:tcPr>
          <w:p w:rsidR="00E62854" w:rsidRPr="00E62854" w:rsidRDefault="00E62854" w:rsidP="00E62854">
            <w:pPr>
              <w:snapToGrid w:val="0"/>
              <w:jc w:val="center"/>
              <w:rPr>
                <w:rFonts w:eastAsia="Times New Roman"/>
                <w:bCs/>
                <w:lang w:eastAsia="ru-RU"/>
              </w:rPr>
            </w:pPr>
            <w:r w:rsidRPr="00E62854">
              <w:rPr>
                <w:rFonts w:eastAsia="Times New Roman"/>
                <w:bCs/>
                <w:lang w:eastAsia="ru-RU"/>
              </w:rPr>
              <w:t>1:30</w:t>
            </w:r>
          </w:p>
        </w:tc>
        <w:tc>
          <w:tcPr>
            <w:tcW w:w="0" w:type="auto"/>
          </w:tcPr>
          <w:p w:rsidR="00E62854" w:rsidRPr="00E62854" w:rsidRDefault="00E62854" w:rsidP="00E62854">
            <w:pPr>
              <w:snapToGrid w:val="0"/>
              <w:jc w:val="center"/>
              <w:rPr>
                <w:rFonts w:eastAsia="Times New Roman"/>
                <w:bCs/>
                <w:lang w:eastAsia="ru-RU"/>
              </w:rPr>
            </w:pPr>
            <w:r w:rsidRPr="00E62854">
              <w:rPr>
                <w:rFonts w:eastAsiaTheme="minorHAnsi"/>
                <w:b/>
                <w:bCs/>
                <w:lang w:eastAsia="en-US"/>
              </w:rPr>
              <w:t>16.40-17.00</w:t>
            </w:r>
          </w:p>
        </w:tc>
        <w:tc>
          <w:tcPr>
            <w:tcW w:w="0" w:type="auto"/>
          </w:tcPr>
          <w:p w:rsidR="00E62854" w:rsidRPr="00E62854" w:rsidRDefault="00E62854" w:rsidP="00E62854">
            <w:pPr>
              <w:snapToGrid w:val="0"/>
              <w:jc w:val="center"/>
              <w:rPr>
                <w:rFonts w:eastAsia="Times New Roman"/>
                <w:bCs/>
                <w:lang w:eastAsia="ru-RU"/>
              </w:rPr>
            </w:pPr>
            <w:r w:rsidRPr="00E62854">
              <w:rPr>
                <w:rFonts w:eastAsiaTheme="minorHAnsi"/>
                <w:bCs/>
                <w:lang w:eastAsia="en-US"/>
              </w:rPr>
              <w:t>0:20</w:t>
            </w:r>
          </w:p>
        </w:tc>
      </w:tr>
      <w:tr w:rsidR="00E62854" w:rsidRPr="00E62854" w:rsidTr="00E62854">
        <w:trPr>
          <w:trHeight w:val="405"/>
        </w:trPr>
        <w:tc>
          <w:tcPr>
            <w:tcW w:w="0" w:type="auto"/>
          </w:tcPr>
          <w:p w:rsidR="00E62854" w:rsidRPr="00E62854" w:rsidRDefault="00E62854" w:rsidP="00E62854">
            <w:pPr>
              <w:snapToGrid w:val="0"/>
              <w:rPr>
                <w:rFonts w:eastAsia="Times New Roman"/>
                <w:bCs/>
                <w:lang w:eastAsia="ru-RU"/>
              </w:rPr>
            </w:pPr>
            <w:r w:rsidRPr="00E62854">
              <w:rPr>
                <w:rFonts w:eastAsia="Times New Roman"/>
                <w:bCs/>
                <w:lang w:eastAsia="ru-RU"/>
              </w:rPr>
              <w:t>Прогулка, уход детей домой</w:t>
            </w:r>
          </w:p>
          <w:p w:rsidR="00E62854" w:rsidRPr="00E62854" w:rsidRDefault="00E62854" w:rsidP="00E62854">
            <w:pPr>
              <w:snapToGrid w:val="0"/>
              <w:rPr>
                <w:rFonts w:eastAsia="Times New Roman"/>
                <w:bCs/>
                <w:lang w:eastAsia="ru-RU"/>
              </w:rPr>
            </w:pPr>
          </w:p>
        </w:tc>
        <w:tc>
          <w:tcPr>
            <w:tcW w:w="0" w:type="auto"/>
          </w:tcPr>
          <w:p w:rsidR="00E62854" w:rsidRPr="00E62854" w:rsidRDefault="00E62854" w:rsidP="00E62854">
            <w:pPr>
              <w:snapToGrid w:val="0"/>
              <w:rPr>
                <w:rFonts w:eastAsia="Times New Roman"/>
                <w:b/>
                <w:bCs/>
                <w:lang w:eastAsia="ru-RU"/>
              </w:rPr>
            </w:pPr>
            <w:r w:rsidRPr="00E62854">
              <w:rPr>
                <w:rFonts w:eastAsia="Times New Roman"/>
                <w:b/>
                <w:bCs/>
                <w:lang w:eastAsia="ru-RU"/>
              </w:rPr>
              <w:t>17.15-18.30</w:t>
            </w:r>
          </w:p>
        </w:tc>
        <w:tc>
          <w:tcPr>
            <w:tcW w:w="0" w:type="auto"/>
          </w:tcPr>
          <w:p w:rsidR="00E62854" w:rsidRPr="00E62854" w:rsidRDefault="00E62854" w:rsidP="00E62854">
            <w:pPr>
              <w:snapToGrid w:val="0"/>
              <w:jc w:val="center"/>
              <w:rPr>
                <w:rFonts w:eastAsia="Times New Roman"/>
                <w:bCs/>
                <w:lang w:eastAsia="ru-RU"/>
              </w:rPr>
            </w:pPr>
            <w:r w:rsidRPr="00E62854">
              <w:rPr>
                <w:rFonts w:eastAsia="Times New Roman"/>
                <w:bCs/>
                <w:lang w:eastAsia="ru-RU"/>
              </w:rPr>
              <w:t>1:15</w:t>
            </w:r>
          </w:p>
        </w:tc>
        <w:tc>
          <w:tcPr>
            <w:tcW w:w="0" w:type="auto"/>
          </w:tcPr>
          <w:p w:rsidR="00E62854" w:rsidRPr="00E62854" w:rsidRDefault="00E62854" w:rsidP="00E62854">
            <w:pPr>
              <w:snapToGrid w:val="0"/>
              <w:jc w:val="center"/>
              <w:rPr>
                <w:rFonts w:eastAsia="Times New Roman"/>
                <w:bCs/>
                <w:lang w:eastAsia="ru-RU"/>
              </w:rPr>
            </w:pPr>
            <w:r w:rsidRPr="00E62854">
              <w:rPr>
                <w:rFonts w:eastAsiaTheme="minorHAnsi"/>
                <w:b/>
                <w:bCs/>
                <w:lang w:eastAsia="en-US"/>
              </w:rPr>
              <w:t>17.00-18.30</w:t>
            </w:r>
          </w:p>
        </w:tc>
        <w:tc>
          <w:tcPr>
            <w:tcW w:w="0" w:type="auto"/>
          </w:tcPr>
          <w:p w:rsidR="00E62854" w:rsidRPr="00E62854" w:rsidRDefault="00E62854" w:rsidP="00E62854">
            <w:pPr>
              <w:snapToGrid w:val="0"/>
              <w:jc w:val="center"/>
              <w:rPr>
                <w:rFonts w:eastAsia="Times New Roman"/>
                <w:bCs/>
                <w:lang w:eastAsia="ru-RU"/>
              </w:rPr>
            </w:pPr>
            <w:r w:rsidRPr="00E62854">
              <w:rPr>
                <w:rFonts w:eastAsiaTheme="minorHAnsi"/>
                <w:bCs/>
                <w:lang w:eastAsia="en-US"/>
              </w:rPr>
              <w:t>1:30</w:t>
            </w:r>
          </w:p>
        </w:tc>
      </w:tr>
      <w:tr w:rsidR="00E62854" w:rsidRPr="00E62854" w:rsidTr="00E62854">
        <w:trPr>
          <w:trHeight w:val="405"/>
        </w:trPr>
        <w:tc>
          <w:tcPr>
            <w:tcW w:w="0" w:type="auto"/>
            <w:gridSpan w:val="5"/>
          </w:tcPr>
          <w:p w:rsidR="00E62854" w:rsidRPr="00E62854" w:rsidRDefault="00E62854" w:rsidP="00E62854">
            <w:pPr>
              <w:snapToGrid w:val="0"/>
              <w:jc w:val="center"/>
              <w:rPr>
                <w:rFonts w:eastAsiaTheme="minorHAnsi"/>
                <w:b/>
                <w:lang w:eastAsia="en-US"/>
              </w:rPr>
            </w:pPr>
            <w:r w:rsidRPr="00E62854">
              <w:rPr>
                <w:rFonts w:eastAsiaTheme="minorHAnsi"/>
                <w:b/>
                <w:lang w:eastAsia="en-US"/>
              </w:rPr>
              <w:t>Время пребывания ребёнка на улице</w:t>
            </w:r>
          </w:p>
        </w:tc>
      </w:tr>
      <w:tr w:rsidR="00E62854" w:rsidRPr="00E62854" w:rsidTr="00E62854">
        <w:trPr>
          <w:trHeight w:val="405"/>
        </w:trPr>
        <w:tc>
          <w:tcPr>
            <w:tcW w:w="0" w:type="auto"/>
            <w:vMerge w:val="restart"/>
            <w:tcBorders>
              <w:right w:val="single" w:sz="4" w:space="0" w:color="auto"/>
            </w:tcBorders>
          </w:tcPr>
          <w:p w:rsidR="00E62854" w:rsidRPr="00E62854" w:rsidRDefault="00E62854" w:rsidP="00E62854">
            <w:pPr>
              <w:snapToGrid w:val="0"/>
              <w:rPr>
                <w:rFonts w:eastAsiaTheme="minorHAnsi"/>
                <w:bCs/>
                <w:noProof/>
                <w:lang w:eastAsia="en-US"/>
              </w:rPr>
            </w:pPr>
            <w:r w:rsidRPr="00E62854">
              <w:rPr>
                <w:rFonts w:eastAsiaTheme="minorHAnsi"/>
                <w:bCs/>
                <w:lang w:eastAsia="en-US"/>
              </w:rPr>
              <w:t>Возраст</w:t>
            </w:r>
            <w:r w:rsidRPr="00E62854">
              <w:rPr>
                <w:rFonts w:eastAsiaTheme="minorHAnsi"/>
                <w:bCs/>
                <w:noProof/>
                <w:lang w:eastAsia="en-US"/>
              </w:rPr>
              <w:t xml:space="preserve"> </w:t>
            </w:r>
            <w:r w:rsidRPr="00E62854">
              <w:rPr>
                <w:rFonts w:eastAsiaTheme="minorHAnsi"/>
                <w:bCs/>
                <w:noProof/>
                <w:lang w:eastAsia="ru-RU"/>
              </w:rPr>
              <mc:AlternateContent>
                <mc:Choice Requires="wps">
                  <w:drawing>
                    <wp:anchor distT="0" distB="0" distL="114300" distR="114300" simplePos="0" relativeHeight="251920384" behindDoc="0" locked="0" layoutInCell="1" allowOverlap="1" wp14:anchorId="5A29F0FF" wp14:editId="160F3A42">
                      <wp:simplePos x="0" y="0"/>
                      <wp:positionH relativeFrom="column">
                        <wp:posOffset>-49088</wp:posOffset>
                      </wp:positionH>
                      <wp:positionV relativeFrom="paragraph">
                        <wp:posOffset>12783</wp:posOffset>
                      </wp:positionV>
                      <wp:extent cx="1550504" cy="485029"/>
                      <wp:effectExtent l="0" t="0" r="31115" b="29845"/>
                      <wp:wrapNone/>
                      <wp:docPr id="39024" name="Прямая соединительная линия 39024"/>
                      <wp:cNvGraphicFramePr/>
                      <a:graphic xmlns:a="http://schemas.openxmlformats.org/drawingml/2006/main">
                        <a:graphicData uri="http://schemas.microsoft.com/office/word/2010/wordprocessingShape">
                          <wps:wsp>
                            <wps:cNvCnPr/>
                            <wps:spPr>
                              <a:xfrm flipH="1">
                                <a:off x="0" y="0"/>
                                <a:ext cx="1550504" cy="485029"/>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2478E534" id="Прямая соединительная линия 39024" o:spid="_x0000_s1026" style="position:absolute;flip:x;z-index:251920384;visibility:visible;mso-wrap-style:square;mso-wrap-distance-left:9pt;mso-wrap-distance-top:0;mso-wrap-distance-right:9pt;mso-wrap-distance-bottom:0;mso-position-horizontal:absolute;mso-position-horizontal-relative:text;mso-position-vertical:absolute;mso-position-vertical-relative:text" from="-3.85pt,1pt" to="118.25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" strokecolor="#5b9bd5" strokeweight=".5pt">
                      <v:stroke joinstyle="miter"/>
                    </v:line>
                  </w:pict>
                </mc:Fallback>
              </mc:AlternateContent>
            </w:r>
          </w:p>
          <w:p w:rsidR="00E62854" w:rsidRPr="00E62854" w:rsidRDefault="00E62854" w:rsidP="00E62854">
            <w:pPr>
              <w:snapToGrid w:val="0"/>
              <w:jc w:val="right"/>
              <w:rPr>
                <w:rFonts w:eastAsiaTheme="minorHAnsi"/>
                <w:bCs/>
                <w:lang w:eastAsia="en-US"/>
              </w:rPr>
            </w:pPr>
          </w:p>
          <w:p w:rsidR="00E62854" w:rsidRPr="00E62854" w:rsidRDefault="00E62854" w:rsidP="00E62854">
            <w:pPr>
              <w:snapToGrid w:val="0"/>
              <w:jc w:val="right"/>
              <w:rPr>
                <w:rFonts w:eastAsiaTheme="minorHAnsi"/>
                <w:bCs/>
                <w:lang w:eastAsia="en-US"/>
              </w:rPr>
            </w:pPr>
            <w:r w:rsidRPr="00E62854">
              <w:rPr>
                <w:rFonts w:eastAsiaTheme="minorHAnsi"/>
                <w:bCs/>
                <w:lang w:eastAsia="en-US"/>
              </w:rPr>
              <w:t>Режимный момент</w:t>
            </w:r>
          </w:p>
        </w:tc>
        <w:tc>
          <w:tcPr>
            <w:tcW w:w="0" w:type="auto"/>
            <w:gridSpan w:val="2"/>
            <w:tcBorders>
              <w:left w:val="single" w:sz="4" w:space="0" w:color="auto"/>
              <w:right w:val="single" w:sz="4" w:space="0" w:color="auto"/>
            </w:tcBorders>
          </w:tcPr>
          <w:p w:rsidR="00E62854" w:rsidRPr="00E62854" w:rsidRDefault="00E62854" w:rsidP="00E62854">
            <w:pPr>
              <w:snapToGrid w:val="0"/>
              <w:jc w:val="center"/>
              <w:rPr>
                <w:rFonts w:eastAsiaTheme="minorHAnsi"/>
                <w:bCs/>
                <w:lang w:eastAsia="en-US"/>
              </w:rPr>
            </w:pPr>
            <w:r w:rsidRPr="00E62854">
              <w:rPr>
                <w:rFonts w:eastAsiaTheme="minorHAnsi"/>
                <w:bCs/>
                <w:lang w:eastAsia="en-US"/>
              </w:rPr>
              <w:t>3-4 года</w:t>
            </w:r>
          </w:p>
        </w:tc>
        <w:tc>
          <w:tcPr>
            <w:tcW w:w="0" w:type="auto"/>
            <w:gridSpan w:val="2"/>
            <w:tcBorders>
              <w:left w:val="single" w:sz="4" w:space="0" w:color="auto"/>
            </w:tcBorders>
          </w:tcPr>
          <w:p w:rsidR="00E62854" w:rsidRPr="00E62854" w:rsidRDefault="00E62854" w:rsidP="00E62854">
            <w:pPr>
              <w:snapToGrid w:val="0"/>
              <w:jc w:val="center"/>
              <w:rPr>
                <w:rFonts w:eastAsiaTheme="minorHAnsi"/>
                <w:bCs/>
                <w:lang w:eastAsia="en-US"/>
              </w:rPr>
            </w:pPr>
            <w:r w:rsidRPr="00E62854">
              <w:rPr>
                <w:rFonts w:eastAsiaTheme="minorHAnsi"/>
                <w:bCs/>
                <w:lang w:eastAsia="en-US"/>
              </w:rPr>
              <w:t>4-5 лет</w:t>
            </w:r>
          </w:p>
        </w:tc>
      </w:tr>
      <w:tr w:rsidR="00E62854" w:rsidRPr="00E62854" w:rsidTr="00E62854">
        <w:trPr>
          <w:trHeight w:val="325"/>
        </w:trPr>
        <w:tc>
          <w:tcPr>
            <w:tcW w:w="0" w:type="auto"/>
            <w:vMerge/>
            <w:tcBorders>
              <w:right w:val="single" w:sz="4" w:space="0" w:color="auto"/>
            </w:tcBorders>
          </w:tcPr>
          <w:p w:rsidR="00E62854" w:rsidRPr="00E62854" w:rsidRDefault="00E62854" w:rsidP="00E62854">
            <w:pPr>
              <w:snapToGrid w:val="0"/>
              <w:jc w:val="center"/>
              <w:rPr>
                <w:rFonts w:eastAsiaTheme="minorHAnsi"/>
                <w:bCs/>
                <w:lang w:eastAsia="en-US"/>
              </w:rPr>
            </w:pPr>
          </w:p>
        </w:tc>
        <w:tc>
          <w:tcPr>
            <w:tcW w:w="0" w:type="auto"/>
            <w:gridSpan w:val="4"/>
            <w:tcBorders>
              <w:left w:val="single" w:sz="4" w:space="0" w:color="auto"/>
            </w:tcBorders>
          </w:tcPr>
          <w:p w:rsidR="00E62854" w:rsidRPr="00E62854" w:rsidRDefault="00E62854" w:rsidP="00E62854">
            <w:pPr>
              <w:snapToGrid w:val="0"/>
              <w:jc w:val="center"/>
              <w:rPr>
                <w:rFonts w:eastAsiaTheme="minorHAnsi"/>
                <w:bCs/>
                <w:lang w:eastAsia="en-US"/>
              </w:rPr>
            </w:pPr>
            <w:r w:rsidRPr="00E62854">
              <w:rPr>
                <w:rFonts w:eastAsiaTheme="minorHAnsi"/>
                <w:bCs/>
                <w:lang w:eastAsia="en-US"/>
              </w:rPr>
              <w:t>Первая половина дня</w:t>
            </w:r>
          </w:p>
        </w:tc>
      </w:tr>
      <w:tr w:rsidR="00E62854" w:rsidRPr="00E62854" w:rsidTr="00E62854">
        <w:trPr>
          <w:trHeight w:val="405"/>
        </w:trPr>
        <w:tc>
          <w:tcPr>
            <w:tcW w:w="0" w:type="auto"/>
          </w:tcPr>
          <w:p w:rsidR="00E62854" w:rsidRPr="00E62854" w:rsidRDefault="00E62854" w:rsidP="00E62854">
            <w:pPr>
              <w:snapToGrid w:val="0"/>
              <w:rPr>
                <w:rFonts w:eastAsia="Times New Roman"/>
                <w:bCs/>
                <w:lang w:eastAsia="ru-RU"/>
              </w:rPr>
            </w:pPr>
            <w:r w:rsidRPr="00E62854">
              <w:rPr>
                <w:rFonts w:eastAsia="Times New Roman"/>
                <w:lang w:eastAsia="ar-SA"/>
              </w:rPr>
              <w:t>Утренний прием детей на улице</w:t>
            </w:r>
          </w:p>
        </w:tc>
        <w:tc>
          <w:tcPr>
            <w:tcW w:w="0" w:type="auto"/>
            <w:gridSpan w:val="2"/>
          </w:tcPr>
          <w:p w:rsidR="00E62854" w:rsidRPr="00E62854" w:rsidRDefault="00E62854" w:rsidP="00E62854">
            <w:pPr>
              <w:snapToGrid w:val="0"/>
              <w:jc w:val="center"/>
              <w:rPr>
                <w:rFonts w:eastAsia="Times New Roman"/>
                <w:bCs/>
                <w:lang w:eastAsia="ru-RU"/>
              </w:rPr>
            </w:pPr>
            <w:r w:rsidRPr="00E62854">
              <w:rPr>
                <w:rFonts w:eastAsia="Times New Roman"/>
                <w:b/>
                <w:lang w:eastAsia="ar-SA"/>
              </w:rPr>
              <w:t>7.00 - 8.00</w:t>
            </w:r>
          </w:p>
        </w:tc>
        <w:tc>
          <w:tcPr>
            <w:tcW w:w="0" w:type="auto"/>
            <w:gridSpan w:val="2"/>
          </w:tcPr>
          <w:p w:rsidR="00E62854" w:rsidRPr="00E62854" w:rsidRDefault="00E62854" w:rsidP="00E62854">
            <w:pPr>
              <w:snapToGrid w:val="0"/>
              <w:jc w:val="center"/>
              <w:rPr>
                <w:rFonts w:eastAsiaTheme="minorHAnsi"/>
                <w:bCs/>
                <w:szCs w:val="32"/>
                <w:lang w:eastAsia="en-US"/>
              </w:rPr>
            </w:pPr>
            <w:r w:rsidRPr="00E62854">
              <w:rPr>
                <w:rFonts w:eastAsiaTheme="minorHAnsi"/>
                <w:b/>
                <w:bCs/>
                <w:szCs w:val="32"/>
                <w:lang w:eastAsia="en-US"/>
              </w:rPr>
              <w:t>7.00 – 7.40</w:t>
            </w:r>
          </w:p>
        </w:tc>
      </w:tr>
      <w:tr w:rsidR="00E62854" w:rsidRPr="00E62854" w:rsidTr="00E62854">
        <w:trPr>
          <w:trHeight w:val="405"/>
        </w:trPr>
        <w:tc>
          <w:tcPr>
            <w:tcW w:w="0" w:type="auto"/>
          </w:tcPr>
          <w:p w:rsidR="00E62854" w:rsidRPr="00E62854" w:rsidRDefault="00E62854" w:rsidP="00E62854">
            <w:pPr>
              <w:snapToGrid w:val="0"/>
              <w:rPr>
                <w:rFonts w:eastAsia="Times New Roman"/>
                <w:bCs/>
                <w:lang w:eastAsia="ru-RU"/>
              </w:rPr>
            </w:pPr>
            <w:r w:rsidRPr="00E62854">
              <w:rPr>
                <w:rFonts w:eastAsia="Times New Roman"/>
                <w:lang w:eastAsia="ar-SA"/>
              </w:rPr>
              <w:t>Прогулка</w:t>
            </w:r>
          </w:p>
        </w:tc>
        <w:tc>
          <w:tcPr>
            <w:tcW w:w="0" w:type="auto"/>
            <w:gridSpan w:val="2"/>
          </w:tcPr>
          <w:p w:rsidR="00E62854" w:rsidRPr="00E62854" w:rsidRDefault="00E62854" w:rsidP="00E62854">
            <w:pPr>
              <w:snapToGrid w:val="0"/>
              <w:jc w:val="center"/>
              <w:rPr>
                <w:rFonts w:eastAsia="Times New Roman"/>
                <w:bCs/>
                <w:lang w:eastAsia="ru-RU"/>
              </w:rPr>
            </w:pPr>
            <w:r w:rsidRPr="00E62854">
              <w:rPr>
                <w:rFonts w:eastAsia="Times New Roman"/>
                <w:b/>
                <w:lang w:eastAsia="ar-SA"/>
              </w:rPr>
              <w:t>10.00-11.20</w:t>
            </w:r>
          </w:p>
        </w:tc>
        <w:tc>
          <w:tcPr>
            <w:tcW w:w="0" w:type="auto"/>
            <w:gridSpan w:val="2"/>
          </w:tcPr>
          <w:p w:rsidR="00E62854" w:rsidRPr="00E62854" w:rsidRDefault="00E62854" w:rsidP="00E62854">
            <w:pPr>
              <w:snapToGrid w:val="0"/>
              <w:jc w:val="center"/>
              <w:rPr>
                <w:rFonts w:eastAsiaTheme="minorHAnsi"/>
                <w:bCs/>
                <w:szCs w:val="32"/>
                <w:lang w:eastAsia="en-US"/>
              </w:rPr>
            </w:pPr>
            <w:r w:rsidRPr="00E62854">
              <w:rPr>
                <w:rFonts w:eastAsiaTheme="minorHAnsi"/>
                <w:b/>
                <w:bCs/>
                <w:szCs w:val="32"/>
                <w:lang w:eastAsia="en-US"/>
              </w:rPr>
              <w:t>10.10-11.40</w:t>
            </w:r>
          </w:p>
        </w:tc>
      </w:tr>
      <w:tr w:rsidR="00E62854" w:rsidRPr="00E62854" w:rsidTr="00E62854">
        <w:trPr>
          <w:trHeight w:val="405"/>
        </w:trPr>
        <w:tc>
          <w:tcPr>
            <w:tcW w:w="0" w:type="auto"/>
            <w:tcBorders>
              <w:right w:val="single" w:sz="4" w:space="0" w:color="auto"/>
            </w:tcBorders>
          </w:tcPr>
          <w:p w:rsidR="00E62854" w:rsidRPr="00E62854" w:rsidRDefault="00E62854" w:rsidP="00E62854">
            <w:pPr>
              <w:snapToGrid w:val="0"/>
              <w:jc w:val="center"/>
              <w:rPr>
                <w:rFonts w:eastAsiaTheme="minorHAnsi"/>
                <w:bCs/>
                <w:lang w:eastAsia="en-US"/>
              </w:rPr>
            </w:pPr>
          </w:p>
        </w:tc>
        <w:tc>
          <w:tcPr>
            <w:tcW w:w="0" w:type="auto"/>
            <w:gridSpan w:val="4"/>
            <w:tcBorders>
              <w:left w:val="single" w:sz="4" w:space="0" w:color="auto"/>
            </w:tcBorders>
          </w:tcPr>
          <w:p w:rsidR="00E62854" w:rsidRPr="00E62854" w:rsidRDefault="00E62854" w:rsidP="00E62854">
            <w:pPr>
              <w:snapToGrid w:val="0"/>
              <w:jc w:val="center"/>
              <w:rPr>
                <w:rFonts w:eastAsiaTheme="minorHAnsi"/>
                <w:bCs/>
                <w:lang w:eastAsia="en-US"/>
              </w:rPr>
            </w:pPr>
            <w:r w:rsidRPr="00E62854">
              <w:rPr>
                <w:rFonts w:eastAsiaTheme="minorHAnsi"/>
                <w:bCs/>
                <w:lang w:eastAsia="en-US"/>
              </w:rPr>
              <w:t>Вторая половина дня</w:t>
            </w:r>
          </w:p>
        </w:tc>
      </w:tr>
      <w:tr w:rsidR="00E62854" w:rsidRPr="00E62854" w:rsidTr="00E62854">
        <w:trPr>
          <w:trHeight w:val="405"/>
        </w:trPr>
        <w:tc>
          <w:tcPr>
            <w:tcW w:w="0" w:type="auto"/>
            <w:tcBorders>
              <w:right w:val="single" w:sz="4" w:space="0" w:color="auto"/>
            </w:tcBorders>
          </w:tcPr>
          <w:p w:rsidR="00E62854" w:rsidRPr="00E62854" w:rsidRDefault="00E62854" w:rsidP="00E62854">
            <w:pPr>
              <w:snapToGrid w:val="0"/>
              <w:rPr>
                <w:rFonts w:eastAsia="Times New Roman"/>
                <w:bCs/>
                <w:lang w:eastAsia="ru-RU"/>
              </w:rPr>
            </w:pPr>
            <w:r w:rsidRPr="00E62854">
              <w:rPr>
                <w:rFonts w:eastAsia="Times New Roman"/>
                <w:bCs/>
                <w:lang w:eastAsia="ru-RU"/>
              </w:rPr>
              <w:t>Прогулка</w:t>
            </w:r>
          </w:p>
        </w:tc>
        <w:tc>
          <w:tcPr>
            <w:tcW w:w="0" w:type="auto"/>
            <w:gridSpan w:val="2"/>
            <w:tcBorders>
              <w:left w:val="single" w:sz="4" w:space="0" w:color="auto"/>
            </w:tcBorders>
          </w:tcPr>
          <w:p w:rsidR="00E62854" w:rsidRPr="00E62854" w:rsidRDefault="00E62854" w:rsidP="00E62854">
            <w:pPr>
              <w:snapToGrid w:val="0"/>
              <w:jc w:val="center"/>
              <w:rPr>
                <w:rFonts w:eastAsia="Times New Roman"/>
                <w:bCs/>
                <w:lang w:eastAsia="ru-RU"/>
              </w:rPr>
            </w:pPr>
            <w:r w:rsidRPr="00E62854">
              <w:rPr>
                <w:rFonts w:eastAsia="Times New Roman"/>
                <w:b/>
                <w:lang w:eastAsia="ar-SA"/>
              </w:rPr>
              <w:t>17.15 – 18.30</w:t>
            </w:r>
          </w:p>
        </w:tc>
        <w:tc>
          <w:tcPr>
            <w:tcW w:w="0" w:type="auto"/>
            <w:gridSpan w:val="2"/>
          </w:tcPr>
          <w:p w:rsidR="00E62854" w:rsidRPr="00E62854" w:rsidRDefault="00E62854" w:rsidP="00E62854">
            <w:pPr>
              <w:snapToGrid w:val="0"/>
              <w:jc w:val="center"/>
              <w:rPr>
                <w:rFonts w:eastAsiaTheme="minorHAnsi"/>
                <w:bCs/>
                <w:szCs w:val="32"/>
                <w:lang w:eastAsia="en-US"/>
              </w:rPr>
            </w:pPr>
            <w:r w:rsidRPr="00E62854">
              <w:rPr>
                <w:rFonts w:eastAsiaTheme="minorHAnsi"/>
                <w:b/>
                <w:bCs/>
                <w:szCs w:val="32"/>
                <w:lang w:eastAsia="en-US"/>
              </w:rPr>
              <w:t>17.00 – 18.30</w:t>
            </w:r>
          </w:p>
        </w:tc>
      </w:tr>
      <w:tr w:rsidR="00E62854" w:rsidRPr="00E62854" w:rsidTr="00E62854">
        <w:trPr>
          <w:trHeight w:val="405"/>
        </w:trPr>
        <w:tc>
          <w:tcPr>
            <w:tcW w:w="0" w:type="auto"/>
          </w:tcPr>
          <w:p w:rsidR="00E62854" w:rsidRPr="00E62854" w:rsidRDefault="00E62854" w:rsidP="00E62854">
            <w:pPr>
              <w:snapToGrid w:val="0"/>
              <w:rPr>
                <w:rFonts w:eastAsia="Times New Roman"/>
                <w:bCs/>
                <w:lang w:eastAsia="ru-RU"/>
              </w:rPr>
            </w:pPr>
            <w:r w:rsidRPr="00E62854">
              <w:rPr>
                <w:rFonts w:eastAsia="Times New Roman"/>
                <w:bCs/>
                <w:lang w:eastAsia="ru-RU"/>
              </w:rPr>
              <w:t>Общее количество времени</w:t>
            </w:r>
          </w:p>
        </w:tc>
        <w:tc>
          <w:tcPr>
            <w:tcW w:w="0" w:type="auto"/>
            <w:gridSpan w:val="2"/>
          </w:tcPr>
          <w:p w:rsidR="00E62854" w:rsidRPr="00E62854" w:rsidRDefault="00E62854" w:rsidP="00E62854">
            <w:pPr>
              <w:snapToGrid w:val="0"/>
              <w:jc w:val="center"/>
              <w:rPr>
                <w:rFonts w:eastAsia="Times New Roman"/>
                <w:bCs/>
                <w:lang w:eastAsia="ru-RU"/>
              </w:rPr>
            </w:pPr>
            <w:r w:rsidRPr="00E62854">
              <w:rPr>
                <w:rFonts w:eastAsia="Times New Roman"/>
                <w:b/>
                <w:lang w:eastAsia="ar-SA"/>
              </w:rPr>
              <w:t>3 часа 35 минут</w:t>
            </w:r>
          </w:p>
        </w:tc>
        <w:tc>
          <w:tcPr>
            <w:tcW w:w="0" w:type="auto"/>
            <w:gridSpan w:val="2"/>
          </w:tcPr>
          <w:p w:rsidR="00E62854" w:rsidRPr="00E62854" w:rsidRDefault="00E62854" w:rsidP="00E62854">
            <w:pPr>
              <w:snapToGrid w:val="0"/>
              <w:jc w:val="center"/>
              <w:rPr>
                <w:rFonts w:eastAsiaTheme="minorHAnsi"/>
                <w:bCs/>
                <w:szCs w:val="32"/>
                <w:lang w:eastAsia="en-US"/>
              </w:rPr>
            </w:pPr>
            <w:r w:rsidRPr="00E62854">
              <w:rPr>
                <w:rFonts w:eastAsiaTheme="minorHAnsi"/>
                <w:b/>
                <w:bCs/>
                <w:szCs w:val="32"/>
                <w:lang w:eastAsia="en-US"/>
              </w:rPr>
              <w:t>3час. 35 мин.</w:t>
            </w:r>
          </w:p>
        </w:tc>
      </w:tr>
      <w:bookmarkEnd w:id="6"/>
    </w:tbl>
    <w:p w:rsidR="00E62854" w:rsidRPr="00E62854" w:rsidRDefault="00E62854" w:rsidP="00E62854">
      <w:pPr>
        <w:spacing w:after="160" w:line="259" w:lineRule="auto"/>
        <w:rPr>
          <w:rFonts w:eastAsiaTheme="minorHAnsi"/>
          <w:sz w:val="28"/>
          <w:szCs w:val="22"/>
          <w:lang w:eastAsia="en-US"/>
        </w:rPr>
      </w:pPr>
    </w:p>
    <w:tbl>
      <w:tblPr>
        <w:tblStyle w:val="320"/>
        <w:tblW w:w="0" w:type="auto"/>
        <w:tblInd w:w="392" w:type="dxa"/>
        <w:tblLook w:val="0000" w:firstRow="0" w:lastRow="0" w:firstColumn="0" w:lastColumn="0" w:noHBand="0" w:noVBand="0"/>
      </w:tblPr>
      <w:tblGrid>
        <w:gridCol w:w="2847"/>
        <w:gridCol w:w="1558"/>
        <w:gridCol w:w="1495"/>
        <w:gridCol w:w="1558"/>
        <w:gridCol w:w="1495"/>
      </w:tblGrid>
      <w:tr w:rsidR="00E62854" w:rsidRPr="00E62854" w:rsidTr="00E62854">
        <w:trPr>
          <w:trHeight w:val="380"/>
        </w:trPr>
        <w:tc>
          <w:tcPr>
            <w:tcW w:w="0" w:type="auto"/>
            <w:vMerge w:val="restart"/>
          </w:tcPr>
          <w:p w:rsidR="00E62854" w:rsidRPr="00E62854" w:rsidRDefault="00E62854" w:rsidP="00E62854">
            <w:pPr>
              <w:snapToGrid w:val="0"/>
              <w:jc w:val="center"/>
              <w:rPr>
                <w:rFonts w:eastAsia="Times New Roman"/>
                <w:b/>
                <w:bCs/>
                <w:lang w:eastAsia="ru-RU"/>
              </w:rPr>
            </w:pPr>
            <w:r w:rsidRPr="00E62854">
              <w:rPr>
                <w:rFonts w:eastAsia="Times New Roman"/>
                <w:b/>
                <w:bCs/>
                <w:lang w:eastAsia="ru-RU"/>
              </w:rPr>
              <w:t>Режимные моменты</w:t>
            </w:r>
          </w:p>
        </w:tc>
        <w:tc>
          <w:tcPr>
            <w:tcW w:w="0" w:type="auto"/>
            <w:gridSpan w:val="2"/>
          </w:tcPr>
          <w:p w:rsidR="00E62854" w:rsidRPr="00E62854" w:rsidRDefault="00E62854" w:rsidP="00E62854">
            <w:pPr>
              <w:snapToGrid w:val="0"/>
              <w:jc w:val="center"/>
              <w:rPr>
                <w:rFonts w:eastAsia="Times New Roman"/>
                <w:b/>
                <w:bCs/>
                <w:lang w:eastAsia="ru-RU"/>
              </w:rPr>
            </w:pPr>
            <w:r w:rsidRPr="00E62854">
              <w:rPr>
                <w:rFonts w:eastAsia="Times New Roman"/>
                <w:b/>
                <w:bCs/>
                <w:lang w:eastAsia="ru-RU"/>
              </w:rPr>
              <w:t>5-6 лет</w:t>
            </w:r>
          </w:p>
        </w:tc>
        <w:tc>
          <w:tcPr>
            <w:tcW w:w="0" w:type="auto"/>
            <w:gridSpan w:val="2"/>
          </w:tcPr>
          <w:p w:rsidR="00E62854" w:rsidRPr="00E62854" w:rsidRDefault="00E62854" w:rsidP="00E62854">
            <w:pPr>
              <w:snapToGrid w:val="0"/>
              <w:jc w:val="center"/>
              <w:rPr>
                <w:rFonts w:eastAsia="Times New Roman"/>
                <w:b/>
                <w:bCs/>
                <w:lang w:eastAsia="ru-RU"/>
              </w:rPr>
            </w:pPr>
            <w:r w:rsidRPr="00E62854">
              <w:rPr>
                <w:rFonts w:eastAsia="Times New Roman"/>
                <w:b/>
                <w:bCs/>
                <w:lang w:eastAsia="ru-RU"/>
              </w:rPr>
              <w:t>6-7 лет</w:t>
            </w:r>
          </w:p>
        </w:tc>
      </w:tr>
      <w:tr w:rsidR="00E62854" w:rsidRPr="00E62854" w:rsidTr="00E62854">
        <w:trPr>
          <w:trHeight w:val="380"/>
        </w:trPr>
        <w:tc>
          <w:tcPr>
            <w:tcW w:w="0" w:type="auto"/>
            <w:vMerge/>
          </w:tcPr>
          <w:p w:rsidR="00E62854" w:rsidRPr="00E62854" w:rsidRDefault="00E62854" w:rsidP="00E62854">
            <w:pPr>
              <w:snapToGrid w:val="0"/>
              <w:jc w:val="center"/>
              <w:rPr>
                <w:rFonts w:eastAsia="Times New Roman"/>
                <w:b/>
                <w:bCs/>
                <w:lang w:eastAsia="ru-RU"/>
              </w:rPr>
            </w:pPr>
          </w:p>
        </w:tc>
        <w:tc>
          <w:tcPr>
            <w:tcW w:w="0" w:type="auto"/>
          </w:tcPr>
          <w:p w:rsidR="00E62854" w:rsidRPr="00E62854" w:rsidRDefault="00E62854" w:rsidP="00E62854">
            <w:pPr>
              <w:snapToGrid w:val="0"/>
              <w:jc w:val="center"/>
              <w:rPr>
                <w:rFonts w:eastAsia="Times New Roman"/>
                <w:b/>
                <w:bCs/>
                <w:lang w:eastAsia="ru-RU"/>
              </w:rPr>
            </w:pPr>
            <w:r w:rsidRPr="00E62854">
              <w:rPr>
                <w:rFonts w:eastAsia="Times New Roman"/>
                <w:b/>
                <w:bCs/>
                <w:lang w:eastAsia="ru-RU"/>
              </w:rPr>
              <w:t>Время проведения</w:t>
            </w:r>
          </w:p>
        </w:tc>
        <w:tc>
          <w:tcPr>
            <w:tcW w:w="0" w:type="auto"/>
          </w:tcPr>
          <w:p w:rsidR="00E62854" w:rsidRPr="00E62854" w:rsidRDefault="00E62854" w:rsidP="00E62854">
            <w:pPr>
              <w:snapToGrid w:val="0"/>
              <w:jc w:val="center"/>
              <w:rPr>
                <w:rFonts w:eastAsia="Times New Roman"/>
                <w:b/>
                <w:bCs/>
                <w:lang w:eastAsia="ru-RU"/>
              </w:rPr>
            </w:pPr>
            <w:r w:rsidRPr="00E62854">
              <w:rPr>
                <w:rFonts w:eastAsia="Times New Roman"/>
                <w:b/>
                <w:bCs/>
                <w:sz w:val="20"/>
                <w:szCs w:val="20"/>
                <w:lang w:eastAsia="ru-RU"/>
              </w:rPr>
              <w:t>Длительность</w:t>
            </w:r>
          </w:p>
        </w:tc>
        <w:tc>
          <w:tcPr>
            <w:tcW w:w="0" w:type="auto"/>
          </w:tcPr>
          <w:p w:rsidR="00E62854" w:rsidRPr="00E62854" w:rsidRDefault="00E62854" w:rsidP="00E62854">
            <w:pPr>
              <w:snapToGrid w:val="0"/>
              <w:jc w:val="center"/>
              <w:rPr>
                <w:rFonts w:eastAsia="Times New Roman"/>
                <w:b/>
                <w:bCs/>
                <w:lang w:eastAsia="ru-RU"/>
              </w:rPr>
            </w:pPr>
            <w:r w:rsidRPr="00E62854">
              <w:rPr>
                <w:rFonts w:eastAsia="Times New Roman"/>
                <w:b/>
                <w:bCs/>
                <w:lang w:eastAsia="ru-RU"/>
              </w:rPr>
              <w:t>Время проведения</w:t>
            </w:r>
          </w:p>
        </w:tc>
        <w:tc>
          <w:tcPr>
            <w:tcW w:w="0" w:type="auto"/>
          </w:tcPr>
          <w:p w:rsidR="00E62854" w:rsidRPr="00E62854" w:rsidRDefault="00E62854" w:rsidP="00E62854">
            <w:pPr>
              <w:snapToGrid w:val="0"/>
              <w:jc w:val="center"/>
              <w:rPr>
                <w:rFonts w:eastAsia="Times New Roman"/>
                <w:b/>
                <w:bCs/>
                <w:lang w:eastAsia="ru-RU"/>
              </w:rPr>
            </w:pPr>
            <w:r w:rsidRPr="00E62854">
              <w:rPr>
                <w:rFonts w:eastAsia="Times New Roman"/>
                <w:b/>
                <w:bCs/>
                <w:sz w:val="20"/>
                <w:szCs w:val="20"/>
                <w:lang w:eastAsia="ru-RU"/>
              </w:rPr>
              <w:t>Длительность</w:t>
            </w:r>
          </w:p>
        </w:tc>
      </w:tr>
      <w:tr w:rsidR="00E62854" w:rsidRPr="00E62854" w:rsidTr="00E62854">
        <w:trPr>
          <w:trHeight w:val="653"/>
        </w:trPr>
        <w:tc>
          <w:tcPr>
            <w:tcW w:w="0" w:type="auto"/>
          </w:tcPr>
          <w:p w:rsidR="00E62854" w:rsidRPr="00E62854" w:rsidRDefault="00E62854" w:rsidP="00E62854">
            <w:pPr>
              <w:snapToGrid w:val="0"/>
              <w:rPr>
                <w:rFonts w:eastAsia="Times New Roman"/>
                <w:bCs/>
                <w:lang w:eastAsia="ru-RU"/>
              </w:rPr>
            </w:pPr>
            <w:r w:rsidRPr="00E62854">
              <w:rPr>
                <w:rFonts w:eastAsia="Times New Roman"/>
                <w:bCs/>
                <w:lang w:eastAsia="ru-RU"/>
              </w:rPr>
              <w:t>Приём и осмотр, игры, самостоятельная деятельность</w:t>
            </w:r>
          </w:p>
        </w:tc>
        <w:tc>
          <w:tcPr>
            <w:tcW w:w="0" w:type="auto"/>
          </w:tcPr>
          <w:p w:rsidR="00E62854" w:rsidRPr="00E62854" w:rsidRDefault="00E62854" w:rsidP="00E62854">
            <w:pPr>
              <w:snapToGrid w:val="0"/>
              <w:rPr>
                <w:rFonts w:eastAsia="Times New Roman"/>
                <w:b/>
                <w:bCs/>
                <w:lang w:eastAsia="ru-RU"/>
              </w:rPr>
            </w:pPr>
            <w:r w:rsidRPr="00E62854">
              <w:rPr>
                <w:rFonts w:eastAsiaTheme="minorHAnsi"/>
                <w:b/>
                <w:bCs/>
                <w:lang w:eastAsia="en-US"/>
              </w:rPr>
              <w:t>6.30-8.00</w:t>
            </w:r>
          </w:p>
        </w:tc>
        <w:tc>
          <w:tcPr>
            <w:tcW w:w="0" w:type="auto"/>
          </w:tcPr>
          <w:p w:rsidR="00E62854" w:rsidRPr="00E62854" w:rsidRDefault="00E62854" w:rsidP="00E62854">
            <w:pPr>
              <w:snapToGrid w:val="0"/>
              <w:jc w:val="center"/>
              <w:rPr>
                <w:rFonts w:eastAsia="Times New Roman"/>
                <w:bCs/>
                <w:lang w:eastAsia="ru-RU"/>
              </w:rPr>
            </w:pPr>
            <w:r w:rsidRPr="00E62854">
              <w:rPr>
                <w:rFonts w:eastAsiaTheme="minorHAnsi"/>
                <w:bCs/>
                <w:lang w:eastAsia="en-US"/>
              </w:rPr>
              <w:t>1:45</w:t>
            </w:r>
          </w:p>
        </w:tc>
        <w:tc>
          <w:tcPr>
            <w:tcW w:w="0" w:type="auto"/>
          </w:tcPr>
          <w:p w:rsidR="00E62854" w:rsidRPr="00E62854" w:rsidRDefault="00E62854" w:rsidP="00E62854">
            <w:pPr>
              <w:snapToGrid w:val="0"/>
              <w:jc w:val="center"/>
              <w:rPr>
                <w:rFonts w:eastAsia="Times New Roman"/>
                <w:bCs/>
                <w:lang w:eastAsia="ru-RU"/>
              </w:rPr>
            </w:pPr>
            <w:r w:rsidRPr="00E62854">
              <w:rPr>
                <w:rFonts w:eastAsiaTheme="minorHAnsi"/>
                <w:b/>
                <w:bCs/>
                <w:lang w:eastAsia="en-US"/>
              </w:rPr>
              <w:t>6.30-8.10</w:t>
            </w:r>
          </w:p>
        </w:tc>
        <w:tc>
          <w:tcPr>
            <w:tcW w:w="0" w:type="auto"/>
          </w:tcPr>
          <w:p w:rsidR="00E62854" w:rsidRPr="00E62854" w:rsidRDefault="00E62854" w:rsidP="00E62854">
            <w:pPr>
              <w:snapToGrid w:val="0"/>
              <w:jc w:val="center"/>
              <w:rPr>
                <w:rFonts w:eastAsia="Times New Roman"/>
                <w:bCs/>
                <w:lang w:eastAsia="ru-RU"/>
              </w:rPr>
            </w:pPr>
            <w:r w:rsidRPr="00E62854">
              <w:rPr>
                <w:rFonts w:eastAsiaTheme="minorHAnsi"/>
                <w:bCs/>
                <w:lang w:eastAsia="en-US"/>
              </w:rPr>
              <w:t>1:40</w:t>
            </w:r>
          </w:p>
        </w:tc>
      </w:tr>
      <w:tr w:rsidR="00E62854" w:rsidRPr="00E62854" w:rsidTr="00E62854">
        <w:trPr>
          <w:trHeight w:val="338"/>
        </w:trPr>
        <w:tc>
          <w:tcPr>
            <w:tcW w:w="0" w:type="auto"/>
          </w:tcPr>
          <w:p w:rsidR="00E62854" w:rsidRPr="00E62854" w:rsidRDefault="00E62854" w:rsidP="00E62854">
            <w:pPr>
              <w:snapToGrid w:val="0"/>
              <w:rPr>
                <w:rFonts w:eastAsia="Times New Roman"/>
                <w:bCs/>
                <w:lang w:eastAsia="ru-RU"/>
              </w:rPr>
            </w:pPr>
            <w:r w:rsidRPr="00E62854">
              <w:rPr>
                <w:rFonts w:eastAsia="Times New Roman"/>
                <w:bCs/>
                <w:lang w:eastAsia="ru-RU"/>
              </w:rPr>
              <w:t>Утренняя гимнастика</w:t>
            </w:r>
          </w:p>
        </w:tc>
        <w:tc>
          <w:tcPr>
            <w:tcW w:w="0" w:type="auto"/>
          </w:tcPr>
          <w:p w:rsidR="00E62854" w:rsidRPr="00E62854" w:rsidRDefault="00E62854" w:rsidP="00E62854">
            <w:pPr>
              <w:snapToGrid w:val="0"/>
              <w:rPr>
                <w:rFonts w:eastAsia="Times New Roman"/>
                <w:b/>
                <w:bCs/>
                <w:lang w:eastAsia="ru-RU"/>
              </w:rPr>
            </w:pPr>
            <w:r w:rsidRPr="00E62854">
              <w:rPr>
                <w:rFonts w:eastAsiaTheme="minorHAnsi"/>
                <w:b/>
                <w:bCs/>
                <w:lang w:eastAsia="en-US"/>
              </w:rPr>
              <w:t>8.00-8.10</w:t>
            </w:r>
          </w:p>
        </w:tc>
        <w:tc>
          <w:tcPr>
            <w:tcW w:w="0" w:type="auto"/>
          </w:tcPr>
          <w:p w:rsidR="00E62854" w:rsidRPr="00E62854" w:rsidRDefault="00E62854" w:rsidP="00E62854">
            <w:pPr>
              <w:snapToGrid w:val="0"/>
              <w:jc w:val="center"/>
              <w:rPr>
                <w:rFonts w:eastAsia="Times New Roman"/>
                <w:bCs/>
                <w:lang w:eastAsia="ru-RU"/>
              </w:rPr>
            </w:pPr>
            <w:r w:rsidRPr="00E62854">
              <w:rPr>
                <w:rFonts w:eastAsiaTheme="minorHAnsi"/>
                <w:bCs/>
                <w:lang w:eastAsia="en-US"/>
              </w:rPr>
              <w:t>0:10</w:t>
            </w:r>
          </w:p>
        </w:tc>
        <w:tc>
          <w:tcPr>
            <w:tcW w:w="0" w:type="auto"/>
          </w:tcPr>
          <w:p w:rsidR="00E62854" w:rsidRPr="00E62854" w:rsidRDefault="00E62854" w:rsidP="00E62854">
            <w:pPr>
              <w:snapToGrid w:val="0"/>
              <w:jc w:val="center"/>
              <w:rPr>
                <w:rFonts w:eastAsia="Times New Roman"/>
                <w:bCs/>
                <w:lang w:eastAsia="ru-RU"/>
              </w:rPr>
            </w:pPr>
            <w:r w:rsidRPr="00E62854">
              <w:rPr>
                <w:rFonts w:eastAsiaTheme="minorHAnsi"/>
                <w:b/>
                <w:bCs/>
                <w:lang w:eastAsia="en-US"/>
              </w:rPr>
              <w:t>8.10-8.20</w:t>
            </w:r>
          </w:p>
        </w:tc>
        <w:tc>
          <w:tcPr>
            <w:tcW w:w="0" w:type="auto"/>
          </w:tcPr>
          <w:p w:rsidR="00E62854" w:rsidRPr="00E62854" w:rsidRDefault="00E62854" w:rsidP="00E62854">
            <w:pPr>
              <w:snapToGrid w:val="0"/>
              <w:jc w:val="center"/>
              <w:rPr>
                <w:rFonts w:eastAsia="Times New Roman"/>
                <w:bCs/>
                <w:lang w:eastAsia="ru-RU"/>
              </w:rPr>
            </w:pPr>
            <w:r w:rsidRPr="00E62854">
              <w:rPr>
                <w:rFonts w:eastAsiaTheme="minorHAnsi"/>
                <w:bCs/>
                <w:lang w:eastAsia="en-US"/>
              </w:rPr>
              <w:t>0:10</w:t>
            </w:r>
          </w:p>
        </w:tc>
      </w:tr>
      <w:tr w:rsidR="00E62854" w:rsidRPr="00E62854" w:rsidTr="00E62854">
        <w:trPr>
          <w:trHeight w:val="338"/>
        </w:trPr>
        <w:tc>
          <w:tcPr>
            <w:tcW w:w="0" w:type="auto"/>
            <w:tcBorders>
              <w:bottom w:val="single" w:sz="4" w:space="0" w:color="auto"/>
            </w:tcBorders>
          </w:tcPr>
          <w:p w:rsidR="00E62854" w:rsidRPr="00E62854" w:rsidRDefault="00E62854" w:rsidP="00E62854">
            <w:pPr>
              <w:snapToGrid w:val="0"/>
              <w:rPr>
                <w:rFonts w:eastAsia="Times New Roman"/>
                <w:bCs/>
                <w:lang w:eastAsia="ru-RU"/>
              </w:rPr>
            </w:pPr>
            <w:r w:rsidRPr="00E62854">
              <w:rPr>
                <w:rFonts w:eastAsia="Times New Roman"/>
                <w:bCs/>
                <w:lang w:eastAsia="ru-RU"/>
              </w:rPr>
              <w:t>Подготовка к завтраку, завтрак, дежурство</w:t>
            </w:r>
          </w:p>
        </w:tc>
        <w:tc>
          <w:tcPr>
            <w:tcW w:w="0" w:type="auto"/>
            <w:tcBorders>
              <w:bottom w:val="single" w:sz="4" w:space="0" w:color="auto"/>
            </w:tcBorders>
          </w:tcPr>
          <w:p w:rsidR="00E62854" w:rsidRPr="00E62854" w:rsidRDefault="00E62854" w:rsidP="00E62854">
            <w:pPr>
              <w:snapToGrid w:val="0"/>
              <w:rPr>
                <w:rFonts w:eastAsia="Times New Roman"/>
                <w:b/>
                <w:bCs/>
                <w:lang w:eastAsia="ru-RU"/>
              </w:rPr>
            </w:pPr>
            <w:r w:rsidRPr="00E62854">
              <w:rPr>
                <w:rFonts w:eastAsiaTheme="minorHAnsi"/>
                <w:b/>
                <w:bCs/>
                <w:lang w:eastAsia="en-US"/>
              </w:rPr>
              <w:t>8.10-8.30</w:t>
            </w:r>
          </w:p>
        </w:tc>
        <w:tc>
          <w:tcPr>
            <w:tcW w:w="0" w:type="auto"/>
            <w:tcBorders>
              <w:bottom w:val="single" w:sz="4" w:space="0" w:color="auto"/>
            </w:tcBorders>
          </w:tcPr>
          <w:p w:rsidR="00E62854" w:rsidRPr="00E62854" w:rsidRDefault="00E62854" w:rsidP="00E62854">
            <w:pPr>
              <w:snapToGrid w:val="0"/>
              <w:jc w:val="center"/>
              <w:rPr>
                <w:rFonts w:eastAsia="Times New Roman"/>
                <w:bCs/>
                <w:lang w:eastAsia="ru-RU"/>
              </w:rPr>
            </w:pPr>
            <w:r w:rsidRPr="00E62854">
              <w:rPr>
                <w:rFonts w:eastAsiaTheme="minorHAnsi"/>
                <w:bCs/>
                <w:lang w:eastAsia="en-US"/>
              </w:rPr>
              <w:t>0:20</w:t>
            </w:r>
          </w:p>
        </w:tc>
        <w:tc>
          <w:tcPr>
            <w:tcW w:w="0" w:type="auto"/>
            <w:tcBorders>
              <w:bottom w:val="single" w:sz="4" w:space="0" w:color="auto"/>
            </w:tcBorders>
          </w:tcPr>
          <w:p w:rsidR="00E62854" w:rsidRPr="00E62854" w:rsidRDefault="00E62854" w:rsidP="00E62854">
            <w:pPr>
              <w:snapToGrid w:val="0"/>
              <w:jc w:val="center"/>
              <w:rPr>
                <w:rFonts w:eastAsia="Times New Roman"/>
                <w:bCs/>
                <w:lang w:eastAsia="ru-RU"/>
              </w:rPr>
            </w:pPr>
            <w:r w:rsidRPr="00E62854">
              <w:rPr>
                <w:rFonts w:eastAsiaTheme="minorHAnsi"/>
                <w:b/>
                <w:bCs/>
                <w:lang w:eastAsia="en-US"/>
              </w:rPr>
              <w:t>8.20-8.40</w:t>
            </w:r>
          </w:p>
        </w:tc>
        <w:tc>
          <w:tcPr>
            <w:tcW w:w="0" w:type="auto"/>
            <w:tcBorders>
              <w:bottom w:val="single" w:sz="4" w:space="0" w:color="auto"/>
            </w:tcBorders>
          </w:tcPr>
          <w:p w:rsidR="00E62854" w:rsidRPr="00E62854" w:rsidRDefault="00E62854" w:rsidP="00E62854">
            <w:pPr>
              <w:snapToGrid w:val="0"/>
              <w:jc w:val="center"/>
              <w:rPr>
                <w:rFonts w:eastAsia="Times New Roman"/>
                <w:bCs/>
                <w:lang w:eastAsia="ru-RU"/>
              </w:rPr>
            </w:pPr>
            <w:r w:rsidRPr="00E62854">
              <w:rPr>
                <w:rFonts w:eastAsiaTheme="minorHAnsi"/>
                <w:bCs/>
                <w:lang w:eastAsia="en-US"/>
              </w:rPr>
              <w:t>0:20</w:t>
            </w:r>
          </w:p>
        </w:tc>
      </w:tr>
      <w:tr w:rsidR="00E62854" w:rsidRPr="00E62854" w:rsidTr="00E62854">
        <w:trPr>
          <w:trHeight w:val="286"/>
        </w:trPr>
        <w:tc>
          <w:tcPr>
            <w:tcW w:w="0" w:type="auto"/>
          </w:tcPr>
          <w:p w:rsidR="00E62854" w:rsidRPr="00E62854" w:rsidRDefault="00E62854" w:rsidP="00E62854">
            <w:pPr>
              <w:snapToGrid w:val="0"/>
              <w:rPr>
                <w:rFonts w:eastAsia="Times New Roman"/>
                <w:bCs/>
                <w:lang w:eastAsia="ru-RU"/>
              </w:rPr>
            </w:pPr>
            <w:r w:rsidRPr="00E62854">
              <w:rPr>
                <w:rFonts w:eastAsia="Times New Roman"/>
                <w:bCs/>
                <w:lang w:eastAsia="ru-RU"/>
              </w:rPr>
              <w:t>Утренний круг</w:t>
            </w:r>
          </w:p>
        </w:tc>
        <w:tc>
          <w:tcPr>
            <w:tcW w:w="0" w:type="auto"/>
          </w:tcPr>
          <w:p w:rsidR="00E62854" w:rsidRPr="00E62854" w:rsidRDefault="00E62854" w:rsidP="00E62854">
            <w:pPr>
              <w:snapToGrid w:val="0"/>
              <w:rPr>
                <w:rFonts w:eastAsia="Times New Roman"/>
                <w:b/>
                <w:bCs/>
                <w:lang w:eastAsia="ru-RU"/>
              </w:rPr>
            </w:pPr>
            <w:r w:rsidRPr="00E62854">
              <w:rPr>
                <w:rFonts w:eastAsiaTheme="minorHAnsi"/>
                <w:b/>
                <w:bCs/>
                <w:lang w:eastAsia="en-US"/>
              </w:rPr>
              <w:t>8.30-8.50</w:t>
            </w:r>
          </w:p>
        </w:tc>
        <w:tc>
          <w:tcPr>
            <w:tcW w:w="0" w:type="auto"/>
          </w:tcPr>
          <w:p w:rsidR="00E62854" w:rsidRPr="00E62854" w:rsidRDefault="00E62854" w:rsidP="00E62854">
            <w:pPr>
              <w:snapToGrid w:val="0"/>
              <w:jc w:val="center"/>
              <w:rPr>
                <w:rFonts w:eastAsia="Times New Roman"/>
                <w:bCs/>
                <w:lang w:eastAsia="ru-RU"/>
              </w:rPr>
            </w:pPr>
            <w:r w:rsidRPr="00E62854">
              <w:rPr>
                <w:rFonts w:eastAsiaTheme="minorHAnsi"/>
                <w:bCs/>
                <w:lang w:eastAsia="en-US"/>
              </w:rPr>
              <w:t>0:20</w:t>
            </w:r>
          </w:p>
        </w:tc>
        <w:tc>
          <w:tcPr>
            <w:tcW w:w="0" w:type="auto"/>
          </w:tcPr>
          <w:p w:rsidR="00E62854" w:rsidRPr="00E62854" w:rsidRDefault="00E62854" w:rsidP="00E62854">
            <w:pPr>
              <w:snapToGrid w:val="0"/>
              <w:jc w:val="center"/>
              <w:rPr>
                <w:rFonts w:eastAsia="Times New Roman"/>
                <w:bCs/>
                <w:lang w:eastAsia="ru-RU"/>
              </w:rPr>
            </w:pPr>
            <w:r w:rsidRPr="00E62854">
              <w:rPr>
                <w:rFonts w:eastAsiaTheme="minorHAnsi"/>
                <w:b/>
                <w:bCs/>
                <w:lang w:eastAsia="en-US"/>
              </w:rPr>
              <w:t>8.40-8.55</w:t>
            </w:r>
          </w:p>
        </w:tc>
        <w:tc>
          <w:tcPr>
            <w:tcW w:w="0" w:type="auto"/>
          </w:tcPr>
          <w:p w:rsidR="00E62854" w:rsidRPr="00E62854" w:rsidRDefault="00E62854" w:rsidP="00E62854">
            <w:pPr>
              <w:snapToGrid w:val="0"/>
              <w:jc w:val="center"/>
              <w:rPr>
                <w:rFonts w:eastAsia="Times New Roman"/>
                <w:bCs/>
                <w:lang w:eastAsia="ru-RU"/>
              </w:rPr>
            </w:pPr>
            <w:r w:rsidRPr="00E62854">
              <w:rPr>
                <w:rFonts w:eastAsiaTheme="minorHAnsi"/>
                <w:bCs/>
                <w:lang w:eastAsia="en-US"/>
              </w:rPr>
              <w:t>0:15</w:t>
            </w:r>
          </w:p>
        </w:tc>
      </w:tr>
      <w:tr w:rsidR="00E62854" w:rsidRPr="00E62854" w:rsidTr="00E62854">
        <w:trPr>
          <w:trHeight w:val="286"/>
        </w:trPr>
        <w:tc>
          <w:tcPr>
            <w:tcW w:w="0" w:type="auto"/>
          </w:tcPr>
          <w:p w:rsidR="00E62854" w:rsidRPr="00E62854" w:rsidRDefault="00E62854" w:rsidP="00E62854">
            <w:pPr>
              <w:snapToGrid w:val="0"/>
              <w:rPr>
                <w:rFonts w:eastAsia="Times New Roman"/>
                <w:bCs/>
                <w:lang w:eastAsia="ru-RU"/>
              </w:rPr>
            </w:pPr>
            <w:r w:rsidRPr="00E62854">
              <w:rPr>
                <w:rFonts w:eastAsiaTheme="minorHAnsi"/>
                <w:bCs/>
                <w:lang w:eastAsia="en-US"/>
              </w:rPr>
              <w:t>Игры, подготовка к ОД</w:t>
            </w:r>
          </w:p>
        </w:tc>
        <w:tc>
          <w:tcPr>
            <w:tcW w:w="0" w:type="auto"/>
          </w:tcPr>
          <w:p w:rsidR="00E62854" w:rsidRPr="00E62854" w:rsidRDefault="00E62854" w:rsidP="00E62854">
            <w:pPr>
              <w:snapToGrid w:val="0"/>
              <w:rPr>
                <w:rFonts w:eastAsia="Times New Roman"/>
                <w:b/>
                <w:bCs/>
                <w:lang w:eastAsia="ru-RU"/>
              </w:rPr>
            </w:pPr>
            <w:r w:rsidRPr="00E62854">
              <w:rPr>
                <w:rFonts w:eastAsiaTheme="minorHAnsi"/>
                <w:b/>
                <w:bCs/>
                <w:lang w:eastAsia="en-US"/>
              </w:rPr>
              <w:t>8.50-9.00</w:t>
            </w:r>
          </w:p>
        </w:tc>
        <w:tc>
          <w:tcPr>
            <w:tcW w:w="0" w:type="auto"/>
          </w:tcPr>
          <w:p w:rsidR="00E62854" w:rsidRPr="00E62854" w:rsidRDefault="00E62854" w:rsidP="00E62854">
            <w:pPr>
              <w:snapToGrid w:val="0"/>
              <w:jc w:val="center"/>
              <w:rPr>
                <w:rFonts w:eastAsia="Times New Roman"/>
                <w:bCs/>
                <w:lang w:eastAsia="ru-RU"/>
              </w:rPr>
            </w:pPr>
            <w:r w:rsidRPr="00E62854">
              <w:rPr>
                <w:rFonts w:eastAsiaTheme="minorHAnsi"/>
                <w:bCs/>
                <w:lang w:eastAsia="en-US"/>
              </w:rPr>
              <w:t>0:10</w:t>
            </w:r>
          </w:p>
        </w:tc>
        <w:tc>
          <w:tcPr>
            <w:tcW w:w="0" w:type="auto"/>
          </w:tcPr>
          <w:p w:rsidR="00E62854" w:rsidRPr="00E62854" w:rsidRDefault="00E62854" w:rsidP="00E62854">
            <w:pPr>
              <w:snapToGrid w:val="0"/>
              <w:jc w:val="center"/>
              <w:rPr>
                <w:rFonts w:eastAsiaTheme="minorHAnsi"/>
                <w:b/>
                <w:bCs/>
                <w:lang w:eastAsia="en-US"/>
              </w:rPr>
            </w:pPr>
            <w:r w:rsidRPr="00E62854">
              <w:rPr>
                <w:rFonts w:eastAsiaTheme="minorHAnsi"/>
                <w:b/>
                <w:bCs/>
                <w:lang w:eastAsia="en-US"/>
              </w:rPr>
              <w:t>8.55-9.00</w:t>
            </w:r>
          </w:p>
        </w:tc>
        <w:tc>
          <w:tcPr>
            <w:tcW w:w="0" w:type="auto"/>
          </w:tcPr>
          <w:p w:rsidR="00E62854" w:rsidRPr="00E62854" w:rsidRDefault="00E62854" w:rsidP="00E62854">
            <w:pPr>
              <w:snapToGrid w:val="0"/>
              <w:jc w:val="center"/>
              <w:rPr>
                <w:rFonts w:eastAsiaTheme="minorHAnsi"/>
                <w:bCs/>
                <w:lang w:eastAsia="en-US"/>
              </w:rPr>
            </w:pPr>
            <w:r w:rsidRPr="00E62854">
              <w:rPr>
                <w:rFonts w:eastAsiaTheme="minorHAnsi"/>
                <w:bCs/>
                <w:lang w:eastAsia="en-US"/>
              </w:rPr>
              <w:t>0:05</w:t>
            </w:r>
          </w:p>
        </w:tc>
      </w:tr>
      <w:tr w:rsidR="00E62854" w:rsidRPr="00E62854" w:rsidTr="00E62854">
        <w:trPr>
          <w:trHeight w:val="415"/>
        </w:trPr>
        <w:tc>
          <w:tcPr>
            <w:tcW w:w="0" w:type="auto"/>
          </w:tcPr>
          <w:p w:rsidR="00E62854" w:rsidRPr="00E62854" w:rsidRDefault="00E62854" w:rsidP="00E62854">
            <w:pPr>
              <w:snapToGrid w:val="0"/>
              <w:rPr>
                <w:rFonts w:eastAsia="Times New Roman"/>
                <w:bCs/>
                <w:lang w:eastAsia="ru-RU"/>
              </w:rPr>
            </w:pPr>
            <w:r w:rsidRPr="00E62854">
              <w:rPr>
                <w:rFonts w:eastAsia="Times New Roman"/>
                <w:bCs/>
                <w:lang w:eastAsia="ru-RU"/>
              </w:rPr>
              <w:t>Организованная образовательная деятельность</w:t>
            </w:r>
          </w:p>
        </w:tc>
        <w:tc>
          <w:tcPr>
            <w:tcW w:w="0" w:type="auto"/>
          </w:tcPr>
          <w:p w:rsidR="00E62854" w:rsidRPr="00E62854" w:rsidRDefault="00E62854" w:rsidP="00E62854">
            <w:pPr>
              <w:snapToGrid w:val="0"/>
              <w:rPr>
                <w:rFonts w:eastAsia="Times New Roman"/>
                <w:b/>
                <w:bCs/>
                <w:lang w:eastAsia="ru-RU"/>
              </w:rPr>
            </w:pPr>
            <w:r w:rsidRPr="00E62854">
              <w:rPr>
                <w:rFonts w:eastAsiaTheme="minorHAnsi"/>
                <w:b/>
                <w:bCs/>
                <w:lang w:eastAsia="en-US"/>
              </w:rPr>
              <w:t>9.00-10.30</w:t>
            </w:r>
          </w:p>
        </w:tc>
        <w:tc>
          <w:tcPr>
            <w:tcW w:w="0" w:type="auto"/>
          </w:tcPr>
          <w:p w:rsidR="00E62854" w:rsidRPr="00E62854" w:rsidRDefault="00E62854" w:rsidP="00E62854">
            <w:pPr>
              <w:snapToGrid w:val="0"/>
              <w:jc w:val="center"/>
              <w:rPr>
                <w:rFonts w:eastAsia="Times New Roman"/>
                <w:bCs/>
                <w:lang w:eastAsia="ru-RU"/>
              </w:rPr>
            </w:pPr>
            <w:r w:rsidRPr="00E62854">
              <w:rPr>
                <w:rFonts w:eastAsiaTheme="minorHAnsi"/>
                <w:bCs/>
                <w:lang w:eastAsia="en-US"/>
              </w:rPr>
              <w:t>1:30</w:t>
            </w:r>
          </w:p>
        </w:tc>
        <w:tc>
          <w:tcPr>
            <w:tcW w:w="0" w:type="auto"/>
          </w:tcPr>
          <w:p w:rsidR="00E62854" w:rsidRPr="00E62854" w:rsidRDefault="00E62854" w:rsidP="00E62854">
            <w:pPr>
              <w:snapToGrid w:val="0"/>
              <w:jc w:val="center"/>
              <w:rPr>
                <w:rFonts w:eastAsia="Times New Roman"/>
                <w:bCs/>
                <w:lang w:eastAsia="ru-RU"/>
              </w:rPr>
            </w:pPr>
            <w:r w:rsidRPr="00E62854">
              <w:rPr>
                <w:rFonts w:eastAsiaTheme="minorHAnsi"/>
                <w:b/>
                <w:bCs/>
                <w:lang w:eastAsia="en-US"/>
              </w:rPr>
              <w:t>9.00-10.50</w:t>
            </w:r>
          </w:p>
        </w:tc>
        <w:tc>
          <w:tcPr>
            <w:tcW w:w="0" w:type="auto"/>
          </w:tcPr>
          <w:p w:rsidR="00E62854" w:rsidRPr="00E62854" w:rsidRDefault="00E62854" w:rsidP="00E62854">
            <w:pPr>
              <w:snapToGrid w:val="0"/>
              <w:jc w:val="center"/>
              <w:rPr>
                <w:rFonts w:eastAsia="Times New Roman"/>
                <w:bCs/>
                <w:lang w:eastAsia="ru-RU"/>
              </w:rPr>
            </w:pPr>
            <w:r w:rsidRPr="00E62854">
              <w:rPr>
                <w:rFonts w:eastAsiaTheme="minorHAnsi"/>
                <w:bCs/>
                <w:lang w:eastAsia="en-US"/>
              </w:rPr>
              <w:t>1:50</w:t>
            </w:r>
          </w:p>
        </w:tc>
      </w:tr>
      <w:tr w:rsidR="00E62854" w:rsidRPr="00E62854" w:rsidTr="00E62854">
        <w:trPr>
          <w:trHeight w:val="415"/>
        </w:trPr>
        <w:tc>
          <w:tcPr>
            <w:tcW w:w="0" w:type="auto"/>
          </w:tcPr>
          <w:p w:rsidR="00E62854" w:rsidRPr="00E62854" w:rsidRDefault="00E62854" w:rsidP="00E62854">
            <w:pPr>
              <w:snapToGrid w:val="0"/>
              <w:rPr>
                <w:rFonts w:eastAsia="Times New Roman"/>
                <w:bCs/>
                <w:lang w:eastAsia="ru-RU"/>
              </w:rPr>
            </w:pPr>
            <w:r w:rsidRPr="00E62854">
              <w:rPr>
                <w:rFonts w:eastAsia="Times New Roman"/>
                <w:bCs/>
                <w:lang w:eastAsia="ru-RU"/>
              </w:rPr>
              <w:t>Второй завтрак</w:t>
            </w:r>
          </w:p>
        </w:tc>
        <w:tc>
          <w:tcPr>
            <w:tcW w:w="0" w:type="auto"/>
          </w:tcPr>
          <w:p w:rsidR="00E62854" w:rsidRPr="00E62854" w:rsidRDefault="00E62854" w:rsidP="00E62854">
            <w:pPr>
              <w:snapToGrid w:val="0"/>
              <w:rPr>
                <w:rFonts w:eastAsia="Times New Roman"/>
                <w:b/>
                <w:bCs/>
                <w:lang w:eastAsia="ru-RU"/>
              </w:rPr>
            </w:pPr>
            <w:r w:rsidRPr="00E62854">
              <w:rPr>
                <w:rFonts w:eastAsiaTheme="minorHAnsi"/>
                <w:b/>
                <w:bCs/>
                <w:lang w:eastAsia="en-US"/>
              </w:rPr>
              <w:t>9.25-9.30</w:t>
            </w:r>
          </w:p>
        </w:tc>
        <w:tc>
          <w:tcPr>
            <w:tcW w:w="0" w:type="auto"/>
          </w:tcPr>
          <w:p w:rsidR="00E62854" w:rsidRPr="00E62854" w:rsidRDefault="00E62854" w:rsidP="00E62854">
            <w:pPr>
              <w:snapToGrid w:val="0"/>
              <w:jc w:val="center"/>
              <w:rPr>
                <w:rFonts w:eastAsia="Times New Roman"/>
                <w:bCs/>
                <w:lang w:eastAsia="ru-RU"/>
              </w:rPr>
            </w:pPr>
            <w:r w:rsidRPr="00E62854">
              <w:rPr>
                <w:rFonts w:eastAsiaTheme="minorHAnsi"/>
                <w:bCs/>
                <w:lang w:eastAsia="en-US"/>
              </w:rPr>
              <w:t>0:05</w:t>
            </w:r>
          </w:p>
        </w:tc>
        <w:tc>
          <w:tcPr>
            <w:tcW w:w="0" w:type="auto"/>
          </w:tcPr>
          <w:p w:rsidR="00E62854" w:rsidRPr="00E62854" w:rsidRDefault="00E62854" w:rsidP="00E62854">
            <w:pPr>
              <w:snapToGrid w:val="0"/>
              <w:jc w:val="center"/>
              <w:rPr>
                <w:rFonts w:eastAsia="Times New Roman"/>
                <w:bCs/>
                <w:lang w:eastAsia="ru-RU"/>
              </w:rPr>
            </w:pPr>
            <w:r w:rsidRPr="00E62854">
              <w:rPr>
                <w:rFonts w:eastAsiaTheme="minorHAnsi"/>
                <w:b/>
                <w:bCs/>
                <w:lang w:eastAsia="en-US"/>
              </w:rPr>
              <w:t>9.30-9.35</w:t>
            </w:r>
          </w:p>
        </w:tc>
        <w:tc>
          <w:tcPr>
            <w:tcW w:w="0" w:type="auto"/>
          </w:tcPr>
          <w:p w:rsidR="00E62854" w:rsidRPr="00E62854" w:rsidRDefault="00E62854" w:rsidP="00E62854">
            <w:pPr>
              <w:snapToGrid w:val="0"/>
              <w:jc w:val="center"/>
              <w:rPr>
                <w:rFonts w:eastAsia="Times New Roman"/>
                <w:bCs/>
                <w:lang w:eastAsia="ru-RU"/>
              </w:rPr>
            </w:pPr>
            <w:r w:rsidRPr="00E62854">
              <w:rPr>
                <w:rFonts w:eastAsiaTheme="minorHAnsi"/>
                <w:bCs/>
                <w:lang w:eastAsia="en-US"/>
              </w:rPr>
              <w:t>0:05</w:t>
            </w:r>
          </w:p>
        </w:tc>
      </w:tr>
      <w:tr w:rsidR="00E62854" w:rsidRPr="00E62854" w:rsidTr="00E62854">
        <w:trPr>
          <w:trHeight w:val="405"/>
        </w:trPr>
        <w:tc>
          <w:tcPr>
            <w:tcW w:w="0" w:type="auto"/>
            <w:tcBorders>
              <w:bottom w:val="single" w:sz="4" w:space="0" w:color="auto"/>
            </w:tcBorders>
          </w:tcPr>
          <w:p w:rsidR="00E62854" w:rsidRPr="00E62854" w:rsidRDefault="00E62854" w:rsidP="00E62854">
            <w:pPr>
              <w:snapToGrid w:val="0"/>
              <w:rPr>
                <w:rFonts w:eastAsia="Times New Roman"/>
                <w:bCs/>
                <w:lang w:eastAsia="ru-RU"/>
              </w:rPr>
            </w:pPr>
            <w:r w:rsidRPr="00E62854">
              <w:rPr>
                <w:rFonts w:eastAsia="Times New Roman"/>
                <w:bCs/>
                <w:lang w:eastAsia="ru-RU"/>
              </w:rPr>
              <w:t>Подготовка к прогулке, прогулка</w:t>
            </w:r>
          </w:p>
        </w:tc>
        <w:tc>
          <w:tcPr>
            <w:tcW w:w="0" w:type="auto"/>
            <w:tcBorders>
              <w:bottom w:val="single" w:sz="4" w:space="0" w:color="auto"/>
            </w:tcBorders>
          </w:tcPr>
          <w:p w:rsidR="00E62854" w:rsidRPr="00E62854" w:rsidRDefault="00E62854" w:rsidP="00E62854">
            <w:pPr>
              <w:snapToGrid w:val="0"/>
              <w:rPr>
                <w:rFonts w:eastAsia="Times New Roman"/>
                <w:b/>
                <w:bCs/>
                <w:lang w:eastAsia="ru-RU"/>
              </w:rPr>
            </w:pPr>
            <w:r w:rsidRPr="00E62854">
              <w:rPr>
                <w:rFonts w:eastAsiaTheme="minorHAnsi"/>
                <w:b/>
                <w:bCs/>
                <w:lang w:eastAsia="en-US"/>
              </w:rPr>
              <w:t>10.30-12.00</w:t>
            </w:r>
          </w:p>
        </w:tc>
        <w:tc>
          <w:tcPr>
            <w:tcW w:w="0" w:type="auto"/>
            <w:tcBorders>
              <w:bottom w:val="single" w:sz="4" w:space="0" w:color="auto"/>
            </w:tcBorders>
          </w:tcPr>
          <w:p w:rsidR="00E62854" w:rsidRPr="00E62854" w:rsidRDefault="00E62854" w:rsidP="00E62854">
            <w:pPr>
              <w:snapToGrid w:val="0"/>
              <w:jc w:val="center"/>
              <w:rPr>
                <w:rFonts w:eastAsia="Times New Roman"/>
                <w:bCs/>
                <w:lang w:eastAsia="ru-RU"/>
              </w:rPr>
            </w:pPr>
            <w:r w:rsidRPr="00E62854">
              <w:rPr>
                <w:rFonts w:eastAsiaTheme="minorHAnsi"/>
                <w:bCs/>
                <w:lang w:eastAsia="en-US"/>
              </w:rPr>
              <w:t>1:30</w:t>
            </w:r>
          </w:p>
        </w:tc>
        <w:tc>
          <w:tcPr>
            <w:tcW w:w="0" w:type="auto"/>
            <w:tcBorders>
              <w:bottom w:val="single" w:sz="4" w:space="0" w:color="auto"/>
            </w:tcBorders>
          </w:tcPr>
          <w:p w:rsidR="00E62854" w:rsidRPr="00E62854" w:rsidRDefault="00E62854" w:rsidP="00E62854">
            <w:pPr>
              <w:snapToGrid w:val="0"/>
              <w:jc w:val="center"/>
              <w:rPr>
                <w:rFonts w:eastAsia="Times New Roman"/>
                <w:bCs/>
                <w:lang w:eastAsia="ru-RU"/>
              </w:rPr>
            </w:pPr>
            <w:r w:rsidRPr="00E62854">
              <w:rPr>
                <w:rFonts w:eastAsiaTheme="minorHAnsi"/>
                <w:b/>
                <w:bCs/>
                <w:lang w:eastAsia="en-US"/>
              </w:rPr>
              <w:t>10.50-12.00</w:t>
            </w:r>
          </w:p>
        </w:tc>
        <w:tc>
          <w:tcPr>
            <w:tcW w:w="0" w:type="auto"/>
            <w:tcBorders>
              <w:bottom w:val="single" w:sz="4" w:space="0" w:color="auto"/>
            </w:tcBorders>
          </w:tcPr>
          <w:p w:rsidR="00E62854" w:rsidRPr="00E62854" w:rsidRDefault="00E62854" w:rsidP="00E62854">
            <w:pPr>
              <w:snapToGrid w:val="0"/>
              <w:jc w:val="center"/>
              <w:rPr>
                <w:rFonts w:eastAsia="Times New Roman"/>
                <w:bCs/>
                <w:lang w:eastAsia="ru-RU"/>
              </w:rPr>
            </w:pPr>
            <w:r w:rsidRPr="00E62854">
              <w:rPr>
                <w:rFonts w:eastAsiaTheme="minorHAnsi"/>
                <w:bCs/>
                <w:lang w:eastAsia="en-US"/>
              </w:rPr>
              <w:t>1:10</w:t>
            </w:r>
          </w:p>
        </w:tc>
      </w:tr>
      <w:tr w:rsidR="00E62854" w:rsidRPr="00E62854" w:rsidTr="00E62854">
        <w:trPr>
          <w:trHeight w:val="419"/>
        </w:trPr>
        <w:tc>
          <w:tcPr>
            <w:tcW w:w="0" w:type="auto"/>
          </w:tcPr>
          <w:p w:rsidR="00E62854" w:rsidRPr="00E62854" w:rsidRDefault="00E62854" w:rsidP="00E62854">
            <w:pPr>
              <w:snapToGrid w:val="0"/>
              <w:rPr>
                <w:rFonts w:eastAsia="Times New Roman"/>
                <w:bCs/>
                <w:lang w:eastAsia="ru-RU"/>
              </w:rPr>
            </w:pPr>
            <w:r w:rsidRPr="00E62854">
              <w:rPr>
                <w:rFonts w:eastAsia="Times New Roman"/>
                <w:bCs/>
                <w:lang w:eastAsia="ru-RU"/>
              </w:rPr>
              <w:t>Возвращение с прогулки, игры, занятия</w:t>
            </w:r>
          </w:p>
        </w:tc>
        <w:tc>
          <w:tcPr>
            <w:tcW w:w="0" w:type="auto"/>
          </w:tcPr>
          <w:p w:rsidR="00E62854" w:rsidRPr="00E62854" w:rsidRDefault="00E62854" w:rsidP="00E62854">
            <w:pPr>
              <w:snapToGrid w:val="0"/>
              <w:rPr>
                <w:rFonts w:eastAsia="Times New Roman"/>
                <w:b/>
                <w:bCs/>
                <w:lang w:eastAsia="ru-RU"/>
              </w:rPr>
            </w:pPr>
            <w:r w:rsidRPr="00E62854">
              <w:rPr>
                <w:rFonts w:eastAsiaTheme="minorHAnsi"/>
                <w:b/>
                <w:bCs/>
                <w:lang w:eastAsia="en-US"/>
              </w:rPr>
              <w:t>12.00-12.15</w:t>
            </w:r>
          </w:p>
        </w:tc>
        <w:tc>
          <w:tcPr>
            <w:tcW w:w="0" w:type="auto"/>
          </w:tcPr>
          <w:p w:rsidR="00E62854" w:rsidRPr="00E62854" w:rsidRDefault="00E62854" w:rsidP="00E62854">
            <w:pPr>
              <w:snapToGrid w:val="0"/>
              <w:jc w:val="center"/>
              <w:rPr>
                <w:rFonts w:eastAsia="Times New Roman"/>
                <w:bCs/>
                <w:lang w:eastAsia="ru-RU"/>
              </w:rPr>
            </w:pPr>
            <w:r w:rsidRPr="00E62854">
              <w:rPr>
                <w:rFonts w:eastAsiaTheme="minorHAnsi"/>
                <w:bCs/>
                <w:lang w:eastAsia="en-US"/>
              </w:rPr>
              <w:t>0:15</w:t>
            </w:r>
          </w:p>
        </w:tc>
        <w:tc>
          <w:tcPr>
            <w:tcW w:w="0" w:type="auto"/>
          </w:tcPr>
          <w:p w:rsidR="00E62854" w:rsidRPr="00E62854" w:rsidRDefault="00E62854" w:rsidP="00E62854">
            <w:pPr>
              <w:snapToGrid w:val="0"/>
              <w:jc w:val="center"/>
              <w:rPr>
                <w:rFonts w:eastAsia="Times New Roman"/>
                <w:bCs/>
                <w:lang w:eastAsia="ru-RU"/>
              </w:rPr>
            </w:pPr>
            <w:r w:rsidRPr="00E62854">
              <w:rPr>
                <w:rFonts w:eastAsiaTheme="minorHAnsi"/>
                <w:b/>
                <w:bCs/>
                <w:lang w:eastAsia="en-US"/>
              </w:rPr>
              <w:t>12.00-12.15</w:t>
            </w:r>
          </w:p>
        </w:tc>
        <w:tc>
          <w:tcPr>
            <w:tcW w:w="0" w:type="auto"/>
          </w:tcPr>
          <w:p w:rsidR="00E62854" w:rsidRPr="00E62854" w:rsidRDefault="00E62854" w:rsidP="00E62854">
            <w:pPr>
              <w:snapToGrid w:val="0"/>
              <w:jc w:val="center"/>
              <w:rPr>
                <w:rFonts w:eastAsia="Times New Roman"/>
                <w:bCs/>
                <w:lang w:eastAsia="ru-RU"/>
              </w:rPr>
            </w:pPr>
            <w:r w:rsidRPr="00E62854">
              <w:rPr>
                <w:rFonts w:eastAsiaTheme="minorHAnsi"/>
                <w:bCs/>
                <w:lang w:eastAsia="en-US"/>
              </w:rPr>
              <w:t>0:15</w:t>
            </w:r>
          </w:p>
        </w:tc>
      </w:tr>
      <w:tr w:rsidR="00E62854" w:rsidRPr="00E62854" w:rsidTr="00E62854">
        <w:trPr>
          <w:trHeight w:val="425"/>
        </w:trPr>
        <w:tc>
          <w:tcPr>
            <w:tcW w:w="0" w:type="auto"/>
          </w:tcPr>
          <w:p w:rsidR="00E62854" w:rsidRPr="00E62854" w:rsidRDefault="00E62854" w:rsidP="00E62854">
            <w:pPr>
              <w:snapToGrid w:val="0"/>
              <w:rPr>
                <w:rFonts w:eastAsia="Times New Roman"/>
                <w:bCs/>
                <w:lang w:eastAsia="ru-RU"/>
              </w:rPr>
            </w:pPr>
            <w:r w:rsidRPr="00E62854">
              <w:rPr>
                <w:rFonts w:eastAsia="Times New Roman"/>
                <w:bCs/>
                <w:lang w:eastAsia="ru-RU"/>
              </w:rPr>
              <w:t>Подготовка к обеду, обед, дежурство</w:t>
            </w:r>
          </w:p>
        </w:tc>
        <w:tc>
          <w:tcPr>
            <w:tcW w:w="0" w:type="auto"/>
          </w:tcPr>
          <w:p w:rsidR="00E62854" w:rsidRPr="00E62854" w:rsidRDefault="00E62854" w:rsidP="00E62854">
            <w:pPr>
              <w:snapToGrid w:val="0"/>
              <w:rPr>
                <w:rFonts w:eastAsia="Times New Roman"/>
                <w:b/>
                <w:bCs/>
                <w:lang w:eastAsia="ru-RU"/>
              </w:rPr>
            </w:pPr>
            <w:r w:rsidRPr="00E62854">
              <w:rPr>
                <w:rFonts w:eastAsiaTheme="minorHAnsi"/>
                <w:b/>
                <w:bCs/>
                <w:lang w:eastAsia="en-US"/>
              </w:rPr>
              <w:t>12.15-12.45</w:t>
            </w:r>
          </w:p>
        </w:tc>
        <w:tc>
          <w:tcPr>
            <w:tcW w:w="0" w:type="auto"/>
          </w:tcPr>
          <w:p w:rsidR="00E62854" w:rsidRPr="00E62854" w:rsidRDefault="00E62854" w:rsidP="00E62854">
            <w:pPr>
              <w:snapToGrid w:val="0"/>
              <w:jc w:val="center"/>
              <w:rPr>
                <w:rFonts w:eastAsia="Times New Roman"/>
                <w:bCs/>
                <w:lang w:eastAsia="ru-RU"/>
              </w:rPr>
            </w:pPr>
            <w:r w:rsidRPr="00E62854">
              <w:rPr>
                <w:rFonts w:eastAsiaTheme="minorHAnsi"/>
                <w:bCs/>
                <w:lang w:eastAsia="en-US"/>
              </w:rPr>
              <w:t>0:30</w:t>
            </w:r>
          </w:p>
        </w:tc>
        <w:tc>
          <w:tcPr>
            <w:tcW w:w="0" w:type="auto"/>
          </w:tcPr>
          <w:p w:rsidR="00E62854" w:rsidRPr="00E62854" w:rsidRDefault="00E62854" w:rsidP="00E62854">
            <w:pPr>
              <w:snapToGrid w:val="0"/>
              <w:jc w:val="center"/>
              <w:rPr>
                <w:rFonts w:eastAsia="Times New Roman"/>
                <w:bCs/>
                <w:lang w:eastAsia="ru-RU"/>
              </w:rPr>
            </w:pPr>
            <w:r w:rsidRPr="00E62854">
              <w:rPr>
                <w:rFonts w:eastAsiaTheme="minorHAnsi"/>
                <w:b/>
                <w:bCs/>
                <w:lang w:eastAsia="en-US"/>
              </w:rPr>
              <w:t>12.15-12.45</w:t>
            </w:r>
          </w:p>
        </w:tc>
        <w:tc>
          <w:tcPr>
            <w:tcW w:w="0" w:type="auto"/>
          </w:tcPr>
          <w:p w:rsidR="00E62854" w:rsidRPr="00E62854" w:rsidRDefault="00E62854" w:rsidP="00E62854">
            <w:pPr>
              <w:snapToGrid w:val="0"/>
              <w:jc w:val="center"/>
              <w:rPr>
                <w:rFonts w:eastAsia="Times New Roman"/>
                <w:bCs/>
                <w:lang w:eastAsia="ru-RU"/>
              </w:rPr>
            </w:pPr>
            <w:r w:rsidRPr="00E62854">
              <w:rPr>
                <w:rFonts w:eastAsiaTheme="minorHAnsi"/>
                <w:bCs/>
                <w:lang w:eastAsia="en-US"/>
              </w:rPr>
              <w:t>0:30</w:t>
            </w:r>
          </w:p>
        </w:tc>
      </w:tr>
      <w:tr w:rsidR="00E62854" w:rsidRPr="00E62854" w:rsidTr="00E62854">
        <w:trPr>
          <w:trHeight w:val="405"/>
        </w:trPr>
        <w:tc>
          <w:tcPr>
            <w:tcW w:w="0" w:type="auto"/>
            <w:tcBorders>
              <w:bottom w:val="single" w:sz="4" w:space="0" w:color="auto"/>
            </w:tcBorders>
          </w:tcPr>
          <w:p w:rsidR="00E62854" w:rsidRPr="00E62854" w:rsidRDefault="00E62854" w:rsidP="00E62854">
            <w:pPr>
              <w:snapToGrid w:val="0"/>
              <w:rPr>
                <w:rFonts w:eastAsia="Times New Roman"/>
                <w:bCs/>
                <w:lang w:eastAsia="ru-RU"/>
              </w:rPr>
            </w:pPr>
            <w:r w:rsidRPr="00E62854">
              <w:rPr>
                <w:rFonts w:eastAsia="Times New Roman"/>
                <w:bCs/>
                <w:lang w:eastAsia="ru-RU"/>
              </w:rPr>
              <w:t>Подготовка ко сну, чтение перед сном</w:t>
            </w:r>
          </w:p>
        </w:tc>
        <w:tc>
          <w:tcPr>
            <w:tcW w:w="0" w:type="auto"/>
            <w:tcBorders>
              <w:bottom w:val="single" w:sz="4" w:space="0" w:color="auto"/>
            </w:tcBorders>
          </w:tcPr>
          <w:p w:rsidR="00E62854" w:rsidRPr="00E62854" w:rsidRDefault="00E62854" w:rsidP="00E62854">
            <w:pPr>
              <w:snapToGrid w:val="0"/>
              <w:rPr>
                <w:rFonts w:eastAsia="Times New Roman"/>
                <w:b/>
                <w:bCs/>
                <w:lang w:eastAsia="ru-RU"/>
              </w:rPr>
            </w:pPr>
            <w:r w:rsidRPr="00E62854">
              <w:rPr>
                <w:rFonts w:eastAsiaTheme="minorHAnsi"/>
                <w:b/>
                <w:bCs/>
                <w:lang w:eastAsia="en-US"/>
              </w:rPr>
              <w:t>12.45-13.00</w:t>
            </w:r>
          </w:p>
        </w:tc>
        <w:tc>
          <w:tcPr>
            <w:tcW w:w="0" w:type="auto"/>
            <w:tcBorders>
              <w:bottom w:val="single" w:sz="4" w:space="0" w:color="auto"/>
            </w:tcBorders>
          </w:tcPr>
          <w:p w:rsidR="00E62854" w:rsidRPr="00E62854" w:rsidRDefault="00E62854" w:rsidP="00E62854">
            <w:pPr>
              <w:snapToGrid w:val="0"/>
              <w:jc w:val="center"/>
              <w:rPr>
                <w:rFonts w:eastAsia="Times New Roman"/>
                <w:bCs/>
                <w:lang w:eastAsia="ru-RU"/>
              </w:rPr>
            </w:pPr>
            <w:r w:rsidRPr="00E62854">
              <w:rPr>
                <w:rFonts w:eastAsiaTheme="minorHAnsi"/>
                <w:bCs/>
                <w:lang w:eastAsia="en-US"/>
              </w:rPr>
              <w:t>2:05</w:t>
            </w:r>
          </w:p>
        </w:tc>
        <w:tc>
          <w:tcPr>
            <w:tcW w:w="0" w:type="auto"/>
            <w:tcBorders>
              <w:bottom w:val="single" w:sz="4" w:space="0" w:color="auto"/>
            </w:tcBorders>
          </w:tcPr>
          <w:p w:rsidR="00E62854" w:rsidRPr="00E62854" w:rsidRDefault="00E62854" w:rsidP="00E62854">
            <w:pPr>
              <w:snapToGrid w:val="0"/>
              <w:jc w:val="center"/>
              <w:rPr>
                <w:rFonts w:eastAsia="Times New Roman"/>
                <w:bCs/>
                <w:lang w:eastAsia="ru-RU"/>
              </w:rPr>
            </w:pPr>
            <w:r w:rsidRPr="00E62854">
              <w:rPr>
                <w:rFonts w:eastAsiaTheme="minorHAnsi"/>
                <w:b/>
                <w:bCs/>
                <w:lang w:eastAsia="en-US"/>
              </w:rPr>
              <w:t>12.45-13.00</w:t>
            </w:r>
          </w:p>
        </w:tc>
        <w:tc>
          <w:tcPr>
            <w:tcW w:w="0" w:type="auto"/>
            <w:tcBorders>
              <w:bottom w:val="single" w:sz="4" w:space="0" w:color="auto"/>
            </w:tcBorders>
          </w:tcPr>
          <w:p w:rsidR="00E62854" w:rsidRPr="00E62854" w:rsidRDefault="00E62854" w:rsidP="00E62854">
            <w:pPr>
              <w:snapToGrid w:val="0"/>
              <w:jc w:val="center"/>
              <w:rPr>
                <w:rFonts w:eastAsia="Times New Roman"/>
                <w:bCs/>
                <w:lang w:eastAsia="ru-RU"/>
              </w:rPr>
            </w:pPr>
            <w:r w:rsidRPr="00E62854">
              <w:rPr>
                <w:rFonts w:eastAsiaTheme="minorHAnsi"/>
                <w:bCs/>
                <w:lang w:eastAsia="en-US"/>
              </w:rPr>
              <w:t>0:15</w:t>
            </w:r>
          </w:p>
        </w:tc>
      </w:tr>
      <w:tr w:rsidR="00E62854" w:rsidRPr="00E62854" w:rsidTr="00E62854">
        <w:trPr>
          <w:trHeight w:val="405"/>
        </w:trPr>
        <w:tc>
          <w:tcPr>
            <w:tcW w:w="0" w:type="auto"/>
            <w:tcBorders>
              <w:bottom w:val="single" w:sz="4" w:space="0" w:color="auto"/>
            </w:tcBorders>
          </w:tcPr>
          <w:p w:rsidR="00E62854" w:rsidRPr="00E62854" w:rsidRDefault="00E62854" w:rsidP="00E62854">
            <w:pPr>
              <w:snapToGrid w:val="0"/>
              <w:rPr>
                <w:rFonts w:eastAsia="Times New Roman"/>
                <w:bCs/>
                <w:lang w:eastAsia="ru-RU"/>
              </w:rPr>
            </w:pPr>
            <w:r w:rsidRPr="00E62854">
              <w:rPr>
                <w:rFonts w:eastAsia="Times New Roman"/>
                <w:bCs/>
                <w:lang w:eastAsia="ru-RU"/>
              </w:rPr>
              <w:t>Дневной сон</w:t>
            </w:r>
          </w:p>
        </w:tc>
        <w:tc>
          <w:tcPr>
            <w:tcW w:w="0" w:type="auto"/>
            <w:tcBorders>
              <w:bottom w:val="single" w:sz="4" w:space="0" w:color="auto"/>
            </w:tcBorders>
          </w:tcPr>
          <w:p w:rsidR="00E62854" w:rsidRPr="00E62854" w:rsidRDefault="00E62854" w:rsidP="00E62854">
            <w:pPr>
              <w:snapToGrid w:val="0"/>
              <w:rPr>
                <w:rFonts w:eastAsia="Times New Roman"/>
                <w:b/>
                <w:bCs/>
                <w:lang w:eastAsia="ru-RU"/>
              </w:rPr>
            </w:pPr>
            <w:r w:rsidRPr="00E62854">
              <w:rPr>
                <w:rFonts w:eastAsiaTheme="minorHAnsi"/>
                <w:b/>
                <w:bCs/>
                <w:lang w:eastAsia="en-US"/>
              </w:rPr>
              <w:t>13.00-14.50</w:t>
            </w:r>
          </w:p>
        </w:tc>
        <w:tc>
          <w:tcPr>
            <w:tcW w:w="0" w:type="auto"/>
            <w:tcBorders>
              <w:bottom w:val="single" w:sz="4" w:space="0" w:color="auto"/>
            </w:tcBorders>
          </w:tcPr>
          <w:p w:rsidR="00E62854" w:rsidRPr="00E62854" w:rsidRDefault="00E62854" w:rsidP="00E62854">
            <w:pPr>
              <w:snapToGrid w:val="0"/>
              <w:jc w:val="center"/>
              <w:rPr>
                <w:rFonts w:eastAsia="Times New Roman"/>
                <w:bCs/>
                <w:lang w:eastAsia="ru-RU"/>
              </w:rPr>
            </w:pPr>
            <w:r w:rsidRPr="00E62854">
              <w:rPr>
                <w:rFonts w:eastAsiaTheme="minorHAnsi"/>
                <w:bCs/>
                <w:lang w:eastAsia="en-US"/>
              </w:rPr>
              <w:t>1:50</w:t>
            </w:r>
          </w:p>
        </w:tc>
        <w:tc>
          <w:tcPr>
            <w:tcW w:w="0" w:type="auto"/>
            <w:tcBorders>
              <w:bottom w:val="single" w:sz="4" w:space="0" w:color="auto"/>
            </w:tcBorders>
          </w:tcPr>
          <w:p w:rsidR="00E62854" w:rsidRPr="00E62854" w:rsidRDefault="00E62854" w:rsidP="00E62854">
            <w:pPr>
              <w:snapToGrid w:val="0"/>
              <w:jc w:val="center"/>
              <w:rPr>
                <w:rFonts w:eastAsia="Times New Roman"/>
                <w:bCs/>
                <w:lang w:eastAsia="ru-RU"/>
              </w:rPr>
            </w:pPr>
            <w:r w:rsidRPr="00E62854">
              <w:rPr>
                <w:rFonts w:eastAsiaTheme="minorHAnsi"/>
                <w:b/>
                <w:bCs/>
                <w:lang w:eastAsia="en-US"/>
              </w:rPr>
              <w:t>13.00-14.50</w:t>
            </w:r>
          </w:p>
        </w:tc>
        <w:tc>
          <w:tcPr>
            <w:tcW w:w="0" w:type="auto"/>
            <w:tcBorders>
              <w:bottom w:val="single" w:sz="4" w:space="0" w:color="auto"/>
            </w:tcBorders>
          </w:tcPr>
          <w:p w:rsidR="00E62854" w:rsidRPr="00E62854" w:rsidRDefault="00E62854" w:rsidP="00E62854">
            <w:pPr>
              <w:snapToGrid w:val="0"/>
              <w:jc w:val="center"/>
              <w:rPr>
                <w:rFonts w:eastAsia="Times New Roman"/>
                <w:bCs/>
                <w:lang w:eastAsia="ru-RU"/>
              </w:rPr>
            </w:pPr>
            <w:r w:rsidRPr="00E62854">
              <w:rPr>
                <w:rFonts w:eastAsiaTheme="minorHAnsi"/>
                <w:bCs/>
                <w:lang w:eastAsia="en-US"/>
              </w:rPr>
              <w:t>1:50</w:t>
            </w:r>
          </w:p>
        </w:tc>
      </w:tr>
      <w:tr w:rsidR="00E62854" w:rsidRPr="00E62854" w:rsidTr="00E62854">
        <w:trPr>
          <w:trHeight w:val="765"/>
        </w:trPr>
        <w:tc>
          <w:tcPr>
            <w:tcW w:w="0" w:type="auto"/>
            <w:tcBorders>
              <w:bottom w:val="single" w:sz="4" w:space="0" w:color="auto"/>
            </w:tcBorders>
          </w:tcPr>
          <w:p w:rsidR="00E62854" w:rsidRPr="00E62854" w:rsidRDefault="00E62854" w:rsidP="00E62854">
            <w:pPr>
              <w:snapToGrid w:val="0"/>
              <w:rPr>
                <w:rFonts w:eastAsia="Times New Roman"/>
                <w:bCs/>
                <w:lang w:eastAsia="ru-RU"/>
              </w:rPr>
            </w:pPr>
            <w:r w:rsidRPr="00E62854">
              <w:rPr>
                <w:rFonts w:eastAsia="Times New Roman"/>
                <w:bCs/>
                <w:lang w:eastAsia="ru-RU"/>
              </w:rPr>
              <w:t>Постепенный подъём, профилактические физкультурно-оздоровительные процедуры</w:t>
            </w:r>
          </w:p>
        </w:tc>
        <w:tc>
          <w:tcPr>
            <w:tcW w:w="0" w:type="auto"/>
            <w:tcBorders>
              <w:bottom w:val="single" w:sz="4" w:space="0" w:color="auto"/>
            </w:tcBorders>
          </w:tcPr>
          <w:p w:rsidR="00E62854" w:rsidRPr="00E62854" w:rsidRDefault="00E62854" w:rsidP="00E62854">
            <w:pPr>
              <w:snapToGrid w:val="0"/>
              <w:rPr>
                <w:rFonts w:eastAsia="Times New Roman"/>
                <w:b/>
                <w:bCs/>
                <w:lang w:eastAsia="ru-RU"/>
              </w:rPr>
            </w:pPr>
            <w:r w:rsidRPr="00E62854">
              <w:rPr>
                <w:rFonts w:eastAsiaTheme="minorHAnsi"/>
                <w:b/>
                <w:bCs/>
                <w:lang w:eastAsia="en-US"/>
              </w:rPr>
              <w:t>14.50-15.10</w:t>
            </w:r>
          </w:p>
        </w:tc>
        <w:tc>
          <w:tcPr>
            <w:tcW w:w="0" w:type="auto"/>
            <w:tcBorders>
              <w:bottom w:val="single" w:sz="4" w:space="0" w:color="auto"/>
            </w:tcBorders>
          </w:tcPr>
          <w:p w:rsidR="00E62854" w:rsidRPr="00E62854" w:rsidRDefault="00E62854" w:rsidP="00E62854">
            <w:pPr>
              <w:snapToGrid w:val="0"/>
              <w:jc w:val="center"/>
              <w:rPr>
                <w:rFonts w:eastAsia="Times New Roman"/>
                <w:bCs/>
                <w:lang w:eastAsia="ru-RU"/>
              </w:rPr>
            </w:pPr>
            <w:r w:rsidRPr="00E62854">
              <w:rPr>
                <w:rFonts w:eastAsiaTheme="minorHAnsi"/>
                <w:bCs/>
                <w:lang w:eastAsia="en-US"/>
              </w:rPr>
              <w:t>0:20</w:t>
            </w:r>
          </w:p>
        </w:tc>
        <w:tc>
          <w:tcPr>
            <w:tcW w:w="0" w:type="auto"/>
            <w:tcBorders>
              <w:bottom w:val="single" w:sz="4" w:space="0" w:color="auto"/>
            </w:tcBorders>
          </w:tcPr>
          <w:p w:rsidR="00E62854" w:rsidRPr="00E62854" w:rsidRDefault="00E62854" w:rsidP="00E62854">
            <w:pPr>
              <w:snapToGrid w:val="0"/>
              <w:jc w:val="center"/>
              <w:rPr>
                <w:rFonts w:eastAsia="Times New Roman"/>
                <w:bCs/>
                <w:lang w:eastAsia="ru-RU"/>
              </w:rPr>
            </w:pPr>
            <w:r w:rsidRPr="00E62854">
              <w:rPr>
                <w:rFonts w:eastAsiaTheme="minorHAnsi"/>
                <w:b/>
                <w:bCs/>
                <w:lang w:eastAsia="en-US"/>
              </w:rPr>
              <w:t>14.50-15.10</w:t>
            </w:r>
          </w:p>
        </w:tc>
        <w:tc>
          <w:tcPr>
            <w:tcW w:w="0" w:type="auto"/>
            <w:tcBorders>
              <w:bottom w:val="single" w:sz="4" w:space="0" w:color="auto"/>
            </w:tcBorders>
          </w:tcPr>
          <w:p w:rsidR="00E62854" w:rsidRPr="00E62854" w:rsidRDefault="00E62854" w:rsidP="00E62854">
            <w:pPr>
              <w:snapToGrid w:val="0"/>
              <w:jc w:val="center"/>
              <w:rPr>
                <w:rFonts w:eastAsia="Times New Roman"/>
                <w:bCs/>
                <w:lang w:eastAsia="ru-RU"/>
              </w:rPr>
            </w:pPr>
            <w:r w:rsidRPr="00E62854">
              <w:rPr>
                <w:rFonts w:eastAsiaTheme="minorHAnsi"/>
                <w:bCs/>
                <w:lang w:eastAsia="en-US"/>
              </w:rPr>
              <w:t>0:20</w:t>
            </w:r>
          </w:p>
        </w:tc>
      </w:tr>
      <w:tr w:rsidR="00E62854" w:rsidRPr="00E62854" w:rsidTr="00E62854">
        <w:trPr>
          <w:trHeight w:val="324"/>
        </w:trPr>
        <w:tc>
          <w:tcPr>
            <w:tcW w:w="0" w:type="auto"/>
          </w:tcPr>
          <w:p w:rsidR="00E62854" w:rsidRPr="00E62854" w:rsidRDefault="00E62854" w:rsidP="00E62854">
            <w:pPr>
              <w:snapToGrid w:val="0"/>
              <w:rPr>
                <w:rFonts w:eastAsia="Times New Roman"/>
                <w:bCs/>
                <w:lang w:eastAsia="ru-RU"/>
              </w:rPr>
            </w:pPr>
            <w:r w:rsidRPr="00E62854">
              <w:rPr>
                <w:rFonts w:eastAsia="Times New Roman"/>
                <w:bCs/>
                <w:lang w:eastAsia="ru-RU"/>
              </w:rPr>
              <w:lastRenderedPageBreak/>
              <w:t>Чтение художественной литературы.</w:t>
            </w:r>
          </w:p>
        </w:tc>
        <w:tc>
          <w:tcPr>
            <w:tcW w:w="0" w:type="auto"/>
            <w:tcBorders>
              <w:top w:val="single" w:sz="4" w:space="0" w:color="auto"/>
            </w:tcBorders>
          </w:tcPr>
          <w:p w:rsidR="00E62854" w:rsidRPr="00E62854" w:rsidRDefault="00E62854" w:rsidP="00E62854">
            <w:pPr>
              <w:snapToGrid w:val="0"/>
              <w:rPr>
                <w:rFonts w:eastAsia="Times New Roman"/>
                <w:b/>
                <w:bCs/>
                <w:lang w:eastAsia="ru-RU"/>
              </w:rPr>
            </w:pPr>
            <w:r w:rsidRPr="00E62854">
              <w:rPr>
                <w:rFonts w:eastAsiaTheme="minorHAnsi"/>
                <w:b/>
                <w:bCs/>
                <w:lang w:eastAsia="en-US"/>
              </w:rPr>
              <w:t>15.10-15.30</w:t>
            </w:r>
          </w:p>
        </w:tc>
        <w:tc>
          <w:tcPr>
            <w:tcW w:w="0" w:type="auto"/>
            <w:tcBorders>
              <w:top w:val="single" w:sz="4" w:space="0" w:color="auto"/>
            </w:tcBorders>
          </w:tcPr>
          <w:p w:rsidR="00E62854" w:rsidRPr="00E62854" w:rsidRDefault="00E62854" w:rsidP="00E62854">
            <w:pPr>
              <w:snapToGrid w:val="0"/>
              <w:jc w:val="center"/>
              <w:rPr>
                <w:rFonts w:eastAsia="Times New Roman"/>
                <w:bCs/>
                <w:lang w:eastAsia="ru-RU"/>
              </w:rPr>
            </w:pPr>
            <w:r w:rsidRPr="00E62854">
              <w:rPr>
                <w:rFonts w:eastAsiaTheme="minorHAnsi"/>
                <w:bCs/>
                <w:lang w:eastAsia="en-US"/>
              </w:rPr>
              <w:t>0:20</w:t>
            </w:r>
          </w:p>
        </w:tc>
        <w:tc>
          <w:tcPr>
            <w:tcW w:w="0" w:type="auto"/>
          </w:tcPr>
          <w:p w:rsidR="00E62854" w:rsidRPr="00E62854" w:rsidRDefault="00E62854" w:rsidP="00E62854">
            <w:pPr>
              <w:snapToGrid w:val="0"/>
              <w:jc w:val="center"/>
              <w:rPr>
                <w:rFonts w:eastAsia="Times New Roman"/>
                <w:bCs/>
                <w:lang w:eastAsia="ru-RU"/>
              </w:rPr>
            </w:pPr>
            <w:r w:rsidRPr="00E62854">
              <w:rPr>
                <w:rFonts w:eastAsiaTheme="minorHAnsi"/>
                <w:b/>
                <w:bCs/>
                <w:lang w:eastAsia="en-US"/>
              </w:rPr>
              <w:t>15.10-15.30</w:t>
            </w:r>
          </w:p>
        </w:tc>
        <w:tc>
          <w:tcPr>
            <w:tcW w:w="0" w:type="auto"/>
          </w:tcPr>
          <w:p w:rsidR="00E62854" w:rsidRPr="00E62854" w:rsidRDefault="00E62854" w:rsidP="00E62854">
            <w:pPr>
              <w:snapToGrid w:val="0"/>
              <w:jc w:val="center"/>
              <w:rPr>
                <w:rFonts w:eastAsia="Times New Roman"/>
                <w:bCs/>
                <w:lang w:eastAsia="ru-RU"/>
              </w:rPr>
            </w:pPr>
            <w:r w:rsidRPr="00E62854">
              <w:rPr>
                <w:rFonts w:eastAsiaTheme="minorHAnsi"/>
                <w:bCs/>
                <w:lang w:eastAsia="en-US"/>
              </w:rPr>
              <w:t>0:20</w:t>
            </w:r>
          </w:p>
        </w:tc>
      </w:tr>
      <w:tr w:rsidR="00E62854" w:rsidRPr="00E62854" w:rsidTr="00E62854">
        <w:trPr>
          <w:trHeight w:val="320"/>
        </w:trPr>
        <w:tc>
          <w:tcPr>
            <w:tcW w:w="0" w:type="auto"/>
          </w:tcPr>
          <w:p w:rsidR="00E62854" w:rsidRPr="00E62854" w:rsidRDefault="00E62854" w:rsidP="00E62854">
            <w:pPr>
              <w:snapToGrid w:val="0"/>
              <w:rPr>
                <w:rFonts w:eastAsia="Times New Roman"/>
                <w:bCs/>
                <w:lang w:eastAsia="ru-RU"/>
              </w:rPr>
            </w:pPr>
            <w:r w:rsidRPr="00E62854">
              <w:rPr>
                <w:rFonts w:eastAsia="Times New Roman"/>
                <w:bCs/>
                <w:lang w:eastAsia="ru-RU"/>
              </w:rPr>
              <w:t>Игры, кружки, занятия, самостоятельная деятельность, занятия со специалистами</w:t>
            </w:r>
          </w:p>
        </w:tc>
        <w:tc>
          <w:tcPr>
            <w:tcW w:w="0" w:type="auto"/>
          </w:tcPr>
          <w:p w:rsidR="00E62854" w:rsidRPr="00E62854" w:rsidRDefault="00E62854" w:rsidP="00E62854">
            <w:pPr>
              <w:snapToGrid w:val="0"/>
              <w:rPr>
                <w:rFonts w:eastAsia="Times New Roman"/>
                <w:b/>
                <w:bCs/>
                <w:lang w:eastAsia="ru-RU"/>
              </w:rPr>
            </w:pPr>
            <w:r w:rsidRPr="00E62854">
              <w:rPr>
                <w:rFonts w:eastAsiaTheme="minorHAnsi"/>
                <w:b/>
                <w:bCs/>
                <w:lang w:eastAsia="en-US"/>
              </w:rPr>
              <w:t>15.30-15.55</w:t>
            </w:r>
          </w:p>
        </w:tc>
        <w:tc>
          <w:tcPr>
            <w:tcW w:w="0" w:type="auto"/>
          </w:tcPr>
          <w:p w:rsidR="00E62854" w:rsidRPr="00E62854" w:rsidRDefault="00E62854" w:rsidP="00E62854">
            <w:pPr>
              <w:snapToGrid w:val="0"/>
              <w:jc w:val="center"/>
              <w:rPr>
                <w:rFonts w:eastAsia="Times New Roman"/>
                <w:bCs/>
                <w:lang w:eastAsia="ru-RU"/>
              </w:rPr>
            </w:pPr>
            <w:r w:rsidRPr="00E62854">
              <w:rPr>
                <w:rFonts w:eastAsiaTheme="minorHAnsi"/>
                <w:bCs/>
                <w:lang w:eastAsia="en-US"/>
              </w:rPr>
              <w:t>0:25</w:t>
            </w:r>
          </w:p>
        </w:tc>
        <w:tc>
          <w:tcPr>
            <w:tcW w:w="0" w:type="auto"/>
          </w:tcPr>
          <w:p w:rsidR="00E62854" w:rsidRPr="00E62854" w:rsidRDefault="00E62854" w:rsidP="00E62854">
            <w:pPr>
              <w:snapToGrid w:val="0"/>
              <w:jc w:val="center"/>
              <w:rPr>
                <w:rFonts w:eastAsia="Times New Roman"/>
                <w:bCs/>
                <w:lang w:eastAsia="ru-RU"/>
              </w:rPr>
            </w:pPr>
            <w:r w:rsidRPr="00E62854">
              <w:rPr>
                <w:rFonts w:eastAsiaTheme="minorHAnsi"/>
                <w:b/>
                <w:bCs/>
                <w:lang w:eastAsia="en-US"/>
              </w:rPr>
              <w:t>15.30-16.00</w:t>
            </w:r>
          </w:p>
        </w:tc>
        <w:tc>
          <w:tcPr>
            <w:tcW w:w="0" w:type="auto"/>
          </w:tcPr>
          <w:p w:rsidR="00E62854" w:rsidRPr="00E62854" w:rsidRDefault="00E62854" w:rsidP="00E62854">
            <w:pPr>
              <w:snapToGrid w:val="0"/>
              <w:jc w:val="center"/>
              <w:rPr>
                <w:rFonts w:eastAsia="Times New Roman"/>
                <w:bCs/>
                <w:lang w:eastAsia="ru-RU"/>
              </w:rPr>
            </w:pPr>
            <w:r w:rsidRPr="00E62854">
              <w:rPr>
                <w:rFonts w:eastAsiaTheme="minorHAnsi"/>
                <w:bCs/>
                <w:lang w:eastAsia="en-US"/>
              </w:rPr>
              <w:t>0:30</w:t>
            </w:r>
          </w:p>
        </w:tc>
      </w:tr>
      <w:tr w:rsidR="00E62854" w:rsidRPr="00E62854" w:rsidTr="00E62854">
        <w:trPr>
          <w:trHeight w:val="335"/>
        </w:trPr>
        <w:tc>
          <w:tcPr>
            <w:tcW w:w="0" w:type="auto"/>
          </w:tcPr>
          <w:p w:rsidR="00E62854" w:rsidRPr="00E62854" w:rsidRDefault="00E62854" w:rsidP="00E62854">
            <w:pPr>
              <w:snapToGrid w:val="0"/>
              <w:rPr>
                <w:rFonts w:eastAsia="Times New Roman"/>
                <w:bCs/>
                <w:lang w:eastAsia="ru-RU"/>
              </w:rPr>
            </w:pPr>
            <w:r w:rsidRPr="00E62854">
              <w:rPr>
                <w:rFonts w:eastAsia="Times New Roman"/>
                <w:bCs/>
                <w:lang w:eastAsia="ru-RU"/>
              </w:rPr>
              <w:t>Вечерний круг</w:t>
            </w:r>
          </w:p>
        </w:tc>
        <w:tc>
          <w:tcPr>
            <w:tcW w:w="0" w:type="auto"/>
          </w:tcPr>
          <w:p w:rsidR="00E62854" w:rsidRPr="00E62854" w:rsidRDefault="00E62854" w:rsidP="00E62854">
            <w:pPr>
              <w:snapToGrid w:val="0"/>
              <w:rPr>
                <w:rFonts w:eastAsia="Times New Roman"/>
                <w:b/>
                <w:bCs/>
                <w:lang w:eastAsia="ru-RU"/>
              </w:rPr>
            </w:pPr>
            <w:r w:rsidRPr="00E62854">
              <w:rPr>
                <w:rFonts w:eastAsiaTheme="minorHAnsi"/>
                <w:b/>
                <w:bCs/>
                <w:lang w:eastAsia="en-US"/>
              </w:rPr>
              <w:t>15.55-16.05</w:t>
            </w:r>
          </w:p>
        </w:tc>
        <w:tc>
          <w:tcPr>
            <w:tcW w:w="0" w:type="auto"/>
          </w:tcPr>
          <w:p w:rsidR="00E62854" w:rsidRPr="00E62854" w:rsidRDefault="00E62854" w:rsidP="00E62854">
            <w:pPr>
              <w:snapToGrid w:val="0"/>
              <w:jc w:val="center"/>
              <w:rPr>
                <w:rFonts w:eastAsia="Times New Roman"/>
                <w:bCs/>
                <w:lang w:eastAsia="ru-RU"/>
              </w:rPr>
            </w:pPr>
            <w:r w:rsidRPr="00E62854">
              <w:rPr>
                <w:rFonts w:eastAsiaTheme="minorHAnsi"/>
                <w:bCs/>
                <w:lang w:eastAsia="en-US"/>
              </w:rPr>
              <w:t>0:10</w:t>
            </w:r>
          </w:p>
        </w:tc>
        <w:tc>
          <w:tcPr>
            <w:tcW w:w="0" w:type="auto"/>
          </w:tcPr>
          <w:p w:rsidR="00E62854" w:rsidRPr="00E62854" w:rsidRDefault="00E62854" w:rsidP="00E62854">
            <w:pPr>
              <w:snapToGrid w:val="0"/>
              <w:jc w:val="center"/>
              <w:rPr>
                <w:rFonts w:eastAsia="Times New Roman"/>
                <w:bCs/>
                <w:lang w:eastAsia="ru-RU"/>
              </w:rPr>
            </w:pPr>
            <w:r w:rsidRPr="00E62854">
              <w:rPr>
                <w:rFonts w:eastAsiaTheme="minorHAnsi"/>
                <w:b/>
                <w:bCs/>
                <w:lang w:eastAsia="en-US"/>
              </w:rPr>
              <w:t>16.00-16.10</w:t>
            </w:r>
          </w:p>
        </w:tc>
        <w:tc>
          <w:tcPr>
            <w:tcW w:w="0" w:type="auto"/>
          </w:tcPr>
          <w:p w:rsidR="00E62854" w:rsidRPr="00E62854" w:rsidRDefault="00E62854" w:rsidP="00E62854">
            <w:pPr>
              <w:snapToGrid w:val="0"/>
              <w:jc w:val="center"/>
              <w:rPr>
                <w:rFonts w:eastAsia="Times New Roman"/>
                <w:bCs/>
                <w:lang w:eastAsia="ru-RU"/>
              </w:rPr>
            </w:pPr>
            <w:r w:rsidRPr="00E62854">
              <w:rPr>
                <w:rFonts w:eastAsiaTheme="minorHAnsi"/>
                <w:bCs/>
                <w:lang w:eastAsia="en-US"/>
              </w:rPr>
              <w:t>0:10</w:t>
            </w:r>
          </w:p>
        </w:tc>
      </w:tr>
      <w:tr w:rsidR="00E62854" w:rsidRPr="00E62854" w:rsidTr="00E62854">
        <w:trPr>
          <w:trHeight w:val="420"/>
        </w:trPr>
        <w:tc>
          <w:tcPr>
            <w:tcW w:w="0" w:type="auto"/>
            <w:tcBorders>
              <w:bottom w:val="single" w:sz="4" w:space="0" w:color="auto"/>
            </w:tcBorders>
          </w:tcPr>
          <w:p w:rsidR="00E62854" w:rsidRPr="00E62854" w:rsidRDefault="00E62854" w:rsidP="00E62854">
            <w:pPr>
              <w:snapToGrid w:val="0"/>
              <w:rPr>
                <w:rFonts w:eastAsia="Times New Roman"/>
                <w:bCs/>
                <w:lang w:eastAsia="ru-RU"/>
              </w:rPr>
            </w:pPr>
            <w:r w:rsidRPr="00E62854">
              <w:rPr>
                <w:rFonts w:eastAsia="Times New Roman"/>
                <w:bCs/>
                <w:lang w:eastAsia="ru-RU"/>
              </w:rPr>
              <w:t>Подготовка к приёму пищи</w:t>
            </w:r>
          </w:p>
        </w:tc>
        <w:tc>
          <w:tcPr>
            <w:tcW w:w="0" w:type="auto"/>
          </w:tcPr>
          <w:p w:rsidR="00E62854" w:rsidRPr="00E62854" w:rsidRDefault="00E62854" w:rsidP="00E62854">
            <w:pPr>
              <w:snapToGrid w:val="0"/>
              <w:rPr>
                <w:rFonts w:eastAsia="Times New Roman"/>
                <w:b/>
                <w:bCs/>
                <w:lang w:eastAsia="ru-RU"/>
              </w:rPr>
            </w:pPr>
            <w:r w:rsidRPr="00E62854">
              <w:rPr>
                <w:rFonts w:eastAsiaTheme="minorHAnsi"/>
                <w:b/>
                <w:bCs/>
                <w:lang w:eastAsia="en-US"/>
              </w:rPr>
              <w:t>16.05-16.15</w:t>
            </w:r>
          </w:p>
        </w:tc>
        <w:tc>
          <w:tcPr>
            <w:tcW w:w="0" w:type="auto"/>
          </w:tcPr>
          <w:p w:rsidR="00E62854" w:rsidRPr="00E62854" w:rsidRDefault="00E62854" w:rsidP="00E62854">
            <w:pPr>
              <w:snapToGrid w:val="0"/>
              <w:jc w:val="center"/>
              <w:rPr>
                <w:rFonts w:eastAsia="Times New Roman"/>
                <w:bCs/>
                <w:lang w:eastAsia="ru-RU"/>
              </w:rPr>
            </w:pPr>
            <w:r w:rsidRPr="00E62854">
              <w:rPr>
                <w:rFonts w:eastAsiaTheme="minorHAnsi"/>
                <w:bCs/>
                <w:lang w:eastAsia="en-US"/>
              </w:rPr>
              <w:t>0:10</w:t>
            </w:r>
          </w:p>
        </w:tc>
        <w:tc>
          <w:tcPr>
            <w:tcW w:w="0" w:type="auto"/>
          </w:tcPr>
          <w:p w:rsidR="00E62854" w:rsidRPr="00E62854" w:rsidRDefault="00E62854" w:rsidP="00E62854">
            <w:pPr>
              <w:snapToGrid w:val="0"/>
              <w:jc w:val="center"/>
              <w:rPr>
                <w:rFonts w:eastAsia="Times New Roman"/>
                <w:bCs/>
                <w:lang w:eastAsia="ru-RU"/>
              </w:rPr>
            </w:pPr>
            <w:r w:rsidRPr="00E62854">
              <w:rPr>
                <w:rFonts w:eastAsiaTheme="minorHAnsi"/>
                <w:b/>
                <w:bCs/>
                <w:lang w:eastAsia="en-US"/>
              </w:rPr>
              <w:t>16.10-16.20</w:t>
            </w:r>
          </w:p>
        </w:tc>
        <w:tc>
          <w:tcPr>
            <w:tcW w:w="0" w:type="auto"/>
          </w:tcPr>
          <w:p w:rsidR="00E62854" w:rsidRPr="00E62854" w:rsidRDefault="00E62854" w:rsidP="00E62854">
            <w:pPr>
              <w:snapToGrid w:val="0"/>
              <w:jc w:val="center"/>
              <w:rPr>
                <w:rFonts w:eastAsia="Times New Roman"/>
                <w:bCs/>
                <w:lang w:eastAsia="ru-RU"/>
              </w:rPr>
            </w:pPr>
            <w:r w:rsidRPr="00E62854">
              <w:rPr>
                <w:rFonts w:eastAsiaTheme="minorHAnsi"/>
                <w:bCs/>
                <w:lang w:eastAsia="en-US"/>
              </w:rPr>
              <w:t>0:10</w:t>
            </w:r>
          </w:p>
        </w:tc>
      </w:tr>
      <w:tr w:rsidR="00E62854" w:rsidRPr="00E62854" w:rsidTr="00E62854">
        <w:trPr>
          <w:trHeight w:val="420"/>
        </w:trPr>
        <w:tc>
          <w:tcPr>
            <w:tcW w:w="0" w:type="auto"/>
            <w:tcBorders>
              <w:bottom w:val="single" w:sz="4" w:space="0" w:color="auto"/>
            </w:tcBorders>
          </w:tcPr>
          <w:p w:rsidR="00E62854" w:rsidRPr="00E62854" w:rsidRDefault="00E62854" w:rsidP="00E62854">
            <w:pPr>
              <w:snapToGrid w:val="0"/>
              <w:rPr>
                <w:rFonts w:eastAsia="Times New Roman"/>
                <w:bCs/>
                <w:lang w:eastAsia="ru-RU"/>
              </w:rPr>
            </w:pPr>
            <w:r w:rsidRPr="00E62854">
              <w:rPr>
                <w:rFonts w:eastAsia="Times New Roman"/>
                <w:bCs/>
                <w:lang w:eastAsia="ru-RU"/>
              </w:rPr>
              <w:t>Уплотнённый полдник</w:t>
            </w:r>
          </w:p>
        </w:tc>
        <w:tc>
          <w:tcPr>
            <w:tcW w:w="0" w:type="auto"/>
            <w:tcBorders>
              <w:bottom w:val="single" w:sz="4" w:space="0" w:color="auto"/>
            </w:tcBorders>
          </w:tcPr>
          <w:p w:rsidR="00E62854" w:rsidRPr="00E62854" w:rsidRDefault="00E62854" w:rsidP="00E62854">
            <w:pPr>
              <w:snapToGrid w:val="0"/>
              <w:rPr>
                <w:rFonts w:eastAsia="Times New Roman"/>
                <w:b/>
                <w:bCs/>
                <w:lang w:eastAsia="ru-RU"/>
              </w:rPr>
            </w:pPr>
            <w:r w:rsidRPr="00E62854">
              <w:rPr>
                <w:rFonts w:eastAsiaTheme="minorHAnsi"/>
                <w:b/>
                <w:bCs/>
                <w:lang w:eastAsia="en-US"/>
              </w:rPr>
              <w:t>16.15-16.45</w:t>
            </w:r>
          </w:p>
        </w:tc>
        <w:tc>
          <w:tcPr>
            <w:tcW w:w="0" w:type="auto"/>
            <w:tcBorders>
              <w:bottom w:val="single" w:sz="4" w:space="0" w:color="auto"/>
            </w:tcBorders>
          </w:tcPr>
          <w:p w:rsidR="00E62854" w:rsidRPr="00E62854" w:rsidRDefault="00E62854" w:rsidP="00E62854">
            <w:pPr>
              <w:snapToGrid w:val="0"/>
              <w:jc w:val="center"/>
              <w:rPr>
                <w:rFonts w:eastAsia="Times New Roman"/>
                <w:bCs/>
                <w:lang w:eastAsia="ru-RU"/>
              </w:rPr>
            </w:pPr>
            <w:r w:rsidRPr="00E62854">
              <w:rPr>
                <w:rFonts w:eastAsiaTheme="minorHAnsi"/>
                <w:bCs/>
                <w:lang w:eastAsia="en-US"/>
              </w:rPr>
              <w:t>0:30</w:t>
            </w:r>
          </w:p>
        </w:tc>
        <w:tc>
          <w:tcPr>
            <w:tcW w:w="0" w:type="auto"/>
            <w:tcBorders>
              <w:bottom w:val="single" w:sz="4" w:space="0" w:color="auto"/>
            </w:tcBorders>
          </w:tcPr>
          <w:p w:rsidR="00E62854" w:rsidRPr="00E62854" w:rsidRDefault="00E62854" w:rsidP="00E62854">
            <w:pPr>
              <w:snapToGrid w:val="0"/>
              <w:jc w:val="center"/>
              <w:rPr>
                <w:rFonts w:eastAsiaTheme="minorHAnsi"/>
                <w:b/>
                <w:bCs/>
                <w:lang w:eastAsia="en-US"/>
              </w:rPr>
            </w:pPr>
            <w:r w:rsidRPr="00E62854">
              <w:rPr>
                <w:rFonts w:eastAsiaTheme="minorHAnsi"/>
                <w:b/>
                <w:bCs/>
                <w:lang w:eastAsia="en-US"/>
              </w:rPr>
              <w:t>16.20-16.45</w:t>
            </w:r>
          </w:p>
        </w:tc>
        <w:tc>
          <w:tcPr>
            <w:tcW w:w="0" w:type="auto"/>
            <w:tcBorders>
              <w:bottom w:val="single" w:sz="4" w:space="0" w:color="auto"/>
            </w:tcBorders>
          </w:tcPr>
          <w:p w:rsidR="00E62854" w:rsidRPr="00E62854" w:rsidRDefault="00E62854" w:rsidP="00E62854">
            <w:pPr>
              <w:snapToGrid w:val="0"/>
              <w:jc w:val="center"/>
              <w:rPr>
                <w:rFonts w:eastAsiaTheme="minorHAnsi"/>
                <w:bCs/>
                <w:lang w:eastAsia="en-US"/>
              </w:rPr>
            </w:pPr>
            <w:r w:rsidRPr="00E62854">
              <w:rPr>
                <w:rFonts w:eastAsiaTheme="minorHAnsi"/>
                <w:bCs/>
                <w:lang w:eastAsia="en-US"/>
              </w:rPr>
              <w:t>0:25</w:t>
            </w:r>
          </w:p>
        </w:tc>
      </w:tr>
      <w:tr w:rsidR="00E62854" w:rsidRPr="00E62854" w:rsidTr="00E62854">
        <w:trPr>
          <w:trHeight w:val="405"/>
        </w:trPr>
        <w:tc>
          <w:tcPr>
            <w:tcW w:w="0" w:type="auto"/>
          </w:tcPr>
          <w:p w:rsidR="00E62854" w:rsidRPr="00E62854" w:rsidRDefault="00E62854" w:rsidP="00E62854">
            <w:pPr>
              <w:snapToGrid w:val="0"/>
              <w:rPr>
                <w:rFonts w:eastAsia="Times New Roman"/>
                <w:bCs/>
                <w:lang w:eastAsia="ru-RU"/>
              </w:rPr>
            </w:pPr>
            <w:r w:rsidRPr="00E62854">
              <w:rPr>
                <w:rFonts w:eastAsia="Times New Roman"/>
                <w:bCs/>
                <w:lang w:eastAsia="ru-RU"/>
              </w:rPr>
              <w:t>Игры, самостоятельная деятельность, подготовка к прогулке</w:t>
            </w:r>
          </w:p>
        </w:tc>
        <w:tc>
          <w:tcPr>
            <w:tcW w:w="0" w:type="auto"/>
          </w:tcPr>
          <w:p w:rsidR="00E62854" w:rsidRPr="00E62854" w:rsidRDefault="00E62854" w:rsidP="00E62854">
            <w:pPr>
              <w:snapToGrid w:val="0"/>
              <w:rPr>
                <w:rFonts w:eastAsia="Times New Roman"/>
                <w:b/>
                <w:bCs/>
                <w:lang w:eastAsia="ru-RU"/>
              </w:rPr>
            </w:pPr>
            <w:r w:rsidRPr="00E62854">
              <w:rPr>
                <w:rFonts w:eastAsiaTheme="minorHAnsi"/>
                <w:b/>
                <w:bCs/>
                <w:lang w:eastAsia="en-US"/>
              </w:rPr>
              <w:t>16.45-17.00</w:t>
            </w:r>
          </w:p>
        </w:tc>
        <w:tc>
          <w:tcPr>
            <w:tcW w:w="0" w:type="auto"/>
          </w:tcPr>
          <w:p w:rsidR="00E62854" w:rsidRPr="00E62854" w:rsidRDefault="00E62854" w:rsidP="00E62854">
            <w:pPr>
              <w:snapToGrid w:val="0"/>
              <w:jc w:val="center"/>
              <w:rPr>
                <w:rFonts w:eastAsia="Times New Roman"/>
                <w:bCs/>
                <w:lang w:eastAsia="ru-RU"/>
              </w:rPr>
            </w:pPr>
            <w:r w:rsidRPr="00E62854">
              <w:rPr>
                <w:rFonts w:eastAsiaTheme="minorHAnsi"/>
                <w:bCs/>
                <w:lang w:eastAsia="en-US"/>
              </w:rPr>
              <w:t>0:15</w:t>
            </w:r>
          </w:p>
        </w:tc>
        <w:tc>
          <w:tcPr>
            <w:tcW w:w="0" w:type="auto"/>
          </w:tcPr>
          <w:p w:rsidR="00E62854" w:rsidRPr="00E62854" w:rsidRDefault="00E62854" w:rsidP="00E62854">
            <w:pPr>
              <w:snapToGrid w:val="0"/>
              <w:jc w:val="center"/>
              <w:rPr>
                <w:rFonts w:eastAsia="Times New Roman"/>
                <w:bCs/>
                <w:lang w:eastAsia="ru-RU"/>
              </w:rPr>
            </w:pPr>
            <w:r w:rsidRPr="00E62854">
              <w:rPr>
                <w:rFonts w:eastAsiaTheme="minorHAnsi"/>
                <w:b/>
                <w:bCs/>
                <w:lang w:eastAsia="en-US"/>
              </w:rPr>
              <w:t>16.45-17.00</w:t>
            </w:r>
          </w:p>
        </w:tc>
        <w:tc>
          <w:tcPr>
            <w:tcW w:w="0" w:type="auto"/>
          </w:tcPr>
          <w:p w:rsidR="00E62854" w:rsidRPr="00E62854" w:rsidRDefault="00E62854" w:rsidP="00E62854">
            <w:pPr>
              <w:snapToGrid w:val="0"/>
              <w:jc w:val="center"/>
              <w:rPr>
                <w:rFonts w:eastAsia="Times New Roman"/>
                <w:bCs/>
                <w:lang w:eastAsia="ru-RU"/>
              </w:rPr>
            </w:pPr>
            <w:r w:rsidRPr="00E62854">
              <w:rPr>
                <w:rFonts w:eastAsiaTheme="minorHAnsi"/>
                <w:bCs/>
                <w:lang w:eastAsia="en-US"/>
              </w:rPr>
              <w:t>0:15</w:t>
            </w:r>
          </w:p>
        </w:tc>
      </w:tr>
      <w:tr w:rsidR="00E62854" w:rsidRPr="00E62854" w:rsidTr="00E62854">
        <w:trPr>
          <w:trHeight w:val="405"/>
        </w:trPr>
        <w:tc>
          <w:tcPr>
            <w:tcW w:w="0" w:type="auto"/>
          </w:tcPr>
          <w:p w:rsidR="00E62854" w:rsidRPr="00E62854" w:rsidRDefault="00E62854" w:rsidP="00E62854">
            <w:pPr>
              <w:snapToGrid w:val="0"/>
              <w:rPr>
                <w:rFonts w:eastAsia="Times New Roman"/>
                <w:bCs/>
                <w:lang w:eastAsia="ru-RU"/>
              </w:rPr>
            </w:pPr>
            <w:r w:rsidRPr="00E62854">
              <w:rPr>
                <w:rFonts w:eastAsia="Times New Roman"/>
                <w:bCs/>
                <w:lang w:eastAsia="ru-RU"/>
              </w:rPr>
              <w:t>Прогулка, уход детей домой</w:t>
            </w:r>
          </w:p>
          <w:p w:rsidR="00E62854" w:rsidRPr="00E62854" w:rsidRDefault="00E62854" w:rsidP="00E62854">
            <w:pPr>
              <w:snapToGrid w:val="0"/>
              <w:rPr>
                <w:rFonts w:eastAsia="Times New Roman"/>
                <w:bCs/>
                <w:lang w:eastAsia="ru-RU"/>
              </w:rPr>
            </w:pPr>
          </w:p>
        </w:tc>
        <w:tc>
          <w:tcPr>
            <w:tcW w:w="0" w:type="auto"/>
          </w:tcPr>
          <w:p w:rsidR="00E62854" w:rsidRPr="00E62854" w:rsidRDefault="00E62854" w:rsidP="00E62854">
            <w:pPr>
              <w:snapToGrid w:val="0"/>
              <w:rPr>
                <w:rFonts w:eastAsia="Times New Roman"/>
                <w:b/>
                <w:bCs/>
                <w:lang w:eastAsia="ru-RU"/>
              </w:rPr>
            </w:pPr>
            <w:r w:rsidRPr="00E62854">
              <w:rPr>
                <w:rFonts w:eastAsiaTheme="minorHAnsi"/>
                <w:b/>
                <w:bCs/>
                <w:lang w:eastAsia="en-US"/>
              </w:rPr>
              <w:t>17.00-18.30</w:t>
            </w:r>
          </w:p>
        </w:tc>
        <w:tc>
          <w:tcPr>
            <w:tcW w:w="0" w:type="auto"/>
          </w:tcPr>
          <w:p w:rsidR="00E62854" w:rsidRPr="00E62854" w:rsidRDefault="00E62854" w:rsidP="00E62854">
            <w:pPr>
              <w:snapToGrid w:val="0"/>
              <w:jc w:val="center"/>
              <w:rPr>
                <w:rFonts w:eastAsia="Times New Roman"/>
                <w:bCs/>
                <w:lang w:eastAsia="ru-RU"/>
              </w:rPr>
            </w:pPr>
            <w:r w:rsidRPr="00E62854">
              <w:rPr>
                <w:rFonts w:eastAsiaTheme="minorHAnsi"/>
                <w:bCs/>
                <w:lang w:eastAsia="en-US"/>
              </w:rPr>
              <w:t>1:30</w:t>
            </w:r>
          </w:p>
        </w:tc>
        <w:tc>
          <w:tcPr>
            <w:tcW w:w="0" w:type="auto"/>
          </w:tcPr>
          <w:p w:rsidR="00E62854" w:rsidRPr="00E62854" w:rsidRDefault="00E62854" w:rsidP="00E62854">
            <w:pPr>
              <w:snapToGrid w:val="0"/>
              <w:jc w:val="center"/>
              <w:rPr>
                <w:rFonts w:eastAsia="Times New Roman"/>
                <w:bCs/>
                <w:lang w:eastAsia="ru-RU"/>
              </w:rPr>
            </w:pPr>
            <w:r w:rsidRPr="00E62854">
              <w:rPr>
                <w:rFonts w:eastAsiaTheme="minorHAnsi"/>
                <w:b/>
                <w:bCs/>
                <w:lang w:eastAsia="en-US"/>
              </w:rPr>
              <w:t>17.00-18.30</w:t>
            </w:r>
          </w:p>
        </w:tc>
        <w:tc>
          <w:tcPr>
            <w:tcW w:w="0" w:type="auto"/>
          </w:tcPr>
          <w:p w:rsidR="00E62854" w:rsidRPr="00E62854" w:rsidRDefault="00E62854" w:rsidP="00E62854">
            <w:pPr>
              <w:snapToGrid w:val="0"/>
              <w:jc w:val="center"/>
              <w:rPr>
                <w:rFonts w:eastAsia="Times New Roman"/>
                <w:bCs/>
                <w:lang w:eastAsia="ru-RU"/>
              </w:rPr>
            </w:pPr>
            <w:r w:rsidRPr="00E62854">
              <w:rPr>
                <w:rFonts w:eastAsiaTheme="minorHAnsi"/>
                <w:bCs/>
                <w:lang w:eastAsia="en-US"/>
              </w:rPr>
              <w:t>1:30</w:t>
            </w:r>
          </w:p>
        </w:tc>
      </w:tr>
      <w:tr w:rsidR="00E62854" w:rsidRPr="00E62854" w:rsidTr="00E62854">
        <w:trPr>
          <w:trHeight w:val="405"/>
        </w:trPr>
        <w:tc>
          <w:tcPr>
            <w:tcW w:w="0" w:type="auto"/>
            <w:gridSpan w:val="5"/>
          </w:tcPr>
          <w:p w:rsidR="00E62854" w:rsidRPr="00E62854" w:rsidRDefault="00E62854" w:rsidP="00E62854">
            <w:pPr>
              <w:snapToGrid w:val="0"/>
              <w:jc w:val="center"/>
              <w:rPr>
                <w:rFonts w:eastAsiaTheme="minorHAnsi"/>
                <w:b/>
                <w:lang w:eastAsia="en-US"/>
              </w:rPr>
            </w:pPr>
            <w:r w:rsidRPr="00E62854">
              <w:rPr>
                <w:rFonts w:eastAsiaTheme="minorHAnsi"/>
                <w:b/>
                <w:lang w:eastAsia="en-US"/>
              </w:rPr>
              <w:t>Время пребывания ребёнка на улице</w:t>
            </w:r>
          </w:p>
        </w:tc>
      </w:tr>
      <w:tr w:rsidR="00E62854" w:rsidRPr="00E62854" w:rsidTr="00E62854">
        <w:trPr>
          <w:trHeight w:val="405"/>
        </w:trPr>
        <w:tc>
          <w:tcPr>
            <w:tcW w:w="0" w:type="auto"/>
            <w:vMerge w:val="restart"/>
            <w:tcBorders>
              <w:right w:val="single" w:sz="4" w:space="0" w:color="auto"/>
            </w:tcBorders>
          </w:tcPr>
          <w:p w:rsidR="00E62854" w:rsidRPr="00E62854" w:rsidRDefault="00E62854" w:rsidP="00E62854">
            <w:pPr>
              <w:snapToGrid w:val="0"/>
              <w:rPr>
                <w:rFonts w:eastAsiaTheme="minorHAnsi"/>
                <w:bCs/>
                <w:noProof/>
                <w:lang w:eastAsia="en-US"/>
              </w:rPr>
            </w:pPr>
            <w:r w:rsidRPr="00E62854">
              <w:rPr>
                <w:rFonts w:eastAsiaTheme="minorHAnsi"/>
                <w:bCs/>
                <w:lang w:eastAsia="en-US"/>
              </w:rPr>
              <w:t>Возраст</w:t>
            </w:r>
            <w:r w:rsidRPr="00E62854">
              <w:rPr>
                <w:rFonts w:eastAsiaTheme="minorHAnsi"/>
                <w:bCs/>
                <w:noProof/>
                <w:lang w:eastAsia="en-US"/>
              </w:rPr>
              <w:t xml:space="preserve"> </w:t>
            </w:r>
            <w:r w:rsidRPr="00E62854">
              <w:rPr>
                <w:rFonts w:eastAsiaTheme="minorHAnsi"/>
                <w:bCs/>
                <w:noProof/>
                <w:lang w:eastAsia="ru-RU"/>
              </w:rPr>
              <mc:AlternateContent>
                <mc:Choice Requires="wps">
                  <w:drawing>
                    <wp:anchor distT="0" distB="0" distL="114300" distR="114300" simplePos="0" relativeHeight="251921408" behindDoc="0" locked="0" layoutInCell="1" allowOverlap="1" wp14:anchorId="033BCD4C" wp14:editId="283F87C5">
                      <wp:simplePos x="0" y="0"/>
                      <wp:positionH relativeFrom="column">
                        <wp:posOffset>-49088</wp:posOffset>
                      </wp:positionH>
                      <wp:positionV relativeFrom="paragraph">
                        <wp:posOffset>12783</wp:posOffset>
                      </wp:positionV>
                      <wp:extent cx="1550504" cy="485029"/>
                      <wp:effectExtent l="0" t="0" r="31115" b="29845"/>
                      <wp:wrapNone/>
                      <wp:docPr id="39025" name="Прямая соединительная линия 39025"/>
                      <wp:cNvGraphicFramePr/>
                      <a:graphic xmlns:a="http://schemas.openxmlformats.org/drawingml/2006/main">
                        <a:graphicData uri="http://schemas.microsoft.com/office/word/2010/wordprocessingShape">
                          <wps:wsp>
                            <wps:cNvCnPr/>
                            <wps:spPr>
                              <a:xfrm flipH="1">
                                <a:off x="0" y="0"/>
                                <a:ext cx="1550504" cy="485029"/>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65E29B0E" id="Прямая соединительная линия 39025" o:spid="_x0000_s1026" style="position:absolute;flip:x;z-index:251921408;visibility:visible;mso-wrap-style:square;mso-wrap-distance-left:9pt;mso-wrap-distance-top:0;mso-wrap-distance-right:9pt;mso-wrap-distance-bottom:0;mso-position-horizontal:absolute;mso-position-horizontal-relative:text;mso-position-vertical:absolute;mso-position-vertical-relative:text" from="-3.85pt,1pt" to="118.25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" strokecolor="#5b9bd5" strokeweight=".5pt">
                      <v:stroke joinstyle="miter"/>
                    </v:line>
                  </w:pict>
                </mc:Fallback>
              </mc:AlternateContent>
            </w:r>
          </w:p>
          <w:p w:rsidR="00E62854" w:rsidRPr="00E62854" w:rsidRDefault="00E62854" w:rsidP="00E62854">
            <w:pPr>
              <w:snapToGrid w:val="0"/>
              <w:jc w:val="right"/>
              <w:rPr>
                <w:rFonts w:eastAsiaTheme="minorHAnsi"/>
                <w:bCs/>
                <w:lang w:eastAsia="en-US"/>
              </w:rPr>
            </w:pPr>
          </w:p>
          <w:p w:rsidR="00E62854" w:rsidRPr="00E62854" w:rsidRDefault="00E62854" w:rsidP="00E62854">
            <w:pPr>
              <w:snapToGrid w:val="0"/>
              <w:jc w:val="right"/>
              <w:rPr>
                <w:rFonts w:eastAsiaTheme="minorHAnsi"/>
                <w:bCs/>
                <w:lang w:eastAsia="en-US"/>
              </w:rPr>
            </w:pPr>
            <w:r w:rsidRPr="00E62854">
              <w:rPr>
                <w:rFonts w:eastAsiaTheme="minorHAnsi"/>
                <w:bCs/>
                <w:lang w:eastAsia="en-US"/>
              </w:rPr>
              <w:t>Режимный момент</w:t>
            </w:r>
          </w:p>
        </w:tc>
        <w:tc>
          <w:tcPr>
            <w:tcW w:w="0" w:type="auto"/>
            <w:gridSpan w:val="2"/>
            <w:tcBorders>
              <w:left w:val="single" w:sz="4" w:space="0" w:color="auto"/>
              <w:right w:val="single" w:sz="4" w:space="0" w:color="auto"/>
            </w:tcBorders>
          </w:tcPr>
          <w:p w:rsidR="00E62854" w:rsidRPr="00E62854" w:rsidRDefault="00E62854" w:rsidP="00E62854">
            <w:pPr>
              <w:snapToGrid w:val="0"/>
              <w:jc w:val="center"/>
              <w:rPr>
                <w:rFonts w:eastAsiaTheme="minorHAnsi"/>
                <w:bCs/>
                <w:lang w:eastAsia="en-US"/>
              </w:rPr>
            </w:pPr>
            <w:r w:rsidRPr="00E62854">
              <w:rPr>
                <w:rFonts w:eastAsiaTheme="minorHAnsi"/>
                <w:bCs/>
                <w:lang w:eastAsia="en-US"/>
              </w:rPr>
              <w:t>5-6 лет</w:t>
            </w:r>
          </w:p>
        </w:tc>
        <w:tc>
          <w:tcPr>
            <w:tcW w:w="0" w:type="auto"/>
            <w:gridSpan w:val="2"/>
            <w:tcBorders>
              <w:left w:val="single" w:sz="4" w:space="0" w:color="auto"/>
            </w:tcBorders>
          </w:tcPr>
          <w:p w:rsidR="00E62854" w:rsidRPr="00E62854" w:rsidRDefault="00E62854" w:rsidP="00E62854">
            <w:pPr>
              <w:snapToGrid w:val="0"/>
              <w:jc w:val="center"/>
              <w:rPr>
                <w:rFonts w:eastAsiaTheme="minorHAnsi"/>
                <w:bCs/>
                <w:lang w:eastAsia="en-US"/>
              </w:rPr>
            </w:pPr>
            <w:r w:rsidRPr="00E62854">
              <w:rPr>
                <w:rFonts w:eastAsiaTheme="minorHAnsi"/>
                <w:bCs/>
                <w:lang w:eastAsia="en-US"/>
              </w:rPr>
              <w:t>6-7 лет</w:t>
            </w:r>
          </w:p>
        </w:tc>
      </w:tr>
      <w:tr w:rsidR="00E62854" w:rsidRPr="00E62854" w:rsidTr="00E62854">
        <w:trPr>
          <w:trHeight w:val="325"/>
        </w:trPr>
        <w:tc>
          <w:tcPr>
            <w:tcW w:w="0" w:type="auto"/>
            <w:vMerge/>
            <w:tcBorders>
              <w:right w:val="single" w:sz="4" w:space="0" w:color="auto"/>
            </w:tcBorders>
          </w:tcPr>
          <w:p w:rsidR="00E62854" w:rsidRPr="00E62854" w:rsidRDefault="00E62854" w:rsidP="00E62854">
            <w:pPr>
              <w:snapToGrid w:val="0"/>
              <w:jc w:val="center"/>
              <w:rPr>
                <w:rFonts w:eastAsiaTheme="minorHAnsi"/>
                <w:bCs/>
                <w:lang w:eastAsia="en-US"/>
              </w:rPr>
            </w:pPr>
          </w:p>
        </w:tc>
        <w:tc>
          <w:tcPr>
            <w:tcW w:w="0" w:type="auto"/>
            <w:gridSpan w:val="4"/>
            <w:tcBorders>
              <w:left w:val="single" w:sz="4" w:space="0" w:color="auto"/>
            </w:tcBorders>
          </w:tcPr>
          <w:p w:rsidR="00E62854" w:rsidRPr="00E62854" w:rsidRDefault="00E62854" w:rsidP="00E62854">
            <w:pPr>
              <w:snapToGrid w:val="0"/>
              <w:jc w:val="center"/>
              <w:rPr>
                <w:rFonts w:eastAsiaTheme="minorHAnsi"/>
                <w:bCs/>
                <w:lang w:eastAsia="en-US"/>
              </w:rPr>
            </w:pPr>
            <w:r w:rsidRPr="00E62854">
              <w:rPr>
                <w:rFonts w:eastAsiaTheme="minorHAnsi"/>
                <w:bCs/>
                <w:lang w:eastAsia="en-US"/>
              </w:rPr>
              <w:t>Первая половина дня</w:t>
            </w:r>
          </w:p>
        </w:tc>
      </w:tr>
      <w:tr w:rsidR="00E62854" w:rsidRPr="00E62854" w:rsidTr="00E62854">
        <w:trPr>
          <w:trHeight w:val="405"/>
        </w:trPr>
        <w:tc>
          <w:tcPr>
            <w:tcW w:w="0" w:type="auto"/>
          </w:tcPr>
          <w:p w:rsidR="00E62854" w:rsidRPr="00E62854" w:rsidRDefault="00E62854" w:rsidP="00E62854">
            <w:pPr>
              <w:snapToGrid w:val="0"/>
              <w:rPr>
                <w:rFonts w:eastAsia="Times New Roman"/>
                <w:bCs/>
                <w:lang w:eastAsia="ru-RU"/>
              </w:rPr>
            </w:pPr>
            <w:r w:rsidRPr="00E62854">
              <w:rPr>
                <w:rFonts w:eastAsia="Times New Roman"/>
                <w:lang w:eastAsia="ar-SA"/>
              </w:rPr>
              <w:t>Утренний прием детей на улице</w:t>
            </w:r>
          </w:p>
        </w:tc>
        <w:tc>
          <w:tcPr>
            <w:tcW w:w="0" w:type="auto"/>
            <w:gridSpan w:val="2"/>
          </w:tcPr>
          <w:p w:rsidR="00E62854" w:rsidRPr="00E62854" w:rsidRDefault="00E62854" w:rsidP="00E62854">
            <w:pPr>
              <w:snapToGrid w:val="0"/>
              <w:jc w:val="center"/>
              <w:rPr>
                <w:rFonts w:eastAsia="Times New Roman"/>
                <w:bCs/>
                <w:lang w:eastAsia="ru-RU"/>
              </w:rPr>
            </w:pPr>
            <w:r w:rsidRPr="00E62854">
              <w:rPr>
                <w:rFonts w:eastAsia="Times New Roman"/>
                <w:b/>
                <w:lang w:eastAsia="ar-SA"/>
              </w:rPr>
              <w:t>7.00 – 7.50</w:t>
            </w:r>
          </w:p>
        </w:tc>
        <w:tc>
          <w:tcPr>
            <w:tcW w:w="0" w:type="auto"/>
            <w:gridSpan w:val="2"/>
          </w:tcPr>
          <w:p w:rsidR="00E62854" w:rsidRPr="00E62854" w:rsidRDefault="00E62854" w:rsidP="00E62854">
            <w:pPr>
              <w:snapToGrid w:val="0"/>
              <w:jc w:val="center"/>
              <w:rPr>
                <w:rFonts w:eastAsiaTheme="minorHAnsi"/>
                <w:bCs/>
                <w:szCs w:val="32"/>
                <w:lang w:eastAsia="en-US"/>
              </w:rPr>
            </w:pPr>
            <w:r w:rsidRPr="00E62854">
              <w:rPr>
                <w:rFonts w:eastAsiaTheme="minorHAnsi"/>
                <w:b/>
                <w:bCs/>
                <w:szCs w:val="32"/>
                <w:lang w:eastAsia="en-US"/>
              </w:rPr>
              <w:t>7.00 – 8.00</w:t>
            </w:r>
          </w:p>
        </w:tc>
      </w:tr>
      <w:tr w:rsidR="00E62854" w:rsidRPr="00E62854" w:rsidTr="00E62854">
        <w:trPr>
          <w:trHeight w:val="405"/>
        </w:trPr>
        <w:tc>
          <w:tcPr>
            <w:tcW w:w="0" w:type="auto"/>
          </w:tcPr>
          <w:p w:rsidR="00E62854" w:rsidRPr="00E62854" w:rsidRDefault="00E62854" w:rsidP="00E62854">
            <w:pPr>
              <w:snapToGrid w:val="0"/>
              <w:rPr>
                <w:rFonts w:eastAsia="Times New Roman"/>
                <w:bCs/>
                <w:lang w:eastAsia="ru-RU"/>
              </w:rPr>
            </w:pPr>
            <w:r w:rsidRPr="00E62854">
              <w:rPr>
                <w:rFonts w:eastAsia="Times New Roman"/>
                <w:lang w:eastAsia="ar-SA"/>
              </w:rPr>
              <w:t>Прогулка</w:t>
            </w:r>
          </w:p>
        </w:tc>
        <w:tc>
          <w:tcPr>
            <w:tcW w:w="0" w:type="auto"/>
            <w:gridSpan w:val="2"/>
          </w:tcPr>
          <w:p w:rsidR="00E62854" w:rsidRPr="00E62854" w:rsidRDefault="00E62854" w:rsidP="00E62854">
            <w:pPr>
              <w:snapToGrid w:val="0"/>
              <w:jc w:val="center"/>
              <w:rPr>
                <w:rFonts w:eastAsia="Times New Roman"/>
                <w:bCs/>
                <w:lang w:eastAsia="ru-RU"/>
              </w:rPr>
            </w:pPr>
            <w:r w:rsidRPr="00E62854">
              <w:rPr>
                <w:rFonts w:eastAsia="Times New Roman"/>
                <w:b/>
                <w:lang w:eastAsia="ar-SA"/>
              </w:rPr>
              <w:t>10.45-12.00</w:t>
            </w:r>
          </w:p>
        </w:tc>
        <w:tc>
          <w:tcPr>
            <w:tcW w:w="0" w:type="auto"/>
            <w:gridSpan w:val="2"/>
          </w:tcPr>
          <w:p w:rsidR="00E62854" w:rsidRPr="00E62854" w:rsidRDefault="00E62854" w:rsidP="00E62854">
            <w:pPr>
              <w:snapToGrid w:val="0"/>
              <w:jc w:val="center"/>
              <w:rPr>
                <w:rFonts w:eastAsiaTheme="minorHAnsi"/>
                <w:bCs/>
                <w:szCs w:val="32"/>
                <w:lang w:eastAsia="en-US"/>
              </w:rPr>
            </w:pPr>
            <w:r w:rsidRPr="00E62854">
              <w:rPr>
                <w:rFonts w:eastAsiaTheme="minorHAnsi"/>
                <w:b/>
                <w:bCs/>
                <w:szCs w:val="32"/>
                <w:lang w:eastAsia="en-US"/>
              </w:rPr>
              <w:t>11.10-12.00</w:t>
            </w:r>
          </w:p>
        </w:tc>
      </w:tr>
      <w:tr w:rsidR="00E62854" w:rsidRPr="00E62854" w:rsidTr="00E62854">
        <w:trPr>
          <w:trHeight w:val="405"/>
        </w:trPr>
        <w:tc>
          <w:tcPr>
            <w:tcW w:w="0" w:type="auto"/>
            <w:tcBorders>
              <w:right w:val="single" w:sz="4" w:space="0" w:color="auto"/>
            </w:tcBorders>
          </w:tcPr>
          <w:p w:rsidR="00E62854" w:rsidRPr="00E62854" w:rsidRDefault="00E62854" w:rsidP="00E62854">
            <w:pPr>
              <w:snapToGrid w:val="0"/>
              <w:jc w:val="center"/>
              <w:rPr>
                <w:rFonts w:eastAsiaTheme="minorHAnsi"/>
                <w:bCs/>
                <w:lang w:eastAsia="en-US"/>
              </w:rPr>
            </w:pPr>
          </w:p>
        </w:tc>
        <w:tc>
          <w:tcPr>
            <w:tcW w:w="0" w:type="auto"/>
            <w:gridSpan w:val="4"/>
            <w:tcBorders>
              <w:left w:val="single" w:sz="4" w:space="0" w:color="auto"/>
            </w:tcBorders>
          </w:tcPr>
          <w:p w:rsidR="00E62854" w:rsidRPr="00E62854" w:rsidRDefault="00E62854" w:rsidP="00E62854">
            <w:pPr>
              <w:snapToGrid w:val="0"/>
              <w:jc w:val="center"/>
              <w:rPr>
                <w:rFonts w:eastAsiaTheme="minorHAnsi"/>
                <w:bCs/>
                <w:lang w:eastAsia="en-US"/>
              </w:rPr>
            </w:pPr>
            <w:r w:rsidRPr="00E62854">
              <w:rPr>
                <w:rFonts w:eastAsiaTheme="minorHAnsi"/>
                <w:bCs/>
                <w:lang w:eastAsia="en-US"/>
              </w:rPr>
              <w:t>Вторая половина дня</w:t>
            </w:r>
          </w:p>
        </w:tc>
      </w:tr>
      <w:tr w:rsidR="00E62854" w:rsidRPr="00E62854" w:rsidTr="00E62854">
        <w:trPr>
          <w:trHeight w:val="405"/>
        </w:trPr>
        <w:tc>
          <w:tcPr>
            <w:tcW w:w="0" w:type="auto"/>
            <w:tcBorders>
              <w:right w:val="single" w:sz="4" w:space="0" w:color="auto"/>
            </w:tcBorders>
          </w:tcPr>
          <w:p w:rsidR="00E62854" w:rsidRPr="00E62854" w:rsidRDefault="00E62854" w:rsidP="00E62854">
            <w:pPr>
              <w:snapToGrid w:val="0"/>
              <w:rPr>
                <w:rFonts w:eastAsia="Times New Roman"/>
                <w:bCs/>
                <w:lang w:eastAsia="ru-RU"/>
              </w:rPr>
            </w:pPr>
            <w:r w:rsidRPr="00E62854">
              <w:rPr>
                <w:rFonts w:eastAsia="Times New Roman"/>
                <w:bCs/>
                <w:lang w:eastAsia="ru-RU"/>
              </w:rPr>
              <w:t>Прогулка</w:t>
            </w:r>
          </w:p>
        </w:tc>
        <w:tc>
          <w:tcPr>
            <w:tcW w:w="0" w:type="auto"/>
            <w:gridSpan w:val="2"/>
            <w:tcBorders>
              <w:left w:val="single" w:sz="4" w:space="0" w:color="auto"/>
            </w:tcBorders>
          </w:tcPr>
          <w:p w:rsidR="00E62854" w:rsidRPr="00E62854" w:rsidRDefault="00E62854" w:rsidP="00E62854">
            <w:pPr>
              <w:snapToGrid w:val="0"/>
              <w:jc w:val="center"/>
              <w:rPr>
                <w:rFonts w:eastAsia="Times New Roman"/>
                <w:bCs/>
                <w:lang w:eastAsia="ru-RU"/>
              </w:rPr>
            </w:pPr>
            <w:r w:rsidRPr="00E62854">
              <w:rPr>
                <w:rFonts w:eastAsia="Times New Roman"/>
                <w:b/>
                <w:lang w:eastAsia="ar-SA"/>
              </w:rPr>
              <w:t>17.00 – 18.30</w:t>
            </w:r>
          </w:p>
        </w:tc>
        <w:tc>
          <w:tcPr>
            <w:tcW w:w="0" w:type="auto"/>
            <w:gridSpan w:val="2"/>
          </w:tcPr>
          <w:p w:rsidR="00E62854" w:rsidRPr="00E62854" w:rsidRDefault="00E62854" w:rsidP="00E62854">
            <w:pPr>
              <w:snapToGrid w:val="0"/>
              <w:jc w:val="center"/>
              <w:rPr>
                <w:rFonts w:eastAsiaTheme="minorHAnsi"/>
                <w:bCs/>
                <w:szCs w:val="32"/>
                <w:lang w:eastAsia="en-US"/>
              </w:rPr>
            </w:pPr>
            <w:r w:rsidRPr="00E62854">
              <w:rPr>
                <w:rFonts w:eastAsiaTheme="minorHAnsi"/>
                <w:b/>
                <w:bCs/>
                <w:szCs w:val="32"/>
                <w:lang w:eastAsia="en-US"/>
              </w:rPr>
              <w:t>17.00 – 18.30</w:t>
            </w:r>
          </w:p>
        </w:tc>
      </w:tr>
      <w:tr w:rsidR="00E62854" w:rsidRPr="00E62854" w:rsidTr="00E62854">
        <w:trPr>
          <w:trHeight w:val="405"/>
        </w:trPr>
        <w:tc>
          <w:tcPr>
            <w:tcW w:w="0" w:type="auto"/>
          </w:tcPr>
          <w:p w:rsidR="00E62854" w:rsidRPr="00E62854" w:rsidRDefault="00E62854" w:rsidP="00E62854">
            <w:pPr>
              <w:snapToGrid w:val="0"/>
              <w:rPr>
                <w:rFonts w:eastAsia="Times New Roman"/>
                <w:bCs/>
                <w:lang w:eastAsia="ru-RU"/>
              </w:rPr>
            </w:pPr>
            <w:r w:rsidRPr="00E62854">
              <w:rPr>
                <w:rFonts w:eastAsia="Times New Roman"/>
                <w:bCs/>
                <w:lang w:eastAsia="ru-RU"/>
              </w:rPr>
              <w:t>Общее количество времени</w:t>
            </w:r>
          </w:p>
        </w:tc>
        <w:tc>
          <w:tcPr>
            <w:tcW w:w="0" w:type="auto"/>
            <w:gridSpan w:val="2"/>
          </w:tcPr>
          <w:p w:rsidR="00E62854" w:rsidRPr="00E62854" w:rsidRDefault="00E62854" w:rsidP="00E62854">
            <w:pPr>
              <w:snapToGrid w:val="0"/>
              <w:jc w:val="center"/>
              <w:rPr>
                <w:rFonts w:eastAsia="Times New Roman"/>
                <w:bCs/>
                <w:lang w:eastAsia="ru-RU"/>
              </w:rPr>
            </w:pPr>
            <w:r w:rsidRPr="00E62854">
              <w:rPr>
                <w:rFonts w:eastAsia="Times New Roman"/>
                <w:b/>
                <w:lang w:eastAsia="ar-SA"/>
              </w:rPr>
              <w:t>3 часа 35 минут</w:t>
            </w:r>
          </w:p>
        </w:tc>
        <w:tc>
          <w:tcPr>
            <w:tcW w:w="0" w:type="auto"/>
            <w:gridSpan w:val="2"/>
          </w:tcPr>
          <w:p w:rsidR="00E62854" w:rsidRPr="00E62854" w:rsidRDefault="00E62854" w:rsidP="00E62854">
            <w:pPr>
              <w:snapToGrid w:val="0"/>
              <w:jc w:val="center"/>
              <w:rPr>
                <w:rFonts w:eastAsiaTheme="minorHAnsi"/>
                <w:bCs/>
                <w:szCs w:val="32"/>
                <w:lang w:eastAsia="en-US"/>
              </w:rPr>
            </w:pPr>
            <w:r w:rsidRPr="00E62854">
              <w:rPr>
                <w:rFonts w:eastAsiaTheme="minorHAnsi"/>
                <w:b/>
                <w:bCs/>
                <w:szCs w:val="32"/>
                <w:lang w:eastAsia="en-US"/>
              </w:rPr>
              <w:t>3час. 15 мин.</w:t>
            </w:r>
          </w:p>
        </w:tc>
      </w:tr>
    </w:tbl>
    <w:p w:rsidR="00E62854" w:rsidRPr="00E62854" w:rsidRDefault="00E62854" w:rsidP="00E62854">
      <w:pPr>
        <w:spacing w:after="160" w:line="259" w:lineRule="auto"/>
        <w:rPr>
          <w:rFonts w:eastAsiaTheme="minorHAnsi"/>
          <w:sz w:val="28"/>
          <w:szCs w:val="22"/>
          <w:lang w:eastAsia="en-US"/>
        </w:rPr>
      </w:pPr>
    </w:p>
    <w:p w:rsidR="00E62854" w:rsidRPr="00E62854" w:rsidRDefault="00E62854" w:rsidP="00E62854">
      <w:pPr>
        <w:spacing w:line="259" w:lineRule="auto"/>
        <w:jc w:val="center"/>
        <w:rPr>
          <w:rFonts w:eastAsiaTheme="minorHAnsi"/>
          <w:b/>
          <w:bCs/>
          <w:sz w:val="28"/>
          <w:szCs w:val="22"/>
          <w:lang w:eastAsia="en-US"/>
        </w:rPr>
      </w:pPr>
      <w:r w:rsidRPr="00E62854">
        <w:rPr>
          <w:rFonts w:eastAsiaTheme="minorHAnsi"/>
          <w:b/>
          <w:bCs/>
          <w:sz w:val="28"/>
          <w:szCs w:val="22"/>
          <w:lang w:eastAsia="en-US"/>
        </w:rPr>
        <w:t>Режим дня</w:t>
      </w:r>
    </w:p>
    <w:p w:rsidR="00E62854" w:rsidRPr="00E62854" w:rsidRDefault="00E62854" w:rsidP="00E62854">
      <w:pPr>
        <w:spacing w:line="259" w:lineRule="auto"/>
        <w:jc w:val="center"/>
        <w:rPr>
          <w:rFonts w:eastAsiaTheme="minorHAnsi"/>
          <w:b/>
          <w:bCs/>
          <w:sz w:val="28"/>
          <w:szCs w:val="22"/>
          <w:lang w:eastAsia="en-US"/>
        </w:rPr>
      </w:pPr>
      <w:r w:rsidRPr="00E62854">
        <w:rPr>
          <w:rFonts w:eastAsiaTheme="minorHAnsi"/>
          <w:b/>
          <w:bCs/>
          <w:sz w:val="28"/>
          <w:szCs w:val="22"/>
          <w:lang w:eastAsia="en-US"/>
        </w:rPr>
        <w:t>(</w:t>
      </w:r>
      <w:r w:rsidR="00E5737C" w:rsidRPr="00E62854">
        <w:rPr>
          <w:rFonts w:eastAsiaTheme="minorHAnsi"/>
          <w:b/>
          <w:bCs/>
          <w:sz w:val="28"/>
          <w:szCs w:val="22"/>
          <w:lang w:eastAsia="en-US"/>
        </w:rPr>
        <w:t>Теплый</w:t>
      </w:r>
      <w:r w:rsidRPr="00E62854">
        <w:rPr>
          <w:rFonts w:eastAsiaTheme="minorHAnsi"/>
          <w:b/>
          <w:bCs/>
          <w:sz w:val="28"/>
          <w:szCs w:val="22"/>
          <w:lang w:eastAsia="en-US"/>
        </w:rPr>
        <w:t xml:space="preserve"> период года)</w:t>
      </w:r>
    </w:p>
    <w:p w:rsidR="00E62854" w:rsidRPr="00E62854" w:rsidRDefault="00E62854" w:rsidP="00E62854">
      <w:pPr>
        <w:spacing w:line="259" w:lineRule="auto"/>
        <w:jc w:val="center"/>
        <w:rPr>
          <w:rFonts w:eastAsiaTheme="minorHAnsi"/>
          <w:b/>
          <w:bCs/>
          <w:sz w:val="28"/>
          <w:szCs w:val="22"/>
          <w:lang w:eastAsia="en-US"/>
        </w:rPr>
      </w:pPr>
    </w:p>
    <w:p w:rsidR="00E62854" w:rsidRPr="00E62854" w:rsidRDefault="00E62854" w:rsidP="00E62854">
      <w:pPr>
        <w:spacing w:after="160" w:line="259" w:lineRule="auto"/>
        <w:rPr>
          <w:rFonts w:eastAsiaTheme="minorHAnsi"/>
          <w:sz w:val="28"/>
          <w:szCs w:val="22"/>
          <w:lang w:eastAsia="en-US"/>
        </w:rPr>
      </w:pPr>
      <w:r w:rsidRPr="00E62854">
        <w:rPr>
          <w:rFonts w:eastAsiaTheme="minorHAnsi"/>
          <w:sz w:val="28"/>
          <w:szCs w:val="22"/>
          <w:lang w:eastAsia="en-US"/>
        </w:rPr>
        <w:t>В тёплый период года режим дня скорректирован так, чтобы дети больше времени проводили на свежем воздухе, имели возможность больше двигаться, получать необходимую им физическую нагрузку, иметь большой выбор занятий по интересам. Приём детей, утренняя зарядка, часть занятий, вечерний круг проводится на свежем воздухе.</w:t>
      </w:r>
    </w:p>
    <w:p w:rsidR="00E62854" w:rsidRPr="00E62854" w:rsidRDefault="00E62854" w:rsidP="00E62854">
      <w:pPr>
        <w:spacing w:line="259" w:lineRule="auto"/>
        <w:jc w:val="center"/>
        <w:rPr>
          <w:rFonts w:eastAsiaTheme="minorHAnsi"/>
          <w:b/>
          <w:sz w:val="28"/>
          <w:szCs w:val="22"/>
          <w:lang w:eastAsia="en-US"/>
        </w:rPr>
      </w:pPr>
    </w:p>
    <w:tbl>
      <w:tblPr>
        <w:tblStyle w:val="a6"/>
        <w:tblW w:w="0" w:type="auto"/>
        <w:tblLook w:val="04A0" w:firstRow="1" w:lastRow="0" w:firstColumn="1" w:lastColumn="0" w:noHBand="0" w:noVBand="1"/>
      </w:tblPr>
      <w:tblGrid>
        <w:gridCol w:w="7508"/>
        <w:gridCol w:w="1837"/>
      </w:tblGrid>
      <w:tr w:rsidR="00E62854" w:rsidRPr="00E62854" w:rsidTr="00E62854">
        <w:tc>
          <w:tcPr>
            <w:tcW w:w="7508" w:type="dxa"/>
          </w:tcPr>
          <w:p w:rsidR="00E62854" w:rsidRPr="00E62854" w:rsidRDefault="00E62854" w:rsidP="00E62854">
            <w:pPr>
              <w:rPr>
                <w:rFonts w:eastAsiaTheme="minorHAnsi"/>
                <w:b/>
                <w:lang w:eastAsia="en-US"/>
              </w:rPr>
            </w:pPr>
            <w:r w:rsidRPr="00E62854">
              <w:rPr>
                <w:rFonts w:eastAsiaTheme="minorHAnsi"/>
                <w:b/>
                <w:lang w:eastAsia="en-US"/>
              </w:rPr>
              <w:t>Режимный момент</w:t>
            </w:r>
          </w:p>
        </w:tc>
        <w:tc>
          <w:tcPr>
            <w:tcW w:w="1837" w:type="dxa"/>
          </w:tcPr>
          <w:p w:rsidR="00E62854" w:rsidRPr="00E62854" w:rsidRDefault="00E62854" w:rsidP="00E62854">
            <w:pPr>
              <w:rPr>
                <w:rFonts w:eastAsiaTheme="minorHAnsi"/>
                <w:b/>
                <w:lang w:eastAsia="en-US"/>
              </w:rPr>
            </w:pPr>
            <w:r w:rsidRPr="00E62854">
              <w:rPr>
                <w:rFonts w:eastAsiaTheme="minorHAnsi"/>
                <w:b/>
                <w:lang w:eastAsia="en-US"/>
              </w:rPr>
              <w:t>1,5-3 года</w:t>
            </w:r>
          </w:p>
        </w:tc>
      </w:tr>
      <w:tr w:rsidR="00E62854" w:rsidRPr="00E62854" w:rsidTr="00E62854">
        <w:trPr>
          <w:trHeight w:val="270"/>
        </w:trPr>
        <w:tc>
          <w:tcPr>
            <w:tcW w:w="7508" w:type="dxa"/>
          </w:tcPr>
          <w:p w:rsidR="00E62854" w:rsidRPr="00E62854" w:rsidRDefault="00E62854" w:rsidP="00E62854">
            <w:pPr>
              <w:rPr>
                <w:rFonts w:eastAsiaTheme="minorHAnsi"/>
                <w:lang w:eastAsia="en-US"/>
              </w:rPr>
            </w:pPr>
            <w:r w:rsidRPr="00E62854">
              <w:rPr>
                <w:rFonts w:eastAsiaTheme="minorHAnsi"/>
                <w:lang w:eastAsia="en-US"/>
              </w:rPr>
              <w:t>Приём, осмотр, измерение температуры, игра</w:t>
            </w:r>
          </w:p>
        </w:tc>
        <w:tc>
          <w:tcPr>
            <w:tcW w:w="1837" w:type="dxa"/>
          </w:tcPr>
          <w:p w:rsidR="00E62854" w:rsidRPr="00E62854" w:rsidRDefault="00E62854" w:rsidP="00E62854">
            <w:pPr>
              <w:rPr>
                <w:rFonts w:eastAsiaTheme="minorHAnsi"/>
                <w:lang w:eastAsia="en-US"/>
              </w:rPr>
            </w:pPr>
            <w:r w:rsidRPr="00E62854">
              <w:rPr>
                <w:rFonts w:eastAsiaTheme="minorHAnsi"/>
                <w:lang w:eastAsia="en-US"/>
              </w:rPr>
              <w:t>6.30 - 7.40</w:t>
            </w:r>
          </w:p>
        </w:tc>
      </w:tr>
      <w:tr w:rsidR="00E62854" w:rsidRPr="00E62854" w:rsidTr="00E62854">
        <w:trPr>
          <w:trHeight w:val="358"/>
        </w:trPr>
        <w:tc>
          <w:tcPr>
            <w:tcW w:w="7508" w:type="dxa"/>
          </w:tcPr>
          <w:p w:rsidR="00E62854" w:rsidRPr="00E62854" w:rsidRDefault="00E62854" w:rsidP="00E62854">
            <w:pPr>
              <w:rPr>
                <w:rFonts w:eastAsiaTheme="minorHAnsi"/>
                <w:lang w:eastAsia="en-US"/>
              </w:rPr>
            </w:pPr>
            <w:r w:rsidRPr="00E62854">
              <w:rPr>
                <w:rFonts w:eastAsiaTheme="minorHAnsi"/>
                <w:lang w:eastAsia="en-US"/>
              </w:rPr>
              <w:t>Утренняя гимнастика</w:t>
            </w:r>
          </w:p>
        </w:tc>
        <w:tc>
          <w:tcPr>
            <w:tcW w:w="1837" w:type="dxa"/>
          </w:tcPr>
          <w:p w:rsidR="00E62854" w:rsidRPr="00E62854" w:rsidRDefault="00E62854" w:rsidP="00E62854">
            <w:pPr>
              <w:rPr>
                <w:rFonts w:eastAsiaTheme="minorHAnsi"/>
                <w:lang w:eastAsia="en-US"/>
              </w:rPr>
            </w:pPr>
            <w:r w:rsidRPr="00E62854">
              <w:rPr>
                <w:rFonts w:eastAsiaTheme="minorHAnsi"/>
                <w:lang w:eastAsia="en-US"/>
              </w:rPr>
              <w:t>7.40 - 7.50</w:t>
            </w:r>
          </w:p>
        </w:tc>
      </w:tr>
      <w:tr w:rsidR="00E62854" w:rsidRPr="00E62854" w:rsidTr="00E62854">
        <w:tc>
          <w:tcPr>
            <w:tcW w:w="7508" w:type="dxa"/>
          </w:tcPr>
          <w:p w:rsidR="00E62854" w:rsidRPr="00E62854" w:rsidRDefault="00E62854" w:rsidP="00E62854">
            <w:pPr>
              <w:rPr>
                <w:rFonts w:eastAsiaTheme="minorHAnsi"/>
                <w:lang w:eastAsia="en-US"/>
              </w:rPr>
            </w:pPr>
            <w:r w:rsidRPr="00E62854">
              <w:rPr>
                <w:rFonts w:eastAsiaTheme="minorHAnsi"/>
                <w:lang w:eastAsia="en-US"/>
              </w:rPr>
              <w:t>Подготовка к завтраку</w:t>
            </w:r>
          </w:p>
        </w:tc>
        <w:tc>
          <w:tcPr>
            <w:tcW w:w="1837" w:type="dxa"/>
          </w:tcPr>
          <w:p w:rsidR="00E62854" w:rsidRPr="00E62854" w:rsidRDefault="00E62854" w:rsidP="00E62854">
            <w:pPr>
              <w:rPr>
                <w:rFonts w:eastAsiaTheme="minorHAnsi"/>
                <w:lang w:eastAsia="en-US"/>
              </w:rPr>
            </w:pPr>
            <w:r w:rsidRPr="00E62854">
              <w:rPr>
                <w:rFonts w:eastAsiaTheme="minorHAnsi"/>
                <w:lang w:eastAsia="en-US"/>
              </w:rPr>
              <w:t>7.50 - 8.10</w:t>
            </w:r>
          </w:p>
        </w:tc>
      </w:tr>
      <w:tr w:rsidR="00E62854" w:rsidRPr="00E62854" w:rsidTr="00E62854">
        <w:tc>
          <w:tcPr>
            <w:tcW w:w="7508" w:type="dxa"/>
          </w:tcPr>
          <w:p w:rsidR="00E62854" w:rsidRPr="00E62854" w:rsidRDefault="00E62854" w:rsidP="00E62854">
            <w:pPr>
              <w:rPr>
                <w:rFonts w:eastAsiaTheme="minorHAnsi"/>
                <w:lang w:eastAsia="en-US"/>
              </w:rPr>
            </w:pPr>
            <w:r w:rsidRPr="00E62854">
              <w:rPr>
                <w:rFonts w:eastAsiaTheme="minorHAnsi"/>
                <w:lang w:eastAsia="en-US"/>
              </w:rPr>
              <w:t xml:space="preserve">Завтрак </w:t>
            </w:r>
          </w:p>
        </w:tc>
        <w:tc>
          <w:tcPr>
            <w:tcW w:w="1837" w:type="dxa"/>
          </w:tcPr>
          <w:p w:rsidR="00E62854" w:rsidRPr="00E62854" w:rsidRDefault="00E62854" w:rsidP="00E62854">
            <w:pPr>
              <w:rPr>
                <w:rFonts w:eastAsiaTheme="minorHAnsi"/>
                <w:lang w:eastAsia="en-US"/>
              </w:rPr>
            </w:pPr>
            <w:r w:rsidRPr="00E62854">
              <w:rPr>
                <w:rFonts w:eastAsiaTheme="minorHAnsi"/>
                <w:lang w:eastAsia="en-US"/>
              </w:rPr>
              <w:t>8.10 – 8.40</w:t>
            </w:r>
          </w:p>
        </w:tc>
      </w:tr>
      <w:tr w:rsidR="00E62854" w:rsidRPr="00E62854" w:rsidTr="00E62854">
        <w:trPr>
          <w:trHeight w:val="318"/>
        </w:trPr>
        <w:tc>
          <w:tcPr>
            <w:tcW w:w="7508" w:type="dxa"/>
          </w:tcPr>
          <w:p w:rsidR="00E62854" w:rsidRPr="00E62854" w:rsidRDefault="00E62854" w:rsidP="00E62854">
            <w:pPr>
              <w:rPr>
                <w:rFonts w:eastAsiaTheme="minorHAnsi"/>
                <w:lang w:eastAsia="en-US"/>
              </w:rPr>
            </w:pPr>
            <w:r w:rsidRPr="00E62854">
              <w:rPr>
                <w:rFonts w:eastAsiaTheme="minorHAnsi"/>
                <w:lang w:eastAsia="en-US"/>
              </w:rPr>
              <w:t>Игры</w:t>
            </w:r>
          </w:p>
        </w:tc>
        <w:tc>
          <w:tcPr>
            <w:tcW w:w="1837" w:type="dxa"/>
          </w:tcPr>
          <w:p w:rsidR="00E62854" w:rsidRPr="00E62854" w:rsidRDefault="00E62854" w:rsidP="00E62854">
            <w:pPr>
              <w:spacing w:after="160"/>
              <w:rPr>
                <w:rFonts w:eastAsiaTheme="minorHAnsi"/>
                <w:lang w:eastAsia="en-US"/>
              </w:rPr>
            </w:pPr>
            <w:r w:rsidRPr="00E62854">
              <w:rPr>
                <w:rFonts w:eastAsiaTheme="minorHAnsi"/>
                <w:lang w:eastAsia="en-US"/>
              </w:rPr>
              <w:t>8.40 – 9.20</w:t>
            </w:r>
          </w:p>
        </w:tc>
      </w:tr>
      <w:tr w:rsidR="00E62854" w:rsidRPr="00E62854" w:rsidTr="00E62854">
        <w:trPr>
          <w:trHeight w:val="254"/>
        </w:trPr>
        <w:tc>
          <w:tcPr>
            <w:tcW w:w="7508" w:type="dxa"/>
          </w:tcPr>
          <w:p w:rsidR="00E62854" w:rsidRPr="00E62854" w:rsidRDefault="00E62854" w:rsidP="00E62854">
            <w:pPr>
              <w:rPr>
                <w:rFonts w:eastAsiaTheme="minorHAnsi"/>
                <w:lang w:eastAsia="en-US"/>
              </w:rPr>
            </w:pPr>
            <w:r w:rsidRPr="00E62854">
              <w:rPr>
                <w:rFonts w:eastAsiaTheme="minorHAnsi"/>
                <w:lang w:eastAsia="en-US"/>
              </w:rPr>
              <w:lastRenderedPageBreak/>
              <w:t>Второй завтрак</w:t>
            </w:r>
          </w:p>
        </w:tc>
        <w:tc>
          <w:tcPr>
            <w:tcW w:w="1837" w:type="dxa"/>
          </w:tcPr>
          <w:p w:rsidR="00E62854" w:rsidRPr="00E62854" w:rsidRDefault="00E62854" w:rsidP="00E62854">
            <w:pPr>
              <w:spacing w:after="160"/>
              <w:rPr>
                <w:rFonts w:eastAsiaTheme="minorHAnsi"/>
                <w:lang w:eastAsia="en-US"/>
              </w:rPr>
            </w:pPr>
            <w:r w:rsidRPr="00E62854">
              <w:rPr>
                <w:rFonts w:eastAsiaTheme="minorHAnsi"/>
                <w:lang w:eastAsia="en-US"/>
              </w:rPr>
              <w:t>9.20 – 9.30</w:t>
            </w:r>
          </w:p>
        </w:tc>
      </w:tr>
      <w:tr w:rsidR="00E62854" w:rsidRPr="00E62854" w:rsidTr="00E62854">
        <w:tc>
          <w:tcPr>
            <w:tcW w:w="7508" w:type="dxa"/>
          </w:tcPr>
          <w:p w:rsidR="00E62854" w:rsidRPr="00E62854" w:rsidRDefault="00E62854" w:rsidP="00E62854">
            <w:pPr>
              <w:rPr>
                <w:rFonts w:eastAsiaTheme="minorHAnsi"/>
                <w:lang w:eastAsia="en-US"/>
              </w:rPr>
            </w:pPr>
            <w:r w:rsidRPr="00E62854">
              <w:rPr>
                <w:rFonts w:eastAsiaTheme="minorHAnsi"/>
                <w:lang w:eastAsia="en-US"/>
              </w:rPr>
              <w:t>Выход на прогулку, прогулка</w:t>
            </w:r>
          </w:p>
        </w:tc>
        <w:tc>
          <w:tcPr>
            <w:tcW w:w="1837" w:type="dxa"/>
          </w:tcPr>
          <w:p w:rsidR="00E62854" w:rsidRPr="00E62854" w:rsidRDefault="00E62854" w:rsidP="00E62854">
            <w:pPr>
              <w:spacing w:after="160"/>
              <w:rPr>
                <w:rFonts w:eastAsiaTheme="minorHAnsi"/>
                <w:lang w:eastAsia="en-US"/>
              </w:rPr>
            </w:pPr>
            <w:r w:rsidRPr="00E62854">
              <w:rPr>
                <w:rFonts w:eastAsiaTheme="minorHAnsi"/>
                <w:lang w:eastAsia="en-US"/>
              </w:rPr>
              <w:t>9.30 - 11.00</w:t>
            </w:r>
          </w:p>
        </w:tc>
      </w:tr>
      <w:tr w:rsidR="00E62854" w:rsidRPr="00E62854" w:rsidTr="00E62854">
        <w:tc>
          <w:tcPr>
            <w:tcW w:w="7508" w:type="dxa"/>
          </w:tcPr>
          <w:p w:rsidR="00E62854" w:rsidRPr="00E62854" w:rsidRDefault="00E62854" w:rsidP="00E62854">
            <w:pPr>
              <w:rPr>
                <w:rFonts w:eastAsiaTheme="minorHAnsi"/>
                <w:lang w:eastAsia="en-US"/>
              </w:rPr>
            </w:pPr>
            <w:r w:rsidRPr="00E62854">
              <w:rPr>
                <w:rFonts w:eastAsiaTheme="minorHAnsi"/>
                <w:lang w:eastAsia="en-US"/>
              </w:rPr>
              <w:t>Занятие на участке</w:t>
            </w:r>
          </w:p>
        </w:tc>
        <w:tc>
          <w:tcPr>
            <w:tcW w:w="1837" w:type="dxa"/>
          </w:tcPr>
          <w:p w:rsidR="00E62854" w:rsidRPr="00E62854" w:rsidRDefault="00E62854" w:rsidP="00E62854">
            <w:pPr>
              <w:spacing w:after="160"/>
              <w:rPr>
                <w:rFonts w:eastAsiaTheme="minorHAnsi"/>
                <w:lang w:eastAsia="en-US"/>
              </w:rPr>
            </w:pPr>
            <w:r w:rsidRPr="00E62854">
              <w:rPr>
                <w:rFonts w:eastAsiaTheme="minorHAnsi"/>
                <w:lang w:eastAsia="en-US"/>
              </w:rPr>
              <w:t>9.45 - 10.00</w:t>
            </w:r>
          </w:p>
        </w:tc>
      </w:tr>
      <w:tr w:rsidR="00E62854" w:rsidRPr="00E62854" w:rsidTr="00E62854">
        <w:tc>
          <w:tcPr>
            <w:tcW w:w="7508" w:type="dxa"/>
          </w:tcPr>
          <w:p w:rsidR="00E62854" w:rsidRPr="00E62854" w:rsidRDefault="00E62854" w:rsidP="00E62854">
            <w:pPr>
              <w:rPr>
                <w:rFonts w:eastAsiaTheme="minorHAnsi"/>
                <w:lang w:eastAsia="en-US"/>
              </w:rPr>
            </w:pPr>
            <w:r w:rsidRPr="00E62854">
              <w:rPr>
                <w:rFonts w:eastAsiaTheme="minorHAnsi"/>
                <w:lang w:eastAsia="en-US"/>
              </w:rPr>
              <w:t>Игры, наблюдения, воздушные и солнечные процедуры</w:t>
            </w:r>
          </w:p>
        </w:tc>
        <w:tc>
          <w:tcPr>
            <w:tcW w:w="1837" w:type="dxa"/>
          </w:tcPr>
          <w:p w:rsidR="00E62854" w:rsidRPr="00E62854" w:rsidRDefault="00E62854" w:rsidP="00E62854">
            <w:pPr>
              <w:spacing w:after="160"/>
              <w:rPr>
                <w:rFonts w:eastAsiaTheme="minorHAnsi"/>
                <w:lang w:eastAsia="en-US"/>
              </w:rPr>
            </w:pPr>
            <w:r w:rsidRPr="00E62854">
              <w:rPr>
                <w:rFonts w:eastAsiaTheme="minorHAnsi"/>
                <w:lang w:eastAsia="en-US"/>
              </w:rPr>
              <w:t>10.00 - 11.00</w:t>
            </w:r>
          </w:p>
        </w:tc>
      </w:tr>
      <w:tr w:rsidR="00E62854" w:rsidRPr="00E62854" w:rsidTr="00E62854">
        <w:tc>
          <w:tcPr>
            <w:tcW w:w="7508" w:type="dxa"/>
          </w:tcPr>
          <w:p w:rsidR="00E62854" w:rsidRPr="00E62854" w:rsidRDefault="00E62854" w:rsidP="00E62854">
            <w:pPr>
              <w:rPr>
                <w:rFonts w:eastAsiaTheme="minorHAnsi"/>
                <w:lang w:eastAsia="en-US"/>
              </w:rPr>
            </w:pPr>
            <w:r w:rsidRPr="00E62854">
              <w:rPr>
                <w:rFonts w:eastAsiaTheme="minorHAnsi"/>
                <w:lang w:eastAsia="en-US"/>
              </w:rPr>
              <w:t>Возвращение с прогулки, водные процедуры</w:t>
            </w:r>
          </w:p>
        </w:tc>
        <w:tc>
          <w:tcPr>
            <w:tcW w:w="1837" w:type="dxa"/>
          </w:tcPr>
          <w:p w:rsidR="00E62854" w:rsidRPr="00E62854" w:rsidRDefault="00E62854" w:rsidP="00E62854">
            <w:pPr>
              <w:rPr>
                <w:rFonts w:eastAsiaTheme="minorHAnsi"/>
                <w:lang w:eastAsia="en-US"/>
              </w:rPr>
            </w:pPr>
            <w:r w:rsidRPr="00E62854">
              <w:rPr>
                <w:rFonts w:eastAsiaTheme="minorHAnsi"/>
                <w:lang w:eastAsia="en-US"/>
              </w:rPr>
              <w:t>11.00 – 11.20</w:t>
            </w:r>
          </w:p>
        </w:tc>
      </w:tr>
      <w:tr w:rsidR="00E62854" w:rsidRPr="00E62854" w:rsidTr="00E62854">
        <w:tc>
          <w:tcPr>
            <w:tcW w:w="7508" w:type="dxa"/>
          </w:tcPr>
          <w:p w:rsidR="00E62854" w:rsidRPr="00E62854" w:rsidRDefault="00E62854" w:rsidP="00E62854">
            <w:pPr>
              <w:rPr>
                <w:rFonts w:eastAsiaTheme="minorHAnsi"/>
                <w:lang w:eastAsia="en-US"/>
              </w:rPr>
            </w:pPr>
            <w:r w:rsidRPr="00E62854">
              <w:rPr>
                <w:rFonts w:eastAsiaTheme="minorHAnsi"/>
                <w:lang w:eastAsia="en-US"/>
              </w:rPr>
              <w:t>Обед</w:t>
            </w:r>
          </w:p>
        </w:tc>
        <w:tc>
          <w:tcPr>
            <w:tcW w:w="1837" w:type="dxa"/>
          </w:tcPr>
          <w:p w:rsidR="00E62854" w:rsidRPr="00E62854" w:rsidRDefault="00E62854" w:rsidP="00E62854">
            <w:pPr>
              <w:rPr>
                <w:rFonts w:eastAsiaTheme="minorHAnsi"/>
                <w:lang w:eastAsia="en-US"/>
              </w:rPr>
            </w:pPr>
            <w:r w:rsidRPr="00E62854">
              <w:rPr>
                <w:rFonts w:eastAsiaTheme="minorHAnsi"/>
                <w:lang w:eastAsia="en-US"/>
              </w:rPr>
              <w:t>11.20 - 12.00</w:t>
            </w:r>
          </w:p>
        </w:tc>
      </w:tr>
      <w:tr w:rsidR="00E62854" w:rsidRPr="00E62854" w:rsidTr="00E62854">
        <w:tc>
          <w:tcPr>
            <w:tcW w:w="7508" w:type="dxa"/>
          </w:tcPr>
          <w:p w:rsidR="00E62854" w:rsidRPr="00E62854" w:rsidRDefault="00E62854" w:rsidP="00E62854">
            <w:pPr>
              <w:rPr>
                <w:rFonts w:eastAsiaTheme="minorHAnsi"/>
                <w:lang w:eastAsia="en-US"/>
              </w:rPr>
            </w:pPr>
            <w:r w:rsidRPr="00E62854">
              <w:rPr>
                <w:rFonts w:eastAsiaTheme="minorHAnsi"/>
                <w:lang w:eastAsia="en-US"/>
              </w:rPr>
              <w:t>Подготовка ко сну</w:t>
            </w:r>
          </w:p>
        </w:tc>
        <w:tc>
          <w:tcPr>
            <w:tcW w:w="1837" w:type="dxa"/>
          </w:tcPr>
          <w:p w:rsidR="00E62854" w:rsidRPr="00E62854" w:rsidRDefault="00E62854" w:rsidP="00E62854">
            <w:pPr>
              <w:rPr>
                <w:rFonts w:eastAsiaTheme="minorHAnsi"/>
                <w:lang w:eastAsia="en-US"/>
              </w:rPr>
            </w:pPr>
            <w:r w:rsidRPr="00E62854">
              <w:rPr>
                <w:rFonts w:eastAsiaTheme="minorHAnsi"/>
                <w:lang w:eastAsia="en-US"/>
              </w:rPr>
              <w:t>12.00 - 12.20</w:t>
            </w:r>
          </w:p>
        </w:tc>
      </w:tr>
      <w:tr w:rsidR="00E62854" w:rsidRPr="00E62854" w:rsidTr="00E62854">
        <w:tc>
          <w:tcPr>
            <w:tcW w:w="7508" w:type="dxa"/>
          </w:tcPr>
          <w:p w:rsidR="00E62854" w:rsidRPr="00E62854" w:rsidRDefault="00E62854" w:rsidP="00E62854">
            <w:pPr>
              <w:rPr>
                <w:rFonts w:eastAsiaTheme="minorHAnsi"/>
                <w:lang w:eastAsia="en-US"/>
              </w:rPr>
            </w:pPr>
            <w:r w:rsidRPr="00E62854">
              <w:rPr>
                <w:rFonts w:eastAsiaTheme="minorHAnsi"/>
                <w:lang w:eastAsia="en-US"/>
              </w:rPr>
              <w:t>Дневной сон</w:t>
            </w:r>
          </w:p>
        </w:tc>
        <w:tc>
          <w:tcPr>
            <w:tcW w:w="1837" w:type="dxa"/>
          </w:tcPr>
          <w:p w:rsidR="00E62854" w:rsidRPr="00E62854" w:rsidRDefault="00E62854" w:rsidP="00E62854">
            <w:pPr>
              <w:rPr>
                <w:rFonts w:eastAsiaTheme="minorHAnsi"/>
                <w:lang w:eastAsia="en-US"/>
              </w:rPr>
            </w:pPr>
            <w:r w:rsidRPr="00E62854">
              <w:rPr>
                <w:rFonts w:eastAsiaTheme="minorHAnsi"/>
                <w:lang w:eastAsia="en-US"/>
              </w:rPr>
              <w:t>12.20 - 15.00</w:t>
            </w:r>
          </w:p>
        </w:tc>
      </w:tr>
      <w:tr w:rsidR="00E62854" w:rsidRPr="00E62854" w:rsidTr="00E62854">
        <w:tc>
          <w:tcPr>
            <w:tcW w:w="7508" w:type="dxa"/>
          </w:tcPr>
          <w:p w:rsidR="00E62854" w:rsidRPr="00E62854" w:rsidRDefault="00E62854" w:rsidP="00E62854">
            <w:pPr>
              <w:rPr>
                <w:rFonts w:eastAsiaTheme="minorHAnsi"/>
                <w:lang w:eastAsia="en-US"/>
              </w:rPr>
            </w:pPr>
            <w:r w:rsidRPr="00E62854">
              <w:rPr>
                <w:rFonts w:eastAsiaTheme="minorHAnsi"/>
                <w:lang w:eastAsia="en-US"/>
              </w:rPr>
              <w:t>Постепенный подъём</w:t>
            </w:r>
          </w:p>
        </w:tc>
        <w:tc>
          <w:tcPr>
            <w:tcW w:w="1837" w:type="dxa"/>
          </w:tcPr>
          <w:p w:rsidR="00E62854" w:rsidRPr="00E62854" w:rsidRDefault="00E62854" w:rsidP="00E62854">
            <w:pPr>
              <w:rPr>
                <w:rFonts w:eastAsiaTheme="minorHAnsi"/>
                <w:lang w:eastAsia="en-US"/>
              </w:rPr>
            </w:pPr>
            <w:r w:rsidRPr="00E62854">
              <w:rPr>
                <w:rFonts w:eastAsiaTheme="minorHAnsi"/>
                <w:lang w:eastAsia="en-US"/>
              </w:rPr>
              <w:t>15.00 – 15.15</w:t>
            </w:r>
          </w:p>
        </w:tc>
      </w:tr>
      <w:tr w:rsidR="00E62854" w:rsidRPr="00E62854" w:rsidTr="00E62854">
        <w:tc>
          <w:tcPr>
            <w:tcW w:w="7508" w:type="dxa"/>
          </w:tcPr>
          <w:p w:rsidR="00E62854" w:rsidRPr="00E62854" w:rsidRDefault="00E62854" w:rsidP="00E62854">
            <w:pPr>
              <w:rPr>
                <w:rFonts w:eastAsiaTheme="minorHAnsi"/>
                <w:lang w:eastAsia="en-US"/>
              </w:rPr>
            </w:pPr>
            <w:r w:rsidRPr="00E62854">
              <w:rPr>
                <w:rFonts w:eastAsiaTheme="minorHAnsi"/>
                <w:lang w:eastAsia="en-US"/>
              </w:rPr>
              <w:t>Чтение художественной литературы, самостоятельная деятельность</w:t>
            </w:r>
          </w:p>
        </w:tc>
        <w:tc>
          <w:tcPr>
            <w:tcW w:w="1837" w:type="dxa"/>
          </w:tcPr>
          <w:p w:rsidR="00E62854" w:rsidRPr="00E62854" w:rsidRDefault="00E62854" w:rsidP="00E62854">
            <w:pPr>
              <w:rPr>
                <w:rFonts w:eastAsiaTheme="minorHAnsi"/>
                <w:lang w:eastAsia="en-US"/>
              </w:rPr>
            </w:pPr>
            <w:r w:rsidRPr="00E62854">
              <w:rPr>
                <w:rFonts w:eastAsiaTheme="minorHAnsi"/>
                <w:lang w:eastAsia="en-US"/>
              </w:rPr>
              <w:t>15.15 – 16.00</w:t>
            </w:r>
          </w:p>
        </w:tc>
      </w:tr>
      <w:tr w:rsidR="00E62854" w:rsidRPr="00E62854" w:rsidTr="00E62854">
        <w:tc>
          <w:tcPr>
            <w:tcW w:w="7508" w:type="dxa"/>
          </w:tcPr>
          <w:p w:rsidR="00E62854" w:rsidRPr="00E62854" w:rsidRDefault="00E62854" w:rsidP="00E62854">
            <w:pPr>
              <w:rPr>
                <w:rFonts w:eastAsiaTheme="minorHAnsi"/>
                <w:lang w:eastAsia="en-US"/>
              </w:rPr>
            </w:pPr>
            <w:r w:rsidRPr="00E62854">
              <w:rPr>
                <w:rFonts w:eastAsiaTheme="minorHAnsi"/>
                <w:lang w:eastAsia="en-US"/>
              </w:rPr>
              <w:t>Уплотнённый полдник</w:t>
            </w:r>
          </w:p>
        </w:tc>
        <w:tc>
          <w:tcPr>
            <w:tcW w:w="1837" w:type="dxa"/>
          </w:tcPr>
          <w:p w:rsidR="00E62854" w:rsidRPr="00E62854" w:rsidRDefault="00E62854" w:rsidP="00E62854">
            <w:pPr>
              <w:rPr>
                <w:rFonts w:eastAsiaTheme="minorHAnsi"/>
                <w:lang w:eastAsia="en-US"/>
              </w:rPr>
            </w:pPr>
            <w:r w:rsidRPr="00E62854">
              <w:rPr>
                <w:rFonts w:eastAsiaTheme="minorHAnsi"/>
                <w:lang w:eastAsia="en-US"/>
              </w:rPr>
              <w:t>16.00 - 16.30</w:t>
            </w:r>
          </w:p>
        </w:tc>
      </w:tr>
      <w:tr w:rsidR="00E62854" w:rsidRPr="00E62854" w:rsidTr="00E62854">
        <w:tc>
          <w:tcPr>
            <w:tcW w:w="7508" w:type="dxa"/>
          </w:tcPr>
          <w:p w:rsidR="00E62854" w:rsidRPr="00E62854" w:rsidRDefault="00E62854" w:rsidP="00E62854">
            <w:pPr>
              <w:rPr>
                <w:rFonts w:eastAsiaTheme="minorHAnsi"/>
                <w:lang w:eastAsia="en-US"/>
              </w:rPr>
            </w:pPr>
            <w:r w:rsidRPr="00E62854">
              <w:rPr>
                <w:rFonts w:eastAsiaTheme="minorHAnsi"/>
                <w:lang w:eastAsia="en-US"/>
              </w:rPr>
              <w:t>Подготовка к прогулке</w:t>
            </w:r>
          </w:p>
        </w:tc>
        <w:tc>
          <w:tcPr>
            <w:tcW w:w="1837" w:type="dxa"/>
          </w:tcPr>
          <w:p w:rsidR="00E62854" w:rsidRPr="00E62854" w:rsidRDefault="00E62854" w:rsidP="00E62854">
            <w:pPr>
              <w:rPr>
                <w:rFonts w:eastAsiaTheme="minorHAnsi"/>
                <w:lang w:eastAsia="en-US"/>
              </w:rPr>
            </w:pPr>
            <w:r w:rsidRPr="00E62854">
              <w:rPr>
                <w:rFonts w:eastAsiaTheme="minorHAnsi"/>
                <w:lang w:eastAsia="en-US"/>
              </w:rPr>
              <w:t>16.30 – 16.45</w:t>
            </w:r>
          </w:p>
        </w:tc>
      </w:tr>
      <w:tr w:rsidR="00E62854" w:rsidRPr="00E62854" w:rsidTr="00E62854">
        <w:tc>
          <w:tcPr>
            <w:tcW w:w="7508" w:type="dxa"/>
          </w:tcPr>
          <w:p w:rsidR="00E62854" w:rsidRPr="00E62854" w:rsidRDefault="00E62854" w:rsidP="00E62854">
            <w:pPr>
              <w:rPr>
                <w:rFonts w:eastAsiaTheme="minorHAnsi"/>
                <w:lang w:eastAsia="en-US"/>
              </w:rPr>
            </w:pPr>
            <w:r w:rsidRPr="00E62854">
              <w:rPr>
                <w:rFonts w:eastAsiaTheme="minorHAnsi"/>
                <w:lang w:eastAsia="en-US"/>
              </w:rPr>
              <w:t>Прогулка, игры, уход детей домой</w:t>
            </w:r>
          </w:p>
        </w:tc>
        <w:tc>
          <w:tcPr>
            <w:tcW w:w="1837" w:type="dxa"/>
          </w:tcPr>
          <w:p w:rsidR="00E62854" w:rsidRPr="00E62854" w:rsidRDefault="00E62854" w:rsidP="00E62854">
            <w:pPr>
              <w:rPr>
                <w:rFonts w:eastAsiaTheme="minorHAnsi"/>
                <w:b/>
                <w:lang w:eastAsia="en-US"/>
              </w:rPr>
            </w:pPr>
            <w:r w:rsidRPr="00E62854">
              <w:rPr>
                <w:rFonts w:eastAsiaTheme="minorHAnsi"/>
                <w:lang w:eastAsia="en-US"/>
              </w:rPr>
              <w:t>16.45 – 18.30</w:t>
            </w:r>
          </w:p>
        </w:tc>
      </w:tr>
      <w:tr w:rsidR="00E62854" w:rsidRPr="00E62854" w:rsidTr="00E62854">
        <w:tc>
          <w:tcPr>
            <w:tcW w:w="9345" w:type="dxa"/>
            <w:gridSpan w:val="2"/>
          </w:tcPr>
          <w:p w:rsidR="00E62854" w:rsidRPr="00E62854" w:rsidRDefault="00E62854" w:rsidP="00E62854">
            <w:pPr>
              <w:jc w:val="center"/>
              <w:rPr>
                <w:rFonts w:eastAsiaTheme="minorHAnsi"/>
                <w:b/>
                <w:lang w:eastAsia="en-US"/>
              </w:rPr>
            </w:pPr>
            <w:r w:rsidRPr="00E62854">
              <w:rPr>
                <w:rFonts w:eastAsiaTheme="minorHAnsi"/>
                <w:b/>
                <w:lang w:eastAsia="en-US"/>
              </w:rPr>
              <w:t>Время пребывания ребёнка на свежем воздухе</w:t>
            </w:r>
          </w:p>
        </w:tc>
      </w:tr>
      <w:tr w:rsidR="00E62854" w:rsidRPr="00E62854" w:rsidTr="00E62854">
        <w:tc>
          <w:tcPr>
            <w:tcW w:w="7508" w:type="dxa"/>
          </w:tcPr>
          <w:p w:rsidR="00E62854" w:rsidRPr="00E62854" w:rsidRDefault="00E62854" w:rsidP="00E62854">
            <w:pPr>
              <w:rPr>
                <w:rFonts w:eastAsiaTheme="minorHAnsi"/>
                <w:b/>
                <w:i/>
                <w:lang w:eastAsia="en-US"/>
              </w:rPr>
            </w:pPr>
            <w:r w:rsidRPr="00E62854">
              <w:rPr>
                <w:rFonts w:eastAsiaTheme="minorHAnsi"/>
                <w:b/>
                <w:i/>
                <w:lang w:eastAsia="en-US"/>
              </w:rPr>
              <w:t>Первая половина дня</w:t>
            </w:r>
          </w:p>
        </w:tc>
        <w:tc>
          <w:tcPr>
            <w:tcW w:w="1837" w:type="dxa"/>
          </w:tcPr>
          <w:p w:rsidR="00E62854" w:rsidRPr="00E62854" w:rsidRDefault="00E62854" w:rsidP="00E62854">
            <w:pPr>
              <w:rPr>
                <w:rFonts w:eastAsiaTheme="minorHAnsi"/>
                <w:b/>
                <w:lang w:eastAsia="en-US"/>
              </w:rPr>
            </w:pPr>
          </w:p>
        </w:tc>
      </w:tr>
      <w:tr w:rsidR="00E62854" w:rsidRPr="00E62854" w:rsidTr="00E62854">
        <w:tc>
          <w:tcPr>
            <w:tcW w:w="7508" w:type="dxa"/>
          </w:tcPr>
          <w:p w:rsidR="00E62854" w:rsidRPr="00E62854" w:rsidRDefault="00E62854" w:rsidP="00E62854">
            <w:pPr>
              <w:rPr>
                <w:rFonts w:eastAsiaTheme="minorHAnsi"/>
                <w:b/>
                <w:lang w:eastAsia="en-US"/>
              </w:rPr>
            </w:pPr>
            <w:r w:rsidRPr="00E62854">
              <w:rPr>
                <w:rFonts w:eastAsiaTheme="minorHAnsi"/>
                <w:lang w:eastAsia="en-US"/>
              </w:rPr>
              <w:t>Утренний прием детей на улице</w:t>
            </w:r>
          </w:p>
        </w:tc>
        <w:tc>
          <w:tcPr>
            <w:tcW w:w="1837" w:type="dxa"/>
          </w:tcPr>
          <w:p w:rsidR="00E62854" w:rsidRPr="00E62854" w:rsidRDefault="00E62854" w:rsidP="00E62854">
            <w:pPr>
              <w:rPr>
                <w:rFonts w:eastAsiaTheme="minorHAnsi"/>
                <w:lang w:eastAsia="en-US"/>
              </w:rPr>
            </w:pPr>
            <w:r w:rsidRPr="00E62854">
              <w:rPr>
                <w:rFonts w:eastAsiaTheme="minorHAnsi"/>
                <w:lang w:eastAsia="en-US"/>
              </w:rPr>
              <w:t>7.00 – 7.50</w:t>
            </w:r>
          </w:p>
        </w:tc>
      </w:tr>
      <w:tr w:rsidR="00E62854" w:rsidRPr="00E62854" w:rsidTr="00E62854">
        <w:tc>
          <w:tcPr>
            <w:tcW w:w="7508" w:type="dxa"/>
          </w:tcPr>
          <w:p w:rsidR="00E62854" w:rsidRPr="00E62854" w:rsidRDefault="00E62854" w:rsidP="00E62854">
            <w:pPr>
              <w:rPr>
                <w:rFonts w:eastAsiaTheme="minorHAnsi"/>
                <w:lang w:eastAsia="en-US"/>
              </w:rPr>
            </w:pPr>
            <w:r w:rsidRPr="00E62854">
              <w:rPr>
                <w:rFonts w:eastAsiaTheme="minorHAnsi"/>
                <w:lang w:eastAsia="en-US"/>
              </w:rPr>
              <w:t>Прогулка</w:t>
            </w:r>
          </w:p>
        </w:tc>
        <w:tc>
          <w:tcPr>
            <w:tcW w:w="1837" w:type="dxa"/>
          </w:tcPr>
          <w:p w:rsidR="00E62854" w:rsidRPr="00E62854" w:rsidRDefault="00E62854" w:rsidP="00E62854">
            <w:pPr>
              <w:rPr>
                <w:rFonts w:eastAsiaTheme="minorHAnsi"/>
                <w:lang w:eastAsia="en-US"/>
              </w:rPr>
            </w:pPr>
            <w:r w:rsidRPr="00E62854">
              <w:rPr>
                <w:rFonts w:eastAsiaTheme="minorHAnsi"/>
                <w:lang w:eastAsia="en-US"/>
              </w:rPr>
              <w:t>9.30-11.00</w:t>
            </w:r>
          </w:p>
        </w:tc>
      </w:tr>
      <w:tr w:rsidR="00E62854" w:rsidRPr="00E62854" w:rsidTr="00E62854">
        <w:tc>
          <w:tcPr>
            <w:tcW w:w="7508" w:type="dxa"/>
          </w:tcPr>
          <w:p w:rsidR="00E62854" w:rsidRPr="00E62854" w:rsidRDefault="00E62854" w:rsidP="00E62854">
            <w:pPr>
              <w:rPr>
                <w:rFonts w:eastAsiaTheme="minorHAnsi"/>
                <w:b/>
                <w:i/>
                <w:lang w:eastAsia="en-US"/>
              </w:rPr>
            </w:pPr>
            <w:r w:rsidRPr="00E62854">
              <w:rPr>
                <w:rFonts w:eastAsiaTheme="minorHAnsi"/>
                <w:b/>
                <w:i/>
                <w:lang w:eastAsia="en-US"/>
              </w:rPr>
              <w:t>Вторая половина дня</w:t>
            </w:r>
          </w:p>
        </w:tc>
        <w:tc>
          <w:tcPr>
            <w:tcW w:w="1837" w:type="dxa"/>
          </w:tcPr>
          <w:p w:rsidR="00E62854" w:rsidRPr="00E62854" w:rsidRDefault="00E62854" w:rsidP="00E62854">
            <w:pPr>
              <w:rPr>
                <w:rFonts w:eastAsiaTheme="minorHAnsi"/>
                <w:lang w:eastAsia="en-US"/>
              </w:rPr>
            </w:pPr>
          </w:p>
        </w:tc>
      </w:tr>
      <w:tr w:rsidR="00E62854" w:rsidRPr="00E62854" w:rsidTr="00E62854">
        <w:tc>
          <w:tcPr>
            <w:tcW w:w="7508" w:type="dxa"/>
          </w:tcPr>
          <w:p w:rsidR="00E62854" w:rsidRPr="00E62854" w:rsidRDefault="00E62854" w:rsidP="00E62854">
            <w:pPr>
              <w:rPr>
                <w:rFonts w:eastAsiaTheme="minorHAnsi"/>
                <w:lang w:eastAsia="en-US"/>
              </w:rPr>
            </w:pPr>
            <w:r w:rsidRPr="00E62854">
              <w:rPr>
                <w:rFonts w:eastAsiaTheme="minorHAnsi"/>
                <w:lang w:eastAsia="en-US"/>
              </w:rPr>
              <w:t>Прогулка</w:t>
            </w:r>
          </w:p>
        </w:tc>
        <w:tc>
          <w:tcPr>
            <w:tcW w:w="1837" w:type="dxa"/>
          </w:tcPr>
          <w:p w:rsidR="00E62854" w:rsidRPr="00E62854" w:rsidRDefault="00E62854" w:rsidP="00E62854">
            <w:pPr>
              <w:rPr>
                <w:rFonts w:eastAsiaTheme="minorHAnsi"/>
                <w:lang w:eastAsia="en-US"/>
              </w:rPr>
            </w:pPr>
            <w:r w:rsidRPr="00E62854">
              <w:rPr>
                <w:rFonts w:eastAsiaTheme="minorHAnsi"/>
                <w:lang w:eastAsia="en-US"/>
              </w:rPr>
              <w:t>16.45-18.30</w:t>
            </w:r>
          </w:p>
        </w:tc>
      </w:tr>
      <w:tr w:rsidR="00E62854" w:rsidRPr="00E62854" w:rsidTr="00E62854">
        <w:tc>
          <w:tcPr>
            <w:tcW w:w="7508" w:type="dxa"/>
          </w:tcPr>
          <w:p w:rsidR="00E62854" w:rsidRPr="00E62854" w:rsidRDefault="00E62854" w:rsidP="00E62854">
            <w:pPr>
              <w:rPr>
                <w:rFonts w:eastAsiaTheme="minorHAnsi"/>
                <w:lang w:eastAsia="en-US"/>
              </w:rPr>
            </w:pPr>
            <w:r w:rsidRPr="00E62854">
              <w:rPr>
                <w:rFonts w:eastAsiaTheme="minorHAnsi"/>
                <w:lang w:eastAsia="en-US"/>
              </w:rPr>
              <w:t>Общее количество времени</w:t>
            </w:r>
          </w:p>
        </w:tc>
        <w:tc>
          <w:tcPr>
            <w:tcW w:w="1837" w:type="dxa"/>
          </w:tcPr>
          <w:p w:rsidR="00E62854" w:rsidRPr="00E62854" w:rsidRDefault="00E62854" w:rsidP="00E62854">
            <w:pPr>
              <w:rPr>
                <w:rFonts w:eastAsiaTheme="minorHAnsi"/>
                <w:lang w:eastAsia="en-US"/>
              </w:rPr>
            </w:pPr>
            <w:r w:rsidRPr="00E62854">
              <w:rPr>
                <w:rFonts w:eastAsiaTheme="minorHAnsi"/>
                <w:lang w:eastAsia="en-US"/>
              </w:rPr>
              <w:t>4 часа 5 минут</w:t>
            </w:r>
          </w:p>
        </w:tc>
      </w:tr>
    </w:tbl>
    <w:p w:rsidR="00E62854" w:rsidRPr="00E62854" w:rsidRDefault="00E62854" w:rsidP="00E62854">
      <w:pPr>
        <w:spacing w:line="259" w:lineRule="auto"/>
        <w:rPr>
          <w:rFonts w:eastAsiaTheme="minorHAnsi"/>
          <w:b/>
          <w:sz w:val="28"/>
          <w:szCs w:val="22"/>
          <w:lang w:eastAsia="en-US"/>
        </w:rPr>
      </w:pPr>
    </w:p>
    <w:tbl>
      <w:tblPr>
        <w:tblStyle w:val="a6"/>
        <w:tblW w:w="0" w:type="auto"/>
        <w:tblLook w:val="04A0" w:firstRow="1" w:lastRow="0" w:firstColumn="1" w:lastColumn="0" w:noHBand="0" w:noVBand="1"/>
      </w:tblPr>
      <w:tblGrid>
        <w:gridCol w:w="5949"/>
        <w:gridCol w:w="1701"/>
        <w:gridCol w:w="1695"/>
      </w:tblGrid>
      <w:tr w:rsidR="00E62854" w:rsidRPr="00E62854" w:rsidTr="00E62854">
        <w:tc>
          <w:tcPr>
            <w:tcW w:w="5949" w:type="dxa"/>
          </w:tcPr>
          <w:p w:rsidR="00E62854" w:rsidRPr="00E62854" w:rsidRDefault="00E62854" w:rsidP="00E62854">
            <w:pPr>
              <w:rPr>
                <w:rFonts w:eastAsiaTheme="minorHAnsi"/>
                <w:b/>
                <w:sz w:val="28"/>
                <w:szCs w:val="22"/>
                <w:lang w:eastAsia="en-US"/>
              </w:rPr>
            </w:pPr>
            <w:r w:rsidRPr="00E62854">
              <w:rPr>
                <w:rFonts w:eastAsiaTheme="minorHAnsi"/>
                <w:b/>
                <w:sz w:val="28"/>
                <w:szCs w:val="22"/>
                <w:lang w:eastAsia="en-US"/>
              </w:rPr>
              <w:t>Режимный момент</w:t>
            </w:r>
          </w:p>
        </w:tc>
        <w:tc>
          <w:tcPr>
            <w:tcW w:w="1701" w:type="dxa"/>
          </w:tcPr>
          <w:p w:rsidR="00E62854" w:rsidRPr="00E62854" w:rsidRDefault="00E62854" w:rsidP="00E62854">
            <w:pPr>
              <w:rPr>
                <w:rFonts w:eastAsiaTheme="minorHAnsi"/>
                <w:b/>
                <w:sz w:val="28"/>
                <w:szCs w:val="22"/>
                <w:lang w:eastAsia="en-US"/>
              </w:rPr>
            </w:pPr>
            <w:r w:rsidRPr="00E62854">
              <w:rPr>
                <w:rFonts w:eastAsiaTheme="minorHAnsi"/>
                <w:b/>
                <w:sz w:val="28"/>
                <w:szCs w:val="22"/>
                <w:lang w:eastAsia="en-US"/>
              </w:rPr>
              <w:t>3-4 года</w:t>
            </w:r>
          </w:p>
        </w:tc>
        <w:tc>
          <w:tcPr>
            <w:tcW w:w="1695" w:type="dxa"/>
          </w:tcPr>
          <w:p w:rsidR="00E62854" w:rsidRPr="00E62854" w:rsidRDefault="00E62854" w:rsidP="00E62854">
            <w:pPr>
              <w:rPr>
                <w:rFonts w:eastAsiaTheme="minorHAnsi"/>
                <w:b/>
                <w:sz w:val="28"/>
                <w:szCs w:val="22"/>
                <w:lang w:eastAsia="en-US"/>
              </w:rPr>
            </w:pPr>
            <w:r w:rsidRPr="00E62854">
              <w:rPr>
                <w:rFonts w:eastAsiaTheme="minorHAnsi"/>
                <w:b/>
                <w:sz w:val="28"/>
                <w:szCs w:val="22"/>
                <w:lang w:eastAsia="en-US"/>
              </w:rPr>
              <w:t>4-5 лет</w:t>
            </w:r>
          </w:p>
        </w:tc>
      </w:tr>
      <w:tr w:rsidR="00E62854" w:rsidRPr="00E62854" w:rsidTr="00E62854">
        <w:tc>
          <w:tcPr>
            <w:tcW w:w="5949" w:type="dxa"/>
          </w:tcPr>
          <w:p w:rsidR="00E62854" w:rsidRPr="00E62854" w:rsidRDefault="00E62854" w:rsidP="00E62854">
            <w:pPr>
              <w:rPr>
                <w:rFonts w:eastAsiaTheme="minorHAnsi"/>
                <w:b/>
                <w:sz w:val="28"/>
                <w:szCs w:val="22"/>
                <w:lang w:eastAsia="en-US"/>
              </w:rPr>
            </w:pPr>
            <w:r w:rsidRPr="00E62854">
              <w:rPr>
                <w:rFonts w:eastAsiaTheme="minorHAnsi"/>
                <w:lang w:eastAsia="en-US"/>
              </w:rPr>
              <w:t>Приём, осмотр, измерение температуры, игра</w:t>
            </w:r>
          </w:p>
        </w:tc>
        <w:tc>
          <w:tcPr>
            <w:tcW w:w="1701" w:type="dxa"/>
          </w:tcPr>
          <w:p w:rsidR="00E62854" w:rsidRPr="00E62854" w:rsidRDefault="00E62854" w:rsidP="00E62854">
            <w:pPr>
              <w:rPr>
                <w:rFonts w:eastAsiaTheme="minorHAnsi"/>
                <w:szCs w:val="22"/>
                <w:lang w:eastAsia="en-US"/>
              </w:rPr>
            </w:pPr>
            <w:r w:rsidRPr="00E62854">
              <w:rPr>
                <w:rFonts w:eastAsiaTheme="minorHAnsi"/>
                <w:szCs w:val="22"/>
                <w:lang w:eastAsia="en-US"/>
              </w:rPr>
              <w:t>6.30-7.50</w:t>
            </w:r>
          </w:p>
        </w:tc>
        <w:tc>
          <w:tcPr>
            <w:tcW w:w="1695" w:type="dxa"/>
          </w:tcPr>
          <w:p w:rsidR="00E62854" w:rsidRPr="00E62854" w:rsidRDefault="00E62854" w:rsidP="00E62854">
            <w:pPr>
              <w:rPr>
                <w:rFonts w:eastAsiaTheme="minorHAnsi"/>
                <w:szCs w:val="22"/>
                <w:lang w:eastAsia="en-US"/>
              </w:rPr>
            </w:pPr>
            <w:r w:rsidRPr="00E62854">
              <w:rPr>
                <w:rFonts w:eastAsiaTheme="minorHAnsi"/>
                <w:szCs w:val="22"/>
                <w:lang w:eastAsia="en-US"/>
              </w:rPr>
              <w:t>6.30-8.00</w:t>
            </w:r>
          </w:p>
        </w:tc>
      </w:tr>
      <w:tr w:rsidR="00E62854" w:rsidRPr="00E62854" w:rsidTr="00E62854">
        <w:tc>
          <w:tcPr>
            <w:tcW w:w="5949" w:type="dxa"/>
          </w:tcPr>
          <w:p w:rsidR="00E62854" w:rsidRPr="00E62854" w:rsidRDefault="00E62854" w:rsidP="00E62854">
            <w:pPr>
              <w:rPr>
                <w:rFonts w:eastAsiaTheme="minorHAnsi"/>
                <w:b/>
                <w:sz w:val="28"/>
                <w:szCs w:val="22"/>
                <w:lang w:eastAsia="en-US"/>
              </w:rPr>
            </w:pPr>
            <w:r w:rsidRPr="00E62854">
              <w:rPr>
                <w:rFonts w:eastAsiaTheme="minorHAnsi"/>
                <w:lang w:eastAsia="en-US"/>
              </w:rPr>
              <w:t>Утренняя гимнастика</w:t>
            </w:r>
          </w:p>
        </w:tc>
        <w:tc>
          <w:tcPr>
            <w:tcW w:w="1701" w:type="dxa"/>
          </w:tcPr>
          <w:p w:rsidR="00E62854" w:rsidRPr="00E62854" w:rsidRDefault="00E62854" w:rsidP="00E62854">
            <w:pPr>
              <w:rPr>
                <w:rFonts w:eastAsiaTheme="minorHAnsi"/>
                <w:szCs w:val="22"/>
                <w:lang w:eastAsia="en-US"/>
              </w:rPr>
            </w:pPr>
            <w:r w:rsidRPr="00E62854">
              <w:rPr>
                <w:rFonts w:eastAsiaTheme="minorHAnsi"/>
                <w:szCs w:val="22"/>
                <w:lang w:eastAsia="en-US"/>
              </w:rPr>
              <w:t>7.50-8.00</w:t>
            </w:r>
          </w:p>
        </w:tc>
        <w:tc>
          <w:tcPr>
            <w:tcW w:w="1695" w:type="dxa"/>
          </w:tcPr>
          <w:p w:rsidR="00E62854" w:rsidRPr="00E62854" w:rsidRDefault="00E62854" w:rsidP="00E62854">
            <w:pPr>
              <w:rPr>
                <w:rFonts w:eastAsiaTheme="minorHAnsi"/>
                <w:szCs w:val="22"/>
                <w:lang w:eastAsia="en-US"/>
              </w:rPr>
            </w:pPr>
            <w:r w:rsidRPr="00E62854">
              <w:rPr>
                <w:rFonts w:eastAsiaTheme="minorHAnsi"/>
                <w:szCs w:val="22"/>
                <w:lang w:eastAsia="en-US"/>
              </w:rPr>
              <w:t>8.00-8.10</w:t>
            </w:r>
          </w:p>
        </w:tc>
      </w:tr>
      <w:tr w:rsidR="00E62854" w:rsidRPr="00E62854" w:rsidTr="00E62854">
        <w:tc>
          <w:tcPr>
            <w:tcW w:w="5949" w:type="dxa"/>
          </w:tcPr>
          <w:p w:rsidR="00E62854" w:rsidRPr="00E62854" w:rsidRDefault="00E62854" w:rsidP="00E62854">
            <w:pPr>
              <w:rPr>
                <w:rFonts w:eastAsiaTheme="minorHAnsi"/>
                <w:b/>
                <w:sz w:val="28"/>
                <w:szCs w:val="22"/>
                <w:lang w:eastAsia="en-US"/>
              </w:rPr>
            </w:pPr>
            <w:r w:rsidRPr="00E62854">
              <w:rPr>
                <w:rFonts w:eastAsiaTheme="minorHAnsi"/>
                <w:lang w:eastAsia="en-US"/>
              </w:rPr>
              <w:t>Подготовка к завтраку</w:t>
            </w:r>
          </w:p>
        </w:tc>
        <w:tc>
          <w:tcPr>
            <w:tcW w:w="1701" w:type="dxa"/>
          </w:tcPr>
          <w:p w:rsidR="00E62854" w:rsidRPr="00E62854" w:rsidRDefault="00E62854" w:rsidP="00E62854">
            <w:pPr>
              <w:rPr>
                <w:rFonts w:eastAsiaTheme="minorHAnsi"/>
                <w:szCs w:val="22"/>
                <w:lang w:eastAsia="en-US"/>
              </w:rPr>
            </w:pPr>
            <w:r w:rsidRPr="00E62854">
              <w:rPr>
                <w:rFonts w:eastAsiaTheme="minorHAnsi"/>
                <w:szCs w:val="22"/>
                <w:lang w:eastAsia="en-US"/>
              </w:rPr>
              <w:t>8.00-8.10</w:t>
            </w:r>
          </w:p>
        </w:tc>
        <w:tc>
          <w:tcPr>
            <w:tcW w:w="1695" w:type="dxa"/>
          </w:tcPr>
          <w:p w:rsidR="00E62854" w:rsidRPr="00E62854" w:rsidRDefault="00E62854" w:rsidP="00E62854">
            <w:pPr>
              <w:rPr>
                <w:rFonts w:eastAsiaTheme="minorHAnsi"/>
                <w:szCs w:val="22"/>
                <w:lang w:eastAsia="en-US"/>
              </w:rPr>
            </w:pPr>
            <w:r w:rsidRPr="00E62854">
              <w:rPr>
                <w:rFonts w:eastAsiaTheme="minorHAnsi"/>
                <w:szCs w:val="22"/>
                <w:lang w:eastAsia="en-US"/>
              </w:rPr>
              <w:t>8.10-8.20</w:t>
            </w:r>
          </w:p>
        </w:tc>
      </w:tr>
      <w:tr w:rsidR="00E62854" w:rsidRPr="00E62854" w:rsidTr="00E62854">
        <w:tc>
          <w:tcPr>
            <w:tcW w:w="5949" w:type="dxa"/>
          </w:tcPr>
          <w:p w:rsidR="00E62854" w:rsidRPr="00E62854" w:rsidRDefault="00E62854" w:rsidP="00E62854">
            <w:pPr>
              <w:rPr>
                <w:rFonts w:eastAsiaTheme="minorHAnsi"/>
                <w:b/>
                <w:sz w:val="28"/>
                <w:szCs w:val="22"/>
                <w:lang w:eastAsia="en-US"/>
              </w:rPr>
            </w:pPr>
            <w:r w:rsidRPr="00E62854">
              <w:rPr>
                <w:rFonts w:eastAsiaTheme="minorHAnsi"/>
                <w:lang w:eastAsia="en-US"/>
              </w:rPr>
              <w:t xml:space="preserve">Завтрак </w:t>
            </w:r>
          </w:p>
        </w:tc>
        <w:tc>
          <w:tcPr>
            <w:tcW w:w="1701" w:type="dxa"/>
          </w:tcPr>
          <w:p w:rsidR="00E62854" w:rsidRPr="00E62854" w:rsidRDefault="00E62854" w:rsidP="00E62854">
            <w:pPr>
              <w:rPr>
                <w:rFonts w:eastAsiaTheme="minorHAnsi"/>
                <w:szCs w:val="22"/>
                <w:lang w:eastAsia="en-US"/>
              </w:rPr>
            </w:pPr>
            <w:r w:rsidRPr="00E62854">
              <w:rPr>
                <w:rFonts w:eastAsiaTheme="minorHAnsi"/>
                <w:szCs w:val="22"/>
                <w:lang w:eastAsia="en-US"/>
              </w:rPr>
              <w:t>8.10-8.40</w:t>
            </w:r>
          </w:p>
        </w:tc>
        <w:tc>
          <w:tcPr>
            <w:tcW w:w="1695" w:type="dxa"/>
          </w:tcPr>
          <w:p w:rsidR="00E62854" w:rsidRPr="00E62854" w:rsidRDefault="00E62854" w:rsidP="00E62854">
            <w:pPr>
              <w:rPr>
                <w:rFonts w:eastAsiaTheme="minorHAnsi"/>
                <w:szCs w:val="22"/>
                <w:lang w:eastAsia="en-US"/>
              </w:rPr>
            </w:pPr>
            <w:r w:rsidRPr="00E62854">
              <w:rPr>
                <w:rFonts w:eastAsiaTheme="minorHAnsi"/>
                <w:szCs w:val="22"/>
                <w:lang w:eastAsia="en-US"/>
              </w:rPr>
              <w:t>8.20-8.40</w:t>
            </w:r>
          </w:p>
        </w:tc>
      </w:tr>
      <w:tr w:rsidR="00E62854" w:rsidRPr="00E62854" w:rsidTr="00E62854">
        <w:tc>
          <w:tcPr>
            <w:tcW w:w="5949" w:type="dxa"/>
          </w:tcPr>
          <w:p w:rsidR="00E62854" w:rsidRPr="00E62854" w:rsidRDefault="00E62854" w:rsidP="00E62854">
            <w:pPr>
              <w:rPr>
                <w:rFonts w:eastAsiaTheme="minorHAnsi"/>
                <w:b/>
                <w:sz w:val="28"/>
                <w:szCs w:val="22"/>
                <w:lang w:eastAsia="en-US"/>
              </w:rPr>
            </w:pPr>
            <w:r w:rsidRPr="00E62854">
              <w:rPr>
                <w:rFonts w:eastAsiaTheme="minorHAnsi"/>
                <w:lang w:eastAsia="en-US"/>
              </w:rPr>
              <w:t>Утренний круг, игры, самостоятельная деятельность</w:t>
            </w:r>
          </w:p>
        </w:tc>
        <w:tc>
          <w:tcPr>
            <w:tcW w:w="1701" w:type="dxa"/>
          </w:tcPr>
          <w:p w:rsidR="00E62854" w:rsidRPr="00E62854" w:rsidRDefault="00E62854" w:rsidP="00E62854">
            <w:pPr>
              <w:rPr>
                <w:rFonts w:eastAsiaTheme="minorHAnsi"/>
                <w:szCs w:val="22"/>
                <w:lang w:eastAsia="en-US"/>
              </w:rPr>
            </w:pPr>
            <w:r w:rsidRPr="00E62854">
              <w:rPr>
                <w:rFonts w:eastAsiaTheme="minorHAnsi"/>
                <w:szCs w:val="22"/>
                <w:lang w:eastAsia="en-US"/>
              </w:rPr>
              <w:t>8.40-9.20</w:t>
            </w:r>
          </w:p>
        </w:tc>
        <w:tc>
          <w:tcPr>
            <w:tcW w:w="1695" w:type="dxa"/>
          </w:tcPr>
          <w:p w:rsidR="00E62854" w:rsidRPr="00E62854" w:rsidRDefault="00E62854" w:rsidP="00E62854">
            <w:pPr>
              <w:rPr>
                <w:rFonts w:eastAsiaTheme="minorHAnsi"/>
                <w:szCs w:val="22"/>
                <w:lang w:eastAsia="en-US"/>
              </w:rPr>
            </w:pPr>
            <w:r w:rsidRPr="00E62854">
              <w:rPr>
                <w:rFonts w:eastAsiaTheme="minorHAnsi"/>
                <w:szCs w:val="22"/>
                <w:lang w:eastAsia="en-US"/>
              </w:rPr>
              <w:t>8.40-9.20</w:t>
            </w:r>
          </w:p>
        </w:tc>
      </w:tr>
      <w:tr w:rsidR="00E62854" w:rsidRPr="00E62854" w:rsidTr="00E62854">
        <w:tc>
          <w:tcPr>
            <w:tcW w:w="5949" w:type="dxa"/>
          </w:tcPr>
          <w:p w:rsidR="00E62854" w:rsidRPr="00E62854" w:rsidRDefault="00E62854" w:rsidP="00E62854">
            <w:pPr>
              <w:rPr>
                <w:rFonts w:eastAsiaTheme="minorHAnsi"/>
                <w:b/>
                <w:sz w:val="28"/>
                <w:szCs w:val="22"/>
                <w:lang w:eastAsia="en-US"/>
              </w:rPr>
            </w:pPr>
            <w:r w:rsidRPr="00E62854">
              <w:rPr>
                <w:rFonts w:eastAsiaTheme="minorHAnsi"/>
                <w:lang w:eastAsia="en-US"/>
              </w:rPr>
              <w:t>Второй завтрак</w:t>
            </w:r>
          </w:p>
        </w:tc>
        <w:tc>
          <w:tcPr>
            <w:tcW w:w="1701" w:type="dxa"/>
          </w:tcPr>
          <w:p w:rsidR="00E62854" w:rsidRPr="00E62854" w:rsidRDefault="00E62854" w:rsidP="00E62854">
            <w:pPr>
              <w:rPr>
                <w:rFonts w:eastAsiaTheme="minorHAnsi"/>
                <w:szCs w:val="22"/>
                <w:lang w:eastAsia="en-US"/>
              </w:rPr>
            </w:pPr>
            <w:r w:rsidRPr="00E62854">
              <w:rPr>
                <w:rFonts w:eastAsiaTheme="minorHAnsi"/>
                <w:szCs w:val="22"/>
                <w:lang w:eastAsia="en-US"/>
              </w:rPr>
              <w:t>9.20-9.30</w:t>
            </w:r>
          </w:p>
        </w:tc>
        <w:tc>
          <w:tcPr>
            <w:tcW w:w="1695" w:type="dxa"/>
          </w:tcPr>
          <w:p w:rsidR="00E62854" w:rsidRPr="00E62854" w:rsidRDefault="00E62854" w:rsidP="00E62854">
            <w:pPr>
              <w:rPr>
                <w:rFonts w:eastAsiaTheme="minorHAnsi"/>
                <w:szCs w:val="22"/>
                <w:lang w:eastAsia="en-US"/>
              </w:rPr>
            </w:pPr>
            <w:r w:rsidRPr="00E62854">
              <w:rPr>
                <w:rFonts w:eastAsiaTheme="minorHAnsi"/>
                <w:szCs w:val="22"/>
                <w:lang w:eastAsia="en-US"/>
              </w:rPr>
              <w:t>9.20-9.30</w:t>
            </w:r>
          </w:p>
        </w:tc>
      </w:tr>
      <w:tr w:rsidR="00E62854" w:rsidRPr="00E62854" w:rsidTr="00E62854">
        <w:tc>
          <w:tcPr>
            <w:tcW w:w="5949" w:type="dxa"/>
          </w:tcPr>
          <w:p w:rsidR="00E62854" w:rsidRPr="00E62854" w:rsidRDefault="00E62854" w:rsidP="00E62854">
            <w:pPr>
              <w:rPr>
                <w:rFonts w:eastAsiaTheme="minorHAnsi"/>
                <w:b/>
                <w:sz w:val="28"/>
                <w:szCs w:val="22"/>
                <w:lang w:eastAsia="en-US"/>
              </w:rPr>
            </w:pPr>
            <w:r w:rsidRPr="00E62854">
              <w:rPr>
                <w:rFonts w:eastAsiaTheme="minorHAnsi"/>
                <w:lang w:eastAsia="en-US"/>
              </w:rPr>
              <w:t>Подготовка к прогулке, выход на прогулку</w:t>
            </w:r>
          </w:p>
        </w:tc>
        <w:tc>
          <w:tcPr>
            <w:tcW w:w="1701" w:type="dxa"/>
          </w:tcPr>
          <w:p w:rsidR="00E62854" w:rsidRPr="00E62854" w:rsidRDefault="00E62854" w:rsidP="00E62854">
            <w:pPr>
              <w:rPr>
                <w:rFonts w:eastAsiaTheme="minorHAnsi"/>
                <w:szCs w:val="22"/>
                <w:lang w:eastAsia="en-US"/>
              </w:rPr>
            </w:pPr>
            <w:r w:rsidRPr="00E62854">
              <w:rPr>
                <w:rFonts w:eastAsiaTheme="minorHAnsi"/>
                <w:szCs w:val="22"/>
                <w:lang w:eastAsia="en-US"/>
              </w:rPr>
              <w:t>9.30-9.50</w:t>
            </w:r>
          </w:p>
        </w:tc>
        <w:tc>
          <w:tcPr>
            <w:tcW w:w="1695" w:type="dxa"/>
          </w:tcPr>
          <w:p w:rsidR="00E62854" w:rsidRPr="00E62854" w:rsidRDefault="00E62854" w:rsidP="00E62854">
            <w:pPr>
              <w:rPr>
                <w:rFonts w:eastAsiaTheme="minorHAnsi"/>
                <w:szCs w:val="22"/>
                <w:lang w:eastAsia="en-US"/>
              </w:rPr>
            </w:pPr>
            <w:r w:rsidRPr="00E62854">
              <w:rPr>
                <w:rFonts w:eastAsiaTheme="minorHAnsi"/>
                <w:szCs w:val="22"/>
                <w:lang w:eastAsia="en-US"/>
              </w:rPr>
              <w:t>9.30-9.45</w:t>
            </w:r>
          </w:p>
        </w:tc>
      </w:tr>
      <w:tr w:rsidR="00E62854" w:rsidRPr="00E62854" w:rsidTr="00E62854">
        <w:tc>
          <w:tcPr>
            <w:tcW w:w="5949" w:type="dxa"/>
          </w:tcPr>
          <w:p w:rsidR="00E62854" w:rsidRPr="00E62854" w:rsidRDefault="00E62854" w:rsidP="00E62854">
            <w:pPr>
              <w:rPr>
                <w:rFonts w:eastAsiaTheme="minorHAnsi"/>
                <w:b/>
                <w:sz w:val="28"/>
                <w:szCs w:val="22"/>
                <w:lang w:eastAsia="en-US"/>
              </w:rPr>
            </w:pPr>
            <w:r w:rsidRPr="00E62854">
              <w:rPr>
                <w:rFonts w:eastAsiaTheme="minorHAnsi"/>
                <w:lang w:eastAsia="en-US"/>
              </w:rPr>
              <w:t>Занятие на участке</w:t>
            </w:r>
          </w:p>
        </w:tc>
        <w:tc>
          <w:tcPr>
            <w:tcW w:w="1701" w:type="dxa"/>
          </w:tcPr>
          <w:p w:rsidR="00E62854" w:rsidRPr="00E62854" w:rsidRDefault="00E62854" w:rsidP="00E62854">
            <w:pPr>
              <w:rPr>
                <w:rFonts w:eastAsiaTheme="minorHAnsi"/>
                <w:szCs w:val="22"/>
                <w:lang w:eastAsia="en-US"/>
              </w:rPr>
            </w:pPr>
            <w:r w:rsidRPr="00E62854">
              <w:rPr>
                <w:rFonts w:eastAsiaTheme="minorHAnsi"/>
                <w:szCs w:val="22"/>
                <w:lang w:eastAsia="en-US"/>
              </w:rPr>
              <w:t>9.50-10.05</w:t>
            </w:r>
          </w:p>
        </w:tc>
        <w:tc>
          <w:tcPr>
            <w:tcW w:w="1695" w:type="dxa"/>
          </w:tcPr>
          <w:p w:rsidR="00E62854" w:rsidRPr="00E62854" w:rsidRDefault="00E62854" w:rsidP="00E62854">
            <w:pPr>
              <w:rPr>
                <w:rFonts w:eastAsiaTheme="minorHAnsi"/>
                <w:szCs w:val="22"/>
                <w:lang w:eastAsia="en-US"/>
              </w:rPr>
            </w:pPr>
            <w:r w:rsidRPr="00E62854">
              <w:rPr>
                <w:rFonts w:eastAsiaTheme="minorHAnsi"/>
                <w:szCs w:val="22"/>
                <w:lang w:eastAsia="en-US"/>
              </w:rPr>
              <w:t>9.45-10.05</w:t>
            </w:r>
          </w:p>
        </w:tc>
      </w:tr>
      <w:tr w:rsidR="00E62854" w:rsidRPr="00E62854" w:rsidTr="00E62854">
        <w:tc>
          <w:tcPr>
            <w:tcW w:w="5949" w:type="dxa"/>
          </w:tcPr>
          <w:p w:rsidR="00E62854" w:rsidRPr="00E62854" w:rsidRDefault="00E62854" w:rsidP="00E62854">
            <w:pPr>
              <w:rPr>
                <w:rFonts w:eastAsiaTheme="minorHAnsi"/>
                <w:b/>
                <w:sz w:val="28"/>
                <w:szCs w:val="22"/>
                <w:lang w:eastAsia="en-US"/>
              </w:rPr>
            </w:pPr>
            <w:r w:rsidRPr="00E62854">
              <w:rPr>
                <w:rFonts w:eastAsiaTheme="minorHAnsi"/>
                <w:lang w:eastAsia="en-US"/>
              </w:rPr>
              <w:t>Прогулка: игры, наблюдения, воздушные и солнечные процедуры</w:t>
            </w:r>
          </w:p>
        </w:tc>
        <w:tc>
          <w:tcPr>
            <w:tcW w:w="1701" w:type="dxa"/>
          </w:tcPr>
          <w:p w:rsidR="00E62854" w:rsidRPr="00E62854" w:rsidRDefault="00E62854" w:rsidP="00E62854">
            <w:pPr>
              <w:rPr>
                <w:rFonts w:eastAsiaTheme="minorHAnsi"/>
                <w:szCs w:val="22"/>
                <w:lang w:eastAsia="en-US"/>
              </w:rPr>
            </w:pPr>
            <w:r w:rsidRPr="00E62854">
              <w:rPr>
                <w:rFonts w:eastAsiaTheme="minorHAnsi"/>
                <w:szCs w:val="22"/>
                <w:lang w:eastAsia="en-US"/>
              </w:rPr>
              <w:t>10.05-11.15</w:t>
            </w:r>
          </w:p>
        </w:tc>
        <w:tc>
          <w:tcPr>
            <w:tcW w:w="1695" w:type="dxa"/>
          </w:tcPr>
          <w:p w:rsidR="00E62854" w:rsidRPr="00E62854" w:rsidRDefault="00E62854" w:rsidP="00E62854">
            <w:pPr>
              <w:rPr>
                <w:rFonts w:eastAsiaTheme="minorHAnsi"/>
                <w:szCs w:val="22"/>
                <w:lang w:eastAsia="en-US"/>
              </w:rPr>
            </w:pPr>
            <w:r w:rsidRPr="00E62854">
              <w:rPr>
                <w:rFonts w:eastAsiaTheme="minorHAnsi"/>
                <w:szCs w:val="22"/>
                <w:lang w:eastAsia="en-US"/>
              </w:rPr>
              <w:t>9.45-11.50</w:t>
            </w:r>
          </w:p>
        </w:tc>
      </w:tr>
      <w:tr w:rsidR="00E62854" w:rsidRPr="00E62854" w:rsidTr="00E62854">
        <w:tc>
          <w:tcPr>
            <w:tcW w:w="5949" w:type="dxa"/>
          </w:tcPr>
          <w:p w:rsidR="00E62854" w:rsidRPr="00E62854" w:rsidRDefault="00E62854" w:rsidP="00E62854">
            <w:pPr>
              <w:rPr>
                <w:rFonts w:eastAsiaTheme="minorHAnsi"/>
                <w:b/>
                <w:sz w:val="28"/>
                <w:szCs w:val="22"/>
                <w:lang w:eastAsia="en-US"/>
              </w:rPr>
            </w:pPr>
            <w:r w:rsidRPr="00E62854">
              <w:rPr>
                <w:rFonts w:eastAsiaTheme="minorHAnsi"/>
                <w:lang w:eastAsia="en-US"/>
              </w:rPr>
              <w:t>Возвращение с прогулки, водные процедуры</w:t>
            </w:r>
          </w:p>
        </w:tc>
        <w:tc>
          <w:tcPr>
            <w:tcW w:w="1701" w:type="dxa"/>
          </w:tcPr>
          <w:p w:rsidR="00E62854" w:rsidRPr="00E62854" w:rsidRDefault="00E62854" w:rsidP="00E62854">
            <w:pPr>
              <w:rPr>
                <w:rFonts w:eastAsiaTheme="minorHAnsi"/>
                <w:szCs w:val="22"/>
                <w:lang w:eastAsia="en-US"/>
              </w:rPr>
            </w:pPr>
            <w:r w:rsidRPr="00E62854">
              <w:rPr>
                <w:rFonts w:eastAsiaTheme="minorHAnsi"/>
                <w:szCs w:val="22"/>
                <w:lang w:eastAsia="en-US"/>
              </w:rPr>
              <w:t>11.15-11.30</w:t>
            </w:r>
          </w:p>
        </w:tc>
        <w:tc>
          <w:tcPr>
            <w:tcW w:w="1695" w:type="dxa"/>
          </w:tcPr>
          <w:p w:rsidR="00E62854" w:rsidRPr="00E62854" w:rsidRDefault="00E62854" w:rsidP="00E62854">
            <w:pPr>
              <w:rPr>
                <w:rFonts w:eastAsiaTheme="minorHAnsi"/>
                <w:szCs w:val="22"/>
                <w:lang w:eastAsia="en-US"/>
              </w:rPr>
            </w:pPr>
            <w:r w:rsidRPr="00E62854">
              <w:rPr>
                <w:rFonts w:eastAsiaTheme="minorHAnsi"/>
                <w:szCs w:val="22"/>
                <w:lang w:eastAsia="en-US"/>
              </w:rPr>
              <w:t>11.50-12.10</w:t>
            </w:r>
          </w:p>
        </w:tc>
      </w:tr>
      <w:tr w:rsidR="00E62854" w:rsidRPr="00E62854" w:rsidTr="00E62854">
        <w:tc>
          <w:tcPr>
            <w:tcW w:w="5949" w:type="dxa"/>
          </w:tcPr>
          <w:p w:rsidR="00E62854" w:rsidRPr="00E62854" w:rsidRDefault="00E62854" w:rsidP="00E62854">
            <w:pPr>
              <w:rPr>
                <w:rFonts w:eastAsiaTheme="minorHAnsi"/>
                <w:b/>
                <w:sz w:val="28"/>
                <w:szCs w:val="22"/>
                <w:lang w:eastAsia="en-US"/>
              </w:rPr>
            </w:pPr>
            <w:r w:rsidRPr="00E62854">
              <w:rPr>
                <w:rFonts w:eastAsiaTheme="minorHAnsi"/>
                <w:lang w:eastAsia="en-US"/>
              </w:rPr>
              <w:t>Обед</w:t>
            </w:r>
          </w:p>
        </w:tc>
        <w:tc>
          <w:tcPr>
            <w:tcW w:w="1701" w:type="dxa"/>
          </w:tcPr>
          <w:p w:rsidR="00E62854" w:rsidRPr="00E62854" w:rsidRDefault="00E62854" w:rsidP="00E62854">
            <w:pPr>
              <w:rPr>
                <w:rFonts w:eastAsiaTheme="minorHAnsi"/>
                <w:szCs w:val="22"/>
                <w:lang w:eastAsia="en-US"/>
              </w:rPr>
            </w:pPr>
            <w:r w:rsidRPr="00E62854">
              <w:rPr>
                <w:rFonts w:eastAsiaTheme="minorHAnsi"/>
                <w:szCs w:val="22"/>
                <w:lang w:eastAsia="en-US"/>
              </w:rPr>
              <w:t>11.30-12.15</w:t>
            </w:r>
          </w:p>
        </w:tc>
        <w:tc>
          <w:tcPr>
            <w:tcW w:w="1695" w:type="dxa"/>
          </w:tcPr>
          <w:p w:rsidR="00E62854" w:rsidRPr="00E62854" w:rsidRDefault="00E62854" w:rsidP="00E62854">
            <w:pPr>
              <w:rPr>
                <w:rFonts w:eastAsiaTheme="minorHAnsi"/>
                <w:szCs w:val="22"/>
                <w:lang w:eastAsia="en-US"/>
              </w:rPr>
            </w:pPr>
            <w:r w:rsidRPr="00E62854">
              <w:rPr>
                <w:rFonts w:eastAsiaTheme="minorHAnsi"/>
                <w:szCs w:val="22"/>
                <w:lang w:eastAsia="en-US"/>
              </w:rPr>
              <w:t>12.10-12.45</w:t>
            </w:r>
          </w:p>
        </w:tc>
      </w:tr>
      <w:tr w:rsidR="00E62854" w:rsidRPr="00E62854" w:rsidTr="00E62854">
        <w:tc>
          <w:tcPr>
            <w:tcW w:w="5949" w:type="dxa"/>
          </w:tcPr>
          <w:p w:rsidR="00E62854" w:rsidRPr="00E62854" w:rsidRDefault="00E62854" w:rsidP="00E62854">
            <w:pPr>
              <w:rPr>
                <w:rFonts w:eastAsiaTheme="minorHAnsi"/>
                <w:b/>
                <w:sz w:val="28"/>
                <w:szCs w:val="22"/>
                <w:lang w:eastAsia="en-US"/>
              </w:rPr>
            </w:pPr>
            <w:r w:rsidRPr="00E62854">
              <w:rPr>
                <w:rFonts w:eastAsiaTheme="minorHAnsi"/>
                <w:lang w:eastAsia="en-US"/>
              </w:rPr>
              <w:t>Подготовка ко сну</w:t>
            </w:r>
          </w:p>
        </w:tc>
        <w:tc>
          <w:tcPr>
            <w:tcW w:w="1701" w:type="dxa"/>
          </w:tcPr>
          <w:p w:rsidR="00E62854" w:rsidRPr="00E62854" w:rsidRDefault="00E62854" w:rsidP="00E62854">
            <w:pPr>
              <w:rPr>
                <w:rFonts w:eastAsiaTheme="minorHAnsi"/>
                <w:szCs w:val="22"/>
                <w:lang w:eastAsia="en-US"/>
              </w:rPr>
            </w:pPr>
            <w:r w:rsidRPr="00E62854">
              <w:rPr>
                <w:rFonts w:eastAsiaTheme="minorHAnsi"/>
                <w:szCs w:val="22"/>
                <w:lang w:eastAsia="en-US"/>
              </w:rPr>
              <w:t>12.15-12.30</w:t>
            </w:r>
          </w:p>
        </w:tc>
        <w:tc>
          <w:tcPr>
            <w:tcW w:w="1695" w:type="dxa"/>
          </w:tcPr>
          <w:p w:rsidR="00E62854" w:rsidRPr="00E62854" w:rsidRDefault="00E62854" w:rsidP="00E62854">
            <w:pPr>
              <w:rPr>
                <w:rFonts w:eastAsiaTheme="minorHAnsi"/>
                <w:szCs w:val="22"/>
                <w:lang w:eastAsia="en-US"/>
              </w:rPr>
            </w:pPr>
            <w:r w:rsidRPr="00E62854">
              <w:rPr>
                <w:rFonts w:eastAsiaTheme="minorHAnsi"/>
                <w:szCs w:val="22"/>
                <w:lang w:eastAsia="en-US"/>
              </w:rPr>
              <w:t>12.45-13.00</w:t>
            </w:r>
          </w:p>
        </w:tc>
      </w:tr>
      <w:tr w:rsidR="00E62854" w:rsidRPr="00E62854" w:rsidTr="00E62854">
        <w:tc>
          <w:tcPr>
            <w:tcW w:w="5949" w:type="dxa"/>
          </w:tcPr>
          <w:p w:rsidR="00E62854" w:rsidRPr="00E62854" w:rsidRDefault="00E62854" w:rsidP="00E62854">
            <w:pPr>
              <w:rPr>
                <w:rFonts w:eastAsiaTheme="minorHAnsi"/>
                <w:b/>
                <w:sz w:val="28"/>
                <w:szCs w:val="22"/>
                <w:lang w:eastAsia="en-US"/>
              </w:rPr>
            </w:pPr>
            <w:r w:rsidRPr="00E62854">
              <w:rPr>
                <w:rFonts w:eastAsiaTheme="minorHAnsi"/>
                <w:lang w:eastAsia="en-US"/>
              </w:rPr>
              <w:t>Дневной сон</w:t>
            </w:r>
          </w:p>
        </w:tc>
        <w:tc>
          <w:tcPr>
            <w:tcW w:w="1701" w:type="dxa"/>
          </w:tcPr>
          <w:p w:rsidR="00E62854" w:rsidRPr="00E62854" w:rsidRDefault="00E62854" w:rsidP="00E62854">
            <w:pPr>
              <w:rPr>
                <w:rFonts w:eastAsiaTheme="minorHAnsi"/>
                <w:szCs w:val="22"/>
                <w:lang w:eastAsia="en-US"/>
              </w:rPr>
            </w:pPr>
            <w:r w:rsidRPr="00E62854">
              <w:rPr>
                <w:rFonts w:eastAsiaTheme="minorHAnsi"/>
                <w:szCs w:val="22"/>
                <w:lang w:eastAsia="en-US"/>
              </w:rPr>
              <w:t>12.30-15.00</w:t>
            </w:r>
          </w:p>
        </w:tc>
        <w:tc>
          <w:tcPr>
            <w:tcW w:w="1695" w:type="dxa"/>
          </w:tcPr>
          <w:p w:rsidR="00E62854" w:rsidRPr="00E62854" w:rsidRDefault="00E62854" w:rsidP="00E62854">
            <w:pPr>
              <w:rPr>
                <w:rFonts w:eastAsiaTheme="minorHAnsi"/>
                <w:szCs w:val="22"/>
                <w:lang w:eastAsia="en-US"/>
              </w:rPr>
            </w:pPr>
            <w:r w:rsidRPr="00E62854">
              <w:rPr>
                <w:rFonts w:eastAsiaTheme="minorHAnsi"/>
                <w:szCs w:val="22"/>
                <w:lang w:eastAsia="en-US"/>
              </w:rPr>
              <w:t>13.00-15.00</w:t>
            </w:r>
          </w:p>
        </w:tc>
      </w:tr>
      <w:tr w:rsidR="00E62854" w:rsidRPr="00E62854" w:rsidTr="00E62854">
        <w:tc>
          <w:tcPr>
            <w:tcW w:w="5949" w:type="dxa"/>
          </w:tcPr>
          <w:p w:rsidR="00E62854" w:rsidRPr="00E62854" w:rsidRDefault="00E62854" w:rsidP="00E62854">
            <w:pPr>
              <w:rPr>
                <w:rFonts w:eastAsiaTheme="minorHAnsi"/>
                <w:b/>
                <w:sz w:val="28"/>
                <w:szCs w:val="22"/>
                <w:lang w:eastAsia="en-US"/>
              </w:rPr>
            </w:pPr>
            <w:r w:rsidRPr="00E62854">
              <w:rPr>
                <w:rFonts w:eastAsiaTheme="minorHAnsi"/>
                <w:lang w:eastAsia="en-US"/>
              </w:rPr>
              <w:t>Постепенный подъём</w:t>
            </w:r>
          </w:p>
        </w:tc>
        <w:tc>
          <w:tcPr>
            <w:tcW w:w="1701" w:type="dxa"/>
          </w:tcPr>
          <w:p w:rsidR="00E62854" w:rsidRPr="00E62854" w:rsidRDefault="00E62854" w:rsidP="00E62854">
            <w:pPr>
              <w:rPr>
                <w:rFonts w:eastAsiaTheme="minorHAnsi"/>
                <w:szCs w:val="22"/>
                <w:lang w:eastAsia="en-US"/>
              </w:rPr>
            </w:pPr>
            <w:r w:rsidRPr="00E62854">
              <w:rPr>
                <w:rFonts w:eastAsiaTheme="minorHAnsi"/>
                <w:szCs w:val="22"/>
                <w:lang w:eastAsia="en-US"/>
              </w:rPr>
              <w:t>15.00-15.10</w:t>
            </w:r>
          </w:p>
        </w:tc>
        <w:tc>
          <w:tcPr>
            <w:tcW w:w="1695" w:type="dxa"/>
          </w:tcPr>
          <w:p w:rsidR="00E62854" w:rsidRPr="00E62854" w:rsidRDefault="00E62854" w:rsidP="00E62854">
            <w:pPr>
              <w:rPr>
                <w:rFonts w:eastAsiaTheme="minorHAnsi"/>
                <w:szCs w:val="22"/>
                <w:lang w:eastAsia="en-US"/>
              </w:rPr>
            </w:pPr>
            <w:r w:rsidRPr="00E62854">
              <w:rPr>
                <w:rFonts w:eastAsiaTheme="minorHAnsi"/>
                <w:szCs w:val="22"/>
                <w:lang w:eastAsia="en-US"/>
              </w:rPr>
              <w:t>15.00-15.10</w:t>
            </w:r>
          </w:p>
        </w:tc>
      </w:tr>
      <w:tr w:rsidR="00E62854" w:rsidRPr="00E62854" w:rsidTr="00E62854">
        <w:tc>
          <w:tcPr>
            <w:tcW w:w="5949" w:type="dxa"/>
          </w:tcPr>
          <w:p w:rsidR="00E62854" w:rsidRPr="00E62854" w:rsidRDefault="00E62854" w:rsidP="00E62854">
            <w:pPr>
              <w:rPr>
                <w:rFonts w:eastAsiaTheme="minorHAnsi"/>
                <w:b/>
                <w:sz w:val="28"/>
                <w:szCs w:val="22"/>
                <w:lang w:eastAsia="en-US"/>
              </w:rPr>
            </w:pPr>
            <w:r w:rsidRPr="00E62854">
              <w:rPr>
                <w:rFonts w:eastAsiaTheme="minorHAnsi"/>
                <w:lang w:eastAsia="en-US"/>
              </w:rPr>
              <w:t>Чтение художественной литературы</w:t>
            </w:r>
          </w:p>
        </w:tc>
        <w:tc>
          <w:tcPr>
            <w:tcW w:w="1701" w:type="dxa"/>
          </w:tcPr>
          <w:p w:rsidR="00E62854" w:rsidRPr="00E62854" w:rsidRDefault="00E62854" w:rsidP="00E62854">
            <w:pPr>
              <w:rPr>
                <w:rFonts w:eastAsiaTheme="minorHAnsi"/>
                <w:szCs w:val="22"/>
                <w:lang w:eastAsia="en-US"/>
              </w:rPr>
            </w:pPr>
            <w:r w:rsidRPr="00E62854">
              <w:rPr>
                <w:rFonts w:eastAsiaTheme="minorHAnsi"/>
                <w:szCs w:val="22"/>
                <w:lang w:eastAsia="en-US"/>
              </w:rPr>
              <w:t>15.10-15.20</w:t>
            </w:r>
          </w:p>
        </w:tc>
        <w:tc>
          <w:tcPr>
            <w:tcW w:w="1695" w:type="dxa"/>
          </w:tcPr>
          <w:p w:rsidR="00E62854" w:rsidRPr="00E62854" w:rsidRDefault="00E62854" w:rsidP="00E62854">
            <w:pPr>
              <w:rPr>
                <w:rFonts w:eastAsiaTheme="minorHAnsi"/>
                <w:szCs w:val="22"/>
                <w:lang w:eastAsia="en-US"/>
              </w:rPr>
            </w:pPr>
            <w:r w:rsidRPr="00E62854">
              <w:rPr>
                <w:rFonts w:eastAsiaTheme="minorHAnsi"/>
                <w:szCs w:val="22"/>
                <w:lang w:eastAsia="en-US"/>
              </w:rPr>
              <w:t>15.10-15.25</w:t>
            </w:r>
          </w:p>
        </w:tc>
      </w:tr>
      <w:tr w:rsidR="00E62854" w:rsidRPr="00E62854" w:rsidTr="00E62854">
        <w:tc>
          <w:tcPr>
            <w:tcW w:w="5949" w:type="dxa"/>
          </w:tcPr>
          <w:p w:rsidR="00E62854" w:rsidRPr="00E62854" w:rsidRDefault="00E62854" w:rsidP="00E62854">
            <w:pPr>
              <w:rPr>
                <w:rFonts w:eastAsiaTheme="minorHAnsi"/>
                <w:lang w:eastAsia="en-US"/>
              </w:rPr>
            </w:pPr>
            <w:r w:rsidRPr="00E62854">
              <w:rPr>
                <w:rFonts w:eastAsiaTheme="minorHAnsi"/>
                <w:lang w:eastAsia="en-US"/>
              </w:rPr>
              <w:t>Самостоятельная деятельность</w:t>
            </w:r>
          </w:p>
        </w:tc>
        <w:tc>
          <w:tcPr>
            <w:tcW w:w="1701" w:type="dxa"/>
          </w:tcPr>
          <w:p w:rsidR="00E62854" w:rsidRPr="00E62854" w:rsidRDefault="00E62854" w:rsidP="00E62854">
            <w:pPr>
              <w:rPr>
                <w:rFonts w:eastAsiaTheme="minorHAnsi"/>
                <w:szCs w:val="22"/>
                <w:lang w:eastAsia="en-US"/>
              </w:rPr>
            </w:pPr>
            <w:r w:rsidRPr="00E62854">
              <w:rPr>
                <w:rFonts w:eastAsiaTheme="minorHAnsi"/>
                <w:szCs w:val="22"/>
                <w:lang w:eastAsia="en-US"/>
              </w:rPr>
              <w:t>15.20-15.40</w:t>
            </w:r>
          </w:p>
        </w:tc>
        <w:tc>
          <w:tcPr>
            <w:tcW w:w="1695" w:type="dxa"/>
          </w:tcPr>
          <w:p w:rsidR="00E62854" w:rsidRPr="00E62854" w:rsidRDefault="00E62854" w:rsidP="00E62854">
            <w:pPr>
              <w:rPr>
                <w:rFonts w:eastAsiaTheme="minorHAnsi"/>
                <w:szCs w:val="22"/>
                <w:lang w:eastAsia="en-US"/>
              </w:rPr>
            </w:pPr>
            <w:r w:rsidRPr="00E62854">
              <w:rPr>
                <w:rFonts w:eastAsiaTheme="minorHAnsi"/>
                <w:szCs w:val="22"/>
                <w:lang w:eastAsia="en-US"/>
              </w:rPr>
              <w:t>15.25-15.40</w:t>
            </w:r>
          </w:p>
        </w:tc>
      </w:tr>
      <w:tr w:rsidR="00E62854" w:rsidRPr="00E62854" w:rsidTr="00E62854">
        <w:tc>
          <w:tcPr>
            <w:tcW w:w="5949" w:type="dxa"/>
          </w:tcPr>
          <w:p w:rsidR="00E62854" w:rsidRPr="00E62854" w:rsidRDefault="00E62854" w:rsidP="00E62854">
            <w:pPr>
              <w:rPr>
                <w:rFonts w:eastAsiaTheme="minorHAnsi"/>
                <w:lang w:eastAsia="en-US"/>
              </w:rPr>
            </w:pPr>
            <w:r w:rsidRPr="00E62854">
              <w:rPr>
                <w:rFonts w:eastAsiaTheme="minorHAnsi"/>
                <w:lang w:eastAsia="en-US"/>
              </w:rPr>
              <w:t>Вечерний круг</w:t>
            </w:r>
          </w:p>
        </w:tc>
        <w:tc>
          <w:tcPr>
            <w:tcW w:w="1701" w:type="dxa"/>
          </w:tcPr>
          <w:p w:rsidR="00E62854" w:rsidRPr="00E62854" w:rsidRDefault="00E62854" w:rsidP="00E62854">
            <w:pPr>
              <w:rPr>
                <w:rFonts w:eastAsiaTheme="minorHAnsi"/>
                <w:szCs w:val="22"/>
                <w:lang w:eastAsia="en-US"/>
              </w:rPr>
            </w:pPr>
            <w:r w:rsidRPr="00E62854">
              <w:rPr>
                <w:rFonts w:eastAsiaTheme="minorHAnsi"/>
                <w:szCs w:val="22"/>
                <w:lang w:eastAsia="en-US"/>
              </w:rPr>
              <w:t>15.40-15.55</w:t>
            </w:r>
          </w:p>
        </w:tc>
        <w:tc>
          <w:tcPr>
            <w:tcW w:w="1695" w:type="dxa"/>
          </w:tcPr>
          <w:p w:rsidR="00E62854" w:rsidRPr="00E62854" w:rsidRDefault="00E62854" w:rsidP="00E62854">
            <w:pPr>
              <w:rPr>
                <w:rFonts w:eastAsiaTheme="minorHAnsi"/>
                <w:szCs w:val="22"/>
                <w:lang w:eastAsia="en-US"/>
              </w:rPr>
            </w:pPr>
            <w:r w:rsidRPr="00E62854">
              <w:rPr>
                <w:rFonts w:eastAsiaTheme="minorHAnsi"/>
                <w:szCs w:val="22"/>
                <w:lang w:eastAsia="en-US"/>
              </w:rPr>
              <w:t>15.40-16.00</w:t>
            </w:r>
          </w:p>
        </w:tc>
      </w:tr>
      <w:tr w:rsidR="00E62854" w:rsidRPr="00E62854" w:rsidTr="00E62854">
        <w:tc>
          <w:tcPr>
            <w:tcW w:w="5949" w:type="dxa"/>
          </w:tcPr>
          <w:p w:rsidR="00E62854" w:rsidRPr="00E62854" w:rsidRDefault="00E62854" w:rsidP="00E62854">
            <w:pPr>
              <w:rPr>
                <w:rFonts w:eastAsiaTheme="minorHAnsi"/>
                <w:lang w:eastAsia="en-US"/>
              </w:rPr>
            </w:pPr>
            <w:r w:rsidRPr="00E62854">
              <w:rPr>
                <w:rFonts w:eastAsiaTheme="minorHAnsi"/>
                <w:lang w:eastAsia="en-US"/>
              </w:rPr>
              <w:t>Подготовка к приёму пищи</w:t>
            </w:r>
          </w:p>
        </w:tc>
        <w:tc>
          <w:tcPr>
            <w:tcW w:w="1701" w:type="dxa"/>
          </w:tcPr>
          <w:p w:rsidR="00E62854" w:rsidRPr="00E62854" w:rsidRDefault="00E62854" w:rsidP="00E62854">
            <w:pPr>
              <w:rPr>
                <w:rFonts w:eastAsiaTheme="minorHAnsi"/>
                <w:szCs w:val="22"/>
                <w:lang w:eastAsia="en-US"/>
              </w:rPr>
            </w:pPr>
            <w:r w:rsidRPr="00E62854">
              <w:rPr>
                <w:rFonts w:eastAsiaTheme="minorHAnsi"/>
                <w:szCs w:val="22"/>
                <w:lang w:eastAsia="en-US"/>
              </w:rPr>
              <w:t>15.55-16.00</w:t>
            </w:r>
          </w:p>
        </w:tc>
        <w:tc>
          <w:tcPr>
            <w:tcW w:w="1695" w:type="dxa"/>
          </w:tcPr>
          <w:p w:rsidR="00E62854" w:rsidRPr="00E62854" w:rsidRDefault="00E62854" w:rsidP="00E62854">
            <w:pPr>
              <w:rPr>
                <w:rFonts w:eastAsiaTheme="minorHAnsi"/>
                <w:szCs w:val="22"/>
                <w:lang w:eastAsia="en-US"/>
              </w:rPr>
            </w:pPr>
            <w:r w:rsidRPr="00E62854">
              <w:rPr>
                <w:rFonts w:eastAsiaTheme="minorHAnsi"/>
                <w:szCs w:val="22"/>
                <w:lang w:eastAsia="en-US"/>
              </w:rPr>
              <w:t>16.00-16.05</w:t>
            </w:r>
          </w:p>
        </w:tc>
      </w:tr>
      <w:tr w:rsidR="00E62854" w:rsidRPr="00E62854" w:rsidTr="00E62854">
        <w:tc>
          <w:tcPr>
            <w:tcW w:w="5949" w:type="dxa"/>
          </w:tcPr>
          <w:p w:rsidR="00E62854" w:rsidRPr="00E62854" w:rsidRDefault="00E62854" w:rsidP="00E62854">
            <w:pPr>
              <w:rPr>
                <w:rFonts w:eastAsiaTheme="minorHAnsi"/>
                <w:b/>
                <w:sz w:val="28"/>
                <w:szCs w:val="22"/>
                <w:lang w:eastAsia="en-US"/>
              </w:rPr>
            </w:pPr>
            <w:r w:rsidRPr="00E62854">
              <w:rPr>
                <w:rFonts w:eastAsiaTheme="minorHAnsi"/>
                <w:lang w:eastAsia="en-US"/>
              </w:rPr>
              <w:t>Уплотнённый полдник</w:t>
            </w:r>
          </w:p>
        </w:tc>
        <w:tc>
          <w:tcPr>
            <w:tcW w:w="1701" w:type="dxa"/>
          </w:tcPr>
          <w:p w:rsidR="00E62854" w:rsidRPr="00E62854" w:rsidRDefault="00E62854" w:rsidP="00E62854">
            <w:pPr>
              <w:rPr>
                <w:rFonts w:eastAsiaTheme="minorHAnsi"/>
                <w:szCs w:val="22"/>
                <w:lang w:eastAsia="en-US"/>
              </w:rPr>
            </w:pPr>
            <w:r w:rsidRPr="00E62854">
              <w:rPr>
                <w:rFonts w:eastAsiaTheme="minorHAnsi"/>
                <w:szCs w:val="22"/>
                <w:lang w:eastAsia="en-US"/>
              </w:rPr>
              <w:t>16.00-16.25</w:t>
            </w:r>
          </w:p>
        </w:tc>
        <w:tc>
          <w:tcPr>
            <w:tcW w:w="1695" w:type="dxa"/>
          </w:tcPr>
          <w:p w:rsidR="00E62854" w:rsidRPr="00E62854" w:rsidRDefault="00E62854" w:rsidP="00E62854">
            <w:pPr>
              <w:rPr>
                <w:rFonts w:eastAsiaTheme="minorHAnsi"/>
                <w:szCs w:val="22"/>
                <w:lang w:eastAsia="en-US"/>
              </w:rPr>
            </w:pPr>
            <w:r w:rsidRPr="00E62854">
              <w:rPr>
                <w:rFonts w:eastAsiaTheme="minorHAnsi"/>
                <w:szCs w:val="22"/>
                <w:lang w:eastAsia="en-US"/>
              </w:rPr>
              <w:t>16.05-16.30</w:t>
            </w:r>
          </w:p>
        </w:tc>
      </w:tr>
      <w:tr w:rsidR="00E62854" w:rsidRPr="00E62854" w:rsidTr="00E62854">
        <w:tc>
          <w:tcPr>
            <w:tcW w:w="5949" w:type="dxa"/>
          </w:tcPr>
          <w:p w:rsidR="00E62854" w:rsidRPr="00E62854" w:rsidRDefault="00E62854" w:rsidP="00E62854">
            <w:pPr>
              <w:rPr>
                <w:rFonts w:eastAsiaTheme="minorHAnsi"/>
                <w:b/>
                <w:sz w:val="28"/>
                <w:szCs w:val="22"/>
                <w:lang w:eastAsia="en-US"/>
              </w:rPr>
            </w:pPr>
            <w:r w:rsidRPr="00E62854">
              <w:rPr>
                <w:rFonts w:eastAsiaTheme="minorHAnsi"/>
                <w:lang w:eastAsia="en-US"/>
              </w:rPr>
              <w:t>Подготовка к прогулке</w:t>
            </w:r>
          </w:p>
        </w:tc>
        <w:tc>
          <w:tcPr>
            <w:tcW w:w="1701" w:type="dxa"/>
          </w:tcPr>
          <w:p w:rsidR="00E62854" w:rsidRPr="00E62854" w:rsidRDefault="00E62854" w:rsidP="00E62854">
            <w:pPr>
              <w:rPr>
                <w:rFonts w:eastAsiaTheme="minorHAnsi"/>
                <w:szCs w:val="22"/>
                <w:lang w:eastAsia="en-US"/>
              </w:rPr>
            </w:pPr>
            <w:r w:rsidRPr="00E62854">
              <w:rPr>
                <w:rFonts w:eastAsiaTheme="minorHAnsi"/>
                <w:szCs w:val="22"/>
                <w:lang w:eastAsia="en-US"/>
              </w:rPr>
              <w:t>16.25-16.40</w:t>
            </w:r>
          </w:p>
        </w:tc>
        <w:tc>
          <w:tcPr>
            <w:tcW w:w="1695" w:type="dxa"/>
          </w:tcPr>
          <w:p w:rsidR="00E62854" w:rsidRPr="00E62854" w:rsidRDefault="00E62854" w:rsidP="00E62854">
            <w:pPr>
              <w:rPr>
                <w:rFonts w:eastAsiaTheme="minorHAnsi"/>
                <w:szCs w:val="22"/>
                <w:lang w:eastAsia="en-US"/>
              </w:rPr>
            </w:pPr>
            <w:r w:rsidRPr="00E62854">
              <w:rPr>
                <w:rFonts w:eastAsiaTheme="minorHAnsi"/>
                <w:szCs w:val="22"/>
                <w:lang w:eastAsia="en-US"/>
              </w:rPr>
              <w:t>16.30-16.45</w:t>
            </w:r>
          </w:p>
        </w:tc>
      </w:tr>
      <w:tr w:rsidR="00E62854" w:rsidRPr="00E62854" w:rsidTr="00E62854">
        <w:tc>
          <w:tcPr>
            <w:tcW w:w="5949" w:type="dxa"/>
          </w:tcPr>
          <w:p w:rsidR="00E62854" w:rsidRPr="00E62854" w:rsidRDefault="00E62854" w:rsidP="00E62854">
            <w:pPr>
              <w:rPr>
                <w:rFonts w:eastAsiaTheme="minorHAnsi"/>
                <w:b/>
                <w:sz w:val="28"/>
                <w:szCs w:val="22"/>
                <w:lang w:eastAsia="en-US"/>
              </w:rPr>
            </w:pPr>
            <w:r w:rsidRPr="00E62854">
              <w:rPr>
                <w:rFonts w:eastAsiaTheme="minorHAnsi"/>
                <w:lang w:eastAsia="en-US"/>
              </w:rPr>
              <w:t>Прогулка, игры, уход детей домой</w:t>
            </w:r>
          </w:p>
        </w:tc>
        <w:tc>
          <w:tcPr>
            <w:tcW w:w="1701" w:type="dxa"/>
          </w:tcPr>
          <w:p w:rsidR="00E62854" w:rsidRPr="00E62854" w:rsidRDefault="00E62854" w:rsidP="00E62854">
            <w:pPr>
              <w:rPr>
                <w:rFonts w:eastAsiaTheme="minorHAnsi"/>
                <w:szCs w:val="22"/>
                <w:lang w:eastAsia="en-US"/>
              </w:rPr>
            </w:pPr>
            <w:r w:rsidRPr="00E62854">
              <w:rPr>
                <w:rFonts w:eastAsiaTheme="minorHAnsi"/>
                <w:szCs w:val="22"/>
                <w:lang w:eastAsia="en-US"/>
              </w:rPr>
              <w:t>16.40-18.30</w:t>
            </w:r>
          </w:p>
        </w:tc>
        <w:tc>
          <w:tcPr>
            <w:tcW w:w="1695" w:type="dxa"/>
          </w:tcPr>
          <w:p w:rsidR="00E62854" w:rsidRPr="00E62854" w:rsidRDefault="00E62854" w:rsidP="00E62854">
            <w:pPr>
              <w:rPr>
                <w:rFonts w:eastAsiaTheme="minorHAnsi"/>
                <w:szCs w:val="22"/>
                <w:lang w:eastAsia="en-US"/>
              </w:rPr>
            </w:pPr>
            <w:r w:rsidRPr="00E62854">
              <w:rPr>
                <w:rFonts w:eastAsiaTheme="minorHAnsi"/>
                <w:szCs w:val="22"/>
                <w:lang w:eastAsia="en-US"/>
              </w:rPr>
              <w:t>16.45-18.30</w:t>
            </w:r>
          </w:p>
        </w:tc>
      </w:tr>
      <w:tr w:rsidR="00E62854" w:rsidRPr="00E62854" w:rsidTr="00E62854">
        <w:tc>
          <w:tcPr>
            <w:tcW w:w="5949" w:type="dxa"/>
          </w:tcPr>
          <w:p w:rsidR="00E62854" w:rsidRPr="00E62854" w:rsidRDefault="00E62854" w:rsidP="00E62854">
            <w:pPr>
              <w:rPr>
                <w:rFonts w:eastAsiaTheme="minorHAnsi"/>
                <w:b/>
                <w:szCs w:val="22"/>
                <w:lang w:eastAsia="en-US"/>
              </w:rPr>
            </w:pPr>
            <w:r w:rsidRPr="00E62854">
              <w:rPr>
                <w:rFonts w:eastAsiaTheme="minorHAnsi"/>
                <w:b/>
                <w:szCs w:val="22"/>
                <w:lang w:eastAsia="en-US"/>
              </w:rPr>
              <w:t>Время пребывания ребёнка на свежем воздухе</w:t>
            </w:r>
          </w:p>
        </w:tc>
        <w:tc>
          <w:tcPr>
            <w:tcW w:w="1701" w:type="dxa"/>
          </w:tcPr>
          <w:p w:rsidR="00E62854" w:rsidRPr="00E62854" w:rsidRDefault="00E62854" w:rsidP="00E62854">
            <w:pPr>
              <w:rPr>
                <w:rFonts w:eastAsiaTheme="minorHAnsi"/>
                <w:b/>
                <w:sz w:val="28"/>
                <w:szCs w:val="22"/>
                <w:lang w:eastAsia="en-US"/>
              </w:rPr>
            </w:pPr>
          </w:p>
        </w:tc>
        <w:tc>
          <w:tcPr>
            <w:tcW w:w="1695" w:type="dxa"/>
          </w:tcPr>
          <w:p w:rsidR="00E62854" w:rsidRPr="00E62854" w:rsidRDefault="00E62854" w:rsidP="00E62854">
            <w:pPr>
              <w:rPr>
                <w:rFonts w:eastAsiaTheme="minorHAnsi"/>
                <w:sz w:val="28"/>
                <w:szCs w:val="22"/>
                <w:lang w:eastAsia="en-US"/>
              </w:rPr>
            </w:pPr>
          </w:p>
        </w:tc>
      </w:tr>
      <w:tr w:rsidR="00E62854" w:rsidRPr="00E62854" w:rsidTr="00E62854">
        <w:tc>
          <w:tcPr>
            <w:tcW w:w="5949" w:type="dxa"/>
          </w:tcPr>
          <w:p w:rsidR="00E62854" w:rsidRPr="00E62854" w:rsidRDefault="00E62854" w:rsidP="00E62854">
            <w:pPr>
              <w:rPr>
                <w:rFonts w:eastAsiaTheme="minorHAnsi"/>
                <w:i/>
                <w:szCs w:val="22"/>
                <w:lang w:eastAsia="en-US"/>
              </w:rPr>
            </w:pPr>
            <w:r w:rsidRPr="00E62854">
              <w:rPr>
                <w:rFonts w:eastAsiaTheme="minorHAnsi"/>
                <w:i/>
                <w:szCs w:val="22"/>
                <w:lang w:eastAsia="en-US"/>
              </w:rPr>
              <w:t>Первая половина дня</w:t>
            </w:r>
          </w:p>
        </w:tc>
        <w:tc>
          <w:tcPr>
            <w:tcW w:w="1701" w:type="dxa"/>
          </w:tcPr>
          <w:p w:rsidR="00E62854" w:rsidRPr="00E62854" w:rsidRDefault="00E62854" w:rsidP="00E62854">
            <w:pPr>
              <w:rPr>
                <w:rFonts w:eastAsiaTheme="minorHAnsi"/>
                <w:b/>
                <w:sz w:val="28"/>
                <w:szCs w:val="22"/>
                <w:lang w:eastAsia="en-US"/>
              </w:rPr>
            </w:pPr>
          </w:p>
        </w:tc>
        <w:tc>
          <w:tcPr>
            <w:tcW w:w="1695" w:type="dxa"/>
          </w:tcPr>
          <w:p w:rsidR="00E62854" w:rsidRPr="00E62854" w:rsidRDefault="00E62854" w:rsidP="00E62854">
            <w:pPr>
              <w:rPr>
                <w:rFonts w:eastAsiaTheme="minorHAnsi"/>
                <w:sz w:val="28"/>
                <w:szCs w:val="22"/>
                <w:lang w:eastAsia="en-US"/>
              </w:rPr>
            </w:pPr>
          </w:p>
        </w:tc>
      </w:tr>
      <w:tr w:rsidR="00E62854" w:rsidRPr="00E62854" w:rsidTr="00E62854">
        <w:tc>
          <w:tcPr>
            <w:tcW w:w="5949" w:type="dxa"/>
          </w:tcPr>
          <w:p w:rsidR="00E62854" w:rsidRPr="00E62854" w:rsidRDefault="00E62854" w:rsidP="00E62854">
            <w:pPr>
              <w:rPr>
                <w:rFonts w:eastAsiaTheme="minorHAnsi"/>
                <w:szCs w:val="22"/>
                <w:lang w:eastAsia="en-US"/>
              </w:rPr>
            </w:pPr>
            <w:r w:rsidRPr="00E62854">
              <w:rPr>
                <w:rFonts w:eastAsiaTheme="minorHAnsi"/>
                <w:szCs w:val="22"/>
                <w:lang w:eastAsia="en-US"/>
              </w:rPr>
              <w:t>Утренний приём детей на улице</w:t>
            </w:r>
          </w:p>
        </w:tc>
        <w:tc>
          <w:tcPr>
            <w:tcW w:w="1701" w:type="dxa"/>
          </w:tcPr>
          <w:p w:rsidR="00E62854" w:rsidRPr="00E62854" w:rsidRDefault="00E62854" w:rsidP="00E62854">
            <w:pPr>
              <w:rPr>
                <w:rFonts w:eastAsiaTheme="minorHAnsi"/>
                <w:szCs w:val="22"/>
                <w:lang w:eastAsia="en-US"/>
              </w:rPr>
            </w:pPr>
            <w:r w:rsidRPr="00E62854">
              <w:rPr>
                <w:rFonts w:eastAsiaTheme="minorHAnsi"/>
                <w:szCs w:val="22"/>
                <w:lang w:eastAsia="en-US"/>
              </w:rPr>
              <w:t>7.00-7.50</w:t>
            </w:r>
          </w:p>
        </w:tc>
        <w:tc>
          <w:tcPr>
            <w:tcW w:w="1695" w:type="dxa"/>
          </w:tcPr>
          <w:p w:rsidR="00E62854" w:rsidRPr="00E62854" w:rsidRDefault="00E62854" w:rsidP="00E62854">
            <w:pPr>
              <w:rPr>
                <w:rFonts w:eastAsiaTheme="minorHAnsi"/>
                <w:szCs w:val="22"/>
                <w:lang w:eastAsia="en-US"/>
              </w:rPr>
            </w:pPr>
            <w:r w:rsidRPr="00E62854">
              <w:rPr>
                <w:rFonts w:eastAsiaTheme="minorHAnsi"/>
                <w:szCs w:val="22"/>
                <w:lang w:eastAsia="en-US"/>
              </w:rPr>
              <w:t>7.00-8.00</w:t>
            </w:r>
          </w:p>
        </w:tc>
      </w:tr>
      <w:tr w:rsidR="00E62854" w:rsidRPr="00E62854" w:rsidTr="00E62854">
        <w:tc>
          <w:tcPr>
            <w:tcW w:w="5949" w:type="dxa"/>
          </w:tcPr>
          <w:p w:rsidR="00E62854" w:rsidRPr="00E62854" w:rsidRDefault="00E62854" w:rsidP="00E62854">
            <w:pPr>
              <w:rPr>
                <w:rFonts w:eastAsiaTheme="minorHAnsi"/>
                <w:szCs w:val="22"/>
                <w:lang w:eastAsia="en-US"/>
              </w:rPr>
            </w:pPr>
            <w:r w:rsidRPr="00E62854">
              <w:rPr>
                <w:rFonts w:eastAsiaTheme="minorHAnsi"/>
                <w:szCs w:val="22"/>
                <w:lang w:eastAsia="en-US"/>
              </w:rPr>
              <w:lastRenderedPageBreak/>
              <w:t>Прогулка</w:t>
            </w:r>
          </w:p>
        </w:tc>
        <w:tc>
          <w:tcPr>
            <w:tcW w:w="1701" w:type="dxa"/>
          </w:tcPr>
          <w:p w:rsidR="00E62854" w:rsidRPr="00E62854" w:rsidRDefault="00E62854" w:rsidP="00E62854">
            <w:pPr>
              <w:rPr>
                <w:rFonts w:eastAsiaTheme="minorHAnsi"/>
                <w:szCs w:val="22"/>
                <w:lang w:eastAsia="en-US"/>
              </w:rPr>
            </w:pPr>
            <w:r w:rsidRPr="00E62854">
              <w:rPr>
                <w:rFonts w:eastAsiaTheme="minorHAnsi"/>
                <w:szCs w:val="22"/>
                <w:lang w:eastAsia="en-US"/>
              </w:rPr>
              <w:t>9.50-11.15</w:t>
            </w:r>
          </w:p>
        </w:tc>
        <w:tc>
          <w:tcPr>
            <w:tcW w:w="1695" w:type="dxa"/>
          </w:tcPr>
          <w:p w:rsidR="00E62854" w:rsidRPr="00E62854" w:rsidRDefault="00E62854" w:rsidP="00E62854">
            <w:pPr>
              <w:rPr>
                <w:rFonts w:eastAsiaTheme="minorHAnsi"/>
                <w:szCs w:val="22"/>
                <w:lang w:eastAsia="en-US"/>
              </w:rPr>
            </w:pPr>
            <w:r w:rsidRPr="00E62854">
              <w:rPr>
                <w:rFonts w:eastAsiaTheme="minorHAnsi"/>
                <w:szCs w:val="22"/>
                <w:lang w:eastAsia="en-US"/>
              </w:rPr>
              <w:t>9.45-11.50</w:t>
            </w:r>
          </w:p>
        </w:tc>
      </w:tr>
      <w:tr w:rsidR="00E62854" w:rsidRPr="00E62854" w:rsidTr="00E62854">
        <w:tc>
          <w:tcPr>
            <w:tcW w:w="5949" w:type="dxa"/>
          </w:tcPr>
          <w:p w:rsidR="00E62854" w:rsidRPr="00E62854" w:rsidRDefault="00E62854" w:rsidP="00E62854">
            <w:pPr>
              <w:rPr>
                <w:rFonts w:eastAsiaTheme="minorHAnsi"/>
                <w:i/>
                <w:szCs w:val="22"/>
                <w:lang w:eastAsia="en-US"/>
              </w:rPr>
            </w:pPr>
            <w:r w:rsidRPr="00E62854">
              <w:rPr>
                <w:rFonts w:eastAsiaTheme="minorHAnsi"/>
                <w:i/>
                <w:szCs w:val="22"/>
                <w:lang w:eastAsia="en-US"/>
              </w:rPr>
              <w:t>Вторая половина дня</w:t>
            </w:r>
          </w:p>
        </w:tc>
        <w:tc>
          <w:tcPr>
            <w:tcW w:w="1701" w:type="dxa"/>
          </w:tcPr>
          <w:p w:rsidR="00E62854" w:rsidRPr="00E62854" w:rsidRDefault="00E62854" w:rsidP="00E62854">
            <w:pPr>
              <w:rPr>
                <w:rFonts w:eastAsiaTheme="minorHAnsi"/>
                <w:szCs w:val="22"/>
                <w:lang w:eastAsia="en-US"/>
              </w:rPr>
            </w:pPr>
          </w:p>
        </w:tc>
        <w:tc>
          <w:tcPr>
            <w:tcW w:w="1695" w:type="dxa"/>
          </w:tcPr>
          <w:p w:rsidR="00E62854" w:rsidRPr="00E62854" w:rsidRDefault="00E62854" w:rsidP="00E62854">
            <w:pPr>
              <w:rPr>
                <w:rFonts w:eastAsiaTheme="minorHAnsi"/>
                <w:szCs w:val="22"/>
                <w:lang w:eastAsia="en-US"/>
              </w:rPr>
            </w:pPr>
          </w:p>
        </w:tc>
      </w:tr>
      <w:tr w:rsidR="00E62854" w:rsidRPr="00E62854" w:rsidTr="00E62854">
        <w:tc>
          <w:tcPr>
            <w:tcW w:w="5949" w:type="dxa"/>
          </w:tcPr>
          <w:p w:rsidR="00E62854" w:rsidRPr="00E62854" w:rsidRDefault="00E62854" w:rsidP="00E62854">
            <w:pPr>
              <w:rPr>
                <w:rFonts w:eastAsiaTheme="minorHAnsi"/>
                <w:szCs w:val="22"/>
                <w:lang w:eastAsia="en-US"/>
              </w:rPr>
            </w:pPr>
            <w:r w:rsidRPr="00E62854">
              <w:rPr>
                <w:rFonts w:eastAsiaTheme="minorHAnsi"/>
                <w:szCs w:val="22"/>
                <w:lang w:eastAsia="en-US"/>
              </w:rPr>
              <w:t>Прогулка</w:t>
            </w:r>
          </w:p>
        </w:tc>
        <w:tc>
          <w:tcPr>
            <w:tcW w:w="1701" w:type="dxa"/>
          </w:tcPr>
          <w:p w:rsidR="00E62854" w:rsidRPr="00E62854" w:rsidRDefault="00E62854" w:rsidP="00E62854">
            <w:pPr>
              <w:rPr>
                <w:rFonts w:eastAsiaTheme="minorHAnsi"/>
                <w:szCs w:val="22"/>
                <w:lang w:eastAsia="en-US"/>
              </w:rPr>
            </w:pPr>
            <w:r w:rsidRPr="00E62854">
              <w:rPr>
                <w:rFonts w:eastAsiaTheme="minorHAnsi"/>
                <w:szCs w:val="22"/>
                <w:lang w:eastAsia="en-US"/>
              </w:rPr>
              <w:t>16.40-18.30</w:t>
            </w:r>
          </w:p>
        </w:tc>
        <w:tc>
          <w:tcPr>
            <w:tcW w:w="1695" w:type="dxa"/>
          </w:tcPr>
          <w:p w:rsidR="00E62854" w:rsidRPr="00E62854" w:rsidRDefault="00E62854" w:rsidP="00E62854">
            <w:pPr>
              <w:rPr>
                <w:rFonts w:eastAsiaTheme="minorHAnsi"/>
                <w:szCs w:val="22"/>
                <w:lang w:eastAsia="en-US"/>
              </w:rPr>
            </w:pPr>
            <w:r w:rsidRPr="00E62854">
              <w:rPr>
                <w:rFonts w:eastAsiaTheme="minorHAnsi"/>
                <w:szCs w:val="22"/>
                <w:lang w:eastAsia="en-US"/>
              </w:rPr>
              <w:t>16.45-18.30</w:t>
            </w:r>
          </w:p>
        </w:tc>
      </w:tr>
      <w:tr w:rsidR="00E62854" w:rsidRPr="00E62854" w:rsidTr="00E62854">
        <w:tc>
          <w:tcPr>
            <w:tcW w:w="5949" w:type="dxa"/>
          </w:tcPr>
          <w:p w:rsidR="00E62854" w:rsidRPr="00E62854" w:rsidRDefault="00E62854" w:rsidP="00E62854">
            <w:pPr>
              <w:rPr>
                <w:rFonts w:eastAsiaTheme="minorHAnsi"/>
                <w:szCs w:val="22"/>
                <w:lang w:eastAsia="en-US"/>
              </w:rPr>
            </w:pPr>
            <w:r w:rsidRPr="00E62854">
              <w:rPr>
                <w:rFonts w:eastAsiaTheme="minorHAnsi"/>
                <w:szCs w:val="22"/>
                <w:lang w:eastAsia="en-US"/>
              </w:rPr>
              <w:t>Общее количество времени</w:t>
            </w:r>
          </w:p>
        </w:tc>
        <w:tc>
          <w:tcPr>
            <w:tcW w:w="1701" w:type="dxa"/>
          </w:tcPr>
          <w:p w:rsidR="00E62854" w:rsidRPr="00E62854" w:rsidRDefault="00E62854" w:rsidP="00E62854">
            <w:pPr>
              <w:rPr>
                <w:rFonts w:eastAsiaTheme="minorHAnsi"/>
                <w:szCs w:val="22"/>
                <w:lang w:eastAsia="en-US"/>
              </w:rPr>
            </w:pPr>
            <w:r w:rsidRPr="00E62854">
              <w:rPr>
                <w:rFonts w:eastAsiaTheme="minorHAnsi"/>
                <w:szCs w:val="22"/>
                <w:lang w:eastAsia="en-US"/>
              </w:rPr>
              <w:t>4 часа 5 минут</w:t>
            </w:r>
          </w:p>
        </w:tc>
        <w:tc>
          <w:tcPr>
            <w:tcW w:w="1695" w:type="dxa"/>
          </w:tcPr>
          <w:p w:rsidR="00E62854" w:rsidRPr="00E62854" w:rsidRDefault="00E62854" w:rsidP="00E62854">
            <w:pPr>
              <w:rPr>
                <w:rFonts w:eastAsiaTheme="minorHAnsi"/>
                <w:szCs w:val="22"/>
                <w:lang w:eastAsia="en-US"/>
              </w:rPr>
            </w:pPr>
            <w:r w:rsidRPr="00E62854">
              <w:rPr>
                <w:rFonts w:eastAsiaTheme="minorHAnsi"/>
                <w:szCs w:val="22"/>
                <w:lang w:eastAsia="en-US"/>
              </w:rPr>
              <w:t>4 часа 40 минут</w:t>
            </w:r>
          </w:p>
        </w:tc>
      </w:tr>
    </w:tbl>
    <w:p w:rsidR="00E62854" w:rsidRPr="00E62854" w:rsidRDefault="00E62854" w:rsidP="00E62854">
      <w:pPr>
        <w:spacing w:line="259" w:lineRule="auto"/>
        <w:rPr>
          <w:rFonts w:eastAsiaTheme="minorHAnsi"/>
          <w:b/>
          <w:sz w:val="28"/>
          <w:szCs w:val="22"/>
          <w:lang w:eastAsia="en-US"/>
        </w:rPr>
      </w:pPr>
    </w:p>
    <w:p w:rsidR="00E62854" w:rsidRPr="00E62854" w:rsidRDefault="00E62854" w:rsidP="00E62854">
      <w:pPr>
        <w:spacing w:line="259" w:lineRule="auto"/>
        <w:rPr>
          <w:rFonts w:eastAsiaTheme="minorHAnsi"/>
          <w:b/>
          <w:sz w:val="28"/>
          <w:szCs w:val="22"/>
          <w:lang w:eastAsia="en-US"/>
        </w:rPr>
      </w:pPr>
    </w:p>
    <w:tbl>
      <w:tblPr>
        <w:tblStyle w:val="a6"/>
        <w:tblW w:w="0" w:type="auto"/>
        <w:tblLook w:val="04A0" w:firstRow="1" w:lastRow="0" w:firstColumn="1" w:lastColumn="0" w:noHBand="0" w:noVBand="1"/>
      </w:tblPr>
      <w:tblGrid>
        <w:gridCol w:w="5949"/>
        <w:gridCol w:w="1701"/>
        <w:gridCol w:w="1695"/>
      </w:tblGrid>
      <w:tr w:rsidR="00E62854" w:rsidRPr="00E62854" w:rsidTr="00E62854">
        <w:tc>
          <w:tcPr>
            <w:tcW w:w="5949" w:type="dxa"/>
          </w:tcPr>
          <w:p w:rsidR="00E62854" w:rsidRPr="00E62854" w:rsidRDefault="00E62854" w:rsidP="00E62854">
            <w:pPr>
              <w:rPr>
                <w:rFonts w:eastAsiaTheme="minorHAnsi"/>
                <w:b/>
                <w:sz w:val="28"/>
                <w:szCs w:val="22"/>
                <w:lang w:eastAsia="en-US"/>
              </w:rPr>
            </w:pPr>
            <w:r w:rsidRPr="00E62854">
              <w:rPr>
                <w:rFonts w:eastAsiaTheme="minorHAnsi"/>
                <w:b/>
                <w:sz w:val="28"/>
                <w:szCs w:val="22"/>
                <w:lang w:eastAsia="en-US"/>
              </w:rPr>
              <w:t>Режимный момент</w:t>
            </w:r>
          </w:p>
        </w:tc>
        <w:tc>
          <w:tcPr>
            <w:tcW w:w="1701" w:type="dxa"/>
          </w:tcPr>
          <w:p w:rsidR="00E62854" w:rsidRPr="00E62854" w:rsidRDefault="00E62854" w:rsidP="00E62854">
            <w:pPr>
              <w:rPr>
                <w:rFonts w:eastAsiaTheme="minorHAnsi"/>
                <w:b/>
                <w:sz w:val="28"/>
                <w:szCs w:val="22"/>
                <w:lang w:eastAsia="en-US"/>
              </w:rPr>
            </w:pPr>
            <w:r w:rsidRPr="00E62854">
              <w:rPr>
                <w:rFonts w:eastAsiaTheme="minorHAnsi"/>
                <w:b/>
                <w:sz w:val="28"/>
                <w:szCs w:val="22"/>
                <w:lang w:eastAsia="en-US"/>
              </w:rPr>
              <w:t>5-6 лет</w:t>
            </w:r>
          </w:p>
        </w:tc>
        <w:tc>
          <w:tcPr>
            <w:tcW w:w="1695" w:type="dxa"/>
          </w:tcPr>
          <w:p w:rsidR="00E62854" w:rsidRPr="00E62854" w:rsidRDefault="00E62854" w:rsidP="00E62854">
            <w:pPr>
              <w:rPr>
                <w:rFonts w:eastAsiaTheme="minorHAnsi"/>
                <w:b/>
                <w:sz w:val="28"/>
                <w:szCs w:val="22"/>
                <w:lang w:eastAsia="en-US"/>
              </w:rPr>
            </w:pPr>
            <w:r w:rsidRPr="00E62854">
              <w:rPr>
                <w:rFonts w:eastAsiaTheme="minorHAnsi"/>
                <w:b/>
                <w:sz w:val="28"/>
                <w:szCs w:val="22"/>
                <w:lang w:eastAsia="en-US"/>
              </w:rPr>
              <w:t>6-7 лет</w:t>
            </w:r>
          </w:p>
        </w:tc>
      </w:tr>
      <w:tr w:rsidR="00E62854" w:rsidRPr="00E62854" w:rsidTr="00E62854">
        <w:tc>
          <w:tcPr>
            <w:tcW w:w="5949" w:type="dxa"/>
          </w:tcPr>
          <w:p w:rsidR="00E62854" w:rsidRPr="00E62854" w:rsidRDefault="00E62854" w:rsidP="00E62854">
            <w:pPr>
              <w:rPr>
                <w:rFonts w:eastAsiaTheme="minorHAnsi"/>
                <w:b/>
                <w:sz w:val="28"/>
                <w:szCs w:val="22"/>
                <w:lang w:eastAsia="en-US"/>
              </w:rPr>
            </w:pPr>
            <w:r w:rsidRPr="00E62854">
              <w:rPr>
                <w:rFonts w:eastAsiaTheme="minorHAnsi"/>
                <w:lang w:eastAsia="en-US"/>
              </w:rPr>
              <w:t>Приём, осмотр, измерение температуры, игра</w:t>
            </w:r>
          </w:p>
        </w:tc>
        <w:tc>
          <w:tcPr>
            <w:tcW w:w="1701" w:type="dxa"/>
          </w:tcPr>
          <w:p w:rsidR="00E62854" w:rsidRPr="00E62854" w:rsidRDefault="00E62854" w:rsidP="00E62854">
            <w:pPr>
              <w:rPr>
                <w:rFonts w:eastAsiaTheme="minorHAnsi"/>
                <w:szCs w:val="20"/>
                <w:lang w:eastAsia="en-US"/>
              </w:rPr>
            </w:pPr>
            <w:r w:rsidRPr="00E62854">
              <w:rPr>
                <w:rFonts w:eastAsiaTheme="minorHAnsi"/>
                <w:szCs w:val="20"/>
                <w:lang w:eastAsia="en-US"/>
              </w:rPr>
              <w:t>6.30-8.00</w:t>
            </w:r>
          </w:p>
        </w:tc>
        <w:tc>
          <w:tcPr>
            <w:tcW w:w="1695" w:type="dxa"/>
          </w:tcPr>
          <w:p w:rsidR="00E62854" w:rsidRPr="00E62854" w:rsidRDefault="00E62854" w:rsidP="00E62854">
            <w:pPr>
              <w:rPr>
                <w:rFonts w:eastAsiaTheme="minorHAnsi"/>
                <w:szCs w:val="20"/>
                <w:lang w:eastAsia="en-US"/>
              </w:rPr>
            </w:pPr>
            <w:r w:rsidRPr="00E62854">
              <w:rPr>
                <w:rFonts w:eastAsiaTheme="minorHAnsi"/>
                <w:szCs w:val="20"/>
                <w:lang w:eastAsia="en-US"/>
              </w:rPr>
              <w:t>6.30-8.10</w:t>
            </w:r>
          </w:p>
        </w:tc>
      </w:tr>
      <w:tr w:rsidR="00E62854" w:rsidRPr="00E62854" w:rsidTr="00E62854">
        <w:tc>
          <w:tcPr>
            <w:tcW w:w="5949" w:type="dxa"/>
          </w:tcPr>
          <w:p w:rsidR="00E62854" w:rsidRPr="00E62854" w:rsidRDefault="00E62854" w:rsidP="00E62854">
            <w:pPr>
              <w:rPr>
                <w:rFonts w:eastAsiaTheme="minorHAnsi"/>
                <w:b/>
                <w:sz w:val="28"/>
                <w:szCs w:val="22"/>
                <w:lang w:eastAsia="en-US"/>
              </w:rPr>
            </w:pPr>
            <w:r w:rsidRPr="00E62854">
              <w:rPr>
                <w:rFonts w:eastAsiaTheme="minorHAnsi"/>
                <w:lang w:eastAsia="en-US"/>
              </w:rPr>
              <w:t>Утренняя гимнастика</w:t>
            </w:r>
          </w:p>
        </w:tc>
        <w:tc>
          <w:tcPr>
            <w:tcW w:w="1701" w:type="dxa"/>
          </w:tcPr>
          <w:p w:rsidR="00E62854" w:rsidRPr="00E62854" w:rsidRDefault="00E62854" w:rsidP="00E62854">
            <w:pPr>
              <w:rPr>
                <w:rFonts w:eastAsiaTheme="minorHAnsi"/>
                <w:szCs w:val="20"/>
                <w:lang w:eastAsia="en-US"/>
              </w:rPr>
            </w:pPr>
            <w:r w:rsidRPr="00E62854">
              <w:rPr>
                <w:rFonts w:eastAsiaTheme="minorHAnsi"/>
                <w:szCs w:val="20"/>
                <w:lang w:eastAsia="en-US"/>
              </w:rPr>
              <w:t>8.00-8.10</w:t>
            </w:r>
          </w:p>
        </w:tc>
        <w:tc>
          <w:tcPr>
            <w:tcW w:w="1695" w:type="dxa"/>
          </w:tcPr>
          <w:p w:rsidR="00E62854" w:rsidRPr="00E62854" w:rsidRDefault="00E62854" w:rsidP="00E62854">
            <w:pPr>
              <w:rPr>
                <w:rFonts w:eastAsiaTheme="minorHAnsi"/>
                <w:szCs w:val="20"/>
                <w:lang w:eastAsia="en-US"/>
              </w:rPr>
            </w:pPr>
            <w:r w:rsidRPr="00E62854">
              <w:rPr>
                <w:rFonts w:eastAsiaTheme="minorHAnsi"/>
                <w:szCs w:val="20"/>
                <w:lang w:eastAsia="en-US"/>
              </w:rPr>
              <w:t>8.10-8.20</w:t>
            </w:r>
          </w:p>
        </w:tc>
      </w:tr>
      <w:tr w:rsidR="00E62854" w:rsidRPr="00E62854" w:rsidTr="00E62854">
        <w:tc>
          <w:tcPr>
            <w:tcW w:w="5949" w:type="dxa"/>
          </w:tcPr>
          <w:p w:rsidR="00E62854" w:rsidRPr="00E62854" w:rsidRDefault="00E62854" w:rsidP="00E62854">
            <w:pPr>
              <w:rPr>
                <w:rFonts w:eastAsiaTheme="minorHAnsi"/>
                <w:b/>
                <w:sz w:val="28"/>
                <w:szCs w:val="22"/>
                <w:lang w:eastAsia="en-US"/>
              </w:rPr>
            </w:pPr>
            <w:r w:rsidRPr="00E62854">
              <w:rPr>
                <w:rFonts w:eastAsiaTheme="minorHAnsi"/>
                <w:lang w:eastAsia="en-US"/>
              </w:rPr>
              <w:t>Подготовка к завтраку</w:t>
            </w:r>
          </w:p>
        </w:tc>
        <w:tc>
          <w:tcPr>
            <w:tcW w:w="1701" w:type="dxa"/>
          </w:tcPr>
          <w:p w:rsidR="00E62854" w:rsidRPr="00E62854" w:rsidRDefault="00E62854" w:rsidP="00E62854">
            <w:pPr>
              <w:rPr>
                <w:rFonts w:eastAsiaTheme="minorHAnsi"/>
                <w:szCs w:val="20"/>
                <w:lang w:eastAsia="en-US"/>
              </w:rPr>
            </w:pPr>
            <w:r w:rsidRPr="00E62854">
              <w:rPr>
                <w:rFonts w:eastAsiaTheme="minorHAnsi"/>
                <w:szCs w:val="20"/>
                <w:lang w:eastAsia="en-US"/>
              </w:rPr>
              <w:t>8.10-8.20</w:t>
            </w:r>
          </w:p>
        </w:tc>
        <w:tc>
          <w:tcPr>
            <w:tcW w:w="1695" w:type="dxa"/>
          </w:tcPr>
          <w:p w:rsidR="00E62854" w:rsidRPr="00E62854" w:rsidRDefault="00E62854" w:rsidP="00E62854">
            <w:pPr>
              <w:rPr>
                <w:rFonts w:eastAsiaTheme="minorHAnsi"/>
                <w:szCs w:val="20"/>
                <w:lang w:eastAsia="en-US"/>
              </w:rPr>
            </w:pPr>
            <w:r w:rsidRPr="00E62854">
              <w:rPr>
                <w:rFonts w:eastAsiaTheme="minorHAnsi"/>
                <w:szCs w:val="20"/>
                <w:lang w:eastAsia="en-US"/>
              </w:rPr>
              <w:t>8.20-8.25</w:t>
            </w:r>
          </w:p>
        </w:tc>
      </w:tr>
      <w:tr w:rsidR="00E62854" w:rsidRPr="00E62854" w:rsidTr="00E62854">
        <w:tc>
          <w:tcPr>
            <w:tcW w:w="5949" w:type="dxa"/>
          </w:tcPr>
          <w:p w:rsidR="00E62854" w:rsidRPr="00E62854" w:rsidRDefault="00E62854" w:rsidP="00E62854">
            <w:pPr>
              <w:rPr>
                <w:rFonts w:eastAsiaTheme="minorHAnsi"/>
                <w:b/>
                <w:sz w:val="28"/>
                <w:szCs w:val="22"/>
                <w:lang w:eastAsia="en-US"/>
              </w:rPr>
            </w:pPr>
            <w:r w:rsidRPr="00E62854">
              <w:rPr>
                <w:rFonts w:eastAsiaTheme="minorHAnsi"/>
                <w:lang w:eastAsia="en-US"/>
              </w:rPr>
              <w:t xml:space="preserve">Завтрак </w:t>
            </w:r>
          </w:p>
        </w:tc>
        <w:tc>
          <w:tcPr>
            <w:tcW w:w="1701" w:type="dxa"/>
          </w:tcPr>
          <w:p w:rsidR="00E62854" w:rsidRPr="00E62854" w:rsidRDefault="00E62854" w:rsidP="00E62854">
            <w:pPr>
              <w:rPr>
                <w:rFonts w:eastAsiaTheme="minorHAnsi"/>
                <w:szCs w:val="20"/>
                <w:lang w:eastAsia="en-US"/>
              </w:rPr>
            </w:pPr>
            <w:r w:rsidRPr="00E62854">
              <w:rPr>
                <w:rFonts w:eastAsiaTheme="minorHAnsi"/>
                <w:szCs w:val="20"/>
                <w:lang w:eastAsia="en-US"/>
              </w:rPr>
              <w:t>8.20-8.50</w:t>
            </w:r>
          </w:p>
        </w:tc>
        <w:tc>
          <w:tcPr>
            <w:tcW w:w="1695" w:type="dxa"/>
          </w:tcPr>
          <w:p w:rsidR="00E62854" w:rsidRPr="00E62854" w:rsidRDefault="00E62854" w:rsidP="00E62854">
            <w:pPr>
              <w:rPr>
                <w:rFonts w:eastAsiaTheme="minorHAnsi"/>
                <w:szCs w:val="20"/>
                <w:lang w:eastAsia="en-US"/>
              </w:rPr>
            </w:pPr>
            <w:r w:rsidRPr="00E62854">
              <w:rPr>
                <w:rFonts w:eastAsiaTheme="minorHAnsi"/>
                <w:szCs w:val="20"/>
                <w:lang w:eastAsia="en-US"/>
              </w:rPr>
              <w:t>8.25-8.45</w:t>
            </w:r>
          </w:p>
        </w:tc>
      </w:tr>
      <w:tr w:rsidR="00E62854" w:rsidRPr="00E62854" w:rsidTr="00E62854">
        <w:tc>
          <w:tcPr>
            <w:tcW w:w="5949" w:type="dxa"/>
          </w:tcPr>
          <w:p w:rsidR="00E62854" w:rsidRPr="00E62854" w:rsidRDefault="00E62854" w:rsidP="00E62854">
            <w:pPr>
              <w:rPr>
                <w:rFonts w:eastAsiaTheme="minorHAnsi"/>
                <w:b/>
                <w:sz w:val="28"/>
                <w:szCs w:val="22"/>
                <w:lang w:eastAsia="en-US"/>
              </w:rPr>
            </w:pPr>
            <w:r w:rsidRPr="00E62854">
              <w:rPr>
                <w:rFonts w:eastAsiaTheme="minorHAnsi"/>
                <w:lang w:eastAsia="en-US"/>
              </w:rPr>
              <w:t>Утренний круг, игры, самостоятельная деятельность</w:t>
            </w:r>
          </w:p>
        </w:tc>
        <w:tc>
          <w:tcPr>
            <w:tcW w:w="1701" w:type="dxa"/>
          </w:tcPr>
          <w:p w:rsidR="00E62854" w:rsidRPr="00E62854" w:rsidRDefault="00E62854" w:rsidP="00E62854">
            <w:pPr>
              <w:rPr>
                <w:rFonts w:eastAsiaTheme="minorHAnsi"/>
                <w:szCs w:val="20"/>
                <w:lang w:eastAsia="en-US"/>
              </w:rPr>
            </w:pPr>
            <w:r w:rsidRPr="00E62854">
              <w:rPr>
                <w:rFonts w:eastAsiaTheme="minorHAnsi"/>
                <w:szCs w:val="20"/>
                <w:lang w:eastAsia="en-US"/>
              </w:rPr>
              <w:t>8.50-9.20</w:t>
            </w:r>
          </w:p>
        </w:tc>
        <w:tc>
          <w:tcPr>
            <w:tcW w:w="1695" w:type="dxa"/>
          </w:tcPr>
          <w:p w:rsidR="00E62854" w:rsidRPr="00E62854" w:rsidRDefault="00E62854" w:rsidP="00E62854">
            <w:pPr>
              <w:rPr>
                <w:rFonts w:eastAsiaTheme="minorHAnsi"/>
                <w:szCs w:val="20"/>
                <w:lang w:eastAsia="en-US"/>
              </w:rPr>
            </w:pPr>
            <w:r w:rsidRPr="00E62854">
              <w:rPr>
                <w:rFonts w:eastAsiaTheme="minorHAnsi"/>
                <w:szCs w:val="20"/>
                <w:lang w:eastAsia="en-US"/>
              </w:rPr>
              <w:t>8.45-9.20</w:t>
            </w:r>
          </w:p>
        </w:tc>
      </w:tr>
      <w:tr w:rsidR="00E62854" w:rsidRPr="00E62854" w:rsidTr="00E62854">
        <w:tc>
          <w:tcPr>
            <w:tcW w:w="5949" w:type="dxa"/>
          </w:tcPr>
          <w:p w:rsidR="00E62854" w:rsidRPr="00E62854" w:rsidRDefault="00E62854" w:rsidP="00E62854">
            <w:pPr>
              <w:rPr>
                <w:rFonts w:eastAsiaTheme="minorHAnsi"/>
                <w:b/>
                <w:sz w:val="28"/>
                <w:szCs w:val="22"/>
                <w:lang w:eastAsia="en-US"/>
              </w:rPr>
            </w:pPr>
            <w:r w:rsidRPr="00E62854">
              <w:rPr>
                <w:rFonts w:eastAsiaTheme="minorHAnsi"/>
                <w:lang w:eastAsia="en-US"/>
              </w:rPr>
              <w:t>Второй завтрак</w:t>
            </w:r>
          </w:p>
        </w:tc>
        <w:tc>
          <w:tcPr>
            <w:tcW w:w="1701" w:type="dxa"/>
          </w:tcPr>
          <w:p w:rsidR="00E62854" w:rsidRPr="00E62854" w:rsidRDefault="00E62854" w:rsidP="00E62854">
            <w:pPr>
              <w:rPr>
                <w:rFonts w:eastAsiaTheme="minorHAnsi"/>
                <w:szCs w:val="20"/>
                <w:lang w:eastAsia="en-US"/>
              </w:rPr>
            </w:pPr>
            <w:r w:rsidRPr="00E62854">
              <w:rPr>
                <w:rFonts w:eastAsiaTheme="minorHAnsi"/>
                <w:szCs w:val="20"/>
                <w:lang w:eastAsia="en-US"/>
              </w:rPr>
              <w:t>9.20-9.25</w:t>
            </w:r>
          </w:p>
        </w:tc>
        <w:tc>
          <w:tcPr>
            <w:tcW w:w="1695" w:type="dxa"/>
          </w:tcPr>
          <w:p w:rsidR="00E62854" w:rsidRPr="00E62854" w:rsidRDefault="00E62854" w:rsidP="00E62854">
            <w:pPr>
              <w:rPr>
                <w:rFonts w:eastAsiaTheme="minorHAnsi"/>
                <w:szCs w:val="20"/>
                <w:lang w:eastAsia="en-US"/>
              </w:rPr>
            </w:pPr>
            <w:r w:rsidRPr="00E62854">
              <w:rPr>
                <w:rFonts w:eastAsiaTheme="minorHAnsi"/>
                <w:szCs w:val="20"/>
                <w:lang w:eastAsia="en-US"/>
              </w:rPr>
              <w:t>9.20-9.25</w:t>
            </w:r>
          </w:p>
        </w:tc>
      </w:tr>
      <w:tr w:rsidR="00E62854" w:rsidRPr="00E62854" w:rsidTr="00E62854">
        <w:tc>
          <w:tcPr>
            <w:tcW w:w="5949" w:type="dxa"/>
          </w:tcPr>
          <w:p w:rsidR="00E62854" w:rsidRPr="00E62854" w:rsidRDefault="00E62854" w:rsidP="00E62854">
            <w:pPr>
              <w:rPr>
                <w:rFonts w:eastAsiaTheme="minorHAnsi"/>
                <w:b/>
                <w:sz w:val="28"/>
                <w:szCs w:val="22"/>
                <w:lang w:eastAsia="en-US"/>
              </w:rPr>
            </w:pPr>
            <w:r w:rsidRPr="00E62854">
              <w:rPr>
                <w:rFonts w:eastAsiaTheme="minorHAnsi"/>
                <w:lang w:eastAsia="en-US"/>
              </w:rPr>
              <w:t>Подготовка к прогулке, выход на прогулку</w:t>
            </w:r>
          </w:p>
        </w:tc>
        <w:tc>
          <w:tcPr>
            <w:tcW w:w="1701" w:type="dxa"/>
          </w:tcPr>
          <w:p w:rsidR="00E62854" w:rsidRPr="00E62854" w:rsidRDefault="00E62854" w:rsidP="00E62854">
            <w:pPr>
              <w:rPr>
                <w:rFonts w:eastAsiaTheme="minorHAnsi"/>
                <w:szCs w:val="20"/>
                <w:lang w:eastAsia="en-US"/>
              </w:rPr>
            </w:pPr>
            <w:r w:rsidRPr="00E62854">
              <w:rPr>
                <w:rFonts w:eastAsiaTheme="minorHAnsi"/>
                <w:szCs w:val="20"/>
                <w:lang w:eastAsia="en-US"/>
              </w:rPr>
              <w:t>9.25-9.40</w:t>
            </w:r>
          </w:p>
        </w:tc>
        <w:tc>
          <w:tcPr>
            <w:tcW w:w="1695" w:type="dxa"/>
          </w:tcPr>
          <w:p w:rsidR="00E62854" w:rsidRPr="00E62854" w:rsidRDefault="00E62854" w:rsidP="00E62854">
            <w:pPr>
              <w:rPr>
                <w:rFonts w:eastAsiaTheme="minorHAnsi"/>
                <w:szCs w:val="20"/>
                <w:lang w:eastAsia="en-US"/>
              </w:rPr>
            </w:pPr>
            <w:r w:rsidRPr="00E62854">
              <w:rPr>
                <w:rFonts w:eastAsiaTheme="minorHAnsi"/>
                <w:szCs w:val="20"/>
                <w:lang w:eastAsia="en-US"/>
              </w:rPr>
              <w:t>9.25-9.35</w:t>
            </w:r>
          </w:p>
        </w:tc>
      </w:tr>
      <w:tr w:rsidR="00E62854" w:rsidRPr="00E62854" w:rsidTr="00E62854">
        <w:tc>
          <w:tcPr>
            <w:tcW w:w="5949" w:type="dxa"/>
          </w:tcPr>
          <w:p w:rsidR="00E62854" w:rsidRPr="00E62854" w:rsidRDefault="00E62854" w:rsidP="00E62854">
            <w:pPr>
              <w:rPr>
                <w:rFonts w:eastAsiaTheme="minorHAnsi"/>
                <w:b/>
                <w:sz w:val="28"/>
                <w:szCs w:val="22"/>
                <w:lang w:eastAsia="en-US"/>
              </w:rPr>
            </w:pPr>
            <w:r w:rsidRPr="00E62854">
              <w:rPr>
                <w:rFonts w:eastAsiaTheme="minorHAnsi"/>
                <w:lang w:eastAsia="en-US"/>
              </w:rPr>
              <w:t>Занятие на участке</w:t>
            </w:r>
          </w:p>
        </w:tc>
        <w:tc>
          <w:tcPr>
            <w:tcW w:w="1701" w:type="dxa"/>
          </w:tcPr>
          <w:p w:rsidR="00E62854" w:rsidRPr="00E62854" w:rsidRDefault="00E62854" w:rsidP="00E62854">
            <w:pPr>
              <w:rPr>
                <w:rFonts w:eastAsiaTheme="minorHAnsi"/>
                <w:szCs w:val="20"/>
                <w:lang w:eastAsia="en-US"/>
              </w:rPr>
            </w:pPr>
            <w:r w:rsidRPr="00E62854">
              <w:rPr>
                <w:rFonts w:eastAsiaTheme="minorHAnsi"/>
                <w:szCs w:val="20"/>
                <w:lang w:eastAsia="en-US"/>
              </w:rPr>
              <w:t>9.40-10.10</w:t>
            </w:r>
          </w:p>
        </w:tc>
        <w:tc>
          <w:tcPr>
            <w:tcW w:w="1695" w:type="dxa"/>
          </w:tcPr>
          <w:p w:rsidR="00E62854" w:rsidRPr="00E62854" w:rsidRDefault="00E62854" w:rsidP="00E62854">
            <w:pPr>
              <w:rPr>
                <w:rFonts w:eastAsiaTheme="minorHAnsi"/>
                <w:szCs w:val="20"/>
                <w:lang w:eastAsia="en-US"/>
              </w:rPr>
            </w:pPr>
            <w:r w:rsidRPr="00E62854">
              <w:rPr>
                <w:rFonts w:eastAsiaTheme="minorHAnsi"/>
                <w:szCs w:val="20"/>
                <w:lang w:eastAsia="en-US"/>
              </w:rPr>
              <w:t>9.35-10.05</w:t>
            </w:r>
          </w:p>
        </w:tc>
      </w:tr>
      <w:tr w:rsidR="00E62854" w:rsidRPr="00E62854" w:rsidTr="00E62854">
        <w:tc>
          <w:tcPr>
            <w:tcW w:w="5949" w:type="dxa"/>
          </w:tcPr>
          <w:p w:rsidR="00E62854" w:rsidRPr="00E62854" w:rsidRDefault="00E62854" w:rsidP="00E62854">
            <w:pPr>
              <w:rPr>
                <w:rFonts w:eastAsiaTheme="minorHAnsi"/>
                <w:b/>
                <w:sz w:val="28"/>
                <w:szCs w:val="22"/>
                <w:lang w:eastAsia="en-US"/>
              </w:rPr>
            </w:pPr>
            <w:r w:rsidRPr="00E62854">
              <w:rPr>
                <w:rFonts w:eastAsiaTheme="minorHAnsi"/>
                <w:lang w:eastAsia="en-US"/>
              </w:rPr>
              <w:t>Прогулка: игры, наблюдения, воздушные и солнечные процедуры</w:t>
            </w:r>
          </w:p>
        </w:tc>
        <w:tc>
          <w:tcPr>
            <w:tcW w:w="1701" w:type="dxa"/>
          </w:tcPr>
          <w:p w:rsidR="00E62854" w:rsidRPr="00E62854" w:rsidRDefault="00E62854" w:rsidP="00E62854">
            <w:pPr>
              <w:rPr>
                <w:rFonts w:eastAsiaTheme="minorHAnsi"/>
                <w:szCs w:val="20"/>
                <w:lang w:eastAsia="en-US"/>
              </w:rPr>
            </w:pPr>
            <w:r w:rsidRPr="00E62854">
              <w:rPr>
                <w:rFonts w:eastAsiaTheme="minorHAnsi"/>
                <w:szCs w:val="20"/>
                <w:lang w:eastAsia="en-US"/>
              </w:rPr>
              <w:t>9.40-12.10</w:t>
            </w:r>
          </w:p>
        </w:tc>
        <w:tc>
          <w:tcPr>
            <w:tcW w:w="1695" w:type="dxa"/>
          </w:tcPr>
          <w:p w:rsidR="00E62854" w:rsidRPr="00E62854" w:rsidRDefault="00E62854" w:rsidP="00E62854">
            <w:pPr>
              <w:rPr>
                <w:rFonts w:eastAsiaTheme="minorHAnsi"/>
                <w:szCs w:val="20"/>
                <w:lang w:eastAsia="en-US"/>
              </w:rPr>
            </w:pPr>
            <w:r w:rsidRPr="00E62854">
              <w:rPr>
                <w:rFonts w:eastAsiaTheme="minorHAnsi"/>
                <w:szCs w:val="20"/>
                <w:lang w:eastAsia="en-US"/>
              </w:rPr>
              <w:t>9.35-12.10</w:t>
            </w:r>
          </w:p>
        </w:tc>
      </w:tr>
      <w:tr w:rsidR="00E62854" w:rsidRPr="00E62854" w:rsidTr="00E62854">
        <w:tc>
          <w:tcPr>
            <w:tcW w:w="5949" w:type="dxa"/>
          </w:tcPr>
          <w:p w:rsidR="00E62854" w:rsidRPr="00E62854" w:rsidRDefault="00E62854" w:rsidP="00E62854">
            <w:pPr>
              <w:rPr>
                <w:rFonts w:eastAsiaTheme="minorHAnsi"/>
                <w:b/>
                <w:sz w:val="28"/>
                <w:szCs w:val="22"/>
                <w:lang w:eastAsia="en-US"/>
              </w:rPr>
            </w:pPr>
            <w:r w:rsidRPr="00E62854">
              <w:rPr>
                <w:rFonts w:eastAsiaTheme="minorHAnsi"/>
                <w:lang w:eastAsia="en-US"/>
              </w:rPr>
              <w:t>Возвращение с прогулки, водные процедуры</w:t>
            </w:r>
          </w:p>
        </w:tc>
        <w:tc>
          <w:tcPr>
            <w:tcW w:w="1701" w:type="dxa"/>
          </w:tcPr>
          <w:p w:rsidR="00E62854" w:rsidRPr="00E62854" w:rsidRDefault="00E62854" w:rsidP="00E62854">
            <w:pPr>
              <w:rPr>
                <w:rFonts w:eastAsiaTheme="minorHAnsi"/>
                <w:szCs w:val="20"/>
                <w:lang w:eastAsia="en-US"/>
              </w:rPr>
            </w:pPr>
            <w:r w:rsidRPr="00E62854">
              <w:rPr>
                <w:rFonts w:eastAsiaTheme="minorHAnsi"/>
                <w:szCs w:val="20"/>
                <w:lang w:eastAsia="en-US"/>
              </w:rPr>
              <w:t>12.10-12.20</w:t>
            </w:r>
          </w:p>
        </w:tc>
        <w:tc>
          <w:tcPr>
            <w:tcW w:w="1695" w:type="dxa"/>
          </w:tcPr>
          <w:p w:rsidR="00E62854" w:rsidRPr="00E62854" w:rsidRDefault="00E62854" w:rsidP="00E62854">
            <w:pPr>
              <w:rPr>
                <w:rFonts w:eastAsiaTheme="minorHAnsi"/>
                <w:szCs w:val="20"/>
                <w:lang w:eastAsia="en-US"/>
              </w:rPr>
            </w:pPr>
            <w:r w:rsidRPr="00E62854">
              <w:rPr>
                <w:rFonts w:eastAsiaTheme="minorHAnsi"/>
                <w:szCs w:val="20"/>
                <w:lang w:eastAsia="en-US"/>
              </w:rPr>
              <w:t>12.10-12.20</w:t>
            </w:r>
          </w:p>
        </w:tc>
      </w:tr>
      <w:tr w:rsidR="00E62854" w:rsidRPr="00E62854" w:rsidTr="00E62854">
        <w:tc>
          <w:tcPr>
            <w:tcW w:w="5949" w:type="dxa"/>
          </w:tcPr>
          <w:p w:rsidR="00E62854" w:rsidRPr="00E62854" w:rsidRDefault="00E62854" w:rsidP="00E62854">
            <w:pPr>
              <w:rPr>
                <w:rFonts w:eastAsiaTheme="minorHAnsi"/>
                <w:b/>
                <w:sz w:val="28"/>
                <w:szCs w:val="22"/>
                <w:lang w:eastAsia="en-US"/>
              </w:rPr>
            </w:pPr>
            <w:r w:rsidRPr="00E62854">
              <w:rPr>
                <w:rFonts w:eastAsiaTheme="minorHAnsi"/>
                <w:lang w:eastAsia="en-US"/>
              </w:rPr>
              <w:t>Обед</w:t>
            </w:r>
          </w:p>
        </w:tc>
        <w:tc>
          <w:tcPr>
            <w:tcW w:w="1701" w:type="dxa"/>
          </w:tcPr>
          <w:p w:rsidR="00E62854" w:rsidRPr="00E62854" w:rsidRDefault="00E62854" w:rsidP="00E62854">
            <w:pPr>
              <w:rPr>
                <w:rFonts w:eastAsiaTheme="minorHAnsi"/>
                <w:szCs w:val="20"/>
                <w:lang w:eastAsia="en-US"/>
              </w:rPr>
            </w:pPr>
            <w:r w:rsidRPr="00E62854">
              <w:rPr>
                <w:rFonts w:eastAsiaTheme="minorHAnsi"/>
                <w:szCs w:val="20"/>
                <w:lang w:eastAsia="en-US"/>
              </w:rPr>
              <w:t>12.20-12.45</w:t>
            </w:r>
          </w:p>
        </w:tc>
        <w:tc>
          <w:tcPr>
            <w:tcW w:w="1695" w:type="dxa"/>
          </w:tcPr>
          <w:p w:rsidR="00E62854" w:rsidRPr="00E62854" w:rsidRDefault="00E62854" w:rsidP="00E62854">
            <w:pPr>
              <w:rPr>
                <w:rFonts w:eastAsiaTheme="minorHAnsi"/>
                <w:szCs w:val="20"/>
                <w:lang w:eastAsia="en-US"/>
              </w:rPr>
            </w:pPr>
            <w:r w:rsidRPr="00E62854">
              <w:rPr>
                <w:rFonts w:eastAsiaTheme="minorHAnsi"/>
                <w:szCs w:val="20"/>
                <w:lang w:eastAsia="en-US"/>
              </w:rPr>
              <w:t>12.20-12.45</w:t>
            </w:r>
          </w:p>
        </w:tc>
      </w:tr>
      <w:tr w:rsidR="00E62854" w:rsidRPr="00E62854" w:rsidTr="00E62854">
        <w:tc>
          <w:tcPr>
            <w:tcW w:w="5949" w:type="dxa"/>
          </w:tcPr>
          <w:p w:rsidR="00E62854" w:rsidRPr="00E62854" w:rsidRDefault="00E62854" w:rsidP="00E62854">
            <w:pPr>
              <w:rPr>
                <w:rFonts w:eastAsiaTheme="minorHAnsi"/>
                <w:b/>
                <w:sz w:val="28"/>
                <w:szCs w:val="22"/>
                <w:lang w:eastAsia="en-US"/>
              </w:rPr>
            </w:pPr>
            <w:r w:rsidRPr="00E62854">
              <w:rPr>
                <w:rFonts w:eastAsiaTheme="minorHAnsi"/>
                <w:lang w:eastAsia="en-US"/>
              </w:rPr>
              <w:t>Подготовка ко сну</w:t>
            </w:r>
          </w:p>
        </w:tc>
        <w:tc>
          <w:tcPr>
            <w:tcW w:w="1701" w:type="dxa"/>
          </w:tcPr>
          <w:p w:rsidR="00E62854" w:rsidRPr="00E62854" w:rsidRDefault="00E62854" w:rsidP="00E62854">
            <w:pPr>
              <w:rPr>
                <w:rFonts w:eastAsiaTheme="minorHAnsi"/>
                <w:szCs w:val="20"/>
                <w:lang w:eastAsia="en-US"/>
              </w:rPr>
            </w:pPr>
            <w:r w:rsidRPr="00E62854">
              <w:rPr>
                <w:rFonts w:eastAsiaTheme="minorHAnsi"/>
                <w:szCs w:val="20"/>
                <w:lang w:eastAsia="en-US"/>
              </w:rPr>
              <w:t>12.45-13.00</w:t>
            </w:r>
          </w:p>
        </w:tc>
        <w:tc>
          <w:tcPr>
            <w:tcW w:w="1695" w:type="dxa"/>
          </w:tcPr>
          <w:p w:rsidR="00E62854" w:rsidRPr="00E62854" w:rsidRDefault="00E62854" w:rsidP="00E62854">
            <w:pPr>
              <w:rPr>
                <w:rFonts w:eastAsiaTheme="minorHAnsi"/>
                <w:szCs w:val="20"/>
                <w:lang w:eastAsia="en-US"/>
              </w:rPr>
            </w:pPr>
            <w:r w:rsidRPr="00E62854">
              <w:rPr>
                <w:rFonts w:eastAsiaTheme="minorHAnsi"/>
                <w:szCs w:val="20"/>
                <w:lang w:eastAsia="en-US"/>
              </w:rPr>
              <w:t>12.45-13.00</w:t>
            </w:r>
          </w:p>
        </w:tc>
      </w:tr>
      <w:tr w:rsidR="00E62854" w:rsidRPr="00E62854" w:rsidTr="00E62854">
        <w:tc>
          <w:tcPr>
            <w:tcW w:w="5949" w:type="dxa"/>
          </w:tcPr>
          <w:p w:rsidR="00E62854" w:rsidRPr="00E62854" w:rsidRDefault="00E62854" w:rsidP="00E62854">
            <w:pPr>
              <w:rPr>
                <w:rFonts w:eastAsiaTheme="minorHAnsi"/>
                <w:b/>
                <w:sz w:val="28"/>
                <w:szCs w:val="22"/>
                <w:lang w:eastAsia="en-US"/>
              </w:rPr>
            </w:pPr>
            <w:r w:rsidRPr="00E62854">
              <w:rPr>
                <w:rFonts w:eastAsiaTheme="minorHAnsi"/>
                <w:lang w:eastAsia="en-US"/>
              </w:rPr>
              <w:t>Дневной сон</w:t>
            </w:r>
          </w:p>
        </w:tc>
        <w:tc>
          <w:tcPr>
            <w:tcW w:w="1701" w:type="dxa"/>
          </w:tcPr>
          <w:p w:rsidR="00E62854" w:rsidRPr="00E62854" w:rsidRDefault="00E62854" w:rsidP="00E62854">
            <w:pPr>
              <w:rPr>
                <w:rFonts w:eastAsiaTheme="minorHAnsi"/>
                <w:szCs w:val="20"/>
                <w:lang w:eastAsia="en-US"/>
              </w:rPr>
            </w:pPr>
            <w:r w:rsidRPr="00E62854">
              <w:rPr>
                <w:rFonts w:eastAsiaTheme="minorHAnsi"/>
                <w:szCs w:val="20"/>
                <w:lang w:eastAsia="en-US"/>
              </w:rPr>
              <w:t>13.00-15.00</w:t>
            </w:r>
          </w:p>
        </w:tc>
        <w:tc>
          <w:tcPr>
            <w:tcW w:w="1695" w:type="dxa"/>
          </w:tcPr>
          <w:p w:rsidR="00E62854" w:rsidRPr="00E62854" w:rsidRDefault="00E62854" w:rsidP="00E62854">
            <w:pPr>
              <w:rPr>
                <w:rFonts w:eastAsiaTheme="minorHAnsi"/>
                <w:szCs w:val="20"/>
                <w:lang w:eastAsia="en-US"/>
              </w:rPr>
            </w:pPr>
            <w:r w:rsidRPr="00E62854">
              <w:rPr>
                <w:rFonts w:eastAsiaTheme="minorHAnsi"/>
                <w:szCs w:val="20"/>
                <w:lang w:eastAsia="en-US"/>
              </w:rPr>
              <w:t>13.00-15.00</w:t>
            </w:r>
          </w:p>
        </w:tc>
      </w:tr>
      <w:tr w:rsidR="00E62854" w:rsidRPr="00E62854" w:rsidTr="00E62854">
        <w:tc>
          <w:tcPr>
            <w:tcW w:w="5949" w:type="dxa"/>
          </w:tcPr>
          <w:p w:rsidR="00E62854" w:rsidRPr="00E62854" w:rsidRDefault="00E62854" w:rsidP="00E62854">
            <w:pPr>
              <w:rPr>
                <w:rFonts w:eastAsiaTheme="minorHAnsi"/>
                <w:b/>
                <w:sz w:val="28"/>
                <w:szCs w:val="22"/>
                <w:lang w:eastAsia="en-US"/>
              </w:rPr>
            </w:pPr>
            <w:r w:rsidRPr="00E62854">
              <w:rPr>
                <w:rFonts w:eastAsiaTheme="minorHAnsi"/>
                <w:lang w:eastAsia="en-US"/>
              </w:rPr>
              <w:t>Постепенный подъём</w:t>
            </w:r>
          </w:p>
        </w:tc>
        <w:tc>
          <w:tcPr>
            <w:tcW w:w="1701" w:type="dxa"/>
          </w:tcPr>
          <w:p w:rsidR="00E62854" w:rsidRPr="00E62854" w:rsidRDefault="00E62854" w:rsidP="00E62854">
            <w:pPr>
              <w:rPr>
                <w:rFonts w:eastAsiaTheme="minorHAnsi"/>
                <w:szCs w:val="20"/>
                <w:lang w:eastAsia="en-US"/>
              </w:rPr>
            </w:pPr>
            <w:r w:rsidRPr="00E62854">
              <w:rPr>
                <w:rFonts w:eastAsiaTheme="minorHAnsi"/>
                <w:szCs w:val="20"/>
                <w:lang w:eastAsia="en-US"/>
              </w:rPr>
              <w:t>15.00-15.10</w:t>
            </w:r>
          </w:p>
        </w:tc>
        <w:tc>
          <w:tcPr>
            <w:tcW w:w="1695" w:type="dxa"/>
          </w:tcPr>
          <w:p w:rsidR="00E62854" w:rsidRPr="00E62854" w:rsidRDefault="00E62854" w:rsidP="00E62854">
            <w:pPr>
              <w:rPr>
                <w:rFonts w:eastAsiaTheme="minorHAnsi"/>
                <w:szCs w:val="20"/>
                <w:lang w:eastAsia="en-US"/>
              </w:rPr>
            </w:pPr>
            <w:r w:rsidRPr="00E62854">
              <w:rPr>
                <w:rFonts w:eastAsiaTheme="minorHAnsi"/>
                <w:szCs w:val="20"/>
                <w:lang w:eastAsia="en-US"/>
              </w:rPr>
              <w:t>15.00-15.10</w:t>
            </w:r>
          </w:p>
        </w:tc>
      </w:tr>
      <w:tr w:rsidR="00E62854" w:rsidRPr="00E62854" w:rsidTr="00E62854">
        <w:tc>
          <w:tcPr>
            <w:tcW w:w="5949" w:type="dxa"/>
          </w:tcPr>
          <w:p w:rsidR="00E62854" w:rsidRPr="00E62854" w:rsidRDefault="00E62854" w:rsidP="00E62854">
            <w:pPr>
              <w:rPr>
                <w:rFonts w:eastAsiaTheme="minorHAnsi"/>
                <w:b/>
                <w:sz w:val="28"/>
                <w:szCs w:val="22"/>
                <w:lang w:eastAsia="en-US"/>
              </w:rPr>
            </w:pPr>
            <w:r w:rsidRPr="00E62854">
              <w:rPr>
                <w:rFonts w:eastAsiaTheme="minorHAnsi"/>
                <w:lang w:eastAsia="en-US"/>
              </w:rPr>
              <w:t>Чтение художественной литературы</w:t>
            </w:r>
          </w:p>
        </w:tc>
        <w:tc>
          <w:tcPr>
            <w:tcW w:w="1701" w:type="dxa"/>
          </w:tcPr>
          <w:p w:rsidR="00E62854" w:rsidRPr="00E62854" w:rsidRDefault="00E62854" w:rsidP="00E62854">
            <w:pPr>
              <w:rPr>
                <w:rFonts w:eastAsiaTheme="minorHAnsi"/>
                <w:szCs w:val="20"/>
                <w:lang w:eastAsia="en-US"/>
              </w:rPr>
            </w:pPr>
            <w:r w:rsidRPr="00E62854">
              <w:rPr>
                <w:rFonts w:eastAsiaTheme="minorHAnsi"/>
                <w:szCs w:val="20"/>
                <w:lang w:eastAsia="en-US"/>
              </w:rPr>
              <w:t>15.10-15.35</w:t>
            </w:r>
          </w:p>
        </w:tc>
        <w:tc>
          <w:tcPr>
            <w:tcW w:w="1695" w:type="dxa"/>
          </w:tcPr>
          <w:p w:rsidR="00E62854" w:rsidRPr="00E62854" w:rsidRDefault="00E62854" w:rsidP="00E62854">
            <w:pPr>
              <w:rPr>
                <w:rFonts w:eastAsiaTheme="minorHAnsi"/>
                <w:szCs w:val="20"/>
                <w:lang w:eastAsia="en-US"/>
              </w:rPr>
            </w:pPr>
            <w:r w:rsidRPr="00E62854">
              <w:rPr>
                <w:rFonts w:eastAsiaTheme="minorHAnsi"/>
                <w:szCs w:val="20"/>
                <w:lang w:eastAsia="en-US"/>
              </w:rPr>
              <w:t>15.10-15.40</w:t>
            </w:r>
          </w:p>
        </w:tc>
      </w:tr>
      <w:tr w:rsidR="00E62854" w:rsidRPr="00E62854" w:rsidTr="00E62854">
        <w:tc>
          <w:tcPr>
            <w:tcW w:w="5949" w:type="dxa"/>
          </w:tcPr>
          <w:p w:rsidR="00E62854" w:rsidRPr="00E62854" w:rsidRDefault="00E62854" w:rsidP="00E62854">
            <w:pPr>
              <w:rPr>
                <w:rFonts w:eastAsiaTheme="minorHAnsi"/>
                <w:lang w:eastAsia="en-US"/>
              </w:rPr>
            </w:pPr>
            <w:r w:rsidRPr="00E62854">
              <w:rPr>
                <w:rFonts w:eastAsiaTheme="minorHAnsi"/>
                <w:lang w:eastAsia="en-US"/>
              </w:rPr>
              <w:t>Самостоятельная деятельность</w:t>
            </w:r>
          </w:p>
        </w:tc>
        <w:tc>
          <w:tcPr>
            <w:tcW w:w="1701" w:type="dxa"/>
          </w:tcPr>
          <w:p w:rsidR="00E62854" w:rsidRPr="00E62854" w:rsidRDefault="00E62854" w:rsidP="00E62854">
            <w:pPr>
              <w:rPr>
                <w:rFonts w:eastAsiaTheme="minorHAnsi"/>
                <w:szCs w:val="20"/>
                <w:lang w:eastAsia="en-US"/>
              </w:rPr>
            </w:pPr>
            <w:r w:rsidRPr="00E62854">
              <w:rPr>
                <w:rFonts w:eastAsiaTheme="minorHAnsi"/>
                <w:szCs w:val="20"/>
                <w:lang w:eastAsia="en-US"/>
              </w:rPr>
              <w:t>15.35-16.00</w:t>
            </w:r>
          </w:p>
        </w:tc>
        <w:tc>
          <w:tcPr>
            <w:tcW w:w="1695" w:type="dxa"/>
          </w:tcPr>
          <w:p w:rsidR="00E62854" w:rsidRPr="00E62854" w:rsidRDefault="00E62854" w:rsidP="00E62854">
            <w:pPr>
              <w:rPr>
                <w:rFonts w:eastAsiaTheme="minorHAnsi"/>
                <w:szCs w:val="20"/>
                <w:lang w:eastAsia="en-US"/>
              </w:rPr>
            </w:pPr>
            <w:r w:rsidRPr="00E62854">
              <w:rPr>
                <w:rFonts w:eastAsiaTheme="minorHAnsi"/>
                <w:szCs w:val="20"/>
                <w:lang w:eastAsia="en-US"/>
              </w:rPr>
              <w:t>15.40-16.00</w:t>
            </w:r>
          </w:p>
        </w:tc>
      </w:tr>
      <w:tr w:rsidR="00E62854" w:rsidRPr="00E62854" w:rsidTr="00E62854">
        <w:tc>
          <w:tcPr>
            <w:tcW w:w="5949" w:type="dxa"/>
          </w:tcPr>
          <w:p w:rsidR="00E62854" w:rsidRPr="00E62854" w:rsidRDefault="00E62854" w:rsidP="00E62854">
            <w:pPr>
              <w:rPr>
                <w:rFonts w:eastAsiaTheme="minorHAnsi"/>
                <w:lang w:eastAsia="en-US"/>
              </w:rPr>
            </w:pPr>
            <w:r w:rsidRPr="00E62854">
              <w:rPr>
                <w:rFonts w:eastAsiaTheme="minorHAnsi"/>
                <w:lang w:eastAsia="en-US"/>
              </w:rPr>
              <w:t>Вечерний круг</w:t>
            </w:r>
          </w:p>
        </w:tc>
        <w:tc>
          <w:tcPr>
            <w:tcW w:w="1701" w:type="dxa"/>
          </w:tcPr>
          <w:p w:rsidR="00E62854" w:rsidRPr="00E62854" w:rsidRDefault="00E62854" w:rsidP="00E62854">
            <w:pPr>
              <w:rPr>
                <w:rFonts w:eastAsiaTheme="minorHAnsi"/>
                <w:szCs w:val="20"/>
                <w:lang w:eastAsia="en-US"/>
              </w:rPr>
            </w:pPr>
            <w:r w:rsidRPr="00E62854">
              <w:rPr>
                <w:rFonts w:eastAsiaTheme="minorHAnsi"/>
                <w:szCs w:val="20"/>
                <w:lang w:eastAsia="en-US"/>
              </w:rPr>
              <w:t>16.00-16.20</w:t>
            </w:r>
          </w:p>
        </w:tc>
        <w:tc>
          <w:tcPr>
            <w:tcW w:w="1695" w:type="dxa"/>
          </w:tcPr>
          <w:p w:rsidR="00E62854" w:rsidRPr="00E62854" w:rsidRDefault="00E62854" w:rsidP="00E62854">
            <w:pPr>
              <w:rPr>
                <w:rFonts w:eastAsiaTheme="minorHAnsi"/>
                <w:szCs w:val="20"/>
                <w:lang w:eastAsia="en-US"/>
              </w:rPr>
            </w:pPr>
            <w:r w:rsidRPr="00E62854">
              <w:rPr>
                <w:rFonts w:eastAsiaTheme="minorHAnsi"/>
                <w:szCs w:val="20"/>
                <w:lang w:eastAsia="en-US"/>
              </w:rPr>
              <w:t>16.00-16.25</w:t>
            </w:r>
          </w:p>
        </w:tc>
      </w:tr>
      <w:tr w:rsidR="00E62854" w:rsidRPr="00E62854" w:rsidTr="00E62854">
        <w:tc>
          <w:tcPr>
            <w:tcW w:w="5949" w:type="dxa"/>
          </w:tcPr>
          <w:p w:rsidR="00E62854" w:rsidRPr="00E62854" w:rsidRDefault="00E62854" w:rsidP="00E62854">
            <w:pPr>
              <w:rPr>
                <w:rFonts w:eastAsiaTheme="minorHAnsi"/>
                <w:lang w:eastAsia="en-US"/>
              </w:rPr>
            </w:pPr>
            <w:r w:rsidRPr="00E62854">
              <w:rPr>
                <w:rFonts w:eastAsiaTheme="minorHAnsi"/>
                <w:lang w:eastAsia="en-US"/>
              </w:rPr>
              <w:t>Подготовка к приёму пищи</w:t>
            </w:r>
          </w:p>
        </w:tc>
        <w:tc>
          <w:tcPr>
            <w:tcW w:w="1701" w:type="dxa"/>
          </w:tcPr>
          <w:p w:rsidR="00E62854" w:rsidRPr="00E62854" w:rsidRDefault="00E62854" w:rsidP="00E62854">
            <w:pPr>
              <w:rPr>
                <w:rFonts w:eastAsiaTheme="minorHAnsi"/>
                <w:szCs w:val="20"/>
                <w:lang w:eastAsia="en-US"/>
              </w:rPr>
            </w:pPr>
            <w:r w:rsidRPr="00E62854">
              <w:rPr>
                <w:rFonts w:eastAsiaTheme="minorHAnsi"/>
                <w:szCs w:val="20"/>
                <w:lang w:eastAsia="en-US"/>
              </w:rPr>
              <w:t>16.20-16.25</w:t>
            </w:r>
          </w:p>
        </w:tc>
        <w:tc>
          <w:tcPr>
            <w:tcW w:w="1695" w:type="dxa"/>
          </w:tcPr>
          <w:p w:rsidR="00E62854" w:rsidRPr="00E62854" w:rsidRDefault="00E62854" w:rsidP="00E62854">
            <w:pPr>
              <w:rPr>
                <w:rFonts w:eastAsiaTheme="minorHAnsi"/>
                <w:szCs w:val="20"/>
                <w:lang w:eastAsia="en-US"/>
              </w:rPr>
            </w:pPr>
            <w:r w:rsidRPr="00E62854">
              <w:rPr>
                <w:rFonts w:eastAsiaTheme="minorHAnsi"/>
                <w:szCs w:val="20"/>
                <w:lang w:eastAsia="en-US"/>
              </w:rPr>
              <w:t>16.25-16.30</w:t>
            </w:r>
          </w:p>
        </w:tc>
      </w:tr>
      <w:tr w:rsidR="00E62854" w:rsidRPr="00E62854" w:rsidTr="00E62854">
        <w:tc>
          <w:tcPr>
            <w:tcW w:w="5949" w:type="dxa"/>
          </w:tcPr>
          <w:p w:rsidR="00E62854" w:rsidRPr="00E62854" w:rsidRDefault="00E62854" w:rsidP="00E62854">
            <w:pPr>
              <w:rPr>
                <w:rFonts w:eastAsiaTheme="minorHAnsi"/>
                <w:b/>
                <w:sz w:val="28"/>
                <w:szCs w:val="22"/>
                <w:lang w:eastAsia="en-US"/>
              </w:rPr>
            </w:pPr>
            <w:r w:rsidRPr="00E62854">
              <w:rPr>
                <w:rFonts w:eastAsiaTheme="minorHAnsi"/>
                <w:lang w:eastAsia="en-US"/>
              </w:rPr>
              <w:t>Уплотнённый полдник</w:t>
            </w:r>
          </w:p>
        </w:tc>
        <w:tc>
          <w:tcPr>
            <w:tcW w:w="1701" w:type="dxa"/>
          </w:tcPr>
          <w:p w:rsidR="00E62854" w:rsidRPr="00E62854" w:rsidRDefault="00E62854" w:rsidP="00E62854">
            <w:pPr>
              <w:rPr>
                <w:rFonts w:eastAsiaTheme="minorHAnsi"/>
                <w:szCs w:val="20"/>
                <w:lang w:eastAsia="en-US"/>
              </w:rPr>
            </w:pPr>
            <w:r w:rsidRPr="00E62854">
              <w:rPr>
                <w:rFonts w:eastAsiaTheme="minorHAnsi"/>
                <w:szCs w:val="20"/>
                <w:lang w:eastAsia="en-US"/>
              </w:rPr>
              <w:t>16.25-16.45</w:t>
            </w:r>
          </w:p>
        </w:tc>
        <w:tc>
          <w:tcPr>
            <w:tcW w:w="1695" w:type="dxa"/>
          </w:tcPr>
          <w:p w:rsidR="00E62854" w:rsidRPr="00E62854" w:rsidRDefault="00E62854" w:rsidP="00E62854">
            <w:pPr>
              <w:rPr>
                <w:rFonts w:eastAsiaTheme="minorHAnsi"/>
                <w:szCs w:val="20"/>
                <w:lang w:eastAsia="en-US"/>
              </w:rPr>
            </w:pPr>
            <w:r w:rsidRPr="00E62854">
              <w:rPr>
                <w:rFonts w:eastAsiaTheme="minorHAnsi"/>
                <w:szCs w:val="20"/>
                <w:lang w:eastAsia="en-US"/>
              </w:rPr>
              <w:t>16.30-16.50</w:t>
            </w:r>
          </w:p>
        </w:tc>
      </w:tr>
      <w:tr w:rsidR="00E62854" w:rsidRPr="00E62854" w:rsidTr="00E62854">
        <w:tc>
          <w:tcPr>
            <w:tcW w:w="5949" w:type="dxa"/>
          </w:tcPr>
          <w:p w:rsidR="00E62854" w:rsidRPr="00E62854" w:rsidRDefault="00E62854" w:rsidP="00E62854">
            <w:pPr>
              <w:rPr>
                <w:rFonts w:eastAsiaTheme="minorHAnsi"/>
                <w:b/>
                <w:sz w:val="28"/>
                <w:szCs w:val="22"/>
                <w:lang w:eastAsia="en-US"/>
              </w:rPr>
            </w:pPr>
            <w:r w:rsidRPr="00E62854">
              <w:rPr>
                <w:rFonts w:eastAsiaTheme="minorHAnsi"/>
                <w:lang w:eastAsia="en-US"/>
              </w:rPr>
              <w:t>Подготовка к прогулке</w:t>
            </w:r>
          </w:p>
        </w:tc>
        <w:tc>
          <w:tcPr>
            <w:tcW w:w="1701" w:type="dxa"/>
          </w:tcPr>
          <w:p w:rsidR="00E62854" w:rsidRPr="00E62854" w:rsidRDefault="00E62854" w:rsidP="00E62854">
            <w:pPr>
              <w:rPr>
                <w:rFonts w:eastAsiaTheme="minorHAnsi"/>
                <w:szCs w:val="20"/>
                <w:lang w:eastAsia="en-US"/>
              </w:rPr>
            </w:pPr>
            <w:r w:rsidRPr="00E62854">
              <w:rPr>
                <w:rFonts w:eastAsiaTheme="minorHAnsi"/>
                <w:szCs w:val="20"/>
                <w:lang w:eastAsia="en-US"/>
              </w:rPr>
              <w:t>16.45-16.50</w:t>
            </w:r>
          </w:p>
        </w:tc>
        <w:tc>
          <w:tcPr>
            <w:tcW w:w="1695" w:type="dxa"/>
          </w:tcPr>
          <w:p w:rsidR="00E62854" w:rsidRPr="00E62854" w:rsidRDefault="00E62854" w:rsidP="00E62854">
            <w:pPr>
              <w:rPr>
                <w:rFonts w:eastAsiaTheme="minorHAnsi"/>
                <w:szCs w:val="20"/>
                <w:lang w:eastAsia="en-US"/>
              </w:rPr>
            </w:pPr>
            <w:r w:rsidRPr="00E62854">
              <w:rPr>
                <w:rFonts w:eastAsiaTheme="minorHAnsi"/>
                <w:szCs w:val="20"/>
                <w:lang w:eastAsia="en-US"/>
              </w:rPr>
              <w:t>16.50-17.00</w:t>
            </w:r>
          </w:p>
        </w:tc>
      </w:tr>
      <w:tr w:rsidR="00E62854" w:rsidRPr="00E62854" w:rsidTr="00E62854">
        <w:tc>
          <w:tcPr>
            <w:tcW w:w="5949" w:type="dxa"/>
          </w:tcPr>
          <w:p w:rsidR="00E62854" w:rsidRPr="00E62854" w:rsidRDefault="00E62854" w:rsidP="00E62854">
            <w:pPr>
              <w:rPr>
                <w:rFonts w:eastAsiaTheme="minorHAnsi"/>
                <w:b/>
                <w:sz w:val="28"/>
                <w:szCs w:val="22"/>
                <w:lang w:eastAsia="en-US"/>
              </w:rPr>
            </w:pPr>
            <w:r w:rsidRPr="00E62854">
              <w:rPr>
                <w:rFonts w:eastAsiaTheme="minorHAnsi"/>
                <w:lang w:eastAsia="en-US"/>
              </w:rPr>
              <w:t>Прогулка, игры, уход детей домой</w:t>
            </w:r>
          </w:p>
        </w:tc>
        <w:tc>
          <w:tcPr>
            <w:tcW w:w="1701" w:type="dxa"/>
          </w:tcPr>
          <w:p w:rsidR="00E62854" w:rsidRPr="00E62854" w:rsidRDefault="00E62854" w:rsidP="00E62854">
            <w:pPr>
              <w:rPr>
                <w:rFonts w:eastAsiaTheme="minorHAnsi"/>
                <w:szCs w:val="20"/>
                <w:lang w:eastAsia="en-US"/>
              </w:rPr>
            </w:pPr>
            <w:r w:rsidRPr="00E62854">
              <w:rPr>
                <w:rFonts w:eastAsiaTheme="minorHAnsi"/>
                <w:szCs w:val="20"/>
                <w:lang w:eastAsia="en-US"/>
              </w:rPr>
              <w:t>16.50-18.30</w:t>
            </w:r>
          </w:p>
        </w:tc>
        <w:tc>
          <w:tcPr>
            <w:tcW w:w="1695" w:type="dxa"/>
          </w:tcPr>
          <w:p w:rsidR="00E62854" w:rsidRPr="00E62854" w:rsidRDefault="00E62854" w:rsidP="00E62854">
            <w:pPr>
              <w:rPr>
                <w:rFonts w:eastAsiaTheme="minorHAnsi"/>
                <w:szCs w:val="20"/>
                <w:lang w:eastAsia="en-US"/>
              </w:rPr>
            </w:pPr>
            <w:r w:rsidRPr="00E62854">
              <w:rPr>
                <w:rFonts w:eastAsiaTheme="minorHAnsi"/>
                <w:szCs w:val="20"/>
                <w:lang w:eastAsia="en-US"/>
              </w:rPr>
              <w:t>17.00-18.30</w:t>
            </w:r>
          </w:p>
        </w:tc>
      </w:tr>
      <w:tr w:rsidR="00E62854" w:rsidRPr="00E62854" w:rsidTr="00E62854">
        <w:tc>
          <w:tcPr>
            <w:tcW w:w="5949" w:type="dxa"/>
          </w:tcPr>
          <w:p w:rsidR="00E62854" w:rsidRPr="00E62854" w:rsidRDefault="00E62854" w:rsidP="00E62854">
            <w:pPr>
              <w:rPr>
                <w:rFonts w:eastAsiaTheme="minorHAnsi"/>
                <w:b/>
                <w:szCs w:val="22"/>
                <w:lang w:eastAsia="en-US"/>
              </w:rPr>
            </w:pPr>
            <w:r w:rsidRPr="00E62854">
              <w:rPr>
                <w:rFonts w:eastAsiaTheme="minorHAnsi"/>
                <w:b/>
                <w:szCs w:val="22"/>
                <w:lang w:eastAsia="en-US"/>
              </w:rPr>
              <w:t>Время пребывания ребёнка на свежем воздухе</w:t>
            </w:r>
          </w:p>
        </w:tc>
        <w:tc>
          <w:tcPr>
            <w:tcW w:w="1701" w:type="dxa"/>
          </w:tcPr>
          <w:p w:rsidR="00E62854" w:rsidRPr="00E62854" w:rsidRDefault="00E62854" w:rsidP="00E62854">
            <w:pPr>
              <w:rPr>
                <w:rFonts w:eastAsiaTheme="minorHAnsi"/>
                <w:b/>
                <w:sz w:val="28"/>
                <w:szCs w:val="22"/>
                <w:lang w:eastAsia="en-US"/>
              </w:rPr>
            </w:pPr>
          </w:p>
        </w:tc>
        <w:tc>
          <w:tcPr>
            <w:tcW w:w="1695" w:type="dxa"/>
          </w:tcPr>
          <w:p w:rsidR="00E62854" w:rsidRPr="00E62854" w:rsidRDefault="00E62854" w:rsidP="00E62854">
            <w:pPr>
              <w:rPr>
                <w:rFonts w:eastAsiaTheme="minorHAnsi"/>
                <w:sz w:val="28"/>
                <w:szCs w:val="22"/>
                <w:lang w:eastAsia="en-US"/>
              </w:rPr>
            </w:pPr>
          </w:p>
        </w:tc>
      </w:tr>
      <w:tr w:rsidR="00E62854" w:rsidRPr="00E62854" w:rsidTr="00E62854">
        <w:tc>
          <w:tcPr>
            <w:tcW w:w="5949" w:type="dxa"/>
          </w:tcPr>
          <w:p w:rsidR="00E62854" w:rsidRPr="00E62854" w:rsidRDefault="00E62854" w:rsidP="00E62854">
            <w:pPr>
              <w:rPr>
                <w:rFonts w:eastAsiaTheme="minorHAnsi"/>
                <w:i/>
                <w:szCs w:val="22"/>
                <w:lang w:eastAsia="en-US"/>
              </w:rPr>
            </w:pPr>
            <w:r w:rsidRPr="00E62854">
              <w:rPr>
                <w:rFonts w:eastAsiaTheme="minorHAnsi"/>
                <w:i/>
                <w:szCs w:val="22"/>
                <w:lang w:eastAsia="en-US"/>
              </w:rPr>
              <w:t>Первая половина дня</w:t>
            </w:r>
          </w:p>
        </w:tc>
        <w:tc>
          <w:tcPr>
            <w:tcW w:w="1701" w:type="dxa"/>
          </w:tcPr>
          <w:p w:rsidR="00E62854" w:rsidRPr="00E62854" w:rsidRDefault="00E62854" w:rsidP="00E62854">
            <w:pPr>
              <w:rPr>
                <w:rFonts w:eastAsiaTheme="minorHAnsi"/>
                <w:szCs w:val="22"/>
                <w:lang w:eastAsia="en-US"/>
              </w:rPr>
            </w:pPr>
          </w:p>
        </w:tc>
        <w:tc>
          <w:tcPr>
            <w:tcW w:w="1695" w:type="dxa"/>
          </w:tcPr>
          <w:p w:rsidR="00E62854" w:rsidRPr="00E62854" w:rsidRDefault="00E62854" w:rsidP="00E62854">
            <w:pPr>
              <w:rPr>
                <w:rFonts w:eastAsiaTheme="minorHAnsi"/>
                <w:sz w:val="28"/>
                <w:szCs w:val="22"/>
                <w:lang w:eastAsia="en-US"/>
              </w:rPr>
            </w:pPr>
          </w:p>
        </w:tc>
      </w:tr>
      <w:tr w:rsidR="00E62854" w:rsidRPr="00E62854" w:rsidTr="00E62854">
        <w:tc>
          <w:tcPr>
            <w:tcW w:w="5949" w:type="dxa"/>
          </w:tcPr>
          <w:p w:rsidR="00E62854" w:rsidRPr="00E62854" w:rsidRDefault="00E62854" w:rsidP="00E62854">
            <w:pPr>
              <w:rPr>
                <w:rFonts w:eastAsiaTheme="minorHAnsi"/>
                <w:szCs w:val="22"/>
                <w:lang w:eastAsia="en-US"/>
              </w:rPr>
            </w:pPr>
            <w:r w:rsidRPr="00E62854">
              <w:rPr>
                <w:rFonts w:eastAsiaTheme="minorHAnsi"/>
                <w:szCs w:val="22"/>
                <w:lang w:eastAsia="en-US"/>
              </w:rPr>
              <w:t>Утренний приём детей на улице</w:t>
            </w:r>
          </w:p>
        </w:tc>
        <w:tc>
          <w:tcPr>
            <w:tcW w:w="1701" w:type="dxa"/>
          </w:tcPr>
          <w:p w:rsidR="00E62854" w:rsidRPr="00E62854" w:rsidRDefault="00E62854" w:rsidP="00E62854">
            <w:pPr>
              <w:rPr>
                <w:rFonts w:eastAsiaTheme="minorHAnsi"/>
                <w:szCs w:val="22"/>
                <w:lang w:eastAsia="en-US"/>
              </w:rPr>
            </w:pPr>
            <w:r w:rsidRPr="00E62854">
              <w:rPr>
                <w:rFonts w:eastAsiaTheme="minorHAnsi"/>
                <w:szCs w:val="22"/>
                <w:lang w:eastAsia="en-US"/>
              </w:rPr>
              <w:t>7.00-8.00</w:t>
            </w:r>
          </w:p>
        </w:tc>
        <w:tc>
          <w:tcPr>
            <w:tcW w:w="1695" w:type="dxa"/>
          </w:tcPr>
          <w:p w:rsidR="00E62854" w:rsidRPr="00E62854" w:rsidRDefault="00E62854" w:rsidP="00E62854">
            <w:pPr>
              <w:rPr>
                <w:rFonts w:eastAsiaTheme="minorHAnsi"/>
                <w:szCs w:val="22"/>
                <w:lang w:eastAsia="en-US"/>
              </w:rPr>
            </w:pPr>
            <w:r w:rsidRPr="00E62854">
              <w:rPr>
                <w:rFonts w:eastAsiaTheme="minorHAnsi"/>
                <w:szCs w:val="22"/>
                <w:lang w:eastAsia="en-US"/>
              </w:rPr>
              <w:t>7.00-8.10</w:t>
            </w:r>
          </w:p>
        </w:tc>
      </w:tr>
      <w:tr w:rsidR="00E62854" w:rsidRPr="00E62854" w:rsidTr="00E62854">
        <w:tc>
          <w:tcPr>
            <w:tcW w:w="5949" w:type="dxa"/>
          </w:tcPr>
          <w:p w:rsidR="00E62854" w:rsidRPr="00E62854" w:rsidRDefault="00E62854" w:rsidP="00E62854">
            <w:pPr>
              <w:rPr>
                <w:rFonts w:eastAsiaTheme="minorHAnsi"/>
                <w:szCs w:val="22"/>
                <w:lang w:eastAsia="en-US"/>
              </w:rPr>
            </w:pPr>
            <w:r w:rsidRPr="00E62854">
              <w:rPr>
                <w:rFonts w:eastAsiaTheme="minorHAnsi"/>
                <w:szCs w:val="22"/>
                <w:lang w:eastAsia="en-US"/>
              </w:rPr>
              <w:t>Прогулка</w:t>
            </w:r>
          </w:p>
        </w:tc>
        <w:tc>
          <w:tcPr>
            <w:tcW w:w="1701" w:type="dxa"/>
          </w:tcPr>
          <w:p w:rsidR="00E62854" w:rsidRPr="00E62854" w:rsidRDefault="00E62854" w:rsidP="00E62854">
            <w:pPr>
              <w:rPr>
                <w:rFonts w:eastAsiaTheme="minorHAnsi"/>
                <w:szCs w:val="22"/>
                <w:lang w:eastAsia="en-US"/>
              </w:rPr>
            </w:pPr>
            <w:r w:rsidRPr="00E62854">
              <w:rPr>
                <w:rFonts w:eastAsiaTheme="minorHAnsi"/>
                <w:szCs w:val="22"/>
                <w:lang w:eastAsia="en-US"/>
              </w:rPr>
              <w:t>9.40-12.10</w:t>
            </w:r>
          </w:p>
        </w:tc>
        <w:tc>
          <w:tcPr>
            <w:tcW w:w="1695" w:type="dxa"/>
          </w:tcPr>
          <w:p w:rsidR="00E62854" w:rsidRPr="00E62854" w:rsidRDefault="00E62854" w:rsidP="00E62854">
            <w:pPr>
              <w:rPr>
                <w:rFonts w:eastAsiaTheme="minorHAnsi"/>
                <w:szCs w:val="22"/>
                <w:lang w:eastAsia="en-US"/>
              </w:rPr>
            </w:pPr>
            <w:r w:rsidRPr="00E62854">
              <w:rPr>
                <w:rFonts w:eastAsiaTheme="minorHAnsi"/>
                <w:szCs w:val="22"/>
                <w:lang w:eastAsia="en-US"/>
              </w:rPr>
              <w:t>9.35-12.10</w:t>
            </w:r>
          </w:p>
        </w:tc>
      </w:tr>
      <w:tr w:rsidR="00E62854" w:rsidRPr="00E62854" w:rsidTr="00E62854">
        <w:tc>
          <w:tcPr>
            <w:tcW w:w="5949" w:type="dxa"/>
          </w:tcPr>
          <w:p w:rsidR="00E62854" w:rsidRPr="00E62854" w:rsidRDefault="00E62854" w:rsidP="00E62854">
            <w:pPr>
              <w:rPr>
                <w:rFonts w:eastAsiaTheme="minorHAnsi"/>
                <w:i/>
                <w:szCs w:val="22"/>
                <w:lang w:eastAsia="en-US"/>
              </w:rPr>
            </w:pPr>
            <w:r w:rsidRPr="00E62854">
              <w:rPr>
                <w:rFonts w:eastAsiaTheme="minorHAnsi"/>
                <w:i/>
                <w:szCs w:val="22"/>
                <w:lang w:eastAsia="en-US"/>
              </w:rPr>
              <w:t>Вторая половина дня</w:t>
            </w:r>
          </w:p>
        </w:tc>
        <w:tc>
          <w:tcPr>
            <w:tcW w:w="1701" w:type="dxa"/>
          </w:tcPr>
          <w:p w:rsidR="00E62854" w:rsidRPr="00E62854" w:rsidRDefault="00E62854" w:rsidP="00E62854">
            <w:pPr>
              <w:rPr>
                <w:rFonts w:eastAsiaTheme="minorHAnsi"/>
                <w:szCs w:val="22"/>
                <w:lang w:eastAsia="en-US"/>
              </w:rPr>
            </w:pPr>
          </w:p>
        </w:tc>
        <w:tc>
          <w:tcPr>
            <w:tcW w:w="1695" w:type="dxa"/>
          </w:tcPr>
          <w:p w:rsidR="00E62854" w:rsidRPr="00E62854" w:rsidRDefault="00E62854" w:rsidP="00E62854">
            <w:pPr>
              <w:rPr>
                <w:rFonts w:eastAsiaTheme="minorHAnsi"/>
                <w:szCs w:val="22"/>
                <w:lang w:eastAsia="en-US"/>
              </w:rPr>
            </w:pPr>
          </w:p>
        </w:tc>
      </w:tr>
      <w:tr w:rsidR="00E62854" w:rsidRPr="00E62854" w:rsidTr="00E62854">
        <w:tc>
          <w:tcPr>
            <w:tcW w:w="5949" w:type="dxa"/>
          </w:tcPr>
          <w:p w:rsidR="00E62854" w:rsidRPr="00E62854" w:rsidRDefault="00E62854" w:rsidP="00E62854">
            <w:pPr>
              <w:rPr>
                <w:rFonts w:eastAsiaTheme="minorHAnsi"/>
                <w:szCs w:val="22"/>
                <w:lang w:eastAsia="en-US"/>
              </w:rPr>
            </w:pPr>
            <w:r w:rsidRPr="00E62854">
              <w:rPr>
                <w:rFonts w:eastAsiaTheme="minorHAnsi"/>
                <w:szCs w:val="22"/>
                <w:lang w:eastAsia="en-US"/>
              </w:rPr>
              <w:t>Прогулка</w:t>
            </w:r>
          </w:p>
        </w:tc>
        <w:tc>
          <w:tcPr>
            <w:tcW w:w="1701" w:type="dxa"/>
          </w:tcPr>
          <w:p w:rsidR="00E62854" w:rsidRPr="00E62854" w:rsidRDefault="00E62854" w:rsidP="00E62854">
            <w:pPr>
              <w:rPr>
                <w:rFonts w:eastAsiaTheme="minorHAnsi"/>
                <w:szCs w:val="22"/>
                <w:lang w:eastAsia="en-US"/>
              </w:rPr>
            </w:pPr>
            <w:r w:rsidRPr="00E62854">
              <w:rPr>
                <w:rFonts w:eastAsiaTheme="minorHAnsi"/>
                <w:szCs w:val="22"/>
                <w:lang w:eastAsia="en-US"/>
              </w:rPr>
              <w:t>16.50-18.30</w:t>
            </w:r>
          </w:p>
        </w:tc>
        <w:tc>
          <w:tcPr>
            <w:tcW w:w="1695" w:type="dxa"/>
          </w:tcPr>
          <w:p w:rsidR="00E62854" w:rsidRPr="00E62854" w:rsidRDefault="00E62854" w:rsidP="00E62854">
            <w:pPr>
              <w:rPr>
                <w:rFonts w:eastAsiaTheme="minorHAnsi"/>
                <w:szCs w:val="22"/>
                <w:lang w:eastAsia="en-US"/>
              </w:rPr>
            </w:pPr>
            <w:r w:rsidRPr="00E62854">
              <w:rPr>
                <w:rFonts w:eastAsiaTheme="minorHAnsi"/>
                <w:szCs w:val="22"/>
                <w:lang w:eastAsia="en-US"/>
              </w:rPr>
              <w:t>17.00-18.30</w:t>
            </w:r>
          </w:p>
        </w:tc>
      </w:tr>
      <w:tr w:rsidR="00E62854" w:rsidRPr="00E62854" w:rsidTr="00E62854">
        <w:tc>
          <w:tcPr>
            <w:tcW w:w="5949" w:type="dxa"/>
          </w:tcPr>
          <w:p w:rsidR="00E62854" w:rsidRPr="00E62854" w:rsidRDefault="00E62854" w:rsidP="00E62854">
            <w:pPr>
              <w:rPr>
                <w:rFonts w:eastAsiaTheme="minorHAnsi"/>
                <w:szCs w:val="22"/>
                <w:lang w:eastAsia="en-US"/>
              </w:rPr>
            </w:pPr>
            <w:r w:rsidRPr="00E62854">
              <w:rPr>
                <w:rFonts w:eastAsiaTheme="minorHAnsi"/>
                <w:szCs w:val="22"/>
                <w:lang w:eastAsia="en-US"/>
              </w:rPr>
              <w:t>Общее количество времени</w:t>
            </w:r>
          </w:p>
        </w:tc>
        <w:tc>
          <w:tcPr>
            <w:tcW w:w="1701" w:type="dxa"/>
          </w:tcPr>
          <w:p w:rsidR="00E62854" w:rsidRPr="00E62854" w:rsidRDefault="00E62854" w:rsidP="00E62854">
            <w:pPr>
              <w:rPr>
                <w:rFonts w:eastAsiaTheme="minorHAnsi"/>
                <w:szCs w:val="22"/>
                <w:lang w:eastAsia="en-US"/>
              </w:rPr>
            </w:pPr>
            <w:r w:rsidRPr="00E62854">
              <w:rPr>
                <w:rFonts w:eastAsiaTheme="minorHAnsi"/>
                <w:szCs w:val="22"/>
                <w:lang w:eastAsia="en-US"/>
              </w:rPr>
              <w:t>5 часов 10 минут</w:t>
            </w:r>
          </w:p>
        </w:tc>
        <w:tc>
          <w:tcPr>
            <w:tcW w:w="1695" w:type="dxa"/>
          </w:tcPr>
          <w:p w:rsidR="00E62854" w:rsidRPr="00E62854" w:rsidRDefault="00E62854" w:rsidP="00E62854">
            <w:pPr>
              <w:rPr>
                <w:rFonts w:eastAsiaTheme="minorHAnsi"/>
                <w:szCs w:val="22"/>
                <w:lang w:eastAsia="en-US"/>
              </w:rPr>
            </w:pPr>
            <w:r w:rsidRPr="00E62854">
              <w:rPr>
                <w:rFonts w:eastAsiaTheme="minorHAnsi"/>
                <w:szCs w:val="22"/>
                <w:lang w:eastAsia="en-US"/>
              </w:rPr>
              <w:t>5 часов 15 минут</w:t>
            </w:r>
          </w:p>
        </w:tc>
      </w:tr>
    </w:tbl>
    <w:p w:rsidR="00E62854" w:rsidRPr="00E62854" w:rsidRDefault="00E62854" w:rsidP="00E62854">
      <w:pPr>
        <w:spacing w:line="259" w:lineRule="auto"/>
        <w:rPr>
          <w:rFonts w:eastAsiaTheme="minorHAnsi"/>
          <w:b/>
          <w:sz w:val="28"/>
          <w:szCs w:val="22"/>
          <w:lang w:eastAsia="en-US"/>
        </w:rPr>
      </w:pPr>
    </w:p>
    <w:p w:rsidR="00E62854" w:rsidRPr="00E62854" w:rsidRDefault="00E62854" w:rsidP="00E62854">
      <w:pPr>
        <w:spacing w:line="259" w:lineRule="auto"/>
        <w:rPr>
          <w:rFonts w:eastAsiaTheme="minorHAnsi"/>
          <w:b/>
          <w:sz w:val="28"/>
          <w:szCs w:val="22"/>
          <w:lang w:eastAsia="en-US"/>
        </w:rPr>
      </w:pPr>
    </w:p>
    <w:p w:rsidR="00E62854" w:rsidRPr="00E62854" w:rsidRDefault="00E62854" w:rsidP="00E62854">
      <w:pPr>
        <w:spacing w:line="259" w:lineRule="auto"/>
        <w:rPr>
          <w:rFonts w:eastAsiaTheme="minorHAnsi"/>
          <w:b/>
          <w:sz w:val="28"/>
          <w:szCs w:val="22"/>
          <w:lang w:eastAsia="en-US"/>
        </w:rPr>
      </w:pPr>
    </w:p>
    <w:p w:rsidR="00E62854" w:rsidRPr="00E62854" w:rsidRDefault="00E62854" w:rsidP="00E62854">
      <w:pPr>
        <w:spacing w:line="259" w:lineRule="auto"/>
        <w:rPr>
          <w:rFonts w:eastAsiaTheme="minorHAnsi"/>
          <w:b/>
          <w:sz w:val="28"/>
          <w:szCs w:val="22"/>
          <w:lang w:eastAsia="en-US"/>
        </w:rPr>
      </w:pPr>
    </w:p>
    <w:p w:rsidR="00E62854" w:rsidRPr="00E62854" w:rsidRDefault="00E62854" w:rsidP="00E62854">
      <w:pPr>
        <w:spacing w:line="259" w:lineRule="auto"/>
        <w:rPr>
          <w:rFonts w:eastAsiaTheme="minorHAnsi"/>
          <w:b/>
          <w:sz w:val="28"/>
          <w:szCs w:val="22"/>
          <w:lang w:eastAsia="en-US"/>
        </w:rPr>
      </w:pPr>
    </w:p>
    <w:p w:rsidR="00E62854" w:rsidRPr="00E62854" w:rsidRDefault="00E62854" w:rsidP="00E62854">
      <w:pPr>
        <w:spacing w:line="259" w:lineRule="auto"/>
        <w:rPr>
          <w:rFonts w:eastAsiaTheme="minorHAnsi"/>
          <w:b/>
          <w:sz w:val="28"/>
          <w:szCs w:val="22"/>
          <w:lang w:eastAsia="en-US"/>
        </w:rPr>
      </w:pPr>
    </w:p>
    <w:p w:rsidR="00E62854" w:rsidRPr="00E62854" w:rsidRDefault="00E62854" w:rsidP="00E62854">
      <w:pPr>
        <w:spacing w:line="259" w:lineRule="auto"/>
        <w:rPr>
          <w:rFonts w:eastAsiaTheme="minorHAnsi"/>
          <w:b/>
          <w:sz w:val="28"/>
          <w:szCs w:val="22"/>
          <w:lang w:eastAsia="en-US"/>
        </w:rPr>
      </w:pPr>
    </w:p>
    <w:p w:rsidR="00E62854" w:rsidRPr="00E62854" w:rsidRDefault="00E62854" w:rsidP="00E62854">
      <w:pPr>
        <w:spacing w:line="259" w:lineRule="auto"/>
        <w:rPr>
          <w:rFonts w:eastAsiaTheme="minorHAnsi"/>
          <w:b/>
          <w:sz w:val="28"/>
          <w:szCs w:val="22"/>
          <w:lang w:eastAsia="en-US"/>
        </w:rPr>
      </w:pPr>
    </w:p>
    <w:p w:rsidR="00E62854" w:rsidRPr="00E62854" w:rsidRDefault="00E62854" w:rsidP="00E62854">
      <w:pPr>
        <w:spacing w:line="259" w:lineRule="auto"/>
        <w:rPr>
          <w:rFonts w:eastAsiaTheme="minorHAnsi"/>
          <w:b/>
          <w:sz w:val="28"/>
          <w:szCs w:val="22"/>
          <w:lang w:eastAsia="en-US"/>
        </w:rPr>
      </w:pPr>
    </w:p>
    <w:p w:rsidR="00E62854" w:rsidRPr="00E5737C" w:rsidRDefault="00E62854" w:rsidP="00E5737C">
      <w:pPr>
        <w:spacing w:after="160" w:line="259" w:lineRule="auto"/>
        <w:jc w:val="center"/>
        <w:rPr>
          <w:rFonts w:eastAsiaTheme="minorHAnsi"/>
          <w:b/>
          <w:bCs/>
          <w:sz w:val="32"/>
          <w:szCs w:val="22"/>
          <w:lang w:eastAsia="en-US"/>
        </w:rPr>
      </w:pPr>
      <w:r w:rsidRPr="00E5737C">
        <w:rPr>
          <w:rFonts w:eastAsiaTheme="minorHAnsi"/>
          <w:b/>
          <w:bCs/>
          <w:sz w:val="32"/>
          <w:szCs w:val="22"/>
          <w:lang w:eastAsia="en-US"/>
        </w:rPr>
        <w:lastRenderedPageBreak/>
        <w:t>Раздел 3.4. Особенности организации образовательной деятельности</w:t>
      </w:r>
    </w:p>
    <w:p w:rsidR="00E62854" w:rsidRPr="00E62854" w:rsidRDefault="00E62854" w:rsidP="00E62854">
      <w:pPr>
        <w:spacing w:after="160" w:line="259" w:lineRule="auto"/>
        <w:rPr>
          <w:rFonts w:eastAsiaTheme="minorHAnsi"/>
          <w:b/>
          <w:bCs/>
          <w:i/>
          <w:iCs/>
          <w:sz w:val="28"/>
          <w:szCs w:val="22"/>
          <w:lang w:eastAsia="en-US"/>
        </w:rPr>
      </w:pPr>
      <w:r w:rsidRPr="00E62854">
        <w:rPr>
          <w:rFonts w:eastAsiaTheme="minorHAnsi"/>
          <w:b/>
          <w:bCs/>
          <w:i/>
          <w:iCs/>
          <w:sz w:val="28"/>
          <w:szCs w:val="22"/>
          <w:lang w:eastAsia="en-US"/>
        </w:rPr>
        <w:t>Дополнение</w:t>
      </w:r>
    </w:p>
    <w:p w:rsidR="00E62854" w:rsidRPr="00E62854" w:rsidRDefault="00E62854" w:rsidP="00E62854">
      <w:pPr>
        <w:spacing w:after="160" w:line="259" w:lineRule="auto"/>
        <w:rPr>
          <w:rFonts w:eastAsiaTheme="minorHAnsi"/>
          <w:b/>
          <w:bCs/>
          <w:sz w:val="28"/>
          <w:szCs w:val="22"/>
          <w:lang w:eastAsia="en-US"/>
        </w:rPr>
      </w:pPr>
      <w:r w:rsidRPr="00E62854">
        <w:rPr>
          <w:rFonts w:eastAsiaTheme="minorHAnsi"/>
          <w:b/>
          <w:bCs/>
          <w:sz w:val="28"/>
          <w:szCs w:val="22"/>
          <w:lang w:eastAsia="en-US"/>
        </w:rPr>
        <w:t>3.4.3. Психолого-педагогические условия реализации Программы</w:t>
      </w:r>
    </w:p>
    <w:p w:rsidR="00E62854" w:rsidRPr="00E62854" w:rsidRDefault="00E62854" w:rsidP="00E62854">
      <w:pPr>
        <w:spacing w:after="160" w:line="259" w:lineRule="auto"/>
        <w:rPr>
          <w:rFonts w:eastAsiaTheme="minorHAnsi"/>
          <w:b/>
          <w:bCs/>
          <w:i/>
          <w:iCs/>
          <w:sz w:val="28"/>
          <w:szCs w:val="22"/>
          <w:lang w:eastAsia="en-US"/>
        </w:rPr>
      </w:pPr>
      <w:r w:rsidRPr="00E62854">
        <w:rPr>
          <w:rFonts w:eastAsiaTheme="minorHAnsi"/>
          <w:b/>
          <w:bCs/>
          <w:i/>
          <w:iCs/>
          <w:sz w:val="28"/>
          <w:szCs w:val="22"/>
          <w:lang w:eastAsia="en-US"/>
        </w:rPr>
        <w:t>1. Воспитание и обучение в режимных моментах</w:t>
      </w:r>
    </w:p>
    <w:p w:rsidR="00E62854" w:rsidRPr="00E62854" w:rsidRDefault="00E62854" w:rsidP="00E62854">
      <w:pPr>
        <w:spacing w:after="160" w:line="259" w:lineRule="auto"/>
        <w:rPr>
          <w:rFonts w:eastAsiaTheme="minorHAnsi"/>
          <w:sz w:val="28"/>
          <w:szCs w:val="22"/>
          <w:lang w:eastAsia="en-US"/>
        </w:rPr>
      </w:pPr>
      <w:r w:rsidRPr="00E62854">
        <w:rPr>
          <w:rFonts w:eastAsiaTheme="minorHAnsi"/>
          <w:sz w:val="28"/>
          <w:szCs w:val="22"/>
          <w:lang w:eastAsia="en-US"/>
        </w:rPr>
        <w:t>Осуществляя режимные моменты, необходимо:</w:t>
      </w:r>
    </w:p>
    <w:p w:rsidR="00E62854" w:rsidRPr="00E62854" w:rsidRDefault="00E62854" w:rsidP="007D796E">
      <w:pPr>
        <w:numPr>
          <w:ilvl w:val="0"/>
          <w:numId w:val="351"/>
        </w:numPr>
        <w:spacing w:after="160" w:line="259" w:lineRule="auto"/>
        <w:contextualSpacing/>
        <w:rPr>
          <w:rFonts w:eastAsiaTheme="minorHAnsi"/>
          <w:sz w:val="28"/>
          <w:szCs w:val="22"/>
          <w:lang w:eastAsia="en-US"/>
        </w:rPr>
      </w:pPr>
      <w:r w:rsidRPr="00E62854">
        <w:rPr>
          <w:rFonts w:eastAsiaTheme="minorHAnsi"/>
          <w:sz w:val="28"/>
          <w:szCs w:val="22"/>
          <w:lang w:eastAsia="en-US"/>
        </w:rPr>
        <w:t>Учитывать индивидуальные особенности детей: длительность сна, вкусовые предпочтения, темп деятельности и т.д.</w:t>
      </w:r>
    </w:p>
    <w:p w:rsidR="00E62854" w:rsidRPr="00E62854" w:rsidRDefault="00E62854" w:rsidP="007D796E">
      <w:pPr>
        <w:numPr>
          <w:ilvl w:val="0"/>
          <w:numId w:val="351"/>
        </w:numPr>
        <w:spacing w:after="160" w:line="259" w:lineRule="auto"/>
        <w:contextualSpacing/>
        <w:rPr>
          <w:rFonts w:eastAsiaTheme="minorHAnsi"/>
          <w:sz w:val="28"/>
          <w:szCs w:val="22"/>
          <w:lang w:eastAsia="en-US"/>
        </w:rPr>
      </w:pPr>
      <w:r w:rsidRPr="00E62854">
        <w:rPr>
          <w:rFonts w:eastAsiaTheme="minorHAnsi"/>
          <w:sz w:val="28"/>
          <w:szCs w:val="22"/>
          <w:lang w:eastAsia="en-US"/>
        </w:rPr>
        <w:t>Каждый ребенок должен чувствовать себя в саду комфортно, безопасно и знать, что его здесь любят, что о нём позаботятся.</w:t>
      </w:r>
    </w:p>
    <w:p w:rsidR="00E62854" w:rsidRPr="00E62854" w:rsidRDefault="00E62854" w:rsidP="007D796E">
      <w:pPr>
        <w:numPr>
          <w:ilvl w:val="0"/>
          <w:numId w:val="351"/>
        </w:numPr>
        <w:spacing w:after="160" w:line="259" w:lineRule="auto"/>
        <w:contextualSpacing/>
        <w:rPr>
          <w:rFonts w:eastAsiaTheme="minorHAnsi"/>
          <w:sz w:val="28"/>
          <w:szCs w:val="22"/>
          <w:lang w:eastAsia="en-US"/>
        </w:rPr>
      </w:pPr>
      <w:r w:rsidRPr="00E62854">
        <w:rPr>
          <w:rFonts w:eastAsiaTheme="minorHAnsi"/>
          <w:sz w:val="28"/>
          <w:szCs w:val="22"/>
          <w:lang w:eastAsia="en-US"/>
        </w:rPr>
        <w:t>Использовать режимные моменты для развивающего общения.</w:t>
      </w:r>
    </w:p>
    <w:p w:rsidR="00E62854" w:rsidRPr="00E62854" w:rsidRDefault="00E62854" w:rsidP="00E62854">
      <w:pPr>
        <w:spacing w:after="160" w:line="259" w:lineRule="auto"/>
        <w:rPr>
          <w:rFonts w:eastAsiaTheme="minorHAnsi"/>
          <w:sz w:val="28"/>
          <w:szCs w:val="22"/>
          <w:lang w:eastAsia="en-US"/>
        </w:rPr>
        <w:sectPr w:rsidR="00E62854" w:rsidRPr="00E62854">
          <w:pgSz w:w="11906" w:h="16838"/>
          <w:pgMar w:top="1134" w:right="850" w:bottom="1134" w:left="1701" w:header="708" w:footer="708" w:gutter="0"/>
          <w:cols w:space="708"/>
          <w:docGrid w:linePitch="360"/>
        </w:sectPr>
      </w:pPr>
    </w:p>
    <w:tbl>
      <w:tblPr>
        <w:tblStyle w:val="a6"/>
        <w:tblW w:w="0" w:type="auto"/>
        <w:tblLook w:val="04A0" w:firstRow="1" w:lastRow="0" w:firstColumn="1" w:lastColumn="0" w:noHBand="0" w:noVBand="1"/>
      </w:tblPr>
      <w:tblGrid>
        <w:gridCol w:w="2449"/>
        <w:gridCol w:w="7100"/>
        <w:gridCol w:w="5011"/>
      </w:tblGrid>
      <w:tr w:rsidR="00E62854" w:rsidRPr="00E62854" w:rsidTr="00E62854">
        <w:tc>
          <w:tcPr>
            <w:tcW w:w="0" w:type="auto"/>
          </w:tcPr>
          <w:p w:rsidR="00E62854" w:rsidRPr="00E62854" w:rsidRDefault="00E62854" w:rsidP="00E62854">
            <w:pPr>
              <w:jc w:val="center"/>
              <w:rPr>
                <w:rFonts w:eastAsiaTheme="minorHAnsi"/>
                <w:b/>
                <w:bCs/>
                <w:lang w:eastAsia="en-US"/>
              </w:rPr>
            </w:pPr>
            <w:r w:rsidRPr="00E62854">
              <w:rPr>
                <w:rFonts w:eastAsiaTheme="minorHAnsi"/>
                <w:b/>
                <w:bCs/>
                <w:lang w:eastAsia="en-US"/>
              </w:rPr>
              <w:lastRenderedPageBreak/>
              <w:t>Режимный момент</w:t>
            </w:r>
          </w:p>
        </w:tc>
        <w:tc>
          <w:tcPr>
            <w:tcW w:w="7100" w:type="dxa"/>
          </w:tcPr>
          <w:p w:rsidR="00E62854" w:rsidRPr="00E62854" w:rsidRDefault="00E62854" w:rsidP="00E62854">
            <w:pPr>
              <w:jc w:val="center"/>
              <w:rPr>
                <w:rFonts w:eastAsiaTheme="minorHAnsi"/>
                <w:b/>
                <w:bCs/>
                <w:lang w:eastAsia="en-US"/>
              </w:rPr>
            </w:pPr>
            <w:r w:rsidRPr="00E62854">
              <w:rPr>
                <w:rFonts w:eastAsiaTheme="minorHAnsi"/>
                <w:b/>
                <w:bCs/>
                <w:lang w:eastAsia="en-US"/>
              </w:rPr>
              <w:t>Задачи педагога</w:t>
            </w:r>
          </w:p>
        </w:tc>
        <w:tc>
          <w:tcPr>
            <w:tcW w:w="5011" w:type="dxa"/>
          </w:tcPr>
          <w:p w:rsidR="00E62854" w:rsidRPr="00E62854" w:rsidRDefault="00E62854" w:rsidP="00E62854">
            <w:pPr>
              <w:jc w:val="center"/>
              <w:rPr>
                <w:rFonts w:eastAsiaTheme="minorHAnsi"/>
                <w:b/>
                <w:bCs/>
                <w:lang w:eastAsia="en-US"/>
              </w:rPr>
            </w:pPr>
            <w:r w:rsidRPr="00E62854">
              <w:rPr>
                <w:rFonts w:eastAsiaTheme="minorHAnsi"/>
                <w:b/>
                <w:bCs/>
                <w:lang w:eastAsia="en-US"/>
              </w:rPr>
              <w:t>Ожидаемый образовательный результат</w:t>
            </w:r>
          </w:p>
        </w:tc>
      </w:tr>
      <w:tr w:rsidR="00E62854" w:rsidRPr="00E62854" w:rsidTr="00E62854">
        <w:tc>
          <w:tcPr>
            <w:tcW w:w="0" w:type="auto"/>
          </w:tcPr>
          <w:p w:rsidR="00E62854" w:rsidRPr="00E62854" w:rsidRDefault="00E62854" w:rsidP="00E62854">
            <w:pPr>
              <w:rPr>
                <w:rFonts w:eastAsiaTheme="minorHAnsi"/>
                <w:b/>
                <w:bCs/>
                <w:lang w:eastAsia="en-US"/>
              </w:rPr>
            </w:pPr>
            <w:r w:rsidRPr="00E62854">
              <w:rPr>
                <w:rFonts w:eastAsiaTheme="minorHAnsi"/>
                <w:b/>
                <w:bCs/>
                <w:lang w:eastAsia="en-US"/>
              </w:rPr>
              <w:t>Утренний приём детей</w:t>
            </w:r>
          </w:p>
        </w:tc>
        <w:tc>
          <w:tcPr>
            <w:tcW w:w="7100" w:type="dxa"/>
          </w:tcPr>
          <w:p w:rsidR="00E62854" w:rsidRPr="00E62854" w:rsidRDefault="00E62854" w:rsidP="007D796E">
            <w:pPr>
              <w:numPr>
                <w:ilvl w:val="0"/>
                <w:numId w:val="352"/>
              </w:numPr>
              <w:contextualSpacing/>
              <w:jc w:val="both"/>
              <w:rPr>
                <w:rFonts w:eastAsiaTheme="minorHAnsi"/>
                <w:lang w:eastAsia="en-US"/>
              </w:rPr>
            </w:pPr>
            <w:r w:rsidRPr="00E62854">
              <w:rPr>
                <w:rFonts w:eastAsiaTheme="minorHAnsi"/>
                <w:lang w:eastAsia="en-US"/>
              </w:rPr>
              <w:t>Встречать детей приветливо, доброжелательно, здороваясь персонально с каждым ребёнком</w:t>
            </w:r>
          </w:p>
          <w:p w:rsidR="00E62854" w:rsidRPr="00E62854" w:rsidRDefault="00E62854" w:rsidP="007D796E">
            <w:pPr>
              <w:numPr>
                <w:ilvl w:val="0"/>
                <w:numId w:val="352"/>
              </w:numPr>
              <w:contextualSpacing/>
              <w:jc w:val="both"/>
              <w:rPr>
                <w:rFonts w:eastAsiaTheme="minorHAnsi"/>
                <w:lang w:eastAsia="en-US"/>
              </w:rPr>
            </w:pPr>
            <w:r w:rsidRPr="00E62854">
              <w:rPr>
                <w:rFonts w:eastAsiaTheme="minorHAnsi"/>
                <w:lang w:eastAsia="en-US"/>
              </w:rPr>
              <w:t>Пообщаться с родителями, обменяться необходимой информацией (сообщить о предстоящих событиях, об успехах и проблемах ребёнка)</w:t>
            </w:r>
          </w:p>
        </w:tc>
        <w:tc>
          <w:tcPr>
            <w:tcW w:w="5011" w:type="dxa"/>
          </w:tcPr>
          <w:p w:rsidR="00E62854" w:rsidRPr="00E62854" w:rsidRDefault="00E62854" w:rsidP="007D796E">
            <w:pPr>
              <w:numPr>
                <w:ilvl w:val="0"/>
                <w:numId w:val="352"/>
              </w:numPr>
              <w:contextualSpacing/>
              <w:jc w:val="both"/>
              <w:rPr>
                <w:rFonts w:eastAsiaTheme="minorHAnsi"/>
                <w:lang w:eastAsia="en-US"/>
              </w:rPr>
            </w:pPr>
            <w:r w:rsidRPr="00E62854">
              <w:rPr>
                <w:rFonts w:eastAsiaTheme="minorHAnsi"/>
                <w:lang w:eastAsia="en-US"/>
              </w:rPr>
              <w:t>Эмоциональный комфорт и положительный заряд на день</w:t>
            </w:r>
          </w:p>
          <w:p w:rsidR="00E62854" w:rsidRPr="00E62854" w:rsidRDefault="00E62854" w:rsidP="007D796E">
            <w:pPr>
              <w:numPr>
                <w:ilvl w:val="0"/>
                <w:numId w:val="352"/>
              </w:numPr>
              <w:contextualSpacing/>
              <w:jc w:val="both"/>
              <w:rPr>
                <w:rFonts w:eastAsiaTheme="minorHAnsi"/>
                <w:lang w:eastAsia="en-US"/>
              </w:rPr>
            </w:pPr>
            <w:r w:rsidRPr="00E62854">
              <w:rPr>
                <w:rFonts w:eastAsiaTheme="minorHAnsi"/>
                <w:lang w:eastAsia="en-US"/>
              </w:rPr>
              <w:t>Развитие навыков вежливого общения</w:t>
            </w:r>
          </w:p>
          <w:p w:rsidR="00E62854" w:rsidRPr="00E62854" w:rsidRDefault="00E62854" w:rsidP="007D796E">
            <w:pPr>
              <w:numPr>
                <w:ilvl w:val="0"/>
                <w:numId w:val="352"/>
              </w:numPr>
              <w:contextualSpacing/>
              <w:jc w:val="both"/>
              <w:rPr>
                <w:rFonts w:eastAsiaTheme="minorHAnsi"/>
                <w:lang w:eastAsia="en-US"/>
              </w:rPr>
            </w:pPr>
            <w:proofErr w:type="spellStart"/>
            <w:r w:rsidRPr="00E62854">
              <w:rPr>
                <w:rFonts w:eastAsiaTheme="minorHAnsi"/>
                <w:lang w:eastAsia="en-US"/>
              </w:rPr>
              <w:t>Вовлечённость</w:t>
            </w:r>
            <w:proofErr w:type="spellEnd"/>
            <w:r w:rsidRPr="00E62854">
              <w:rPr>
                <w:rFonts w:eastAsiaTheme="minorHAnsi"/>
                <w:lang w:eastAsia="en-US"/>
              </w:rPr>
              <w:t xml:space="preserve"> родителей в образовательный процесс</w:t>
            </w:r>
          </w:p>
          <w:p w:rsidR="00E62854" w:rsidRPr="00E62854" w:rsidRDefault="00E62854" w:rsidP="00E62854">
            <w:pPr>
              <w:jc w:val="both"/>
              <w:rPr>
                <w:rFonts w:eastAsiaTheme="minorHAnsi"/>
                <w:lang w:eastAsia="en-US"/>
              </w:rPr>
            </w:pPr>
          </w:p>
        </w:tc>
      </w:tr>
      <w:tr w:rsidR="00E62854" w:rsidRPr="00E62854" w:rsidTr="00E62854">
        <w:tc>
          <w:tcPr>
            <w:tcW w:w="0" w:type="auto"/>
          </w:tcPr>
          <w:p w:rsidR="00E62854" w:rsidRPr="00E62854" w:rsidRDefault="00E62854" w:rsidP="00E62854">
            <w:pPr>
              <w:rPr>
                <w:rFonts w:eastAsiaTheme="minorHAnsi"/>
                <w:b/>
                <w:bCs/>
                <w:lang w:eastAsia="en-US"/>
              </w:rPr>
            </w:pPr>
            <w:r w:rsidRPr="00E62854">
              <w:rPr>
                <w:rFonts w:eastAsiaTheme="minorHAnsi"/>
                <w:b/>
                <w:bCs/>
                <w:lang w:eastAsia="en-US"/>
              </w:rPr>
              <w:t>Утренняя гимнастика</w:t>
            </w:r>
          </w:p>
        </w:tc>
        <w:tc>
          <w:tcPr>
            <w:tcW w:w="7100" w:type="dxa"/>
          </w:tcPr>
          <w:p w:rsidR="00E62854" w:rsidRPr="00E62854" w:rsidRDefault="00E62854" w:rsidP="007D796E">
            <w:pPr>
              <w:numPr>
                <w:ilvl w:val="0"/>
                <w:numId w:val="353"/>
              </w:numPr>
              <w:contextualSpacing/>
              <w:jc w:val="both"/>
              <w:rPr>
                <w:rFonts w:eastAsiaTheme="minorHAnsi"/>
                <w:lang w:eastAsia="en-US"/>
              </w:rPr>
            </w:pPr>
            <w:r w:rsidRPr="00E62854">
              <w:rPr>
                <w:rFonts w:eastAsiaTheme="minorHAnsi"/>
                <w:lang w:eastAsia="en-US"/>
              </w:rPr>
              <w:t>Провести зарядку весело и интересно.</w:t>
            </w:r>
          </w:p>
          <w:p w:rsidR="00E62854" w:rsidRPr="00E62854" w:rsidRDefault="00E62854" w:rsidP="007D796E">
            <w:pPr>
              <w:numPr>
                <w:ilvl w:val="0"/>
                <w:numId w:val="353"/>
              </w:numPr>
              <w:contextualSpacing/>
              <w:jc w:val="both"/>
              <w:rPr>
                <w:rFonts w:eastAsiaTheme="minorHAnsi"/>
                <w:lang w:eastAsia="en-US"/>
              </w:rPr>
            </w:pPr>
            <w:r w:rsidRPr="00E62854">
              <w:rPr>
                <w:rFonts w:eastAsiaTheme="minorHAnsi"/>
                <w:lang w:eastAsia="en-US"/>
              </w:rPr>
              <w:t>Способствовать сплочению детского сообщества.</w:t>
            </w:r>
          </w:p>
        </w:tc>
        <w:tc>
          <w:tcPr>
            <w:tcW w:w="5011" w:type="dxa"/>
          </w:tcPr>
          <w:p w:rsidR="00E62854" w:rsidRPr="00E62854" w:rsidRDefault="00E62854" w:rsidP="007D796E">
            <w:pPr>
              <w:numPr>
                <w:ilvl w:val="0"/>
                <w:numId w:val="353"/>
              </w:numPr>
              <w:contextualSpacing/>
              <w:jc w:val="both"/>
              <w:rPr>
                <w:rFonts w:eastAsiaTheme="minorHAnsi"/>
                <w:lang w:eastAsia="en-US"/>
              </w:rPr>
            </w:pPr>
            <w:r w:rsidRPr="00E62854">
              <w:rPr>
                <w:rFonts w:eastAsiaTheme="minorHAnsi"/>
                <w:lang w:eastAsia="en-US"/>
              </w:rPr>
              <w:t xml:space="preserve">Положительный эмоциональный заряд. </w:t>
            </w:r>
          </w:p>
          <w:p w:rsidR="00E62854" w:rsidRPr="00E62854" w:rsidRDefault="00E62854" w:rsidP="007D796E">
            <w:pPr>
              <w:numPr>
                <w:ilvl w:val="0"/>
                <w:numId w:val="353"/>
              </w:numPr>
              <w:contextualSpacing/>
              <w:jc w:val="both"/>
              <w:rPr>
                <w:rFonts w:eastAsiaTheme="minorHAnsi"/>
                <w:lang w:eastAsia="en-US"/>
              </w:rPr>
            </w:pPr>
            <w:r w:rsidRPr="00E62854">
              <w:rPr>
                <w:rFonts w:eastAsiaTheme="minorHAnsi"/>
                <w:lang w:eastAsia="en-US"/>
              </w:rPr>
              <w:t>Сплочение детского коллектива, развитие добрых взаимоотношений между детьми, умения взаимодействовать.</w:t>
            </w:r>
          </w:p>
          <w:p w:rsidR="00E62854" w:rsidRPr="00E62854" w:rsidRDefault="00E62854" w:rsidP="007D796E">
            <w:pPr>
              <w:numPr>
                <w:ilvl w:val="0"/>
                <w:numId w:val="353"/>
              </w:numPr>
              <w:contextualSpacing/>
              <w:jc w:val="both"/>
              <w:rPr>
                <w:rFonts w:eastAsiaTheme="minorHAnsi"/>
                <w:lang w:eastAsia="en-US"/>
              </w:rPr>
            </w:pPr>
            <w:r w:rsidRPr="00E62854">
              <w:rPr>
                <w:rFonts w:eastAsiaTheme="minorHAnsi"/>
                <w:lang w:eastAsia="en-US"/>
              </w:rPr>
              <w:t>Музыкальное и физическое развитие</w:t>
            </w:r>
          </w:p>
        </w:tc>
      </w:tr>
      <w:tr w:rsidR="00E62854" w:rsidRPr="00E62854" w:rsidTr="00E62854">
        <w:tc>
          <w:tcPr>
            <w:tcW w:w="0" w:type="auto"/>
          </w:tcPr>
          <w:p w:rsidR="00E62854" w:rsidRPr="00E62854" w:rsidRDefault="00E62854" w:rsidP="00E62854">
            <w:pPr>
              <w:rPr>
                <w:rFonts w:eastAsiaTheme="minorHAnsi"/>
                <w:b/>
                <w:bCs/>
                <w:lang w:eastAsia="en-US"/>
              </w:rPr>
            </w:pPr>
            <w:r w:rsidRPr="00E62854">
              <w:rPr>
                <w:rFonts w:eastAsiaTheme="minorHAnsi"/>
                <w:b/>
                <w:bCs/>
                <w:lang w:eastAsia="en-US"/>
              </w:rPr>
              <w:t>Дежурство</w:t>
            </w:r>
          </w:p>
        </w:tc>
        <w:tc>
          <w:tcPr>
            <w:tcW w:w="7100" w:type="dxa"/>
          </w:tcPr>
          <w:p w:rsidR="00E62854" w:rsidRPr="00E62854" w:rsidRDefault="00E62854" w:rsidP="007D796E">
            <w:pPr>
              <w:numPr>
                <w:ilvl w:val="0"/>
                <w:numId w:val="353"/>
              </w:numPr>
              <w:contextualSpacing/>
              <w:jc w:val="both"/>
              <w:rPr>
                <w:rFonts w:eastAsiaTheme="minorHAnsi"/>
                <w:lang w:eastAsia="en-US"/>
              </w:rPr>
            </w:pPr>
            <w:r w:rsidRPr="00E62854">
              <w:rPr>
                <w:rFonts w:eastAsiaTheme="minorHAnsi"/>
                <w:lang w:eastAsia="en-US"/>
              </w:rPr>
              <w:t>Позаботиться о том, чтобы все знали, кто сегодня дежурит: обозначить имена дежурных на стенде, выдать им необходимые атрибуты (фартук, повязку или др.), объявить дежурных на утреннем круге.</w:t>
            </w:r>
          </w:p>
          <w:p w:rsidR="00E62854" w:rsidRPr="00E62854" w:rsidRDefault="00E62854" w:rsidP="007D796E">
            <w:pPr>
              <w:numPr>
                <w:ilvl w:val="0"/>
                <w:numId w:val="353"/>
              </w:numPr>
              <w:contextualSpacing/>
              <w:jc w:val="both"/>
              <w:rPr>
                <w:rFonts w:eastAsiaTheme="minorHAnsi"/>
                <w:lang w:eastAsia="en-US"/>
              </w:rPr>
            </w:pPr>
            <w:r w:rsidRPr="00E62854">
              <w:rPr>
                <w:rFonts w:eastAsiaTheme="minorHAnsi"/>
                <w:lang w:eastAsia="en-US"/>
              </w:rPr>
              <w:t>Давать дежурным посильное задание, чтобы они знали свои обязанности, и чтобы могли успешно с ними справиться.</w:t>
            </w:r>
          </w:p>
          <w:p w:rsidR="00E62854" w:rsidRPr="00E62854" w:rsidRDefault="00E62854" w:rsidP="007D796E">
            <w:pPr>
              <w:numPr>
                <w:ilvl w:val="0"/>
                <w:numId w:val="353"/>
              </w:numPr>
              <w:contextualSpacing/>
              <w:jc w:val="both"/>
              <w:rPr>
                <w:rFonts w:eastAsiaTheme="minorHAnsi"/>
                <w:lang w:eastAsia="en-US"/>
              </w:rPr>
            </w:pPr>
            <w:r w:rsidRPr="00E62854">
              <w:rPr>
                <w:rFonts w:eastAsiaTheme="minorHAnsi"/>
                <w:lang w:eastAsia="en-US"/>
              </w:rPr>
              <w:t>Формировать у дежурных ответственное отношение к порученному делу, стремление сделать его хорошо.</w:t>
            </w:r>
          </w:p>
          <w:p w:rsidR="00E62854" w:rsidRPr="00E62854" w:rsidRDefault="00E62854" w:rsidP="007D796E">
            <w:pPr>
              <w:numPr>
                <w:ilvl w:val="0"/>
                <w:numId w:val="353"/>
              </w:numPr>
              <w:contextualSpacing/>
              <w:jc w:val="both"/>
              <w:rPr>
                <w:rFonts w:eastAsiaTheme="minorHAnsi"/>
                <w:lang w:eastAsia="en-US"/>
              </w:rPr>
            </w:pPr>
            <w:r w:rsidRPr="00E62854">
              <w:rPr>
                <w:rFonts w:eastAsiaTheme="minorHAnsi"/>
                <w:lang w:eastAsia="en-US"/>
              </w:rPr>
              <w:t>Способствовать тому, чтобы остальные дети видели и ценили труд дежурных, учились быть им благодарными за их старание, не забывали поблагодарить.</w:t>
            </w:r>
          </w:p>
          <w:p w:rsidR="00E62854" w:rsidRPr="00E62854" w:rsidRDefault="00E62854" w:rsidP="007D796E">
            <w:pPr>
              <w:numPr>
                <w:ilvl w:val="0"/>
                <w:numId w:val="353"/>
              </w:numPr>
              <w:contextualSpacing/>
              <w:jc w:val="both"/>
              <w:rPr>
                <w:rFonts w:eastAsiaTheme="minorHAnsi"/>
                <w:lang w:eastAsia="en-US"/>
              </w:rPr>
            </w:pPr>
            <w:r w:rsidRPr="00E62854">
              <w:rPr>
                <w:rFonts w:eastAsiaTheme="minorHAnsi"/>
                <w:lang w:eastAsia="en-US"/>
              </w:rPr>
              <w:t>Использовать образовательные возможности режимного момента (поддержание навыков счета, развитие речи, мышления и т. д.).</w:t>
            </w:r>
          </w:p>
        </w:tc>
        <w:tc>
          <w:tcPr>
            <w:tcW w:w="5011" w:type="dxa"/>
          </w:tcPr>
          <w:p w:rsidR="00E62854" w:rsidRPr="00E62854" w:rsidRDefault="00E62854" w:rsidP="007D796E">
            <w:pPr>
              <w:numPr>
                <w:ilvl w:val="0"/>
                <w:numId w:val="353"/>
              </w:numPr>
              <w:contextualSpacing/>
              <w:jc w:val="both"/>
              <w:rPr>
                <w:rFonts w:eastAsiaTheme="minorHAnsi"/>
                <w:lang w:eastAsia="en-US"/>
              </w:rPr>
            </w:pPr>
            <w:r w:rsidRPr="00E62854">
              <w:rPr>
                <w:rFonts w:eastAsiaTheme="minorHAnsi"/>
                <w:lang w:eastAsia="en-US"/>
              </w:rPr>
              <w:t>Приобщение к труду, воспитание ответственности и самостоятельности.</w:t>
            </w:r>
          </w:p>
          <w:p w:rsidR="00E62854" w:rsidRPr="00E62854" w:rsidRDefault="00E62854" w:rsidP="007D796E">
            <w:pPr>
              <w:numPr>
                <w:ilvl w:val="0"/>
                <w:numId w:val="353"/>
              </w:numPr>
              <w:contextualSpacing/>
              <w:jc w:val="both"/>
              <w:rPr>
                <w:rFonts w:eastAsiaTheme="minorHAnsi"/>
                <w:lang w:eastAsia="en-US"/>
              </w:rPr>
            </w:pPr>
            <w:r w:rsidRPr="00E62854">
              <w:rPr>
                <w:rFonts w:eastAsiaTheme="minorHAnsi"/>
                <w:lang w:eastAsia="en-US"/>
              </w:rPr>
              <w:t>Воспитание умения ценить чужой труд, заботу, умения быть благодарным.</w:t>
            </w:r>
          </w:p>
          <w:p w:rsidR="00E62854" w:rsidRPr="00E62854" w:rsidRDefault="00E62854" w:rsidP="007D796E">
            <w:pPr>
              <w:numPr>
                <w:ilvl w:val="0"/>
                <w:numId w:val="353"/>
              </w:numPr>
              <w:contextualSpacing/>
              <w:jc w:val="both"/>
              <w:rPr>
                <w:rFonts w:eastAsiaTheme="minorHAnsi"/>
                <w:lang w:eastAsia="en-US"/>
              </w:rPr>
            </w:pPr>
            <w:r w:rsidRPr="00E62854">
              <w:rPr>
                <w:rFonts w:eastAsiaTheme="minorHAnsi"/>
                <w:lang w:eastAsia="en-US"/>
              </w:rPr>
              <w:t>Формирование привычки пользоваться «вежливыми» словами.</w:t>
            </w:r>
          </w:p>
        </w:tc>
      </w:tr>
      <w:tr w:rsidR="00E62854" w:rsidRPr="00E62854" w:rsidTr="00E62854">
        <w:tc>
          <w:tcPr>
            <w:tcW w:w="0" w:type="auto"/>
          </w:tcPr>
          <w:p w:rsidR="00E62854" w:rsidRPr="00E62854" w:rsidRDefault="00E62854" w:rsidP="00E62854">
            <w:pPr>
              <w:rPr>
                <w:rFonts w:eastAsiaTheme="minorHAnsi"/>
                <w:b/>
                <w:bCs/>
                <w:lang w:eastAsia="en-US"/>
              </w:rPr>
            </w:pPr>
            <w:r w:rsidRPr="00E62854">
              <w:rPr>
                <w:rFonts w:eastAsiaTheme="minorHAnsi"/>
                <w:b/>
                <w:bCs/>
                <w:lang w:eastAsia="en-US"/>
              </w:rPr>
              <w:t>Подготовка к приёму пищи</w:t>
            </w:r>
          </w:p>
        </w:tc>
        <w:tc>
          <w:tcPr>
            <w:tcW w:w="7100" w:type="dxa"/>
          </w:tcPr>
          <w:p w:rsidR="00E62854" w:rsidRPr="00E62854" w:rsidRDefault="00E62854" w:rsidP="007D796E">
            <w:pPr>
              <w:numPr>
                <w:ilvl w:val="0"/>
                <w:numId w:val="354"/>
              </w:numPr>
              <w:contextualSpacing/>
              <w:jc w:val="both"/>
              <w:rPr>
                <w:rFonts w:eastAsiaTheme="minorHAnsi"/>
                <w:lang w:eastAsia="en-US"/>
              </w:rPr>
            </w:pPr>
            <w:r w:rsidRPr="00E62854">
              <w:rPr>
                <w:rFonts w:eastAsiaTheme="minorHAnsi"/>
                <w:lang w:eastAsia="en-US"/>
              </w:rPr>
              <w:t xml:space="preserve">Учить детей быстро и правильно мыть руки. </w:t>
            </w:r>
          </w:p>
          <w:p w:rsidR="00E62854" w:rsidRPr="00E62854" w:rsidRDefault="00E62854" w:rsidP="007D796E">
            <w:pPr>
              <w:numPr>
                <w:ilvl w:val="0"/>
                <w:numId w:val="354"/>
              </w:numPr>
              <w:contextualSpacing/>
              <w:jc w:val="both"/>
              <w:rPr>
                <w:rFonts w:eastAsiaTheme="minorHAnsi"/>
                <w:lang w:eastAsia="en-US"/>
              </w:rPr>
            </w:pPr>
            <w:r w:rsidRPr="00E62854">
              <w:rPr>
                <w:rFonts w:eastAsiaTheme="minorHAnsi"/>
                <w:lang w:eastAsia="en-US"/>
              </w:rPr>
              <w:t>Приучать детей к самостоятельности (мыть руки самостоятельно, без напоминаний).</w:t>
            </w:r>
          </w:p>
          <w:p w:rsidR="00E62854" w:rsidRPr="00E62854" w:rsidRDefault="00E62854" w:rsidP="007D796E">
            <w:pPr>
              <w:numPr>
                <w:ilvl w:val="0"/>
                <w:numId w:val="354"/>
              </w:numPr>
              <w:contextualSpacing/>
              <w:jc w:val="both"/>
              <w:rPr>
                <w:rFonts w:eastAsiaTheme="minorHAnsi"/>
                <w:lang w:eastAsia="en-US"/>
              </w:rPr>
            </w:pPr>
            <w:r w:rsidRPr="00E62854">
              <w:rPr>
                <w:rFonts w:eastAsiaTheme="minorHAnsi"/>
                <w:lang w:eastAsia="en-US"/>
              </w:rPr>
              <w:t>Обсуждать с детьми, почему так важно мыть руки, чтобы дети понимали, что чистота рук это не просто требование педагога, а жизненная необходимость для сохранения здоровья</w:t>
            </w:r>
          </w:p>
        </w:tc>
        <w:tc>
          <w:tcPr>
            <w:tcW w:w="5011" w:type="dxa"/>
          </w:tcPr>
          <w:p w:rsidR="00E62854" w:rsidRPr="00E62854" w:rsidRDefault="00E62854" w:rsidP="007D796E">
            <w:pPr>
              <w:numPr>
                <w:ilvl w:val="0"/>
                <w:numId w:val="354"/>
              </w:numPr>
              <w:contextualSpacing/>
              <w:jc w:val="both"/>
              <w:rPr>
                <w:rFonts w:eastAsiaTheme="minorHAnsi"/>
                <w:lang w:eastAsia="en-US"/>
              </w:rPr>
            </w:pPr>
            <w:r w:rsidRPr="00E62854">
              <w:rPr>
                <w:rFonts w:eastAsiaTheme="minorHAnsi"/>
                <w:lang w:eastAsia="en-US"/>
              </w:rPr>
              <w:t>Умение самостоятельно и правильно мыть руки (воспитание культурно-гигиенических навыков, навыков самообслуживания).</w:t>
            </w:r>
          </w:p>
          <w:p w:rsidR="00E62854" w:rsidRPr="00E62854" w:rsidRDefault="00E62854" w:rsidP="007D796E">
            <w:pPr>
              <w:numPr>
                <w:ilvl w:val="0"/>
                <w:numId w:val="354"/>
              </w:numPr>
              <w:contextualSpacing/>
              <w:jc w:val="both"/>
              <w:rPr>
                <w:rFonts w:eastAsiaTheme="minorHAnsi"/>
                <w:lang w:eastAsia="en-US"/>
              </w:rPr>
            </w:pPr>
            <w:r w:rsidRPr="00E62854">
              <w:rPr>
                <w:rFonts w:eastAsiaTheme="minorHAnsi"/>
                <w:lang w:eastAsia="en-US"/>
              </w:rPr>
              <w:t>Понимание того, почему необходимо мыть руки перед едой, (формирование навыков здорового образа жизни).</w:t>
            </w:r>
          </w:p>
          <w:p w:rsidR="00E62854" w:rsidRPr="00E62854" w:rsidRDefault="00E62854" w:rsidP="007D796E">
            <w:pPr>
              <w:numPr>
                <w:ilvl w:val="0"/>
                <w:numId w:val="354"/>
              </w:numPr>
              <w:contextualSpacing/>
              <w:jc w:val="both"/>
              <w:rPr>
                <w:rFonts w:eastAsiaTheme="minorHAnsi"/>
                <w:lang w:eastAsia="en-US"/>
              </w:rPr>
            </w:pPr>
            <w:r w:rsidRPr="00E62854">
              <w:rPr>
                <w:rFonts w:eastAsiaTheme="minorHAnsi"/>
                <w:lang w:eastAsia="en-US"/>
              </w:rPr>
              <w:lastRenderedPageBreak/>
              <w:t>Выработка привычки мыть руки перед едой без напоминаний (развитие самостоятельности и саморегуляции)</w:t>
            </w:r>
          </w:p>
        </w:tc>
      </w:tr>
      <w:tr w:rsidR="00E62854" w:rsidRPr="00E62854" w:rsidTr="00E62854">
        <w:tc>
          <w:tcPr>
            <w:tcW w:w="0" w:type="auto"/>
          </w:tcPr>
          <w:p w:rsidR="00E62854" w:rsidRPr="00E62854" w:rsidRDefault="00E62854" w:rsidP="00E62854">
            <w:pPr>
              <w:rPr>
                <w:rFonts w:eastAsiaTheme="minorHAnsi"/>
                <w:b/>
                <w:bCs/>
                <w:lang w:eastAsia="en-US"/>
              </w:rPr>
            </w:pPr>
            <w:r w:rsidRPr="00E62854">
              <w:rPr>
                <w:rFonts w:eastAsiaTheme="minorHAnsi"/>
                <w:b/>
                <w:bCs/>
                <w:lang w:eastAsia="en-US"/>
              </w:rPr>
              <w:lastRenderedPageBreak/>
              <w:t>Приём пищи</w:t>
            </w:r>
          </w:p>
        </w:tc>
        <w:tc>
          <w:tcPr>
            <w:tcW w:w="7100" w:type="dxa"/>
          </w:tcPr>
          <w:p w:rsidR="00E62854" w:rsidRPr="00E62854" w:rsidRDefault="00E62854" w:rsidP="007D796E">
            <w:pPr>
              <w:numPr>
                <w:ilvl w:val="0"/>
                <w:numId w:val="355"/>
              </w:numPr>
              <w:contextualSpacing/>
              <w:jc w:val="both"/>
              <w:rPr>
                <w:rFonts w:eastAsiaTheme="minorHAnsi"/>
                <w:lang w:eastAsia="en-US"/>
              </w:rPr>
            </w:pPr>
            <w:r w:rsidRPr="00E62854">
              <w:rPr>
                <w:rFonts w:eastAsiaTheme="minorHAnsi"/>
                <w:lang w:eastAsia="en-US"/>
              </w:rPr>
              <w:t>Создавать все условия для того, чтобы дети поели спокойно, в своем темпе, с аппетитом.</w:t>
            </w:r>
          </w:p>
          <w:p w:rsidR="00E62854" w:rsidRPr="00E62854" w:rsidRDefault="00E62854" w:rsidP="007D796E">
            <w:pPr>
              <w:numPr>
                <w:ilvl w:val="0"/>
                <w:numId w:val="355"/>
              </w:numPr>
              <w:contextualSpacing/>
              <w:jc w:val="both"/>
              <w:rPr>
                <w:rFonts w:eastAsiaTheme="minorHAnsi"/>
                <w:lang w:eastAsia="en-US"/>
              </w:rPr>
            </w:pPr>
            <w:r w:rsidRPr="00E62854">
              <w:rPr>
                <w:rFonts w:eastAsiaTheme="minorHAnsi"/>
                <w:lang w:eastAsia="en-US"/>
              </w:rPr>
              <w:t>Поощрять детей есть самостоятельно в соответствии со своими возрастными возможностями.</w:t>
            </w:r>
          </w:p>
          <w:p w:rsidR="00E62854" w:rsidRPr="00E62854" w:rsidRDefault="00E62854" w:rsidP="007D796E">
            <w:pPr>
              <w:numPr>
                <w:ilvl w:val="0"/>
                <w:numId w:val="355"/>
              </w:numPr>
              <w:contextualSpacing/>
              <w:jc w:val="both"/>
              <w:rPr>
                <w:rFonts w:eastAsiaTheme="minorHAnsi"/>
                <w:lang w:eastAsia="en-US"/>
              </w:rPr>
            </w:pPr>
            <w:r w:rsidRPr="00E62854">
              <w:rPr>
                <w:rFonts w:eastAsiaTheme="minorHAnsi"/>
                <w:lang w:eastAsia="en-US"/>
              </w:rPr>
              <w:t xml:space="preserve">Воспитывать культуру поведения за столом, формировать привычку пользоваться «вежливыми» словами. </w:t>
            </w:r>
          </w:p>
          <w:p w:rsidR="00E62854" w:rsidRPr="00E62854" w:rsidRDefault="00E62854" w:rsidP="007D796E">
            <w:pPr>
              <w:numPr>
                <w:ilvl w:val="0"/>
                <w:numId w:val="355"/>
              </w:numPr>
              <w:contextualSpacing/>
              <w:jc w:val="both"/>
              <w:rPr>
                <w:rFonts w:eastAsiaTheme="minorHAnsi"/>
                <w:lang w:eastAsia="en-US"/>
              </w:rPr>
            </w:pPr>
            <w:r w:rsidRPr="00E62854">
              <w:rPr>
                <w:rFonts w:eastAsiaTheme="minorHAnsi"/>
                <w:lang w:eastAsia="en-US"/>
              </w:rPr>
              <w:t>Обращать внимание детей на то, как вкусно приготовлен завтрак, стараться формировать у детей чувство признательности поварам за их труд.</w:t>
            </w:r>
          </w:p>
          <w:p w:rsidR="00E62854" w:rsidRPr="00E62854" w:rsidRDefault="00E62854" w:rsidP="007D796E">
            <w:pPr>
              <w:numPr>
                <w:ilvl w:val="0"/>
                <w:numId w:val="355"/>
              </w:numPr>
              <w:contextualSpacing/>
              <w:jc w:val="both"/>
              <w:rPr>
                <w:rFonts w:eastAsiaTheme="minorHAnsi"/>
                <w:lang w:eastAsia="en-US"/>
              </w:rPr>
            </w:pPr>
            <w:r w:rsidRPr="00E62854">
              <w:rPr>
                <w:rFonts w:eastAsiaTheme="minorHAnsi"/>
                <w:lang w:eastAsia="en-US"/>
              </w:rPr>
              <w:t>Использовать образовательные возможности режимного момента (поддержание навыков счета, развитие речи и т.д.)</w:t>
            </w:r>
          </w:p>
        </w:tc>
        <w:tc>
          <w:tcPr>
            <w:tcW w:w="5011" w:type="dxa"/>
          </w:tcPr>
          <w:p w:rsidR="00E62854" w:rsidRPr="00E62854" w:rsidRDefault="00E62854" w:rsidP="007D796E">
            <w:pPr>
              <w:numPr>
                <w:ilvl w:val="0"/>
                <w:numId w:val="355"/>
              </w:numPr>
              <w:contextualSpacing/>
              <w:jc w:val="both"/>
              <w:rPr>
                <w:rFonts w:eastAsiaTheme="minorHAnsi"/>
                <w:lang w:eastAsia="en-US"/>
              </w:rPr>
            </w:pPr>
            <w:r w:rsidRPr="00E62854">
              <w:rPr>
                <w:rFonts w:eastAsiaTheme="minorHAnsi"/>
                <w:lang w:eastAsia="en-US"/>
              </w:rPr>
              <w:t>Формирование культуры поведения за столом, навыков вежливого общения.</w:t>
            </w:r>
          </w:p>
          <w:p w:rsidR="00E62854" w:rsidRPr="00E62854" w:rsidRDefault="00E62854" w:rsidP="007D796E">
            <w:pPr>
              <w:numPr>
                <w:ilvl w:val="0"/>
                <w:numId w:val="355"/>
              </w:numPr>
              <w:contextualSpacing/>
              <w:jc w:val="both"/>
              <w:rPr>
                <w:rFonts w:eastAsiaTheme="minorHAnsi"/>
                <w:lang w:eastAsia="en-US"/>
              </w:rPr>
            </w:pPr>
            <w:r w:rsidRPr="00E62854">
              <w:rPr>
                <w:rFonts w:eastAsiaTheme="minorHAnsi"/>
                <w:lang w:eastAsia="en-US"/>
              </w:rPr>
              <w:t>Развитие умения есть самостоятельно, в соответствии со своими возрастными возможностями.</w:t>
            </w:r>
          </w:p>
          <w:p w:rsidR="00E62854" w:rsidRPr="00E62854" w:rsidRDefault="00E62854" w:rsidP="007D796E">
            <w:pPr>
              <w:numPr>
                <w:ilvl w:val="0"/>
                <w:numId w:val="355"/>
              </w:numPr>
              <w:contextualSpacing/>
              <w:jc w:val="both"/>
              <w:rPr>
                <w:rFonts w:eastAsiaTheme="minorHAnsi"/>
                <w:lang w:eastAsia="en-US"/>
              </w:rPr>
            </w:pPr>
            <w:r w:rsidRPr="00E62854">
              <w:rPr>
                <w:rFonts w:eastAsiaTheme="minorHAnsi"/>
                <w:lang w:eastAsia="en-US"/>
              </w:rPr>
              <w:t>Воспитание умения ценить чужой труд, заботу, умения быть благодарным.</w:t>
            </w:r>
          </w:p>
        </w:tc>
      </w:tr>
      <w:tr w:rsidR="00E62854" w:rsidRPr="00E62854" w:rsidTr="00E62854">
        <w:tc>
          <w:tcPr>
            <w:tcW w:w="0" w:type="auto"/>
          </w:tcPr>
          <w:p w:rsidR="00E62854" w:rsidRPr="00E62854" w:rsidRDefault="00E62854" w:rsidP="00E62854">
            <w:pPr>
              <w:rPr>
                <w:rFonts w:eastAsiaTheme="minorHAnsi"/>
                <w:b/>
                <w:bCs/>
                <w:lang w:eastAsia="en-US"/>
              </w:rPr>
            </w:pPr>
            <w:r w:rsidRPr="00E62854">
              <w:rPr>
                <w:rFonts w:eastAsiaTheme="minorHAnsi"/>
                <w:b/>
                <w:bCs/>
                <w:lang w:eastAsia="en-US"/>
              </w:rPr>
              <w:t>Утренний круг</w:t>
            </w:r>
          </w:p>
        </w:tc>
        <w:tc>
          <w:tcPr>
            <w:tcW w:w="7100" w:type="dxa"/>
          </w:tcPr>
          <w:p w:rsidR="00E62854" w:rsidRPr="00E62854" w:rsidRDefault="00E62854" w:rsidP="007D796E">
            <w:pPr>
              <w:numPr>
                <w:ilvl w:val="0"/>
                <w:numId w:val="356"/>
              </w:numPr>
              <w:contextualSpacing/>
              <w:jc w:val="both"/>
              <w:rPr>
                <w:rFonts w:eastAsiaTheme="minorHAnsi"/>
                <w:lang w:eastAsia="en-US"/>
              </w:rPr>
            </w:pPr>
            <w:r w:rsidRPr="00E62854">
              <w:rPr>
                <w:rFonts w:eastAsiaTheme="minorHAnsi"/>
                <w:i/>
                <w:iCs/>
                <w:lang w:eastAsia="en-US"/>
              </w:rPr>
              <w:t>Планирование:</w:t>
            </w:r>
            <w:r w:rsidRPr="00E62854">
              <w:rPr>
                <w:rFonts w:eastAsiaTheme="minorHAnsi"/>
                <w:lang w:eastAsia="en-US"/>
              </w:rPr>
              <w:t xml:space="preserve"> соорганизовать детей для обсуждения планов реализации совместных дел (проектов, мероприятий, событий и пр.).</w:t>
            </w:r>
          </w:p>
          <w:p w:rsidR="00E62854" w:rsidRPr="00E62854" w:rsidRDefault="00E62854" w:rsidP="007D796E">
            <w:pPr>
              <w:numPr>
                <w:ilvl w:val="0"/>
                <w:numId w:val="356"/>
              </w:numPr>
              <w:contextualSpacing/>
              <w:jc w:val="both"/>
              <w:rPr>
                <w:rFonts w:eastAsiaTheme="minorHAnsi"/>
                <w:lang w:eastAsia="en-US"/>
              </w:rPr>
            </w:pPr>
            <w:r w:rsidRPr="00E62854">
              <w:rPr>
                <w:rFonts w:eastAsiaTheme="minorHAnsi"/>
                <w:i/>
                <w:iCs/>
                <w:lang w:eastAsia="en-US"/>
              </w:rPr>
              <w:t>Информирование:</w:t>
            </w:r>
            <w:r w:rsidRPr="00E62854">
              <w:rPr>
                <w:rFonts w:eastAsiaTheme="minorHAnsi"/>
                <w:lang w:eastAsia="en-US"/>
              </w:rPr>
              <w:t xml:space="preserve"> сообщить детям новости, которые могут быть интересны и/или полезны для них (появились новые игрушки, у кого-то день рождения и т.д.). </w:t>
            </w:r>
          </w:p>
          <w:p w:rsidR="00E62854" w:rsidRPr="00E62854" w:rsidRDefault="00E62854" w:rsidP="007D796E">
            <w:pPr>
              <w:numPr>
                <w:ilvl w:val="0"/>
                <w:numId w:val="356"/>
              </w:numPr>
              <w:contextualSpacing/>
              <w:jc w:val="both"/>
              <w:rPr>
                <w:rFonts w:eastAsiaTheme="minorHAnsi"/>
                <w:lang w:eastAsia="en-US"/>
              </w:rPr>
            </w:pPr>
            <w:r w:rsidRPr="00E62854">
              <w:rPr>
                <w:rFonts w:eastAsiaTheme="minorHAnsi"/>
                <w:i/>
                <w:iCs/>
                <w:lang w:eastAsia="en-US"/>
              </w:rPr>
              <w:t xml:space="preserve">Проблемная ситуация: </w:t>
            </w:r>
            <w:r w:rsidRPr="00E62854">
              <w:rPr>
                <w:rFonts w:eastAsiaTheme="minorHAnsi"/>
                <w:lang w:eastAsia="en-US"/>
              </w:rPr>
              <w:t>предложить для обсуждения «проблемную ситуацию», интересную детям, в соответствии с образовательными задачами Программы (возможно, позже «проблемная ситуация» перерастет в проект, образовательное событие и т.д.).</w:t>
            </w:r>
          </w:p>
          <w:p w:rsidR="00E62854" w:rsidRPr="00E62854" w:rsidRDefault="00E62854" w:rsidP="007D796E">
            <w:pPr>
              <w:numPr>
                <w:ilvl w:val="0"/>
                <w:numId w:val="356"/>
              </w:numPr>
              <w:contextualSpacing/>
              <w:jc w:val="both"/>
              <w:rPr>
                <w:rFonts w:eastAsiaTheme="minorHAnsi"/>
                <w:lang w:eastAsia="en-US"/>
              </w:rPr>
            </w:pPr>
            <w:r w:rsidRPr="00E62854">
              <w:rPr>
                <w:rFonts w:eastAsiaTheme="minorHAnsi"/>
                <w:i/>
                <w:iCs/>
                <w:lang w:eastAsia="en-US"/>
              </w:rPr>
              <w:t>Развивающий диалог</w:t>
            </w:r>
            <w:r w:rsidRPr="00E62854">
              <w:rPr>
                <w:rFonts w:eastAsiaTheme="minorHAnsi"/>
                <w:lang w:eastAsia="en-US"/>
              </w:rPr>
              <w:t>: вести дискуссию в формате развивающего диалога, т.е. направлять дискуссию не директивными методами, стараться задавать открытые вопросы (т.е. вопросы, на которые нельзя ответить однозначно), не давать прямых объяснений и готовых ответов, а подводить детей к тому, чтобы они рассуждали и «сами» пришли к правильному ответу.</w:t>
            </w:r>
          </w:p>
          <w:p w:rsidR="00E62854" w:rsidRPr="00E62854" w:rsidRDefault="00E62854" w:rsidP="007D796E">
            <w:pPr>
              <w:numPr>
                <w:ilvl w:val="0"/>
                <w:numId w:val="356"/>
              </w:numPr>
              <w:contextualSpacing/>
              <w:jc w:val="both"/>
              <w:rPr>
                <w:rFonts w:eastAsiaTheme="minorHAnsi"/>
                <w:lang w:eastAsia="en-US"/>
              </w:rPr>
            </w:pPr>
            <w:r w:rsidRPr="00E62854">
              <w:rPr>
                <w:rFonts w:eastAsiaTheme="minorHAnsi"/>
                <w:i/>
                <w:iCs/>
                <w:lang w:eastAsia="en-US"/>
              </w:rPr>
              <w:lastRenderedPageBreak/>
              <w:t>Детское сообщество</w:t>
            </w:r>
            <w:r w:rsidRPr="00E62854">
              <w:rPr>
                <w:rFonts w:eastAsiaTheme="minorHAnsi"/>
                <w:lang w:eastAsia="en-US"/>
              </w:rPr>
              <w:t xml:space="preserve">: учить детей быть внимательными друг к другу, поддерживать атмосферу дружелюбия, создавать положительный эмоциональный настрой. </w:t>
            </w:r>
          </w:p>
          <w:p w:rsidR="00E62854" w:rsidRPr="00E62854" w:rsidRDefault="00E62854" w:rsidP="007D796E">
            <w:pPr>
              <w:numPr>
                <w:ilvl w:val="0"/>
                <w:numId w:val="356"/>
              </w:numPr>
              <w:contextualSpacing/>
              <w:jc w:val="both"/>
              <w:rPr>
                <w:rFonts w:eastAsiaTheme="minorHAnsi"/>
                <w:lang w:eastAsia="en-US"/>
              </w:rPr>
            </w:pPr>
            <w:r w:rsidRPr="00E62854">
              <w:rPr>
                <w:rFonts w:eastAsiaTheme="minorHAnsi"/>
                <w:i/>
                <w:iCs/>
                <w:lang w:eastAsia="en-US"/>
              </w:rPr>
              <w:t>Навыки общения:</w:t>
            </w:r>
            <w:r w:rsidRPr="00E62854">
              <w:rPr>
                <w:rFonts w:eastAsiaTheme="minorHAnsi"/>
                <w:lang w:eastAsia="en-US"/>
              </w:rPr>
              <w:t xml:space="preserve"> учить детей культуре диалога (говорить по очереди, не перебивать, слушать друг друга, говорить по существу, уважать чужое мнение и пр.).</w:t>
            </w:r>
          </w:p>
          <w:p w:rsidR="00E62854" w:rsidRPr="00E62854" w:rsidRDefault="00E62854" w:rsidP="007D796E">
            <w:pPr>
              <w:numPr>
                <w:ilvl w:val="0"/>
                <w:numId w:val="356"/>
              </w:numPr>
              <w:contextualSpacing/>
              <w:jc w:val="both"/>
              <w:rPr>
                <w:rFonts w:eastAsiaTheme="minorHAnsi"/>
                <w:lang w:eastAsia="en-US"/>
              </w:rPr>
            </w:pPr>
            <w:r w:rsidRPr="00E62854">
              <w:rPr>
                <w:rFonts w:eastAsiaTheme="minorHAnsi"/>
                <w:i/>
                <w:iCs/>
                <w:lang w:eastAsia="en-US"/>
              </w:rPr>
              <w:t>Равноправие и инициатива:</w:t>
            </w:r>
            <w:r w:rsidRPr="00E62854">
              <w:rPr>
                <w:rFonts w:eastAsiaTheme="minorHAnsi"/>
                <w:lang w:eastAsia="en-US"/>
              </w:rPr>
              <w:t xml:space="preserve"> поддерживать детскую инициативу, создавая при этом равные возможности для самореализации всем детям (и тихим, и бойким, и лидерам, и скромным и т.д.).</w:t>
            </w:r>
          </w:p>
        </w:tc>
        <w:tc>
          <w:tcPr>
            <w:tcW w:w="5011" w:type="dxa"/>
          </w:tcPr>
          <w:p w:rsidR="00E62854" w:rsidRPr="00E62854" w:rsidRDefault="00E62854" w:rsidP="007D796E">
            <w:pPr>
              <w:numPr>
                <w:ilvl w:val="0"/>
                <w:numId w:val="356"/>
              </w:numPr>
              <w:contextualSpacing/>
              <w:jc w:val="both"/>
              <w:rPr>
                <w:rFonts w:eastAsiaTheme="minorHAnsi"/>
                <w:lang w:eastAsia="en-US"/>
              </w:rPr>
            </w:pPr>
            <w:r w:rsidRPr="00E62854">
              <w:rPr>
                <w:rFonts w:eastAsiaTheme="minorHAnsi"/>
                <w:i/>
                <w:iCs/>
                <w:lang w:eastAsia="en-US"/>
              </w:rPr>
              <w:lastRenderedPageBreak/>
              <w:t>Коммуникативное развитие:</w:t>
            </w:r>
            <w:r w:rsidRPr="00E62854">
              <w:rPr>
                <w:rFonts w:eastAsiaTheme="minorHAnsi"/>
                <w:lang w:eastAsia="en-US"/>
              </w:rPr>
              <w:t xml:space="preserve"> развитие навыков общения, умения доброжелательно взаимодействовать со сверстниками, готовности к совместной деятельности, умение вести диалог (слушать собеседника, аргументированно высказывать свое мнение).</w:t>
            </w:r>
          </w:p>
          <w:p w:rsidR="00E62854" w:rsidRPr="00E62854" w:rsidRDefault="00E62854" w:rsidP="007D796E">
            <w:pPr>
              <w:numPr>
                <w:ilvl w:val="0"/>
                <w:numId w:val="356"/>
              </w:numPr>
              <w:contextualSpacing/>
              <w:jc w:val="both"/>
              <w:rPr>
                <w:rFonts w:eastAsiaTheme="minorHAnsi"/>
                <w:lang w:eastAsia="en-US"/>
              </w:rPr>
            </w:pPr>
            <w:r w:rsidRPr="00E62854">
              <w:rPr>
                <w:rFonts w:eastAsiaTheme="minorHAnsi"/>
                <w:i/>
                <w:iCs/>
                <w:lang w:eastAsia="en-US"/>
              </w:rPr>
              <w:t>Когнитивное развитие</w:t>
            </w:r>
            <w:r w:rsidRPr="00E62854">
              <w:rPr>
                <w:rFonts w:eastAsiaTheme="minorHAnsi"/>
                <w:lang w:eastAsia="en-US"/>
              </w:rPr>
              <w:t>: развитие познавательного интереса, умения формулировать свою мысль, ставить задачи, искать пути решения.</w:t>
            </w:r>
          </w:p>
          <w:p w:rsidR="00E62854" w:rsidRPr="00E62854" w:rsidRDefault="00E62854" w:rsidP="007D796E">
            <w:pPr>
              <w:numPr>
                <w:ilvl w:val="0"/>
                <w:numId w:val="356"/>
              </w:numPr>
              <w:contextualSpacing/>
              <w:jc w:val="both"/>
              <w:rPr>
                <w:rFonts w:eastAsiaTheme="minorHAnsi"/>
                <w:lang w:eastAsia="en-US"/>
              </w:rPr>
            </w:pPr>
            <w:r w:rsidRPr="00E62854">
              <w:rPr>
                <w:rFonts w:eastAsiaTheme="minorHAnsi"/>
                <w:i/>
                <w:iCs/>
                <w:lang w:eastAsia="en-US"/>
              </w:rPr>
              <w:t>Регуляторное развитие</w:t>
            </w:r>
            <w:r w:rsidRPr="00E62854">
              <w:rPr>
                <w:rFonts w:eastAsiaTheme="minorHAnsi"/>
                <w:lang w:eastAsia="en-US"/>
              </w:rPr>
              <w:t>: развитие умения соблюдать установленные нормы и правила, подчинять свои интересы интересам сообщества, планировать свою и совместную деятельность.</w:t>
            </w:r>
          </w:p>
          <w:p w:rsidR="00E62854" w:rsidRPr="00E62854" w:rsidRDefault="00E62854" w:rsidP="007D796E">
            <w:pPr>
              <w:numPr>
                <w:ilvl w:val="0"/>
                <w:numId w:val="356"/>
              </w:numPr>
              <w:contextualSpacing/>
              <w:jc w:val="both"/>
              <w:rPr>
                <w:rFonts w:eastAsiaTheme="minorHAnsi"/>
                <w:lang w:eastAsia="en-US"/>
              </w:rPr>
            </w:pPr>
            <w:r w:rsidRPr="00E62854">
              <w:rPr>
                <w:rFonts w:eastAsiaTheme="minorHAnsi"/>
                <w:i/>
                <w:iCs/>
                <w:lang w:eastAsia="en-US"/>
              </w:rPr>
              <w:t>Навыки, умения, знания:</w:t>
            </w:r>
            <w:r w:rsidRPr="00E62854">
              <w:rPr>
                <w:rFonts w:eastAsiaTheme="minorHAnsi"/>
                <w:lang w:eastAsia="en-US"/>
              </w:rPr>
              <w:t xml:space="preserve"> ознакомление с окружающим миром, развитие речи.</w:t>
            </w:r>
          </w:p>
          <w:p w:rsidR="00E62854" w:rsidRPr="00E62854" w:rsidRDefault="00E62854" w:rsidP="007D796E">
            <w:pPr>
              <w:numPr>
                <w:ilvl w:val="0"/>
                <w:numId w:val="356"/>
              </w:numPr>
              <w:contextualSpacing/>
              <w:jc w:val="both"/>
              <w:rPr>
                <w:rFonts w:eastAsiaTheme="minorHAnsi"/>
                <w:lang w:eastAsia="en-US"/>
              </w:rPr>
            </w:pPr>
            <w:r w:rsidRPr="00E62854">
              <w:rPr>
                <w:rFonts w:eastAsiaTheme="minorHAnsi"/>
                <w:i/>
                <w:iCs/>
                <w:lang w:eastAsia="en-US"/>
              </w:rPr>
              <w:lastRenderedPageBreak/>
              <w:t>Развитие детского сообщества:</w:t>
            </w:r>
            <w:r w:rsidRPr="00E62854">
              <w:rPr>
                <w:rFonts w:eastAsiaTheme="minorHAnsi"/>
                <w:lang w:eastAsia="en-US"/>
              </w:rPr>
              <w:t xml:space="preserve"> воспитание взаимной симпатии и дружелюбного отношения детей друг к другу.</w:t>
            </w:r>
          </w:p>
          <w:p w:rsidR="00E62854" w:rsidRPr="00E62854" w:rsidRDefault="00E62854" w:rsidP="007D796E">
            <w:pPr>
              <w:numPr>
                <w:ilvl w:val="0"/>
                <w:numId w:val="356"/>
              </w:numPr>
              <w:contextualSpacing/>
              <w:jc w:val="both"/>
              <w:rPr>
                <w:rFonts w:eastAsiaTheme="minorHAnsi"/>
                <w:lang w:eastAsia="en-US"/>
              </w:rPr>
            </w:pPr>
            <w:r w:rsidRPr="00E62854">
              <w:rPr>
                <w:rFonts w:eastAsiaTheme="minorHAnsi"/>
                <w:i/>
                <w:iCs/>
                <w:lang w:eastAsia="en-US"/>
              </w:rPr>
              <w:t>Обеспечение эмоционального комфорта:</w:t>
            </w:r>
            <w:r w:rsidRPr="00E62854">
              <w:rPr>
                <w:rFonts w:eastAsiaTheme="minorHAnsi"/>
                <w:lang w:eastAsia="en-US"/>
              </w:rPr>
              <w:t xml:space="preserve"> создание положительного настроя на день, положительного отношения к детскому саду.</w:t>
            </w:r>
          </w:p>
        </w:tc>
      </w:tr>
      <w:tr w:rsidR="00E62854" w:rsidRPr="00E62854" w:rsidTr="00E62854">
        <w:tc>
          <w:tcPr>
            <w:tcW w:w="0" w:type="auto"/>
          </w:tcPr>
          <w:p w:rsidR="00E62854" w:rsidRPr="00E62854" w:rsidRDefault="00E62854" w:rsidP="00E62854">
            <w:pPr>
              <w:rPr>
                <w:rFonts w:eastAsiaTheme="minorHAnsi"/>
                <w:b/>
                <w:bCs/>
                <w:lang w:eastAsia="en-US"/>
              </w:rPr>
            </w:pPr>
            <w:r w:rsidRPr="00E62854">
              <w:rPr>
                <w:rFonts w:eastAsiaTheme="minorHAnsi"/>
                <w:b/>
                <w:bCs/>
                <w:lang w:eastAsia="en-US"/>
              </w:rPr>
              <w:lastRenderedPageBreak/>
              <w:t>Подготовка к прогулке</w:t>
            </w:r>
          </w:p>
        </w:tc>
        <w:tc>
          <w:tcPr>
            <w:tcW w:w="7100" w:type="dxa"/>
          </w:tcPr>
          <w:p w:rsidR="00E62854" w:rsidRPr="00E62854" w:rsidRDefault="00E62854" w:rsidP="007D796E">
            <w:pPr>
              <w:numPr>
                <w:ilvl w:val="0"/>
                <w:numId w:val="357"/>
              </w:numPr>
              <w:contextualSpacing/>
              <w:jc w:val="both"/>
              <w:rPr>
                <w:rFonts w:eastAsiaTheme="minorHAnsi"/>
                <w:lang w:eastAsia="en-US"/>
              </w:rPr>
            </w:pPr>
            <w:r w:rsidRPr="00E62854">
              <w:rPr>
                <w:rFonts w:eastAsiaTheme="minorHAnsi"/>
                <w:lang w:eastAsia="en-US"/>
              </w:rPr>
              <w:t xml:space="preserve">Учить детей самостоятельно одеваться на прогулку, после прогулки самостоятельно раздеваться, убирать свою одежду в шкафчик, на сушилку. </w:t>
            </w:r>
          </w:p>
          <w:p w:rsidR="00E62854" w:rsidRPr="00E62854" w:rsidRDefault="00E62854" w:rsidP="007D796E">
            <w:pPr>
              <w:numPr>
                <w:ilvl w:val="0"/>
                <w:numId w:val="357"/>
              </w:numPr>
              <w:contextualSpacing/>
              <w:jc w:val="both"/>
              <w:rPr>
                <w:rFonts w:eastAsiaTheme="minorHAnsi"/>
                <w:lang w:eastAsia="en-US"/>
              </w:rPr>
            </w:pPr>
            <w:r w:rsidRPr="00E62854">
              <w:rPr>
                <w:rFonts w:eastAsiaTheme="minorHAnsi"/>
                <w:lang w:eastAsia="en-US"/>
              </w:rPr>
              <w:t xml:space="preserve">Развивать доброжелательность, готовность детей помочь друг другу. </w:t>
            </w:r>
          </w:p>
          <w:p w:rsidR="00E62854" w:rsidRPr="00E62854" w:rsidRDefault="00E62854" w:rsidP="007D796E">
            <w:pPr>
              <w:numPr>
                <w:ilvl w:val="0"/>
                <w:numId w:val="357"/>
              </w:numPr>
              <w:contextualSpacing/>
              <w:jc w:val="both"/>
              <w:rPr>
                <w:rFonts w:eastAsiaTheme="minorHAnsi"/>
                <w:lang w:eastAsia="en-US"/>
              </w:rPr>
            </w:pPr>
            <w:r w:rsidRPr="00E62854">
              <w:rPr>
                <w:rFonts w:eastAsiaTheme="minorHAnsi"/>
                <w:lang w:eastAsia="en-US"/>
              </w:rPr>
              <w:t>Использовать образовательные возможности во время режимных моментов.</w:t>
            </w:r>
          </w:p>
        </w:tc>
        <w:tc>
          <w:tcPr>
            <w:tcW w:w="5011" w:type="dxa"/>
          </w:tcPr>
          <w:p w:rsidR="00E62854" w:rsidRPr="00E62854" w:rsidRDefault="00E62854" w:rsidP="007D796E">
            <w:pPr>
              <w:numPr>
                <w:ilvl w:val="0"/>
                <w:numId w:val="357"/>
              </w:numPr>
              <w:contextualSpacing/>
              <w:jc w:val="both"/>
              <w:rPr>
                <w:rFonts w:eastAsiaTheme="minorHAnsi"/>
                <w:lang w:eastAsia="en-US"/>
              </w:rPr>
            </w:pPr>
            <w:r w:rsidRPr="00E62854">
              <w:rPr>
                <w:rFonts w:eastAsiaTheme="minorHAnsi"/>
                <w:lang w:eastAsia="en-US"/>
              </w:rPr>
              <w:t xml:space="preserve">Развитие навыков самообслуживания, умения самостоятельно одеваться и раздеваться в соответствии со своими возрастными возможностями. </w:t>
            </w:r>
          </w:p>
          <w:p w:rsidR="00E62854" w:rsidRPr="00E62854" w:rsidRDefault="00E62854" w:rsidP="007D796E">
            <w:pPr>
              <w:numPr>
                <w:ilvl w:val="0"/>
                <w:numId w:val="357"/>
              </w:numPr>
              <w:contextualSpacing/>
              <w:jc w:val="both"/>
              <w:rPr>
                <w:rFonts w:eastAsiaTheme="minorHAnsi"/>
                <w:lang w:eastAsia="en-US"/>
              </w:rPr>
            </w:pPr>
            <w:r w:rsidRPr="00E62854">
              <w:rPr>
                <w:rFonts w:eastAsiaTheme="minorHAnsi"/>
                <w:lang w:eastAsia="en-US"/>
              </w:rPr>
              <w:t>Развитие доброжелательности, готовность помочь сверстнику.</w:t>
            </w:r>
          </w:p>
        </w:tc>
      </w:tr>
      <w:tr w:rsidR="00E62854" w:rsidRPr="00E62854" w:rsidTr="00E62854">
        <w:tc>
          <w:tcPr>
            <w:tcW w:w="0" w:type="auto"/>
          </w:tcPr>
          <w:p w:rsidR="00E62854" w:rsidRPr="00E62854" w:rsidRDefault="00E62854" w:rsidP="00E62854">
            <w:pPr>
              <w:rPr>
                <w:rFonts w:eastAsiaTheme="minorHAnsi"/>
                <w:b/>
                <w:bCs/>
                <w:lang w:eastAsia="en-US"/>
              </w:rPr>
            </w:pPr>
            <w:r w:rsidRPr="00E62854">
              <w:rPr>
                <w:rFonts w:eastAsiaTheme="minorHAnsi"/>
                <w:b/>
                <w:bCs/>
                <w:lang w:eastAsia="en-US"/>
              </w:rPr>
              <w:t>Прогулка</w:t>
            </w:r>
          </w:p>
        </w:tc>
        <w:tc>
          <w:tcPr>
            <w:tcW w:w="7100" w:type="dxa"/>
          </w:tcPr>
          <w:p w:rsidR="00E62854" w:rsidRPr="00E62854" w:rsidRDefault="00E62854" w:rsidP="007D796E">
            <w:pPr>
              <w:numPr>
                <w:ilvl w:val="0"/>
                <w:numId w:val="358"/>
              </w:numPr>
              <w:contextualSpacing/>
              <w:jc w:val="both"/>
              <w:rPr>
                <w:rFonts w:eastAsiaTheme="minorHAnsi"/>
                <w:lang w:eastAsia="en-US"/>
              </w:rPr>
            </w:pPr>
            <w:r w:rsidRPr="00E62854">
              <w:rPr>
                <w:rFonts w:eastAsiaTheme="minorHAnsi"/>
                <w:lang w:eastAsia="en-US"/>
              </w:rPr>
              <w:t xml:space="preserve">Позаботиться о том, чтобы прогулка была интересной и содержательной. </w:t>
            </w:r>
          </w:p>
          <w:p w:rsidR="00E62854" w:rsidRPr="00E62854" w:rsidRDefault="00E62854" w:rsidP="007D796E">
            <w:pPr>
              <w:numPr>
                <w:ilvl w:val="0"/>
                <w:numId w:val="358"/>
              </w:numPr>
              <w:contextualSpacing/>
              <w:jc w:val="both"/>
              <w:rPr>
                <w:rFonts w:eastAsiaTheme="minorHAnsi"/>
                <w:lang w:eastAsia="en-US"/>
              </w:rPr>
            </w:pPr>
            <w:r w:rsidRPr="00E62854">
              <w:rPr>
                <w:rFonts w:eastAsiaTheme="minorHAnsi"/>
                <w:lang w:eastAsia="en-US"/>
              </w:rPr>
              <w:t xml:space="preserve">Обеспечить наличие необходимого инвентаря (для сюжетных и спортивных игр, исследований, трудовой деятельности и пр.). </w:t>
            </w:r>
          </w:p>
          <w:p w:rsidR="00E62854" w:rsidRPr="00E62854" w:rsidRDefault="00E62854" w:rsidP="007D796E">
            <w:pPr>
              <w:numPr>
                <w:ilvl w:val="0"/>
                <w:numId w:val="358"/>
              </w:numPr>
              <w:contextualSpacing/>
              <w:jc w:val="both"/>
              <w:rPr>
                <w:rFonts w:eastAsiaTheme="minorHAnsi"/>
                <w:lang w:eastAsia="en-US"/>
              </w:rPr>
            </w:pPr>
            <w:r w:rsidRPr="00E62854">
              <w:rPr>
                <w:rFonts w:eastAsiaTheme="minorHAnsi"/>
                <w:lang w:eastAsia="en-US"/>
              </w:rPr>
              <w:t xml:space="preserve">Организовывать подвижные и спортивные игры и упражнения. </w:t>
            </w:r>
          </w:p>
          <w:p w:rsidR="00E62854" w:rsidRPr="00E62854" w:rsidRDefault="00E62854" w:rsidP="007D796E">
            <w:pPr>
              <w:numPr>
                <w:ilvl w:val="0"/>
                <w:numId w:val="358"/>
              </w:numPr>
              <w:contextualSpacing/>
              <w:jc w:val="both"/>
              <w:rPr>
                <w:rFonts w:eastAsiaTheme="minorHAnsi"/>
                <w:lang w:eastAsia="en-US"/>
              </w:rPr>
            </w:pPr>
            <w:r w:rsidRPr="00E62854">
              <w:rPr>
                <w:rFonts w:eastAsiaTheme="minorHAnsi"/>
                <w:lang w:eastAsia="en-US"/>
              </w:rPr>
              <w:t>Приобщать детей к культуре «дворовых игр» — учить их различным играм, в которые можно играть на улице.</w:t>
            </w:r>
          </w:p>
          <w:p w:rsidR="00E62854" w:rsidRPr="00E62854" w:rsidRDefault="00E62854" w:rsidP="007D796E">
            <w:pPr>
              <w:numPr>
                <w:ilvl w:val="0"/>
                <w:numId w:val="358"/>
              </w:numPr>
              <w:contextualSpacing/>
              <w:jc w:val="both"/>
              <w:rPr>
                <w:rFonts w:eastAsiaTheme="minorHAnsi"/>
                <w:lang w:eastAsia="en-US"/>
              </w:rPr>
            </w:pPr>
            <w:r w:rsidRPr="00E62854">
              <w:rPr>
                <w:rFonts w:eastAsiaTheme="minorHAnsi"/>
                <w:lang w:eastAsia="en-US"/>
              </w:rPr>
              <w:t>Способствовать сплочению детского сообщества. При возможности, организовывать разновозрастное общение.</w:t>
            </w:r>
          </w:p>
          <w:p w:rsidR="00E62854" w:rsidRPr="00E62854" w:rsidRDefault="00E62854" w:rsidP="007D796E">
            <w:pPr>
              <w:numPr>
                <w:ilvl w:val="0"/>
                <w:numId w:val="358"/>
              </w:numPr>
              <w:contextualSpacing/>
              <w:jc w:val="both"/>
              <w:rPr>
                <w:rFonts w:eastAsiaTheme="minorHAnsi"/>
                <w:lang w:eastAsia="en-US"/>
              </w:rPr>
            </w:pPr>
            <w:r w:rsidRPr="00E62854">
              <w:rPr>
                <w:rFonts w:eastAsiaTheme="minorHAnsi"/>
                <w:lang w:eastAsia="en-US"/>
              </w:rPr>
              <w:t>Максимально использовать образовательные возможности прогулки.</w:t>
            </w:r>
          </w:p>
        </w:tc>
        <w:tc>
          <w:tcPr>
            <w:tcW w:w="5011" w:type="dxa"/>
          </w:tcPr>
          <w:p w:rsidR="00E62854" w:rsidRPr="00E62854" w:rsidRDefault="00E62854" w:rsidP="007D796E">
            <w:pPr>
              <w:numPr>
                <w:ilvl w:val="0"/>
                <w:numId w:val="358"/>
              </w:numPr>
              <w:contextualSpacing/>
              <w:jc w:val="both"/>
              <w:rPr>
                <w:rFonts w:eastAsiaTheme="minorHAnsi"/>
                <w:lang w:eastAsia="en-US"/>
              </w:rPr>
            </w:pPr>
            <w:r w:rsidRPr="00E62854">
              <w:rPr>
                <w:rFonts w:eastAsiaTheme="minorHAnsi"/>
                <w:lang w:eastAsia="en-US"/>
              </w:rPr>
              <w:t>Укрепление здоровья детей, профилактика утомления.</w:t>
            </w:r>
          </w:p>
          <w:p w:rsidR="00E62854" w:rsidRPr="00E62854" w:rsidRDefault="00E62854" w:rsidP="007D796E">
            <w:pPr>
              <w:numPr>
                <w:ilvl w:val="0"/>
                <w:numId w:val="358"/>
              </w:numPr>
              <w:contextualSpacing/>
              <w:jc w:val="both"/>
              <w:rPr>
                <w:rFonts w:eastAsiaTheme="minorHAnsi"/>
                <w:lang w:eastAsia="en-US"/>
              </w:rPr>
            </w:pPr>
            <w:r w:rsidRPr="00E62854">
              <w:rPr>
                <w:rFonts w:eastAsiaTheme="minorHAnsi"/>
                <w:lang w:eastAsia="en-US"/>
              </w:rPr>
              <w:t>Удовлетворение потребности в двигательной активности.</w:t>
            </w:r>
          </w:p>
          <w:p w:rsidR="00E62854" w:rsidRPr="00E62854" w:rsidRDefault="00E62854" w:rsidP="007D796E">
            <w:pPr>
              <w:numPr>
                <w:ilvl w:val="0"/>
                <w:numId w:val="358"/>
              </w:numPr>
              <w:contextualSpacing/>
              <w:jc w:val="both"/>
              <w:rPr>
                <w:rFonts w:eastAsiaTheme="minorHAnsi"/>
                <w:lang w:eastAsia="en-US"/>
              </w:rPr>
            </w:pPr>
            <w:r w:rsidRPr="00E62854">
              <w:rPr>
                <w:rFonts w:eastAsiaTheme="minorHAnsi"/>
                <w:lang w:eastAsia="en-US"/>
              </w:rPr>
              <w:t>Физическое развитие, приобщение к подвижным и спортивным играм.</w:t>
            </w:r>
          </w:p>
          <w:p w:rsidR="00E62854" w:rsidRPr="00E62854" w:rsidRDefault="00E62854" w:rsidP="007D796E">
            <w:pPr>
              <w:numPr>
                <w:ilvl w:val="0"/>
                <w:numId w:val="358"/>
              </w:numPr>
              <w:contextualSpacing/>
              <w:jc w:val="both"/>
              <w:rPr>
                <w:rFonts w:eastAsiaTheme="minorHAnsi"/>
                <w:lang w:eastAsia="en-US"/>
              </w:rPr>
            </w:pPr>
            <w:r w:rsidRPr="00E62854">
              <w:rPr>
                <w:rFonts w:eastAsiaTheme="minorHAnsi"/>
                <w:lang w:eastAsia="en-US"/>
              </w:rPr>
              <w:t>Сплочение детского сообщества, развитие доброжелательности, умения взаимодействовать со сверстниками.</w:t>
            </w:r>
          </w:p>
          <w:p w:rsidR="00E62854" w:rsidRPr="00E62854" w:rsidRDefault="00E62854" w:rsidP="007D796E">
            <w:pPr>
              <w:numPr>
                <w:ilvl w:val="0"/>
                <w:numId w:val="358"/>
              </w:numPr>
              <w:contextualSpacing/>
              <w:jc w:val="both"/>
              <w:rPr>
                <w:rFonts w:eastAsiaTheme="minorHAnsi"/>
                <w:lang w:eastAsia="en-US"/>
              </w:rPr>
            </w:pPr>
            <w:r w:rsidRPr="00E62854">
              <w:rPr>
                <w:rFonts w:eastAsiaTheme="minorHAnsi"/>
                <w:lang w:eastAsia="en-US"/>
              </w:rPr>
              <w:t xml:space="preserve">Развитие игровых навыков. </w:t>
            </w:r>
          </w:p>
          <w:p w:rsidR="00E62854" w:rsidRPr="00E62854" w:rsidRDefault="00E62854" w:rsidP="007D796E">
            <w:pPr>
              <w:numPr>
                <w:ilvl w:val="0"/>
                <w:numId w:val="358"/>
              </w:numPr>
              <w:contextualSpacing/>
              <w:jc w:val="both"/>
              <w:rPr>
                <w:rFonts w:eastAsiaTheme="minorHAnsi"/>
                <w:lang w:eastAsia="en-US"/>
              </w:rPr>
            </w:pPr>
            <w:r w:rsidRPr="00E62854">
              <w:rPr>
                <w:rFonts w:eastAsiaTheme="minorHAnsi"/>
                <w:lang w:eastAsia="en-US"/>
              </w:rPr>
              <w:t>Развитие разновозрастного общения.</w:t>
            </w:r>
          </w:p>
        </w:tc>
      </w:tr>
      <w:tr w:rsidR="00E62854" w:rsidRPr="00E62854" w:rsidTr="00E62854">
        <w:tc>
          <w:tcPr>
            <w:tcW w:w="0" w:type="auto"/>
          </w:tcPr>
          <w:p w:rsidR="00E62854" w:rsidRPr="00E62854" w:rsidRDefault="00E62854" w:rsidP="00E62854">
            <w:pPr>
              <w:rPr>
                <w:rFonts w:eastAsiaTheme="minorHAnsi"/>
                <w:b/>
                <w:bCs/>
                <w:lang w:eastAsia="en-US"/>
              </w:rPr>
            </w:pPr>
            <w:r w:rsidRPr="00E62854">
              <w:rPr>
                <w:rFonts w:eastAsiaTheme="minorHAnsi"/>
                <w:b/>
                <w:bCs/>
                <w:lang w:eastAsia="en-US"/>
              </w:rPr>
              <w:t>Подготовка ко сну, дневной сон</w:t>
            </w:r>
          </w:p>
        </w:tc>
        <w:tc>
          <w:tcPr>
            <w:tcW w:w="7100" w:type="dxa"/>
          </w:tcPr>
          <w:p w:rsidR="00E62854" w:rsidRPr="00E62854" w:rsidRDefault="00E62854" w:rsidP="007D796E">
            <w:pPr>
              <w:numPr>
                <w:ilvl w:val="0"/>
                <w:numId w:val="359"/>
              </w:numPr>
              <w:contextualSpacing/>
              <w:jc w:val="both"/>
              <w:rPr>
                <w:rFonts w:eastAsiaTheme="minorHAnsi"/>
                <w:lang w:eastAsia="en-US"/>
              </w:rPr>
            </w:pPr>
            <w:r w:rsidRPr="00E62854">
              <w:rPr>
                <w:rFonts w:eastAsiaTheme="minorHAnsi"/>
                <w:lang w:eastAsia="en-US"/>
              </w:rPr>
              <w:t xml:space="preserve">Создавать условия для полноценного дневного сна детей (свежий воздух, спокойная, доброжелательная обстановка, тихая музыка и пр.). </w:t>
            </w:r>
          </w:p>
          <w:p w:rsidR="00E62854" w:rsidRPr="00E62854" w:rsidRDefault="00E62854" w:rsidP="007D796E">
            <w:pPr>
              <w:numPr>
                <w:ilvl w:val="0"/>
                <w:numId w:val="359"/>
              </w:numPr>
              <w:contextualSpacing/>
              <w:jc w:val="both"/>
              <w:rPr>
                <w:rFonts w:eastAsiaTheme="minorHAnsi"/>
                <w:lang w:eastAsia="en-US"/>
              </w:rPr>
            </w:pPr>
            <w:r w:rsidRPr="00E62854">
              <w:rPr>
                <w:rFonts w:eastAsiaTheme="minorHAnsi"/>
                <w:lang w:eastAsia="en-US"/>
              </w:rPr>
              <w:t xml:space="preserve">Учить детей самостоятельно раздеваться, складывать одежду в определенном порядке. </w:t>
            </w:r>
          </w:p>
          <w:p w:rsidR="00E62854" w:rsidRPr="00E62854" w:rsidRDefault="00E62854" w:rsidP="007D796E">
            <w:pPr>
              <w:numPr>
                <w:ilvl w:val="0"/>
                <w:numId w:val="359"/>
              </w:numPr>
              <w:contextualSpacing/>
              <w:jc w:val="both"/>
              <w:rPr>
                <w:rFonts w:eastAsiaTheme="minorHAnsi"/>
                <w:lang w:eastAsia="en-US"/>
              </w:rPr>
            </w:pPr>
            <w:r w:rsidRPr="00E62854">
              <w:rPr>
                <w:rFonts w:eastAsiaTheme="minorHAnsi"/>
                <w:lang w:eastAsia="en-US"/>
              </w:rPr>
              <w:lastRenderedPageBreak/>
              <w:t>Стремиться заинтересовать детей чтением, чтобы у детей формировалась любовь и потребность в регулярном чтении.</w:t>
            </w:r>
          </w:p>
        </w:tc>
        <w:tc>
          <w:tcPr>
            <w:tcW w:w="5011" w:type="dxa"/>
          </w:tcPr>
          <w:p w:rsidR="00E62854" w:rsidRPr="00E62854" w:rsidRDefault="00E62854" w:rsidP="007D796E">
            <w:pPr>
              <w:numPr>
                <w:ilvl w:val="0"/>
                <w:numId w:val="359"/>
              </w:numPr>
              <w:contextualSpacing/>
              <w:jc w:val="both"/>
              <w:rPr>
                <w:rFonts w:eastAsiaTheme="minorHAnsi"/>
                <w:lang w:eastAsia="en-US"/>
              </w:rPr>
            </w:pPr>
            <w:r w:rsidRPr="00E62854">
              <w:rPr>
                <w:rFonts w:eastAsiaTheme="minorHAnsi"/>
                <w:lang w:eastAsia="en-US"/>
              </w:rPr>
              <w:lastRenderedPageBreak/>
              <w:t xml:space="preserve">Укрепление здоровья детей, профилактика утомления. </w:t>
            </w:r>
          </w:p>
          <w:p w:rsidR="00E62854" w:rsidRPr="00E62854" w:rsidRDefault="00E62854" w:rsidP="007D796E">
            <w:pPr>
              <w:numPr>
                <w:ilvl w:val="0"/>
                <w:numId w:val="359"/>
              </w:numPr>
              <w:contextualSpacing/>
              <w:jc w:val="both"/>
              <w:rPr>
                <w:rFonts w:eastAsiaTheme="minorHAnsi"/>
                <w:lang w:eastAsia="en-US"/>
              </w:rPr>
            </w:pPr>
            <w:r w:rsidRPr="00E62854">
              <w:rPr>
                <w:rFonts w:eastAsiaTheme="minorHAnsi"/>
                <w:lang w:eastAsia="en-US"/>
              </w:rPr>
              <w:t>Развитие навыков самообслуживания.</w:t>
            </w:r>
          </w:p>
          <w:p w:rsidR="00E62854" w:rsidRPr="00E62854" w:rsidRDefault="00E62854" w:rsidP="007D796E">
            <w:pPr>
              <w:numPr>
                <w:ilvl w:val="0"/>
                <w:numId w:val="359"/>
              </w:numPr>
              <w:contextualSpacing/>
              <w:jc w:val="both"/>
              <w:rPr>
                <w:rFonts w:eastAsiaTheme="minorHAnsi"/>
                <w:lang w:eastAsia="en-US"/>
              </w:rPr>
            </w:pPr>
            <w:r w:rsidRPr="00E62854">
              <w:rPr>
                <w:rFonts w:eastAsiaTheme="minorHAnsi"/>
                <w:lang w:eastAsia="en-US"/>
              </w:rPr>
              <w:t>Формирование интереса и потребности в регулярном чтении.</w:t>
            </w:r>
          </w:p>
          <w:p w:rsidR="00E62854" w:rsidRPr="00E62854" w:rsidRDefault="00E62854" w:rsidP="007D796E">
            <w:pPr>
              <w:numPr>
                <w:ilvl w:val="0"/>
                <w:numId w:val="359"/>
              </w:numPr>
              <w:contextualSpacing/>
              <w:jc w:val="both"/>
              <w:rPr>
                <w:rFonts w:eastAsiaTheme="minorHAnsi"/>
                <w:lang w:eastAsia="en-US"/>
              </w:rPr>
            </w:pPr>
            <w:r w:rsidRPr="00E62854">
              <w:rPr>
                <w:rFonts w:eastAsiaTheme="minorHAnsi"/>
                <w:lang w:eastAsia="en-US"/>
              </w:rPr>
              <w:t>Приобщение к художественной литературе.</w:t>
            </w:r>
          </w:p>
        </w:tc>
      </w:tr>
      <w:tr w:rsidR="00E62854" w:rsidRPr="00E62854" w:rsidTr="00E62854">
        <w:tc>
          <w:tcPr>
            <w:tcW w:w="0" w:type="auto"/>
          </w:tcPr>
          <w:p w:rsidR="00E62854" w:rsidRPr="00E62854" w:rsidRDefault="00E62854" w:rsidP="00E62854">
            <w:pPr>
              <w:rPr>
                <w:rFonts w:eastAsiaTheme="minorHAnsi"/>
                <w:b/>
                <w:bCs/>
                <w:lang w:eastAsia="en-US"/>
              </w:rPr>
            </w:pPr>
            <w:r w:rsidRPr="00E62854">
              <w:rPr>
                <w:rFonts w:eastAsiaTheme="minorHAnsi"/>
                <w:b/>
                <w:bCs/>
                <w:lang w:eastAsia="en-US"/>
              </w:rPr>
              <w:lastRenderedPageBreak/>
              <w:t>Постепенный подъем, профилактические физкультурно-оздоровительные процедуры</w:t>
            </w:r>
          </w:p>
        </w:tc>
        <w:tc>
          <w:tcPr>
            <w:tcW w:w="7100" w:type="dxa"/>
          </w:tcPr>
          <w:p w:rsidR="00E62854" w:rsidRPr="00E62854" w:rsidRDefault="00E62854" w:rsidP="007D796E">
            <w:pPr>
              <w:numPr>
                <w:ilvl w:val="0"/>
                <w:numId w:val="359"/>
              </w:numPr>
              <w:contextualSpacing/>
              <w:jc w:val="both"/>
              <w:rPr>
                <w:rFonts w:eastAsiaTheme="minorHAnsi"/>
                <w:lang w:eastAsia="en-US"/>
              </w:rPr>
            </w:pPr>
            <w:r w:rsidRPr="00E62854">
              <w:rPr>
                <w:rFonts w:eastAsiaTheme="minorHAnsi"/>
                <w:lang w:eastAsia="en-US"/>
              </w:rPr>
              <w:t xml:space="preserve">К пробуждению детей подготовить (проветрить) игровую комнату. </w:t>
            </w:r>
          </w:p>
          <w:p w:rsidR="00E62854" w:rsidRPr="00E62854" w:rsidRDefault="00E62854" w:rsidP="007D796E">
            <w:pPr>
              <w:numPr>
                <w:ilvl w:val="0"/>
                <w:numId w:val="359"/>
              </w:numPr>
              <w:contextualSpacing/>
              <w:jc w:val="both"/>
              <w:rPr>
                <w:rFonts w:eastAsiaTheme="minorHAnsi"/>
                <w:lang w:eastAsia="en-US"/>
              </w:rPr>
            </w:pPr>
            <w:r w:rsidRPr="00E62854">
              <w:rPr>
                <w:rFonts w:eastAsiaTheme="minorHAnsi"/>
                <w:lang w:eastAsia="en-US"/>
              </w:rPr>
              <w:t xml:space="preserve">Организовать постепенный подъем детей (по мере пробуждения). </w:t>
            </w:r>
          </w:p>
          <w:p w:rsidR="00E62854" w:rsidRPr="00E62854" w:rsidRDefault="00E62854" w:rsidP="007D796E">
            <w:pPr>
              <w:numPr>
                <w:ilvl w:val="0"/>
                <w:numId w:val="359"/>
              </w:numPr>
              <w:contextualSpacing/>
              <w:jc w:val="both"/>
              <w:rPr>
                <w:rFonts w:eastAsiaTheme="minorHAnsi"/>
                <w:lang w:eastAsia="en-US"/>
              </w:rPr>
            </w:pPr>
            <w:r w:rsidRPr="00E62854">
              <w:rPr>
                <w:rFonts w:eastAsiaTheme="minorHAnsi"/>
                <w:lang w:eastAsia="en-US"/>
              </w:rPr>
              <w:t xml:space="preserve">Провести гимнастику после сна и закаливающие процедуры, так, чтобы детям было интересно. </w:t>
            </w:r>
          </w:p>
          <w:p w:rsidR="00E62854" w:rsidRPr="00E62854" w:rsidRDefault="00E62854" w:rsidP="007D796E">
            <w:pPr>
              <w:numPr>
                <w:ilvl w:val="0"/>
                <w:numId w:val="359"/>
              </w:numPr>
              <w:contextualSpacing/>
              <w:jc w:val="both"/>
              <w:rPr>
                <w:rFonts w:eastAsiaTheme="minorHAnsi"/>
                <w:lang w:eastAsia="en-US"/>
              </w:rPr>
            </w:pPr>
            <w:r w:rsidRPr="00E62854">
              <w:rPr>
                <w:rFonts w:eastAsiaTheme="minorHAnsi"/>
                <w:lang w:eastAsia="en-US"/>
              </w:rPr>
              <w:t>Обсуждать с детьми, зачем нужна гимнастика и закалка.</w:t>
            </w:r>
          </w:p>
        </w:tc>
        <w:tc>
          <w:tcPr>
            <w:tcW w:w="5011" w:type="dxa"/>
          </w:tcPr>
          <w:p w:rsidR="00E62854" w:rsidRPr="00E62854" w:rsidRDefault="00E62854" w:rsidP="007D796E">
            <w:pPr>
              <w:numPr>
                <w:ilvl w:val="0"/>
                <w:numId w:val="359"/>
              </w:numPr>
              <w:contextualSpacing/>
              <w:jc w:val="both"/>
              <w:rPr>
                <w:rFonts w:eastAsiaTheme="minorHAnsi"/>
                <w:lang w:eastAsia="en-US"/>
              </w:rPr>
            </w:pPr>
            <w:r w:rsidRPr="00E62854">
              <w:rPr>
                <w:rFonts w:eastAsiaTheme="minorHAnsi"/>
                <w:lang w:eastAsia="en-US"/>
              </w:rPr>
              <w:t xml:space="preserve">Формирование у детей ценностного отношения к собственному здоровью (как хорошо закаляться, быть здоровым и не болеть). </w:t>
            </w:r>
          </w:p>
          <w:p w:rsidR="00E62854" w:rsidRPr="00E62854" w:rsidRDefault="00E62854" w:rsidP="007D796E">
            <w:pPr>
              <w:numPr>
                <w:ilvl w:val="0"/>
                <w:numId w:val="359"/>
              </w:numPr>
              <w:contextualSpacing/>
              <w:jc w:val="both"/>
              <w:rPr>
                <w:rFonts w:eastAsiaTheme="minorHAnsi"/>
                <w:lang w:eastAsia="en-US"/>
              </w:rPr>
            </w:pPr>
            <w:r w:rsidRPr="00E62854">
              <w:rPr>
                <w:rFonts w:eastAsiaTheme="minorHAnsi"/>
                <w:lang w:eastAsia="en-US"/>
              </w:rPr>
              <w:t xml:space="preserve">Комфортный переход от сна к активной деятельности. </w:t>
            </w:r>
          </w:p>
          <w:p w:rsidR="00E62854" w:rsidRPr="00E62854" w:rsidRDefault="00E62854" w:rsidP="007D796E">
            <w:pPr>
              <w:numPr>
                <w:ilvl w:val="0"/>
                <w:numId w:val="359"/>
              </w:numPr>
              <w:contextualSpacing/>
              <w:jc w:val="both"/>
              <w:rPr>
                <w:rFonts w:eastAsiaTheme="minorHAnsi"/>
                <w:lang w:eastAsia="en-US"/>
              </w:rPr>
            </w:pPr>
            <w:r w:rsidRPr="00E62854">
              <w:rPr>
                <w:rFonts w:eastAsiaTheme="minorHAnsi"/>
                <w:lang w:eastAsia="en-US"/>
              </w:rPr>
              <w:t>Укрепление здоровья детей, профилактика заболеваний</w:t>
            </w:r>
          </w:p>
        </w:tc>
      </w:tr>
      <w:tr w:rsidR="00E62854" w:rsidRPr="00E62854" w:rsidTr="00E62854">
        <w:tc>
          <w:tcPr>
            <w:tcW w:w="0" w:type="auto"/>
          </w:tcPr>
          <w:p w:rsidR="00E62854" w:rsidRPr="00E62854" w:rsidRDefault="00E62854" w:rsidP="00E62854">
            <w:pPr>
              <w:rPr>
                <w:rFonts w:eastAsiaTheme="minorHAnsi"/>
                <w:b/>
                <w:bCs/>
                <w:lang w:eastAsia="en-US"/>
              </w:rPr>
            </w:pPr>
            <w:r w:rsidRPr="00E62854">
              <w:rPr>
                <w:rFonts w:eastAsiaTheme="minorHAnsi"/>
                <w:b/>
                <w:bCs/>
                <w:lang w:eastAsia="en-US"/>
              </w:rPr>
              <w:t>Вечерний круг</w:t>
            </w:r>
          </w:p>
        </w:tc>
        <w:tc>
          <w:tcPr>
            <w:tcW w:w="7100" w:type="dxa"/>
          </w:tcPr>
          <w:p w:rsidR="00E62854" w:rsidRPr="00E62854" w:rsidRDefault="00E62854" w:rsidP="007D796E">
            <w:pPr>
              <w:numPr>
                <w:ilvl w:val="0"/>
                <w:numId w:val="360"/>
              </w:numPr>
              <w:contextualSpacing/>
              <w:jc w:val="both"/>
              <w:rPr>
                <w:rFonts w:eastAsiaTheme="minorHAnsi"/>
                <w:lang w:eastAsia="en-US"/>
              </w:rPr>
            </w:pPr>
            <w:r w:rsidRPr="00E62854">
              <w:rPr>
                <w:rFonts w:eastAsiaTheme="minorHAnsi"/>
                <w:i/>
                <w:iCs/>
                <w:lang w:eastAsia="en-US"/>
              </w:rPr>
              <w:t>Рефлексия</w:t>
            </w:r>
            <w:r w:rsidRPr="00E62854">
              <w:rPr>
                <w:rFonts w:eastAsiaTheme="minorHAnsi"/>
                <w:lang w:eastAsia="en-US"/>
              </w:rPr>
              <w:t xml:space="preserve">. Вспомнить с детьми прошедший день, все самое хорошее и интересное, чтобы у детей формировалось положительное отношение друг к другу и к детскому саду в целом. </w:t>
            </w:r>
          </w:p>
          <w:p w:rsidR="00E62854" w:rsidRPr="00E62854" w:rsidRDefault="00E62854" w:rsidP="007D796E">
            <w:pPr>
              <w:numPr>
                <w:ilvl w:val="0"/>
                <w:numId w:val="360"/>
              </w:numPr>
              <w:contextualSpacing/>
              <w:jc w:val="both"/>
              <w:rPr>
                <w:rFonts w:eastAsiaTheme="minorHAnsi"/>
                <w:lang w:eastAsia="en-US"/>
              </w:rPr>
            </w:pPr>
            <w:r w:rsidRPr="00E62854">
              <w:rPr>
                <w:rFonts w:eastAsiaTheme="minorHAnsi"/>
                <w:i/>
                <w:iCs/>
                <w:lang w:eastAsia="en-US"/>
              </w:rPr>
              <w:t>Обсуждение проблем</w:t>
            </w:r>
            <w:r w:rsidRPr="00E62854">
              <w:rPr>
                <w:rFonts w:eastAsiaTheme="minorHAnsi"/>
                <w:lang w:eastAsia="en-US"/>
              </w:rPr>
              <w:t xml:space="preserve">. Обсудить проблемные ситуации, если в течение дня таковые возникали, подвести детей к самостоятельному разрешению и урегулированию проблемы, организовать обсуждение планов реализации совместных дел (проектов, мероприятий, событий и пр.). </w:t>
            </w:r>
          </w:p>
          <w:p w:rsidR="00E62854" w:rsidRPr="00E62854" w:rsidRDefault="00E62854" w:rsidP="007D796E">
            <w:pPr>
              <w:numPr>
                <w:ilvl w:val="0"/>
                <w:numId w:val="360"/>
              </w:numPr>
              <w:contextualSpacing/>
              <w:jc w:val="both"/>
              <w:rPr>
                <w:rFonts w:eastAsiaTheme="minorHAnsi"/>
                <w:lang w:eastAsia="en-US"/>
              </w:rPr>
            </w:pPr>
            <w:r w:rsidRPr="00E62854">
              <w:rPr>
                <w:rFonts w:eastAsiaTheme="minorHAnsi"/>
                <w:i/>
                <w:iCs/>
                <w:lang w:eastAsia="en-US"/>
              </w:rPr>
              <w:t>Развивающий диалог</w:t>
            </w:r>
            <w:r w:rsidRPr="00E62854">
              <w:rPr>
                <w:rFonts w:eastAsiaTheme="minorHAnsi"/>
                <w:lang w:eastAsia="en-US"/>
              </w:rPr>
              <w:t xml:space="preserve">: предложить для обсуждения проблемную ситуацию, интересную детям, в соответствии с образовательными задачами Программы. </w:t>
            </w:r>
          </w:p>
          <w:p w:rsidR="00E62854" w:rsidRPr="00E62854" w:rsidRDefault="00E62854" w:rsidP="007D796E">
            <w:pPr>
              <w:numPr>
                <w:ilvl w:val="0"/>
                <w:numId w:val="360"/>
              </w:numPr>
              <w:contextualSpacing/>
              <w:jc w:val="both"/>
              <w:rPr>
                <w:rFonts w:eastAsiaTheme="minorHAnsi"/>
                <w:lang w:eastAsia="en-US"/>
              </w:rPr>
            </w:pPr>
            <w:r w:rsidRPr="00E62854">
              <w:rPr>
                <w:rFonts w:eastAsiaTheme="minorHAnsi"/>
                <w:i/>
                <w:iCs/>
                <w:lang w:eastAsia="en-US"/>
              </w:rPr>
              <w:t>Детское сообщество</w:t>
            </w:r>
            <w:r w:rsidRPr="00E62854">
              <w:rPr>
                <w:rFonts w:eastAsiaTheme="minorHAnsi"/>
                <w:lang w:eastAsia="en-US"/>
              </w:rPr>
              <w:t xml:space="preserve">: учить детей быть внимательными друг к другу, поддерживать атмосферу дружелюбия, создавать положительный эмоциональный настрой. </w:t>
            </w:r>
          </w:p>
          <w:p w:rsidR="00E62854" w:rsidRPr="00E62854" w:rsidRDefault="00E62854" w:rsidP="007D796E">
            <w:pPr>
              <w:numPr>
                <w:ilvl w:val="0"/>
                <w:numId w:val="360"/>
              </w:numPr>
              <w:contextualSpacing/>
              <w:jc w:val="both"/>
              <w:rPr>
                <w:rFonts w:eastAsiaTheme="minorHAnsi"/>
                <w:lang w:eastAsia="en-US"/>
              </w:rPr>
            </w:pPr>
            <w:r w:rsidRPr="00E62854">
              <w:rPr>
                <w:rFonts w:eastAsiaTheme="minorHAnsi"/>
                <w:i/>
                <w:iCs/>
                <w:lang w:eastAsia="en-US"/>
              </w:rPr>
              <w:t>Навыки общения</w:t>
            </w:r>
            <w:r w:rsidRPr="00E62854">
              <w:rPr>
                <w:rFonts w:eastAsiaTheme="minorHAnsi"/>
                <w:lang w:eastAsia="en-US"/>
              </w:rPr>
              <w:t>: учить детей культуре диалога (говорить по очереди, не перебивать, слушать друг друга, говорить по существу, уважать чужое мнение и пр.).</w:t>
            </w:r>
          </w:p>
        </w:tc>
        <w:tc>
          <w:tcPr>
            <w:tcW w:w="5011" w:type="dxa"/>
          </w:tcPr>
          <w:p w:rsidR="00E62854" w:rsidRPr="00E62854" w:rsidRDefault="00E62854" w:rsidP="007D796E">
            <w:pPr>
              <w:numPr>
                <w:ilvl w:val="0"/>
                <w:numId w:val="360"/>
              </w:numPr>
              <w:contextualSpacing/>
              <w:jc w:val="both"/>
              <w:rPr>
                <w:rFonts w:eastAsiaTheme="minorHAnsi"/>
                <w:lang w:eastAsia="en-US"/>
              </w:rPr>
            </w:pPr>
            <w:r w:rsidRPr="00E62854">
              <w:rPr>
                <w:rFonts w:eastAsiaTheme="minorHAnsi"/>
                <w:i/>
                <w:iCs/>
                <w:lang w:eastAsia="en-US"/>
              </w:rPr>
              <w:t>Коммуникативное развитие</w:t>
            </w:r>
            <w:r w:rsidRPr="00E62854">
              <w:rPr>
                <w:rFonts w:eastAsiaTheme="minorHAnsi"/>
                <w:lang w:eastAsia="en-US"/>
              </w:rPr>
              <w:t>: развитие навыков общения, умения доброжелательно взаимодействовать со сверстниками, готовности к совместной деятельности.</w:t>
            </w:r>
          </w:p>
          <w:p w:rsidR="00E62854" w:rsidRPr="00E62854" w:rsidRDefault="00E62854" w:rsidP="007D796E">
            <w:pPr>
              <w:numPr>
                <w:ilvl w:val="0"/>
                <w:numId w:val="360"/>
              </w:numPr>
              <w:contextualSpacing/>
              <w:jc w:val="both"/>
              <w:rPr>
                <w:rFonts w:eastAsiaTheme="minorHAnsi"/>
                <w:lang w:eastAsia="en-US"/>
              </w:rPr>
            </w:pPr>
            <w:r w:rsidRPr="00E62854">
              <w:rPr>
                <w:rFonts w:eastAsiaTheme="minorHAnsi"/>
                <w:i/>
                <w:iCs/>
                <w:lang w:eastAsia="en-US"/>
              </w:rPr>
              <w:t>Когнитивное развитие</w:t>
            </w:r>
            <w:r w:rsidRPr="00E62854">
              <w:rPr>
                <w:rFonts w:eastAsiaTheme="minorHAnsi"/>
                <w:lang w:eastAsia="en-US"/>
              </w:rPr>
              <w:t>: развитие познавательного интереса, умения формулировать свою мысль, ставить задачи, искать пути решения.</w:t>
            </w:r>
          </w:p>
          <w:p w:rsidR="00E62854" w:rsidRPr="00E62854" w:rsidRDefault="00E62854" w:rsidP="007D796E">
            <w:pPr>
              <w:numPr>
                <w:ilvl w:val="0"/>
                <w:numId w:val="360"/>
              </w:numPr>
              <w:contextualSpacing/>
              <w:jc w:val="both"/>
              <w:rPr>
                <w:rFonts w:eastAsiaTheme="minorHAnsi"/>
                <w:lang w:eastAsia="en-US"/>
              </w:rPr>
            </w:pPr>
            <w:r w:rsidRPr="00E62854">
              <w:rPr>
                <w:rFonts w:eastAsiaTheme="minorHAnsi"/>
                <w:i/>
                <w:iCs/>
                <w:lang w:eastAsia="en-US"/>
              </w:rPr>
              <w:t>Регуляторное развитие</w:t>
            </w:r>
            <w:r w:rsidRPr="00E62854">
              <w:rPr>
                <w:rFonts w:eastAsiaTheme="minorHAnsi"/>
                <w:lang w:eastAsia="en-US"/>
              </w:rPr>
              <w:t xml:space="preserve">: развитие умения соблюдать установленные нормы и правила, подчинять свои интересы интересам сообщества, планировать свою и совместную деятельность. </w:t>
            </w:r>
          </w:p>
          <w:p w:rsidR="00E62854" w:rsidRPr="00E62854" w:rsidRDefault="00E62854" w:rsidP="007D796E">
            <w:pPr>
              <w:numPr>
                <w:ilvl w:val="0"/>
                <w:numId w:val="360"/>
              </w:numPr>
              <w:contextualSpacing/>
              <w:jc w:val="both"/>
              <w:rPr>
                <w:rFonts w:eastAsiaTheme="minorHAnsi"/>
                <w:lang w:eastAsia="en-US"/>
              </w:rPr>
            </w:pPr>
            <w:r w:rsidRPr="00E62854">
              <w:rPr>
                <w:rFonts w:eastAsiaTheme="minorHAnsi"/>
                <w:i/>
                <w:iCs/>
                <w:lang w:eastAsia="en-US"/>
              </w:rPr>
              <w:t>Навыки, умения, знания</w:t>
            </w:r>
            <w:r w:rsidRPr="00E62854">
              <w:rPr>
                <w:rFonts w:eastAsiaTheme="minorHAnsi"/>
                <w:lang w:eastAsia="en-US"/>
              </w:rPr>
              <w:t xml:space="preserve">: ознакомление с окружающим миром, развитие речи. </w:t>
            </w:r>
          </w:p>
          <w:p w:rsidR="00E62854" w:rsidRPr="00E62854" w:rsidRDefault="00E62854" w:rsidP="007D796E">
            <w:pPr>
              <w:numPr>
                <w:ilvl w:val="0"/>
                <w:numId w:val="360"/>
              </w:numPr>
              <w:contextualSpacing/>
              <w:jc w:val="both"/>
              <w:rPr>
                <w:rFonts w:eastAsiaTheme="minorHAnsi"/>
                <w:lang w:eastAsia="en-US"/>
              </w:rPr>
            </w:pPr>
            <w:r w:rsidRPr="00E62854">
              <w:rPr>
                <w:rFonts w:eastAsiaTheme="minorHAnsi"/>
                <w:i/>
                <w:iCs/>
                <w:lang w:eastAsia="en-US"/>
              </w:rPr>
              <w:t>Развитие детского сообщества</w:t>
            </w:r>
            <w:r w:rsidRPr="00E62854">
              <w:rPr>
                <w:rFonts w:eastAsiaTheme="minorHAnsi"/>
                <w:lang w:eastAsia="en-US"/>
              </w:rPr>
              <w:t>: воспитание взаимной симпатии и дружелюбного отношения детей друг к другу, положительного отношения к детскому саду.</w:t>
            </w:r>
          </w:p>
          <w:p w:rsidR="00E62854" w:rsidRPr="00E62854" w:rsidRDefault="00E62854" w:rsidP="007D796E">
            <w:pPr>
              <w:numPr>
                <w:ilvl w:val="0"/>
                <w:numId w:val="360"/>
              </w:numPr>
              <w:contextualSpacing/>
              <w:jc w:val="both"/>
              <w:rPr>
                <w:rFonts w:eastAsiaTheme="minorHAnsi"/>
                <w:lang w:eastAsia="en-US"/>
              </w:rPr>
            </w:pPr>
            <w:r w:rsidRPr="00E62854">
              <w:rPr>
                <w:rFonts w:eastAsiaTheme="minorHAnsi"/>
                <w:i/>
                <w:iCs/>
                <w:lang w:eastAsia="en-US"/>
              </w:rPr>
              <w:t>Эмоциональный комфорт</w:t>
            </w:r>
            <w:r w:rsidRPr="00E62854">
              <w:rPr>
                <w:rFonts w:eastAsiaTheme="minorHAnsi"/>
                <w:lang w:eastAsia="en-US"/>
              </w:rPr>
              <w:t xml:space="preserve">: обеспечение эмоционального комфорта, создание хорошего настроения, формирование у </w:t>
            </w:r>
            <w:r w:rsidRPr="00E62854">
              <w:rPr>
                <w:rFonts w:eastAsiaTheme="minorHAnsi"/>
                <w:lang w:eastAsia="en-US"/>
              </w:rPr>
              <w:lastRenderedPageBreak/>
              <w:t>детей желания прийти в детский сад на следующий день.</w:t>
            </w:r>
          </w:p>
        </w:tc>
      </w:tr>
      <w:tr w:rsidR="00E62854" w:rsidRPr="00E62854" w:rsidTr="00E62854">
        <w:tc>
          <w:tcPr>
            <w:tcW w:w="0" w:type="auto"/>
          </w:tcPr>
          <w:p w:rsidR="00E62854" w:rsidRPr="00E62854" w:rsidRDefault="00E62854" w:rsidP="00E62854">
            <w:pPr>
              <w:rPr>
                <w:rFonts w:eastAsiaTheme="minorHAnsi"/>
                <w:b/>
                <w:bCs/>
                <w:lang w:eastAsia="en-US"/>
              </w:rPr>
            </w:pPr>
            <w:r w:rsidRPr="00E62854">
              <w:rPr>
                <w:rFonts w:eastAsiaTheme="minorHAnsi"/>
                <w:b/>
                <w:bCs/>
                <w:lang w:eastAsia="en-US"/>
              </w:rPr>
              <w:lastRenderedPageBreak/>
              <w:t>Уход детей домой</w:t>
            </w:r>
          </w:p>
        </w:tc>
        <w:tc>
          <w:tcPr>
            <w:tcW w:w="7100" w:type="dxa"/>
          </w:tcPr>
          <w:p w:rsidR="00E62854" w:rsidRPr="00E62854" w:rsidRDefault="00E62854" w:rsidP="007D796E">
            <w:pPr>
              <w:numPr>
                <w:ilvl w:val="0"/>
                <w:numId w:val="361"/>
              </w:numPr>
              <w:contextualSpacing/>
              <w:jc w:val="both"/>
              <w:rPr>
                <w:rFonts w:eastAsiaTheme="minorHAnsi"/>
                <w:lang w:eastAsia="en-US"/>
              </w:rPr>
            </w:pPr>
            <w:r w:rsidRPr="00E62854">
              <w:rPr>
                <w:rFonts w:eastAsiaTheme="minorHAnsi"/>
                <w:lang w:eastAsia="en-US"/>
              </w:rPr>
              <w:t xml:space="preserve">Попрощаться с каждым ребенком ласково и доброжелательно, чтобы у ребенка формировалась уверенность в том, в детском саду его любят и ждут, всегда ему рады. </w:t>
            </w:r>
          </w:p>
          <w:p w:rsidR="00E62854" w:rsidRPr="00E62854" w:rsidRDefault="00E62854" w:rsidP="007D796E">
            <w:pPr>
              <w:numPr>
                <w:ilvl w:val="0"/>
                <w:numId w:val="361"/>
              </w:numPr>
              <w:contextualSpacing/>
              <w:jc w:val="both"/>
              <w:rPr>
                <w:rFonts w:eastAsiaTheme="minorHAnsi"/>
                <w:lang w:eastAsia="en-US"/>
              </w:rPr>
            </w:pPr>
            <w:r w:rsidRPr="00E62854">
              <w:rPr>
                <w:rFonts w:eastAsiaTheme="minorHAnsi"/>
                <w:lang w:eastAsia="en-US"/>
              </w:rPr>
              <w:t>Пообщаться с родителями, сообщить необходимую информацию, способствовать вовлечению родителей в образовательный процесс, формированию у них ощущения причастности к делам группы и детского сада.</w:t>
            </w:r>
          </w:p>
        </w:tc>
        <w:tc>
          <w:tcPr>
            <w:tcW w:w="5011" w:type="dxa"/>
          </w:tcPr>
          <w:p w:rsidR="00E62854" w:rsidRPr="00E62854" w:rsidRDefault="00E62854" w:rsidP="007D796E">
            <w:pPr>
              <w:numPr>
                <w:ilvl w:val="0"/>
                <w:numId w:val="361"/>
              </w:numPr>
              <w:contextualSpacing/>
              <w:jc w:val="both"/>
              <w:rPr>
                <w:rFonts w:eastAsiaTheme="minorHAnsi"/>
                <w:lang w:eastAsia="en-US"/>
              </w:rPr>
            </w:pPr>
            <w:r w:rsidRPr="00E62854">
              <w:rPr>
                <w:rFonts w:eastAsiaTheme="minorHAnsi"/>
                <w:lang w:eastAsia="en-US"/>
              </w:rPr>
              <w:t>Эмоциональный комфорт.</w:t>
            </w:r>
          </w:p>
          <w:p w:rsidR="00E62854" w:rsidRPr="00E62854" w:rsidRDefault="00E62854" w:rsidP="007D796E">
            <w:pPr>
              <w:numPr>
                <w:ilvl w:val="0"/>
                <w:numId w:val="361"/>
              </w:numPr>
              <w:contextualSpacing/>
              <w:jc w:val="both"/>
              <w:rPr>
                <w:rFonts w:eastAsiaTheme="minorHAnsi"/>
                <w:lang w:eastAsia="en-US"/>
              </w:rPr>
            </w:pPr>
            <w:r w:rsidRPr="00E62854">
              <w:rPr>
                <w:rFonts w:eastAsiaTheme="minorHAnsi"/>
                <w:lang w:eastAsia="en-US"/>
              </w:rPr>
              <w:t xml:space="preserve">Формирование у ребенка желания прийти в детский сад на следующий день. </w:t>
            </w:r>
          </w:p>
          <w:p w:rsidR="00E62854" w:rsidRPr="00E62854" w:rsidRDefault="00E62854" w:rsidP="007D796E">
            <w:pPr>
              <w:numPr>
                <w:ilvl w:val="0"/>
                <w:numId w:val="361"/>
              </w:numPr>
              <w:contextualSpacing/>
              <w:jc w:val="both"/>
              <w:rPr>
                <w:rFonts w:eastAsiaTheme="minorHAnsi"/>
                <w:lang w:eastAsia="en-US"/>
              </w:rPr>
            </w:pPr>
            <w:r w:rsidRPr="00E62854">
              <w:rPr>
                <w:rFonts w:eastAsiaTheme="minorHAnsi"/>
                <w:lang w:eastAsia="en-US"/>
              </w:rPr>
              <w:t>Приобщение родителей к образовательному процессу.</w:t>
            </w:r>
          </w:p>
          <w:p w:rsidR="00E62854" w:rsidRPr="00E62854" w:rsidRDefault="00E62854" w:rsidP="007D796E">
            <w:pPr>
              <w:numPr>
                <w:ilvl w:val="0"/>
                <w:numId w:val="361"/>
              </w:numPr>
              <w:contextualSpacing/>
              <w:jc w:val="both"/>
              <w:rPr>
                <w:rFonts w:eastAsiaTheme="minorHAnsi"/>
                <w:lang w:eastAsia="en-US"/>
              </w:rPr>
            </w:pPr>
            <w:r w:rsidRPr="00E62854">
              <w:rPr>
                <w:rFonts w:eastAsiaTheme="minorHAnsi"/>
                <w:lang w:eastAsia="en-US"/>
              </w:rPr>
              <w:t>Обеспечение единства воспитательных подходов в семье и в детском саду</w:t>
            </w:r>
          </w:p>
        </w:tc>
      </w:tr>
    </w:tbl>
    <w:p w:rsidR="00E62854" w:rsidRPr="00E62854" w:rsidRDefault="00E62854" w:rsidP="00E62854">
      <w:pPr>
        <w:spacing w:after="160" w:line="259" w:lineRule="auto"/>
        <w:rPr>
          <w:rFonts w:eastAsiaTheme="minorHAnsi"/>
          <w:sz w:val="28"/>
          <w:szCs w:val="22"/>
          <w:lang w:eastAsia="en-US"/>
        </w:rPr>
        <w:sectPr w:rsidR="00E62854" w:rsidRPr="00E62854" w:rsidSect="00E62854">
          <w:pgSz w:w="16838" w:h="11906" w:orient="landscape"/>
          <w:pgMar w:top="1701" w:right="1134" w:bottom="851" w:left="1134" w:header="709" w:footer="709" w:gutter="0"/>
          <w:cols w:space="708"/>
          <w:docGrid w:linePitch="360"/>
        </w:sectPr>
      </w:pPr>
    </w:p>
    <w:p w:rsidR="00E62854" w:rsidRPr="00E5737C" w:rsidRDefault="00E62854" w:rsidP="00E62854">
      <w:pPr>
        <w:spacing w:after="160" w:line="259" w:lineRule="auto"/>
        <w:rPr>
          <w:rFonts w:eastAsiaTheme="minorHAnsi"/>
          <w:i/>
          <w:iCs/>
          <w:sz w:val="32"/>
          <w:szCs w:val="22"/>
          <w:lang w:eastAsia="en-US"/>
        </w:rPr>
      </w:pPr>
      <w:r w:rsidRPr="00E5737C">
        <w:rPr>
          <w:rFonts w:eastAsiaTheme="minorHAnsi"/>
          <w:i/>
          <w:iCs/>
          <w:sz w:val="32"/>
          <w:szCs w:val="22"/>
          <w:lang w:eastAsia="en-US"/>
        </w:rPr>
        <w:lastRenderedPageBreak/>
        <w:t xml:space="preserve">2. </w:t>
      </w:r>
      <w:r w:rsidRPr="00E5737C">
        <w:rPr>
          <w:rFonts w:eastAsiaTheme="minorHAnsi"/>
          <w:b/>
          <w:bCs/>
          <w:i/>
          <w:iCs/>
          <w:sz w:val="32"/>
          <w:szCs w:val="22"/>
          <w:lang w:eastAsia="en-US"/>
        </w:rPr>
        <w:t>Воспитание и обучение в процессе детской деятельности</w:t>
      </w:r>
    </w:p>
    <w:p w:rsidR="00E62854" w:rsidRPr="00E62854" w:rsidRDefault="00E62854" w:rsidP="00E62854">
      <w:pPr>
        <w:spacing w:after="160" w:line="259" w:lineRule="auto"/>
        <w:jc w:val="both"/>
        <w:rPr>
          <w:rFonts w:eastAsiaTheme="minorHAnsi"/>
          <w:i/>
          <w:iCs/>
          <w:sz w:val="28"/>
          <w:szCs w:val="22"/>
          <w:lang w:eastAsia="en-US"/>
        </w:rPr>
      </w:pPr>
      <w:r w:rsidRPr="00E62854">
        <w:rPr>
          <w:rFonts w:eastAsiaTheme="minorHAnsi"/>
          <w:i/>
          <w:iCs/>
          <w:sz w:val="28"/>
          <w:szCs w:val="22"/>
          <w:lang w:eastAsia="en-US"/>
        </w:rPr>
        <w:t xml:space="preserve">Особенности организации образовательного процесса: </w:t>
      </w:r>
    </w:p>
    <w:p w:rsidR="00E62854" w:rsidRPr="00E62854" w:rsidRDefault="00E62854" w:rsidP="007D796E">
      <w:pPr>
        <w:numPr>
          <w:ilvl w:val="0"/>
          <w:numId w:val="363"/>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Существенное смещение акцента в сторону развития детской самостоятельности и инициативы.</w:t>
      </w:r>
    </w:p>
    <w:p w:rsidR="00E62854" w:rsidRPr="00E62854" w:rsidRDefault="00E62854" w:rsidP="007D796E">
      <w:pPr>
        <w:numPr>
          <w:ilvl w:val="0"/>
          <w:numId w:val="363"/>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нацеленность на оптимальное сочетание всех типов детской активности.</w:t>
      </w:r>
    </w:p>
    <w:p w:rsidR="00E62854" w:rsidRPr="00E62854" w:rsidRDefault="00E62854" w:rsidP="00E62854">
      <w:pPr>
        <w:spacing w:after="160" w:line="259" w:lineRule="auto"/>
        <w:jc w:val="both"/>
        <w:rPr>
          <w:rFonts w:eastAsiaTheme="minorHAnsi"/>
          <w:i/>
          <w:iCs/>
          <w:sz w:val="28"/>
          <w:szCs w:val="22"/>
          <w:lang w:eastAsia="en-US"/>
        </w:rPr>
      </w:pPr>
      <w:r w:rsidRPr="00E62854">
        <w:rPr>
          <w:rFonts w:eastAsiaTheme="minorHAnsi"/>
          <w:i/>
          <w:iCs/>
          <w:sz w:val="28"/>
          <w:szCs w:val="22"/>
          <w:lang w:eastAsia="en-US"/>
        </w:rPr>
        <w:t>Формы участия взрослого в детской деятельности:</w:t>
      </w:r>
    </w:p>
    <w:p w:rsidR="00E62854" w:rsidRPr="00E62854" w:rsidRDefault="00E62854" w:rsidP="007D796E">
      <w:pPr>
        <w:numPr>
          <w:ilvl w:val="0"/>
          <w:numId w:val="362"/>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 xml:space="preserve">взрослый организует (занятия, кружки, секции); </w:t>
      </w:r>
    </w:p>
    <w:p w:rsidR="00E62854" w:rsidRPr="00E62854" w:rsidRDefault="00E62854" w:rsidP="007D796E">
      <w:pPr>
        <w:numPr>
          <w:ilvl w:val="0"/>
          <w:numId w:val="362"/>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 xml:space="preserve">взрослый помогает (обогащенные игры в центрах активности); </w:t>
      </w:r>
    </w:p>
    <w:p w:rsidR="00E62854" w:rsidRPr="00E62854" w:rsidRDefault="00E62854" w:rsidP="007D796E">
      <w:pPr>
        <w:numPr>
          <w:ilvl w:val="0"/>
          <w:numId w:val="362"/>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взрослый создает условия для самореализации (проектная деятельность);</w:t>
      </w:r>
    </w:p>
    <w:p w:rsidR="00E62854" w:rsidRPr="00E62854" w:rsidRDefault="00E62854" w:rsidP="007D796E">
      <w:pPr>
        <w:numPr>
          <w:ilvl w:val="0"/>
          <w:numId w:val="362"/>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 xml:space="preserve">взрослый участвует в процессе наравне с детьми (событийная деятельность, образовательное событие); </w:t>
      </w:r>
    </w:p>
    <w:p w:rsidR="00E62854" w:rsidRPr="00E62854" w:rsidRDefault="00E62854" w:rsidP="007D796E">
      <w:pPr>
        <w:numPr>
          <w:ilvl w:val="0"/>
          <w:numId w:val="362"/>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взрослый не вмешивается (свободная игра).</w:t>
      </w:r>
    </w:p>
    <w:p w:rsidR="00631A28" w:rsidRDefault="00631A28" w:rsidP="00E62854">
      <w:pPr>
        <w:spacing w:after="160" w:line="259" w:lineRule="auto"/>
        <w:jc w:val="both"/>
        <w:rPr>
          <w:rFonts w:eastAsiaTheme="minorHAnsi"/>
          <w:sz w:val="28"/>
          <w:szCs w:val="22"/>
          <w:lang w:eastAsia="en-US"/>
        </w:rPr>
      </w:pPr>
    </w:p>
    <w:p w:rsidR="00E62854" w:rsidRPr="00E62854" w:rsidRDefault="00E62854" w:rsidP="00E62854">
      <w:pPr>
        <w:spacing w:after="160" w:line="259" w:lineRule="auto"/>
        <w:jc w:val="both"/>
        <w:rPr>
          <w:rFonts w:eastAsiaTheme="minorHAnsi"/>
          <w:sz w:val="28"/>
          <w:szCs w:val="22"/>
          <w:lang w:eastAsia="en-US"/>
        </w:rPr>
      </w:pPr>
      <w:r w:rsidRPr="00E62854">
        <w:rPr>
          <w:rFonts w:eastAsiaTheme="minorHAnsi"/>
          <w:sz w:val="28"/>
          <w:szCs w:val="22"/>
          <w:lang w:eastAsia="en-US"/>
        </w:rPr>
        <w:t xml:space="preserve">Перечень возможных направлений </w:t>
      </w:r>
      <w:r w:rsidRPr="00631A28">
        <w:rPr>
          <w:rFonts w:eastAsiaTheme="minorHAnsi"/>
          <w:b/>
          <w:i/>
          <w:sz w:val="28"/>
          <w:szCs w:val="22"/>
          <w:lang w:eastAsia="en-US"/>
        </w:rPr>
        <w:t>кружков дополнительного образования</w:t>
      </w:r>
      <w:r w:rsidRPr="00E62854">
        <w:rPr>
          <w:rFonts w:eastAsiaTheme="minorHAnsi"/>
          <w:sz w:val="28"/>
          <w:szCs w:val="22"/>
          <w:lang w:eastAsia="en-US"/>
        </w:rPr>
        <w:t>:</w:t>
      </w:r>
    </w:p>
    <w:p w:rsidR="00E62854" w:rsidRPr="00E62854" w:rsidRDefault="00E62854" w:rsidP="007D796E">
      <w:pPr>
        <w:numPr>
          <w:ilvl w:val="0"/>
          <w:numId w:val="368"/>
        </w:numPr>
        <w:spacing w:after="160" w:line="259" w:lineRule="auto"/>
        <w:contextualSpacing/>
        <w:jc w:val="both"/>
        <w:rPr>
          <w:rFonts w:eastAsiaTheme="minorHAnsi"/>
          <w:i/>
          <w:iCs/>
          <w:sz w:val="28"/>
          <w:szCs w:val="22"/>
          <w:lang w:eastAsia="en-US"/>
        </w:rPr>
      </w:pPr>
      <w:r w:rsidRPr="00E62854">
        <w:rPr>
          <w:rFonts w:eastAsiaTheme="minorHAnsi"/>
          <w:i/>
          <w:iCs/>
          <w:sz w:val="28"/>
          <w:szCs w:val="22"/>
          <w:lang w:eastAsia="en-US"/>
        </w:rPr>
        <w:t xml:space="preserve">Спортивные секции </w:t>
      </w:r>
    </w:p>
    <w:p w:rsidR="00E62854" w:rsidRPr="00E62854" w:rsidRDefault="00E62854" w:rsidP="007D796E">
      <w:pPr>
        <w:numPr>
          <w:ilvl w:val="0"/>
          <w:numId w:val="369"/>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 xml:space="preserve">ОФП — общая физическая подготовка (может проводиться на улице). </w:t>
      </w:r>
    </w:p>
    <w:p w:rsidR="00E62854" w:rsidRPr="00E62854" w:rsidRDefault="00E62854" w:rsidP="007D796E">
      <w:pPr>
        <w:numPr>
          <w:ilvl w:val="0"/>
          <w:numId w:val="369"/>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 xml:space="preserve">Гимнастика </w:t>
      </w:r>
    </w:p>
    <w:p w:rsidR="00E62854" w:rsidRPr="00E62854" w:rsidRDefault="00E62854" w:rsidP="007D796E">
      <w:pPr>
        <w:numPr>
          <w:ilvl w:val="0"/>
          <w:numId w:val="369"/>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 xml:space="preserve">Аэробика </w:t>
      </w:r>
    </w:p>
    <w:p w:rsidR="00E62854" w:rsidRPr="00E62854" w:rsidRDefault="00E62854" w:rsidP="007D796E">
      <w:pPr>
        <w:numPr>
          <w:ilvl w:val="0"/>
          <w:numId w:val="369"/>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 xml:space="preserve">Детская йога </w:t>
      </w:r>
    </w:p>
    <w:p w:rsidR="00E62854" w:rsidRPr="00E62854" w:rsidRDefault="00E62854" w:rsidP="007D796E">
      <w:pPr>
        <w:numPr>
          <w:ilvl w:val="0"/>
          <w:numId w:val="369"/>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 xml:space="preserve">Футбол (может проводиться на улице) </w:t>
      </w:r>
    </w:p>
    <w:p w:rsidR="00E62854" w:rsidRPr="00E62854" w:rsidRDefault="00E62854" w:rsidP="007D796E">
      <w:pPr>
        <w:numPr>
          <w:ilvl w:val="0"/>
          <w:numId w:val="370"/>
        </w:numPr>
        <w:spacing w:after="160" w:line="259" w:lineRule="auto"/>
        <w:contextualSpacing/>
        <w:jc w:val="both"/>
        <w:rPr>
          <w:rFonts w:eastAsiaTheme="minorHAnsi"/>
          <w:i/>
          <w:iCs/>
          <w:sz w:val="28"/>
          <w:szCs w:val="22"/>
          <w:lang w:eastAsia="en-US"/>
        </w:rPr>
      </w:pPr>
      <w:r w:rsidRPr="00E62854">
        <w:rPr>
          <w:rFonts w:eastAsiaTheme="minorHAnsi"/>
          <w:i/>
          <w:iCs/>
          <w:sz w:val="28"/>
          <w:szCs w:val="22"/>
          <w:lang w:eastAsia="en-US"/>
        </w:rPr>
        <w:t xml:space="preserve">Кружки художественно-эстетического направления: </w:t>
      </w:r>
    </w:p>
    <w:p w:rsidR="00E62854" w:rsidRPr="00E62854" w:rsidRDefault="00E62854" w:rsidP="007D796E">
      <w:pPr>
        <w:numPr>
          <w:ilvl w:val="0"/>
          <w:numId w:val="371"/>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 xml:space="preserve">Танцевальный кружок </w:t>
      </w:r>
    </w:p>
    <w:p w:rsidR="00E62854" w:rsidRPr="00E62854" w:rsidRDefault="00E62854" w:rsidP="007D796E">
      <w:pPr>
        <w:numPr>
          <w:ilvl w:val="0"/>
          <w:numId w:val="371"/>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 xml:space="preserve">Хоровой кружок </w:t>
      </w:r>
    </w:p>
    <w:p w:rsidR="00E62854" w:rsidRPr="00E62854" w:rsidRDefault="00E62854" w:rsidP="007D796E">
      <w:pPr>
        <w:numPr>
          <w:ilvl w:val="0"/>
          <w:numId w:val="371"/>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 xml:space="preserve">Театральная студия </w:t>
      </w:r>
    </w:p>
    <w:p w:rsidR="00E62854" w:rsidRPr="00E62854" w:rsidRDefault="00E62854" w:rsidP="007D796E">
      <w:pPr>
        <w:numPr>
          <w:ilvl w:val="0"/>
          <w:numId w:val="371"/>
        </w:numPr>
        <w:spacing w:after="160" w:line="259" w:lineRule="auto"/>
        <w:contextualSpacing/>
        <w:jc w:val="both"/>
        <w:rPr>
          <w:rFonts w:eastAsiaTheme="minorHAnsi"/>
          <w:sz w:val="28"/>
          <w:szCs w:val="22"/>
          <w:lang w:eastAsia="en-US"/>
        </w:rPr>
      </w:pPr>
      <w:proofErr w:type="spellStart"/>
      <w:r w:rsidRPr="00E62854">
        <w:rPr>
          <w:rFonts w:eastAsiaTheme="minorHAnsi"/>
          <w:sz w:val="28"/>
          <w:szCs w:val="22"/>
          <w:lang w:eastAsia="en-US"/>
        </w:rPr>
        <w:t>Мультстудия</w:t>
      </w:r>
      <w:proofErr w:type="spellEnd"/>
      <w:r w:rsidRPr="00E62854">
        <w:rPr>
          <w:rFonts w:eastAsiaTheme="minorHAnsi"/>
          <w:sz w:val="28"/>
          <w:szCs w:val="22"/>
          <w:lang w:eastAsia="en-US"/>
        </w:rPr>
        <w:t xml:space="preserve"> </w:t>
      </w:r>
    </w:p>
    <w:p w:rsidR="00E62854" w:rsidRPr="00E62854" w:rsidRDefault="00E62854" w:rsidP="007D796E">
      <w:pPr>
        <w:numPr>
          <w:ilvl w:val="0"/>
          <w:numId w:val="371"/>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 xml:space="preserve">Художественная мастерская (рисование) </w:t>
      </w:r>
    </w:p>
    <w:p w:rsidR="00E62854" w:rsidRPr="00E62854" w:rsidRDefault="00E62854" w:rsidP="007D796E">
      <w:pPr>
        <w:numPr>
          <w:ilvl w:val="0"/>
          <w:numId w:val="371"/>
        </w:numPr>
        <w:spacing w:after="160" w:line="259" w:lineRule="auto"/>
        <w:contextualSpacing/>
        <w:jc w:val="both"/>
        <w:rPr>
          <w:rFonts w:eastAsiaTheme="minorHAnsi"/>
          <w:sz w:val="28"/>
          <w:szCs w:val="22"/>
          <w:lang w:eastAsia="en-US"/>
        </w:rPr>
      </w:pPr>
      <w:proofErr w:type="spellStart"/>
      <w:r w:rsidRPr="00E62854">
        <w:rPr>
          <w:rFonts w:eastAsiaTheme="minorHAnsi"/>
          <w:sz w:val="28"/>
          <w:szCs w:val="22"/>
          <w:lang w:eastAsia="en-US"/>
        </w:rPr>
        <w:t>Мастерилка</w:t>
      </w:r>
      <w:proofErr w:type="spellEnd"/>
      <w:r w:rsidRPr="00E62854">
        <w:rPr>
          <w:rFonts w:eastAsiaTheme="minorHAnsi"/>
          <w:sz w:val="28"/>
          <w:szCs w:val="22"/>
          <w:lang w:eastAsia="en-US"/>
        </w:rPr>
        <w:t xml:space="preserve"> (лепка, аппликация, ручной труд) </w:t>
      </w:r>
    </w:p>
    <w:p w:rsidR="00E62854" w:rsidRPr="00E62854" w:rsidRDefault="00E62854" w:rsidP="007D796E">
      <w:pPr>
        <w:numPr>
          <w:ilvl w:val="0"/>
          <w:numId w:val="371"/>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 xml:space="preserve">Народное художественное творчество </w:t>
      </w:r>
    </w:p>
    <w:p w:rsidR="00E62854" w:rsidRPr="00E62854" w:rsidRDefault="00E62854" w:rsidP="007D796E">
      <w:pPr>
        <w:numPr>
          <w:ilvl w:val="0"/>
          <w:numId w:val="371"/>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 xml:space="preserve">Ансамбль детских музыкальных инструментов </w:t>
      </w:r>
    </w:p>
    <w:p w:rsidR="00E62854" w:rsidRPr="00E62854" w:rsidRDefault="00E62854" w:rsidP="007D796E">
      <w:pPr>
        <w:numPr>
          <w:ilvl w:val="0"/>
          <w:numId w:val="371"/>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 xml:space="preserve">Кружок риторики </w:t>
      </w:r>
    </w:p>
    <w:p w:rsidR="00E62854" w:rsidRPr="00E62854" w:rsidRDefault="00E62854" w:rsidP="007D796E">
      <w:pPr>
        <w:numPr>
          <w:ilvl w:val="0"/>
          <w:numId w:val="370"/>
        </w:numPr>
        <w:spacing w:after="160" w:line="259" w:lineRule="auto"/>
        <w:contextualSpacing/>
        <w:jc w:val="both"/>
        <w:rPr>
          <w:rFonts w:eastAsiaTheme="minorHAnsi"/>
          <w:i/>
          <w:iCs/>
          <w:sz w:val="28"/>
          <w:szCs w:val="22"/>
          <w:lang w:eastAsia="en-US"/>
        </w:rPr>
      </w:pPr>
      <w:r w:rsidRPr="00E62854">
        <w:rPr>
          <w:rFonts w:eastAsiaTheme="minorHAnsi"/>
          <w:i/>
          <w:iCs/>
          <w:sz w:val="28"/>
          <w:szCs w:val="22"/>
          <w:lang w:eastAsia="en-US"/>
        </w:rPr>
        <w:t xml:space="preserve">Кружки, направленные на познавательное развитие: </w:t>
      </w:r>
    </w:p>
    <w:p w:rsidR="00E62854" w:rsidRPr="00E62854" w:rsidRDefault="00E62854" w:rsidP="007D796E">
      <w:pPr>
        <w:numPr>
          <w:ilvl w:val="0"/>
          <w:numId w:val="372"/>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 xml:space="preserve">Английский язык </w:t>
      </w:r>
    </w:p>
    <w:p w:rsidR="00E62854" w:rsidRPr="00E62854" w:rsidRDefault="00E62854" w:rsidP="007D796E">
      <w:pPr>
        <w:numPr>
          <w:ilvl w:val="0"/>
          <w:numId w:val="372"/>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 xml:space="preserve">Шахматы </w:t>
      </w:r>
    </w:p>
    <w:p w:rsidR="00E62854" w:rsidRPr="00E62854" w:rsidRDefault="00E62854" w:rsidP="007D796E">
      <w:pPr>
        <w:numPr>
          <w:ilvl w:val="0"/>
          <w:numId w:val="372"/>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 xml:space="preserve">Развитие логического мышления </w:t>
      </w:r>
    </w:p>
    <w:p w:rsidR="00E62854" w:rsidRPr="00E62854" w:rsidRDefault="00E62854" w:rsidP="007D796E">
      <w:pPr>
        <w:numPr>
          <w:ilvl w:val="0"/>
          <w:numId w:val="372"/>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 xml:space="preserve">Подготовка к школе </w:t>
      </w:r>
    </w:p>
    <w:p w:rsidR="00E62854" w:rsidRPr="00E62854" w:rsidRDefault="00E62854" w:rsidP="007D796E">
      <w:pPr>
        <w:numPr>
          <w:ilvl w:val="0"/>
          <w:numId w:val="372"/>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 xml:space="preserve">Основы научных знаний </w:t>
      </w:r>
    </w:p>
    <w:p w:rsidR="00E62854" w:rsidRPr="00E62854" w:rsidRDefault="00E62854" w:rsidP="007D796E">
      <w:pPr>
        <w:numPr>
          <w:ilvl w:val="0"/>
          <w:numId w:val="372"/>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 xml:space="preserve">Обучение чтению, основы грамотности </w:t>
      </w:r>
    </w:p>
    <w:p w:rsidR="00E62854" w:rsidRPr="00E62854" w:rsidRDefault="00E62854" w:rsidP="007D796E">
      <w:pPr>
        <w:numPr>
          <w:ilvl w:val="0"/>
          <w:numId w:val="372"/>
        </w:numPr>
        <w:spacing w:after="160" w:line="259" w:lineRule="auto"/>
        <w:contextualSpacing/>
        <w:jc w:val="both"/>
        <w:rPr>
          <w:rFonts w:eastAsiaTheme="minorHAnsi"/>
          <w:sz w:val="28"/>
          <w:szCs w:val="22"/>
          <w:lang w:eastAsia="en-US"/>
        </w:rPr>
      </w:pPr>
      <w:proofErr w:type="spellStart"/>
      <w:r w:rsidRPr="00E62854">
        <w:rPr>
          <w:rFonts w:eastAsiaTheme="minorHAnsi"/>
          <w:sz w:val="28"/>
          <w:szCs w:val="22"/>
          <w:lang w:eastAsia="en-US"/>
        </w:rPr>
        <w:t>Лего</w:t>
      </w:r>
      <w:proofErr w:type="spellEnd"/>
      <w:r w:rsidRPr="00E62854">
        <w:rPr>
          <w:rFonts w:eastAsiaTheme="minorHAnsi"/>
          <w:sz w:val="28"/>
          <w:szCs w:val="22"/>
          <w:lang w:eastAsia="en-US"/>
        </w:rPr>
        <w:t xml:space="preserve">-конструирование </w:t>
      </w:r>
    </w:p>
    <w:p w:rsidR="00E62854" w:rsidRPr="00E62854" w:rsidRDefault="00E62854" w:rsidP="007D796E">
      <w:pPr>
        <w:numPr>
          <w:ilvl w:val="0"/>
          <w:numId w:val="372"/>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Робототехника</w:t>
      </w:r>
    </w:p>
    <w:p w:rsidR="00E62854" w:rsidRPr="00E62854" w:rsidRDefault="00E62854" w:rsidP="00E62854">
      <w:pPr>
        <w:spacing w:after="160" w:line="259" w:lineRule="auto"/>
        <w:jc w:val="center"/>
        <w:rPr>
          <w:rFonts w:eastAsiaTheme="minorHAnsi"/>
          <w:b/>
          <w:bCs/>
          <w:i/>
          <w:iCs/>
          <w:szCs w:val="20"/>
          <w:lang w:eastAsia="en-US"/>
        </w:rPr>
        <w:sectPr w:rsidR="00E62854" w:rsidRPr="00E62854">
          <w:pgSz w:w="11906" w:h="16838"/>
          <w:pgMar w:top="1134" w:right="850" w:bottom="1134" w:left="1701" w:header="708" w:footer="708" w:gutter="0"/>
          <w:cols w:space="708"/>
          <w:docGrid w:linePitch="360"/>
        </w:sectPr>
      </w:pPr>
    </w:p>
    <w:tbl>
      <w:tblPr>
        <w:tblStyle w:val="a6"/>
        <w:tblW w:w="0" w:type="auto"/>
        <w:tblLook w:val="04A0" w:firstRow="1" w:lastRow="0" w:firstColumn="1" w:lastColumn="0" w:noHBand="0" w:noVBand="1"/>
      </w:tblPr>
      <w:tblGrid>
        <w:gridCol w:w="2995"/>
        <w:gridCol w:w="7773"/>
        <w:gridCol w:w="3792"/>
      </w:tblGrid>
      <w:tr w:rsidR="00E62854" w:rsidRPr="00E62854" w:rsidTr="00E62854">
        <w:tc>
          <w:tcPr>
            <w:tcW w:w="0" w:type="auto"/>
          </w:tcPr>
          <w:p w:rsidR="00E62854" w:rsidRPr="00E62854" w:rsidRDefault="00E62854" w:rsidP="00E62854">
            <w:pPr>
              <w:jc w:val="center"/>
              <w:rPr>
                <w:rFonts w:eastAsiaTheme="minorHAnsi"/>
                <w:b/>
                <w:bCs/>
                <w:i/>
                <w:iCs/>
                <w:szCs w:val="20"/>
                <w:lang w:eastAsia="en-US"/>
              </w:rPr>
            </w:pPr>
            <w:r w:rsidRPr="00E62854">
              <w:rPr>
                <w:rFonts w:eastAsiaTheme="minorHAnsi"/>
                <w:b/>
                <w:bCs/>
                <w:i/>
                <w:iCs/>
                <w:szCs w:val="20"/>
                <w:lang w:eastAsia="en-US"/>
              </w:rPr>
              <w:lastRenderedPageBreak/>
              <w:t>Формы образовательной деятельности</w:t>
            </w:r>
          </w:p>
        </w:tc>
        <w:tc>
          <w:tcPr>
            <w:tcW w:w="7773" w:type="dxa"/>
          </w:tcPr>
          <w:p w:rsidR="00E62854" w:rsidRPr="00E62854" w:rsidRDefault="00E62854" w:rsidP="00E62854">
            <w:pPr>
              <w:jc w:val="center"/>
              <w:rPr>
                <w:rFonts w:eastAsiaTheme="minorHAnsi"/>
                <w:b/>
                <w:bCs/>
                <w:i/>
                <w:iCs/>
                <w:szCs w:val="20"/>
                <w:lang w:eastAsia="en-US"/>
              </w:rPr>
            </w:pPr>
            <w:r w:rsidRPr="00E62854">
              <w:rPr>
                <w:rFonts w:eastAsiaTheme="minorHAnsi"/>
                <w:b/>
                <w:bCs/>
                <w:i/>
                <w:iCs/>
                <w:szCs w:val="20"/>
                <w:lang w:eastAsia="en-US"/>
              </w:rPr>
              <w:t>Требования к проведению</w:t>
            </w:r>
          </w:p>
        </w:tc>
        <w:tc>
          <w:tcPr>
            <w:tcW w:w="3792" w:type="dxa"/>
          </w:tcPr>
          <w:p w:rsidR="00E62854" w:rsidRPr="00E62854" w:rsidRDefault="00E62854" w:rsidP="00E62854">
            <w:pPr>
              <w:jc w:val="center"/>
              <w:rPr>
                <w:rFonts w:eastAsiaTheme="minorHAnsi"/>
                <w:b/>
                <w:bCs/>
                <w:i/>
                <w:iCs/>
                <w:szCs w:val="20"/>
                <w:lang w:eastAsia="en-US"/>
              </w:rPr>
            </w:pPr>
            <w:r w:rsidRPr="00E62854">
              <w:rPr>
                <w:rFonts w:eastAsiaTheme="minorHAnsi"/>
                <w:b/>
                <w:bCs/>
                <w:i/>
                <w:iCs/>
                <w:szCs w:val="20"/>
                <w:lang w:eastAsia="en-US"/>
              </w:rPr>
              <w:t>Ожидаемый образовательный результат</w:t>
            </w:r>
          </w:p>
        </w:tc>
      </w:tr>
      <w:tr w:rsidR="00E62854" w:rsidRPr="00E62854" w:rsidTr="00E62854">
        <w:trPr>
          <w:trHeight w:val="4732"/>
        </w:trPr>
        <w:tc>
          <w:tcPr>
            <w:tcW w:w="0" w:type="auto"/>
          </w:tcPr>
          <w:p w:rsidR="00E62854" w:rsidRPr="00E62854" w:rsidRDefault="00E62854" w:rsidP="00E62854">
            <w:pPr>
              <w:rPr>
                <w:rFonts w:eastAsiaTheme="minorHAnsi"/>
                <w:i/>
                <w:iCs/>
                <w:szCs w:val="20"/>
                <w:lang w:eastAsia="en-US"/>
              </w:rPr>
            </w:pPr>
            <w:r w:rsidRPr="00E62854">
              <w:rPr>
                <w:rFonts w:eastAsiaTheme="minorHAnsi"/>
                <w:i/>
                <w:iCs/>
                <w:szCs w:val="20"/>
                <w:lang w:eastAsia="en-US"/>
              </w:rPr>
              <w:t>Развивающие занятия</w:t>
            </w:r>
          </w:p>
          <w:p w:rsidR="00E62854" w:rsidRPr="00E62854" w:rsidRDefault="00E62854" w:rsidP="00E62854">
            <w:pPr>
              <w:rPr>
                <w:rFonts w:eastAsiaTheme="minorHAnsi"/>
                <w:szCs w:val="20"/>
                <w:lang w:eastAsia="en-US"/>
              </w:rPr>
            </w:pPr>
            <w:r w:rsidRPr="00E62854">
              <w:rPr>
                <w:rFonts w:eastAsiaTheme="minorHAnsi"/>
                <w:szCs w:val="20"/>
                <w:lang w:eastAsia="en-US"/>
              </w:rPr>
              <w:t>(Взрослый организует)</w:t>
            </w:r>
          </w:p>
        </w:tc>
        <w:tc>
          <w:tcPr>
            <w:tcW w:w="7773" w:type="dxa"/>
          </w:tcPr>
          <w:p w:rsidR="00E62854" w:rsidRPr="00E62854" w:rsidRDefault="00E62854" w:rsidP="007D796E">
            <w:pPr>
              <w:numPr>
                <w:ilvl w:val="0"/>
                <w:numId w:val="373"/>
              </w:numPr>
              <w:contextualSpacing/>
              <w:jc w:val="both"/>
              <w:rPr>
                <w:rFonts w:eastAsiaTheme="minorHAnsi"/>
                <w:szCs w:val="20"/>
                <w:lang w:eastAsia="en-US"/>
              </w:rPr>
            </w:pPr>
            <w:r w:rsidRPr="00E62854">
              <w:rPr>
                <w:rFonts w:eastAsiaTheme="minorHAnsi"/>
                <w:szCs w:val="20"/>
                <w:lang w:eastAsia="en-US"/>
              </w:rPr>
              <w:t>Занятие должно находиться в ЗБР (Зона ближайшего развития), то есть задания должны быть достаточно сложными, чтобы ребенку надо было приложить усилия для решения задачи, но выполнимыми, чтобы ребенок оказывался в ситуации успеха.</w:t>
            </w:r>
          </w:p>
          <w:p w:rsidR="00E62854" w:rsidRPr="00E62854" w:rsidRDefault="00E62854" w:rsidP="007D796E">
            <w:pPr>
              <w:numPr>
                <w:ilvl w:val="0"/>
                <w:numId w:val="373"/>
              </w:numPr>
              <w:contextualSpacing/>
              <w:jc w:val="both"/>
              <w:rPr>
                <w:rFonts w:eastAsiaTheme="minorHAnsi"/>
                <w:szCs w:val="20"/>
                <w:lang w:eastAsia="en-US"/>
              </w:rPr>
            </w:pPr>
            <w:r w:rsidRPr="00E62854">
              <w:rPr>
                <w:rFonts w:eastAsiaTheme="minorHAnsi"/>
                <w:szCs w:val="20"/>
                <w:lang w:eastAsia="en-US"/>
              </w:rPr>
              <w:t xml:space="preserve">Соответствовать </w:t>
            </w:r>
            <w:proofErr w:type="spellStart"/>
            <w:r w:rsidRPr="00E62854">
              <w:rPr>
                <w:rFonts w:eastAsiaTheme="minorHAnsi"/>
                <w:szCs w:val="20"/>
                <w:lang w:eastAsia="en-US"/>
              </w:rPr>
              <w:t>деятельностному</w:t>
            </w:r>
            <w:proofErr w:type="spellEnd"/>
            <w:r w:rsidRPr="00E62854">
              <w:rPr>
                <w:rFonts w:eastAsiaTheme="minorHAnsi"/>
                <w:szCs w:val="20"/>
                <w:lang w:eastAsia="en-US"/>
              </w:rPr>
              <w:t xml:space="preserve"> подходу, то есть опираться на детские смыслы и интересы, специфически детские виды деятельности, чтобы дети были активными, заинтересованными участниками процесса.</w:t>
            </w:r>
          </w:p>
          <w:p w:rsidR="00E62854" w:rsidRPr="00E62854" w:rsidRDefault="00E62854" w:rsidP="007D796E">
            <w:pPr>
              <w:numPr>
                <w:ilvl w:val="0"/>
                <w:numId w:val="373"/>
              </w:numPr>
              <w:contextualSpacing/>
              <w:jc w:val="both"/>
              <w:rPr>
                <w:rFonts w:eastAsiaTheme="minorHAnsi"/>
                <w:szCs w:val="20"/>
                <w:lang w:eastAsia="en-US"/>
              </w:rPr>
            </w:pPr>
            <w:r w:rsidRPr="00E62854">
              <w:rPr>
                <w:rFonts w:eastAsiaTheme="minorHAnsi"/>
                <w:szCs w:val="20"/>
                <w:lang w:eastAsia="en-US"/>
              </w:rPr>
              <w:t>В занятии должен соблюдаться принцип возрастного соответствия, то есть занятия должны учитывать возрастные особенности развития детей и опираться на ведущий вид деятельности.</w:t>
            </w:r>
          </w:p>
          <w:p w:rsidR="00E62854" w:rsidRPr="00E62854" w:rsidRDefault="00E62854" w:rsidP="007D796E">
            <w:pPr>
              <w:numPr>
                <w:ilvl w:val="0"/>
                <w:numId w:val="373"/>
              </w:numPr>
              <w:contextualSpacing/>
              <w:jc w:val="both"/>
              <w:rPr>
                <w:rFonts w:eastAsiaTheme="minorHAnsi"/>
                <w:szCs w:val="20"/>
                <w:lang w:eastAsia="en-US"/>
              </w:rPr>
            </w:pPr>
            <w:r w:rsidRPr="00E62854">
              <w:rPr>
                <w:rFonts w:eastAsiaTheme="minorHAnsi"/>
                <w:szCs w:val="20"/>
                <w:lang w:eastAsia="en-US"/>
              </w:rPr>
              <w:t>Занятие должно строиться на принципах развивающего обучения, то есть педагог должен в своей работе направлять детей не столько на накопление знаний, сколько на развитие умения думать, рассуждать, вступать в диалог, отстаивать свою точку зрения</w:t>
            </w:r>
          </w:p>
          <w:p w:rsidR="00E62854" w:rsidRPr="00E62854" w:rsidRDefault="00E62854" w:rsidP="007D796E">
            <w:pPr>
              <w:numPr>
                <w:ilvl w:val="0"/>
                <w:numId w:val="373"/>
              </w:numPr>
              <w:contextualSpacing/>
              <w:jc w:val="both"/>
              <w:rPr>
                <w:rFonts w:eastAsiaTheme="minorHAnsi"/>
                <w:szCs w:val="20"/>
                <w:lang w:eastAsia="en-US"/>
              </w:rPr>
            </w:pPr>
            <w:r w:rsidRPr="00E62854">
              <w:rPr>
                <w:rFonts w:eastAsiaTheme="minorHAnsi"/>
                <w:szCs w:val="20"/>
                <w:lang w:eastAsia="en-US"/>
              </w:rPr>
              <w:t>При подборе материала для занятий необходимо придерживаться принципа культуросообразности, то есть педагог должен использовать материал, отвечающий культурно-историческим ценностям и традициям народов РФ.</w:t>
            </w:r>
          </w:p>
        </w:tc>
        <w:tc>
          <w:tcPr>
            <w:tcW w:w="3792" w:type="dxa"/>
          </w:tcPr>
          <w:p w:rsidR="00E62854" w:rsidRPr="00E62854" w:rsidRDefault="00E62854" w:rsidP="00E62854">
            <w:pPr>
              <w:jc w:val="both"/>
              <w:rPr>
                <w:rFonts w:eastAsiaTheme="minorHAnsi"/>
                <w:szCs w:val="20"/>
                <w:lang w:eastAsia="en-US"/>
              </w:rPr>
            </w:pPr>
            <w:r w:rsidRPr="00E62854">
              <w:rPr>
                <w:rFonts w:eastAsiaTheme="minorHAnsi"/>
                <w:szCs w:val="20"/>
                <w:lang w:eastAsia="en-US"/>
              </w:rPr>
              <w:t>Освоение новых знаний, умений и навыков и применение их в проектной, событийной и самостоятельной деятельности</w:t>
            </w:r>
          </w:p>
        </w:tc>
      </w:tr>
      <w:tr w:rsidR="00E62854" w:rsidRPr="00E62854" w:rsidTr="00E62854">
        <w:tc>
          <w:tcPr>
            <w:tcW w:w="0" w:type="auto"/>
          </w:tcPr>
          <w:p w:rsidR="00E62854" w:rsidRPr="00E62854" w:rsidRDefault="00E62854" w:rsidP="00E62854">
            <w:pPr>
              <w:rPr>
                <w:rFonts w:eastAsiaTheme="minorHAnsi"/>
                <w:i/>
                <w:iCs/>
                <w:szCs w:val="20"/>
                <w:lang w:eastAsia="en-US"/>
              </w:rPr>
            </w:pPr>
            <w:r w:rsidRPr="00E62854">
              <w:rPr>
                <w:rFonts w:eastAsiaTheme="minorHAnsi"/>
                <w:i/>
                <w:iCs/>
                <w:szCs w:val="20"/>
                <w:lang w:eastAsia="en-US"/>
              </w:rPr>
              <w:t xml:space="preserve">Дополнительное образование: </w:t>
            </w:r>
            <w:r w:rsidRPr="00E62854">
              <w:rPr>
                <w:rFonts w:eastAsiaTheme="minorHAnsi"/>
                <w:szCs w:val="20"/>
                <w:lang w:eastAsia="en-US"/>
              </w:rPr>
              <w:t>кружки, секции, мастерские (Взрослый организует)</w:t>
            </w:r>
          </w:p>
        </w:tc>
        <w:tc>
          <w:tcPr>
            <w:tcW w:w="7773" w:type="dxa"/>
          </w:tcPr>
          <w:p w:rsidR="00E62854" w:rsidRPr="00E62854" w:rsidRDefault="00E62854" w:rsidP="00E62854">
            <w:pPr>
              <w:jc w:val="both"/>
              <w:rPr>
                <w:rFonts w:eastAsiaTheme="minorHAnsi"/>
                <w:szCs w:val="20"/>
                <w:lang w:eastAsia="en-US"/>
              </w:rPr>
            </w:pPr>
            <w:r w:rsidRPr="00E62854">
              <w:rPr>
                <w:rFonts w:eastAsiaTheme="minorHAnsi"/>
                <w:szCs w:val="20"/>
                <w:lang w:eastAsia="en-US"/>
              </w:rPr>
              <w:t xml:space="preserve">Проводить занятия в соответствии с Программой, соблюдая «золотые принципы» дошкольной педагогики. </w:t>
            </w:r>
          </w:p>
          <w:p w:rsidR="00E62854" w:rsidRPr="00E62854" w:rsidRDefault="00E62854" w:rsidP="00E62854">
            <w:pPr>
              <w:jc w:val="both"/>
              <w:rPr>
                <w:rFonts w:eastAsiaTheme="minorHAnsi"/>
                <w:szCs w:val="20"/>
                <w:lang w:eastAsia="en-US"/>
              </w:rPr>
            </w:pPr>
            <w:r w:rsidRPr="00E62854">
              <w:rPr>
                <w:rFonts w:eastAsiaTheme="minorHAnsi"/>
                <w:szCs w:val="20"/>
                <w:lang w:eastAsia="en-US"/>
              </w:rPr>
              <w:t xml:space="preserve">1. ЗБР (Зона ближайшего развития) </w:t>
            </w:r>
          </w:p>
          <w:p w:rsidR="00E62854" w:rsidRPr="00E62854" w:rsidRDefault="00E62854" w:rsidP="00E62854">
            <w:pPr>
              <w:jc w:val="both"/>
              <w:rPr>
                <w:rFonts w:eastAsiaTheme="minorHAnsi"/>
                <w:szCs w:val="20"/>
                <w:lang w:eastAsia="en-US"/>
              </w:rPr>
            </w:pPr>
            <w:r w:rsidRPr="00E62854">
              <w:rPr>
                <w:rFonts w:eastAsiaTheme="minorHAnsi"/>
                <w:szCs w:val="20"/>
                <w:lang w:eastAsia="en-US"/>
              </w:rPr>
              <w:t xml:space="preserve">2. </w:t>
            </w:r>
            <w:proofErr w:type="spellStart"/>
            <w:r w:rsidRPr="00E62854">
              <w:rPr>
                <w:rFonts w:eastAsiaTheme="minorHAnsi"/>
                <w:szCs w:val="20"/>
                <w:lang w:eastAsia="en-US"/>
              </w:rPr>
              <w:t>Культуросообразность</w:t>
            </w:r>
            <w:proofErr w:type="spellEnd"/>
            <w:r w:rsidRPr="00E62854">
              <w:rPr>
                <w:rFonts w:eastAsiaTheme="minorHAnsi"/>
                <w:szCs w:val="20"/>
                <w:lang w:eastAsia="en-US"/>
              </w:rPr>
              <w:t xml:space="preserve"> </w:t>
            </w:r>
          </w:p>
          <w:p w:rsidR="00E62854" w:rsidRPr="00E62854" w:rsidRDefault="00E62854" w:rsidP="00E62854">
            <w:pPr>
              <w:jc w:val="both"/>
              <w:rPr>
                <w:rFonts w:eastAsiaTheme="minorHAnsi"/>
                <w:szCs w:val="20"/>
                <w:lang w:eastAsia="en-US"/>
              </w:rPr>
            </w:pPr>
            <w:r w:rsidRPr="00E62854">
              <w:rPr>
                <w:rFonts w:eastAsiaTheme="minorHAnsi"/>
                <w:szCs w:val="20"/>
                <w:lang w:eastAsia="en-US"/>
              </w:rPr>
              <w:t xml:space="preserve">3. Деятельностный подход </w:t>
            </w:r>
          </w:p>
          <w:p w:rsidR="00E62854" w:rsidRPr="00E62854" w:rsidRDefault="00E62854" w:rsidP="00E62854">
            <w:pPr>
              <w:jc w:val="both"/>
              <w:rPr>
                <w:rFonts w:eastAsiaTheme="minorHAnsi"/>
                <w:szCs w:val="20"/>
                <w:lang w:eastAsia="en-US"/>
              </w:rPr>
            </w:pPr>
            <w:r w:rsidRPr="00E62854">
              <w:rPr>
                <w:rFonts w:eastAsiaTheme="minorHAnsi"/>
                <w:szCs w:val="20"/>
                <w:lang w:eastAsia="en-US"/>
              </w:rPr>
              <w:t xml:space="preserve">4. Возрастное соответствие </w:t>
            </w:r>
          </w:p>
          <w:p w:rsidR="00E62854" w:rsidRPr="00E62854" w:rsidRDefault="00E62854" w:rsidP="00E62854">
            <w:pPr>
              <w:jc w:val="both"/>
              <w:rPr>
                <w:rFonts w:eastAsiaTheme="minorHAnsi"/>
                <w:szCs w:val="20"/>
                <w:lang w:eastAsia="en-US"/>
              </w:rPr>
            </w:pPr>
            <w:r w:rsidRPr="00E62854">
              <w:rPr>
                <w:rFonts w:eastAsiaTheme="minorHAnsi"/>
                <w:szCs w:val="20"/>
                <w:lang w:eastAsia="en-US"/>
              </w:rPr>
              <w:t xml:space="preserve">5. Развивающее обучение </w:t>
            </w:r>
          </w:p>
          <w:p w:rsidR="00E62854" w:rsidRPr="00E62854" w:rsidRDefault="00E62854" w:rsidP="00E62854">
            <w:pPr>
              <w:jc w:val="both"/>
              <w:rPr>
                <w:rFonts w:eastAsiaTheme="minorHAnsi"/>
                <w:szCs w:val="20"/>
                <w:lang w:eastAsia="en-US"/>
              </w:rPr>
            </w:pPr>
            <w:r w:rsidRPr="00E62854">
              <w:rPr>
                <w:rFonts w:eastAsiaTheme="minorHAnsi"/>
                <w:szCs w:val="20"/>
                <w:lang w:eastAsia="en-US"/>
              </w:rPr>
              <w:t xml:space="preserve">6. Амплификация развития </w:t>
            </w:r>
          </w:p>
          <w:p w:rsidR="00E62854" w:rsidRPr="00E62854" w:rsidRDefault="00E62854" w:rsidP="00E62854">
            <w:pPr>
              <w:jc w:val="both"/>
              <w:rPr>
                <w:rFonts w:eastAsiaTheme="minorHAnsi"/>
                <w:szCs w:val="20"/>
                <w:lang w:eastAsia="en-US"/>
              </w:rPr>
            </w:pPr>
            <w:r w:rsidRPr="00E62854">
              <w:rPr>
                <w:rFonts w:eastAsiaTheme="minorHAnsi"/>
                <w:szCs w:val="20"/>
                <w:lang w:eastAsia="en-US"/>
              </w:rPr>
              <w:t>7. ПДР (пространство детской реализации)</w:t>
            </w:r>
          </w:p>
        </w:tc>
        <w:tc>
          <w:tcPr>
            <w:tcW w:w="3792" w:type="dxa"/>
          </w:tcPr>
          <w:p w:rsidR="00E62854" w:rsidRPr="00E62854" w:rsidRDefault="00E62854" w:rsidP="00E62854">
            <w:pPr>
              <w:jc w:val="both"/>
              <w:rPr>
                <w:rFonts w:eastAsiaTheme="minorHAnsi"/>
                <w:szCs w:val="20"/>
                <w:lang w:eastAsia="en-US"/>
              </w:rPr>
            </w:pPr>
            <w:r w:rsidRPr="00E62854">
              <w:rPr>
                <w:rFonts w:eastAsiaTheme="minorHAnsi"/>
                <w:szCs w:val="20"/>
                <w:lang w:eastAsia="en-US"/>
              </w:rPr>
              <w:t>Комплексное всестороннее развитие детей по всем образовательным областям в соответствии с Программой и ФГОС ДО</w:t>
            </w:r>
          </w:p>
        </w:tc>
      </w:tr>
      <w:tr w:rsidR="00E62854" w:rsidRPr="00E62854" w:rsidTr="00E62854">
        <w:tc>
          <w:tcPr>
            <w:tcW w:w="0" w:type="auto"/>
          </w:tcPr>
          <w:p w:rsidR="00E62854" w:rsidRPr="00E62854" w:rsidRDefault="00E62854" w:rsidP="00E62854">
            <w:pPr>
              <w:rPr>
                <w:rFonts w:eastAsiaTheme="minorHAnsi"/>
                <w:i/>
                <w:iCs/>
                <w:szCs w:val="20"/>
                <w:lang w:eastAsia="en-US"/>
              </w:rPr>
            </w:pPr>
            <w:r w:rsidRPr="00E62854">
              <w:rPr>
                <w:rFonts w:eastAsiaTheme="minorHAnsi"/>
                <w:i/>
                <w:iCs/>
                <w:szCs w:val="20"/>
                <w:lang w:eastAsia="en-US"/>
              </w:rPr>
              <w:t>Обогащённые игры в центрах активности</w:t>
            </w:r>
          </w:p>
          <w:p w:rsidR="00E62854" w:rsidRPr="00E62854" w:rsidRDefault="00E62854" w:rsidP="00E62854">
            <w:pPr>
              <w:rPr>
                <w:rFonts w:eastAsiaTheme="minorHAnsi"/>
                <w:szCs w:val="20"/>
                <w:lang w:eastAsia="en-US"/>
              </w:rPr>
            </w:pPr>
            <w:r w:rsidRPr="00E62854">
              <w:rPr>
                <w:rFonts w:eastAsiaTheme="minorHAnsi"/>
                <w:szCs w:val="20"/>
                <w:lang w:eastAsia="en-US"/>
              </w:rPr>
              <w:t>(Взрослый помогает)</w:t>
            </w:r>
          </w:p>
        </w:tc>
        <w:tc>
          <w:tcPr>
            <w:tcW w:w="7773" w:type="dxa"/>
          </w:tcPr>
          <w:p w:rsidR="00E62854" w:rsidRPr="00E62854" w:rsidRDefault="00E62854" w:rsidP="00E62854">
            <w:pPr>
              <w:jc w:val="both"/>
              <w:rPr>
                <w:rFonts w:eastAsiaTheme="minorHAnsi"/>
                <w:szCs w:val="20"/>
                <w:lang w:eastAsia="en-US"/>
              </w:rPr>
            </w:pPr>
            <w:r w:rsidRPr="00E62854">
              <w:rPr>
                <w:rFonts w:eastAsiaTheme="minorHAnsi"/>
                <w:szCs w:val="20"/>
                <w:lang w:eastAsia="en-US"/>
              </w:rPr>
              <w:t xml:space="preserve">Наблюдать за детьми, при необходимости, помогать (объяснить, как пользоваться новыми материалами, подсказать новый способ действия и пр.). Помогать детям наладить взаимодействие друг с другом </w:t>
            </w:r>
            <w:r w:rsidRPr="00E62854">
              <w:rPr>
                <w:rFonts w:eastAsiaTheme="minorHAnsi"/>
                <w:szCs w:val="20"/>
                <w:lang w:eastAsia="en-US"/>
              </w:rPr>
              <w:lastRenderedPageBreak/>
              <w:t>в совместных занятиях и играх в центрах активности. Следить, чтобы каждый ребенок нашел себе интересное занятие.</w:t>
            </w:r>
          </w:p>
        </w:tc>
        <w:tc>
          <w:tcPr>
            <w:tcW w:w="3792" w:type="dxa"/>
          </w:tcPr>
          <w:p w:rsidR="00E62854" w:rsidRPr="00E62854" w:rsidRDefault="00E62854" w:rsidP="007D796E">
            <w:pPr>
              <w:numPr>
                <w:ilvl w:val="0"/>
                <w:numId w:val="364"/>
              </w:numPr>
              <w:contextualSpacing/>
              <w:jc w:val="both"/>
              <w:rPr>
                <w:rFonts w:eastAsiaTheme="minorHAnsi"/>
                <w:szCs w:val="20"/>
                <w:lang w:eastAsia="en-US"/>
              </w:rPr>
            </w:pPr>
            <w:r w:rsidRPr="00E62854">
              <w:rPr>
                <w:rFonts w:eastAsiaTheme="minorHAnsi"/>
                <w:szCs w:val="20"/>
                <w:lang w:eastAsia="en-US"/>
              </w:rPr>
              <w:lastRenderedPageBreak/>
              <w:t xml:space="preserve">Развитие инициативы и самостоятельности, умения </w:t>
            </w:r>
            <w:r w:rsidRPr="00E62854">
              <w:rPr>
                <w:rFonts w:eastAsiaTheme="minorHAnsi"/>
                <w:szCs w:val="20"/>
                <w:lang w:eastAsia="en-US"/>
              </w:rPr>
              <w:lastRenderedPageBreak/>
              <w:t xml:space="preserve">найти себе занятие и партнеров по совместной деятельности. </w:t>
            </w:r>
          </w:p>
          <w:p w:rsidR="00E62854" w:rsidRPr="00E62854" w:rsidRDefault="00E62854" w:rsidP="007D796E">
            <w:pPr>
              <w:numPr>
                <w:ilvl w:val="0"/>
                <w:numId w:val="364"/>
              </w:numPr>
              <w:contextualSpacing/>
              <w:jc w:val="both"/>
              <w:rPr>
                <w:rFonts w:eastAsiaTheme="minorHAnsi"/>
                <w:szCs w:val="20"/>
                <w:lang w:eastAsia="en-US"/>
              </w:rPr>
            </w:pPr>
            <w:r w:rsidRPr="00E62854">
              <w:rPr>
                <w:rFonts w:eastAsiaTheme="minorHAnsi"/>
                <w:szCs w:val="20"/>
                <w:lang w:eastAsia="en-US"/>
              </w:rPr>
              <w:t>Развитие умения договариваться, способности к сотрудничеству и совместным действиям.</w:t>
            </w:r>
          </w:p>
        </w:tc>
      </w:tr>
      <w:tr w:rsidR="00E62854" w:rsidRPr="00E62854" w:rsidTr="00E62854">
        <w:tc>
          <w:tcPr>
            <w:tcW w:w="0" w:type="auto"/>
          </w:tcPr>
          <w:p w:rsidR="00E62854" w:rsidRPr="00E62854" w:rsidRDefault="00E62854" w:rsidP="00E62854">
            <w:pPr>
              <w:rPr>
                <w:rFonts w:eastAsiaTheme="minorHAnsi"/>
                <w:szCs w:val="20"/>
                <w:lang w:eastAsia="en-US"/>
              </w:rPr>
            </w:pPr>
            <w:r w:rsidRPr="00E62854">
              <w:rPr>
                <w:rFonts w:eastAsiaTheme="minorHAnsi"/>
                <w:i/>
                <w:iCs/>
                <w:szCs w:val="20"/>
                <w:lang w:eastAsia="en-US"/>
              </w:rPr>
              <w:lastRenderedPageBreak/>
              <w:t>Проектная деятельность</w:t>
            </w:r>
            <w:r w:rsidRPr="00E62854">
              <w:rPr>
                <w:rFonts w:eastAsiaTheme="minorHAnsi"/>
                <w:szCs w:val="20"/>
                <w:lang w:eastAsia="en-US"/>
              </w:rPr>
              <w:t xml:space="preserve"> (Взрослый создаёт условия для самореализации)</w:t>
            </w:r>
          </w:p>
        </w:tc>
        <w:tc>
          <w:tcPr>
            <w:tcW w:w="7773" w:type="dxa"/>
          </w:tcPr>
          <w:p w:rsidR="00E62854" w:rsidRPr="00E62854" w:rsidRDefault="00E62854" w:rsidP="007D796E">
            <w:pPr>
              <w:numPr>
                <w:ilvl w:val="0"/>
                <w:numId w:val="365"/>
              </w:numPr>
              <w:contextualSpacing/>
              <w:jc w:val="both"/>
              <w:rPr>
                <w:rFonts w:eastAsiaTheme="minorHAnsi"/>
                <w:szCs w:val="20"/>
                <w:lang w:eastAsia="en-US"/>
              </w:rPr>
            </w:pPr>
            <w:r w:rsidRPr="00E62854">
              <w:rPr>
                <w:rFonts w:eastAsiaTheme="minorHAnsi"/>
                <w:szCs w:val="20"/>
                <w:lang w:eastAsia="en-US"/>
              </w:rPr>
              <w:t>Заметить проявление детской инициативы.</w:t>
            </w:r>
          </w:p>
          <w:p w:rsidR="00E62854" w:rsidRPr="00E62854" w:rsidRDefault="00E62854" w:rsidP="007D796E">
            <w:pPr>
              <w:numPr>
                <w:ilvl w:val="0"/>
                <w:numId w:val="365"/>
              </w:numPr>
              <w:contextualSpacing/>
              <w:jc w:val="both"/>
              <w:rPr>
                <w:rFonts w:eastAsiaTheme="minorHAnsi"/>
                <w:szCs w:val="20"/>
                <w:lang w:eastAsia="en-US"/>
              </w:rPr>
            </w:pPr>
            <w:r w:rsidRPr="00E62854">
              <w:rPr>
                <w:rFonts w:eastAsiaTheme="minorHAnsi"/>
                <w:szCs w:val="20"/>
                <w:lang w:eastAsia="en-US"/>
              </w:rPr>
              <w:t xml:space="preserve">Помочь ребенку (детям) осознать и сформулировать свою идею. </w:t>
            </w:r>
          </w:p>
          <w:p w:rsidR="00E62854" w:rsidRPr="00E62854" w:rsidRDefault="00E62854" w:rsidP="007D796E">
            <w:pPr>
              <w:numPr>
                <w:ilvl w:val="0"/>
                <w:numId w:val="365"/>
              </w:numPr>
              <w:contextualSpacing/>
              <w:jc w:val="both"/>
              <w:rPr>
                <w:rFonts w:eastAsiaTheme="minorHAnsi"/>
                <w:szCs w:val="20"/>
                <w:lang w:eastAsia="en-US"/>
              </w:rPr>
            </w:pPr>
            <w:r w:rsidRPr="00E62854">
              <w:rPr>
                <w:rFonts w:eastAsiaTheme="minorHAnsi"/>
                <w:szCs w:val="20"/>
                <w:lang w:eastAsia="en-US"/>
              </w:rPr>
              <w:t>При необходимости, помочь в реализации проекта, не забирая при этом инициативу (не директивная помощь).</w:t>
            </w:r>
          </w:p>
          <w:p w:rsidR="00E62854" w:rsidRPr="00E62854" w:rsidRDefault="00E62854" w:rsidP="007D796E">
            <w:pPr>
              <w:numPr>
                <w:ilvl w:val="0"/>
                <w:numId w:val="365"/>
              </w:numPr>
              <w:contextualSpacing/>
              <w:jc w:val="both"/>
              <w:rPr>
                <w:rFonts w:eastAsiaTheme="minorHAnsi"/>
                <w:szCs w:val="20"/>
                <w:lang w:eastAsia="en-US"/>
              </w:rPr>
            </w:pPr>
            <w:r w:rsidRPr="00E62854">
              <w:rPr>
                <w:rFonts w:eastAsiaTheme="minorHAnsi"/>
                <w:szCs w:val="20"/>
                <w:lang w:eastAsia="en-US"/>
              </w:rPr>
              <w:t xml:space="preserve">Помочь детям в представлении (предъявлении, презентации) своего проекта. </w:t>
            </w:r>
          </w:p>
          <w:p w:rsidR="00E62854" w:rsidRPr="00E62854" w:rsidRDefault="00E62854" w:rsidP="007D796E">
            <w:pPr>
              <w:numPr>
                <w:ilvl w:val="0"/>
                <w:numId w:val="365"/>
              </w:numPr>
              <w:contextualSpacing/>
              <w:jc w:val="both"/>
              <w:rPr>
                <w:rFonts w:eastAsiaTheme="minorHAnsi"/>
                <w:szCs w:val="20"/>
                <w:lang w:eastAsia="en-US"/>
              </w:rPr>
            </w:pPr>
            <w:r w:rsidRPr="00E62854">
              <w:rPr>
                <w:rFonts w:eastAsiaTheme="minorHAnsi"/>
                <w:szCs w:val="20"/>
                <w:lang w:eastAsia="en-US"/>
              </w:rPr>
              <w:t>Помочь всем (участникам проекта и окружающим) осознать пользу, значимость полученного результата для окружающих.</w:t>
            </w:r>
          </w:p>
        </w:tc>
        <w:tc>
          <w:tcPr>
            <w:tcW w:w="3792" w:type="dxa"/>
          </w:tcPr>
          <w:p w:rsidR="00E62854" w:rsidRPr="00E62854" w:rsidRDefault="00E62854" w:rsidP="007D796E">
            <w:pPr>
              <w:numPr>
                <w:ilvl w:val="0"/>
                <w:numId w:val="365"/>
              </w:numPr>
              <w:contextualSpacing/>
              <w:jc w:val="both"/>
              <w:rPr>
                <w:rFonts w:eastAsiaTheme="minorHAnsi"/>
                <w:szCs w:val="20"/>
                <w:lang w:eastAsia="en-US"/>
              </w:rPr>
            </w:pPr>
            <w:r w:rsidRPr="00E62854">
              <w:rPr>
                <w:rFonts w:eastAsiaTheme="minorHAnsi"/>
                <w:szCs w:val="20"/>
                <w:lang w:eastAsia="en-US"/>
              </w:rPr>
              <w:t>Развитие инициативы и самостоятельности.</w:t>
            </w:r>
          </w:p>
          <w:p w:rsidR="00E62854" w:rsidRPr="00E62854" w:rsidRDefault="00E62854" w:rsidP="007D796E">
            <w:pPr>
              <w:numPr>
                <w:ilvl w:val="0"/>
                <w:numId w:val="365"/>
              </w:numPr>
              <w:contextualSpacing/>
              <w:jc w:val="both"/>
              <w:rPr>
                <w:rFonts w:eastAsiaTheme="minorHAnsi"/>
                <w:szCs w:val="20"/>
                <w:lang w:eastAsia="en-US"/>
              </w:rPr>
            </w:pPr>
            <w:r w:rsidRPr="00E62854">
              <w:rPr>
                <w:rFonts w:eastAsiaTheme="minorHAnsi"/>
                <w:szCs w:val="20"/>
                <w:lang w:eastAsia="en-US"/>
              </w:rPr>
              <w:t>Формирование уверенности в себе, чувства собственного достоинства и собственной значимости для сообщества.</w:t>
            </w:r>
          </w:p>
          <w:p w:rsidR="00E62854" w:rsidRPr="00E62854" w:rsidRDefault="00E62854" w:rsidP="007D796E">
            <w:pPr>
              <w:numPr>
                <w:ilvl w:val="0"/>
                <w:numId w:val="365"/>
              </w:numPr>
              <w:contextualSpacing/>
              <w:jc w:val="both"/>
              <w:rPr>
                <w:rFonts w:eastAsiaTheme="minorHAnsi"/>
                <w:szCs w:val="20"/>
                <w:lang w:eastAsia="en-US"/>
              </w:rPr>
            </w:pPr>
            <w:r w:rsidRPr="00E62854">
              <w:rPr>
                <w:rFonts w:eastAsiaTheme="minorHAnsi"/>
                <w:szCs w:val="20"/>
                <w:lang w:eastAsia="en-US"/>
              </w:rPr>
              <w:t xml:space="preserve">Воспитание стремления быть полезным обществу. </w:t>
            </w:r>
          </w:p>
          <w:p w:rsidR="00E62854" w:rsidRPr="00E62854" w:rsidRDefault="00E62854" w:rsidP="007D796E">
            <w:pPr>
              <w:numPr>
                <w:ilvl w:val="0"/>
                <w:numId w:val="365"/>
              </w:numPr>
              <w:contextualSpacing/>
              <w:jc w:val="both"/>
              <w:rPr>
                <w:rFonts w:eastAsiaTheme="minorHAnsi"/>
                <w:szCs w:val="20"/>
                <w:lang w:eastAsia="en-US"/>
              </w:rPr>
            </w:pPr>
            <w:r w:rsidRPr="00E62854">
              <w:rPr>
                <w:rFonts w:eastAsiaTheme="minorHAnsi"/>
                <w:szCs w:val="20"/>
                <w:lang w:eastAsia="en-US"/>
              </w:rPr>
              <w:t xml:space="preserve">Развитие когнитивных способностей (умения думать, анализировать, работать с информацией). </w:t>
            </w:r>
          </w:p>
          <w:p w:rsidR="00E62854" w:rsidRPr="00E62854" w:rsidRDefault="00E62854" w:rsidP="007D796E">
            <w:pPr>
              <w:numPr>
                <w:ilvl w:val="0"/>
                <w:numId w:val="365"/>
              </w:numPr>
              <w:contextualSpacing/>
              <w:jc w:val="both"/>
              <w:rPr>
                <w:rFonts w:eastAsiaTheme="minorHAnsi"/>
                <w:szCs w:val="20"/>
                <w:lang w:eastAsia="en-US"/>
              </w:rPr>
            </w:pPr>
            <w:r w:rsidRPr="00E62854">
              <w:rPr>
                <w:rFonts w:eastAsiaTheme="minorHAnsi"/>
                <w:szCs w:val="20"/>
                <w:lang w:eastAsia="en-US"/>
              </w:rPr>
              <w:t>Развитие регуляторных способностей (умения ставить цель, планировать, достигать поставленной цели).</w:t>
            </w:r>
          </w:p>
          <w:p w:rsidR="00E62854" w:rsidRPr="00E62854" w:rsidRDefault="00E62854" w:rsidP="007D796E">
            <w:pPr>
              <w:numPr>
                <w:ilvl w:val="0"/>
                <w:numId w:val="365"/>
              </w:numPr>
              <w:contextualSpacing/>
              <w:jc w:val="both"/>
              <w:rPr>
                <w:rFonts w:eastAsiaTheme="minorHAnsi"/>
                <w:szCs w:val="20"/>
                <w:lang w:eastAsia="en-US"/>
              </w:rPr>
            </w:pPr>
            <w:r w:rsidRPr="00E62854">
              <w:rPr>
                <w:rFonts w:eastAsiaTheme="minorHAnsi"/>
                <w:szCs w:val="20"/>
                <w:lang w:eastAsia="en-US"/>
              </w:rPr>
              <w:t>Развитие коммуникативных способностей (умение презентовать свой проект окружающим, рассказать о нем, сотрудничать в реализации проекта со сверстниками и взрослыми).</w:t>
            </w:r>
          </w:p>
        </w:tc>
      </w:tr>
      <w:tr w:rsidR="00E62854" w:rsidRPr="00E62854" w:rsidTr="00E62854">
        <w:tc>
          <w:tcPr>
            <w:tcW w:w="0" w:type="auto"/>
          </w:tcPr>
          <w:p w:rsidR="00E62854" w:rsidRPr="00E62854" w:rsidRDefault="00E62854" w:rsidP="00E62854">
            <w:pPr>
              <w:rPr>
                <w:rFonts w:eastAsiaTheme="minorHAnsi"/>
                <w:szCs w:val="20"/>
                <w:lang w:eastAsia="en-US"/>
              </w:rPr>
            </w:pPr>
            <w:r w:rsidRPr="00E62854">
              <w:rPr>
                <w:rFonts w:eastAsiaTheme="minorHAnsi"/>
                <w:i/>
                <w:iCs/>
                <w:szCs w:val="20"/>
                <w:lang w:eastAsia="en-US"/>
              </w:rPr>
              <w:t>Образовательное событие</w:t>
            </w:r>
            <w:r w:rsidRPr="00E62854">
              <w:rPr>
                <w:rFonts w:eastAsiaTheme="minorHAnsi"/>
                <w:szCs w:val="20"/>
                <w:lang w:eastAsia="en-US"/>
              </w:rPr>
              <w:t xml:space="preserve"> (Взрослый участвует в процессе наравне с детьми)</w:t>
            </w:r>
          </w:p>
        </w:tc>
        <w:tc>
          <w:tcPr>
            <w:tcW w:w="7773" w:type="dxa"/>
          </w:tcPr>
          <w:p w:rsidR="00E62854" w:rsidRPr="00E62854" w:rsidRDefault="00E62854" w:rsidP="007D796E">
            <w:pPr>
              <w:numPr>
                <w:ilvl w:val="0"/>
                <w:numId w:val="366"/>
              </w:numPr>
              <w:contextualSpacing/>
              <w:jc w:val="both"/>
              <w:rPr>
                <w:rFonts w:eastAsiaTheme="minorHAnsi"/>
                <w:szCs w:val="20"/>
                <w:lang w:eastAsia="en-US"/>
              </w:rPr>
            </w:pPr>
            <w:r w:rsidRPr="00E62854">
              <w:rPr>
                <w:rFonts w:eastAsiaTheme="minorHAnsi"/>
                <w:szCs w:val="20"/>
                <w:lang w:eastAsia="en-US"/>
              </w:rPr>
              <w:t xml:space="preserve">Заронить в детское сообщество проблемную ситуацию, которая заинтересует детей. </w:t>
            </w:r>
          </w:p>
          <w:p w:rsidR="00E62854" w:rsidRPr="00E62854" w:rsidRDefault="00E62854" w:rsidP="007D796E">
            <w:pPr>
              <w:numPr>
                <w:ilvl w:val="0"/>
                <w:numId w:val="366"/>
              </w:numPr>
              <w:contextualSpacing/>
              <w:jc w:val="both"/>
              <w:rPr>
                <w:rFonts w:eastAsiaTheme="minorHAnsi"/>
                <w:szCs w:val="20"/>
                <w:lang w:eastAsia="en-US"/>
              </w:rPr>
            </w:pPr>
            <w:r w:rsidRPr="00E62854">
              <w:rPr>
                <w:rFonts w:eastAsiaTheme="minorHAnsi"/>
                <w:szCs w:val="20"/>
                <w:lang w:eastAsia="en-US"/>
              </w:rPr>
              <w:lastRenderedPageBreak/>
              <w:t>Дать детям возможность разворачивать действие по своему пониманию, оказывая им, при необходимости, деликатное содействие, избегая прямых подсказок и указаний.</w:t>
            </w:r>
          </w:p>
          <w:p w:rsidR="00E62854" w:rsidRPr="00E62854" w:rsidRDefault="00E62854" w:rsidP="007D796E">
            <w:pPr>
              <w:numPr>
                <w:ilvl w:val="0"/>
                <w:numId w:val="366"/>
              </w:numPr>
              <w:contextualSpacing/>
              <w:jc w:val="both"/>
              <w:rPr>
                <w:rFonts w:eastAsiaTheme="minorHAnsi"/>
                <w:szCs w:val="20"/>
                <w:lang w:eastAsia="en-US"/>
              </w:rPr>
            </w:pPr>
            <w:r w:rsidRPr="00E62854">
              <w:rPr>
                <w:rFonts w:eastAsiaTheme="minorHAnsi"/>
                <w:szCs w:val="20"/>
                <w:lang w:eastAsia="en-US"/>
              </w:rPr>
              <w:t>Помогать детям планировать событие так, чтобы они смогли реализовать свои планы.</w:t>
            </w:r>
          </w:p>
          <w:p w:rsidR="00E62854" w:rsidRPr="00E62854" w:rsidRDefault="00E62854" w:rsidP="007D796E">
            <w:pPr>
              <w:numPr>
                <w:ilvl w:val="0"/>
                <w:numId w:val="366"/>
              </w:numPr>
              <w:contextualSpacing/>
              <w:jc w:val="both"/>
              <w:rPr>
                <w:rFonts w:eastAsiaTheme="minorHAnsi"/>
                <w:szCs w:val="20"/>
                <w:lang w:eastAsia="en-US"/>
              </w:rPr>
            </w:pPr>
            <w:r w:rsidRPr="00E62854">
              <w:rPr>
                <w:rFonts w:eastAsiaTheme="minorHAnsi"/>
                <w:szCs w:val="20"/>
                <w:lang w:eastAsia="en-US"/>
              </w:rPr>
              <w:t>Насыщать событие образовательными возможностями, когда дети на деле могут применить свои знания и умения в счете, письме, измерении, рисовании, конструировании и пр.</w:t>
            </w:r>
          </w:p>
        </w:tc>
        <w:tc>
          <w:tcPr>
            <w:tcW w:w="3792" w:type="dxa"/>
          </w:tcPr>
          <w:p w:rsidR="00E62854" w:rsidRPr="00E62854" w:rsidRDefault="00E62854" w:rsidP="007D796E">
            <w:pPr>
              <w:numPr>
                <w:ilvl w:val="0"/>
                <w:numId w:val="366"/>
              </w:numPr>
              <w:contextualSpacing/>
              <w:jc w:val="both"/>
              <w:rPr>
                <w:rFonts w:eastAsiaTheme="minorHAnsi"/>
                <w:szCs w:val="20"/>
                <w:lang w:eastAsia="en-US"/>
              </w:rPr>
            </w:pPr>
            <w:r w:rsidRPr="00E62854">
              <w:rPr>
                <w:rFonts w:eastAsiaTheme="minorHAnsi"/>
                <w:szCs w:val="20"/>
                <w:lang w:eastAsia="en-US"/>
              </w:rPr>
              <w:lastRenderedPageBreak/>
              <w:t>Развитие творческой инициативы и самостоятельности.</w:t>
            </w:r>
          </w:p>
          <w:p w:rsidR="00E62854" w:rsidRPr="00E62854" w:rsidRDefault="00E62854" w:rsidP="007D796E">
            <w:pPr>
              <w:numPr>
                <w:ilvl w:val="0"/>
                <w:numId w:val="366"/>
              </w:numPr>
              <w:contextualSpacing/>
              <w:jc w:val="both"/>
              <w:rPr>
                <w:rFonts w:eastAsiaTheme="minorHAnsi"/>
                <w:szCs w:val="20"/>
                <w:lang w:eastAsia="en-US"/>
              </w:rPr>
            </w:pPr>
            <w:r w:rsidRPr="00E62854">
              <w:rPr>
                <w:rFonts w:eastAsiaTheme="minorHAnsi"/>
                <w:szCs w:val="20"/>
                <w:lang w:eastAsia="en-US"/>
              </w:rPr>
              <w:lastRenderedPageBreak/>
              <w:t xml:space="preserve">Формирование детско-взрослого сообщества группы. </w:t>
            </w:r>
          </w:p>
          <w:p w:rsidR="00E62854" w:rsidRPr="00E62854" w:rsidRDefault="00E62854" w:rsidP="007D796E">
            <w:pPr>
              <w:numPr>
                <w:ilvl w:val="0"/>
                <w:numId w:val="366"/>
              </w:numPr>
              <w:contextualSpacing/>
              <w:jc w:val="both"/>
              <w:rPr>
                <w:rFonts w:eastAsiaTheme="minorHAnsi"/>
                <w:szCs w:val="20"/>
                <w:lang w:eastAsia="en-US"/>
              </w:rPr>
            </w:pPr>
            <w:r w:rsidRPr="00E62854">
              <w:rPr>
                <w:rFonts w:eastAsiaTheme="minorHAnsi"/>
                <w:szCs w:val="20"/>
                <w:lang w:eastAsia="en-US"/>
              </w:rPr>
              <w:t xml:space="preserve">Развитие умения работать в команде, конструктивно взаимодействовать со сверстниками и взрослыми. </w:t>
            </w:r>
          </w:p>
          <w:p w:rsidR="00E62854" w:rsidRPr="00E62854" w:rsidRDefault="00E62854" w:rsidP="007D796E">
            <w:pPr>
              <w:numPr>
                <w:ilvl w:val="0"/>
                <w:numId w:val="366"/>
              </w:numPr>
              <w:contextualSpacing/>
              <w:jc w:val="both"/>
              <w:rPr>
                <w:rFonts w:eastAsiaTheme="minorHAnsi"/>
                <w:szCs w:val="20"/>
                <w:lang w:eastAsia="en-US"/>
              </w:rPr>
            </w:pPr>
            <w:r w:rsidRPr="00E62854">
              <w:rPr>
                <w:rFonts w:eastAsiaTheme="minorHAnsi"/>
                <w:szCs w:val="20"/>
                <w:lang w:eastAsia="en-US"/>
              </w:rPr>
              <w:t>Развитие способности на практике применять полученные знания, умения, навыки.</w:t>
            </w:r>
          </w:p>
          <w:p w:rsidR="00E62854" w:rsidRPr="00E62854" w:rsidRDefault="00E62854" w:rsidP="007D796E">
            <w:pPr>
              <w:numPr>
                <w:ilvl w:val="0"/>
                <w:numId w:val="366"/>
              </w:numPr>
              <w:contextualSpacing/>
              <w:jc w:val="both"/>
              <w:rPr>
                <w:rFonts w:eastAsiaTheme="minorHAnsi"/>
                <w:szCs w:val="20"/>
                <w:lang w:eastAsia="en-US"/>
              </w:rPr>
            </w:pPr>
            <w:r w:rsidRPr="00E62854">
              <w:rPr>
                <w:rFonts w:eastAsiaTheme="minorHAnsi"/>
                <w:szCs w:val="20"/>
                <w:lang w:eastAsia="en-US"/>
              </w:rPr>
              <w:t>Развитие регуляторных способностей (умения ставить цель, планировать, достигать поставленной цели).</w:t>
            </w:r>
          </w:p>
          <w:p w:rsidR="00E62854" w:rsidRPr="00E62854" w:rsidRDefault="00E62854" w:rsidP="007D796E">
            <w:pPr>
              <w:numPr>
                <w:ilvl w:val="0"/>
                <w:numId w:val="366"/>
              </w:numPr>
              <w:contextualSpacing/>
              <w:jc w:val="both"/>
              <w:rPr>
                <w:rFonts w:eastAsiaTheme="minorHAnsi"/>
                <w:szCs w:val="20"/>
                <w:lang w:eastAsia="en-US"/>
              </w:rPr>
            </w:pPr>
            <w:r w:rsidRPr="00E62854">
              <w:rPr>
                <w:rFonts w:eastAsiaTheme="minorHAnsi"/>
                <w:szCs w:val="20"/>
                <w:lang w:eastAsia="en-US"/>
              </w:rPr>
              <w:t>Развитие когнитивных способностей (умения думать, анализировать, работать с информацией).</w:t>
            </w:r>
          </w:p>
        </w:tc>
      </w:tr>
      <w:tr w:rsidR="00E62854" w:rsidRPr="00E62854" w:rsidTr="00E62854">
        <w:tc>
          <w:tcPr>
            <w:tcW w:w="0" w:type="auto"/>
          </w:tcPr>
          <w:p w:rsidR="00E62854" w:rsidRPr="00E62854" w:rsidRDefault="00E62854" w:rsidP="00E62854">
            <w:pPr>
              <w:rPr>
                <w:rFonts w:eastAsiaTheme="minorHAnsi"/>
                <w:szCs w:val="20"/>
                <w:lang w:eastAsia="en-US"/>
              </w:rPr>
            </w:pPr>
            <w:r w:rsidRPr="00E62854">
              <w:rPr>
                <w:rFonts w:eastAsiaTheme="minorHAnsi"/>
                <w:i/>
                <w:iCs/>
                <w:szCs w:val="20"/>
                <w:lang w:eastAsia="en-US"/>
              </w:rPr>
              <w:lastRenderedPageBreak/>
              <w:t>Свободная игра</w:t>
            </w:r>
            <w:r w:rsidRPr="00E62854">
              <w:rPr>
                <w:rFonts w:eastAsiaTheme="minorHAnsi"/>
                <w:szCs w:val="20"/>
                <w:lang w:eastAsia="en-US"/>
              </w:rPr>
              <w:t xml:space="preserve"> (Взрослый не вмешивается)</w:t>
            </w:r>
          </w:p>
        </w:tc>
        <w:tc>
          <w:tcPr>
            <w:tcW w:w="7773" w:type="dxa"/>
          </w:tcPr>
          <w:p w:rsidR="00E62854" w:rsidRPr="00E62854" w:rsidRDefault="00E62854" w:rsidP="007D796E">
            <w:pPr>
              <w:numPr>
                <w:ilvl w:val="0"/>
                <w:numId w:val="367"/>
              </w:numPr>
              <w:contextualSpacing/>
              <w:jc w:val="both"/>
              <w:rPr>
                <w:rFonts w:eastAsiaTheme="minorHAnsi"/>
                <w:szCs w:val="20"/>
                <w:lang w:eastAsia="en-US"/>
              </w:rPr>
            </w:pPr>
            <w:r w:rsidRPr="00E62854">
              <w:rPr>
                <w:rFonts w:eastAsiaTheme="minorHAnsi"/>
                <w:szCs w:val="20"/>
                <w:lang w:eastAsia="en-US"/>
              </w:rPr>
              <w:t>Создавать условия для детских игр (время, место, материал).</w:t>
            </w:r>
          </w:p>
          <w:p w:rsidR="00E62854" w:rsidRPr="00E62854" w:rsidRDefault="00E62854" w:rsidP="007D796E">
            <w:pPr>
              <w:numPr>
                <w:ilvl w:val="0"/>
                <w:numId w:val="367"/>
              </w:numPr>
              <w:contextualSpacing/>
              <w:jc w:val="both"/>
              <w:rPr>
                <w:rFonts w:eastAsiaTheme="minorHAnsi"/>
                <w:szCs w:val="20"/>
                <w:lang w:eastAsia="en-US"/>
              </w:rPr>
            </w:pPr>
            <w:r w:rsidRPr="00E62854">
              <w:rPr>
                <w:rFonts w:eastAsiaTheme="minorHAnsi"/>
                <w:szCs w:val="20"/>
                <w:lang w:eastAsia="en-US"/>
              </w:rPr>
              <w:t>Развивать детскую игру.</w:t>
            </w:r>
          </w:p>
          <w:p w:rsidR="00E62854" w:rsidRPr="00E62854" w:rsidRDefault="00E62854" w:rsidP="007D796E">
            <w:pPr>
              <w:numPr>
                <w:ilvl w:val="0"/>
                <w:numId w:val="367"/>
              </w:numPr>
              <w:contextualSpacing/>
              <w:jc w:val="both"/>
              <w:rPr>
                <w:rFonts w:eastAsiaTheme="minorHAnsi"/>
                <w:szCs w:val="20"/>
                <w:lang w:eastAsia="en-US"/>
              </w:rPr>
            </w:pPr>
            <w:r w:rsidRPr="00E62854">
              <w:rPr>
                <w:rFonts w:eastAsiaTheme="minorHAnsi"/>
                <w:szCs w:val="20"/>
                <w:lang w:eastAsia="en-US"/>
              </w:rPr>
              <w:t xml:space="preserve">Помогать детям взаимодействовать в игре. </w:t>
            </w:r>
          </w:p>
          <w:p w:rsidR="00E62854" w:rsidRPr="00E62854" w:rsidRDefault="00E62854" w:rsidP="007D796E">
            <w:pPr>
              <w:numPr>
                <w:ilvl w:val="0"/>
                <w:numId w:val="367"/>
              </w:numPr>
              <w:contextualSpacing/>
              <w:jc w:val="both"/>
              <w:rPr>
                <w:rFonts w:eastAsiaTheme="minorHAnsi"/>
                <w:szCs w:val="20"/>
                <w:lang w:eastAsia="en-US"/>
              </w:rPr>
            </w:pPr>
            <w:r w:rsidRPr="00E62854">
              <w:rPr>
                <w:rFonts w:eastAsiaTheme="minorHAnsi"/>
                <w:szCs w:val="20"/>
                <w:lang w:eastAsia="en-US"/>
              </w:rPr>
              <w:t>Не вмешиваться в детскую игру, давая детям проявить себя и свои способности.</w:t>
            </w:r>
          </w:p>
        </w:tc>
        <w:tc>
          <w:tcPr>
            <w:tcW w:w="3792" w:type="dxa"/>
          </w:tcPr>
          <w:p w:rsidR="00E62854" w:rsidRPr="00E62854" w:rsidRDefault="00E62854" w:rsidP="007D796E">
            <w:pPr>
              <w:numPr>
                <w:ilvl w:val="0"/>
                <w:numId w:val="367"/>
              </w:numPr>
              <w:contextualSpacing/>
              <w:jc w:val="both"/>
              <w:rPr>
                <w:rFonts w:eastAsiaTheme="minorHAnsi"/>
                <w:szCs w:val="20"/>
                <w:lang w:eastAsia="en-US"/>
              </w:rPr>
            </w:pPr>
            <w:r w:rsidRPr="00E62854">
              <w:rPr>
                <w:rFonts w:eastAsiaTheme="minorHAnsi"/>
                <w:szCs w:val="20"/>
                <w:lang w:eastAsia="en-US"/>
              </w:rPr>
              <w:t xml:space="preserve">Всестороннее развитие детей (физическое, речевое, социально-коммуникативное, познавательное, художественно-эстетическое). </w:t>
            </w:r>
          </w:p>
          <w:p w:rsidR="00E62854" w:rsidRPr="00E62854" w:rsidRDefault="00E62854" w:rsidP="007D796E">
            <w:pPr>
              <w:numPr>
                <w:ilvl w:val="0"/>
                <w:numId w:val="367"/>
              </w:numPr>
              <w:contextualSpacing/>
              <w:jc w:val="both"/>
              <w:rPr>
                <w:rFonts w:eastAsiaTheme="minorHAnsi"/>
                <w:szCs w:val="20"/>
                <w:lang w:eastAsia="en-US"/>
              </w:rPr>
            </w:pPr>
            <w:r w:rsidRPr="00E62854">
              <w:rPr>
                <w:rFonts w:eastAsiaTheme="minorHAnsi"/>
                <w:szCs w:val="20"/>
                <w:lang w:eastAsia="en-US"/>
              </w:rPr>
              <w:t xml:space="preserve">Развитие детской инициативы. </w:t>
            </w:r>
          </w:p>
          <w:p w:rsidR="00E62854" w:rsidRPr="00E62854" w:rsidRDefault="00E62854" w:rsidP="007D796E">
            <w:pPr>
              <w:numPr>
                <w:ilvl w:val="0"/>
                <w:numId w:val="367"/>
              </w:numPr>
              <w:contextualSpacing/>
              <w:jc w:val="both"/>
              <w:rPr>
                <w:rFonts w:eastAsiaTheme="minorHAnsi"/>
                <w:szCs w:val="20"/>
                <w:lang w:eastAsia="en-US"/>
              </w:rPr>
            </w:pPr>
            <w:r w:rsidRPr="00E62854">
              <w:rPr>
                <w:rFonts w:eastAsiaTheme="minorHAnsi"/>
                <w:szCs w:val="20"/>
                <w:lang w:eastAsia="en-US"/>
              </w:rPr>
              <w:t>Развитие умения соблюдать правила.</w:t>
            </w:r>
          </w:p>
          <w:p w:rsidR="00E62854" w:rsidRPr="00E62854" w:rsidRDefault="00E62854" w:rsidP="007D796E">
            <w:pPr>
              <w:numPr>
                <w:ilvl w:val="0"/>
                <w:numId w:val="367"/>
              </w:numPr>
              <w:contextualSpacing/>
              <w:jc w:val="both"/>
              <w:rPr>
                <w:rFonts w:eastAsiaTheme="minorHAnsi"/>
                <w:szCs w:val="20"/>
                <w:lang w:eastAsia="en-US"/>
              </w:rPr>
            </w:pPr>
            <w:r w:rsidRPr="00E62854">
              <w:rPr>
                <w:rFonts w:eastAsiaTheme="minorHAnsi"/>
                <w:szCs w:val="20"/>
                <w:lang w:eastAsia="en-US"/>
              </w:rPr>
              <w:t xml:space="preserve">Развитие умения играть различные роли. </w:t>
            </w:r>
          </w:p>
          <w:p w:rsidR="00E62854" w:rsidRPr="00E62854" w:rsidRDefault="00E62854" w:rsidP="007D796E">
            <w:pPr>
              <w:numPr>
                <w:ilvl w:val="0"/>
                <w:numId w:val="367"/>
              </w:numPr>
              <w:contextualSpacing/>
              <w:jc w:val="both"/>
              <w:rPr>
                <w:rFonts w:eastAsiaTheme="minorHAnsi"/>
                <w:szCs w:val="20"/>
                <w:lang w:eastAsia="en-US"/>
              </w:rPr>
            </w:pPr>
            <w:r w:rsidRPr="00E62854">
              <w:rPr>
                <w:rFonts w:eastAsiaTheme="minorHAnsi"/>
                <w:szCs w:val="20"/>
                <w:lang w:eastAsia="en-US"/>
              </w:rPr>
              <w:t>Развитие способности взаимодействовать со сверстниками, договариваться, разрешать конфликты</w:t>
            </w:r>
          </w:p>
        </w:tc>
      </w:tr>
    </w:tbl>
    <w:p w:rsidR="00E62854" w:rsidRPr="00E62854" w:rsidRDefault="00E62854" w:rsidP="00E62854">
      <w:pPr>
        <w:spacing w:after="160" w:line="259" w:lineRule="auto"/>
        <w:rPr>
          <w:rFonts w:eastAsiaTheme="minorHAnsi"/>
          <w:sz w:val="28"/>
          <w:szCs w:val="22"/>
          <w:lang w:eastAsia="en-US"/>
        </w:rPr>
        <w:sectPr w:rsidR="00E62854" w:rsidRPr="00E62854" w:rsidSect="00E62854">
          <w:pgSz w:w="16838" w:h="11906" w:orient="landscape"/>
          <w:pgMar w:top="1701" w:right="1134" w:bottom="851" w:left="1134" w:header="709" w:footer="709" w:gutter="0"/>
          <w:cols w:space="708"/>
          <w:docGrid w:linePitch="360"/>
        </w:sectPr>
      </w:pPr>
    </w:p>
    <w:p w:rsidR="00E62854" w:rsidRPr="00631A28" w:rsidRDefault="00E62854" w:rsidP="00E62854">
      <w:pPr>
        <w:spacing w:after="160" w:line="259" w:lineRule="auto"/>
        <w:jc w:val="center"/>
        <w:rPr>
          <w:rFonts w:eastAsiaTheme="minorHAnsi"/>
          <w:b/>
          <w:bCs/>
          <w:sz w:val="32"/>
          <w:szCs w:val="22"/>
          <w:lang w:eastAsia="en-US"/>
        </w:rPr>
      </w:pPr>
      <w:r w:rsidRPr="00631A28">
        <w:rPr>
          <w:rFonts w:eastAsiaTheme="minorHAnsi"/>
          <w:b/>
          <w:bCs/>
          <w:sz w:val="32"/>
          <w:szCs w:val="22"/>
          <w:lang w:eastAsia="en-US"/>
        </w:rPr>
        <w:lastRenderedPageBreak/>
        <w:t>3. Особенности общей организации образовательной среды</w:t>
      </w:r>
    </w:p>
    <w:p w:rsidR="00E62854" w:rsidRPr="00E62854" w:rsidRDefault="00E62854" w:rsidP="00E62854">
      <w:pPr>
        <w:spacing w:after="160" w:line="259" w:lineRule="auto"/>
        <w:rPr>
          <w:rFonts w:eastAsiaTheme="minorHAnsi"/>
          <w:b/>
          <w:bCs/>
          <w:i/>
          <w:iCs/>
          <w:sz w:val="28"/>
          <w:szCs w:val="22"/>
          <w:lang w:eastAsia="en-US"/>
        </w:rPr>
      </w:pPr>
      <w:r w:rsidRPr="00E62854">
        <w:rPr>
          <w:rFonts w:eastAsiaTheme="minorHAnsi"/>
          <w:b/>
          <w:bCs/>
          <w:i/>
          <w:iCs/>
          <w:sz w:val="28"/>
          <w:szCs w:val="22"/>
          <w:lang w:eastAsia="en-US"/>
        </w:rPr>
        <w:t xml:space="preserve">Важнейшие образовательные ориентиры: </w:t>
      </w:r>
    </w:p>
    <w:p w:rsidR="00E62854" w:rsidRPr="00E62854" w:rsidRDefault="00E62854" w:rsidP="007D796E">
      <w:pPr>
        <w:numPr>
          <w:ilvl w:val="0"/>
          <w:numId w:val="374"/>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 xml:space="preserve">обеспечение эмоционального благополучия детей; </w:t>
      </w:r>
    </w:p>
    <w:p w:rsidR="00E62854" w:rsidRPr="00E62854" w:rsidRDefault="00E62854" w:rsidP="007D796E">
      <w:pPr>
        <w:numPr>
          <w:ilvl w:val="0"/>
          <w:numId w:val="374"/>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 xml:space="preserve">создание условий для формирования доброжелательного и внимательного отношения детей к другим людям; </w:t>
      </w:r>
    </w:p>
    <w:p w:rsidR="00E62854" w:rsidRPr="00E62854" w:rsidRDefault="00E62854" w:rsidP="007D796E">
      <w:pPr>
        <w:numPr>
          <w:ilvl w:val="0"/>
          <w:numId w:val="374"/>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 xml:space="preserve">развитие детской самостоятельности (инициативности, автономии и ответственности); </w:t>
      </w:r>
    </w:p>
    <w:p w:rsidR="00E62854" w:rsidRPr="00E62854" w:rsidRDefault="00E62854" w:rsidP="007D796E">
      <w:pPr>
        <w:numPr>
          <w:ilvl w:val="0"/>
          <w:numId w:val="374"/>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 xml:space="preserve">развитие детских способностей, формирующихся в разных видах деятельности. </w:t>
      </w:r>
    </w:p>
    <w:p w:rsidR="00E62854" w:rsidRPr="00E62854" w:rsidRDefault="00E62854" w:rsidP="00E62854">
      <w:pPr>
        <w:spacing w:after="160" w:line="259" w:lineRule="auto"/>
        <w:jc w:val="both"/>
        <w:rPr>
          <w:rFonts w:eastAsiaTheme="minorHAnsi"/>
          <w:i/>
          <w:iCs/>
          <w:sz w:val="28"/>
          <w:szCs w:val="22"/>
          <w:lang w:eastAsia="en-US"/>
        </w:rPr>
      </w:pPr>
      <w:r w:rsidRPr="00E62854">
        <w:rPr>
          <w:rFonts w:eastAsiaTheme="minorHAnsi"/>
          <w:i/>
          <w:iCs/>
          <w:sz w:val="28"/>
          <w:szCs w:val="22"/>
          <w:lang w:eastAsia="en-US"/>
        </w:rPr>
        <w:t xml:space="preserve">Для реализации этих целей педагогам рекомендуется: </w:t>
      </w:r>
    </w:p>
    <w:p w:rsidR="00E62854" w:rsidRPr="00E62854" w:rsidRDefault="00E62854" w:rsidP="007D796E">
      <w:pPr>
        <w:numPr>
          <w:ilvl w:val="0"/>
          <w:numId w:val="375"/>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 xml:space="preserve">проявлять уважение к личности ребенка и развивать демократический стиль взаимодействия с ним и с другими педагогами; </w:t>
      </w:r>
    </w:p>
    <w:p w:rsidR="00E62854" w:rsidRPr="00E62854" w:rsidRDefault="00E62854" w:rsidP="007D796E">
      <w:pPr>
        <w:numPr>
          <w:ilvl w:val="0"/>
          <w:numId w:val="375"/>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 xml:space="preserve">создавать условия для принятия ребенком ответственности и проявления эмпатии к другим людям; </w:t>
      </w:r>
    </w:p>
    <w:p w:rsidR="00E62854" w:rsidRPr="00E62854" w:rsidRDefault="00E62854" w:rsidP="007D796E">
      <w:pPr>
        <w:numPr>
          <w:ilvl w:val="0"/>
          <w:numId w:val="375"/>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обсуждать совместно с детьми возникающие конфликты, помогать решать их, вырабатывать общие правила, учить проявлять уважение друг к другу;</w:t>
      </w:r>
    </w:p>
    <w:p w:rsidR="00E62854" w:rsidRPr="00E62854" w:rsidRDefault="00E62854" w:rsidP="007D796E">
      <w:pPr>
        <w:numPr>
          <w:ilvl w:val="0"/>
          <w:numId w:val="375"/>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 xml:space="preserve">обсуждать с детьми важные жизненные вопросы, стимулировать проявление позиции ребенка; </w:t>
      </w:r>
    </w:p>
    <w:p w:rsidR="00E62854" w:rsidRPr="00E62854" w:rsidRDefault="00E62854" w:rsidP="007D796E">
      <w:pPr>
        <w:numPr>
          <w:ilvl w:val="0"/>
          <w:numId w:val="375"/>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обращать внимание детей на тот факт, что люди различаются по своим убеждениям и ценностям, обсуждать, как это влияет на их поведение;</w:t>
      </w:r>
    </w:p>
    <w:p w:rsidR="00E62854" w:rsidRPr="00E62854" w:rsidRDefault="00E62854" w:rsidP="007D796E">
      <w:pPr>
        <w:numPr>
          <w:ilvl w:val="0"/>
          <w:numId w:val="375"/>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обсуждать с родителями (законными представителями) целевые ориентиры, на достижение которых направлена деятельность педагогов Организации, и включать членов семьи в совместное взаимодействие по достижению этих целей</w:t>
      </w:r>
    </w:p>
    <w:p w:rsidR="00E62854" w:rsidRPr="00E62854" w:rsidRDefault="00E62854" w:rsidP="00E62854">
      <w:pPr>
        <w:spacing w:after="160" w:line="259" w:lineRule="auto"/>
        <w:rPr>
          <w:rFonts w:eastAsiaTheme="minorHAnsi"/>
          <w:b/>
          <w:bCs/>
          <w:sz w:val="28"/>
          <w:szCs w:val="22"/>
          <w:lang w:eastAsia="en-US"/>
        </w:rPr>
      </w:pPr>
      <w:r w:rsidRPr="00E62854">
        <w:rPr>
          <w:rFonts w:eastAsiaTheme="minorHAnsi"/>
          <w:b/>
          <w:bCs/>
          <w:sz w:val="28"/>
          <w:szCs w:val="22"/>
          <w:lang w:eastAsia="en-US"/>
        </w:rPr>
        <w:t>Роль педагога в организации психолого-педагогических условий</w:t>
      </w:r>
    </w:p>
    <w:p w:rsidR="00E62854" w:rsidRPr="00E62854" w:rsidRDefault="00E62854" w:rsidP="007D796E">
      <w:pPr>
        <w:numPr>
          <w:ilvl w:val="0"/>
          <w:numId w:val="376"/>
        </w:numPr>
        <w:spacing w:after="160" w:line="259" w:lineRule="auto"/>
        <w:contextualSpacing/>
        <w:rPr>
          <w:rFonts w:eastAsiaTheme="minorHAnsi"/>
          <w:b/>
          <w:bCs/>
          <w:i/>
          <w:iCs/>
          <w:sz w:val="28"/>
          <w:szCs w:val="22"/>
          <w:lang w:eastAsia="en-US"/>
        </w:rPr>
      </w:pPr>
      <w:r w:rsidRPr="00E62854">
        <w:rPr>
          <w:rFonts w:eastAsiaTheme="minorHAnsi"/>
          <w:b/>
          <w:bCs/>
          <w:i/>
          <w:iCs/>
          <w:sz w:val="28"/>
          <w:szCs w:val="22"/>
          <w:lang w:eastAsia="en-US"/>
        </w:rPr>
        <w:t>Обеспечение эмоционального благополучия ребёнка</w:t>
      </w:r>
    </w:p>
    <w:p w:rsidR="00E62854" w:rsidRPr="00E62854" w:rsidRDefault="00E62854" w:rsidP="00E62854">
      <w:pPr>
        <w:spacing w:after="160" w:line="259" w:lineRule="auto"/>
        <w:jc w:val="both"/>
        <w:rPr>
          <w:rFonts w:eastAsiaTheme="minorHAnsi"/>
          <w:sz w:val="28"/>
          <w:szCs w:val="22"/>
          <w:lang w:eastAsia="en-US"/>
        </w:rPr>
      </w:pPr>
      <w:r w:rsidRPr="00E62854">
        <w:rPr>
          <w:rFonts w:eastAsiaTheme="minorHAnsi"/>
          <w:sz w:val="28"/>
          <w:szCs w:val="22"/>
          <w:lang w:eastAsia="en-US"/>
        </w:rPr>
        <w:t>Для обеспечения в группе эмоционального благополучия педагог должен:</w:t>
      </w:r>
    </w:p>
    <w:p w:rsidR="00E62854" w:rsidRPr="00E62854" w:rsidRDefault="00E62854" w:rsidP="007D796E">
      <w:pPr>
        <w:numPr>
          <w:ilvl w:val="0"/>
          <w:numId w:val="377"/>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общаться с детьми доброжелательно, без обвинений и угроз;</w:t>
      </w:r>
    </w:p>
    <w:p w:rsidR="00E62854" w:rsidRPr="00E62854" w:rsidRDefault="00E62854" w:rsidP="007D796E">
      <w:pPr>
        <w:numPr>
          <w:ilvl w:val="0"/>
          <w:numId w:val="377"/>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 xml:space="preserve">внимательно выслушивать детей, показывать, что понимает их чувства, помогать делиться своими переживаниями и мыслями; </w:t>
      </w:r>
    </w:p>
    <w:p w:rsidR="00E62854" w:rsidRPr="00E62854" w:rsidRDefault="00E62854" w:rsidP="007D796E">
      <w:pPr>
        <w:numPr>
          <w:ilvl w:val="0"/>
          <w:numId w:val="377"/>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помогать детям обнаружить конструктивные варианты поведения;</w:t>
      </w:r>
    </w:p>
    <w:p w:rsidR="00E62854" w:rsidRPr="00E62854" w:rsidRDefault="00E62854" w:rsidP="007D796E">
      <w:pPr>
        <w:numPr>
          <w:ilvl w:val="0"/>
          <w:numId w:val="377"/>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 xml:space="preserve">создавать ситуации, в которых дети при помощи разных культурных средств (игра, рисунок, движение и т.д.) могут выразить свое отношение к личностно-значимым для них событиям и явлениям, в том числе происходящим в детском саду; </w:t>
      </w:r>
    </w:p>
    <w:p w:rsidR="00E62854" w:rsidRPr="00E62854" w:rsidRDefault="00E62854" w:rsidP="007D796E">
      <w:pPr>
        <w:numPr>
          <w:ilvl w:val="0"/>
          <w:numId w:val="377"/>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обеспечивать в течение дня чередование ситуаций, в которых дети играют вместе и могут при желании побыть в одиночестве или в небольшой группе детей.</w:t>
      </w:r>
    </w:p>
    <w:p w:rsidR="00E62854" w:rsidRPr="00E62854" w:rsidRDefault="00E62854" w:rsidP="007D796E">
      <w:pPr>
        <w:numPr>
          <w:ilvl w:val="0"/>
          <w:numId w:val="377"/>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lastRenderedPageBreak/>
        <w:t>Организовать РППС, приближенную к домашней, в которой ребёнку комфортно, удобно, он может заниматься любимым делом, а художественно-эстетическое оформление вызывает эмоции, способствует снятию напряжения, излишней тревоги.</w:t>
      </w:r>
    </w:p>
    <w:p w:rsidR="00E62854" w:rsidRPr="00E62854" w:rsidRDefault="00E62854" w:rsidP="00E62854">
      <w:pPr>
        <w:spacing w:after="160" w:line="259" w:lineRule="auto"/>
        <w:contextualSpacing/>
        <w:rPr>
          <w:rFonts w:eastAsiaTheme="minorHAnsi"/>
          <w:sz w:val="28"/>
          <w:szCs w:val="22"/>
          <w:lang w:eastAsia="en-US"/>
        </w:rPr>
      </w:pPr>
    </w:p>
    <w:p w:rsidR="00E62854" w:rsidRPr="00E62854" w:rsidRDefault="00E62854" w:rsidP="007D796E">
      <w:pPr>
        <w:numPr>
          <w:ilvl w:val="0"/>
          <w:numId w:val="376"/>
        </w:numPr>
        <w:spacing w:after="160" w:line="259" w:lineRule="auto"/>
        <w:contextualSpacing/>
        <w:rPr>
          <w:rFonts w:eastAsiaTheme="minorHAnsi"/>
          <w:b/>
          <w:bCs/>
          <w:i/>
          <w:iCs/>
          <w:sz w:val="28"/>
          <w:szCs w:val="22"/>
          <w:lang w:eastAsia="en-US"/>
        </w:rPr>
      </w:pPr>
      <w:r w:rsidRPr="00E62854">
        <w:rPr>
          <w:rFonts w:eastAsiaTheme="minorHAnsi"/>
          <w:b/>
          <w:bCs/>
          <w:i/>
          <w:iCs/>
          <w:sz w:val="28"/>
          <w:szCs w:val="22"/>
          <w:lang w:eastAsia="en-US"/>
        </w:rPr>
        <w:t>Формирование доброжелательных, внимательных отношений</w:t>
      </w:r>
    </w:p>
    <w:p w:rsidR="00E62854" w:rsidRPr="00E62854" w:rsidRDefault="00E62854" w:rsidP="00E62854">
      <w:pPr>
        <w:spacing w:after="160" w:line="259" w:lineRule="auto"/>
        <w:jc w:val="both"/>
        <w:rPr>
          <w:rFonts w:eastAsiaTheme="minorHAnsi"/>
          <w:sz w:val="28"/>
          <w:szCs w:val="22"/>
          <w:lang w:eastAsia="en-US"/>
        </w:rPr>
      </w:pPr>
      <w:r w:rsidRPr="00E62854">
        <w:rPr>
          <w:rFonts w:eastAsiaTheme="minorHAnsi"/>
          <w:sz w:val="28"/>
          <w:szCs w:val="22"/>
          <w:lang w:eastAsia="en-US"/>
        </w:rPr>
        <w:t xml:space="preserve">Для формирования у детей доброжелательного отношения к людям педагогу следует: </w:t>
      </w:r>
    </w:p>
    <w:p w:rsidR="00E62854" w:rsidRPr="00E62854" w:rsidRDefault="00E62854" w:rsidP="007D796E">
      <w:pPr>
        <w:numPr>
          <w:ilvl w:val="0"/>
          <w:numId w:val="378"/>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 xml:space="preserve">устанавливать понятные для детей правила взаимодействия; </w:t>
      </w:r>
    </w:p>
    <w:p w:rsidR="00E62854" w:rsidRPr="00E62854" w:rsidRDefault="00E62854" w:rsidP="007D796E">
      <w:pPr>
        <w:numPr>
          <w:ilvl w:val="0"/>
          <w:numId w:val="378"/>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создавать ситуации обсуждения правил, прояснения детьми их смысла;</w:t>
      </w:r>
    </w:p>
    <w:p w:rsidR="00E62854" w:rsidRPr="00E62854" w:rsidRDefault="00E62854" w:rsidP="007D796E">
      <w:pPr>
        <w:numPr>
          <w:ilvl w:val="0"/>
          <w:numId w:val="378"/>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поддерживать инициативу детей старшего дошкольного возраста по созданию новых норм и правил (когда дети совместно предлагают правила для разрешения возникающих проблемных ситуаций).</w:t>
      </w:r>
    </w:p>
    <w:p w:rsidR="00E62854" w:rsidRPr="00E62854" w:rsidRDefault="00E62854" w:rsidP="00E62854">
      <w:pPr>
        <w:spacing w:after="160" w:line="259" w:lineRule="auto"/>
        <w:contextualSpacing/>
        <w:rPr>
          <w:rFonts w:eastAsiaTheme="minorHAnsi"/>
          <w:sz w:val="28"/>
          <w:szCs w:val="22"/>
          <w:lang w:eastAsia="en-US"/>
        </w:rPr>
      </w:pPr>
    </w:p>
    <w:p w:rsidR="00E62854" w:rsidRPr="00E62854" w:rsidRDefault="00E62854" w:rsidP="007D796E">
      <w:pPr>
        <w:numPr>
          <w:ilvl w:val="0"/>
          <w:numId w:val="376"/>
        </w:numPr>
        <w:spacing w:after="160" w:line="259" w:lineRule="auto"/>
        <w:contextualSpacing/>
        <w:rPr>
          <w:rFonts w:eastAsiaTheme="minorHAnsi"/>
          <w:b/>
          <w:bCs/>
          <w:i/>
          <w:iCs/>
          <w:sz w:val="28"/>
          <w:szCs w:val="22"/>
          <w:lang w:eastAsia="en-US"/>
        </w:rPr>
      </w:pPr>
      <w:r w:rsidRPr="00E62854">
        <w:rPr>
          <w:rFonts w:eastAsiaTheme="minorHAnsi"/>
          <w:b/>
          <w:bCs/>
          <w:i/>
          <w:iCs/>
          <w:sz w:val="28"/>
          <w:szCs w:val="22"/>
          <w:lang w:eastAsia="en-US"/>
        </w:rPr>
        <w:t>Развитие самостоятельности</w:t>
      </w:r>
    </w:p>
    <w:p w:rsidR="00E62854" w:rsidRPr="00E62854" w:rsidRDefault="00E62854" w:rsidP="00E62854">
      <w:pPr>
        <w:spacing w:after="160" w:line="259" w:lineRule="auto"/>
        <w:jc w:val="both"/>
        <w:rPr>
          <w:rFonts w:eastAsiaTheme="minorHAnsi"/>
          <w:sz w:val="28"/>
          <w:szCs w:val="22"/>
          <w:lang w:eastAsia="en-US"/>
        </w:rPr>
      </w:pPr>
      <w:r w:rsidRPr="00E62854">
        <w:rPr>
          <w:rFonts w:eastAsiaTheme="minorHAnsi"/>
          <w:sz w:val="28"/>
          <w:szCs w:val="22"/>
          <w:lang w:eastAsia="en-US"/>
        </w:rPr>
        <w:t xml:space="preserve">Для формирования детской самостоятельности педагог должен выстраивать образовательную среду таким образом, чтобы дети могли: </w:t>
      </w:r>
    </w:p>
    <w:p w:rsidR="00E62854" w:rsidRPr="00E62854" w:rsidRDefault="00E62854" w:rsidP="007D796E">
      <w:pPr>
        <w:numPr>
          <w:ilvl w:val="0"/>
          <w:numId w:val="379"/>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 xml:space="preserve">учиться на собственном опыте, экспериментировать с различными объектами, в том числе с растениями; </w:t>
      </w:r>
    </w:p>
    <w:p w:rsidR="00E62854" w:rsidRPr="00E62854" w:rsidRDefault="00E62854" w:rsidP="007D796E">
      <w:pPr>
        <w:numPr>
          <w:ilvl w:val="0"/>
          <w:numId w:val="379"/>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 xml:space="preserve">находиться в течение дня как в одновозрастных, так и в разновозрастных группах; </w:t>
      </w:r>
    </w:p>
    <w:p w:rsidR="00E62854" w:rsidRPr="00E62854" w:rsidRDefault="00E62854" w:rsidP="007D796E">
      <w:pPr>
        <w:numPr>
          <w:ilvl w:val="0"/>
          <w:numId w:val="379"/>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 xml:space="preserve">изменять или конструировать игровое пространство в соответствии с возникающими игровыми ситуациями; </w:t>
      </w:r>
    </w:p>
    <w:p w:rsidR="00E62854" w:rsidRPr="00E62854" w:rsidRDefault="00E62854" w:rsidP="007D796E">
      <w:pPr>
        <w:numPr>
          <w:ilvl w:val="0"/>
          <w:numId w:val="379"/>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 xml:space="preserve">быть автономными в своих действиях и принятии доступных им решений. </w:t>
      </w:r>
    </w:p>
    <w:p w:rsidR="00E62854" w:rsidRPr="00E62854" w:rsidRDefault="00E62854" w:rsidP="00E62854">
      <w:pPr>
        <w:spacing w:after="160" w:line="259" w:lineRule="auto"/>
        <w:jc w:val="both"/>
        <w:rPr>
          <w:rFonts w:eastAsiaTheme="minorHAnsi"/>
          <w:sz w:val="28"/>
          <w:szCs w:val="22"/>
          <w:lang w:eastAsia="en-US"/>
        </w:rPr>
      </w:pPr>
      <w:r w:rsidRPr="00E62854">
        <w:rPr>
          <w:rFonts w:eastAsiaTheme="minorHAnsi"/>
          <w:sz w:val="28"/>
          <w:szCs w:val="22"/>
          <w:lang w:eastAsia="en-US"/>
        </w:rPr>
        <w:t xml:space="preserve">С целью поддержания детской инициативы педагогам следует регулярно создавать ситуации, в которых дошкольники учатся: </w:t>
      </w:r>
    </w:p>
    <w:p w:rsidR="00E62854" w:rsidRPr="00E62854" w:rsidRDefault="00E62854" w:rsidP="007D796E">
      <w:pPr>
        <w:numPr>
          <w:ilvl w:val="0"/>
          <w:numId w:val="380"/>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при участии взрослого обсуждать важные события со сверстниками;</w:t>
      </w:r>
    </w:p>
    <w:p w:rsidR="00E62854" w:rsidRPr="00E62854" w:rsidRDefault="00E62854" w:rsidP="007D796E">
      <w:pPr>
        <w:numPr>
          <w:ilvl w:val="0"/>
          <w:numId w:val="380"/>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 xml:space="preserve">совершать выбор и обосновывать его (например, детям можно предлагать специальные способы фиксации их выбора); </w:t>
      </w:r>
    </w:p>
    <w:p w:rsidR="00E62854" w:rsidRPr="00E62854" w:rsidRDefault="00E62854" w:rsidP="007D796E">
      <w:pPr>
        <w:numPr>
          <w:ilvl w:val="0"/>
          <w:numId w:val="380"/>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 xml:space="preserve">предъявлять и обосновывать свою инициативу (замыслы, предложения и пр.); </w:t>
      </w:r>
    </w:p>
    <w:p w:rsidR="00E62854" w:rsidRPr="00E62854" w:rsidRDefault="00E62854" w:rsidP="007D796E">
      <w:pPr>
        <w:numPr>
          <w:ilvl w:val="0"/>
          <w:numId w:val="380"/>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 xml:space="preserve">планировать собственные действия индивидуально и в малой группе, команде; </w:t>
      </w:r>
    </w:p>
    <w:p w:rsidR="00E62854" w:rsidRPr="00E62854" w:rsidRDefault="00E62854" w:rsidP="007D796E">
      <w:pPr>
        <w:numPr>
          <w:ilvl w:val="0"/>
          <w:numId w:val="380"/>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 xml:space="preserve">оценивать результаты своих действий индивидуально и в малой группе, команде. </w:t>
      </w:r>
    </w:p>
    <w:p w:rsidR="00E62854" w:rsidRPr="00E62854" w:rsidRDefault="00E62854" w:rsidP="007D796E">
      <w:pPr>
        <w:numPr>
          <w:ilvl w:val="0"/>
          <w:numId w:val="380"/>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Важно, чтобы все утренники и праздники создавались с учетом детской инициативы и включали импровизации и презентации детских произведений.</w:t>
      </w:r>
    </w:p>
    <w:p w:rsidR="00E62854" w:rsidRPr="00E62854" w:rsidRDefault="00E62854" w:rsidP="007D796E">
      <w:pPr>
        <w:numPr>
          <w:ilvl w:val="0"/>
          <w:numId w:val="380"/>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РППС должна быть вариативной, состоять из различных площадок, которые дети могут выбирать по собственному желанию.</w:t>
      </w:r>
    </w:p>
    <w:p w:rsidR="00E62854" w:rsidRPr="00E62854" w:rsidRDefault="00E62854" w:rsidP="007D796E">
      <w:pPr>
        <w:numPr>
          <w:ilvl w:val="0"/>
          <w:numId w:val="380"/>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lastRenderedPageBreak/>
        <w:t xml:space="preserve">РППС должна меняться в соответствии с интересами и проектами детей не реже чем один раз в несколько недель. </w:t>
      </w:r>
    </w:p>
    <w:p w:rsidR="00E62854" w:rsidRPr="00E62854" w:rsidRDefault="00E62854" w:rsidP="007D796E">
      <w:pPr>
        <w:numPr>
          <w:ilvl w:val="0"/>
          <w:numId w:val="380"/>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В течение дня необходимо выделять время, чтобы дети могли выбрать пространство активности (площадку) по собственному желанию.</w:t>
      </w:r>
    </w:p>
    <w:p w:rsidR="00E62854" w:rsidRPr="00E62854" w:rsidRDefault="00E62854" w:rsidP="00E62854">
      <w:pPr>
        <w:spacing w:after="160" w:line="259" w:lineRule="auto"/>
        <w:contextualSpacing/>
        <w:rPr>
          <w:rFonts w:eastAsiaTheme="minorHAnsi"/>
          <w:sz w:val="28"/>
          <w:szCs w:val="22"/>
          <w:lang w:eastAsia="en-US"/>
        </w:rPr>
      </w:pPr>
    </w:p>
    <w:p w:rsidR="00E62854" w:rsidRPr="00E62854" w:rsidRDefault="00E62854" w:rsidP="007D796E">
      <w:pPr>
        <w:numPr>
          <w:ilvl w:val="0"/>
          <w:numId w:val="376"/>
        </w:numPr>
        <w:spacing w:after="160" w:line="259" w:lineRule="auto"/>
        <w:contextualSpacing/>
        <w:rPr>
          <w:rFonts w:eastAsiaTheme="minorHAnsi"/>
          <w:b/>
          <w:bCs/>
          <w:i/>
          <w:iCs/>
          <w:sz w:val="28"/>
          <w:szCs w:val="22"/>
          <w:lang w:eastAsia="en-US"/>
        </w:rPr>
      </w:pPr>
      <w:r w:rsidRPr="00E62854">
        <w:rPr>
          <w:rFonts w:eastAsiaTheme="minorHAnsi"/>
          <w:b/>
          <w:bCs/>
          <w:i/>
          <w:iCs/>
          <w:sz w:val="28"/>
          <w:szCs w:val="22"/>
          <w:lang w:eastAsia="en-US"/>
        </w:rPr>
        <w:t>Создание условий для развития свободной игровой деятельности</w:t>
      </w:r>
    </w:p>
    <w:p w:rsidR="00E62854" w:rsidRPr="00E62854" w:rsidRDefault="00E62854" w:rsidP="00E62854">
      <w:pPr>
        <w:spacing w:after="160" w:line="259" w:lineRule="auto"/>
        <w:jc w:val="both"/>
        <w:rPr>
          <w:rFonts w:eastAsiaTheme="minorHAnsi"/>
          <w:sz w:val="28"/>
          <w:szCs w:val="22"/>
          <w:lang w:eastAsia="en-US"/>
        </w:rPr>
      </w:pPr>
      <w:r w:rsidRPr="00E62854">
        <w:rPr>
          <w:rFonts w:eastAsiaTheme="minorHAnsi"/>
          <w:sz w:val="28"/>
          <w:szCs w:val="22"/>
          <w:lang w:eastAsia="en-US"/>
        </w:rPr>
        <w:t xml:space="preserve">С целью развития игровой деятельности педагоги должны уметь: </w:t>
      </w:r>
    </w:p>
    <w:p w:rsidR="00E62854" w:rsidRPr="00E62854" w:rsidRDefault="00E62854" w:rsidP="007D796E">
      <w:pPr>
        <w:numPr>
          <w:ilvl w:val="0"/>
          <w:numId w:val="381"/>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 xml:space="preserve">создавать в течение дня условия для свободной игры детей; </w:t>
      </w:r>
    </w:p>
    <w:p w:rsidR="00E62854" w:rsidRPr="00E62854" w:rsidRDefault="00E62854" w:rsidP="007D796E">
      <w:pPr>
        <w:numPr>
          <w:ilvl w:val="0"/>
          <w:numId w:val="381"/>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определять игровые ситуации, в которых детям нужна косвенная помощь;</w:t>
      </w:r>
    </w:p>
    <w:p w:rsidR="00E62854" w:rsidRPr="00E62854" w:rsidRDefault="00E62854" w:rsidP="007D796E">
      <w:pPr>
        <w:numPr>
          <w:ilvl w:val="0"/>
          <w:numId w:val="381"/>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 xml:space="preserve">наблюдать за играющими детьми и понимать, какие именно события дня отражаются в игре; </w:t>
      </w:r>
    </w:p>
    <w:p w:rsidR="00E62854" w:rsidRPr="00E62854" w:rsidRDefault="00E62854" w:rsidP="007D796E">
      <w:pPr>
        <w:numPr>
          <w:ilvl w:val="0"/>
          <w:numId w:val="381"/>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 xml:space="preserve">отличать детей с развитой игровой деятельностью от тех, у кого игра развита слабо; </w:t>
      </w:r>
    </w:p>
    <w:p w:rsidR="00E62854" w:rsidRPr="00E62854" w:rsidRDefault="00E62854" w:rsidP="007D796E">
      <w:pPr>
        <w:numPr>
          <w:ilvl w:val="0"/>
          <w:numId w:val="381"/>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косвенно руководить игрой, если игра носит стереотипный характер (например, предлагать новые идеи или способы реализации детских идей);</w:t>
      </w:r>
    </w:p>
    <w:p w:rsidR="00E62854" w:rsidRPr="00E62854" w:rsidRDefault="00E62854" w:rsidP="007D796E">
      <w:pPr>
        <w:numPr>
          <w:ilvl w:val="0"/>
          <w:numId w:val="381"/>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знать детскую субкультуру: наиболее типичные роли и игры детей, понимать их значимость;</w:t>
      </w:r>
    </w:p>
    <w:p w:rsidR="00E62854" w:rsidRPr="00E62854" w:rsidRDefault="00E62854" w:rsidP="007D796E">
      <w:pPr>
        <w:numPr>
          <w:ilvl w:val="0"/>
          <w:numId w:val="381"/>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организовывать игровую среду, которая стимулирует детскую активность и постоянно обновляется в соответствии с текущими интересами и инициативой детей%</w:t>
      </w:r>
    </w:p>
    <w:p w:rsidR="00E62854" w:rsidRPr="00E62854" w:rsidRDefault="00E62854" w:rsidP="007D796E">
      <w:pPr>
        <w:numPr>
          <w:ilvl w:val="0"/>
          <w:numId w:val="381"/>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 xml:space="preserve">создавать в течение дня условия, в которых дети имеют возможность участвовать в создании и обновлении игровой среды. </w:t>
      </w:r>
    </w:p>
    <w:p w:rsidR="00E62854" w:rsidRPr="00E62854" w:rsidRDefault="00E62854" w:rsidP="007D796E">
      <w:pPr>
        <w:numPr>
          <w:ilvl w:val="0"/>
          <w:numId w:val="381"/>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создавать возможность внести свой вклад в   усовершенствование РППС и для родителей.</w:t>
      </w:r>
    </w:p>
    <w:p w:rsidR="00E62854" w:rsidRPr="00E62854" w:rsidRDefault="00E62854" w:rsidP="00E62854">
      <w:pPr>
        <w:spacing w:after="160" w:line="259" w:lineRule="auto"/>
        <w:jc w:val="both"/>
        <w:rPr>
          <w:rFonts w:eastAsiaTheme="minorHAnsi"/>
          <w:sz w:val="28"/>
          <w:szCs w:val="22"/>
          <w:lang w:eastAsia="en-US"/>
        </w:rPr>
      </w:pPr>
    </w:p>
    <w:p w:rsidR="00E62854" w:rsidRPr="00E62854" w:rsidRDefault="00E62854" w:rsidP="007D796E">
      <w:pPr>
        <w:numPr>
          <w:ilvl w:val="0"/>
          <w:numId w:val="376"/>
        </w:numPr>
        <w:spacing w:after="160" w:line="259" w:lineRule="auto"/>
        <w:contextualSpacing/>
        <w:rPr>
          <w:rFonts w:eastAsiaTheme="minorHAnsi"/>
          <w:b/>
          <w:bCs/>
          <w:i/>
          <w:iCs/>
          <w:sz w:val="28"/>
          <w:szCs w:val="22"/>
          <w:lang w:eastAsia="en-US"/>
        </w:rPr>
      </w:pPr>
      <w:r w:rsidRPr="00E62854">
        <w:rPr>
          <w:rFonts w:eastAsiaTheme="minorHAnsi"/>
          <w:b/>
          <w:bCs/>
          <w:i/>
          <w:iCs/>
          <w:sz w:val="28"/>
          <w:szCs w:val="22"/>
          <w:lang w:eastAsia="en-US"/>
        </w:rPr>
        <w:t>Создание условий для развития познавательной деятельности</w:t>
      </w:r>
    </w:p>
    <w:p w:rsidR="00E62854" w:rsidRPr="00E62854" w:rsidRDefault="00E62854" w:rsidP="00E62854">
      <w:pPr>
        <w:spacing w:after="160" w:line="259" w:lineRule="auto"/>
        <w:jc w:val="both"/>
        <w:rPr>
          <w:rFonts w:eastAsiaTheme="minorHAnsi"/>
          <w:sz w:val="28"/>
          <w:szCs w:val="22"/>
          <w:lang w:eastAsia="en-US"/>
        </w:rPr>
      </w:pPr>
      <w:r w:rsidRPr="00E62854">
        <w:rPr>
          <w:rFonts w:eastAsiaTheme="minorHAnsi"/>
          <w:sz w:val="28"/>
          <w:szCs w:val="22"/>
          <w:lang w:eastAsia="en-US"/>
        </w:rPr>
        <w:t>Стимулировать детскую познавательную активность педагог может:</w:t>
      </w:r>
    </w:p>
    <w:p w:rsidR="00E62854" w:rsidRPr="00E62854" w:rsidRDefault="00E62854" w:rsidP="007D796E">
      <w:pPr>
        <w:numPr>
          <w:ilvl w:val="0"/>
          <w:numId w:val="382"/>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 xml:space="preserve">регулярно предлагая детям вопросы, требующие не только воспроизведения информации, но и мышления; </w:t>
      </w:r>
    </w:p>
    <w:p w:rsidR="00E62854" w:rsidRPr="00E62854" w:rsidRDefault="00E62854" w:rsidP="007D796E">
      <w:pPr>
        <w:numPr>
          <w:ilvl w:val="0"/>
          <w:numId w:val="382"/>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 xml:space="preserve">регулярно предлагая детям открытые, творческие вопросы, в том числе — проблемно-противоречивые ситуации, на которые могут быть даны разные ответы; </w:t>
      </w:r>
    </w:p>
    <w:p w:rsidR="00E62854" w:rsidRPr="00E62854" w:rsidRDefault="00E62854" w:rsidP="007D796E">
      <w:pPr>
        <w:numPr>
          <w:ilvl w:val="0"/>
          <w:numId w:val="382"/>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обеспечивая в ходе обсуждения атмосферу поддержки и принятия;</w:t>
      </w:r>
    </w:p>
    <w:p w:rsidR="00E62854" w:rsidRPr="00E62854" w:rsidRDefault="00E62854" w:rsidP="007D796E">
      <w:pPr>
        <w:numPr>
          <w:ilvl w:val="0"/>
          <w:numId w:val="382"/>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 xml:space="preserve">позволяя детям определиться с решением в ходе обсуждения той или иной ситуации; </w:t>
      </w:r>
    </w:p>
    <w:p w:rsidR="00E62854" w:rsidRPr="00E62854" w:rsidRDefault="00E62854" w:rsidP="007D796E">
      <w:pPr>
        <w:numPr>
          <w:ilvl w:val="0"/>
          <w:numId w:val="382"/>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 xml:space="preserve">организуя обсуждения, в которых дети могут высказывать разные точки зрения по одному и тому же вопросу, помогая увидеть несовпадение точек зрения; </w:t>
      </w:r>
    </w:p>
    <w:p w:rsidR="00E62854" w:rsidRPr="00E62854" w:rsidRDefault="00E62854" w:rsidP="007D796E">
      <w:pPr>
        <w:numPr>
          <w:ilvl w:val="0"/>
          <w:numId w:val="382"/>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 xml:space="preserve">строя обсуждение с учетом высказываний детей, которые могут изменить ход дискуссии; </w:t>
      </w:r>
    </w:p>
    <w:p w:rsidR="00E62854" w:rsidRPr="00E62854" w:rsidRDefault="00E62854" w:rsidP="007D796E">
      <w:pPr>
        <w:numPr>
          <w:ilvl w:val="0"/>
          <w:numId w:val="382"/>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lastRenderedPageBreak/>
        <w:t xml:space="preserve">помогая детям обнаружить ошибки в своих рассуждениях; </w:t>
      </w:r>
    </w:p>
    <w:p w:rsidR="00E62854" w:rsidRPr="00E62854" w:rsidRDefault="00E62854" w:rsidP="007D796E">
      <w:pPr>
        <w:numPr>
          <w:ilvl w:val="0"/>
          <w:numId w:val="382"/>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 xml:space="preserve">помогая организовать дискуссию; </w:t>
      </w:r>
    </w:p>
    <w:p w:rsidR="00E62854" w:rsidRPr="00E62854" w:rsidRDefault="00E62854" w:rsidP="007D796E">
      <w:pPr>
        <w:numPr>
          <w:ilvl w:val="0"/>
          <w:numId w:val="382"/>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предлагая дополнительные средства (двигательные, образные, в том числе наглядные модели и символы), в тех случаях, когда детям трудно решить задачу;</w:t>
      </w:r>
    </w:p>
    <w:p w:rsidR="00E62854" w:rsidRPr="00E62854" w:rsidRDefault="00E62854" w:rsidP="007D796E">
      <w:pPr>
        <w:numPr>
          <w:ilvl w:val="0"/>
          <w:numId w:val="382"/>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создавать насыщенную среду, которая предоставляет ребёнку возможность для активного исследования и решения задач, содержит современные материалы.</w:t>
      </w:r>
    </w:p>
    <w:p w:rsidR="00E62854" w:rsidRPr="00E62854" w:rsidRDefault="00E62854" w:rsidP="00E62854">
      <w:pPr>
        <w:spacing w:after="160" w:line="259" w:lineRule="auto"/>
        <w:rPr>
          <w:rFonts w:eastAsiaTheme="minorHAnsi"/>
          <w:sz w:val="28"/>
          <w:szCs w:val="22"/>
          <w:lang w:eastAsia="en-US"/>
        </w:rPr>
      </w:pPr>
    </w:p>
    <w:p w:rsidR="00E62854" w:rsidRPr="00E62854" w:rsidRDefault="00E62854" w:rsidP="007D796E">
      <w:pPr>
        <w:numPr>
          <w:ilvl w:val="0"/>
          <w:numId w:val="376"/>
        </w:numPr>
        <w:spacing w:after="160" w:line="259" w:lineRule="auto"/>
        <w:contextualSpacing/>
        <w:rPr>
          <w:rFonts w:eastAsiaTheme="minorHAnsi"/>
          <w:b/>
          <w:bCs/>
          <w:i/>
          <w:iCs/>
          <w:sz w:val="28"/>
          <w:szCs w:val="22"/>
          <w:lang w:eastAsia="en-US"/>
        </w:rPr>
      </w:pPr>
      <w:r w:rsidRPr="00E62854">
        <w:rPr>
          <w:rFonts w:eastAsiaTheme="minorHAnsi"/>
          <w:b/>
          <w:bCs/>
          <w:i/>
          <w:iCs/>
          <w:sz w:val="28"/>
          <w:szCs w:val="22"/>
          <w:lang w:eastAsia="en-US"/>
        </w:rPr>
        <w:t>Создание условий для развития проектной деятельности</w:t>
      </w:r>
    </w:p>
    <w:p w:rsidR="00E62854" w:rsidRPr="00E62854" w:rsidRDefault="00E62854" w:rsidP="00E62854">
      <w:pPr>
        <w:spacing w:after="160" w:line="259" w:lineRule="auto"/>
        <w:jc w:val="both"/>
        <w:rPr>
          <w:rFonts w:eastAsiaTheme="minorHAnsi"/>
          <w:sz w:val="28"/>
          <w:szCs w:val="22"/>
          <w:lang w:eastAsia="en-US"/>
        </w:rPr>
      </w:pPr>
      <w:r w:rsidRPr="00E62854">
        <w:rPr>
          <w:rFonts w:eastAsiaTheme="minorHAnsi"/>
          <w:sz w:val="28"/>
          <w:szCs w:val="22"/>
          <w:lang w:eastAsia="en-US"/>
        </w:rPr>
        <w:t xml:space="preserve">С целью развития проектной деятельности педагоги должны: </w:t>
      </w:r>
    </w:p>
    <w:p w:rsidR="00E62854" w:rsidRPr="00E62854" w:rsidRDefault="00E62854" w:rsidP="007D796E">
      <w:pPr>
        <w:numPr>
          <w:ilvl w:val="0"/>
          <w:numId w:val="383"/>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 xml:space="preserve">создавать проблемные ситуации, которые инициируют детское любопытство, стимулируют стремление к исследованию; </w:t>
      </w:r>
    </w:p>
    <w:p w:rsidR="00E62854" w:rsidRPr="00E62854" w:rsidRDefault="00E62854" w:rsidP="007D796E">
      <w:pPr>
        <w:numPr>
          <w:ilvl w:val="0"/>
          <w:numId w:val="383"/>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 xml:space="preserve">быть внимательными к детским вопросам, возникающим в разных ситуациях, регулярно предлагать проектные образовательные ситуации в ответ на заданные детьми вопросы; </w:t>
      </w:r>
    </w:p>
    <w:p w:rsidR="00E62854" w:rsidRPr="00E62854" w:rsidRDefault="00E62854" w:rsidP="007D796E">
      <w:pPr>
        <w:numPr>
          <w:ilvl w:val="0"/>
          <w:numId w:val="383"/>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 xml:space="preserve">поддерживать детскую автономию: предлагать детям самим выдвигать проектные решения; </w:t>
      </w:r>
    </w:p>
    <w:p w:rsidR="00E62854" w:rsidRPr="00E62854" w:rsidRDefault="00E62854" w:rsidP="007D796E">
      <w:pPr>
        <w:numPr>
          <w:ilvl w:val="0"/>
          <w:numId w:val="383"/>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 xml:space="preserve">помогать детям планировать свою деятельность при выполнении своего замысла; </w:t>
      </w:r>
    </w:p>
    <w:p w:rsidR="00E62854" w:rsidRPr="00E62854" w:rsidRDefault="00E62854" w:rsidP="007D796E">
      <w:pPr>
        <w:numPr>
          <w:ilvl w:val="0"/>
          <w:numId w:val="383"/>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 xml:space="preserve">в ходе обсуждения предложенных детьми проектных решений поддерживать их идеи, делая акцент на новизне каждого предложенного варианта; </w:t>
      </w:r>
    </w:p>
    <w:p w:rsidR="00E62854" w:rsidRPr="00E62854" w:rsidRDefault="00E62854" w:rsidP="007D796E">
      <w:pPr>
        <w:numPr>
          <w:ilvl w:val="0"/>
          <w:numId w:val="383"/>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помогать детям сравнивать предложенные ими варианты решений, аргументировать выбор варианта;</w:t>
      </w:r>
    </w:p>
    <w:p w:rsidR="00E62854" w:rsidRPr="00E62854" w:rsidRDefault="00E62854" w:rsidP="007D796E">
      <w:pPr>
        <w:numPr>
          <w:ilvl w:val="0"/>
          <w:numId w:val="383"/>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предлагать детям большое количество увлекательных материалов и оборудования, стимулируя детей к исследованию и творчеству.</w:t>
      </w:r>
    </w:p>
    <w:p w:rsidR="00E62854" w:rsidRPr="00E62854" w:rsidRDefault="00E62854" w:rsidP="00E62854">
      <w:pPr>
        <w:spacing w:after="160" w:line="259" w:lineRule="auto"/>
        <w:contextualSpacing/>
        <w:rPr>
          <w:rFonts w:eastAsiaTheme="minorHAnsi"/>
          <w:sz w:val="28"/>
          <w:szCs w:val="22"/>
          <w:lang w:eastAsia="en-US"/>
        </w:rPr>
      </w:pPr>
    </w:p>
    <w:p w:rsidR="00E62854" w:rsidRPr="00E62854" w:rsidRDefault="00E62854" w:rsidP="007D796E">
      <w:pPr>
        <w:numPr>
          <w:ilvl w:val="0"/>
          <w:numId w:val="376"/>
        </w:numPr>
        <w:spacing w:after="160" w:line="259" w:lineRule="auto"/>
        <w:contextualSpacing/>
        <w:rPr>
          <w:rFonts w:eastAsiaTheme="minorHAnsi"/>
          <w:b/>
          <w:bCs/>
          <w:i/>
          <w:iCs/>
          <w:sz w:val="28"/>
          <w:szCs w:val="22"/>
          <w:lang w:eastAsia="en-US"/>
        </w:rPr>
      </w:pPr>
      <w:r w:rsidRPr="00E62854">
        <w:rPr>
          <w:rFonts w:eastAsiaTheme="minorHAnsi"/>
          <w:b/>
          <w:bCs/>
          <w:i/>
          <w:iCs/>
          <w:sz w:val="28"/>
          <w:szCs w:val="22"/>
          <w:lang w:eastAsia="en-US"/>
        </w:rPr>
        <w:t>Создание условий для самовыражения средствами искусства</w:t>
      </w:r>
    </w:p>
    <w:p w:rsidR="00E62854" w:rsidRPr="00E62854" w:rsidRDefault="00E62854" w:rsidP="00E62854">
      <w:pPr>
        <w:spacing w:after="160" w:line="259" w:lineRule="auto"/>
        <w:jc w:val="both"/>
        <w:rPr>
          <w:rFonts w:eastAsiaTheme="minorHAnsi"/>
          <w:sz w:val="28"/>
          <w:szCs w:val="22"/>
          <w:lang w:eastAsia="en-US"/>
        </w:rPr>
      </w:pPr>
      <w:r w:rsidRPr="00E62854">
        <w:rPr>
          <w:rFonts w:eastAsiaTheme="minorHAnsi"/>
          <w:sz w:val="28"/>
          <w:szCs w:val="22"/>
          <w:lang w:eastAsia="en-US"/>
        </w:rPr>
        <w:t xml:space="preserve">Для того чтобы дети научились выражать себя средствами искусства, педагог должен: </w:t>
      </w:r>
    </w:p>
    <w:p w:rsidR="00E62854" w:rsidRPr="00E62854" w:rsidRDefault="00E62854" w:rsidP="007D796E">
      <w:pPr>
        <w:numPr>
          <w:ilvl w:val="0"/>
          <w:numId w:val="384"/>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 xml:space="preserve">планировать время в течение дня, когда дети могут создавать свои произведения; </w:t>
      </w:r>
    </w:p>
    <w:p w:rsidR="00E62854" w:rsidRPr="00E62854" w:rsidRDefault="00E62854" w:rsidP="007D796E">
      <w:pPr>
        <w:numPr>
          <w:ilvl w:val="0"/>
          <w:numId w:val="384"/>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 xml:space="preserve">создавать атмосферу принятия и поддержки во время занятий творческими видами деятельности; </w:t>
      </w:r>
    </w:p>
    <w:p w:rsidR="00E62854" w:rsidRPr="00E62854" w:rsidRDefault="00E62854" w:rsidP="007D796E">
      <w:pPr>
        <w:numPr>
          <w:ilvl w:val="0"/>
          <w:numId w:val="384"/>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 xml:space="preserve">оказывать помощь и поддержку в овладении необходимыми для занятий техническими навыками; </w:t>
      </w:r>
    </w:p>
    <w:p w:rsidR="00E62854" w:rsidRPr="00E62854" w:rsidRDefault="00E62854" w:rsidP="007D796E">
      <w:pPr>
        <w:numPr>
          <w:ilvl w:val="0"/>
          <w:numId w:val="384"/>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 xml:space="preserve">предлагать такие задания, чтобы детские произведения не были стереотипными, отражали их замысел; </w:t>
      </w:r>
    </w:p>
    <w:p w:rsidR="00E62854" w:rsidRPr="00E62854" w:rsidRDefault="00E62854" w:rsidP="007D796E">
      <w:pPr>
        <w:numPr>
          <w:ilvl w:val="0"/>
          <w:numId w:val="384"/>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lastRenderedPageBreak/>
        <w:t xml:space="preserve">поддерживать детскую инициативу в воплощении замысла и выборе необходимых для этого средств; </w:t>
      </w:r>
    </w:p>
    <w:p w:rsidR="00E62854" w:rsidRPr="00E62854" w:rsidRDefault="00E62854" w:rsidP="007D796E">
      <w:pPr>
        <w:numPr>
          <w:ilvl w:val="0"/>
          <w:numId w:val="384"/>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организовывать события, мероприятия, выставки проектов, на которых дошкольники могут представить свои произведения для детей разных групп и родителей;</w:t>
      </w:r>
    </w:p>
    <w:p w:rsidR="00E62854" w:rsidRPr="00E62854" w:rsidRDefault="00E62854" w:rsidP="007D796E">
      <w:pPr>
        <w:numPr>
          <w:ilvl w:val="0"/>
          <w:numId w:val="384"/>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создавать РППС, насыщенную необходимыми материалами и обеспечивающими возможность заниматься разными видами деятельности: живописью, рисунком, танцем, различными видами ремесел, игрой на музыкальных инструментах и пр.</w:t>
      </w:r>
    </w:p>
    <w:p w:rsidR="00E62854" w:rsidRPr="00E62854" w:rsidRDefault="00E62854" w:rsidP="00E62854">
      <w:pPr>
        <w:spacing w:after="160" w:line="259" w:lineRule="auto"/>
        <w:contextualSpacing/>
        <w:rPr>
          <w:rFonts w:eastAsiaTheme="minorHAnsi"/>
          <w:sz w:val="28"/>
          <w:szCs w:val="22"/>
          <w:lang w:eastAsia="en-US"/>
        </w:rPr>
      </w:pPr>
    </w:p>
    <w:p w:rsidR="00E62854" w:rsidRPr="00E62854" w:rsidRDefault="00E62854" w:rsidP="007D796E">
      <w:pPr>
        <w:numPr>
          <w:ilvl w:val="0"/>
          <w:numId w:val="376"/>
        </w:numPr>
        <w:spacing w:after="160" w:line="259" w:lineRule="auto"/>
        <w:contextualSpacing/>
        <w:rPr>
          <w:rFonts w:eastAsiaTheme="minorHAnsi"/>
          <w:b/>
          <w:bCs/>
          <w:i/>
          <w:iCs/>
          <w:sz w:val="28"/>
          <w:szCs w:val="22"/>
          <w:lang w:eastAsia="en-US"/>
        </w:rPr>
      </w:pPr>
      <w:r w:rsidRPr="00E62854">
        <w:rPr>
          <w:rFonts w:eastAsiaTheme="minorHAnsi"/>
          <w:b/>
          <w:bCs/>
          <w:i/>
          <w:iCs/>
          <w:sz w:val="28"/>
          <w:szCs w:val="22"/>
          <w:lang w:eastAsia="en-US"/>
        </w:rPr>
        <w:t>Создание условий для физического развития</w:t>
      </w:r>
    </w:p>
    <w:p w:rsidR="00E62854" w:rsidRPr="00E62854" w:rsidRDefault="00E62854" w:rsidP="00E62854">
      <w:pPr>
        <w:spacing w:after="160" w:line="259" w:lineRule="auto"/>
        <w:jc w:val="both"/>
        <w:rPr>
          <w:rFonts w:eastAsiaTheme="minorHAnsi"/>
          <w:sz w:val="28"/>
          <w:szCs w:val="22"/>
          <w:lang w:eastAsia="en-US"/>
        </w:rPr>
      </w:pPr>
      <w:r w:rsidRPr="00E62854">
        <w:rPr>
          <w:rFonts w:eastAsiaTheme="minorHAnsi"/>
          <w:sz w:val="28"/>
          <w:szCs w:val="22"/>
          <w:lang w:eastAsia="en-US"/>
        </w:rPr>
        <w:t>Для того чтобы стимулировать физическое развитие детей, важно:</w:t>
      </w:r>
    </w:p>
    <w:p w:rsidR="00E62854" w:rsidRPr="00E62854" w:rsidRDefault="00E62854" w:rsidP="007D796E">
      <w:pPr>
        <w:numPr>
          <w:ilvl w:val="0"/>
          <w:numId w:val="385"/>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 xml:space="preserve">ежедневно предоставлять детям возможность активно двигаться; </w:t>
      </w:r>
    </w:p>
    <w:p w:rsidR="00E62854" w:rsidRPr="00E62854" w:rsidRDefault="00E62854" w:rsidP="007D796E">
      <w:pPr>
        <w:numPr>
          <w:ilvl w:val="0"/>
          <w:numId w:val="385"/>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 xml:space="preserve">обучать детей правилам безопасности; </w:t>
      </w:r>
    </w:p>
    <w:p w:rsidR="00E62854" w:rsidRPr="00E62854" w:rsidRDefault="00E62854" w:rsidP="007D796E">
      <w:pPr>
        <w:numPr>
          <w:ilvl w:val="0"/>
          <w:numId w:val="385"/>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 xml:space="preserve">создавать доброжелательную атмосферу эмоционального принятия, способствующую проявлениям активности всех детей (в том числе и менее активных) в двигательной сфере; </w:t>
      </w:r>
    </w:p>
    <w:p w:rsidR="00E62854" w:rsidRPr="00E62854" w:rsidRDefault="00E62854" w:rsidP="007D796E">
      <w:pPr>
        <w:numPr>
          <w:ilvl w:val="0"/>
          <w:numId w:val="385"/>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использовать различные методы обучения, помогающие детям с разным уровнем физического развития с удовольствием бегать, лазать, прыгать;</w:t>
      </w:r>
    </w:p>
    <w:p w:rsidR="00E62854" w:rsidRPr="00E62854" w:rsidRDefault="00E62854" w:rsidP="007D796E">
      <w:pPr>
        <w:numPr>
          <w:ilvl w:val="0"/>
          <w:numId w:val="385"/>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создавать среду, стимулирующую физическую активность.</w:t>
      </w:r>
    </w:p>
    <w:p w:rsidR="00E62854" w:rsidRPr="00E62854" w:rsidRDefault="00E62854" w:rsidP="00E62854">
      <w:pPr>
        <w:spacing w:after="160" w:line="259" w:lineRule="auto"/>
        <w:rPr>
          <w:rFonts w:eastAsiaTheme="minorHAnsi"/>
          <w:b/>
          <w:bCs/>
          <w:sz w:val="28"/>
          <w:szCs w:val="22"/>
          <w:lang w:eastAsia="en-US"/>
        </w:rPr>
      </w:pPr>
    </w:p>
    <w:p w:rsidR="00E62854" w:rsidRPr="00631A28" w:rsidRDefault="00E62854" w:rsidP="00E62854">
      <w:pPr>
        <w:spacing w:after="160" w:line="259" w:lineRule="auto"/>
        <w:rPr>
          <w:rFonts w:eastAsiaTheme="minorHAnsi"/>
          <w:b/>
          <w:bCs/>
          <w:sz w:val="32"/>
          <w:szCs w:val="22"/>
          <w:lang w:eastAsia="en-US"/>
        </w:rPr>
      </w:pPr>
      <w:r w:rsidRPr="00631A28">
        <w:rPr>
          <w:rFonts w:eastAsiaTheme="minorHAnsi"/>
          <w:b/>
          <w:bCs/>
          <w:sz w:val="32"/>
          <w:szCs w:val="22"/>
          <w:lang w:eastAsia="en-US"/>
        </w:rPr>
        <w:t>Раздел 3.7. Особенности традиционных событий, праздников, мероприятий</w:t>
      </w:r>
    </w:p>
    <w:p w:rsidR="00E62854" w:rsidRPr="00E62854" w:rsidRDefault="00E62854" w:rsidP="00E62854">
      <w:pPr>
        <w:spacing w:after="160" w:line="259" w:lineRule="auto"/>
        <w:rPr>
          <w:rFonts w:eastAsiaTheme="minorHAnsi"/>
          <w:b/>
          <w:bCs/>
          <w:i/>
          <w:iCs/>
          <w:sz w:val="28"/>
          <w:szCs w:val="22"/>
          <w:lang w:eastAsia="en-US"/>
        </w:rPr>
      </w:pPr>
      <w:r w:rsidRPr="00E62854">
        <w:rPr>
          <w:rFonts w:eastAsiaTheme="minorHAnsi"/>
          <w:b/>
          <w:bCs/>
          <w:i/>
          <w:iCs/>
          <w:sz w:val="28"/>
          <w:szCs w:val="22"/>
          <w:lang w:eastAsia="en-US"/>
        </w:rPr>
        <w:t>Дополнение</w:t>
      </w:r>
    </w:p>
    <w:p w:rsidR="00E62854" w:rsidRPr="00E62854" w:rsidRDefault="00E62854" w:rsidP="00E62854">
      <w:pPr>
        <w:spacing w:after="160" w:line="259" w:lineRule="auto"/>
        <w:rPr>
          <w:rFonts w:eastAsiaTheme="minorHAnsi"/>
          <w:b/>
          <w:bCs/>
          <w:sz w:val="28"/>
          <w:szCs w:val="22"/>
          <w:lang w:eastAsia="en-US"/>
        </w:rPr>
      </w:pPr>
      <w:r w:rsidRPr="00E62854">
        <w:rPr>
          <w:rFonts w:eastAsiaTheme="minorHAnsi"/>
          <w:b/>
          <w:bCs/>
          <w:sz w:val="28"/>
          <w:szCs w:val="22"/>
          <w:lang w:eastAsia="en-US"/>
        </w:rPr>
        <w:t>Условия проведения детских праздников и мероприятий</w:t>
      </w:r>
    </w:p>
    <w:p w:rsidR="00E62854" w:rsidRPr="00E62854" w:rsidRDefault="00E62854" w:rsidP="007D796E">
      <w:pPr>
        <w:numPr>
          <w:ilvl w:val="0"/>
          <w:numId w:val="386"/>
        </w:numPr>
        <w:spacing w:after="160" w:line="259" w:lineRule="auto"/>
        <w:contextualSpacing/>
        <w:jc w:val="both"/>
        <w:rPr>
          <w:rFonts w:eastAsiaTheme="minorHAnsi"/>
          <w:i/>
          <w:iCs/>
          <w:sz w:val="28"/>
          <w:szCs w:val="22"/>
          <w:lang w:eastAsia="en-US"/>
        </w:rPr>
      </w:pPr>
      <w:r w:rsidRPr="00E62854">
        <w:rPr>
          <w:rFonts w:eastAsiaTheme="minorHAnsi"/>
          <w:i/>
          <w:iCs/>
          <w:sz w:val="28"/>
          <w:szCs w:val="22"/>
          <w:lang w:eastAsia="en-US"/>
        </w:rPr>
        <w:t xml:space="preserve">Разнообразие форматов. </w:t>
      </w:r>
    </w:p>
    <w:p w:rsidR="00E62854" w:rsidRPr="00E62854" w:rsidRDefault="00E62854" w:rsidP="00E62854">
      <w:pPr>
        <w:spacing w:after="160" w:line="259" w:lineRule="auto"/>
        <w:contextualSpacing/>
        <w:jc w:val="both"/>
        <w:rPr>
          <w:rFonts w:eastAsiaTheme="minorHAnsi"/>
          <w:sz w:val="28"/>
          <w:szCs w:val="22"/>
          <w:lang w:eastAsia="en-US"/>
        </w:rPr>
      </w:pPr>
      <w:r w:rsidRPr="00E62854">
        <w:rPr>
          <w:rFonts w:eastAsiaTheme="minorHAnsi"/>
          <w:sz w:val="28"/>
          <w:szCs w:val="22"/>
          <w:lang w:eastAsia="en-US"/>
        </w:rPr>
        <w:t xml:space="preserve">Для успешности мероприятия важен правильный выбор формата в зависимости от смысла праздника, образовательных задач, возраста детей и пр.: концерт, квест, проект, образовательное событие, </w:t>
      </w:r>
      <w:proofErr w:type="spellStart"/>
      <w:r w:rsidRPr="00E62854">
        <w:rPr>
          <w:rFonts w:eastAsiaTheme="minorHAnsi"/>
          <w:sz w:val="28"/>
          <w:szCs w:val="22"/>
          <w:lang w:eastAsia="en-US"/>
        </w:rPr>
        <w:t>мастерилки</w:t>
      </w:r>
      <w:proofErr w:type="spellEnd"/>
      <w:r w:rsidRPr="00E62854">
        <w:rPr>
          <w:rFonts w:eastAsiaTheme="minorHAnsi"/>
          <w:sz w:val="28"/>
          <w:szCs w:val="22"/>
          <w:lang w:eastAsia="en-US"/>
        </w:rPr>
        <w:t>, соревнования, выставка (</w:t>
      </w:r>
      <w:proofErr w:type="spellStart"/>
      <w:r w:rsidRPr="00E62854">
        <w:rPr>
          <w:rFonts w:eastAsiaTheme="minorHAnsi"/>
          <w:sz w:val="28"/>
          <w:szCs w:val="22"/>
          <w:lang w:eastAsia="en-US"/>
        </w:rPr>
        <w:t>перфоманс</w:t>
      </w:r>
      <w:proofErr w:type="spellEnd"/>
      <w:r w:rsidRPr="00E62854">
        <w:rPr>
          <w:rFonts w:eastAsiaTheme="minorHAnsi"/>
          <w:sz w:val="28"/>
          <w:szCs w:val="22"/>
          <w:lang w:eastAsia="en-US"/>
        </w:rPr>
        <w:t>), спектакль, викторина, фестиваль, ярмарка, чаепитие.</w:t>
      </w:r>
    </w:p>
    <w:p w:rsidR="00E62854" w:rsidRPr="00E62854" w:rsidRDefault="00E62854" w:rsidP="007D796E">
      <w:pPr>
        <w:numPr>
          <w:ilvl w:val="0"/>
          <w:numId w:val="386"/>
        </w:numPr>
        <w:spacing w:after="160" w:line="259" w:lineRule="auto"/>
        <w:contextualSpacing/>
        <w:jc w:val="both"/>
        <w:rPr>
          <w:rFonts w:eastAsiaTheme="minorHAnsi"/>
          <w:sz w:val="28"/>
          <w:szCs w:val="22"/>
          <w:lang w:eastAsia="en-US"/>
        </w:rPr>
      </w:pPr>
      <w:r w:rsidRPr="00E62854">
        <w:rPr>
          <w:rFonts w:eastAsiaTheme="minorHAnsi"/>
          <w:i/>
          <w:iCs/>
          <w:sz w:val="28"/>
          <w:szCs w:val="22"/>
          <w:lang w:eastAsia="en-US"/>
        </w:rPr>
        <w:t>Участие родителей.</w:t>
      </w:r>
      <w:r w:rsidRPr="00E62854">
        <w:rPr>
          <w:rFonts w:eastAsiaTheme="minorHAnsi"/>
          <w:sz w:val="28"/>
          <w:szCs w:val="22"/>
          <w:lang w:eastAsia="en-US"/>
        </w:rPr>
        <w:t xml:space="preserve"> </w:t>
      </w:r>
    </w:p>
    <w:p w:rsidR="00E62854" w:rsidRPr="00E62854" w:rsidRDefault="00E62854" w:rsidP="00E62854">
      <w:pPr>
        <w:spacing w:after="160" w:line="259" w:lineRule="auto"/>
        <w:contextualSpacing/>
        <w:jc w:val="both"/>
        <w:rPr>
          <w:rFonts w:eastAsiaTheme="minorHAnsi"/>
          <w:sz w:val="28"/>
          <w:szCs w:val="22"/>
          <w:lang w:eastAsia="en-US"/>
        </w:rPr>
      </w:pPr>
      <w:r w:rsidRPr="00E62854">
        <w:rPr>
          <w:rFonts w:eastAsiaTheme="minorHAnsi"/>
          <w:sz w:val="28"/>
          <w:szCs w:val="22"/>
          <w:lang w:eastAsia="en-US"/>
        </w:rPr>
        <w:t>Например: дети сидят не отдельно, а вместе с родителями, педагоги устраивают конкурсы для родителей, просят подготовить детско-родительские выступления, родители участвуют в детских заданиях на импровизацию (то есть не отрепетированных заранее) и т.д.</w:t>
      </w:r>
    </w:p>
    <w:p w:rsidR="00E62854" w:rsidRPr="00E62854" w:rsidRDefault="00E62854" w:rsidP="007D796E">
      <w:pPr>
        <w:numPr>
          <w:ilvl w:val="0"/>
          <w:numId w:val="386"/>
        </w:numPr>
        <w:spacing w:after="160" w:line="259" w:lineRule="auto"/>
        <w:contextualSpacing/>
        <w:jc w:val="both"/>
        <w:rPr>
          <w:rFonts w:eastAsiaTheme="minorHAnsi"/>
          <w:sz w:val="28"/>
          <w:szCs w:val="22"/>
          <w:lang w:eastAsia="en-US"/>
        </w:rPr>
      </w:pPr>
      <w:r w:rsidRPr="00E62854">
        <w:rPr>
          <w:rFonts w:eastAsiaTheme="minorHAnsi"/>
          <w:i/>
          <w:iCs/>
          <w:sz w:val="28"/>
          <w:szCs w:val="22"/>
          <w:lang w:eastAsia="en-US"/>
        </w:rPr>
        <w:t xml:space="preserve">Поддержка детской инициативы: </w:t>
      </w:r>
      <w:r w:rsidRPr="00E62854">
        <w:rPr>
          <w:rFonts w:eastAsiaTheme="minorHAnsi"/>
          <w:sz w:val="28"/>
          <w:szCs w:val="22"/>
          <w:lang w:eastAsia="en-US"/>
        </w:rPr>
        <w:t xml:space="preserve">создание и конструирование праздника самими детьми. Для этого необходимо, чтобы основная инициатива исходила от детей, и дети сами с помощью воспитателя планировали и </w:t>
      </w:r>
      <w:r w:rsidRPr="00E62854">
        <w:rPr>
          <w:rFonts w:eastAsiaTheme="minorHAnsi"/>
          <w:sz w:val="28"/>
          <w:szCs w:val="22"/>
          <w:lang w:eastAsia="en-US"/>
        </w:rPr>
        <w:lastRenderedPageBreak/>
        <w:t>придумывали праздник — что там будет, во что наряжаться, кто будет выступать, как сделать костюмы и декорации (если нужно), кого пригласить, делать ли пригласительные билеты и т.д. При этом взрослый, участвуя в придумывании праздника вместе с детьми, не должен брать на себя руководящую роль — надо дать возможность детям проявить инициативу и помочь им реализовать задуманное. Но при этом такие праздники как Новый год и День победы, должны быть, на наш взгляд, организованы в основном взрослыми.</w:t>
      </w:r>
    </w:p>
    <w:p w:rsidR="00E62854" w:rsidRPr="00E62854" w:rsidRDefault="00E62854" w:rsidP="00E62854">
      <w:pPr>
        <w:spacing w:after="160" w:line="259" w:lineRule="auto"/>
        <w:rPr>
          <w:rFonts w:eastAsiaTheme="minorHAnsi"/>
          <w:b/>
          <w:bCs/>
          <w:sz w:val="28"/>
          <w:szCs w:val="22"/>
          <w:lang w:eastAsia="en-US"/>
        </w:rPr>
      </w:pPr>
    </w:p>
    <w:p w:rsidR="00E62854" w:rsidRPr="00631A28" w:rsidRDefault="00E62854" w:rsidP="00E62854">
      <w:pPr>
        <w:spacing w:after="160" w:line="259" w:lineRule="auto"/>
        <w:rPr>
          <w:rFonts w:eastAsiaTheme="minorHAnsi"/>
          <w:b/>
          <w:bCs/>
          <w:sz w:val="32"/>
          <w:szCs w:val="22"/>
          <w:lang w:eastAsia="en-US"/>
        </w:rPr>
      </w:pPr>
      <w:r w:rsidRPr="00631A28">
        <w:rPr>
          <w:rFonts w:eastAsiaTheme="minorHAnsi"/>
          <w:b/>
          <w:bCs/>
          <w:sz w:val="32"/>
          <w:szCs w:val="22"/>
          <w:lang w:eastAsia="en-US"/>
        </w:rPr>
        <w:t>Раздел 3.8. Особенности организации развивающей предметно-пространственной среды</w:t>
      </w:r>
    </w:p>
    <w:p w:rsidR="00E62854" w:rsidRPr="00E62854" w:rsidRDefault="00E62854" w:rsidP="00E62854">
      <w:pPr>
        <w:spacing w:after="160" w:line="259" w:lineRule="auto"/>
        <w:rPr>
          <w:rFonts w:eastAsiaTheme="minorHAnsi"/>
          <w:b/>
          <w:bCs/>
          <w:i/>
          <w:iCs/>
          <w:sz w:val="28"/>
          <w:szCs w:val="22"/>
          <w:lang w:eastAsia="en-US"/>
        </w:rPr>
      </w:pPr>
      <w:r w:rsidRPr="00E62854">
        <w:rPr>
          <w:rFonts w:eastAsiaTheme="minorHAnsi"/>
          <w:b/>
          <w:bCs/>
          <w:i/>
          <w:iCs/>
          <w:sz w:val="28"/>
          <w:szCs w:val="22"/>
          <w:lang w:eastAsia="en-US"/>
        </w:rPr>
        <w:t>Дополнение:</w:t>
      </w:r>
    </w:p>
    <w:p w:rsidR="00E62854" w:rsidRPr="00E62854" w:rsidRDefault="00E62854" w:rsidP="00E62854">
      <w:pPr>
        <w:spacing w:after="160" w:line="259" w:lineRule="auto"/>
        <w:rPr>
          <w:rFonts w:eastAsiaTheme="minorHAnsi"/>
          <w:sz w:val="28"/>
          <w:szCs w:val="22"/>
          <w:lang w:eastAsia="en-US"/>
        </w:rPr>
      </w:pPr>
      <w:r w:rsidRPr="00E62854">
        <w:rPr>
          <w:rFonts w:eastAsiaTheme="minorHAnsi"/>
          <w:b/>
          <w:bCs/>
          <w:i/>
          <w:iCs/>
          <w:sz w:val="28"/>
          <w:szCs w:val="22"/>
          <w:lang w:eastAsia="en-US"/>
        </w:rPr>
        <w:t>Основные принципы организации центров активности</w:t>
      </w:r>
      <w:r w:rsidRPr="00E62854">
        <w:rPr>
          <w:rFonts w:eastAsiaTheme="minorHAnsi"/>
          <w:sz w:val="28"/>
          <w:szCs w:val="22"/>
          <w:lang w:eastAsia="en-US"/>
        </w:rPr>
        <w:t xml:space="preserve"> (уголков детской деятельности)</w:t>
      </w:r>
    </w:p>
    <w:p w:rsidR="00E62854" w:rsidRPr="00E62854" w:rsidRDefault="00E62854" w:rsidP="007D796E">
      <w:pPr>
        <w:numPr>
          <w:ilvl w:val="0"/>
          <w:numId w:val="346"/>
        </w:numPr>
        <w:spacing w:after="160" w:line="259" w:lineRule="auto"/>
        <w:contextualSpacing/>
        <w:jc w:val="both"/>
        <w:rPr>
          <w:rFonts w:eastAsiaTheme="minorHAnsi"/>
          <w:sz w:val="28"/>
          <w:szCs w:val="22"/>
          <w:lang w:eastAsia="en-US"/>
        </w:rPr>
      </w:pPr>
      <w:r w:rsidRPr="00E62854">
        <w:rPr>
          <w:rFonts w:eastAsiaTheme="minorHAnsi"/>
          <w:i/>
          <w:iCs/>
          <w:sz w:val="28"/>
          <w:szCs w:val="22"/>
          <w:lang w:eastAsia="en-US"/>
        </w:rPr>
        <w:t>Чёткое выделение центров (уголков) активности</w:t>
      </w:r>
      <w:r w:rsidRPr="00E62854">
        <w:rPr>
          <w:rFonts w:eastAsiaTheme="minorHAnsi"/>
          <w:sz w:val="28"/>
          <w:szCs w:val="22"/>
          <w:lang w:eastAsia="en-US"/>
        </w:rPr>
        <w:t>. Для выделения используются низкие стеллажи, ковровые покрытия, игровые модули, ширмы и др.</w:t>
      </w:r>
    </w:p>
    <w:p w:rsidR="00E62854" w:rsidRPr="00E62854" w:rsidRDefault="00E62854" w:rsidP="007D796E">
      <w:pPr>
        <w:numPr>
          <w:ilvl w:val="0"/>
          <w:numId w:val="346"/>
        </w:numPr>
        <w:spacing w:after="160" w:line="259" w:lineRule="auto"/>
        <w:contextualSpacing/>
        <w:jc w:val="both"/>
        <w:rPr>
          <w:rFonts w:eastAsiaTheme="minorHAnsi"/>
          <w:i/>
          <w:iCs/>
          <w:sz w:val="28"/>
          <w:szCs w:val="22"/>
          <w:lang w:eastAsia="en-US"/>
        </w:rPr>
      </w:pPr>
      <w:r w:rsidRPr="00E62854">
        <w:rPr>
          <w:rFonts w:eastAsiaTheme="minorHAnsi"/>
          <w:i/>
          <w:iCs/>
          <w:sz w:val="28"/>
          <w:szCs w:val="22"/>
          <w:lang w:eastAsia="en-US"/>
        </w:rPr>
        <w:t xml:space="preserve">Наличие места для отдыха. </w:t>
      </w:r>
      <w:r w:rsidRPr="00E62854">
        <w:rPr>
          <w:rFonts w:eastAsiaTheme="minorHAnsi"/>
          <w:sz w:val="28"/>
          <w:szCs w:val="22"/>
          <w:lang w:eastAsia="en-US"/>
        </w:rPr>
        <w:t>Наличие детской мягкой мебели, где они могут отдохнуть, поиграть, пообщаться.</w:t>
      </w:r>
    </w:p>
    <w:p w:rsidR="00E62854" w:rsidRPr="00E62854" w:rsidRDefault="00E62854" w:rsidP="007D796E">
      <w:pPr>
        <w:numPr>
          <w:ilvl w:val="0"/>
          <w:numId w:val="346"/>
        </w:numPr>
        <w:spacing w:after="160" w:line="259" w:lineRule="auto"/>
        <w:contextualSpacing/>
        <w:jc w:val="both"/>
        <w:rPr>
          <w:rFonts w:eastAsiaTheme="minorHAnsi"/>
          <w:sz w:val="28"/>
          <w:szCs w:val="22"/>
          <w:lang w:eastAsia="en-US"/>
        </w:rPr>
      </w:pPr>
      <w:r w:rsidRPr="00E62854">
        <w:rPr>
          <w:rFonts w:eastAsiaTheme="minorHAnsi"/>
          <w:i/>
          <w:iCs/>
          <w:sz w:val="28"/>
          <w:szCs w:val="22"/>
          <w:lang w:eastAsia="en-US"/>
        </w:rPr>
        <w:t xml:space="preserve">Уголки уединения, </w:t>
      </w:r>
      <w:r w:rsidRPr="00E62854">
        <w:rPr>
          <w:rFonts w:eastAsiaTheme="minorHAnsi"/>
          <w:sz w:val="28"/>
          <w:szCs w:val="22"/>
          <w:lang w:eastAsia="en-US"/>
        </w:rPr>
        <w:t>как создание условий для возможности побыть ребёнку одному, если он в этом нуждается.</w:t>
      </w:r>
    </w:p>
    <w:p w:rsidR="00E62854" w:rsidRPr="00E62854" w:rsidRDefault="00E62854" w:rsidP="007D796E">
      <w:pPr>
        <w:numPr>
          <w:ilvl w:val="0"/>
          <w:numId w:val="346"/>
        </w:numPr>
        <w:spacing w:after="160" w:line="259" w:lineRule="auto"/>
        <w:contextualSpacing/>
        <w:jc w:val="both"/>
        <w:rPr>
          <w:rFonts w:eastAsiaTheme="minorHAnsi"/>
          <w:sz w:val="28"/>
          <w:szCs w:val="22"/>
          <w:lang w:eastAsia="en-US"/>
        </w:rPr>
      </w:pPr>
      <w:r w:rsidRPr="00E62854">
        <w:rPr>
          <w:rFonts w:eastAsiaTheme="minorHAnsi"/>
          <w:i/>
          <w:iCs/>
          <w:sz w:val="28"/>
          <w:szCs w:val="22"/>
          <w:lang w:eastAsia="en-US"/>
        </w:rPr>
        <w:t>Ограничение количества детей в центрах активности</w:t>
      </w:r>
      <w:r w:rsidRPr="00E62854">
        <w:rPr>
          <w:rFonts w:eastAsiaTheme="minorHAnsi"/>
          <w:sz w:val="28"/>
          <w:szCs w:val="22"/>
          <w:lang w:eastAsia="en-US"/>
        </w:rPr>
        <w:t>. Создание в группе правил очередности нахождения в центрах активности, во избежание их переполненности и комфортных условий, не ограничивающих свободу и нахождение в равных условиях.</w:t>
      </w:r>
    </w:p>
    <w:p w:rsidR="00E62854" w:rsidRPr="00E62854" w:rsidRDefault="00E62854" w:rsidP="007D796E">
      <w:pPr>
        <w:numPr>
          <w:ilvl w:val="0"/>
          <w:numId w:val="346"/>
        </w:numPr>
        <w:spacing w:after="160" w:line="259" w:lineRule="auto"/>
        <w:contextualSpacing/>
        <w:jc w:val="both"/>
        <w:rPr>
          <w:rFonts w:eastAsiaTheme="minorHAnsi"/>
          <w:sz w:val="28"/>
          <w:szCs w:val="22"/>
          <w:lang w:eastAsia="en-US"/>
        </w:rPr>
      </w:pPr>
      <w:r w:rsidRPr="00E62854">
        <w:rPr>
          <w:rFonts w:eastAsiaTheme="minorHAnsi"/>
          <w:i/>
          <w:iCs/>
          <w:sz w:val="28"/>
          <w:szCs w:val="22"/>
          <w:lang w:eastAsia="en-US"/>
        </w:rPr>
        <w:t>Оптимальное использование пространства</w:t>
      </w:r>
      <w:r w:rsidRPr="00E62854">
        <w:rPr>
          <w:rFonts w:eastAsiaTheme="minorHAnsi"/>
          <w:sz w:val="28"/>
          <w:szCs w:val="22"/>
          <w:lang w:eastAsia="en-US"/>
        </w:rPr>
        <w:t xml:space="preserve"> детского сада и группы предполагает использование спальной комнаты, рекреаций, коридоров и других свободных пространств детского сада для различных целей:</w:t>
      </w:r>
    </w:p>
    <w:p w:rsidR="00E62854" w:rsidRPr="00E62854" w:rsidRDefault="00E62854" w:rsidP="007D796E">
      <w:pPr>
        <w:numPr>
          <w:ilvl w:val="0"/>
          <w:numId w:val="347"/>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Для проведения кружков и занятий по интересам</w:t>
      </w:r>
    </w:p>
    <w:p w:rsidR="00E62854" w:rsidRPr="00E62854" w:rsidRDefault="00E62854" w:rsidP="007D796E">
      <w:pPr>
        <w:numPr>
          <w:ilvl w:val="0"/>
          <w:numId w:val="347"/>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Для физической активности</w:t>
      </w:r>
    </w:p>
    <w:p w:rsidR="00E62854" w:rsidRPr="00E62854" w:rsidRDefault="00E62854" w:rsidP="007D796E">
      <w:pPr>
        <w:numPr>
          <w:ilvl w:val="0"/>
          <w:numId w:val="347"/>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Для выставки детских достижений</w:t>
      </w:r>
    </w:p>
    <w:p w:rsidR="00E62854" w:rsidRPr="00E62854" w:rsidRDefault="00E62854" w:rsidP="007D796E">
      <w:pPr>
        <w:numPr>
          <w:ilvl w:val="0"/>
          <w:numId w:val="347"/>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Для информационных целей.</w:t>
      </w:r>
    </w:p>
    <w:p w:rsidR="00E62854" w:rsidRPr="00E62854" w:rsidRDefault="00E62854" w:rsidP="007D796E">
      <w:pPr>
        <w:numPr>
          <w:ilvl w:val="0"/>
          <w:numId w:val="348"/>
        </w:numPr>
        <w:spacing w:after="160" w:line="259" w:lineRule="auto"/>
        <w:contextualSpacing/>
        <w:jc w:val="both"/>
        <w:rPr>
          <w:rFonts w:eastAsiaTheme="minorHAnsi"/>
          <w:sz w:val="28"/>
          <w:szCs w:val="22"/>
          <w:lang w:eastAsia="en-US"/>
        </w:rPr>
      </w:pPr>
      <w:r w:rsidRPr="00E62854">
        <w:rPr>
          <w:rFonts w:eastAsiaTheme="minorHAnsi"/>
          <w:i/>
          <w:iCs/>
          <w:sz w:val="28"/>
          <w:szCs w:val="22"/>
          <w:lang w:eastAsia="en-US"/>
        </w:rPr>
        <w:t>Максимальное использование территории детского сада</w:t>
      </w:r>
      <w:r w:rsidRPr="00E62854">
        <w:rPr>
          <w:rFonts w:eastAsiaTheme="minorHAnsi"/>
          <w:sz w:val="28"/>
          <w:szCs w:val="22"/>
          <w:lang w:eastAsia="en-US"/>
        </w:rPr>
        <w:t>, направленное на создание условий для разновозрастного общения.</w:t>
      </w:r>
    </w:p>
    <w:p w:rsidR="00E62854" w:rsidRPr="00E62854" w:rsidRDefault="00E62854" w:rsidP="00E62854">
      <w:pPr>
        <w:spacing w:after="160" w:line="259" w:lineRule="auto"/>
        <w:jc w:val="both"/>
        <w:rPr>
          <w:rFonts w:eastAsiaTheme="minorHAnsi"/>
          <w:b/>
          <w:bCs/>
          <w:i/>
          <w:iCs/>
          <w:sz w:val="28"/>
          <w:szCs w:val="22"/>
          <w:lang w:eastAsia="en-US"/>
        </w:rPr>
      </w:pPr>
      <w:r w:rsidRPr="00E62854">
        <w:rPr>
          <w:rFonts w:eastAsiaTheme="minorHAnsi"/>
          <w:b/>
          <w:bCs/>
          <w:i/>
          <w:iCs/>
          <w:sz w:val="28"/>
          <w:szCs w:val="22"/>
          <w:lang w:eastAsia="en-US"/>
        </w:rPr>
        <w:t>Основные принципы оформления пространства</w:t>
      </w:r>
    </w:p>
    <w:p w:rsidR="00E62854" w:rsidRPr="00E62854" w:rsidRDefault="00E62854" w:rsidP="007D796E">
      <w:pPr>
        <w:numPr>
          <w:ilvl w:val="0"/>
          <w:numId w:val="348"/>
        </w:numPr>
        <w:spacing w:after="160" w:line="259" w:lineRule="auto"/>
        <w:contextualSpacing/>
        <w:jc w:val="both"/>
        <w:rPr>
          <w:rFonts w:eastAsiaTheme="minorHAnsi"/>
          <w:i/>
          <w:iCs/>
          <w:sz w:val="28"/>
          <w:szCs w:val="22"/>
          <w:lang w:eastAsia="en-US"/>
        </w:rPr>
      </w:pPr>
      <w:r w:rsidRPr="00E62854">
        <w:rPr>
          <w:rFonts w:eastAsiaTheme="minorHAnsi"/>
          <w:i/>
          <w:iCs/>
          <w:sz w:val="28"/>
          <w:szCs w:val="22"/>
          <w:lang w:eastAsia="en-US"/>
        </w:rPr>
        <w:t>Наличие групповых стендов различного содержания.</w:t>
      </w:r>
    </w:p>
    <w:p w:rsidR="00E62854" w:rsidRPr="00E62854" w:rsidRDefault="00E62854" w:rsidP="007D796E">
      <w:pPr>
        <w:numPr>
          <w:ilvl w:val="0"/>
          <w:numId w:val="349"/>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Материал стенда нужен и интересен детям</w:t>
      </w:r>
    </w:p>
    <w:p w:rsidR="00E62854" w:rsidRPr="00E62854" w:rsidRDefault="00E62854" w:rsidP="007D796E">
      <w:pPr>
        <w:numPr>
          <w:ilvl w:val="0"/>
          <w:numId w:val="349"/>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Материалы регулярно обновляются</w:t>
      </w:r>
    </w:p>
    <w:p w:rsidR="00E62854" w:rsidRPr="00E62854" w:rsidRDefault="00E62854" w:rsidP="007D796E">
      <w:pPr>
        <w:numPr>
          <w:ilvl w:val="0"/>
          <w:numId w:val="349"/>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Материалы соответствуют возрастным возможностям детей</w:t>
      </w:r>
    </w:p>
    <w:p w:rsidR="00E62854" w:rsidRPr="00E62854" w:rsidRDefault="00E62854" w:rsidP="007D796E">
      <w:pPr>
        <w:numPr>
          <w:ilvl w:val="0"/>
          <w:numId w:val="349"/>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lastRenderedPageBreak/>
        <w:t>Материалы снабжены надписями</w:t>
      </w:r>
    </w:p>
    <w:p w:rsidR="00E62854" w:rsidRPr="00E62854" w:rsidRDefault="00E62854" w:rsidP="007D796E">
      <w:pPr>
        <w:numPr>
          <w:ilvl w:val="0"/>
          <w:numId w:val="349"/>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Стенд с фотографиями (детей, семей)</w:t>
      </w:r>
    </w:p>
    <w:p w:rsidR="00E62854" w:rsidRPr="00E62854" w:rsidRDefault="00E62854" w:rsidP="007D796E">
      <w:pPr>
        <w:numPr>
          <w:ilvl w:val="0"/>
          <w:numId w:val="348"/>
        </w:numPr>
        <w:spacing w:after="160" w:line="259" w:lineRule="auto"/>
        <w:contextualSpacing/>
        <w:jc w:val="both"/>
        <w:rPr>
          <w:rFonts w:eastAsiaTheme="minorHAnsi"/>
          <w:sz w:val="28"/>
          <w:szCs w:val="22"/>
          <w:lang w:eastAsia="en-US"/>
        </w:rPr>
      </w:pPr>
      <w:r w:rsidRPr="00E62854">
        <w:rPr>
          <w:rFonts w:eastAsiaTheme="minorHAnsi"/>
          <w:i/>
          <w:iCs/>
          <w:sz w:val="28"/>
          <w:szCs w:val="22"/>
          <w:lang w:eastAsia="en-US"/>
        </w:rPr>
        <w:t>Наличие выставки детских работ с правильным оформлением</w:t>
      </w:r>
      <w:r w:rsidRPr="00E62854">
        <w:rPr>
          <w:rFonts w:eastAsiaTheme="minorHAnsi"/>
          <w:sz w:val="28"/>
          <w:szCs w:val="22"/>
          <w:lang w:eastAsia="en-US"/>
        </w:rPr>
        <w:t>: в удобном для рассматривания и обмена мнениями месте.</w:t>
      </w:r>
    </w:p>
    <w:p w:rsidR="00E62854" w:rsidRPr="00E62854" w:rsidRDefault="00E62854" w:rsidP="00E62854">
      <w:pPr>
        <w:spacing w:after="160" w:line="259" w:lineRule="auto"/>
        <w:jc w:val="both"/>
        <w:rPr>
          <w:rFonts w:eastAsiaTheme="minorHAnsi"/>
          <w:b/>
          <w:bCs/>
          <w:i/>
          <w:iCs/>
          <w:sz w:val="28"/>
          <w:szCs w:val="22"/>
          <w:lang w:eastAsia="en-US"/>
        </w:rPr>
      </w:pPr>
      <w:r w:rsidRPr="00E62854">
        <w:rPr>
          <w:rFonts w:eastAsiaTheme="minorHAnsi"/>
          <w:b/>
          <w:bCs/>
          <w:i/>
          <w:iCs/>
          <w:sz w:val="28"/>
          <w:szCs w:val="22"/>
          <w:lang w:eastAsia="en-US"/>
        </w:rPr>
        <w:t>Мебель для центров активности</w:t>
      </w:r>
    </w:p>
    <w:p w:rsidR="00E62854" w:rsidRPr="00E62854" w:rsidRDefault="00E62854" w:rsidP="00E62854">
      <w:pPr>
        <w:spacing w:after="160" w:line="259" w:lineRule="auto"/>
        <w:jc w:val="both"/>
        <w:rPr>
          <w:rFonts w:eastAsiaTheme="minorHAnsi"/>
          <w:sz w:val="28"/>
          <w:szCs w:val="22"/>
          <w:lang w:eastAsia="en-US"/>
        </w:rPr>
      </w:pPr>
      <w:r w:rsidRPr="00E62854">
        <w:rPr>
          <w:rFonts w:eastAsiaTheme="minorHAnsi"/>
          <w:sz w:val="28"/>
          <w:szCs w:val="22"/>
          <w:lang w:eastAsia="en-US"/>
        </w:rPr>
        <w:t>Мебель в центрах активности максимально способствует детской игре и обеспечивает доступность для детей и удобство размещения игровых материалов.</w:t>
      </w:r>
    </w:p>
    <w:p w:rsidR="00E62854" w:rsidRPr="00E62854" w:rsidRDefault="00E62854" w:rsidP="00E62854">
      <w:pPr>
        <w:spacing w:after="160" w:line="259" w:lineRule="auto"/>
        <w:jc w:val="both"/>
        <w:rPr>
          <w:rFonts w:eastAsiaTheme="minorHAnsi"/>
          <w:sz w:val="28"/>
          <w:szCs w:val="22"/>
          <w:lang w:eastAsia="en-US"/>
        </w:rPr>
      </w:pPr>
      <w:r w:rsidRPr="00E62854">
        <w:rPr>
          <w:rFonts w:eastAsiaTheme="minorHAnsi"/>
          <w:sz w:val="28"/>
          <w:szCs w:val="22"/>
          <w:lang w:eastAsia="en-US"/>
        </w:rPr>
        <w:t>Мебель мобильна (легко передвигаемая), что позволяет легко трансформировать (изменять) пространство: легкие ширмы, мебель на колесиках, низкие шкафы, стеллажи без задних стенок и т.п.</w:t>
      </w:r>
    </w:p>
    <w:p w:rsidR="00E62854" w:rsidRPr="00E62854" w:rsidRDefault="00E62854" w:rsidP="00E62854">
      <w:pPr>
        <w:spacing w:after="160" w:line="259" w:lineRule="auto"/>
        <w:jc w:val="both"/>
        <w:rPr>
          <w:rFonts w:eastAsiaTheme="minorHAnsi"/>
          <w:sz w:val="28"/>
          <w:szCs w:val="22"/>
          <w:lang w:eastAsia="en-US"/>
        </w:rPr>
      </w:pPr>
      <w:r w:rsidRPr="00E62854">
        <w:rPr>
          <w:rFonts w:eastAsiaTheme="minorHAnsi"/>
          <w:sz w:val="28"/>
          <w:szCs w:val="22"/>
          <w:lang w:eastAsia="en-US"/>
        </w:rPr>
        <w:t>Предусмотрено место для хранения детских портфолио, которые легко доступны детям.</w:t>
      </w:r>
    </w:p>
    <w:p w:rsidR="00E62854" w:rsidRPr="00E62854" w:rsidRDefault="00E62854" w:rsidP="00E62854">
      <w:pPr>
        <w:spacing w:after="160" w:line="259" w:lineRule="auto"/>
        <w:jc w:val="both"/>
        <w:rPr>
          <w:rFonts w:eastAsiaTheme="minorHAnsi"/>
          <w:b/>
          <w:bCs/>
          <w:i/>
          <w:iCs/>
          <w:sz w:val="28"/>
          <w:szCs w:val="22"/>
          <w:lang w:eastAsia="en-US"/>
        </w:rPr>
      </w:pPr>
      <w:r w:rsidRPr="00E62854">
        <w:rPr>
          <w:rFonts w:eastAsiaTheme="minorHAnsi"/>
          <w:b/>
          <w:bCs/>
          <w:i/>
          <w:iCs/>
          <w:sz w:val="28"/>
          <w:szCs w:val="22"/>
          <w:lang w:eastAsia="en-US"/>
        </w:rPr>
        <w:t>Материалы для центров активности</w:t>
      </w:r>
    </w:p>
    <w:p w:rsidR="00E62854" w:rsidRPr="00E62854" w:rsidRDefault="00E62854" w:rsidP="00E62854">
      <w:pPr>
        <w:spacing w:after="160" w:line="259" w:lineRule="auto"/>
        <w:jc w:val="both"/>
        <w:rPr>
          <w:rFonts w:eastAsiaTheme="minorHAnsi"/>
          <w:sz w:val="28"/>
          <w:szCs w:val="22"/>
          <w:lang w:eastAsia="en-US"/>
        </w:rPr>
      </w:pPr>
      <w:r w:rsidRPr="00E62854">
        <w:rPr>
          <w:rFonts w:eastAsiaTheme="minorHAnsi"/>
          <w:sz w:val="28"/>
          <w:szCs w:val="22"/>
          <w:lang w:eastAsia="en-US"/>
        </w:rPr>
        <w:t>Наличие игровых развивающих материалов в центрах активности направлены на максимальный развивающий и обучающий эффект.</w:t>
      </w:r>
    </w:p>
    <w:p w:rsidR="00E62854" w:rsidRPr="00E62854" w:rsidRDefault="00E62854" w:rsidP="00E62854">
      <w:pPr>
        <w:spacing w:after="160" w:line="259" w:lineRule="auto"/>
        <w:jc w:val="both"/>
        <w:rPr>
          <w:rFonts w:eastAsiaTheme="minorHAnsi"/>
          <w:i/>
          <w:iCs/>
          <w:sz w:val="28"/>
          <w:szCs w:val="22"/>
          <w:lang w:eastAsia="en-US"/>
        </w:rPr>
      </w:pPr>
      <w:r w:rsidRPr="00E62854">
        <w:rPr>
          <w:rFonts w:eastAsiaTheme="minorHAnsi"/>
          <w:i/>
          <w:iCs/>
          <w:sz w:val="28"/>
          <w:szCs w:val="22"/>
          <w:lang w:eastAsia="en-US"/>
        </w:rPr>
        <w:t>Условия оснащенности:</w:t>
      </w:r>
    </w:p>
    <w:p w:rsidR="00E62854" w:rsidRPr="00E62854" w:rsidRDefault="00E62854" w:rsidP="007D796E">
      <w:pPr>
        <w:numPr>
          <w:ilvl w:val="0"/>
          <w:numId w:val="388"/>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 xml:space="preserve">Упорядоченность материалов: классификация, </w:t>
      </w:r>
      <w:proofErr w:type="spellStart"/>
      <w:r w:rsidRPr="00E62854">
        <w:rPr>
          <w:rFonts w:eastAsiaTheme="minorHAnsi"/>
          <w:sz w:val="28"/>
          <w:szCs w:val="22"/>
          <w:lang w:eastAsia="en-US"/>
        </w:rPr>
        <w:t>сгруппированность</w:t>
      </w:r>
      <w:proofErr w:type="spellEnd"/>
      <w:r w:rsidRPr="00E62854">
        <w:rPr>
          <w:rFonts w:eastAsiaTheme="minorHAnsi"/>
          <w:sz w:val="28"/>
          <w:szCs w:val="22"/>
          <w:lang w:eastAsia="en-US"/>
        </w:rPr>
        <w:t>, соответствие центру активности, соответствие характеру занятий в центре активности.</w:t>
      </w:r>
    </w:p>
    <w:p w:rsidR="00E62854" w:rsidRPr="00E62854" w:rsidRDefault="00E62854" w:rsidP="007D796E">
      <w:pPr>
        <w:numPr>
          <w:ilvl w:val="0"/>
          <w:numId w:val="388"/>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Достаточность материалов: материалов должно быть достаточно для всех желающих.</w:t>
      </w:r>
    </w:p>
    <w:p w:rsidR="00E62854" w:rsidRPr="00E62854" w:rsidRDefault="00E62854" w:rsidP="007D796E">
      <w:pPr>
        <w:numPr>
          <w:ilvl w:val="0"/>
          <w:numId w:val="388"/>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Разнообразие материалов: возможность для ребёнка найти занятие по интересам; полифункциональность, побуждающее детей к творчеству и инициативе.</w:t>
      </w:r>
    </w:p>
    <w:p w:rsidR="00E62854" w:rsidRPr="00E62854" w:rsidRDefault="00E62854" w:rsidP="007D796E">
      <w:pPr>
        <w:numPr>
          <w:ilvl w:val="0"/>
          <w:numId w:val="388"/>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Соответствие возрастным и индивидуальным возможностям: материалы разного уровня сложности, отвечают возрастным и индивидуальным возможностям детей.</w:t>
      </w:r>
    </w:p>
    <w:p w:rsidR="00E62854" w:rsidRPr="00E62854" w:rsidRDefault="00E62854" w:rsidP="007D796E">
      <w:pPr>
        <w:numPr>
          <w:ilvl w:val="0"/>
          <w:numId w:val="388"/>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Доступность и удобство использования: все материалы хранятся на доступной высоте, в понятном детям порядке, хранятся в открытых пластмассовых контейнерах, которые легки, вместительны, систематизированы, обозначены надписями или символами.</w:t>
      </w:r>
    </w:p>
    <w:p w:rsidR="00E62854" w:rsidRPr="00E62854" w:rsidRDefault="00E62854" w:rsidP="007D796E">
      <w:pPr>
        <w:numPr>
          <w:ilvl w:val="0"/>
          <w:numId w:val="388"/>
        </w:numPr>
        <w:spacing w:after="160" w:line="259" w:lineRule="auto"/>
        <w:contextualSpacing/>
        <w:jc w:val="both"/>
        <w:rPr>
          <w:rFonts w:eastAsiaTheme="minorHAnsi"/>
          <w:sz w:val="28"/>
          <w:szCs w:val="22"/>
          <w:lang w:eastAsia="en-US"/>
        </w:rPr>
      </w:pPr>
      <w:proofErr w:type="spellStart"/>
      <w:r w:rsidRPr="00E62854">
        <w:rPr>
          <w:rFonts w:eastAsiaTheme="minorHAnsi"/>
          <w:sz w:val="28"/>
          <w:szCs w:val="22"/>
          <w:lang w:eastAsia="en-US"/>
        </w:rPr>
        <w:t>Автодидактика</w:t>
      </w:r>
      <w:proofErr w:type="spellEnd"/>
      <w:r w:rsidRPr="00E62854">
        <w:rPr>
          <w:rFonts w:eastAsiaTheme="minorHAnsi"/>
          <w:sz w:val="28"/>
          <w:szCs w:val="22"/>
          <w:lang w:eastAsia="en-US"/>
        </w:rPr>
        <w:t>: во всех центрах активности должно быть много материалов, с которыми дети могут работать без помощи воспитателя.</w:t>
      </w:r>
    </w:p>
    <w:p w:rsidR="00E62854" w:rsidRPr="00E62854" w:rsidRDefault="00E62854" w:rsidP="007D796E">
      <w:pPr>
        <w:numPr>
          <w:ilvl w:val="0"/>
          <w:numId w:val="388"/>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Регулярное обновление: учебные и игровые материалы должны регулярно обновляться в соответствии с Программой и интересами детей не реже, чем 1 раз в неделю. Появление нового материала объявляется детям и, при необходимости, объясняется, как им можно пользоваться.</w:t>
      </w:r>
    </w:p>
    <w:p w:rsidR="00E62854" w:rsidRPr="00E62854" w:rsidRDefault="00E62854" w:rsidP="007D796E">
      <w:pPr>
        <w:numPr>
          <w:ilvl w:val="0"/>
          <w:numId w:val="388"/>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lastRenderedPageBreak/>
        <w:t>Привлекательность для детей: материалы должны быть интересны детям как по содержанию, так и по оформлению</w:t>
      </w:r>
    </w:p>
    <w:p w:rsidR="00E62854" w:rsidRPr="00E62854" w:rsidRDefault="00E62854" w:rsidP="007D796E">
      <w:pPr>
        <w:numPr>
          <w:ilvl w:val="0"/>
          <w:numId w:val="388"/>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Прочность и безопасность: все материалы обладают определённым запасом прочности, чтобы дети не боялись сломать или испортить их.</w:t>
      </w:r>
    </w:p>
    <w:p w:rsidR="00E62854" w:rsidRPr="00E62854" w:rsidRDefault="00E62854" w:rsidP="00E62854">
      <w:pPr>
        <w:spacing w:after="160" w:line="259" w:lineRule="auto"/>
        <w:contextualSpacing/>
        <w:jc w:val="both"/>
        <w:rPr>
          <w:rFonts w:eastAsiaTheme="minorHAnsi"/>
          <w:sz w:val="28"/>
          <w:szCs w:val="22"/>
          <w:lang w:eastAsia="en-US"/>
        </w:rPr>
      </w:pPr>
    </w:p>
    <w:p w:rsidR="00E62854" w:rsidRDefault="00631A28" w:rsidP="00631A28">
      <w:pPr>
        <w:spacing w:after="160" w:line="259" w:lineRule="auto"/>
        <w:contextualSpacing/>
        <w:jc w:val="both"/>
        <w:rPr>
          <w:rFonts w:eastAsiaTheme="minorHAnsi"/>
          <w:b/>
          <w:bCs/>
          <w:sz w:val="32"/>
          <w:szCs w:val="22"/>
          <w:lang w:eastAsia="en-US"/>
        </w:rPr>
      </w:pPr>
      <w:r>
        <w:rPr>
          <w:rFonts w:eastAsiaTheme="minorHAnsi"/>
          <w:b/>
          <w:bCs/>
          <w:sz w:val="32"/>
          <w:szCs w:val="22"/>
          <w:lang w:eastAsia="en-US"/>
        </w:rPr>
        <w:t xml:space="preserve">Раздел 3.9. </w:t>
      </w:r>
      <w:r w:rsidR="00E62854" w:rsidRPr="00631A28">
        <w:rPr>
          <w:rFonts w:eastAsiaTheme="minorHAnsi"/>
          <w:b/>
          <w:bCs/>
          <w:sz w:val="32"/>
          <w:szCs w:val="22"/>
          <w:lang w:eastAsia="en-US"/>
        </w:rPr>
        <w:t>Кадровые условия реализации Программы</w:t>
      </w:r>
    </w:p>
    <w:p w:rsidR="00631A28" w:rsidRPr="00631A28" w:rsidRDefault="00631A28" w:rsidP="00631A28">
      <w:pPr>
        <w:spacing w:after="160" w:line="259" w:lineRule="auto"/>
        <w:contextualSpacing/>
        <w:jc w:val="both"/>
        <w:rPr>
          <w:rFonts w:eastAsiaTheme="minorHAnsi"/>
          <w:b/>
          <w:bCs/>
          <w:sz w:val="32"/>
          <w:szCs w:val="22"/>
          <w:lang w:eastAsia="en-US"/>
        </w:rPr>
      </w:pPr>
    </w:p>
    <w:p w:rsidR="00E62854" w:rsidRPr="00E62854" w:rsidRDefault="00E62854" w:rsidP="00E62854">
      <w:pPr>
        <w:spacing w:after="160" w:line="259" w:lineRule="auto"/>
        <w:jc w:val="both"/>
        <w:rPr>
          <w:rFonts w:eastAsiaTheme="minorHAnsi"/>
          <w:sz w:val="28"/>
          <w:szCs w:val="22"/>
          <w:lang w:eastAsia="en-US"/>
        </w:rPr>
      </w:pPr>
      <w:r w:rsidRPr="00E62854">
        <w:rPr>
          <w:rFonts w:eastAsiaTheme="minorHAnsi"/>
          <w:sz w:val="28"/>
          <w:szCs w:val="22"/>
          <w:lang w:eastAsia="en-US"/>
        </w:rPr>
        <w:t>Кадровые условия реализации ООП ДОУ предполагают ряд факторов, связанных с кадровыми условиями, способными существенно повысить качество дошкольного образования в ДОУ.</w:t>
      </w:r>
    </w:p>
    <w:p w:rsidR="00E62854" w:rsidRPr="00E62854" w:rsidRDefault="00E62854" w:rsidP="007D796E">
      <w:pPr>
        <w:numPr>
          <w:ilvl w:val="0"/>
          <w:numId w:val="350"/>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Профессиональный рост: обучение воспитателей правильной работе по программе «От рождения до школы»</w:t>
      </w:r>
    </w:p>
    <w:p w:rsidR="00E62854" w:rsidRPr="00E62854" w:rsidRDefault="00E62854" w:rsidP="007D796E">
      <w:pPr>
        <w:numPr>
          <w:ilvl w:val="0"/>
          <w:numId w:val="389"/>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Разные формы обучения с выдачей сертификата</w:t>
      </w:r>
    </w:p>
    <w:p w:rsidR="00E62854" w:rsidRPr="00E62854" w:rsidRDefault="00E62854" w:rsidP="007D796E">
      <w:pPr>
        <w:numPr>
          <w:ilvl w:val="0"/>
          <w:numId w:val="389"/>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Курсы повышения квалификации с выдачей удостоверения</w:t>
      </w:r>
    </w:p>
    <w:p w:rsidR="00E62854" w:rsidRPr="00E62854" w:rsidRDefault="00E62854" w:rsidP="007D796E">
      <w:pPr>
        <w:numPr>
          <w:ilvl w:val="0"/>
          <w:numId w:val="389"/>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Курсы профессиональной переподготовки с выдачей диплома</w:t>
      </w:r>
    </w:p>
    <w:p w:rsidR="00E62854" w:rsidRPr="00E62854" w:rsidRDefault="00E62854" w:rsidP="007D796E">
      <w:pPr>
        <w:numPr>
          <w:ilvl w:val="0"/>
          <w:numId w:val="389"/>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 xml:space="preserve">Участие в инновационной деятельности и </w:t>
      </w:r>
      <w:proofErr w:type="spellStart"/>
      <w:r w:rsidRPr="00E62854">
        <w:rPr>
          <w:rFonts w:eastAsiaTheme="minorHAnsi"/>
          <w:sz w:val="28"/>
          <w:szCs w:val="22"/>
          <w:lang w:eastAsia="en-US"/>
        </w:rPr>
        <w:t>аппробации</w:t>
      </w:r>
      <w:proofErr w:type="spellEnd"/>
      <w:r w:rsidRPr="00E62854">
        <w:rPr>
          <w:rFonts w:eastAsiaTheme="minorHAnsi"/>
          <w:sz w:val="28"/>
          <w:szCs w:val="22"/>
          <w:lang w:eastAsia="en-US"/>
        </w:rPr>
        <w:t xml:space="preserve"> новейших технологий ДО</w:t>
      </w:r>
    </w:p>
    <w:p w:rsidR="00E62854" w:rsidRPr="00E62854" w:rsidRDefault="00E62854" w:rsidP="007D796E">
      <w:pPr>
        <w:numPr>
          <w:ilvl w:val="0"/>
          <w:numId w:val="389"/>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Предоставление возможности поделиться своим опытом работы, опубликовав статьи в практическом приложении к журналу «Современное дошкольное образование» и др. с получением свидетельства о публикации</w:t>
      </w:r>
    </w:p>
    <w:p w:rsidR="00E62854" w:rsidRPr="00E62854" w:rsidRDefault="00E62854" w:rsidP="00E62854">
      <w:pPr>
        <w:spacing w:after="160" w:line="259" w:lineRule="auto"/>
        <w:jc w:val="both"/>
        <w:rPr>
          <w:rFonts w:eastAsiaTheme="minorHAnsi"/>
          <w:sz w:val="28"/>
          <w:szCs w:val="22"/>
          <w:lang w:eastAsia="en-US"/>
        </w:rPr>
      </w:pPr>
    </w:p>
    <w:p w:rsidR="00E62854" w:rsidRPr="00E62854" w:rsidRDefault="00E62854" w:rsidP="007D796E">
      <w:pPr>
        <w:numPr>
          <w:ilvl w:val="0"/>
          <w:numId w:val="350"/>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Создание команды единомышленников: совместная работа всех сотрудников ДОУ по выработке целей, планов; достижение конструктивного сотрудничества, создание доброжелательной и комфортной для всех атмосферы, совместная работа по повышению качества образования, освоению новых технологий и т.д.</w:t>
      </w:r>
    </w:p>
    <w:p w:rsidR="00E62854" w:rsidRPr="00E62854" w:rsidRDefault="00E62854" w:rsidP="00E62854">
      <w:pPr>
        <w:spacing w:after="160" w:line="259" w:lineRule="auto"/>
        <w:rPr>
          <w:rFonts w:eastAsiaTheme="minorHAnsi"/>
          <w:sz w:val="28"/>
          <w:szCs w:val="22"/>
          <w:lang w:eastAsia="en-US"/>
        </w:rPr>
      </w:pPr>
    </w:p>
    <w:p w:rsidR="00E62854" w:rsidRDefault="00E62854" w:rsidP="00E62854">
      <w:pPr>
        <w:spacing w:after="160" w:line="259" w:lineRule="auto"/>
        <w:rPr>
          <w:rFonts w:eastAsiaTheme="minorHAnsi"/>
          <w:sz w:val="28"/>
          <w:szCs w:val="22"/>
          <w:lang w:eastAsia="en-US"/>
        </w:rPr>
      </w:pPr>
    </w:p>
    <w:p w:rsidR="00631A28" w:rsidRDefault="00631A28" w:rsidP="00E62854">
      <w:pPr>
        <w:spacing w:after="160" w:line="259" w:lineRule="auto"/>
        <w:rPr>
          <w:rFonts w:eastAsiaTheme="minorHAnsi"/>
          <w:sz w:val="28"/>
          <w:szCs w:val="22"/>
          <w:lang w:eastAsia="en-US"/>
        </w:rPr>
      </w:pPr>
    </w:p>
    <w:p w:rsidR="00631A28" w:rsidRDefault="00631A28" w:rsidP="00E62854">
      <w:pPr>
        <w:spacing w:after="160" w:line="259" w:lineRule="auto"/>
        <w:rPr>
          <w:rFonts w:eastAsiaTheme="minorHAnsi"/>
          <w:sz w:val="28"/>
          <w:szCs w:val="22"/>
          <w:lang w:eastAsia="en-US"/>
        </w:rPr>
      </w:pPr>
    </w:p>
    <w:p w:rsidR="00631A28" w:rsidRDefault="00631A28" w:rsidP="00E62854">
      <w:pPr>
        <w:spacing w:after="160" w:line="259" w:lineRule="auto"/>
        <w:rPr>
          <w:rFonts w:eastAsiaTheme="minorHAnsi"/>
          <w:sz w:val="28"/>
          <w:szCs w:val="22"/>
          <w:lang w:eastAsia="en-US"/>
        </w:rPr>
      </w:pPr>
    </w:p>
    <w:p w:rsidR="00631A28" w:rsidRDefault="00631A28" w:rsidP="00E62854">
      <w:pPr>
        <w:spacing w:after="160" w:line="259" w:lineRule="auto"/>
        <w:rPr>
          <w:rFonts w:eastAsiaTheme="minorHAnsi"/>
          <w:sz w:val="28"/>
          <w:szCs w:val="22"/>
          <w:lang w:eastAsia="en-US"/>
        </w:rPr>
      </w:pPr>
    </w:p>
    <w:p w:rsidR="00631A28" w:rsidRDefault="00631A28" w:rsidP="00E62854">
      <w:pPr>
        <w:spacing w:after="160" w:line="259" w:lineRule="auto"/>
        <w:rPr>
          <w:rFonts w:eastAsiaTheme="minorHAnsi"/>
          <w:sz w:val="28"/>
          <w:szCs w:val="22"/>
          <w:lang w:eastAsia="en-US"/>
        </w:rPr>
      </w:pPr>
    </w:p>
    <w:p w:rsidR="00631A28" w:rsidRDefault="00631A28" w:rsidP="00E62854">
      <w:pPr>
        <w:spacing w:after="160" w:line="259" w:lineRule="auto"/>
        <w:rPr>
          <w:rFonts w:eastAsiaTheme="minorHAnsi"/>
          <w:sz w:val="28"/>
          <w:szCs w:val="22"/>
          <w:lang w:eastAsia="en-US"/>
        </w:rPr>
      </w:pPr>
    </w:p>
    <w:p w:rsidR="00631A28" w:rsidRDefault="00631A28" w:rsidP="00E62854">
      <w:pPr>
        <w:spacing w:after="160" w:line="259" w:lineRule="auto"/>
        <w:rPr>
          <w:rFonts w:eastAsiaTheme="minorHAnsi"/>
          <w:sz w:val="28"/>
          <w:szCs w:val="22"/>
          <w:lang w:eastAsia="en-US"/>
        </w:rPr>
      </w:pPr>
    </w:p>
    <w:p w:rsidR="00631A28" w:rsidRPr="00E62854" w:rsidRDefault="00631A28" w:rsidP="00E62854">
      <w:pPr>
        <w:spacing w:after="160" w:line="259" w:lineRule="auto"/>
        <w:rPr>
          <w:rFonts w:eastAsiaTheme="minorHAnsi"/>
          <w:sz w:val="28"/>
          <w:szCs w:val="22"/>
          <w:lang w:eastAsia="en-US"/>
        </w:rPr>
      </w:pPr>
    </w:p>
    <w:p w:rsidR="00791FD4" w:rsidRPr="00631A28" w:rsidRDefault="00791FD4" w:rsidP="00E62854">
      <w:pPr>
        <w:spacing w:after="160" w:line="259" w:lineRule="auto"/>
        <w:rPr>
          <w:rFonts w:eastAsiaTheme="minorHAnsi"/>
          <w:b/>
          <w:sz w:val="36"/>
          <w:szCs w:val="22"/>
          <w:lang w:eastAsia="en-US"/>
        </w:rPr>
      </w:pPr>
      <w:r w:rsidRPr="00791FD4">
        <w:rPr>
          <w:rFonts w:eastAsiaTheme="minorHAnsi"/>
          <w:b/>
          <w:sz w:val="36"/>
          <w:szCs w:val="22"/>
          <w:lang w:eastAsia="en-US"/>
        </w:rPr>
        <w:lastRenderedPageBreak/>
        <w:t>Глоссарий</w:t>
      </w:r>
    </w:p>
    <w:p w:rsidR="00791FD4" w:rsidRPr="00E62854" w:rsidRDefault="00791FD4" w:rsidP="00791FD4">
      <w:pPr>
        <w:spacing w:after="160" w:line="259" w:lineRule="auto"/>
        <w:rPr>
          <w:rFonts w:eastAsiaTheme="minorHAnsi"/>
          <w:b/>
          <w:bCs/>
          <w:i/>
          <w:iCs/>
          <w:sz w:val="28"/>
          <w:szCs w:val="22"/>
          <w:lang w:eastAsia="en-US"/>
        </w:rPr>
      </w:pPr>
      <w:r w:rsidRPr="00E62854">
        <w:rPr>
          <w:rFonts w:eastAsiaTheme="minorHAnsi"/>
          <w:b/>
          <w:bCs/>
          <w:i/>
          <w:iCs/>
          <w:sz w:val="28"/>
          <w:szCs w:val="22"/>
          <w:lang w:eastAsia="en-US"/>
        </w:rPr>
        <w:t>Дополнение</w:t>
      </w:r>
    </w:p>
    <w:p w:rsidR="00791FD4" w:rsidRPr="00E62854" w:rsidRDefault="00791FD4" w:rsidP="007D796E">
      <w:pPr>
        <w:numPr>
          <w:ilvl w:val="0"/>
          <w:numId w:val="390"/>
        </w:numPr>
        <w:spacing w:after="160" w:line="259" w:lineRule="auto"/>
        <w:contextualSpacing/>
        <w:jc w:val="both"/>
        <w:rPr>
          <w:rFonts w:eastAsiaTheme="minorHAnsi"/>
          <w:sz w:val="28"/>
          <w:szCs w:val="22"/>
          <w:lang w:eastAsia="en-US"/>
        </w:rPr>
      </w:pPr>
      <w:proofErr w:type="spellStart"/>
      <w:r w:rsidRPr="00E62854">
        <w:rPr>
          <w:rFonts w:eastAsiaTheme="minorHAnsi"/>
          <w:b/>
          <w:bCs/>
          <w:sz w:val="28"/>
          <w:szCs w:val="22"/>
          <w:lang w:eastAsia="en-US"/>
        </w:rPr>
        <w:t>Автодидактика</w:t>
      </w:r>
      <w:proofErr w:type="spellEnd"/>
      <w:r w:rsidRPr="00E62854">
        <w:rPr>
          <w:rFonts w:eastAsiaTheme="minorHAnsi"/>
          <w:sz w:val="28"/>
          <w:szCs w:val="22"/>
          <w:lang w:eastAsia="en-US"/>
        </w:rPr>
        <w:t xml:space="preserve"> (от греч. </w:t>
      </w:r>
      <w:proofErr w:type="spellStart"/>
      <w:r w:rsidRPr="00E62854">
        <w:rPr>
          <w:rFonts w:eastAsiaTheme="minorHAnsi"/>
          <w:sz w:val="28"/>
          <w:szCs w:val="22"/>
          <w:lang w:eastAsia="en-US"/>
        </w:rPr>
        <w:t>autos</w:t>
      </w:r>
      <w:proofErr w:type="spellEnd"/>
      <w:r w:rsidRPr="00E62854">
        <w:rPr>
          <w:rFonts w:eastAsiaTheme="minorHAnsi"/>
          <w:sz w:val="28"/>
          <w:szCs w:val="22"/>
          <w:lang w:eastAsia="en-US"/>
        </w:rPr>
        <w:t xml:space="preserve"> — сам и </w:t>
      </w:r>
      <w:proofErr w:type="spellStart"/>
      <w:r w:rsidRPr="00E62854">
        <w:rPr>
          <w:rFonts w:eastAsiaTheme="minorHAnsi"/>
          <w:sz w:val="28"/>
          <w:szCs w:val="22"/>
          <w:lang w:eastAsia="en-US"/>
        </w:rPr>
        <w:t>didasko</w:t>
      </w:r>
      <w:proofErr w:type="spellEnd"/>
      <w:r w:rsidRPr="00E62854">
        <w:rPr>
          <w:rFonts w:eastAsiaTheme="minorHAnsi"/>
          <w:sz w:val="28"/>
          <w:szCs w:val="22"/>
          <w:lang w:eastAsia="en-US"/>
        </w:rPr>
        <w:t xml:space="preserve"> — учу)  — самообучение (Словарь иностранных слов, вошедших в  состав русского языка.  — </w:t>
      </w:r>
      <w:proofErr w:type="spellStart"/>
      <w:r w:rsidRPr="00E62854">
        <w:rPr>
          <w:rFonts w:eastAsiaTheme="minorHAnsi"/>
          <w:sz w:val="28"/>
          <w:szCs w:val="22"/>
          <w:lang w:eastAsia="en-US"/>
        </w:rPr>
        <w:t>Чудинов</w:t>
      </w:r>
      <w:proofErr w:type="spellEnd"/>
      <w:r w:rsidRPr="00E62854">
        <w:rPr>
          <w:rFonts w:eastAsiaTheme="minorHAnsi"/>
          <w:sz w:val="28"/>
          <w:szCs w:val="22"/>
          <w:lang w:eastAsia="en-US"/>
        </w:rPr>
        <w:t xml:space="preserve"> А.Н., 1910). В дошкольной педагогике наличие элементов </w:t>
      </w:r>
      <w:proofErr w:type="spellStart"/>
      <w:r w:rsidRPr="00E62854">
        <w:rPr>
          <w:rFonts w:eastAsiaTheme="minorHAnsi"/>
          <w:sz w:val="28"/>
          <w:szCs w:val="22"/>
          <w:lang w:eastAsia="en-US"/>
        </w:rPr>
        <w:t>автодидактики</w:t>
      </w:r>
      <w:proofErr w:type="spellEnd"/>
      <w:r w:rsidRPr="00E62854">
        <w:rPr>
          <w:rFonts w:eastAsiaTheme="minorHAnsi"/>
          <w:sz w:val="28"/>
          <w:szCs w:val="22"/>
          <w:lang w:eastAsia="en-US"/>
        </w:rPr>
        <w:t xml:space="preserve"> в играх, игрушках, пособиях означает возможность ребенку самому, без помощи взрослого, определить правильность выполнения задания. </w:t>
      </w:r>
    </w:p>
    <w:p w:rsidR="00791FD4" w:rsidRPr="00E62854" w:rsidRDefault="00791FD4" w:rsidP="007D796E">
      <w:pPr>
        <w:numPr>
          <w:ilvl w:val="0"/>
          <w:numId w:val="390"/>
        </w:numPr>
        <w:spacing w:after="160" w:line="259" w:lineRule="auto"/>
        <w:contextualSpacing/>
        <w:jc w:val="both"/>
        <w:rPr>
          <w:rFonts w:eastAsiaTheme="minorHAnsi"/>
          <w:sz w:val="28"/>
          <w:szCs w:val="22"/>
          <w:lang w:eastAsia="en-US"/>
        </w:rPr>
      </w:pPr>
      <w:r w:rsidRPr="00E62854">
        <w:rPr>
          <w:rFonts w:eastAsiaTheme="minorHAnsi"/>
          <w:b/>
          <w:bCs/>
          <w:sz w:val="28"/>
          <w:szCs w:val="22"/>
          <w:lang w:eastAsia="en-US"/>
        </w:rPr>
        <w:t>Адаптированная образовательная программа</w:t>
      </w:r>
      <w:r w:rsidRPr="00E62854">
        <w:rPr>
          <w:rFonts w:eastAsiaTheme="minorHAnsi"/>
          <w:sz w:val="28"/>
          <w:szCs w:val="22"/>
          <w:lang w:eastAsia="en-US"/>
        </w:rPr>
        <w:t xml:space="preserve"> — образовательная программа, адаптированная для обучения лиц с ограниченными возможностями здоровья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 Разрабатывается на базе основной общеобразовательной программы в соответствии с особыми образовательными потребностями категории лиц с ОВЗ, к которой относится ребенок (ФЗ РФ от 29 декабря 2012 г. №273 «Об образовании в Российской Федерации»). </w:t>
      </w:r>
    </w:p>
    <w:p w:rsidR="00791FD4" w:rsidRPr="00E62854" w:rsidRDefault="00791FD4" w:rsidP="007D796E">
      <w:pPr>
        <w:numPr>
          <w:ilvl w:val="0"/>
          <w:numId w:val="390"/>
        </w:numPr>
        <w:spacing w:after="160" w:line="259" w:lineRule="auto"/>
        <w:contextualSpacing/>
        <w:jc w:val="both"/>
        <w:rPr>
          <w:rFonts w:eastAsiaTheme="minorHAnsi"/>
          <w:sz w:val="28"/>
          <w:szCs w:val="22"/>
          <w:lang w:eastAsia="en-US"/>
        </w:rPr>
      </w:pPr>
      <w:r w:rsidRPr="00E62854">
        <w:rPr>
          <w:rFonts w:eastAsiaTheme="minorHAnsi"/>
          <w:b/>
          <w:bCs/>
          <w:sz w:val="28"/>
          <w:szCs w:val="22"/>
          <w:lang w:eastAsia="en-US"/>
        </w:rPr>
        <w:t>Амплификация развития</w:t>
      </w:r>
      <w:r w:rsidRPr="00E62854">
        <w:rPr>
          <w:rFonts w:eastAsiaTheme="minorHAnsi"/>
          <w:sz w:val="28"/>
          <w:szCs w:val="22"/>
          <w:lang w:eastAsia="en-US"/>
        </w:rPr>
        <w:t xml:space="preserve"> — (от лат. </w:t>
      </w:r>
      <w:proofErr w:type="spellStart"/>
      <w:r w:rsidRPr="00E62854">
        <w:rPr>
          <w:rFonts w:eastAsiaTheme="minorHAnsi"/>
          <w:sz w:val="28"/>
          <w:szCs w:val="22"/>
          <w:lang w:eastAsia="en-US"/>
        </w:rPr>
        <w:t>amplificatio</w:t>
      </w:r>
      <w:proofErr w:type="spellEnd"/>
      <w:r w:rsidRPr="00E62854">
        <w:rPr>
          <w:rFonts w:eastAsiaTheme="minorHAnsi"/>
          <w:sz w:val="28"/>
          <w:szCs w:val="22"/>
          <w:lang w:eastAsia="en-US"/>
        </w:rPr>
        <w:t xml:space="preserve"> — увеличение, распространение) — максимальное обогащение личностного развития детей на основе широкого развертывания разнообразных специфически детских видов деятельности, а также общения детей со сверстниками и взрослыми. Амплификация противопоставляется искусственной акселерации, т.е. искусственному форсированию и принудительному стимулированию развития ребенка. Теоретической основой концепции амплификации является признание уникальности и качественного своеобразия каждой ступени возрастного развития ребенка и утверждение непреходящего, абсолютного значения психологических новообразований, возникающих на ранних возрастных стадиях, для всего последующего развития личности (А.В. Запорожец).</w:t>
      </w:r>
    </w:p>
    <w:p w:rsidR="00791FD4" w:rsidRPr="00E62854" w:rsidRDefault="00791FD4" w:rsidP="007D796E">
      <w:pPr>
        <w:numPr>
          <w:ilvl w:val="0"/>
          <w:numId w:val="390"/>
        </w:numPr>
        <w:spacing w:after="160" w:line="259" w:lineRule="auto"/>
        <w:contextualSpacing/>
        <w:jc w:val="both"/>
        <w:rPr>
          <w:rFonts w:eastAsiaTheme="minorHAnsi"/>
          <w:sz w:val="28"/>
          <w:szCs w:val="22"/>
          <w:lang w:eastAsia="en-US"/>
        </w:rPr>
      </w:pPr>
      <w:r w:rsidRPr="00E62854">
        <w:rPr>
          <w:rFonts w:eastAsiaTheme="minorHAnsi"/>
          <w:b/>
          <w:bCs/>
          <w:sz w:val="28"/>
          <w:szCs w:val="22"/>
          <w:lang w:eastAsia="en-US"/>
        </w:rPr>
        <w:t>Вариативность и разнообразие организационных форм дошкольного образования</w:t>
      </w:r>
      <w:r w:rsidRPr="00E62854">
        <w:rPr>
          <w:rFonts w:eastAsiaTheme="minorHAnsi"/>
          <w:sz w:val="28"/>
          <w:szCs w:val="22"/>
          <w:lang w:eastAsia="en-US"/>
        </w:rPr>
        <w:t xml:space="preserve"> — обеспечение множественности отличающихся между собой форм получения образования, форм обучения, организаций, осуществляющих образовательную деятельность (ФЗ РФ от 29 декабря 2012 г. №273 «Об образовании в Российской Федерации»). </w:t>
      </w:r>
    </w:p>
    <w:p w:rsidR="00791FD4" w:rsidRPr="00E62854" w:rsidRDefault="00791FD4" w:rsidP="007D796E">
      <w:pPr>
        <w:numPr>
          <w:ilvl w:val="0"/>
          <w:numId w:val="390"/>
        </w:numPr>
        <w:spacing w:after="160" w:line="259" w:lineRule="auto"/>
        <w:contextualSpacing/>
        <w:jc w:val="both"/>
        <w:rPr>
          <w:rFonts w:eastAsiaTheme="minorHAnsi"/>
          <w:sz w:val="28"/>
          <w:szCs w:val="22"/>
          <w:lang w:eastAsia="en-US"/>
        </w:rPr>
      </w:pPr>
      <w:r w:rsidRPr="00E62854">
        <w:rPr>
          <w:rFonts w:eastAsiaTheme="minorHAnsi"/>
          <w:b/>
          <w:bCs/>
          <w:sz w:val="28"/>
          <w:szCs w:val="22"/>
          <w:lang w:eastAsia="en-US"/>
        </w:rPr>
        <w:t>Вариативность содержания образовательных программ</w:t>
      </w:r>
      <w:r w:rsidRPr="00E62854">
        <w:rPr>
          <w:rFonts w:eastAsiaTheme="minorHAnsi"/>
          <w:sz w:val="28"/>
          <w:szCs w:val="22"/>
          <w:lang w:eastAsia="en-US"/>
        </w:rPr>
        <w:t xml:space="preserve"> — обеспечение разнообразия примерных основных образовательных программ (ФЗ РФ от 29 декабря 2012 г. №273 «Об образовании в Российской Федерации»).</w:t>
      </w:r>
    </w:p>
    <w:p w:rsidR="00791FD4" w:rsidRPr="00E62854" w:rsidRDefault="00791FD4" w:rsidP="007D796E">
      <w:pPr>
        <w:numPr>
          <w:ilvl w:val="0"/>
          <w:numId w:val="390"/>
        </w:numPr>
        <w:spacing w:after="160" w:line="259" w:lineRule="auto"/>
        <w:contextualSpacing/>
        <w:jc w:val="both"/>
        <w:rPr>
          <w:rFonts w:eastAsiaTheme="minorHAnsi"/>
          <w:sz w:val="28"/>
          <w:szCs w:val="22"/>
          <w:lang w:eastAsia="en-US"/>
        </w:rPr>
      </w:pPr>
      <w:r w:rsidRPr="00E62854">
        <w:rPr>
          <w:rFonts w:eastAsiaTheme="minorHAnsi"/>
          <w:b/>
          <w:bCs/>
          <w:sz w:val="28"/>
          <w:szCs w:val="22"/>
          <w:lang w:eastAsia="en-US"/>
        </w:rPr>
        <w:t>Вербальное общение</w:t>
      </w:r>
      <w:r w:rsidRPr="00E62854">
        <w:rPr>
          <w:rFonts w:eastAsiaTheme="minorHAnsi"/>
          <w:sz w:val="28"/>
          <w:szCs w:val="22"/>
          <w:lang w:eastAsia="en-US"/>
        </w:rPr>
        <w:t xml:space="preserve"> — общение словами, речью, процесс обмена информацией и эмоционального взаимодействия между людьми или группами при помощи речевых средств. Вербальное общение, в котором </w:t>
      </w:r>
      <w:r w:rsidRPr="00E62854">
        <w:rPr>
          <w:rFonts w:eastAsiaTheme="minorHAnsi"/>
          <w:sz w:val="28"/>
          <w:szCs w:val="22"/>
          <w:lang w:eastAsia="en-US"/>
        </w:rPr>
        <w:lastRenderedPageBreak/>
        <w:t xml:space="preserve">главное передается речью, отличают от невербального общения, где влияние происходит через интонации и изменение выражения лица, через жестикуляцию, изменение позы, дистанции в общении и других неречевых средств. </w:t>
      </w:r>
    </w:p>
    <w:p w:rsidR="00791FD4" w:rsidRPr="00E62854" w:rsidRDefault="00791FD4" w:rsidP="007D796E">
      <w:pPr>
        <w:numPr>
          <w:ilvl w:val="0"/>
          <w:numId w:val="390"/>
        </w:numPr>
        <w:spacing w:after="160" w:line="259" w:lineRule="auto"/>
        <w:contextualSpacing/>
        <w:jc w:val="both"/>
        <w:rPr>
          <w:rFonts w:eastAsiaTheme="minorHAnsi"/>
          <w:sz w:val="28"/>
          <w:szCs w:val="22"/>
          <w:lang w:eastAsia="en-US"/>
        </w:rPr>
      </w:pPr>
      <w:r w:rsidRPr="00E62854">
        <w:rPr>
          <w:rFonts w:eastAsiaTheme="minorHAnsi"/>
          <w:b/>
          <w:bCs/>
          <w:sz w:val="28"/>
          <w:szCs w:val="22"/>
          <w:lang w:eastAsia="en-US"/>
        </w:rPr>
        <w:t>Взрослые</w:t>
      </w:r>
      <w:r w:rsidRPr="00E62854">
        <w:rPr>
          <w:rFonts w:eastAsiaTheme="minorHAnsi"/>
          <w:sz w:val="28"/>
          <w:szCs w:val="22"/>
          <w:lang w:eastAsia="en-US"/>
        </w:rPr>
        <w:t xml:space="preserve"> — родители (законные представители), педагогические и иные работники образовательной организации. </w:t>
      </w:r>
    </w:p>
    <w:p w:rsidR="00791FD4" w:rsidRPr="00E62854" w:rsidRDefault="00791FD4" w:rsidP="007D796E">
      <w:pPr>
        <w:numPr>
          <w:ilvl w:val="0"/>
          <w:numId w:val="390"/>
        </w:numPr>
        <w:spacing w:after="160" w:line="259" w:lineRule="auto"/>
        <w:contextualSpacing/>
        <w:jc w:val="both"/>
        <w:rPr>
          <w:rFonts w:eastAsiaTheme="minorHAnsi"/>
          <w:sz w:val="28"/>
          <w:szCs w:val="22"/>
          <w:lang w:eastAsia="en-US"/>
        </w:rPr>
      </w:pPr>
      <w:r w:rsidRPr="00E62854">
        <w:rPr>
          <w:rFonts w:eastAsiaTheme="minorHAnsi"/>
          <w:b/>
          <w:bCs/>
          <w:sz w:val="28"/>
          <w:szCs w:val="22"/>
          <w:lang w:eastAsia="en-US"/>
        </w:rPr>
        <w:t>Виды изобразительного искусства</w:t>
      </w:r>
      <w:r w:rsidRPr="00E62854">
        <w:rPr>
          <w:rFonts w:eastAsiaTheme="minorHAnsi"/>
          <w:sz w:val="28"/>
          <w:szCs w:val="22"/>
          <w:lang w:eastAsia="en-US"/>
        </w:rPr>
        <w:t xml:space="preserve"> (см. изобразительное искусство).</w:t>
      </w:r>
    </w:p>
    <w:p w:rsidR="00791FD4" w:rsidRPr="00E62854" w:rsidRDefault="00791FD4" w:rsidP="007D796E">
      <w:pPr>
        <w:numPr>
          <w:ilvl w:val="0"/>
          <w:numId w:val="390"/>
        </w:numPr>
        <w:spacing w:after="160" w:line="259" w:lineRule="auto"/>
        <w:contextualSpacing/>
        <w:jc w:val="both"/>
        <w:rPr>
          <w:rFonts w:eastAsiaTheme="minorHAnsi"/>
          <w:sz w:val="28"/>
          <w:szCs w:val="22"/>
          <w:lang w:eastAsia="en-US"/>
        </w:rPr>
      </w:pPr>
      <w:r w:rsidRPr="00E62854">
        <w:rPr>
          <w:rFonts w:eastAsiaTheme="minorHAnsi"/>
          <w:b/>
          <w:bCs/>
          <w:sz w:val="28"/>
          <w:szCs w:val="22"/>
          <w:lang w:eastAsia="en-US"/>
        </w:rPr>
        <w:t>Виды искусства</w:t>
      </w:r>
      <w:r w:rsidRPr="00E62854">
        <w:rPr>
          <w:rFonts w:eastAsiaTheme="minorHAnsi"/>
          <w:sz w:val="28"/>
          <w:szCs w:val="22"/>
          <w:lang w:eastAsia="en-US"/>
        </w:rPr>
        <w:t xml:space="preserve"> — это исторически сложившиеся формы творческой деятельности, обладающие способностью художественной реализации жизненного содержания и различающиеся по способам ее материального воплощения (слово в литературе, звук в музыке, пластические и колористические материалы в изобразительном искусстве и т.д.). В современной искусствоведческой литературе сложились определенная схема и система классификации искусств, хотя единой до сих пор нет и все они относительны. Наиболее распространенной схемой является деление искусств на три группы. </w:t>
      </w:r>
    </w:p>
    <w:p w:rsidR="00791FD4" w:rsidRPr="00E62854" w:rsidRDefault="00791FD4" w:rsidP="00791FD4">
      <w:pPr>
        <w:spacing w:after="160" w:line="259" w:lineRule="auto"/>
        <w:contextualSpacing/>
        <w:jc w:val="both"/>
        <w:rPr>
          <w:rFonts w:eastAsiaTheme="minorHAnsi"/>
          <w:sz w:val="28"/>
          <w:szCs w:val="22"/>
          <w:lang w:eastAsia="en-US"/>
        </w:rPr>
      </w:pPr>
    </w:p>
    <w:p w:rsidR="00791FD4" w:rsidRPr="00E62854" w:rsidRDefault="00791FD4" w:rsidP="007D796E">
      <w:pPr>
        <w:numPr>
          <w:ilvl w:val="0"/>
          <w:numId w:val="391"/>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 xml:space="preserve">В первую входят пространственные или пластические виды искусств. Для этой группы искусств существенным является пространственное построение в раскрытии художественного образа — изобразительное искусство, декоративно-прикладное искусство, архитектура, фотография. </w:t>
      </w:r>
    </w:p>
    <w:p w:rsidR="00791FD4" w:rsidRPr="00E62854" w:rsidRDefault="00791FD4" w:rsidP="007D796E">
      <w:pPr>
        <w:numPr>
          <w:ilvl w:val="0"/>
          <w:numId w:val="391"/>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 xml:space="preserve">Ко второй группе относятся временные или динамические виды искусств. В них ключевое значение приобретает развертывающаяся во времени композиция — музыка, литература. </w:t>
      </w:r>
    </w:p>
    <w:p w:rsidR="00791FD4" w:rsidRPr="00E62854" w:rsidRDefault="00791FD4" w:rsidP="007D796E">
      <w:pPr>
        <w:numPr>
          <w:ilvl w:val="0"/>
          <w:numId w:val="391"/>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 xml:space="preserve">Третью группу представляют пространственно-временные виды, которые называются также синтетическими или зрелищными искусствами — хореография, литература, театральное искусство, киноискусство. </w:t>
      </w:r>
    </w:p>
    <w:p w:rsidR="00791FD4" w:rsidRPr="00E62854" w:rsidRDefault="00791FD4" w:rsidP="00791FD4">
      <w:pPr>
        <w:spacing w:after="160" w:line="259" w:lineRule="auto"/>
        <w:jc w:val="both"/>
        <w:rPr>
          <w:rFonts w:eastAsiaTheme="minorHAnsi"/>
          <w:sz w:val="28"/>
          <w:szCs w:val="22"/>
          <w:lang w:eastAsia="en-US"/>
        </w:rPr>
      </w:pPr>
      <w:r w:rsidRPr="00E62854">
        <w:rPr>
          <w:rFonts w:eastAsiaTheme="minorHAnsi"/>
          <w:sz w:val="28"/>
          <w:szCs w:val="22"/>
          <w:lang w:eastAsia="en-US"/>
        </w:rPr>
        <w:t xml:space="preserve">Существование различных видов искусств вызвано тем, что ни одно из них своими собственными средствами не может дать художественную всеобъемлющую картину мира. Такую картину может создать только вся художественная культура человечества в целом, состоящая из отдельных видов искусства. </w:t>
      </w:r>
    </w:p>
    <w:p w:rsidR="00791FD4" w:rsidRPr="00E62854" w:rsidRDefault="00791FD4" w:rsidP="007D796E">
      <w:pPr>
        <w:numPr>
          <w:ilvl w:val="0"/>
          <w:numId w:val="392"/>
        </w:numPr>
        <w:spacing w:after="160" w:line="259" w:lineRule="auto"/>
        <w:contextualSpacing/>
        <w:jc w:val="both"/>
        <w:rPr>
          <w:rFonts w:eastAsiaTheme="minorHAnsi"/>
          <w:sz w:val="28"/>
          <w:szCs w:val="22"/>
          <w:lang w:eastAsia="en-US"/>
        </w:rPr>
      </w:pPr>
      <w:r w:rsidRPr="00E62854">
        <w:rPr>
          <w:rFonts w:eastAsiaTheme="minorHAnsi"/>
          <w:b/>
          <w:bCs/>
          <w:sz w:val="28"/>
          <w:szCs w:val="22"/>
          <w:lang w:eastAsia="en-US"/>
        </w:rPr>
        <w:t>Визуальная информация</w:t>
      </w:r>
      <w:r w:rsidRPr="00E62854">
        <w:rPr>
          <w:rFonts w:eastAsiaTheme="minorHAnsi"/>
          <w:sz w:val="28"/>
          <w:szCs w:val="22"/>
          <w:lang w:eastAsia="en-US"/>
        </w:rPr>
        <w:t xml:space="preserve"> — информация, воспринимаемая органами зрения (текстовая, числовая и графическая) и рассчитанная на визуальное восприятие.</w:t>
      </w:r>
    </w:p>
    <w:p w:rsidR="00791FD4" w:rsidRPr="00E62854" w:rsidRDefault="00791FD4" w:rsidP="007D796E">
      <w:pPr>
        <w:numPr>
          <w:ilvl w:val="0"/>
          <w:numId w:val="392"/>
        </w:numPr>
        <w:spacing w:after="160" w:line="259" w:lineRule="auto"/>
        <w:contextualSpacing/>
        <w:jc w:val="both"/>
        <w:rPr>
          <w:rFonts w:eastAsiaTheme="minorHAnsi"/>
          <w:sz w:val="28"/>
          <w:szCs w:val="22"/>
          <w:lang w:eastAsia="en-US"/>
        </w:rPr>
      </w:pPr>
      <w:r w:rsidRPr="00E62854">
        <w:rPr>
          <w:rFonts w:eastAsiaTheme="minorHAnsi"/>
          <w:b/>
          <w:bCs/>
          <w:sz w:val="28"/>
          <w:szCs w:val="22"/>
          <w:lang w:eastAsia="en-US"/>
        </w:rPr>
        <w:t>Воспитание</w:t>
      </w:r>
      <w:r w:rsidRPr="00E62854">
        <w:rPr>
          <w:rFonts w:eastAsiaTheme="minorHAnsi"/>
          <w:sz w:val="28"/>
          <w:szCs w:val="22"/>
          <w:lang w:eastAsia="en-US"/>
        </w:rPr>
        <w:t xml:space="preserve"> — это формирование первичных ценностных представлений (понимания того, «что такое хорошо и  что такое плохо», основ нравственности, восприятия традиционных российских ценностей, патриотизм и пр.); формирование положительной мотивации (уверенности в  себе, инициативности, позитивного отношения к миру, к себе, к другим людям, стремления «поступать хорошо», отношение к образованию как </w:t>
      </w:r>
      <w:r w:rsidRPr="00E62854">
        <w:rPr>
          <w:rFonts w:eastAsiaTheme="minorHAnsi"/>
          <w:sz w:val="28"/>
          <w:szCs w:val="22"/>
          <w:lang w:eastAsia="en-US"/>
        </w:rPr>
        <w:lastRenderedPageBreak/>
        <w:t>к одной из ведущих жизненных ценностей, стремление к здоровому образу жизни и пр.). Восприятие — это психический процесс чувственного отражения действительности в сознании, способность воспринимать, различать и усваивать явления внешнего мира.</w:t>
      </w:r>
    </w:p>
    <w:p w:rsidR="00791FD4" w:rsidRPr="00E62854" w:rsidRDefault="00791FD4" w:rsidP="007D796E">
      <w:pPr>
        <w:numPr>
          <w:ilvl w:val="0"/>
          <w:numId w:val="392"/>
        </w:numPr>
        <w:spacing w:after="160" w:line="259" w:lineRule="auto"/>
        <w:contextualSpacing/>
        <w:jc w:val="both"/>
        <w:rPr>
          <w:rFonts w:eastAsiaTheme="minorHAnsi"/>
          <w:sz w:val="28"/>
          <w:szCs w:val="22"/>
          <w:lang w:eastAsia="en-US"/>
        </w:rPr>
      </w:pPr>
      <w:r w:rsidRPr="00E62854">
        <w:rPr>
          <w:rFonts w:eastAsiaTheme="minorHAnsi"/>
          <w:b/>
          <w:bCs/>
          <w:sz w:val="28"/>
          <w:szCs w:val="22"/>
          <w:lang w:eastAsia="en-US"/>
        </w:rPr>
        <w:t>«Голос ребенка»</w:t>
      </w:r>
      <w:r w:rsidRPr="00E62854">
        <w:rPr>
          <w:rFonts w:eastAsiaTheme="minorHAnsi"/>
          <w:sz w:val="28"/>
          <w:szCs w:val="22"/>
          <w:lang w:eastAsia="en-US"/>
        </w:rPr>
        <w:t xml:space="preserve"> — это термин, который используется в современных научных публикациях, посвященных проблемам воспитания и образования детей младшего возраста. Он применяется для постановки перед педагогами специальной задачи понять личностные интересы и потребности ребенка (даже если ребенок не может выразить свои желания словами) и предоставить ему права и возможности для их реализации. Умение слышать «голос ребенка» подразумевает внимательное и уважительное отношение к эмоциональному состоянию ребенка, к проявлениям детской самостоятельности, творчества, инициативы, признание права ребенка на личное пространство, на собственное мнение, решение, право на выбор. </w:t>
      </w:r>
    </w:p>
    <w:p w:rsidR="00791FD4" w:rsidRPr="00E62854" w:rsidRDefault="00791FD4" w:rsidP="007D796E">
      <w:pPr>
        <w:numPr>
          <w:ilvl w:val="0"/>
          <w:numId w:val="392"/>
        </w:numPr>
        <w:spacing w:after="160" w:line="259" w:lineRule="auto"/>
        <w:contextualSpacing/>
        <w:jc w:val="both"/>
        <w:rPr>
          <w:rFonts w:eastAsiaTheme="minorHAnsi"/>
          <w:sz w:val="28"/>
          <w:szCs w:val="22"/>
          <w:lang w:eastAsia="en-US"/>
        </w:rPr>
      </w:pPr>
      <w:r w:rsidRPr="00E62854">
        <w:rPr>
          <w:rFonts w:eastAsiaTheme="minorHAnsi"/>
          <w:b/>
          <w:bCs/>
          <w:sz w:val="28"/>
          <w:szCs w:val="22"/>
          <w:lang w:eastAsia="en-US"/>
        </w:rPr>
        <w:t>Государственное (муниципальное) задание</w:t>
      </w:r>
      <w:r w:rsidRPr="00E62854">
        <w:rPr>
          <w:rFonts w:eastAsiaTheme="minorHAnsi"/>
          <w:sz w:val="28"/>
          <w:szCs w:val="22"/>
          <w:lang w:eastAsia="en-US"/>
        </w:rPr>
        <w:t xml:space="preserve"> — документ, устанавливающий требования к объему, качеству, составу, условиям, порядку и результатам оказания государственных (муниципальных) услуг, выполнению работ, финансовое обеспечение которых осуществляется за счет средств соответствующего бюджета бюджетной системы Российской Федерации («Бюджетный кодекс Российской Федерации» от 31.07.1998 №145-ФЗ (ред. от 06.06.2019)). </w:t>
      </w:r>
    </w:p>
    <w:p w:rsidR="00791FD4" w:rsidRPr="00E62854" w:rsidRDefault="00791FD4" w:rsidP="007D796E">
      <w:pPr>
        <w:numPr>
          <w:ilvl w:val="0"/>
          <w:numId w:val="392"/>
        </w:numPr>
        <w:spacing w:after="160" w:line="259" w:lineRule="auto"/>
        <w:contextualSpacing/>
        <w:jc w:val="both"/>
        <w:rPr>
          <w:rFonts w:eastAsiaTheme="minorHAnsi"/>
          <w:sz w:val="28"/>
          <w:szCs w:val="22"/>
          <w:lang w:eastAsia="en-US"/>
        </w:rPr>
      </w:pPr>
      <w:r w:rsidRPr="00E62854">
        <w:rPr>
          <w:rFonts w:eastAsiaTheme="minorHAnsi"/>
          <w:b/>
          <w:bCs/>
          <w:sz w:val="28"/>
          <w:szCs w:val="22"/>
          <w:lang w:eastAsia="en-US"/>
        </w:rPr>
        <w:t>Государственные гарантии уровня и качества образования</w:t>
      </w:r>
      <w:r w:rsidRPr="00E62854">
        <w:rPr>
          <w:rFonts w:eastAsiaTheme="minorHAnsi"/>
          <w:sz w:val="28"/>
          <w:szCs w:val="22"/>
          <w:lang w:eastAsia="en-US"/>
        </w:rPr>
        <w:t xml:space="preserve"> — единство обязательных требований к минимальному содержанию, условиям реализации основных образовательных программ и результатам их освоения на всей территории Российской Федерации (ФЗ РФ от 29 декабря 2012 г. №273 «Об образовании в Российской Федерации»).</w:t>
      </w:r>
    </w:p>
    <w:p w:rsidR="00791FD4" w:rsidRPr="00E62854" w:rsidRDefault="00791FD4" w:rsidP="007D796E">
      <w:pPr>
        <w:numPr>
          <w:ilvl w:val="0"/>
          <w:numId w:val="392"/>
        </w:numPr>
        <w:spacing w:after="160" w:line="259" w:lineRule="auto"/>
        <w:contextualSpacing/>
        <w:jc w:val="both"/>
        <w:rPr>
          <w:rFonts w:eastAsiaTheme="minorHAnsi"/>
          <w:sz w:val="28"/>
          <w:szCs w:val="22"/>
          <w:lang w:eastAsia="en-US"/>
        </w:rPr>
      </w:pPr>
      <w:r w:rsidRPr="00E62854">
        <w:rPr>
          <w:rFonts w:eastAsiaTheme="minorHAnsi"/>
          <w:b/>
          <w:bCs/>
          <w:sz w:val="28"/>
          <w:szCs w:val="22"/>
          <w:lang w:eastAsia="en-US"/>
        </w:rPr>
        <w:t>Детская инициатива</w:t>
      </w:r>
      <w:r w:rsidRPr="00E62854">
        <w:rPr>
          <w:rFonts w:eastAsiaTheme="minorHAnsi"/>
          <w:sz w:val="28"/>
          <w:szCs w:val="22"/>
          <w:lang w:eastAsia="en-US"/>
        </w:rPr>
        <w:t xml:space="preserve"> — проявляется в том, что ребенок сам выражает намерение и придумывает способы его реализации в ситуации, когда взрослый не ставит перед ним такой задачи. Инициативное действие требует от ребенка целеустремленности и доведения своего действия до конца. При этом надо сделать оговорку: дошкольники импульсивны, им трудно удерживать правило, учитывать интересы других людей – часто они ведут себя непроизвольно, нарушают введенные взрослым правила. Но все это – не проявления инициативы. Про инициативу можно говорить тогда, когда человек (маленький или большой) реализует свой замысел и для этого меняет ситуацию — сооружает что-то, вводит новые правила, предлагает свою игру и т.д. Для развития инициативы, как и для развития самостоятельности, нужно, чтобы распорядок дня оставлял ребенку место для выбора, для проявления своих намерений и действий по собственному замыслу, а предметно-пространственная среда давала богатые возможности для рождения новых идей, экспериментирования с материалами. </w:t>
      </w:r>
    </w:p>
    <w:p w:rsidR="00791FD4" w:rsidRPr="00E62854" w:rsidRDefault="00791FD4" w:rsidP="007D796E">
      <w:pPr>
        <w:numPr>
          <w:ilvl w:val="0"/>
          <w:numId w:val="392"/>
        </w:numPr>
        <w:spacing w:after="160" w:line="259" w:lineRule="auto"/>
        <w:contextualSpacing/>
        <w:jc w:val="both"/>
        <w:rPr>
          <w:rFonts w:eastAsiaTheme="minorHAnsi"/>
          <w:sz w:val="28"/>
          <w:szCs w:val="22"/>
          <w:lang w:eastAsia="en-US"/>
        </w:rPr>
      </w:pPr>
      <w:r w:rsidRPr="00E62854">
        <w:rPr>
          <w:rFonts w:eastAsiaTheme="minorHAnsi"/>
          <w:b/>
          <w:bCs/>
          <w:sz w:val="28"/>
          <w:szCs w:val="22"/>
          <w:lang w:eastAsia="en-US"/>
        </w:rPr>
        <w:lastRenderedPageBreak/>
        <w:t>Дополнительное образование</w:t>
      </w:r>
      <w:r w:rsidRPr="00E62854">
        <w:rPr>
          <w:rFonts w:eastAsiaTheme="minorHAnsi"/>
          <w:sz w:val="28"/>
          <w:szCs w:val="22"/>
          <w:lang w:eastAsia="en-US"/>
        </w:rPr>
        <w:t xml:space="preserve"> — вид образования, который направлен на всестороннее удовлетворение образовательных потребностей человека в интеллектуальном, духовно-нравственном, физическом и (или) профессиональном совершенствовании и не сопровождается повышением уровня образования (ФЗ РФ от 29 декабря 2012 г. №273 «Об образовании в Российской Федерации»). </w:t>
      </w:r>
    </w:p>
    <w:p w:rsidR="00791FD4" w:rsidRPr="00E62854" w:rsidRDefault="00791FD4" w:rsidP="007D796E">
      <w:pPr>
        <w:numPr>
          <w:ilvl w:val="0"/>
          <w:numId w:val="392"/>
        </w:numPr>
        <w:spacing w:after="160" w:line="259" w:lineRule="auto"/>
        <w:contextualSpacing/>
        <w:jc w:val="both"/>
        <w:rPr>
          <w:rFonts w:eastAsiaTheme="minorHAnsi"/>
          <w:sz w:val="28"/>
          <w:szCs w:val="22"/>
          <w:lang w:eastAsia="en-US"/>
        </w:rPr>
      </w:pPr>
      <w:r w:rsidRPr="00E62854">
        <w:rPr>
          <w:rFonts w:eastAsiaTheme="minorHAnsi"/>
          <w:b/>
          <w:bCs/>
          <w:sz w:val="28"/>
          <w:szCs w:val="22"/>
          <w:lang w:eastAsia="en-US"/>
        </w:rPr>
        <w:t>Доступность среды</w:t>
      </w:r>
      <w:r w:rsidRPr="00E62854">
        <w:rPr>
          <w:rFonts w:eastAsiaTheme="minorHAnsi"/>
          <w:sz w:val="28"/>
          <w:szCs w:val="22"/>
          <w:lang w:eastAsia="en-US"/>
        </w:rPr>
        <w:t xml:space="preserve"> — предполагает свободный доступ детей к играм, игрушкам и материалам. Доступность складывается из физической возможности ребенка самостоятельно достать и использовать материалы и игрушки, а также из количества времени, когда ребенок может развернуть игру или другую деятельность с этими материалами. Для младших дошкольников материалы могут считаться доступными, только если находятся на открытых полках. Для старших дошкольников допустимо, чтобы небольшое количество материалов было в закрытых контейнерах или шкафах, однако детям должно быть очевидно, что нужные им для игры предметы находятся именно там и их можно самостоятельно достать.</w:t>
      </w:r>
    </w:p>
    <w:p w:rsidR="00791FD4" w:rsidRPr="00E62854" w:rsidRDefault="00791FD4" w:rsidP="007D796E">
      <w:pPr>
        <w:numPr>
          <w:ilvl w:val="0"/>
          <w:numId w:val="392"/>
        </w:numPr>
        <w:spacing w:after="160" w:line="259" w:lineRule="auto"/>
        <w:contextualSpacing/>
        <w:jc w:val="both"/>
        <w:rPr>
          <w:rFonts w:eastAsiaTheme="minorHAnsi"/>
          <w:sz w:val="28"/>
          <w:szCs w:val="22"/>
          <w:lang w:eastAsia="en-US"/>
        </w:rPr>
      </w:pPr>
      <w:r w:rsidRPr="00E62854">
        <w:rPr>
          <w:rFonts w:eastAsiaTheme="minorHAnsi"/>
          <w:b/>
          <w:bCs/>
          <w:sz w:val="28"/>
          <w:szCs w:val="22"/>
          <w:lang w:eastAsia="en-US"/>
        </w:rPr>
        <w:t>Дошкольная образовательная организация</w:t>
      </w:r>
      <w:r w:rsidRPr="00E62854">
        <w:rPr>
          <w:rFonts w:eastAsiaTheme="minorHAnsi"/>
          <w:sz w:val="28"/>
          <w:szCs w:val="22"/>
          <w:lang w:eastAsia="en-US"/>
        </w:rPr>
        <w:t xml:space="preserve"> — тип образовательной организации, создаваемой в целях ведения образовательной деятельности по реализации основных общеобразовательных программ дошкольного образования, а также осуществления присмотра и ухода за детьми. Дошкольная образовательная организация вправе также реализовывать дополнительные общеразвивающие программы (ФЗ РФ от 29 декабря 2012 г. №273 «Об образовании в Российской Федерации»). </w:t>
      </w:r>
    </w:p>
    <w:p w:rsidR="00791FD4" w:rsidRPr="00E62854" w:rsidRDefault="00791FD4" w:rsidP="007D796E">
      <w:pPr>
        <w:numPr>
          <w:ilvl w:val="0"/>
          <w:numId w:val="392"/>
        </w:numPr>
        <w:spacing w:after="160" w:line="259" w:lineRule="auto"/>
        <w:contextualSpacing/>
        <w:jc w:val="both"/>
        <w:rPr>
          <w:rFonts w:eastAsiaTheme="minorHAnsi"/>
          <w:sz w:val="28"/>
          <w:szCs w:val="22"/>
          <w:lang w:eastAsia="en-US"/>
        </w:rPr>
      </w:pPr>
      <w:r w:rsidRPr="00E62854">
        <w:rPr>
          <w:rFonts w:eastAsiaTheme="minorHAnsi"/>
          <w:b/>
          <w:bCs/>
          <w:sz w:val="28"/>
          <w:szCs w:val="22"/>
          <w:lang w:eastAsia="en-US"/>
        </w:rPr>
        <w:t>Дошкольное образование</w:t>
      </w:r>
      <w:r w:rsidRPr="00E62854">
        <w:rPr>
          <w:rFonts w:eastAsiaTheme="minorHAnsi"/>
          <w:sz w:val="28"/>
          <w:szCs w:val="22"/>
          <w:lang w:eastAsia="en-US"/>
        </w:rPr>
        <w:t xml:space="preserve"> — в России это воспитание, обучение и развитие, а также присмотр, уход и оздоровление детей дошкольного возраста от 2 месяцев до 7 лет. Согласно закону «Об образовании в РФ», дошкольное образование — это первый уровень общего образования. Дошкольное образование — это целостный процесс, направленный на обеспечение разностороннего развития ребенка дошкольного возраста в соответствии с его задатками, наклонностями, способностями, индивидуальными психическими и физическими особенностями, культурными потребностями, а также на формирование у ребенка дошкольного возраста нравственных норм, приобретение им жизненного социального опыта. Под дошкольным образованием подразумеваются не только организованные занятия, но и все виды детской деятельности в течение дня, включая режимные моменты и свободную игровую деятельность. Воспитатель должен использовать потенциал всего дня, чтобы дать детям возможность развиваться физически, эмоционально, интеллектуально и во всех остальных аспектах.</w:t>
      </w:r>
    </w:p>
    <w:p w:rsidR="00791FD4" w:rsidRPr="00E62854" w:rsidRDefault="00791FD4" w:rsidP="007D796E">
      <w:pPr>
        <w:numPr>
          <w:ilvl w:val="0"/>
          <w:numId w:val="392"/>
        </w:numPr>
        <w:spacing w:after="160" w:line="259" w:lineRule="auto"/>
        <w:contextualSpacing/>
        <w:jc w:val="both"/>
        <w:rPr>
          <w:rFonts w:eastAsiaTheme="minorHAnsi"/>
          <w:sz w:val="28"/>
          <w:szCs w:val="22"/>
          <w:lang w:eastAsia="en-US"/>
        </w:rPr>
      </w:pPr>
      <w:r w:rsidRPr="00E62854">
        <w:rPr>
          <w:rFonts w:eastAsiaTheme="minorHAnsi"/>
          <w:b/>
          <w:bCs/>
          <w:sz w:val="28"/>
          <w:szCs w:val="22"/>
          <w:lang w:eastAsia="en-US"/>
        </w:rPr>
        <w:lastRenderedPageBreak/>
        <w:t>Единство образовательного пространства</w:t>
      </w:r>
      <w:r w:rsidRPr="00E62854">
        <w:rPr>
          <w:rFonts w:eastAsiaTheme="minorHAnsi"/>
          <w:sz w:val="28"/>
          <w:szCs w:val="22"/>
          <w:lang w:eastAsia="en-US"/>
        </w:rPr>
        <w:t xml:space="preserve"> — обеспечение единых условий и качества образования независимо от места обучения, исключающих возможность дискриминации в сфере образования. </w:t>
      </w:r>
    </w:p>
    <w:p w:rsidR="00791FD4" w:rsidRPr="00E62854" w:rsidRDefault="00791FD4" w:rsidP="007D796E">
      <w:pPr>
        <w:numPr>
          <w:ilvl w:val="0"/>
          <w:numId w:val="392"/>
        </w:numPr>
        <w:spacing w:after="160" w:line="259" w:lineRule="auto"/>
        <w:contextualSpacing/>
        <w:jc w:val="both"/>
        <w:rPr>
          <w:rFonts w:eastAsiaTheme="minorHAnsi"/>
          <w:sz w:val="28"/>
          <w:szCs w:val="22"/>
          <w:lang w:eastAsia="en-US"/>
        </w:rPr>
      </w:pPr>
      <w:r w:rsidRPr="00E62854">
        <w:rPr>
          <w:rFonts w:eastAsiaTheme="minorHAnsi"/>
          <w:b/>
          <w:bCs/>
          <w:sz w:val="28"/>
          <w:szCs w:val="22"/>
          <w:lang w:eastAsia="en-US"/>
        </w:rPr>
        <w:t>Жанры изобразительного искусства</w:t>
      </w:r>
      <w:r w:rsidRPr="00E62854">
        <w:rPr>
          <w:rFonts w:eastAsiaTheme="minorHAnsi"/>
          <w:sz w:val="28"/>
          <w:szCs w:val="22"/>
          <w:lang w:eastAsia="en-US"/>
        </w:rPr>
        <w:t xml:space="preserve"> — см. изобразительное искусство.</w:t>
      </w:r>
    </w:p>
    <w:p w:rsidR="00791FD4" w:rsidRPr="00E62854" w:rsidRDefault="00791FD4" w:rsidP="007D796E">
      <w:pPr>
        <w:numPr>
          <w:ilvl w:val="0"/>
          <w:numId w:val="392"/>
        </w:numPr>
        <w:spacing w:after="160" w:line="259" w:lineRule="auto"/>
        <w:contextualSpacing/>
        <w:jc w:val="both"/>
        <w:rPr>
          <w:rFonts w:eastAsiaTheme="minorHAnsi"/>
          <w:sz w:val="28"/>
          <w:szCs w:val="22"/>
          <w:lang w:eastAsia="en-US"/>
        </w:rPr>
      </w:pPr>
      <w:r w:rsidRPr="00E62854">
        <w:rPr>
          <w:rFonts w:eastAsiaTheme="minorHAnsi"/>
          <w:b/>
          <w:bCs/>
          <w:sz w:val="28"/>
          <w:szCs w:val="22"/>
          <w:lang w:eastAsia="en-US"/>
        </w:rPr>
        <w:t>Жанры искусства</w:t>
      </w:r>
      <w:r w:rsidRPr="00E62854">
        <w:rPr>
          <w:rFonts w:eastAsiaTheme="minorHAnsi"/>
          <w:sz w:val="28"/>
          <w:szCs w:val="22"/>
          <w:lang w:eastAsia="en-US"/>
        </w:rPr>
        <w:t xml:space="preserve"> —(от франц. </w:t>
      </w:r>
      <w:proofErr w:type="spellStart"/>
      <w:r w:rsidRPr="00E62854">
        <w:rPr>
          <w:rFonts w:eastAsiaTheme="minorHAnsi"/>
          <w:sz w:val="28"/>
          <w:szCs w:val="22"/>
          <w:lang w:eastAsia="en-US"/>
        </w:rPr>
        <w:t>genre</w:t>
      </w:r>
      <w:proofErr w:type="spellEnd"/>
      <w:r w:rsidRPr="00E62854">
        <w:rPr>
          <w:rFonts w:eastAsiaTheme="minorHAnsi"/>
          <w:sz w:val="28"/>
          <w:szCs w:val="22"/>
          <w:lang w:eastAsia="en-US"/>
        </w:rPr>
        <w:t xml:space="preserve"> — род) — исторически сложившееся деление произведений искусства в соответствии с темами, объектами и формами: совокупность формальных и содержательных особенностей произведения. </w:t>
      </w:r>
    </w:p>
    <w:p w:rsidR="00791FD4" w:rsidRPr="00E62854" w:rsidRDefault="00791FD4" w:rsidP="007D796E">
      <w:pPr>
        <w:numPr>
          <w:ilvl w:val="0"/>
          <w:numId w:val="392"/>
        </w:numPr>
        <w:spacing w:after="160" w:line="259" w:lineRule="auto"/>
        <w:contextualSpacing/>
        <w:jc w:val="both"/>
        <w:rPr>
          <w:rFonts w:eastAsiaTheme="minorHAnsi"/>
          <w:sz w:val="28"/>
          <w:szCs w:val="22"/>
          <w:lang w:eastAsia="en-US"/>
        </w:rPr>
      </w:pPr>
      <w:r w:rsidRPr="00E62854">
        <w:rPr>
          <w:rFonts w:eastAsiaTheme="minorHAnsi"/>
          <w:b/>
          <w:bCs/>
          <w:sz w:val="28"/>
          <w:szCs w:val="22"/>
          <w:lang w:eastAsia="en-US"/>
        </w:rPr>
        <w:t>Задержка психического развития</w:t>
      </w:r>
      <w:r w:rsidRPr="00E62854">
        <w:rPr>
          <w:rFonts w:eastAsiaTheme="minorHAnsi"/>
          <w:sz w:val="28"/>
          <w:szCs w:val="22"/>
          <w:lang w:eastAsia="en-US"/>
        </w:rPr>
        <w:t xml:space="preserve"> (ЗПР) — временное отставание развития психики в целом или отдельных ее функций (сенсорных, речевых, эмоциональных, волевых). </w:t>
      </w:r>
    </w:p>
    <w:p w:rsidR="00791FD4" w:rsidRPr="00E62854" w:rsidRDefault="00791FD4" w:rsidP="007D796E">
      <w:pPr>
        <w:numPr>
          <w:ilvl w:val="0"/>
          <w:numId w:val="392"/>
        </w:numPr>
        <w:spacing w:after="160" w:line="259" w:lineRule="auto"/>
        <w:contextualSpacing/>
        <w:jc w:val="both"/>
        <w:rPr>
          <w:rFonts w:eastAsiaTheme="minorHAnsi"/>
          <w:sz w:val="28"/>
          <w:szCs w:val="22"/>
          <w:lang w:eastAsia="en-US"/>
        </w:rPr>
      </w:pPr>
      <w:r w:rsidRPr="00E62854">
        <w:rPr>
          <w:rFonts w:eastAsiaTheme="minorHAnsi"/>
          <w:b/>
          <w:bCs/>
          <w:sz w:val="28"/>
          <w:szCs w:val="22"/>
          <w:lang w:eastAsia="en-US"/>
        </w:rPr>
        <w:t>Зона ближайшего развития</w:t>
      </w:r>
      <w:r w:rsidRPr="00E62854">
        <w:rPr>
          <w:rFonts w:eastAsiaTheme="minorHAnsi"/>
          <w:sz w:val="28"/>
          <w:szCs w:val="22"/>
          <w:lang w:eastAsia="en-US"/>
        </w:rPr>
        <w:t xml:space="preserve"> (ЗБР) — теоретический конструкт, введенный Л.С. Выготским в 1932 г. для характеристики связи между обучением и психическим развитием ребенка. Согласно Л.С. Выготскому, «зона ближайшего развития определяет функции, не созревшие еще, но находящиеся в процессе созревания, которые созреют завтра, которые сейчас находятся еще в зачаточном состоянии; функции, которые можно назвать не плодами развития, а почками развития, цветами развития, то есть тем, что только созревает». </w:t>
      </w:r>
    </w:p>
    <w:p w:rsidR="00791FD4" w:rsidRPr="00E62854" w:rsidRDefault="00791FD4" w:rsidP="00791FD4">
      <w:pPr>
        <w:spacing w:after="160" w:line="259" w:lineRule="auto"/>
        <w:contextualSpacing/>
        <w:jc w:val="both"/>
        <w:rPr>
          <w:rFonts w:eastAsiaTheme="minorHAnsi"/>
          <w:sz w:val="28"/>
          <w:szCs w:val="22"/>
          <w:lang w:eastAsia="en-US"/>
        </w:rPr>
      </w:pPr>
      <w:r w:rsidRPr="00E62854">
        <w:rPr>
          <w:rFonts w:eastAsiaTheme="minorHAnsi"/>
          <w:sz w:val="28"/>
          <w:szCs w:val="22"/>
          <w:lang w:eastAsia="en-US"/>
        </w:rPr>
        <w:t>ЗБР определяется содержанием тех задач, которые ребенок еще не может решить самостоятельно, но способен решить в совместной со взрослым деятельности. То, что изначально доступно для ребенка под руководством взрослых, становится затем его собственным достоянием (навыками, умениями). Ее наличие свидетельствует о ведущей роли взрослого в психическом развитии ребенка. Согласно Л.С. Выготскому, процессы развития идут вслед за процессами обучения.</w:t>
      </w:r>
    </w:p>
    <w:p w:rsidR="00791FD4" w:rsidRPr="00E62854" w:rsidRDefault="00791FD4" w:rsidP="007D796E">
      <w:pPr>
        <w:numPr>
          <w:ilvl w:val="0"/>
          <w:numId w:val="392"/>
        </w:numPr>
        <w:spacing w:after="160" w:line="259" w:lineRule="auto"/>
        <w:contextualSpacing/>
        <w:jc w:val="both"/>
        <w:rPr>
          <w:rFonts w:eastAsiaTheme="minorHAnsi"/>
          <w:sz w:val="28"/>
          <w:szCs w:val="22"/>
          <w:lang w:eastAsia="en-US"/>
        </w:rPr>
      </w:pPr>
      <w:r w:rsidRPr="00E62854">
        <w:rPr>
          <w:rFonts w:eastAsiaTheme="minorHAnsi"/>
          <w:b/>
          <w:bCs/>
          <w:sz w:val="28"/>
          <w:szCs w:val="22"/>
          <w:lang w:eastAsia="en-US"/>
        </w:rPr>
        <w:t>Изобразительное искусство</w:t>
      </w:r>
      <w:r w:rsidRPr="00E62854">
        <w:rPr>
          <w:rFonts w:eastAsiaTheme="minorHAnsi"/>
          <w:sz w:val="28"/>
          <w:szCs w:val="22"/>
          <w:lang w:eastAsia="en-US"/>
        </w:rPr>
        <w:t xml:space="preserve"> (искусство запечатления образов) — раздел пластических искусств, вид художественного творчества. Понятие объединяет различные виды живописи, графики и скульптуры. Изобразительные искусства классифицируют по объектам приложения творческих усилий, используемым художественным и техническим средствам и исторически сложившимся концепциям творчества. Основными видами являются:</w:t>
      </w:r>
    </w:p>
    <w:p w:rsidR="00791FD4" w:rsidRPr="00E62854" w:rsidRDefault="00791FD4" w:rsidP="007D796E">
      <w:pPr>
        <w:numPr>
          <w:ilvl w:val="0"/>
          <w:numId w:val="393"/>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 xml:space="preserve">архитектура — искусство создавать здания, сооружения, комплекс сооружений; </w:t>
      </w:r>
    </w:p>
    <w:p w:rsidR="00791FD4" w:rsidRPr="00E62854" w:rsidRDefault="00791FD4" w:rsidP="007D796E">
      <w:pPr>
        <w:numPr>
          <w:ilvl w:val="0"/>
          <w:numId w:val="393"/>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 xml:space="preserve">графика — работа, выполненная линиями, штрихами, на плоскости без красок; </w:t>
      </w:r>
    </w:p>
    <w:p w:rsidR="00791FD4" w:rsidRPr="00E62854" w:rsidRDefault="00791FD4" w:rsidP="007D796E">
      <w:pPr>
        <w:numPr>
          <w:ilvl w:val="0"/>
          <w:numId w:val="393"/>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декоративно-прикладное искусство — искусство украшать;</w:t>
      </w:r>
    </w:p>
    <w:p w:rsidR="00791FD4" w:rsidRPr="00E62854" w:rsidRDefault="00791FD4" w:rsidP="007D796E">
      <w:pPr>
        <w:numPr>
          <w:ilvl w:val="0"/>
          <w:numId w:val="393"/>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живопись — работа, выполненная в цвете, красками, на плоскости;</w:t>
      </w:r>
    </w:p>
    <w:p w:rsidR="00791FD4" w:rsidRPr="00E62854" w:rsidRDefault="00791FD4" w:rsidP="007D796E">
      <w:pPr>
        <w:numPr>
          <w:ilvl w:val="0"/>
          <w:numId w:val="393"/>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 xml:space="preserve">скульптура — работа, выполненная в объеме путем высекания, лепки, отливки; </w:t>
      </w:r>
    </w:p>
    <w:p w:rsidR="00791FD4" w:rsidRPr="00E62854" w:rsidRDefault="00791FD4" w:rsidP="007D796E">
      <w:pPr>
        <w:numPr>
          <w:ilvl w:val="0"/>
          <w:numId w:val="393"/>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lastRenderedPageBreak/>
        <w:t xml:space="preserve">фотоискусство — искусство создания художественной фотографии, </w:t>
      </w:r>
      <w:proofErr w:type="spellStart"/>
      <w:r w:rsidRPr="00E62854">
        <w:rPr>
          <w:rFonts w:eastAsiaTheme="minorHAnsi"/>
          <w:sz w:val="28"/>
          <w:szCs w:val="22"/>
          <w:lang w:eastAsia="en-US"/>
        </w:rPr>
        <w:t>т.е</w:t>
      </w:r>
      <w:proofErr w:type="spellEnd"/>
      <w:r w:rsidRPr="00E62854">
        <w:rPr>
          <w:rFonts w:eastAsiaTheme="minorHAnsi"/>
          <w:sz w:val="28"/>
          <w:szCs w:val="22"/>
          <w:lang w:eastAsia="en-US"/>
        </w:rPr>
        <w:t xml:space="preserve"> фотографии, отражающей творческое видение фотографа как художника. </w:t>
      </w:r>
    </w:p>
    <w:p w:rsidR="00791FD4" w:rsidRPr="00E62854" w:rsidRDefault="00791FD4" w:rsidP="00791FD4">
      <w:pPr>
        <w:spacing w:after="160" w:line="259" w:lineRule="auto"/>
        <w:jc w:val="both"/>
        <w:rPr>
          <w:rFonts w:eastAsiaTheme="minorHAnsi"/>
          <w:sz w:val="28"/>
          <w:szCs w:val="22"/>
          <w:lang w:eastAsia="en-US"/>
        </w:rPr>
      </w:pPr>
      <w:r w:rsidRPr="00E62854">
        <w:rPr>
          <w:rFonts w:eastAsiaTheme="minorHAnsi"/>
          <w:sz w:val="28"/>
          <w:szCs w:val="22"/>
          <w:lang w:eastAsia="en-US"/>
        </w:rPr>
        <w:t xml:space="preserve">До XIX века тремя главными видами считались: архитектура (зодчество), живопись (писать живо), скульптура (высекание). Затем появился еще один вид искусства — графика (рисунок). </w:t>
      </w:r>
    </w:p>
    <w:p w:rsidR="00791FD4" w:rsidRPr="00E62854" w:rsidRDefault="00791FD4" w:rsidP="00791FD4">
      <w:pPr>
        <w:spacing w:after="160" w:line="259" w:lineRule="auto"/>
        <w:jc w:val="both"/>
        <w:rPr>
          <w:rFonts w:eastAsiaTheme="minorHAnsi"/>
          <w:sz w:val="28"/>
          <w:szCs w:val="22"/>
          <w:lang w:eastAsia="en-US"/>
        </w:rPr>
      </w:pPr>
      <w:r w:rsidRPr="00E62854">
        <w:rPr>
          <w:rFonts w:eastAsiaTheme="minorHAnsi"/>
          <w:sz w:val="28"/>
          <w:szCs w:val="22"/>
          <w:lang w:eastAsia="en-US"/>
        </w:rPr>
        <w:t xml:space="preserve">К жанрам изобразительного искусства относятся: </w:t>
      </w:r>
    </w:p>
    <w:p w:rsidR="00791FD4" w:rsidRPr="00E62854" w:rsidRDefault="00791FD4" w:rsidP="007D796E">
      <w:pPr>
        <w:numPr>
          <w:ilvl w:val="0"/>
          <w:numId w:val="394"/>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 xml:space="preserve">анималистический — изображение животных; </w:t>
      </w:r>
    </w:p>
    <w:p w:rsidR="00791FD4" w:rsidRPr="00E62854" w:rsidRDefault="00791FD4" w:rsidP="007D796E">
      <w:pPr>
        <w:numPr>
          <w:ilvl w:val="0"/>
          <w:numId w:val="394"/>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 xml:space="preserve">батальный — изображение военных действий; </w:t>
      </w:r>
    </w:p>
    <w:p w:rsidR="00791FD4" w:rsidRPr="00E62854" w:rsidRDefault="00791FD4" w:rsidP="007D796E">
      <w:pPr>
        <w:numPr>
          <w:ilvl w:val="0"/>
          <w:numId w:val="394"/>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 xml:space="preserve">бытовой — изображение жизни людей; </w:t>
      </w:r>
    </w:p>
    <w:p w:rsidR="00791FD4" w:rsidRPr="00E62854" w:rsidRDefault="00791FD4" w:rsidP="007D796E">
      <w:pPr>
        <w:numPr>
          <w:ilvl w:val="0"/>
          <w:numId w:val="394"/>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исторический — изображение исторических событий;</w:t>
      </w:r>
    </w:p>
    <w:p w:rsidR="00791FD4" w:rsidRPr="00E62854" w:rsidRDefault="00791FD4" w:rsidP="007D796E">
      <w:pPr>
        <w:numPr>
          <w:ilvl w:val="0"/>
          <w:numId w:val="394"/>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натюрморт — изображение предметов: цветов, дичи, утвари;</w:t>
      </w:r>
    </w:p>
    <w:p w:rsidR="00791FD4" w:rsidRPr="00E62854" w:rsidRDefault="00791FD4" w:rsidP="007D796E">
      <w:pPr>
        <w:numPr>
          <w:ilvl w:val="0"/>
          <w:numId w:val="394"/>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 xml:space="preserve">пейзаж — изображение природы (морской, деревенский, архитектурный, городской, по временам года); </w:t>
      </w:r>
    </w:p>
    <w:p w:rsidR="00791FD4" w:rsidRPr="00E62854" w:rsidRDefault="00791FD4" w:rsidP="007D796E">
      <w:pPr>
        <w:numPr>
          <w:ilvl w:val="0"/>
          <w:numId w:val="394"/>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 xml:space="preserve">портрет — изображение человека; </w:t>
      </w:r>
    </w:p>
    <w:p w:rsidR="00791FD4" w:rsidRPr="00E62854" w:rsidRDefault="00791FD4" w:rsidP="007D796E">
      <w:pPr>
        <w:numPr>
          <w:ilvl w:val="0"/>
          <w:numId w:val="394"/>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сказочно-былинный — изображение сказочных героев.</w:t>
      </w:r>
    </w:p>
    <w:p w:rsidR="00791FD4" w:rsidRPr="00E62854" w:rsidRDefault="00791FD4" w:rsidP="00791FD4">
      <w:pPr>
        <w:spacing w:after="160" w:line="259" w:lineRule="auto"/>
        <w:contextualSpacing/>
        <w:jc w:val="both"/>
        <w:rPr>
          <w:rFonts w:eastAsiaTheme="minorHAnsi"/>
          <w:sz w:val="28"/>
          <w:szCs w:val="22"/>
          <w:lang w:eastAsia="en-US"/>
        </w:rPr>
      </w:pPr>
    </w:p>
    <w:p w:rsidR="00791FD4" w:rsidRPr="00E62854" w:rsidRDefault="00791FD4" w:rsidP="007D796E">
      <w:pPr>
        <w:numPr>
          <w:ilvl w:val="0"/>
          <w:numId w:val="395"/>
        </w:numPr>
        <w:spacing w:after="160" w:line="259" w:lineRule="auto"/>
        <w:contextualSpacing/>
        <w:jc w:val="both"/>
        <w:rPr>
          <w:rFonts w:eastAsiaTheme="minorHAnsi"/>
          <w:sz w:val="28"/>
          <w:szCs w:val="22"/>
          <w:lang w:eastAsia="en-US"/>
        </w:rPr>
      </w:pPr>
      <w:r w:rsidRPr="00E62854">
        <w:rPr>
          <w:rFonts w:eastAsiaTheme="minorHAnsi"/>
          <w:b/>
          <w:bCs/>
          <w:sz w:val="28"/>
          <w:szCs w:val="22"/>
          <w:lang w:eastAsia="en-US"/>
        </w:rPr>
        <w:t>Инвалидность</w:t>
      </w:r>
      <w:r w:rsidRPr="00E62854">
        <w:rPr>
          <w:rFonts w:eastAsiaTheme="minorHAnsi"/>
          <w:sz w:val="28"/>
          <w:szCs w:val="22"/>
          <w:lang w:eastAsia="en-US"/>
        </w:rPr>
        <w:t xml:space="preserve"> — утрата или ограничение возможности принимать участие в жизни общества наравне с другими людьми вследствие физических, психических или социальных факторов.</w:t>
      </w:r>
    </w:p>
    <w:p w:rsidR="00791FD4" w:rsidRPr="00E62854" w:rsidRDefault="00791FD4" w:rsidP="007D796E">
      <w:pPr>
        <w:numPr>
          <w:ilvl w:val="0"/>
          <w:numId w:val="395"/>
        </w:numPr>
        <w:spacing w:after="160" w:line="259" w:lineRule="auto"/>
        <w:contextualSpacing/>
        <w:jc w:val="both"/>
        <w:rPr>
          <w:rFonts w:eastAsiaTheme="minorHAnsi"/>
          <w:sz w:val="28"/>
          <w:szCs w:val="22"/>
          <w:lang w:eastAsia="en-US"/>
        </w:rPr>
      </w:pPr>
      <w:r w:rsidRPr="00E62854">
        <w:rPr>
          <w:rFonts w:eastAsiaTheme="minorHAnsi"/>
          <w:b/>
          <w:bCs/>
          <w:sz w:val="28"/>
          <w:szCs w:val="22"/>
          <w:lang w:eastAsia="en-US"/>
        </w:rPr>
        <w:t>Индивидуализация образования</w:t>
      </w:r>
      <w:r w:rsidRPr="00E62854">
        <w:rPr>
          <w:rFonts w:eastAsiaTheme="minorHAnsi"/>
          <w:sz w:val="28"/>
          <w:szCs w:val="22"/>
          <w:lang w:eastAsia="en-US"/>
        </w:rPr>
        <w:t xml:space="preserve"> — построение образовательного процесса на основе индивидуальных особенностей каждого ребенка, при котором сам ребенок становится активным в выборе содержания своего образования, является субъектом образования.</w:t>
      </w:r>
    </w:p>
    <w:p w:rsidR="00791FD4" w:rsidRPr="00E62854" w:rsidRDefault="00791FD4" w:rsidP="007D796E">
      <w:pPr>
        <w:numPr>
          <w:ilvl w:val="0"/>
          <w:numId w:val="395"/>
        </w:numPr>
        <w:spacing w:after="160" w:line="259" w:lineRule="auto"/>
        <w:contextualSpacing/>
        <w:jc w:val="both"/>
        <w:rPr>
          <w:rFonts w:eastAsiaTheme="minorHAnsi"/>
          <w:sz w:val="28"/>
          <w:szCs w:val="22"/>
          <w:lang w:eastAsia="en-US"/>
        </w:rPr>
      </w:pPr>
      <w:r w:rsidRPr="00E62854">
        <w:rPr>
          <w:rFonts w:eastAsiaTheme="minorHAnsi"/>
          <w:b/>
          <w:bCs/>
          <w:sz w:val="28"/>
          <w:szCs w:val="22"/>
          <w:lang w:eastAsia="en-US"/>
        </w:rPr>
        <w:t>Индивидуальный учебный план</w:t>
      </w:r>
      <w:r w:rsidRPr="00E62854">
        <w:rPr>
          <w:rFonts w:eastAsiaTheme="minorHAnsi"/>
          <w:sz w:val="28"/>
          <w:szCs w:val="22"/>
          <w:lang w:eastAsia="en-US"/>
        </w:rPr>
        <w:t xml:space="preserve"> — план, обеспечивающий освоение образовательной программы на основе индивидуализации ее содержания с учетом особенностей и  образовательных потребностей обучающегося (ФЗ  РФ от 29 декабря 2012 г. №273 «Об образовании в Российской Федерации»). </w:t>
      </w:r>
    </w:p>
    <w:p w:rsidR="00791FD4" w:rsidRPr="00E62854" w:rsidRDefault="00791FD4" w:rsidP="007D796E">
      <w:pPr>
        <w:numPr>
          <w:ilvl w:val="0"/>
          <w:numId w:val="395"/>
        </w:numPr>
        <w:spacing w:after="160" w:line="259" w:lineRule="auto"/>
        <w:contextualSpacing/>
        <w:jc w:val="both"/>
        <w:rPr>
          <w:rFonts w:eastAsiaTheme="minorHAnsi"/>
          <w:sz w:val="28"/>
          <w:szCs w:val="22"/>
          <w:lang w:eastAsia="en-US"/>
        </w:rPr>
      </w:pPr>
      <w:r w:rsidRPr="00E62854">
        <w:rPr>
          <w:rFonts w:eastAsiaTheme="minorHAnsi"/>
          <w:b/>
          <w:bCs/>
          <w:sz w:val="28"/>
          <w:szCs w:val="22"/>
          <w:lang w:eastAsia="en-US"/>
        </w:rPr>
        <w:t>Инклюзивное образование</w:t>
      </w:r>
      <w:r w:rsidRPr="00E62854">
        <w:rPr>
          <w:rFonts w:eastAsiaTheme="minorHAnsi"/>
          <w:sz w:val="28"/>
          <w:szCs w:val="22"/>
          <w:lang w:eastAsia="en-US"/>
        </w:rPr>
        <w:t xml:space="preserve"> — обеспечение равного доступа к  образованию для всех обучающихся с учетом разнообразия особых образовательных потребностей и индивидуальных возможностей (ФЗ РФ от 29 декабря 2012 г. №273 «Об образовании в Российской Федерации»). </w:t>
      </w:r>
    </w:p>
    <w:p w:rsidR="00791FD4" w:rsidRPr="00E62854" w:rsidRDefault="00791FD4" w:rsidP="007D796E">
      <w:pPr>
        <w:numPr>
          <w:ilvl w:val="0"/>
          <w:numId w:val="395"/>
        </w:numPr>
        <w:spacing w:after="160" w:line="259" w:lineRule="auto"/>
        <w:contextualSpacing/>
        <w:jc w:val="both"/>
        <w:rPr>
          <w:rFonts w:eastAsiaTheme="minorHAnsi"/>
          <w:sz w:val="28"/>
          <w:szCs w:val="22"/>
          <w:lang w:eastAsia="en-US"/>
        </w:rPr>
      </w:pPr>
      <w:r w:rsidRPr="00E62854">
        <w:rPr>
          <w:rFonts w:eastAsiaTheme="minorHAnsi"/>
          <w:b/>
          <w:bCs/>
          <w:sz w:val="28"/>
          <w:szCs w:val="22"/>
          <w:lang w:eastAsia="en-US"/>
        </w:rPr>
        <w:t>Интегрированное обучение</w:t>
      </w:r>
      <w:r w:rsidRPr="00E62854">
        <w:rPr>
          <w:rFonts w:eastAsiaTheme="minorHAnsi"/>
          <w:sz w:val="28"/>
          <w:szCs w:val="22"/>
          <w:lang w:eastAsia="en-US"/>
        </w:rPr>
        <w:t xml:space="preserve"> — совместное обучение лиц, имеющих физические и (или) психические недостатки, и лиц, не имеющих таких недостатков, в учреждениях общей системы образования с использованием специальных средств, методов обучения (ФЗ РФ от 29 декабря 2012 г. №273 «Об образовании в Российской Федерации»).</w:t>
      </w:r>
    </w:p>
    <w:p w:rsidR="00791FD4" w:rsidRPr="00E62854" w:rsidRDefault="00791FD4" w:rsidP="007D796E">
      <w:pPr>
        <w:numPr>
          <w:ilvl w:val="0"/>
          <w:numId w:val="395"/>
        </w:numPr>
        <w:spacing w:after="160" w:line="259" w:lineRule="auto"/>
        <w:contextualSpacing/>
        <w:jc w:val="both"/>
        <w:rPr>
          <w:rFonts w:eastAsiaTheme="minorHAnsi"/>
          <w:sz w:val="28"/>
          <w:szCs w:val="22"/>
          <w:lang w:eastAsia="en-US"/>
        </w:rPr>
      </w:pPr>
      <w:r w:rsidRPr="00E62854">
        <w:rPr>
          <w:rFonts w:eastAsiaTheme="minorHAnsi"/>
          <w:b/>
          <w:bCs/>
          <w:sz w:val="28"/>
          <w:szCs w:val="22"/>
          <w:lang w:eastAsia="en-US"/>
        </w:rPr>
        <w:lastRenderedPageBreak/>
        <w:t>Инфраструктура дошкольного образования</w:t>
      </w:r>
      <w:r w:rsidRPr="00E62854">
        <w:rPr>
          <w:rFonts w:eastAsiaTheme="minorHAnsi"/>
          <w:sz w:val="28"/>
          <w:szCs w:val="22"/>
          <w:lang w:eastAsia="en-US"/>
        </w:rPr>
        <w:t xml:space="preserve"> — существует широкое и узкое толкование этого понятия. В узком смысле инфраструктура дошкольного образования — это здания образовательных организаций. В широком смысле — совокупность взаимосвязанных структурных элементов, которые обеспечивают основу, поддерживающую всю структуру развития образования. В этом контексте инфраструктура образования будет включать: здания; программы, реализуемые с учетом компетенций или результатов обучения; образовательные ресурсы, которые поддерживают достижение этих результатов; систему управления образованием; наконец, среду (дороги, мосты, электроснабжение, водопровод, канализация, парковки и проч.).</w:t>
      </w:r>
    </w:p>
    <w:p w:rsidR="00791FD4" w:rsidRPr="00E62854" w:rsidRDefault="00791FD4" w:rsidP="007D796E">
      <w:pPr>
        <w:numPr>
          <w:ilvl w:val="0"/>
          <w:numId w:val="395"/>
        </w:numPr>
        <w:spacing w:after="160" w:line="259" w:lineRule="auto"/>
        <w:contextualSpacing/>
        <w:jc w:val="both"/>
        <w:rPr>
          <w:rFonts w:eastAsiaTheme="minorHAnsi"/>
          <w:sz w:val="28"/>
          <w:szCs w:val="22"/>
          <w:lang w:eastAsia="en-US"/>
        </w:rPr>
      </w:pPr>
      <w:r w:rsidRPr="00E62854">
        <w:rPr>
          <w:rFonts w:eastAsiaTheme="minorHAnsi"/>
          <w:b/>
          <w:bCs/>
          <w:sz w:val="28"/>
          <w:szCs w:val="22"/>
          <w:lang w:eastAsia="en-US"/>
        </w:rPr>
        <w:t>Искусство</w:t>
      </w:r>
      <w:r w:rsidRPr="00E62854">
        <w:rPr>
          <w:rFonts w:eastAsiaTheme="minorHAnsi"/>
          <w:sz w:val="28"/>
          <w:szCs w:val="22"/>
          <w:lang w:eastAsia="en-US"/>
        </w:rPr>
        <w:t xml:space="preserve"> — это творческое отражение, воспроизведение действительности в художественных образах. Искусство существует и развивается как система взаимосвязанных между собой видов, многообразие которых обусловлено многогранностью самого реального мира, отображаемого в процессе художественного творчества.  </w:t>
      </w:r>
    </w:p>
    <w:p w:rsidR="00791FD4" w:rsidRPr="00E62854" w:rsidRDefault="00791FD4" w:rsidP="007D796E">
      <w:pPr>
        <w:numPr>
          <w:ilvl w:val="0"/>
          <w:numId w:val="395"/>
        </w:numPr>
        <w:spacing w:after="160" w:line="259" w:lineRule="auto"/>
        <w:contextualSpacing/>
        <w:jc w:val="both"/>
        <w:rPr>
          <w:rFonts w:eastAsiaTheme="minorHAnsi"/>
          <w:sz w:val="28"/>
          <w:szCs w:val="22"/>
          <w:lang w:eastAsia="en-US"/>
        </w:rPr>
      </w:pPr>
      <w:r w:rsidRPr="00E62854">
        <w:rPr>
          <w:rFonts w:eastAsiaTheme="minorHAnsi"/>
          <w:b/>
          <w:bCs/>
          <w:sz w:val="28"/>
          <w:szCs w:val="22"/>
          <w:lang w:eastAsia="en-US"/>
        </w:rPr>
        <w:t>Качество образования</w:t>
      </w:r>
      <w:r w:rsidRPr="00E62854">
        <w:rPr>
          <w:rFonts w:eastAsiaTheme="minorHAnsi"/>
          <w:sz w:val="28"/>
          <w:szCs w:val="22"/>
          <w:lang w:eastAsia="en-US"/>
        </w:rPr>
        <w:t xml:space="preserve"> — комплексная характеристика образовательной деятельности и подготовки обучающегося, выражающая степень их соответствия федеральным государственным образовательным стандартам, образовательным стандартам, федеральным государственным требованиям и (или)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образовательной программы (ФЗ РФ от 29 декабря 2012 г. №273 «Об образовании в Российской Федерации»). </w:t>
      </w:r>
    </w:p>
    <w:p w:rsidR="00791FD4" w:rsidRPr="00E62854" w:rsidRDefault="00791FD4" w:rsidP="007D796E">
      <w:pPr>
        <w:numPr>
          <w:ilvl w:val="0"/>
          <w:numId w:val="395"/>
        </w:numPr>
        <w:spacing w:after="160" w:line="259" w:lineRule="auto"/>
        <w:contextualSpacing/>
        <w:jc w:val="both"/>
        <w:rPr>
          <w:rFonts w:eastAsiaTheme="minorHAnsi"/>
          <w:sz w:val="28"/>
          <w:szCs w:val="22"/>
          <w:lang w:eastAsia="en-US"/>
        </w:rPr>
      </w:pPr>
      <w:r w:rsidRPr="00E62854">
        <w:rPr>
          <w:rFonts w:eastAsiaTheme="minorHAnsi"/>
          <w:b/>
          <w:bCs/>
          <w:sz w:val="28"/>
          <w:szCs w:val="22"/>
          <w:lang w:eastAsia="en-US"/>
        </w:rPr>
        <w:t>Квалификационные требования</w:t>
      </w:r>
      <w:r w:rsidRPr="00E62854">
        <w:rPr>
          <w:rFonts w:eastAsiaTheme="minorHAnsi"/>
          <w:sz w:val="28"/>
          <w:szCs w:val="22"/>
          <w:lang w:eastAsia="en-US"/>
        </w:rPr>
        <w:t xml:space="preserve"> — требования к уровню и специальности (направлению подготовки) и при необходимости специализации профессионального образования, стажу или опыту работы по специальности, направлению подготовки, профессиональным и личностным качествам, а также знаниям, навыкам и умениям, необходимым для выполнения конкретной деятельности. </w:t>
      </w:r>
    </w:p>
    <w:p w:rsidR="00791FD4" w:rsidRPr="00E62854" w:rsidRDefault="00791FD4" w:rsidP="007D796E">
      <w:pPr>
        <w:numPr>
          <w:ilvl w:val="0"/>
          <w:numId w:val="395"/>
        </w:numPr>
        <w:spacing w:after="160" w:line="259" w:lineRule="auto"/>
        <w:contextualSpacing/>
        <w:jc w:val="both"/>
        <w:rPr>
          <w:rFonts w:eastAsiaTheme="minorHAnsi"/>
          <w:sz w:val="28"/>
          <w:szCs w:val="22"/>
          <w:lang w:eastAsia="en-US"/>
        </w:rPr>
      </w:pPr>
      <w:r w:rsidRPr="00E62854">
        <w:rPr>
          <w:rFonts w:eastAsiaTheme="minorHAnsi"/>
          <w:b/>
          <w:bCs/>
          <w:sz w:val="28"/>
          <w:szCs w:val="22"/>
          <w:lang w:eastAsia="en-US"/>
        </w:rPr>
        <w:t>Квалификация</w:t>
      </w:r>
      <w:r w:rsidRPr="00E62854">
        <w:rPr>
          <w:rFonts w:eastAsiaTheme="minorHAnsi"/>
          <w:sz w:val="28"/>
          <w:szCs w:val="22"/>
          <w:lang w:eastAsia="en-US"/>
        </w:rPr>
        <w:t xml:space="preserve"> — уровень знаний, умений, навыков и компетенции, характеризующий подготовленность к  выполнению определенного вида профессиональной деятельности (ФЗ РФ от 29 декабря 2012 г. N 273 «Об образовании в Российской Федерации»). </w:t>
      </w:r>
    </w:p>
    <w:p w:rsidR="00791FD4" w:rsidRPr="00E62854" w:rsidRDefault="00791FD4" w:rsidP="007D796E">
      <w:pPr>
        <w:numPr>
          <w:ilvl w:val="0"/>
          <w:numId w:val="395"/>
        </w:numPr>
        <w:spacing w:after="160" w:line="259" w:lineRule="auto"/>
        <w:contextualSpacing/>
        <w:jc w:val="both"/>
        <w:rPr>
          <w:rFonts w:eastAsiaTheme="minorHAnsi"/>
          <w:sz w:val="28"/>
          <w:szCs w:val="22"/>
          <w:lang w:eastAsia="en-US"/>
        </w:rPr>
      </w:pPr>
      <w:r w:rsidRPr="00E62854">
        <w:rPr>
          <w:rFonts w:eastAsiaTheme="minorHAnsi"/>
          <w:b/>
          <w:bCs/>
          <w:sz w:val="28"/>
          <w:szCs w:val="22"/>
          <w:lang w:eastAsia="en-US"/>
        </w:rPr>
        <w:t>Когнитивные способности</w:t>
      </w:r>
      <w:r w:rsidRPr="00E62854">
        <w:rPr>
          <w:rFonts w:eastAsiaTheme="minorHAnsi"/>
          <w:sz w:val="28"/>
          <w:szCs w:val="22"/>
          <w:lang w:eastAsia="en-US"/>
        </w:rPr>
        <w:t xml:space="preserve"> — познавательный интерес, умение думать, анализировать, делать выводы. </w:t>
      </w:r>
    </w:p>
    <w:p w:rsidR="00791FD4" w:rsidRPr="00E62854" w:rsidRDefault="00791FD4" w:rsidP="007D796E">
      <w:pPr>
        <w:numPr>
          <w:ilvl w:val="0"/>
          <w:numId w:val="395"/>
        </w:numPr>
        <w:spacing w:after="160" w:line="259" w:lineRule="auto"/>
        <w:contextualSpacing/>
        <w:jc w:val="both"/>
        <w:rPr>
          <w:rFonts w:eastAsiaTheme="minorHAnsi"/>
          <w:sz w:val="28"/>
          <w:szCs w:val="22"/>
          <w:lang w:eastAsia="en-US"/>
        </w:rPr>
      </w:pPr>
      <w:r w:rsidRPr="00E62854">
        <w:rPr>
          <w:rFonts w:eastAsiaTheme="minorHAnsi"/>
          <w:b/>
          <w:bCs/>
          <w:sz w:val="28"/>
          <w:szCs w:val="22"/>
          <w:lang w:eastAsia="en-US"/>
        </w:rPr>
        <w:t>Коммуникативные способности</w:t>
      </w:r>
      <w:r w:rsidRPr="00E62854">
        <w:rPr>
          <w:rFonts w:eastAsiaTheme="minorHAnsi"/>
          <w:sz w:val="28"/>
          <w:szCs w:val="22"/>
          <w:lang w:eastAsia="en-US"/>
        </w:rPr>
        <w:t xml:space="preserve"> — умение взаимодействовать с окружающими, общаться, работать в команде. </w:t>
      </w:r>
    </w:p>
    <w:p w:rsidR="00791FD4" w:rsidRPr="00E62854" w:rsidRDefault="00791FD4" w:rsidP="007D796E">
      <w:pPr>
        <w:numPr>
          <w:ilvl w:val="0"/>
          <w:numId w:val="395"/>
        </w:numPr>
        <w:spacing w:after="160" w:line="259" w:lineRule="auto"/>
        <w:contextualSpacing/>
        <w:jc w:val="both"/>
        <w:rPr>
          <w:rFonts w:eastAsiaTheme="minorHAnsi"/>
          <w:sz w:val="28"/>
          <w:szCs w:val="22"/>
          <w:lang w:eastAsia="en-US"/>
        </w:rPr>
      </w:pPr>
      <w:r w:rsidRPr="00E62854">
        <w:rPr>
          <w:rFonts w:eastAsiaTheme="minorHAnsi"/>
          <w:b/>
          <w:bCs/>
          <w:sz w:val="28"/>
          <w:szCs w:val="22"/>
          <w:lang w:eastAsia="en-US"/>
        </w:rPr>
        <w:lastRenderedPageBreak/>
        <w:t>Личностно-ориентированное взаимодействие</w:t>
      </w:r>
      <w:r w:rsidRPr="00E62854">
        <w:rPr>
          <w:rFonts w:eastAsiaTheme="minorHAnsi"/>
          <w:sz w:val="28"/>
          <w:szCs w:val="22"/>
          <w:lang w:eastAsia="en-US"/>
        </w:rPr>
        <w:t xml:space="preserve"> — это такая форма общения, которая предполагает осознанную ориентацию педагога на развитие личности ребенка, поддержку ее индивидуальности, уникальности, неповторимости, самостоятельного творческого поиска и самореализации. </w:t>
      </w:r>
    </w:p>
    <w:p w:rsidR="00791FD4" w:rsidRPr="00E62854" w:rsidRDefault="00791FD4" w:rsidP="007D796E">
      <w:pPr>
        <w:numPr>
          <w:ilvl w:val="0"/>
          <w:numId w:val="395"/>
        </w:numPr>
        <w:spacing w:after="160" w:line="259" w:lineRule="auto"/>
        <w:contextualSpacing/>
        <w:jc w:val="both"/>
        <w:rPr>
          <w:rFonts w:eastAsiaTheme="minorHAnsi"/>
          <w:sz w:val="28"/>
          <w:szCs w:val="22"/>
          <w:lang w:eastAsia="en-US"/>
        </w:rPr>
      </w:pPr>
      <w:r w:rsidRPr="00E62854">
        <w:rPr>
          <w:rFonts w:eastAsiaTheme="minorHAnsi"/>
          <w:b/>
          <w:bCs/>
          <w:sz w:val="28"/>
          <w:szCs w:val="22"/>
          <w:lang w:eastAsia="en-US"/>
        </w:rPr>
        <w:t>Личность</w:t>
      </w:r>
      <w:r w:rsidRPr="00E62854">
        <w:rPr>
          <w:rFonts w:eastAsiaTheme="minorHAnsi"/>
          <w:sz w:val="28"/>
          <w:szCs w:val="22"/>
          <w:lang w:eastAsia="en-US"/>
        </w:rPr>
        <w:t xml:space="preserve"> — в современной науке нет однозначного определения понятия «личность». В самом общем виде можно говорить, что личность — это человек, обладающий определенным набором психологических свойств, на которых основываются его поступки, имеющие значение для общества. В структуру личности входят и все психологические характеристики человека, и все физиологические особенности его организма. </w:t>
      </w:r>
    </w:p>
    <w:p w:rsidR="00791FD4" w:rsidRPr="00E62854" w:rsidRDefault="00791FD4" w:rsidP="007D796E">
      <w:pPr>
        <w:numPr>
          <w:ilvl w:val="0"/>
          <w:numId w:val="395"/>
        </w:numPr>
        <w:spacing w:after="160" w:line="259" w:lineRule="auto"/>
        <w:contextualSpacing/>
        <w:jc w:val="both"/>
        <w:rPr>
          <w:rFonts w:eastAsiaTheme="minorHAnsi"/>
          <w:sz w:val="28"/>
          <w:szCs w:val="22"/>
          <w:lang w:eastAsia="en-US"/>
        </w:rPr>
      </w:pPr>
      <w:r w:rsidRPr="00E62854">
        <w:rPr>
          <w:rFonts w:eastAsiaTheme="minorHAnsi"/>
          <w:b/>
          <w:bCs/>
          <w:sz w:val="28"/>
          <w:szCs w:val="22"/>
          <w:lang w:eastAsia="en-US"/>
        </w:rPr>
        <w:t>Модульное обучение</w:t>
      </w:r>
      <w:r w:rsidRPr="00E62854">
        <w:rPr>
          <w:rFonts w:eastAsiaTheme="minorHAnsi"/>
          <w:sz w:val="28"/>
          <w:szCs w:val="22"/>
          <w:lang w:eastAsia="en-US"/>
        </w:rPr>
        <w:t xml:space="preserve"> — предполагает структурирование изучаемого материала/курса в  виде отдельных взаимосвязанных блоков (модулей), которые можно изучать в  удобной для обучаемого последовательности, дополнять, и комбинировать, не нарушая единого содержания. </w:t>
      </w:r>
    </w:p>
    <w:p w:rsidR="00791FD4" w:rsidRPr="00E62854" w:rsidRDefault="00791FD4" w:rsidP="007D796E">
      <w:pPr>
        <w:numPr>
          <w:ilvl w:val="0"/>
          <w:numId w:val="395"/>
        </w:numPr>
        <w:spacing w:after="160" w:line="259" w:lineRule="auto"/>
        <w:contextualSpacing/>
        <w:jc w:val="both"/>
        <w:rPr>
          <w:rFonts w:eastAsiaTheme="minorHAnsi"/>
          <w:sz w:val="28"/>
          <w:szCs w:val="22"/>
          <w:lang w:eastAsia="en-US"/>
        </w:rPr>
      </w:pPr>
      <w:r w:rsidRPr="00E62854">
        <w:rPr>
          <w:rFonts w:eastAsiaTheme="minorHAnsi"/>
          <w:b/>
          <w:bCs/>
          <w:sz w:val="28"/>
          <w:szCs w:val="22"/>
          <w:lang w:eastAsia="en-US"/>
        </w:rPr>
        <w:t>Мораль</w:t>
      </w:r>
      <w:r w:rsidRPr="00E62854">
        <w:rPr>
          <w:rFonts w:eastAsiaTheme="minorHAnsi"/>
          <w:sz w:val="28"/>
          <w:szCs w:val="22"/>
          <w:lang w:eastAsia="en-US"/>
        </w:rPr>
        <w:t xml:space="preserve"> — (лат. </w:t>
      </w:r>
      <w:proofErr w:type="spellStart"/>
      <w:r w:rsidRPr="00E62854">
        <w:rPr>
          <w:rFonts w:eastAsiaTheme="minorHAnsi"/>
          <w:sz w:val="28"/>
          <w:szCs w:val="22"/>
          <w:lang w:eastAsia="en-US"/>
        </w:rPr>
        <w:t>moralitas</w:t>
      </w:r>
      <w:proofErr w:type="spellEnd"/>
      <w:r w:rsidRPr="00E62854">
        <w:rPr>
          <w:rFonts w:eastAsiaTheme="minorHAnsi"/>
          <w:sz w:val="28"/>
          <w:szCs w:val="22"/>
          <w:lang w:eastAsia="en-US"/>
        </w:rPr>
        <w:t xml:space="preserve">, термин введен Цицероном от лат. </w:t>
      </w:r>
      <w:proofErr w:type="spellStart"/>
      <w:r w:rsidRPr="00E62854">
        <w:rPr>
          <w:rFonts w:eastAsiaTheme="minorHAnsi"/>
          <w:sz w:val="28"/>
          <w:szCs w:val="22"/>
          <w:lang w:eastAsia="en-US"/>
        </w:rPr>
        <w:t>mores</w:t>
      </w:r>
      <w:proofErr w:type="spellEnd"/>
      <w:r w:rsidRPr="00E62854">
        <w:rPr>
          <w:rFonts w:eastAsiaTheme="minorHAnsi"/>
          <w:sz w:val="28"/>
          <w:szCs w:val="22"/>
          <w:lang w:eastAsia="en-US"/>
        </w:rPr>
        <w:t xml:space="preserve"> — общепринятые традиции, негласные правила) — принятые в обществе представления о хорошем и плохом, правильном и неправильном, добре и зле, а также совокупность норм поведения, вытекающих из этих представлений. Иногда термин употребляется по отношению не ко всему обществу, а к его части, например: христианская мораль, буржуазная мораль и т.д. </w:t>
      </w:r>
    </w:p>
    <w:p w:rsidR="00791FD4" w:rsidRPr="00E62854" w:rsidRDefault="00791FD4" w:rsidP="007D796E">
      <w:pPr>
        <w:numPr>
          <w:ilvl w:val="0"/>
          <w:numId w:val="395"/>
        </w:numPr>
        <w:spacing w:after="160" w:line="259" w:lineRule="auto"/>
        <w:contextualSpacing/>
        <w:jc w:val="both"/>
        <w:rPr>
          <w:rFonts w:eastAsiaTheme="minorHAnsi"/>
          <w:sz w:val="28"/>
          <w:szCs w:val="22"/>
          <w:lang w:eastAsia="en-US"/>
        </w:rPr>
      </w:pPr>
      <w:r w:rsidRPr="00E62854">
        <w:rPr>
          <w:rFonts w:eastAsiaTheme="minorHAnsi"/>
          <w:b/>
          <w:bCs/>
          <w:sz w:val="28"/>
          <w:szCs w:val="22"/>
          <w:lang w:eastAsia="en-US"/>
        </w:rPr>
        <w:t>Мышление</w:t>
      </w:r>
      <w:r w:rsidRPr="00E62854">
        <w:rPr>
          <w:rFonts w:eastAsiaTheme="minorHAnsi"/>
          <w:sz w:val="28"/>
          <w:szCs w:val="22"/>
          <w:lang w:eastAsia="en-US"/>
        </w:rPr>
        <w:t xml:space="preserve"> — процесс познавательной деятельности индивида, характеризующийся обобщенным и опосредствованным отражением действительности.</w:t>
      </w:r>
    </w:p>
    <w:p w:rsidR="00791FD4" w:rsidRPr="00E62854" w:rsidRDefault="00791FD4" w:rsidP="00791FD4">
      <w:pPr>
        <w:spacing w:after="160" w:line="259" w:lineRule="auto"/>
        <w:contextualSpacing/>
        <w:jc w:val="both"/>
        <w:rPr>
          <w:rFonts w:eastAsiaTheme="minorHAnsi"/>
          <w:sz w:val="28"/>
          <w:szCs w:val="22"/>
          <w:lang w:eastAsia="en-US"/>
        </w:rPr>
      </w:pPr>
      <w:r w:rsidRPr="00E62854">
        <w:rPr>
          <w:rFonts w:eastAsiaTheme="minorHAnsi"/>
          <w:sz w:val="28"/>
          <w:szCs w:val="22"/>
          <w:lang w:eastAsia="en-US"/>
        </w:rPr>
        <w:t xml:space="preserve">Выделяют следующие виды мышления: словесно-логическое, наглядно-образное, наглядно-действенное. Различают также мышление теоретическое и практическое, теоретическое и эмпирическое, логическое (аналитическое) и интуитивное, реалистическое и аутистическое (связанное с уходом от действительности во внутренние переживания), продуктивное и репродуктивное, непроизвольное и произвольное. </w:t>
      </w:r>
    </w:p>
    <w:p w:rsidR="00791FD4" w:rsidRPr="00E62854" w:rsidRDefault="00791FD4" w:rsidP="007D796E">
      <w:pPr>
        <w:numPr>
          <w:ilvl w:val="0"/>
          <w:numId w:val="395"/>
        </w:numPr>
        <w:spacing w:after="160" w:line="259" w:lineRule="auto"/>
        <w:contextualSpacing/>
        <w:jc w:val="both"/>
        <w:rPr>
          <w:rFonts w:eastAsiaTheme="minorHAnsi"/>
          <w:sz w:val="28"/>
          <w:szCs w:val="22"/>
          <w:lang w:eastAsia="en-US"/>
        </w:rPr>
      </w:pPr>
      <w:r w:rsidRPr="00E62854">
        <w:rPr>
          <w:rFonts w:eastAsiaTheme="minorHAnsi"/>
          <w:b/>
          <w:bCs/>
          <w:sz w:val="28"/>
          <w:szCs w:val="22"/>
          <w:lang w:eastAsia="en-US"/>
        </w:rPr>
        <w:t>Наглядно-действенное мышление</w:t>
      </w:r>
      <w:r w:rsidRPr="00E62854">
        <w:rPr>
          <w:rFonts w:eastAsiaTheme="minorHAnsi"/>
          <w:sz w:val="28"/>
          <w:szCs w:val="22"/>
          <w:lang w:eastAsia="en-US"/>
        </w:rPr>
        <w:t xml:space="preserve"> — один из видов мышления, характеризующийся тем, что решение задачи осуществляется с помощью реального, физического преобразования ситуации, опробования свойств объектов. Элементарные формы наглядно-действенного мышления, наблюдаемые у высших животных, изучались И.П. Павловым и другими учеными. У ребенка наглядно-действенное мышление образует первую ступень развития мышления, и у детей в возрасте до трех лет наглядно-действенное мышление является основным видом мозговой активности. На основании реальных </w:t>
      </w:r>
      <w:r w:rsidRPr="00E62854">
        <w:rPr>
          <w:rFonts w:eastAsiaTheme="minorHAnsi"/>
          <w:sz w:val="28"/>
          <w:szCs w:val="22"/>
          <w:lang w:eastAsia="en-US"/>
        </w:rPr>
        <w:lastRenderedPageBreak/>
        <w:t xml:space="preserve">действий и операций с предметами идет процесс формирования способности мыслить. Дети в процессе игры ломают предметы и игрушки, что является первым шагом к исследовательской деятельности и пониманию устройства окружающей действительности, ее предметов и объектов. </w:t>
      </w:r>
    </w:p>
    <w:p w:rsidR="00791FD4" w:rsidRPr="00E62854" w:rsidRDefault="00791FD4" w:rsidP="007D796E">
      <w:pPr>
        <w:numPr>
          <w:ilvl w:val="0"/>
          <w:numId w:val="395"/>
        </w:numPr>
        <w:spacing w:after="160" w:line="259" w:lineRule="auto"/>
        <w:contextualSpacing/>
        <w:jc w:val="both"/>
        <w:rPr>
          <w:rFonts w:eastAsiaTheme="minorHAnsi"/>
          <w:sz w:val="28"/>
          <w:szCs w:val="22"/>
          <w:lang w:eastAsia="en-US"/>
        </w:rPr>
      </w:pPr>
      <w:r w:rsidRPr="00E62854">
        <w:rPr>
          <w:rFonts w:eastAsiaTheme="minorHAnsi"/>
          <w:b/>
          <w:bCs/>
          <w:sz w:val="28"/>
          <w:szCs w:val="22"/>
          <w:lang w:eastAsia="en-US"/>
        </w:rPr>
        <w:t>Наглядно-образное мышление</w:t>
      </w:r>
      <w:r w:rsidRPr="00E62854">
        <w:rPr>
          <w:rFonts w:eastAsiaTheme="minorHAnsi"/>
          <w:sz w:val="28"/>
          <w:szCs w:val="22"/>
          <w:lang w:eastAsia="en-US"/>
        </w:rPr>
        <w:t xml:space="preserve"> — один из видов мышления, связанный с зрительным представлением ситуаций и изменением в них, без выполнения реальных практических действий. Таким образом может быть зафиксировано одновременно видение предмета с нескольких точек зрения. Важной особенностью наглядно-образного мышления является установление непривычных, «невероятных» сочетаний предметов и их свойств. Функции образного мышления связаны с представлением ситуаций и изменений в них, которые человек хочет получить в результате своей деятельности, преобразующей ситуацию, с конкретизацией общих положений. Этот вид мышления начинает развиваться у ребенка в 2–3 года и составляет доминанту его поведения до 6–7 лет. </w:t>
      </w:r>
    </w:p>
    <w:p w:rsidR="00791FD4" w:rsidRPr="00E62854" w:rsidRDefault="00791FD4" w:rsidP="007D796E">
      <w:pPr>
        <w:numPr>
          <w:ilvl w:val="0"/>
          <w:numId w:val="395"/>
        </w:numPr>
        <w:spacing w:after="160" w:line="259" w:lineRule="auto"/>
        <w:contextualSpacing/>
        <w:jc w:val="both"/>
        <w:rPr>
          <w:rFonts w:eastAsiaTheme="minorHAnsi"/>
          <w:sz w:val="28"/>
          <w:szCs w:val="22"/>
          <w:lang w:eastAsia="en-US"/>
        </w:rPr>
      </w:pPr>
      <w:r w:rsidRPr="00E62854">
        <w:rPr>
          <w:rFonts w:eastAsiaTheme="minorHAnsi"/>
          <w:b/>
          <w:bCs/>
          <w:sz w:val="28"/>
          <w:szCs w:val="22"/>
          <w:lang w:eastAsia="en-US"/>
        </w:rPr>
        <w:t>Нравственность</w:t>
      </w:r>
      <w:r w:rsidRPr="00E62854">
        <w:rPr>
          <w:rFonts w:eastAsiaTheme="minorHAnsi"/>
          <w:sz w:val="28"/>
          <w:szCs w:val="22"/>
          <w:lang w:eastAsia="en-US"/>
        </w:rPr>
        <w:t xml:space="preserve"> — моральное качество человека, некие правила, которыми руководствуется человек в своем выборе. Термин, чаще всего употребляющийся в речи и литературе как синоним морали, иногда — этики. </w:t>
      </w:r>
    </w:p>
    <w:p w:rsidR="00791FD4" w:rsidRPr="00E62854" w:rsidRDefault="00791FD4" w:rsidP="007D796E">
      <w:pPr>
        <w:numPr>
          <w:ilvl w:val="0"/>
          <w:numId w:val="395"/>
        </w:numPr>
        <w:spacing w:after="160" w:line="259" w:lineRule="auto"/>
        <w:contextualSpacing/>
        <w:jc w:val="both"/>
        <w:rPr>
          <w:rFonts w:eastAsiaTheme="minorHAnsi"/>
          <w:sz w:val="28"/>
          <w:szCs w:val="22"/>
          <w:lang w:eastAsia="en-US"/>
        </w:rPr>
      </w:pPr>
      <w:r w:rsidRPr="00E62854">
        <w:rPr>
          <w:rFonts w:eastAsiaTheme="minorHAnsi"/>
          <w:b/>
          <w:bCs/>
          <w:sz w:val="28"/>
          <w:szCs w:val="22"/>
          <w:lang w:eastAsia="en-US"/>
        </w:rPr>
        <w:t>Образовательная деятельность</w:t>
      </w:r>
      <w:r w:rsidRPr="00E62854">
        <w:rPr>
          <w:rFonts w:eastAsiaTheme="minorHAnsi"/>
          <w:sz w:val="28"/>
          <w:szCs w:val="22"/>
          <w:lang w:eastAsia="en-US"/>
        </w:rPr>
        <w:t xml:space="preserve"> — деятельность по реализации образовательных программ (ФЗ РФ от 29 декабря 2012 г. №273 «Об образовании в Российской Федерации»).</w:t>
      </w:r>
    </w:p>
    <w:p w:rsidR="00791FD4" w:rsidRPr="00E62854" w:rsidRDefault="00791FD4" w:rsidP="007D796E">
      <w:pPr>
        <w:numPr>
          <w:ilvl w:val="0"/>
          <w:numId w:val="395"/>
        </w:numPr>
        <w:spacing w:after="160" w:line="259" w:lineRule="auto"/>
        <w:contextualSpacing/>
        <w:jc w:val="both"/>
        <w:rPr>
          <w:rFonts w:eastAsiaTheme="minorHAnsi"/>
          <w:sz w:val="28"/>
          <w:szCs w:val="22"/>
          <w:lang w:eastAsia="en-US"/>
        </w:rPr>
      </w:pPr>
      <w:r w:rsidRPr="00E62854">
        <w:rPr>
          <w:rFonts w:eastAsiaTheme="minorHAnsi"/>
          <w:b/>
          <w:bCs/>
          <w:sz w:val="28"/>
          <w:szCs w:val="22"/>
          <w:lang w:eastAsia="en-US"/>
        </w:rPr>
        <w:t>Образовательная область</w:t>
      </w:r>
      <w:r w:rsidRPr="00E62854">
        <w:rPr>
          <w:rFonts w:eastAsiaTheme="minorHAnsi"/>
          <w:sz w:val="28"/>
          <w:szCs w:val="22"/>
          <w:lang w:eastAsia="en-US"/>
        </w:rPr>
        <w:t xml:space="preserve"> — структурная единица содержания образования, представляющая определенное направление развития и образования детей (ФЗ РФ от 29 декабря 2012 г. №273 «Об образовании в Российской Федерации»). </w:t>
      </w:r>
    </w:p>
    <w:p w:rsidR="00791FD4" w:rsidRPr="00E62854" w:rsidRDefault="00791FD4" w:rsidP="007D796E">
      <w:pPr>
        <w:numPr>
          <w:ilvl w:val="0"/>
          <w:numId w:val="395"/>
        </w:numPr>
        <w:spacing w:after="160" w:line="259" w:lineRule="auto"/>
        <w:contextualSpacing/>
        <w:jc w:val="both"/>
        <w:rPr>
          <w:rFonts w:eastAsiaTheme="minorHAnsi"/>
          <w:sz w:val="28"/>
          <w:szCs w:val="22"/>
          <w:lang w:eastAsia="en-US"/>
        </w:rPr>
      </w:pPr>
      <w:r w:rsidRPr="00E62854">
        <w:rPr>
          <w:rFonts w:eastAsiaTheme="minorHAnsi"/>
          <w:b/>
          <w:bCs/>
          <w:sz w:val="28"/>
          <w:szCs w:val="22"/>
          <w:lang w:eastAsia="en-US"/>
        </w:rPr>
        <w:t>Образовательная организация</w:t>
      </w:r>
      <w:r w:rsidRPr="00E62854">
        <w:rPr>
          <w:rFonts w:eastAsiaTheme="minorHAnsi"/>
          <w:sz w:val="28"/>
          <w:szCs w:val="22"/>
          <w:lang w:eastAsia="en-US"/>
        </w:rPr>
        <w:t xml:space="preserve"> — некоммерческая организация, осуществляющая на основании лицензии образовательную деятельность в качестве основного вида деятельности в соответствии с целями, ради достижения которых такая организация создана (ФЗ РФ от 29 декабря 2012 г. №273 «Об образовании в Российской Федерации»). </w:t>
      </w:r>
    </w:p>
    <w:p w:rsidR="00791FD4" w:rsidRPr="00E62854" w:rsidRDefault="00791FD4" w:rsidP="007D796E">
      <w:pPr>
        <w:numPr>
          <w:ilvl w:val="0"/>
          <w:numId w:val="395"/>
        </w:numPr>
        <w:spacing w:after="160" w:line="259" w:lineRule="auto"/>
        <w:contextualSpacing/>
        <w:jc w:val="both"/>
        <w:rPr>
          <w:rFonts w:eastAsiaTheme="minorHAnsi"/>
          <w:sz w:val="28"/>
          <w:szCs w:val="22"/>
          <w:lang w:eastAsia="en-US"/>
        </w:rPr>
      </w:pPr>
      <w:r w:rsidRPr="00E62854">
        <w:rPr>
          <w:rFonts w:eastAsiaTheme="minorHAnsi"/>
          <w:b/>
          <w:bCs/>
          <w:sz w:val="28"/>
          <w:szCs w:val="22"/>
          <w:lang w:eastAsia="en-US"/>
        </w:rPr>
        <w:t>Образовательная программа</w:t>
      </w:r>
      <w:r w:rsidRPr="00E62854">
        <w:rPr>
          <w:rFonts w:eastAsiaTheme="minorHAnsi"/>
          <w:sz w:val="28"/>
          <w:szCs w:val="22"/>
          <w:lang w:eastAsia="en-US"/>
        </w:rPr>
        <w:t xml:space="preserve"> — комплекс основных характеристик образования (объем, содержание, планируемые результаты), организационно-педагогических условий и в случаях, предусмотренных ФЗ об образовании, форм аттестации,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а также оценочных и методических материалов (ФЗ РФ от 29 декабря 2012 г. №273 «Об образовании в Российской Федерации»). </w:t>
      </w:r>
    </w:p>
    <w:p w:rsidR="00791FD4" w:rsidRPr="00E62854" w:rsidRDefault="00791FD4" w:rsidP="007D796E">
      <w:pPr>
        <w:numPr>
          <w:ilvl w:val="0"/>
          <w:numId w:val="395"/>
        </w:numPr>
        <w:spacing w:after="160" w:line="259" w:lineRule="auto"/>
        <w:contextualSpacing/>
        <w:jc w:val="both"/>
        <w:rPr>
          <w:rFonts w:eastAsiaTheme="minorHAnsi"/>
          <w:sz w:val="28"/>
          <w:szCs w:val="22"/>
          <w:lang w:eastAsia="en-US"/>
        </w:rPr>
      </w:pPr>
      <w:r w:rsidRPr="00E62854">
        <w:rPr>
          <w:rFonts w:eastAsiaTheme="minorHAnsi"/>
          <w:b/>
          <w:bCs/>
          <w:sz w:val="28"/>
          <w:szCs w:val="22"/>
          <w:lang w:eastAsia="en-US"/>
        </w:rPr>
        <w:lastRenderedPageBreak/>
        <w:t>Образовательная среда</w:t>
      </w:r>
      <w:r w:rsidRPr="00E62854">
        <w:rPr>
          <w:rFonts w:eastAsiaTheme="minorHAnsi"/>
          <w:sz w:val="28"/>
          <w:szCs w:val="22"/>
          <w:lang w:eastAsia="en-US"/>
        </w:rPr>
        <w:t xml:space="preserve"> — психолого-педагогическая реальность, сочетание уже сложившихся элементов и созданных педагогических условий и обстоятельств, направленных на формирование и развитие личности ребенка. В широком смысле под образовательной средой можно понимать «любое социокультурное пространство, в  рамках которого стихийно или с  различной степенью организованности осуществляется процесс развития личности». </w:t>
      </w:r>
    </w:p>
    <w:p w:rsidR="00791FD4" w:rsidRPr="00E62854" w:rsidRDefault="00791FD4" w:rsidP="007D796E">
      <w:pPr>
        <w:numPr>
          <w:ilvl w:val="0"/>
          <w:numId w:val="395"/>
        </w:numPr>
        <w:spacing w:after="160" w:line="259" w:lineRule="auto"/>
        <w:contextualSpacing/>
        <w:jc w:val="both"/>
        <w:rPr>
          <w:rFonts w:eastAsiaTheme="minorHAnsi"/>
          <w:sz w:val="28"/>
          <w:szCs w:val="22"/>
          <w:lang w:eastAsia="en-US"/>
        </w:rPr>
      </w:pPr>
      <w:r w:rsidRPr="00E62854">
        <w:rPr>
          <w:rFonts w:eastAsiaTheme="minorHAnsi"/>
          <w:b/>
          <w:bCs/>
          <w:sz w:val="28"/>
          <w:szCs w:val="22"/>
          <w:lang w:eastAsia="en-US"/>
        </w:rPr>
        <w:t>Обучение</w:t>
      </w:r>
      <w:r w:rsidRPr="00E62854">
        <w:rPr>
          <w:rFonts w:eastAsiaTheme="minorHAnsi"/>
          <w:sz w:val="28"/>
          <w:szCs w:val="22"/>
          <w:lang w:eastAsia="en-US"/>
        </w:rPr>
        <w:t xml:space="preserve"> — это усвоение конкретных элементов социального опыта, освоение новых знаний, умений, навыков, для чего необходимы правильно организованные занятия. </w:t>
      </w:r>
    </w:p>
    <w:p w:rsidR="00791FD4" w:rsidRPr="00E62854" w:rsidRDefault="00791FD4" w:rsidP="007D796E">
      <w:pPr>
        <w:numPr>
          <w:ilvl w:val="0"/>
          <w:numId w:val="395"/>
        </w:numPr>
        <w:spacing w:after="160" w:line="259" w:lineRule="auto"/>
        <w:contextualSpacing/>
        <w:jc w:val="both"/>
        <w:rPr>
          <w:rFonts w:eastAsiaTheme="minorHAnsi"/>
          <w:sz w:val="28"/>
          <w:szCs w:val="22"/>
          <w:lang w:eastAsia="en-US"/>
        </w:rPr>
      </w:pPr>
      <w:r w:rsidRPr="00E62854">
        <w:rPr>
          <w:rFonts w:eastAsiaTheme="minorHAnsi"/>
          <w:b/>
          <w:bCs/>
          <w:sz w:val="28"/>
          <w:szCs w:val="22"/>
          <w:lang w:eastAsia="en-US"/>
        </w:rPr>
        <w:t>Обучающийся с  ограниченными возможностями здоровья</w:t>
      </w:r>
      <w:r w:rsidRPr="00E62854">
        <w:rPr>
          <w:rFonts w:eastAsiaTheme="minorHAnsi"/>
          <w:sz w:val="28"/>
          <w:szCs w:val="22"/>
          <w:lang w:eastAsia="en-US"/>
        </w:rPr>
        <w:t xml:space="preserve"> (ОВЗ) — физическое лицо, имеющее недостатки в  физическом и (или)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 (ФЗ РФ от 29 декабря 2012 г. №273 «Об  образовании в Российской Федерации»). </w:t>
      </w:r>
    </w:p>
    <w:p w:rsidR="00791FD4" w:rsidRPr="00E62854" w:rsidRDefault="00791FD4" w:rsidP="007D796E">
      <w:pPr>
        <w:numPr>
          <w:ilvl w:val="0"/>
          <w:numId w:val="395"/>
        </w:numPr>
        <w:spacing w:after="160" w:line="259" w:lineRule="auto"/>
        <w:contextualSpacing/>
        <w:jc w:val="both"/>
        <w:rPr>
          <w:rFonts w:eastAsiaTheme="minorHAnsi"/>
          <w:sz w:val="28"/>
          <w:szCs w:val="22"/>
          <w:lang w:eastAsia="en-US"/>
        </w:rPr>
      </w:pPr>
      <w:r w:rsidRPr="00E62854">
        <w:rPr>
          <w:rFonts w:eastAsiaTheme="minorHAnsi"/>
          <w:b/>
          <w:bCs/>
          <w:sz w:val="28"/>
          <w:szCs w:val="22"/>
          <w:lang w:eastAsia="en-US"/>
        </w:rPr>
        <w:t>Общие способности</w:t>
      </w:r>
      <w:r w:rsidRPr="00E62854">
        <w:rPr>
          <w:rFonts w:eastAsiaTheme="minorHAnsi"/>
          <w:sz w:val="28"/>
          <w:szCs w:val="22"/>
          <w:lang w:eastAsia="en-US"/>
        </w:rPr>
        <w:t xml:space="preserve"> — к общим способностям относят те, от наличия которых зависят успехи человека в самых разных областях деятельности. Общие способности свойственны большинству людей. К общим способностям можно отнести когнитивные, коммуникативные и регуляторные способности. </w:t>
      </w:r>
    </w:p>
    <w:p w:rsidR="00791FD4" w:rsidRPr="00E62854" w:rsidRDefault="00791FD4" w:rsidP="007D796E">
      <w:pPr>
        <w:numPr>
          <w:ilvl w:val="0"/>
          <w:numId w:val="395"/>
        </w:numPr>
        <w:spacing w:after="160" w:line="259" w:lineRule="auto"/>
        <w:contextualSpacing/>
        <w:jc w:val="both"/>
        <w:rPr>
          <w:rFonts w:eastAsiaTheme="minorHAnsi"/>
          <w:sz w:val="28"/>
          <w:szCs w:val="22"/>
          <w:lang w:eastAsia="en-US"/>
        </w:rPr>
      </w:pPr>
      <w:r w:rsidRPr="00E62854">
        <w:rPr>
          <w:rFonts w:eastAsiaTheme="minorHAnsi"/>
          <w:b/>
          <w:bCs/>
          <w:sz w:val="28"/>
          <w:szCs w:val="22"/>
          <w:lang w:eastAsia="en-US"/>
        </w:rPr>
        <w:t>Ограниченные возможности здоровья</w:t>
      </w:r>
      <w:r w:rsidRPr="00E62854">
        <w:rPr>
          <w:rFonts w:eastAsiaTheme="minorHAnsi"/>
          <w:sz w:val="28"/>
          <w:szCs w:val="22"/>
          <w:lang w:eastAsia="en-US"/>
        </w:rPr>
        <w:t xml:space="preserve"> — любая утрата психической, физиологической или анатомической структуры или функции либо отклонение от них, влекущие полное или частичное ограничение способности или возможности осуществлять бытовую, социальную или иную деятельность и препятствующие получению образования без создания специальных условий, подтвержденные психолого-медико-педагогической комиссией.</w:t>
      </w:r>
    </w:p>
    <w:p w:rsidR="00791FD4" w:rsidRPr="00E62854" w:rsidRDefault="00791FD4" w:rsidP="007D796E">
      <w:pPr>
        <w:numPr>
          <w:ilvl w:val="0"/>
          <w:numId w:val="395"/>
        </w:numPr>
        <w:spacing w:after="160" w:line="259" w:lineRule="auto"/>
        <w:contextualSpacing/>
        <w:jc w:val="both"/>
        <w:rPr>
          <w:rFonts w:eastAsiaTheme="minorHAnsi"/>
          <w:sz w:val="28"/>
          <w:szCs w:val="22"/>
          <w:lang w:eastAsia="en-US"/>
        </w:rPr>
      </w:pPr>
      <w:r w:rsidRPr="00E62854">
        <w:rPr>
          <w:rFonts w:eastAsiaTheme="minorHAnsi"/>
          <w:b/>
          <w:bCs/>
          <w:sz w:val="28"/>
          <w:szCs w:val="22"/>
          <w:lang w:eastAsia="en-US"/>
        </w:rPr>
        <w:t>Организации, осуществляющие образовательную деятельность</w:t>
      </w:r>
      <w:r w:rsidRPr="00E62854">
        <w:rPr>
          <w:rFonts w:eastAsiaTheme="minorHAnsi"/>
          <w:sz w:val="28"/>
          <w:szCs w:val="22"/>
          <w:lang w:eastAsia="en-US"/>
        </w:rPr>
        <w:t xml:space="preserve"> — организации (государственные и частные), а также индивидуальные предприниматели, осуществляющие на основании лицензии деятельность по реализации образовательных программ (ФЗ РФ от 29 декабря 2012 г. №273 «Об образовании в Российской Федерации»).</w:t>
      </w:r>
    </w:p>
    <w:p w:rsidR="00791FD4" w:rsidRPr="00E62854" w:rsidRDefault="00791FD4" w:rsidP="007D796E">
      <w:pPr>
        <w:numPr>
          <w:ilvl w:val="0"/>
          <w:numId w:val="395"/>
        </w:numPr>
        <w:spacing w:after="160" w:line="259" w:lineRule="auto"/>
        <w:contextualSpacing/>
        <w:jc w:val="both"/>
        <w:rPr>
          <w:rFonts w:eastAsiaTheme="minorHAnsi"/>
          <w:sz w:val="28"/>
          <w:szCs w:val="22"/>
          <w:lang w:eastAsia="en-US"/>
        </w:rPr>
      </w:pPr>
      <w:r w:rsidRPr="00E62854">
        <w:rPr>
          <w:rFonts w:eastAsiaTheme="minorHAnsi"/>
          <w:b/>
          <w:bCs/>
          <w:sz w:val="28"/>
          <w:szCs w:val="22"/>
          <w:lang w:eastAsia="en-US"/>
        </w:rPr>
        <w:t>Основная образовательная программа дошкольного образования</w:t>
      </w:r>
      <w:r w:rsidRPr="00E62854">
        <w:rPr>
          <w:rFonts w:eastAsiaTheme="minorHAnsi"/>
          <w:sz w:val="28"/>
          <w:szCs w:val="22"/>
          <w:lang w:eastAsia="en-US"/>
        </w:rPr>
        <w:t xml:space="preserve"> — комплекс основных характеристик дошкольного образования (объем, содержание, целевые ориентиры), организационно-педагогических условий и иных компонентов, самостоятельно разрабатываемый и утверждаемый организацией, осуществляющей образовательную деятельность. </w:t>
      </w:r>
    </w:p>
    <w:p w:rsidR="00791FD4" w:rsidRPr="00E62854" w:rsidRDefault="00791FD4" w:rsidP="007D796E">
      <w:pPr>
        <w:numPr>
          <w:ilvl w:val="0"/>
          <w:numId w:val="395"/>
        </w:numPr>
        <w:spacing w:after="160" w:line="259" w:lineRule="auto"/>
        <w:contextualSpacing/>
        <w:jc w:val="both"/>
        <w:rPr>
          <w:rFonts w:eastAsiaTheme="minorHAnsi"/>
          <w:sz w:val="28"/>
          <w:szCs w:val="22"/>
          <w:lang w:eastAsia="en-US"/>
        </w:rPr>
      </w:pPr>
      <w:r w:rsidRPr="00E62854">
        <w:rPr>
          <w:rFonts w:eastAsiaTheme="minorHAnsi"/>
          <w:b/>
          <w:bCs/>
          <w:sz w:val="28"/>
          <w:szCs w:val="22"/>
          <w:lang w:eastAsia="en-US"/>
        </w:rPr>
        <w:t>Особые образовательные потребности</w:t>
      </w:r>
      <w:r w:rsidRPr="00E62854">
        <w:rPr>
          <w:rFonts w:eastAsiaTheme="minorHAnsi"/>
          <w:sz w:val="28"/>
          <w:szCs w:val="22"/>
          <w:lang w:eastAsia="en-US"/>
        </w:rPr>
        <w:t xml:space="preserve"> — индивидуальные потребности конкретного обучающегося, связанные с его жизненной </w:t>
      </w:r>
      <w:r w:rsidRPr="00E62854">
        <w:rPr>
          <w:rFonts w:eastAsiaTheme="minorHAnsi"/>
          <w:sz w:val="28"/>
          <w:szCs w:val="22"/>
          <w:lang w:eastAsia="en-US"/>
        </w:rPr>
        <w:lastRenderedPageBreak/>
        <w:t xml:space="preserve">ситуацией, состоянием здоровья и состоянием образовательной инфраструктуры, определяющие особые условия получения им образования. </w:t>
      </w:r>
    </w:p>
    <w:p w:rsidR="00791FD4" w:rsidRPr="00E62854" w:rsidRDefault="00791FD4" w:rsidP="007D796E">
      <w:pPr>
        <w:numPr>
          <w:ilvl w:val="0"/>
          <w:numId w:val="395"/>
        </w:numPr>
        <w:spacing w:after="160" w:line="259" w:lineRule="auto"/>
        <w:contextualSpacing/>
        <w:jc w:val="both"/>
        <w:rPr>
          <w:rFonts w:eastAsiaTheme="minorHAnsi"/>
          <w:sz w:val="28"/>
          <w:szCs w:val="22"/>
          <w:lang w:eastAsia="en-US"/>
        </w:rPr>
      </w:pPr>
      <w:r w:rsidRPr="00E62854">
        <w:rPr>
          <w:rFonts w:eastAsiaTheme="minorHAnsi"/>
          <w:b/>
          <w:bCs/>
          <w:sz w:val="28"/>
          <w:szCs w:val="22"/>
          <w:lang w:eastAsia="en-US"/>
        </w:rPr>
        <w:t>Открытый вопрос</w:t>
      </w:r>
      <w:r w:rsidRPr="00E62854">
        <w:rPr>
          <w:rFonts w:eastAsiaTheme="minorHAnsi"/>
          <w:sz w:val="28"/>
          <w:szCs w:val="22"/>
          <w:lang w:eastAsia="en-US"/>
        </w:rPr>
        <w:t xml:space="preserve"> — вопрос, на который ребенку не известен прямой ответ. Чтобы ответить на открытый вопрос, ребенку придется думать, анализировать, собирать информацию, рассуждать. Открытый вопрос, в отличие от «закрытого вопроса», имеет большой развивающий эффект. </w:t>
      </w:r>
    </w:p>
    <w:p w:rsidR="00791FD4" w:rsidRPr="00E62854" w:rsidRDefault="00791FD4" w:rsidP="007D796E">
      <w:pPr>
        <w:numPr>
          <w:ilvl w:val="0"/>
          <w:numId w:val="395"/>
        </w:numPr>
        <w:spacing w:after="160" w:line="259" w:lineRule="auto"/>
        <w:contextualSpacing/>
        <w:jc w:val="both"/>
        <w:rPr>
          <w:rFonts w:eastAsiaTheme="minorHAnsi"/>
          <w:sz w:val="28"/>
          <w:szCs w:val="22"/>
          <w:lang w:eastAsia="en-US"/>
        </w:rPr>
      </w:pPr>
      <w:r w:rsidRPr="00E62854">
        <w:rPr>
          <w:rFonts w:eastAsiaTheme="minorHAnsi"/>
          <w:b/>
          <w:bCs/>
          <w:sz w:val="28"/>
          <w:szCs w:val="22"/>
          <w:lang w:eastAsia="en-US"/>
        </w:rPr>
        <w:t>Отношения в сфере образования</w:t>
      </w:r>
      <w:r w:rsidRPr="00E62854">
        <w:rPr>
          <w:rFonts w:eastAsiaTheme="minorHAnsi"/>
          <w:sz w:val="28"/>
          <w:szCs w:val="22"/>
          <w:lang w:eastAsia="en-US"/>
        </w:rPr>
        <w:t xml:space="preserve"> — общественные отношения, возникающие в сфере образования в связи с реализацией права на образование, обеспечением государственных гарантий прав и свобод человека в сфере образования и созданием условий для реализации права на образование (ФЗ РФ от 29 декабря 2012 г. №273 «Об образовании в Российской Федерации»). </w:t>
      </w:r>
    </w:p>
    <w:p w:rsidR="00791FD4" w:rsidRPr="00E62854" w:rsidRDefault="00791FD4" w:rsidP="007D796E">
      <w:pPr>
        <w:numPr>
          <w:ilvl w:val="0"/>
          <w:numId w:val="395"/>
        </w:numPr>
        <w:spacing w:after="160" w:line="259" w:lineRule="auto"/>
        <w:contextualSpacing/>
        <w:jc w:val="both"/>
        <w:rPr>
          <w:rFonts w:eastAsiaTheme="minorHAnsi"/>
          <w:sz w:val="28"/>
          <w:szCs w:val="22"/>
          <w:lang w:eastAsia="en-US"/>
        </w:rPr>
      </w:pPr>
      <w:r w:rsidRPr="00E62854">
        <w:rPr>
          <w:rFonts w:eastAsiaTheme="minorHAnsi"/>
          <w:b/>
          <w:bCs/>
          <w:sz w:val="28"/>
          <w:szCs w:val="22"/>
          <w:lang w:eastAsia="en-US"/>
        </w:rPr>
        <w:t>Парциальная образовательная программа</w:t>
      </w:r>
      <w:r w:rsidRPr="00E62854">
        <w:rPr>
          <w:rFonts w:eastAsiaTheme="minorHAnsi"/>
          <w:sz w:val="28"/>
          <w:szCs w:val="22"/>
          <w:lang w:eastAsia="en-US"/>
        </w:rPr>
        <w:t xml:space="preserve"> — программа, направленная на развитие детей дошкольного возраста в одной или нескольких образовательных областях, видах деятельности и/или культурных практиках. </w:t>
      </w:r>
    </w:p>
    <w:p w:rsidR="00791FD4" w:rsidRPr="00E62854" w:rsidRDefault="00791FD4" w:rsidP="007D796E">
      <w:pPr>
        <w:numPr>
          <w:ilvl w:val="0"/>
          <w:numId w:val="395"/>
        </w:numPr>
        <w:spacing w:after="160" w:line="259" w:lineRule="auto"/>
        <w:contextualSpacing/>
        <w:jc w:val="both"/>
        <w:rPr>
          <w:rFonts w:eastAsiaTheme="minorHAnsi"/>
          <w:sz w:val="28"/>
          <w:szCs w:val="22"/>
          <w:lang w:eastAsia="en-US"/>
        </w:rPr>
      </w:pPr>
      <w:r w:rsidRPr="00E62854">
        <w:rPr>
          <w:rFonts w:eastAsiaTheme="minorHAnsi"/>
          <w:b/>
          <w:bCs/>
          <w:sz w:val="28"/>
          <w:szCs w:val="22"/>
          <w:lang w:eastAsia="en-US"/>
        </w:rPr>
        <w:t>Педагогическая диагностика</w:t>
      </w:r>
      <w:r w:rsidRPr="00E62854">
        <w:rPr>
          <w:rFonts w:eastAsiaTheme="minorHAnsi"/>
          <w:sz w:val="28"/>
          <w:szCs w:val="22"/>
          <w:lang w:eastAsia="en-US"/>
        </w:rPr>
        <w:t xml:space="preserve"> — оценка индивидуального развития детей дошкольного возраста, связанная с оценкой эффективности педагогических действий и лежащая в основе их дальнейшего планирования. </w:t>
      </w:r>
    </w:p>
    <w:p w:rsidR="00791FD4" w:rsidRPr="00E62854" w:rsidRDefault="00791FD4" w:rsidP="007D796E">
      <w:pPr>
        <w:numPr>
          <w:ilvl w:val="0"/>
          <w:numId w:val="395"/>
        </w:numPr>
        <w:spacing w:after="160" w:line="259" w:lineRule="auto"/>
        <w:contextualSpacing/>
        <w:jc w:val="both"/>
        <w:rPr>
          <w:rFonts w:eastAsiaTheme="minorHAnsi"/>
          <w:sz w:val="28"/>
          <w:szCs w:val="22"/>
          <w:lang w:eastAsia="en-US"/>
        </w:rPr>
      </w:pPr>
      <w:r w:rsidRPr="00E62854">
        <w:rPr>
          <w:rFonts w:eastAsiaTheme="minorHAnsi"/>
          <w:b/>
          <w:bCs/>
          <w:sz w:val="28"/>
          <w:szCs w:val="22"/>
          <w:lang w:eastAsia="en-US"/>
        </w:rPr>
        <w:t>Перцептивное моделирование</w:t>
      </w:r>
      <w:r w:rsidRPr="00E62854">
        <w:rPr>
          <w:rFonts w:eastAsiaTheme="minorHAnsi"/>
          <w:sz w:val="28"/>
          <w:szCs w:val="22"/>
          <w:lang w:eastAsia="en-US"/>
        </w:rPr>
        <w:t xml:space="preserve"> — построение образа объекта с использованием сенсорных эталонов (например, окно можно рассматривать как объект, состоящий из прямоугольников и др.).</w:t>
      </w:r>
    </w:p>
    <w:p w:rsidR="00791FD4" w:rsidRPr="00E62854" w:rsidRDefault="00791FD4" w:rsidP="007D796E">
      <w:pPr>
        <w:numPr>
          <w:ilvl w:val="0"/>
          <w:numId w:val="395"/>
        </w:numPr>
        <w:spacing w:after="160" w:line="259" w:lineRule="auto"/>
        <w:contextualSpacing/>
        <w:jc w:val="both"/>
        <w:rPr>
          <w:rFonts w:eastAsiaTheme="minorHAnsi"/>
          <w:sz w:val="28"/>
          <w:szCs w:val="22"/>
          <w:lang w:eastAsia="en-US"/>
        </w:rPr>
      </w:pPr>
      <w:r w:rsidRPr="00E62854">
        <w:rPr>
          <w:rFonts w:eastAsiaTheme="minorHAnsi"/>
          <w:b/>
          <w:bCs/>
          <w:sz w:val="28"/>
          <w:szCs w:val="22"/>
          <w:lang w:eastAsia="en-US"/>
        </w:rPr>
        <w:t>Перцептивные действия</w:t>
      </w:r>
      <w:r w:rsidRPr="00E62854">
        <w:rPr>
          <w:rFonts w:eastAsiaTheme="minorHAnsi"/>
          <w:sz w:val="28"/>
          <w:szCs w:val="22"/>
          <w:lang w:eastAsia="en-US"/>
        </w:rPr>
        <w:t xml:space="preserve"> — основные структурные единицы процесса восприятия, обеспечивающие построение предметного образа; способы использования сенсорных эталонов при восприятии окружающего мира: сравнение объекта с эталоном, </w:t>
      </w:r>
      <w:proofErr w:type="spellStart"/>
      <w:r w:rsidRPr="00E62854">
        <w:rPr>
          <w:rFonts w:eastAsiaTheme="minorHAnsi"/>
          <w:sz w:val="28"/>
          <w:szCs w:val="22"/>
          <w:lang w:eastAsia="en-US"/>
        </w:rPr>
        <w:t>сериация</w:t>
      </w:r>
      <w:proofErr w:type="spellEnd"/>
      <w:r w:rsidRPr="00E62854">
        <w:rPr>
          <w:rFonts w:eastAsiaTheme="minorHAnsi"/>
          <w:sz w:val="28"/>
          <w:szCs w:val="22"/>
          <w:lang w:eastAsia="en-US"/>
        </w:rPr>
        <w:t xml:space="preserve"> (упорядочивание) объектов по какому-либо признаку (цвет, форма, величина и др.)</w:t>
      </w:r>
    </w:p>
    <w:p w:rsidR="00791FD4" w:rsidRPr="00E62854" w:rsidRDefault="00791FD4" w:rsidP="007D796E">
      <w:pPr>
        <w:numPr>
          <w:ilvl w:val="0"/>
          <w:numId w:val="395"/>
        </w:numPr>
        <w:spacing w:after="160" w:line="259" w:lineRule="auto"/>
        <w:contextualSpacing/>
        <w:jc w:val="both"/>
        <w:rPr>
          <w:rFonts w:eastAsiaTheme="minorHAnsi"/>
          <w:sz w:val="28"/>
          <w:szCs w:val="22"/>
          <w:lang w:eastAsia="en-US"/>
        </w:rPr>
      </w:pPr>
      <w:r w:rsidRPr="00E62854">
        <w:rPr>
          <w:rFonts w:eastAsiaTheme="minorHAnsi"/>
          <w:b/>
          <w:bCs/>
          <w:sz w:val="28"/>
          <w:szCs w:val="22"/>
          <w:lang w:eastAsia="en-US"/>
        </w:rPr>
        <w:t>Перцепция</w:t>
      </w:r>
      <w:r w:rsidRPr="00E62854">
        <w:rPr>
          <w:rFonts w:eastAsiaTheme="minorHAnsi"/>
          <w:sz w:val="28"/>
          <w:szCs w:val="22"/>
          <w:lang w:eastAsia="en-US"/>
        </w:rPr>
        <w:t xml:space="preserve"> — в современной психологии то же, что восприятие.</w:t>
      </w:r>
    </w:p>
    <w:p w:rsidR="00791FD4" w:rsidRPr="00E62854" w:rsidRDefault="00791FD4" w:rsidP="007D796E">
      <w:pPr>
        <w:numPr>
          <w:ilvl w:val="0"/>
          <w:numId w:val="395"/>
        </w:numPr>
        <w:spacing w:after="160" w:line="259" w:lineRule="auto"/>
        <w:contextualSpacing/>
        <w:jc w:val="both"/>
        <w:rPr>
          <w:rFonts w:eastAsiaTheme="minorHAnsi"/>
          <w:sz w:val="28"/>
          <w:szCs w:val="22"/>
          <w:lang w:eastAsia="en-US"/>
        </w:rPr>
      </w:pPr>
      <w:r w:rsidRPr="00E62854">
        <w:rPr>
          <w:rFonts w:eastAsiaTheme="minorHAnsi"/>
          <w:b/>
          <w:bCs/>
          <w:sz w:val="28"/>
          <w:szCs w:val="22"/>
          <w:lang w:eastAsia="en-US"/>
        </w:rPr>
        <w:t>Позитивная социализация</w:t>
      </w:r>
      <w:r w:rsidRPr="00E62854">
        <w:rPr>
          <w:rFonts w:eastAsiaTheme="minorHAnsi"/>
          <w:sz w:val="28"/>
          <w:szCs w:val="22"/>
          <w:lang w:eastAsia="en-US"/>
        </w:rPr>
        <w:t xml:space="preserve"> — это развитие умения ребенка взаимодействовать с окружающими людьми, выстраивать свое поведение и деятельность, учитывая потребности и интересы других.</w:t>
      </w:r>
    </w:p>
    <w:p w:rsidR="00791FD4" w:rsidRPr="00E62854" w:rsidRDefault="00791FD4" w:rsidP="007D796E">
      <w:pPr>
        <w:numPr>
          <w:ilvl w:val="0"/>
          <w:numId w:val="395"/>
        </w:numPr>
        <w:spacing w:after="160" w:line="259" w:lineRule="auto"/>
        <w:contextualSpacing/>
        <w:jc w:val="both"/>
        <w:rPr>
          <w:rFonts w:eastAsiaTheme="minorHAnsi"/>
          <w:sz w:val="28"/>
          <w:szCs w:val="22"/>
          <w:lang w:eastAsia="en-US"/>
        </w:rPr>
      </w:pPr>
      <w:r w:rsidRPr="00E62854">
        <w:rPr>
          <w:rFonts w:eastAsiaTheme="minorHAnsi"/>
          <w:b/>
          <w:bCs/>
          <w:sz w:val="28"/>
          <w:szCs w:val="22"/>
          <w:lang w:eastAsia="en-US"/>
        </w:rPr>
        <w:t>Цель позитивной социализации</w:t>
      </w:r>
      <w:r w:rsidRPr="00E62854">
        <w:rPr>
          <w:rFonts w:eastAsiaTheme="minorHAnsi"/>
          <w:sz w:val="28"/>
          <w:szCs w:val="22"/>
          <w:lang w:eastAsia="en-US"/>
        </w:rPr>
        <w:t xml:space="preserve"> — освоение дошкольниками первоначальных представлений социального характера и включение их в систему социальных отношений общества. </w:t>
      </w:r>
    </w:p>
    <w:p w:rsidR="00791FD4" w:rsidRPr="00E62854" w:rsidRDefault="00791FD4" w:rsidP="00791FD4">
      <w:pPr>
        <w:spacing w:after="160" w:line="259" w:lineRule="auto"/>
        <w:contextualSpacing/>
        <w:jc w:val="both"/>
        <w:rPr>
          <w:rFonts w:eastAsiaTheme="minorHAnsi"/>
          <w:sz w:val="28"/>
          <w:szCs w:val="22"/>
          <w:lang w:eastAsia="en-US"/>
        </w:rPr>
      </w:pPr>
      <w:r w:rsidRPr="00E62854">
        <w:rPr>
          <w:rFonts w:eastAsiaTheme="minorHAnsi"/>
          <w:sz w:val="28"/>
          <w:szCs w:val="22"/>
          <w:lang w:eastAsia="en-US"/>
        </w:rPr>
        <w:t xml:space="preserve">Элементы социализации: </w:t>
      </w:r>
    </w:p>
    <w:p w:rsidR="00791FD4" w:rsidRPr="00E62854" w:rsidRDefault="00791FD4" w:rsidP="007D796E">
      <w:pPr>
        <w:numPr>
          <w:ilvl w:val="0"/>
          <w:numId w:val="396"/>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 xml:space="preserve">эмоциональное благополучие ребенка; </w:t>
      </w:r>
    </w:p>
    <w:p w:rsidR="00791FD4" w:rsidRPr="00E62854" w:rsidRDefault="00791FD4" w:rsidP="007D796E">
      <w:pPr>
        <w:numPr>
          <w:ilvl w:val="0"/>
          <w:numId w:val="396"/>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положительное отношение к окружающим людям;</w:t>
      </w:r>
    </w:p>
    <w:p w:rsidR="00791FD4" w:rsidRPr="00E62854" w:rsidRDefault="00791FD4" w:rsidP="007D796E">
      <w:pPr>
        <w:numPr>
          <w:ilvl w:val="0"/>
          <w:numId w:val="396"/>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 xml:space="preserve">коммуникативная компетентность дошкольника; </w:t>
      </w:r>
    </w:p>
    <w:p w:rsidR="00791FD4" w:rsidRPr="00E62854" w:rsidRDefault="00791FD4" w:rsidP="007D796E">
      <w:pPr>
        <w:numPr>
          <w:ilvl w:val="0"/>
          <w:numId w:val="396"/>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 xml:space="preserve">развитие социальных навыков детей. </w:t>
      </w:r>
    </w:p>
    <w:p w:rsidR="00791FD4" w:rsidRPr="00E62854" w:rsidRDefault="00791FD4" w:rsidP="00791FD4">
      <w:pPr>
        <w:spacing w:after="160" w:line="259" w:lineRule="auto"/>
        <w:contextualSpacing/>
        <w:jc w:val="both"/>
        <w:rPr>
          <w:rFonts w:eastAsiaTheme="minorHAnsi"/>
          <w:sz w:val="28"/>
          <w:szCs w:val="22"/>
          <w:lang w:eastAsia="en-US"/>
        </w:rPr>
      </w:pPr>
    </w:p>
    <w:p w:rsidR="00791FD4" w:rsidRPr="00E62854" w:rsidRDefault="00791FD4" w:rsidP="007D796E">
      <w:pPr>
        <w:numPr>
          <w:ilvl w:val="0"/>
          <w:numId w:val="397"/>
        </w:numPr>
        <w:spacing w:after="160" w:line="259" w:lineRule="auto"/>
        <w:contextualSpacing/>
        <w:jc w:val="both"/>
        <w:rPr>
          <w:rFonts w:eastAsiaTheme="minorHAnsi"/>
          <w:sz w:val="28"/>
          <w:szCs w:val="22"/>
          <w:lang w:eastAsia="en-US"/>
        </w:rPr>
      </w:pPr>
      <w:r w:rsidRPr="00E62854">
        <w:rPr>
          <w:rFonts w:eastAsiaTheme="minorHAnsi"/>
          <w:b/>
          <w:bCs/>
          <w:sz w:val="28"/>
          <w:szCs w:val="22"/>
          <w:lang w:eastAsia="en-US"/>
        </w:rPr>
        <w:t>Портфолио</w:t>
      </w:r>
      <w:r w:rsidRPr="00E62854">
        <w:rPr>
          <w:rFonts w:eastAsiaTheme="minorHAnsi"/>
          <w:sz w:val="28"/>
          <w:szCs w:val="22"/>
          <w:lang w:eastAsia="en-US"/>
        </w:rPr>
        <w:t xml:space="preserve"> — коллекция образцов работ (рисунков, аппликаций, историй, фотографий и т.п.), которые ребенок выполнил в течение некоторого времени, дающих представление о возможностях ребенка.</w:t>
      </w:r>
    </w:p>
    <w:p w:rsidR="00791FD4" w:rsidRPr="00E62854" w:rsidRDefault="00791FD4" w:rsidP="007D796E">
      <w:pPr>
        <w:numPr>
          <w:ilvl w:val="0"/>
          <w:numId w:val="397"/>
        </w:numPr>
        <w:spacing w:after="160" w:line="259" w:lineRule="auto"/>
        <w:contextualSpacing/>
        <w:jc w:val="both"/>
        <w:rPr>
          <w:rFonts w:eastAsiaTheme="minorHAnsi"/>
          <w:sz w:val="28"/>
          <w:szCs w:val="22"/>
          <w:lang w:eastAsia="en-US"/>
        </w:rPr>
      </w:pPr>
      <w:r w:rsidRPr="00E62854">
        <w:rPr>
          <w:rFonts w:eastAsiaTheme="minorHAnsi"/>
          <w:b/>
          <w:bCs/>
          <w:sz w:val="28"/>
          <w:szCs w:val="22"/>
          <w:lang w:eastAsia="en-US"/>
        </w:rPr>
        <w:t>Предметная деятельность</w:t>
      </w:r>
      <w:r w:rsidRPr="00E62854">
        <w:rPr>
          <w:rFonts w:eastAsiaTheme="minorHAnsi"/>
          <w:sz w:val="28"/>
          <w:szCs w:val="22"/>
          <w:lang w:eastAsia="en-US"/>
        </w:rPr>
        <w:t xml:space="preserve"> — целенаправленная форма активности ребенка, в основе которой лежит его познавательная потребность, а основным ее содержанием является овладение объектом как предметом культуры, в котором аккумулирован общественно-исторический опыт данного сообщества. </w:t>
      </w:r>
    </w:p>
    <w:p w:rsidR="00791FD4" w:rsidRPr="00E62854" w:rsidRDefault="00791FD4" w:rsidP="007D796E">
      <w:pPr>
        <w:numPr>
          <w:ilvl w:val="0"/>
          <w:numId w:val="397"/>
        </w:numPr>
        <w:spacing w:after="160" w:line="259" w:lineRule="auto"/>
        <w:contextualSpacing/>
        <w:jc w:val="both"/>
        <w:rPr>
          <w:rFonts w:eastAsiaTheme="minorHAnsi"/>
          <w:sz w:val="28"/>
          <w:szCs w:val="22"/>
          <w:lang w:eastAsia="en-US"/>
        </w:rPr>
      </w:pPr>
      <w:r w:rsidRPr="00E62854">
        <w:rPr>
          <w:rFonts w:eastAsiaTheme="minorHAnsi"/>
          <w:b/>
          <w:bCs/>
          <w:sz w:val="28"/>
          <w:szCs w:val="22"/>
          <w:lang w:eastAsia="en-US"/>
        </w:rPr>
        <w:t>Преемственность основных образовательных программ</w:t>
      </w:r>
      <w:r w:rsidRPr="00E62854">
        <w:rPr>
          <w:rFonts w:eastAsiaTheme="minorHAnsi"/>
          <w:sz w:val="28"/>
          <w:szCs w:val="22"/>
          <w:lang w:eastAsia="en-US"/>
        </w:rPr>
        <w:t xml:space="preserve"> — преемственность целей, задач и содержания образования, реализуемых в рамках образовательных программ различных уровней. </w:t>
      </w:r>
    </w:p>
    <w:p w:rsidR="00791FD4" w:rsidRPr="00E62854" w:rsidRDefault="00791FD4" w:rsidP="007D796E">
      <w:pPr>
        <w:numPr>
          <w:ilvl w:val="0"/>
          <w:numId w:val="397"/>
        </w:numPr>
        <w:spacing w:after="160" w:line="259" w:lineRule="auto"/>
        <w:contextualSpacing/>
        <w:jc w:val="both"/>
        <w:rPr>
          <w:rFonts w:eastAsiaTheme="minorHAnsi"/>
          <w:sz w:val="28"/>
          <w:szCs w:val="22"/>
          <w:lang w:eastAsia="en-US"/>
        </w:rPr>
      </w:pPr>
      <w:r w:rsidRPr="00E62854">
        <w:rPr>
          <w:rFonts w:eastAsiaTheme="minorHAnsi"/>
          <w:b/>
          <w:bCs/>
          <w:sz w:val="28"/>
          <w:szCs w:val="22"/>
          <w:lang w:eastAsia="en-US"/>
        </w:rPr>
        <w:t>Проблемная ситуация</w:t>
      </w:r>
      <w:r w:rsidRPr="00E62854">
        <w:rPr>
          <w:rFonts w:eastAsiaTheme="minorHAnsi"/>
          <w:sz w:val="28"/>
          <w:szCs w:val="22"/>
          <w:lang w:eastAsia="en-US"/>
        </w:rPr>
        <w:t xml:space="preserve"> — ситуация, в которой определена цель, но неизвестны пути ее достижения. В практике дошкольного образования, введение воспитателем проблемной ситуации, интересной детям, развивает познавательный интерес детей, побуждает их в поисках разрешения проблемы размышлять, анализировать, планировать, дискутировать, применять на практике имеющиеся навыки, умения, знания и пр. </w:t>
      </w:r>
    </w:p>
    <w:p w:rsidR="00791FD4" w:rsidRPr="00E62854" w:rsidRDefault="00791FD4" w:rsidP="007D796E">
      <w:pPr>
        <w:numPr>
          <w:ilvl w:val="0"/>
          <w:numId w:val="397"/>
        </w:numPr>
        <w:spacing w:after="160" w:line="259" w:lineRule="auto"/>
        <w:contextualSpacing/>
        <w:jc w:val="both"/>
        <w:rPr>
          <w:rFonts w:eastAsiaTheme="minorHAnsi"/>
          <w:sz w:val="28"/>
          <w:szCs w:val="22"/>
          <w:lang w:eastAsia="en-US"/>
        </w:rPr>
      </w:pPr>
      <w:r w:rsidRPr="00E62854">
        <w:rPr>
          <w:rFonts w:eastAsiaTheme="minorHAnsi"/>
          <w:b/>
          <w:bCs/>
          <w:sz w:val="28"/>
          <w:szCs w:val="22"/>
          <w:lang w:eastAsia="en-US"/>
        </w:rPr>
        <w:t>Принцип или основа, начало, первоначало</w:t>
      </w:r>
      <w:r w:rsidRPr="00E62854">
        <w:rPr>
          <w:rFonts w:eastAsiaTheme="minorHAnsi"/>
          <w:sz w:val="28"/>
          <w:szCs w:val="22"/>
          <w:lang w:eastAsia="en-US"/>
        </w:rPr>
        <w:t xml:space="preserve"> (лат. </w:t>
      </w:r>
      <w:proofErr w:type="spellStart"/>
      <w:r w:rsidRPr="00E62854">
        <w:rPr>
          <w:rFonts w:eastAsiaTheme="minorHAnsi"/>
          <w:sz w:val="28"/>
          <w:szCs w:val="22"/>
          <w:lang w:eastAsia="en-US"/>
        </w:rPr>
        <w:t>principium</w:t>
      </w:r>
      <w:proofErr w:type="spellEnd"/>
      <w:r w:rsidRPr="00E62854">
        <w:rPr>
          <w:rFonts w:eastAsiaTheme="minorHAnsi"/>
          <w:sz w:val="28"/>
          <w:szCs w:val="22"/>
          <w:lang w:eastAsia="en-US"/>
        </w:rPr>
        <w:t>, греч. α</w:t>
      </w:r>
      <w:proofErr w:type="spellStart"/>
      <w:r w:rsidRPr="00E62854">
        <w:rPr>
          <w:rFonts w:eastAsiaTheme="minorHAnsi"/>
          <w:sz w:val="28"/>
          <w:szCs w:val="22"/>
          <w:lang w:eastAsia="en-US"/>
        </w:rPr>
        <w:t>ρχή</w:t>
      </w:r>
      <w:proofErr w:type="spellEnd"/>
      <w:r w:rsidRPr="00E62854">
        <w:rPr>
          <w:rFonts w:eastAsiaTheme="minorHAnsi"/>
          <w:sz w:val="28"/>
          <w:szCs w:val="22"/>
          <w:lang w:eastAsia="en-US"/>
        </w:rPr>
        <w:t xml:space="preserve">) — это основополагающее утверждение, на основе которого создают научные теории и законы, юридические документы, выбирают нормы поведения в обществе. </w:t>
      </w:r>
    </w:p>
    <w:p w:rsidR="00791FD4" w:rsidRPr="00E62854" w:rsidRDefault="00791FD4" w:rsidP="007D796E">
      <w:pPr>
        <w:numPr>
          <w:ilvl w:val="0"/>
          <w:numId w:val="397"/>
        </w:numPr>
        <w:spacing w:after="160" w:line="259" w:lineRule="auto"/>
        <w:contextualSpacing/>
        <w:jc w:val="both"/>
        <w:rPr>
          <w:rFonts w:eastAsiaTheme="minorHAnsi"/>
          <w:sz w:val="28"/>
          <w:szCs w:val="22"/>
          <w:lang w:eastAsia="en-US"/>
        </w:rPr>
      </w:pPr>
      <w:r w:rsidRPr="00E62854">
        <w:rPr>
          <w:rFonts w:eastAsiaTheme="minorHAnsi"/>
          <w:b/>
          <w:bCs/>
          <w:sz w:val="28"/>
          <w:szCs w:val="22"/>
          <w:lang w:eastAsia="en-US"/>
        </w:rPr>
        <w:t>Принцип культуросообразности</w:t>
      </w:r>
      <w:r w:rsidRPr="00E62854">
        <w:rPr>
          <w:rFonts w:eastAsiaTheme="minorHAnsi"/>
          <w:sz w:val="28"/>
          <w:szCs w:val="22"/>
          <w:lang w:eastAsia="en-US"/>
        </w:rPr>
        <w:t xml:space="preserve"> — принцип, согласно которому при воспитании необходимо принимать во внимание условия места и времени, в которых человек родился и в которых ему предстоит жить, одним словом, всю современную культуру в широком и всеобъемлющем смысле слова. Все человечество, каждый народ и каждое поколение всегда находятся на определенной ступени развития культуры — это наследие, оставленное предками как результат их истории. Состояние культуры, утверждал немецкий ученый, должно рассматриваться как естественное явление, так же необходимое, как тот или иной представитель флоры и фауны. Человек — продукт своего времени, хотя его развитие и зависит от природных задатков. В отечественной педагогике идея культуросообразности была развита в трудах К.  Д. Ушинского.</w:t>
      </w:r>
    </w:p>
    <w:p w:rsidR="00791FD4" w:rsidRPr="00E62854" w:rsidRDefault="00791FD4" w:rsidP="007D796E">
      <w:pPr>
        <w:numPr>
          <w:ilvl w:val="0"/>
          <w:numId w:val="397"/>
        </w:numPr>
        <w:spacing w:after="160" w:line="259" w:lineRule="auto"/>
        <w:contextualSpacing/>
        <w:jc w:val="both"/>
        <w:rPr>
          <w:rFonts w:eastAsiaTheme="minorHAnsi"/>
          <w:sz w:val="28"/>
          <w:szCs w:val="22"/>
          <w:lang w:eastAsia="en-US"/>
        </w:rPr>
      </w:pPr>
      <w:r w:rsidRPr="00E62854">
        <w:rPr>
          <w:rFonts w:eastAsiaTheme="minorHAnsi"/>
          <w:b/>
          <w:bCs/>
          <w:sz w:val="28"/>
          <w:szCs w:val="22"/>
          <w:lang w:eastAsia="en-US"/>
        </w:rPr>
        <w:t>Пространство детской реализации (ПДР)</w:t>
      </w:r>
      <w:r w:rsidRPr="00E62854">
        <w:rPr>
          <w:rFonts w:eastAsiaTheme="minorHAnsi"/>
          <w:sz w:val="28"/>
          <w:szCs w:val="22"/>
          <w:lang w:eastAsia="en-US"/>
        </w:rPr>
        <w:t xml:space="preserve"> — пространство противоположное по своему значению зоне ближайшего развития (ЗБР), в которой происходит освоение ребенком уже существующих норм под руководством взрослого; ПДР предполагает создание ребенком новых форм и предъявление их сообществу совместно со взрослым. </w:t>
      </w:r>
    </w:p>
    <w:p w:rsidR="00791FD4" w:rsidRPr="00E62854" w:rsidRDefault="00791FD4" w:rsidP="007D796E">
      <w:pPr>
        <w:numPr>
          <w:ilvl w:val="0"/>
          <w:numId w:val="397"/>
        </w:numPr>
        <w:spacing w:after="160" w:line="259" w:lineRule="auto"/>
        <w:contextualSpacing/>
        <w:jc w:val="both"/>
        <w:rPr>
          <w:rFonts w:eastAsiaTheme="minorHAnsi"/>
          <w:sz w:val="28"/>
          <w:szCs w:val="22"/>
          <w:lang w:eastAsia="en-US"/>
        </w:rPr>
      </w:pPr>
      <w:r w:rsidRPr="00E62854">
        <w:rPr>
          <w:rFonts w:eastAsiaTheme="minorHAnsi"/>
          <w:b/>
          <w:bCs/>
          <w:sz w:val="28"/>
          <w:szCs w:val="22"/>
          <w:lang w:eastAsia="en-US"/>
        </w:rPr>
        <w:lastRenderedPageBreak/>
        <w:t>Психологическая диагностика</w:t>
      </w:r>
      <w:r w:rsidRPr="00E62854">
        <w:rPr>
          <w:rFonts w:eastAsiaTheme="minorHAnsi"/>
          <w:sz w:val="28"/>
          <w:szCs w:val="22"/>
          <w:lang w:eastAsia="en-US"/>
        </w:rPr>
        <w:t xml:space="preserve"> — выявление и изучение индивидуально-психологических особенностей детей, </w:t>
      </w:r>
      <w:proofErr w:type="spellStart"/>
      <w:r w:rsidRPr="00E62854">
        <w:rPr>
          <w:rFonts w:eastAsiaTheme="minorHAnsi"/>
          <w:sz w:val="28"/>
          <w:szCs w:val="22"/>
          <w:lang w:eastAsia="en-US"/>
        </w:rPr>
        <w:t>сформированности</w:t>
      </w:r>
      <w:proofErr w:type="spellEnd"/>
      <w:r w:rsidRPr="00E62854">
        <w:rPr>
          <w:rFonts w:eastAsiaTheme="minorHAnsi"/>
          <w:sz w:val="28"/>
          <w:szCs w:val="22"/>
          <w:lang w:eastAsia="en-US"/>
        </w:rPr>
        <w:t xml:space="preserve"> определенных психологических качеств, соответствия уровня развития умений, навыков, личностных качеств возрастным нормам; выявление психологических причин трудностей в обучении и воспитании отдельных детей. </w:t>
      </w:r>
    </w:p>
    <w:p w:rsidR="00791FD4" w:rsidRPr="00E62854" w:rsidRDefault="00791FD4" w:rsidP="007D796E">
      <w:pPr>
        <w:numPr>
          <w:ilvl w:val="0"/>
          <w:numId w:val="397"/>
        </w:numPr>
        <w:spacing w:after="160" w:line="259" w:lineRule="auto"/>
        <w:contextualSpacing/>
        <w:jc w:val="both"/>
        <w:rPr>
          <w:rFonts w:eastAsiaTheme="minorHAnsi"/>
          <w:sz w:val="28"/>
          <w:szCs w:val="22"/>
          <w:lang w:eastAsia="en-US"/>
        </w:rPr>
      </w:pPr>
      <w:r w:rsidRPr="00E62854">
        <w:rPr>
          <w:rFonts w:eastAsiaTheme="minorHAnsi"/>
          <w:b/>
          <w:bCs/>
          <w:sz w:val="28"/>
          <w:szCs w:val="22"/>
          <w:lang w:eastAsia="en-US"/>
        </w:rPr>
        <w:t>Равенство возможностей</w:t>
      </w:r>
      <w:r w:rsidRPr="00E62854">
        <w:rPr>
          <w:rFonts w:eastAsiaTheme="minorHAnsi"/>
          <w:sz w:val="28"/>
          <w:szCs w:val="22"/>
          <w:lang w:eastAsia="en-US"/>
        </w:rPr>
        <w:t xml:space="preserve"> — обеспечение права каждого человека на образование, недопустимость дискриминации в сфере образования.</w:t>
      </w:r>
    </w:p>
    <w:p w:rsidR="00791FD4" w:rsidRPr="00E62854" w:rsidRDefault="00791FD4" w:rsidP="007D796E">
      <w:pPr>
        <w:numPr>
          <w:ilvl w:val="0"/>
          <w:numId w:val="397"/>
        </w:numPr>
        <w:spacing w:after="160" w:line="259" w:lineRule="auto"/>
        <w:contextualSpacing/>
        <w:jc w:val="both"/>
        <w:rPr>
          <w:rFonts w:eastAsiaTheme="minorHAnsi"/>
          <w:sz w:val="28"/>
          <w:szCs w:val="22"/>
          <w:lang w:eastAsia="en-US"/>
        </w:rPr>
      </w:pPr>
      <w:r w:rsidRPr="00E62854">
        <w:rPr>
          <w:rFonts w:eastAsiaTheme="minorHAnsi"/>
          <w:b/>
          <w:bCs/>
          <w:sz w:val="28"/>
          <w:szCs w:val="22"/>
          <w:lang w:eastAsia="en-US"/>
        </w:rPr>
        <w:t>Развивающая предметно-пространственная среда</w:t>
      </w:r>
      <w:r w:rsidRPr="00E62854">
        <w:rPr>
          <w:rFonts w:eastAsiaTheme="minorHAnsi"/>
          <w:sz w:val="28"/>
          <w:szCs w:val="22"/>
          <w:lang w:eastAsia="en-US"/>
        </w:rPr>
        <w:t xml:space="preserve"> — часть образовательной среды, представленная специально организованным пространством (помещениями, участком и т. п.), материалами, оборудованием и инвентарем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 (ФЗ РФ от 29 декабря 2012 г. №273 «Об образовании в Российской Федерации»). </w:t>
      </w:r>
    </w:p>
    <w:p w:rsidR="00791FD4" w:rsidRPr="00E62854" w:rsidRDefault="00791FD4" w:rsidP="007D796E">
      <w:pPr>
        <w:numPr>
          <w:ilvl w:val="0"/>
          <w:numId w:val="397"/>
        </w:numPr>
        <w:spacing w:after="160" w:line="259" w:lineRule="auto"/>
        <w:contextualSpacing/>
        <w:jc w:val="both"/>
        <w:rPr>
          <w:rFonts w:eastAsiaTheme="minorHAnsi"/>
          <w:sz w:val="28"/>
          <w:szCs w:val="22"/>
          <w:lang w:eastAsia="en-US"/>
        </w:rPr>
      </w:pPr>
      <w:r w:rsidRPr="00E62854">
        <w:rPr>
          <w:rFonts w:eastAsiaTheme="minorHAnsi"/>
          <w:b/>
          <w:bCs/>
          <w:sz w:val="28"/>
          <w:szCs w:val="22"/>
          <w:lang w:eastAsia="en-US"/>
        </w:rPr>
        <w:t>Разнообразие детства</w:t>
      </w:r>
      <w:r w:rsidRPr="00E62854">
        <w:rPr>
          <w:rFonts w:eastAsiaTheme="minorHAnsi"/>
          <w:sz w:val="28"/>
          <w:szCs w:val="22"/>
          <w:lang w:eastAsia="en-US"/>
        </w:rPr>
        <w:t xml:space="preserve"> — многообразие вариантов протекания периода дошкольного детства, определяемое индивидуальными особенностями самих детей, включая их психофизиологические особенности, в том числе ограниченные возможности здоровья, а также индивидуальными особенностями и возможностями их родителей (законных представителей), социокультурными, региональными, национальными, языковыми, религиозными, экономическими и другими особенностями. </w:t>
      </w:r>
    </w:p>
    <w:p w:rsidR="00791FD4" w:rsidRPr="00E62854" w:rsidRDefault="00791FD4" w:rsidP="007D796E">
      <w:pPr>
        <w:numPr>
          <w:ilvl w:val="0"/>
          <w:numId w:val="397"/>
        </w:numPr>
        <w:spacing w:after="160" w:line="259" w:lineRule="auto"/>
        <w:contextualSpacing/>
        <w:jc w:val="both"/>
        <w:rPr>
          <w:rFonts w:eastAsiaTheme="minorHAnsi"/>
          <w:sz w:val="28"/>
          <w:szCs w:val="22"/>
          <w:lang w:eastAsia="en-US"/>
        </w:rPr>
      </w:pPr>
      <w:r w:rsidRPr="00E62854">
        <w:rPr>
          <w:rFonts w:eastAsiaTheme="minorHAnsi"/>
          <w:b/>
          <w:bCs/>
          <w:sz w:val="28"/>
          <w:szCs w:val="22"/>
          <w:lang w:eastAsia="en-US"/>
        </w:rPr>
        <w:t>Ранняя помощь</w:t>
      </w:r>
      <w:r w:rsidRPr="00E62854">
        <w:rPr>
          <w:rFonts w:eastAsiaTheme="minorHAnsi"/>
          <w:sz w:val="28"/>
          <w:szCs w:val="22"/>
          <w:lang w:eastAsia="en-US"/>
        </w:rPr>
        <w:t xml:space="preserve"> — семейно-ориентированная комплексная психолого-</w:t>
      </w:r>
      <w:proofErr w:type="spellStart"/>
      <w:r w:rsidRPr="00E62854">
        <w:rPr>
          <w:rFonts w:eastAsiaTheme="minorHAnsi"/>
          <w:sz w:val="28"/>
          <w:szCs w:val="22"/>
          <w:lang w:eastAsia="en-US"/>
        </w:rPr>
        <w:t>педа</w:t>
      </w:r>
      <w:proofErr w:type="spellEnd"/>
      <w:r w:rsidRPr="00E62854">
        <w:rPr>
          <w:rFonts w:eastAsiaTheme="minorHAnsi"/>
          <w:sz w:val="28"/>
          <w:szCs w:val="22"/>
          <w:lang w:eastAsia="en-US"/>
        </w:rPr>
        <w:t>-</w:t>
      </w:r>
      <w:proofErr w:type="spellStart"/>
      <w:r w:rsidRPr="00E62854">
        <w:rPr>
          <w:rFonts w:eastAsiaTheme="minorHAnsi"/>
          <w:sz w:val="28"/>
          <w:szCs w:val="22"/>
          <w:lang w:eastAsia="en-US"/>
        </w:rPr>
        <w:t>гогическая</w:t>
      </w:r>
      <w:proofErr w:type="spellEnd"/>
      <w:r w:rsidRPr="00E62854">
        <w:rPr>
          <w:rFonts w:eastAsiaTheme="minorHAnsi"/>
          <w:sz w:val="28"/>
          <w:szCs w:val="22"/>
          <w:lang w:eastAsia="en-US"/>
        </w:rPr>
        <w:t xml:space="preserve"> и медико-социальная помощь детям младенческого и раннего возраста, у  которых выявлены нарушения в  развитии различных функций или отклонения от них либо риски их возникновения в более старшем возрасте, и находящимся в кризисных ситуациях семьям, воспитывающим таких детей. </w:t>
      </w:r>
    </w:p>
    <w:p w:rsidR="00791FD4" w:rsidRPr="00E62854" w:rsidRDefault="00791FD4" w:rsidP="007D796E">
      <w:pPr>
        <w:numPr>
          <w:ilvl w:val="0"/>
          <w:numId w:val="397"/>
        </w:numPr>
        <w:spacing w:after="160" w:line="259" w:lineRule="auto"/>
        <w:contextualSpacing/>
        <w:jc w:val="both"/>
        <w:rPr>
          <w:rFonts w:eastAsiaTheme="minorHAnsi"/>
          <w:sz w:val="28"/>
          <w:szCs w:val="22"/>
          <w:lang w:eastAsia="en-US"/>
        </w:rPr>
      </w:pPr>
      <w:r w:rsidRPr="00E62854">
        <w:rPr>
          <w:rFonts w:eastAsiaTheme="minorHAnsi"/>
          <w:b/>
          <w:bCs/>
          <w:sz w:val="28"/>
          <w:szCs w:val="22"/>
          <w:lang w:eastAsia="en-US"/>
        </w:rPr>
        <w:t>Регуляторные способности</w:t>
      </w:r>
      <w:r w:rsidRPr="00E62854">
        <w:rPr>
          <w:rFonts w:eastAsiaTheme="minorHAnsi"/>
          <w:sz w:val="28"/>
          <w:szCs w:val="22"/>
          <w:lang w:eastAsia="en-US"/>
        </w:rPr>
        <w:t xml:space="preserve"> — умение следовать правилам и  нормам, ставить цели, строить и  выполнять планы, регулировать свое поведение и настроение.</w:t>
      </w:r>
    </w:p>
    <w:p w:rsidR="00791FD4" w:rsidRPr="00E62854" w:rsidRDefault="00791FD4" w:rsidP="007D796E">
      <w:pPr>
        <w:numPr>
          <w:ilvl w:val="0"/>
          <w:numId w:val="397"/>
        </w:numPr>
        <w:spacing w:after="160" w:line="259" w:lineRule="auto"/>
        <w:contextualSpacing/>
        <w:jc w:val="both"/>
        <w:rPr>
          <w:rFonts w:eastAsiaTheme="minorHAnsi"/>
          <w:sz w:val="28"/>
          <w:szCs w:val="22"/>
          <w:lang w:eastAsia="en-US"/>
        </w:rPr>
      </w:pPr>
      <w:r w:rsidRPr="00E62854">
        <w:rPr>
          <w:rFonts w:eastAsiaTheme="minorHAnsi"/>
          <w:b/>
          <w:bCs/>
          <w:sz w:val="28"/>
          <w:szCs w:val="22"/>
          <w:lang w:eastAsia="en-US"/>
        </w:rPr>
        <w:t>Рефлексия</w:t>
      </w:r>
      <w:r w:rsidRPr="00E62854">
        <w:rPr>
          <w:rFonts w:eastAsiaTheme="minorHAnsi"/>
          <w:sz w:val="28"/>
          <w:szCs w:val="22"/>
          <w:lang w:eastAsia="en-US"/>
        </w:rPr>
        <w:t xml:space="preserve"> — обращение внимания субъекта на самого себя и на свое сознание, в частности на продукты собственной активности, а также какое-либо их переосмысление. </w:t>
      </w:r>
    </w:p>
    <w:p w:rsidR="00791FD4" w:rsidRPr="00E62854" w:rsidRDefault="00791FD4" w:rsidP="007D796E">
      <w:pPr>
        <w:numPr>
          <w:ilvl w:val="0"/>
          <w:numId w:val="397"/>
        </w:numPr>
        <w:spacing w:after="160" w:line="259" w:lineRule="auto"/>
        <w:contextualSpacing/>
        <w:jc w:val="both"/>
        <w:rPr>
          <w:rFonts w:eastAsiaTheme="minorHAnsi"/>
          <w:sz w:val="28"/>
          <w:szCs w:val="22"/>
          <w:lang w:eastAsia="en-US"/>
        </w:rPr>
      </w:pPr>
      <w:r w:rsidRPr="00E62854">
        <w:rPr>
          <w:rFonts w:eastAsiaTheme="minorHAnsi"/>
          <w:b/>
          <w:bCs/>
          <w:sz w:val="28"/>
          <w:szCs w:val="22"/>
          <w:lang w:eastAsia="en-US"/>
        </w:rPr>
        <w:t>Самостоятельность ребенка</w:t>
      </w:r>
      <w:r w:rsidRPr="00E62854">
        <w:rPr>
          <w:rFonts w:eastAsiaTheme="minorHAnsi"/>
          <w:sz w:val="28"/>
          <w:szCs w:val="22"/>
          <w:lang w:eastAsia="en-US"/>
        </w:rPr>
        <w:t xml:space="preserve"> — проявляется в том, что ребенок может осознанно следовать правилам, введенным в группе, присваивая их. Он может не только без посторонней помощи и напоминаний убрать после окончания игры игрушки и после рисования краски, помочь накрыть на стол, следовать гигиеническим правилам, введенным в группе, но и ставить перед собой разные задачи и управлять </w:t>
      </w:r>
      <w:r w:rsidRPr="00E62854">
        <w:rPr>
          <w:rFonts w:eastAsiaTheme="minorHAnsi"/>
          <w:sz w:val="28"/>
          <w:szCs w:val="22"/>
          <w:lang w:eastAsia="en-US"/>
        </w:rPr>
        <w:lastRenderedPageBreak/>
        <w:t xml:space="preserve">собственными действиями. Особенности образовательной среды (предметно-пространственной среды, распорядка дня, взаимодействия воспитателя с детьми) могут создавать или не создавать благоприятные условия для развития самостоятельности. Если каждый ребенок </w:t>
      </w:r>
      <w:r w:rsidR="009633FB" w:rsidRPr="00E62854">
        <w:rPr>
          <w:rFonts w:eastAsiaTheme="minorHAnsi"/>
          <w:sz w:val="28"/>
          <w:szCs w:val="22"/>
          <w:lang w:eastAsia="en-US"/>
        </w:rPr>
        <w:t>в группе</w:t>
      </w:r>
      <w:r w:rsidRPr="00E62854">
        <w:rPr>
          <w:rFonts w:eastAsiaTheme="minorHAnsi"/>
          <w:sz w:val="28"/>
          <w:szCs w:val="22"/>
          <w:lang w:eastAsia="en-US"/>
        </w:rPr>
        <w:t xml:space="preserve"> легко может найти и взять то, что нужно для игры, экспериментирования, творчества, самостоятельность будет развиваться лучше. Если игрушки и материалы в группе находятся в основном в закрытых полках и в контейнерах, которые трудно открывать, если логика расположения материалов детям не очень понятна (они забывают, где что лежит, нет понятной им маркировки), то это менее благоприятные условия для развития самостоятельности.</w:t>
      </w:r>
    </w:p>
    <w:p w:rsidR="00791FD4" w:rsidRPr="00E62854" w:rsidRDefault="00791FD4" w:rsidP="007D796E">
      <w:pPr>
        <w:numPr>
          <w:ilvl w:val="0"/>
          <w:numId w:val="397"/>
        </w:numPr>
        <w:spacing w:after="160" w:line="259" w:lineRule="auto"/>
        <w:contextualSpacing/>
        <w:jc w:val="both"/>
        <w:rPr>
          <w:rFonts w:eastAsiaTheme="minorHAnsi"/>
          <w:sz w:val="28"/>
          <w:szCs w:val="22"/>
          <w:lang w:eastAsia="en-US"/>
        </w:rPr>
      </w:pPr>
      <w:r w:rsidRPr="00E62854">
        <w:rPr>
          <w:rFonts w:eastAsiaTheme="minorHAnsi"/>
          <w:b/>
          <w:bCs/>
          <w:sz w:val="28"/>
          <w:szCs w:val="22"/>
          <w:lang w:eastAsia="en-US"/>
        </w:rPr>
        <w:t>Самоценность детства</w:t>
      </w:r>
      <w:r w:rsidRPr="00E62854">
        <w:rPr>
          <w:rFonts w:eastAsiaTheme="minorHAnsi"/>
          <w:sz w:val="28"/>
          <w:szCs w:val="22"/>
          <w:lang w:eastAsia="en-US"/>
        </w:rPr>
        <w:t xml:space="preserve">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 </w:t>
      </w:r>
    </w:p>
    <w:p w:rsidR="00791FD4" w:rsidRPr="00E62854" w:rsidRDefault="00791FD4" w:rsidP="007D796E">
      <w:pPr>
        <w:numPr>
          <w:ilvl w:val="0"/>
          <w:numId w:val="397"/>
        </w:numPr>
        <w:spacing w:after="160" w:line="259" w:lineRule="auto"/>
        <w:contextualSpacing/>
        <w:jc w:val="both"/>
        <w:rPr>
          <w:rFonts w:eastAsiaTheme="minorHAnsi"/>
          <w:sz w:val="28"/>
          <w:szCs w:val="22"/>
          <w:lang w:eastAsia="en-US"/>
        </w:rPr>
      </w:pPr>
      <w:r w:rsidRPr="00E62854">
        <w:rPr>
          <w:rFonts w:eastAsiaTheme="minorHAnsi"/>
          <w:b/>
          <w:bCs/>
          <w:sz w:val="28"/>
          <w:szCs w:val="22"/>
          <w:lang w:eastAsia="en-US"/>
        </w:rPr>
        <w:t>Свободная игра</w:t>
      </w:r>
      <w:r w:rsidRPr="00E62854">
        <w:rPr>
          <w:rFonts w:eastAsiaTheme="minorHAnsi"/>
          <w:sz w:val="28"/>
          <w:szCs w:val="22"/>
          <w:lang w:eastAsia="en-US"/>
        </w:rPr>
        <w:t xml:space="preserve"> — это создание воображаемой ситуации, в  которой дети реализуют собственный замысел: сами выбирают материалы, придумывают сюжет и берут на себя роли, выбирают партнеров и т.д. — одним словом, самостоятельно решают во что, как и  с кем играть. Конечно, взрослый может участвовать в свободной игре, но только на правах партнера, а не диктовать детям свои идеи и правила, разрушая замысел детей. Роль взрослого, принятого детьми в свою игру, — при необходимости обогатить ее, то есть незаметно «вбросить» свежий поворот сюжета, расширить опыт детей нужной им для игры информацией, побыть в роли «непонимающего» или «неловкого», чтобы дети помогли, объяснили, сопереживали.</w:t>
      </w:r>
    </w:p>
    <w:p w:rsidR="00791FD4" w:rsidRPr="00E62854" w:rsidRDefault="00791FD4" w:rsidP="007D796E">
      <w:pPr>
        <w:numPr>
          <w:ilvl w:val="0"/>
          <w:numId w:val="397"/>
        </w:numPr>
        <w:spacing w:after="160" w:line="259" w:lineRule="auto"/>
        <w:contextualSpacing/>
        <w:jc w:val="both"/>
        <w:rPr>
          <w:rFonts w:eastAsiaTheme="minorHAnsi"/>
          <w:sz w:val="28"/>
          <w:szCs w:val="22"/>
          <w:lang w:eastAsia="en-US"/>
        </w:rPr>
      </w:pPr>
      <w:proofErr w:type="spellStart"/>
      <w:r w:rsidRPr="00E62854">
        <w:rPr>
          <w:rFonts w:eastAsiaTheme="minorHAnsi"/>
          <w:b/>
          <w:bCs/>
          <w:sz w:val="28"/>
          <w:szCs w:val="22"/>
          <w:lang w:eastAsia="en-US"/>
        </w:rPr>
        <w:t>Сензитивный</w:t>
      </w:r>
      <w:proofErr w:type="spellEnd"/>
      <w:r w:rsidRPr="00E62854">
        <w:rPr>
          <w:rFonts w:eastAsiaTheme="minorHAnsi"/>
          <w:b/>
          <w:bCs/>
          <w:sz w:val="28"/>
          <w:szCs w:val="22"/>
          <w:lang w:eastAsia="en-US"/>
        </w:rPr>
        <w:t xml:space="preserve"> период развития</w:t>
      </w:r>
      <w:r w:rsidRPr="00E62854">
        <w:rPr>
          <w:rFonts w:eastAsiaTheme="minorHAnsi"/>
          <w:sz w:val="28"/>
          <w:szCs w:val="22"/>
          <w:lang w:eastAsia="en-US"/>
        </w:rPr>
        <w:t xml:space="preserve"> — определяет границы оптимальных сроков развития психических функций и форм деятельности, тем самым определяет оптимальные сроки эффективного развивающего обучения. </w:t>
      </w:r>
      <w:proofErr w:type="spellStart"/>
      <w:r w:rsidRPr="00E62854">
        <w:rPr>
          <w:rFonts w:eastAsiaTheme="minorHAnsi"/>
          <w:sz w:val="28"/>
          <w:szCs w:val="22"/>
          <w:lang w:eastAsia="en-US"/>
        </w:rPr>
        <w:t>Л.С.Выготский</w:t>
      </w:r>
      <w:proofErr w:type="spellEnd"/>
      <w:r w:rsidRPr="00E62854">
        <w:rPr>
          <w:rFonts w:eastAsiaTheme="minorHAnsi"/>
          <w:sz w:val="28"/>
          <w:szCs w:val="22"/>
          <w:lang w:eastAsia="en-US"/>
        </w:rPr>
        <w:t xml:space="preserve"> считал, что в </w:t>
      </w:r>
      <w:proofErr w:type="spellStart"/>
      <w:r w:rsidRPr="00E62854">
        <w:rPr>
          <w:rFonts w:eastAsiaTheme="minorHAnsi"/>
          <w:sz w:val="28"/>
          <w:szCs w:val="22"/>
          <w:lang w:eastAsia="en-US"/>
        </w:rPr>
        <w:t>сензитивном</w:t>
      </w:r>
      <w:proofErr w:type="spellEnd"/>
      <w:r w:rsidRPr="00E62854">
        <w:rPr>
          <w:rFonts w:eastAsiaTheme="minorHAnsi"/>
          <w:sz w:val="28"/>
          <w:szCs w:val="22"/>
          <w:lang w:eastAsia="en-US"/>
        </w:rPr>
        <w:t xml:space="preserve"> периоде некие условия, например обучение, только тогда оказывают влияние на развитие, когда соответствующие циклы развития еще не завершены. Если развитие завершилось, </w:t>
      </w:r>
      <w:proofErr w:type="spellStart"/>
      <w:r w:rsidRPr="00E62854">
        <w:rPr>
          <w:rFonts w:eastAsiaTheme="minorHAnsi"/>
          <w:sz w:val="28"/>
          <w:szCs w:val="22"/>
          <w:lang w:eastAsia="en-US"/>
        </w:rPr>
        <w:t>сензитивный</w:t>
      </w:r>
      <w:proofErr w:type="spellEnd"/>
      <w:r w:rsidRPr="00E62854">
        <w:rPr>
          <w:rFonts w:eastAsiaTheme="minorHAnsi"/>
          <w:sz w:val="28"/>
          <w:szCs w:val="22"/>
          <w:lang w:eastAsia="en-US"/>
        </w:rPr>
        <w:t xml:space="preserve"> период по отношению к данным условиям тоже завершился: «Незавершенность определенных процессов развития является необходимым условием для того, чтобы данный период мог оказаться </w:t>
      </w:r>
      <w:proofErr w:type="spellStart"/>
      <w:r w:rsidRPr="00E62854">
        <w:rPr>
          <w:rFonts w:eastAsiaTheme="minorHAnsi"/>
          <w:sz w:val="28"/>
          <w:szCs w:val="22"/>
          <w:lang w:eastAsia="en-US"/>
        </w:rPr>
        <w:t>сензитивным</w:t>
      </w:r>
      <w:proofErr w:type="spellEnd"/>
      <w:r w:rsidRPr="00E62854">
        <w:rPr>
          <w:rFonts w:eastAsiaTheme="minorHAnsi"/>
          <w:sz w:val="28"/>
          <w:szCs w:val="22"/>
          <w:lang w:eastAsia="en-US"/>
        </w:rPr>
        <w:t xml:space="preserve"> по отношению к определенным условиям». С точки зрения ЗБР, </w:t>
      </w:r>
      <w:proofErr w:type="spellStart"/>
      <w:r w:rsidRPr="00E62854">
        <w:rPr>
          <w:rFonts w:eastAsiaTheme="minorHAnsi"/>
          <w:sz w:val="28"/>
          <w:szCs w:val="22"/>
          <w:lang w:eastAsia="en-US"/>
        </w:rPr>
        <w:t>сензитивные</w:t>
      </w:r>
      <w:proofErr w:type="spellEnd"/>
      <w:r w:rsidRPr="00E62854">
        <w:rPr>
          <w:rFonts w:eastAsiaTheme="minorHAnsi"/>
          <w:sz w:val="28"/>
          <w:szCs w:val="22"/>
          <w:lang w:eastAsia="en-US"/>
        </w:rPr>
        <w:t xml:space="preserve"> периоды определяют готовность ребенка к усвоению определенного содержания обучения и наиболее эффективные формы сотрудничества и взаимодействия в системе «ребенок — взрослый» на данной конкретной возрастной стадии. </w:t>
      </w:r>
    </w:p>
    <w:p w:rsidR="00791FD4" w:rsidRPr="00E62854" w:rsidRDefault="00791FD4" w:rsidP="007D796E">
      <w:pPr>
        <w:numPr>
          <w:ilvl w:val="0"/>
          <w:numId w:val="397"/>
        </w:numPr>
        <w:spacing w:after="160" w:line="259" w:lineRule="auto"/>
        <w:contextualSpacing/>
        <w:jc w:val="both"/>
        <w:rPr>
          <w:rFonts w:eastAsiaTheme="minorHAnsi"/>
          <w:sz w:val="28"/>
          <w:szCs w:val="22"/>
          <w:lang w:eastAsia="en-US"/>
        </w:rPr>
      </w:pPr>
      <w:r w:rsidRPr="00E62854">
        <w:rPr>
          <w:rFonts w:eastAsiaTheme="minorHAnsi"/>
          <w:b/>
          <w:bCs/>
          <w:sz w:val="28"/>
          <w:szCs w:val="22"/>
          <w:lang w:eastAsia="en-US"/>
        </w:rPr>
        <w:lastRenderedPageBreak/>
        <w:t>Сетевое взаимодействие</w:t>
      </w:r>
      <w:r w:rsidRPr="00E62854">
        <w:rPr>
          <w:rFonts w:eastAsiaTheme="minorHAnsi"/>
          <w:sz w:val="28"/>
          <w:szCs w:val="22"/>
          <w:lang w:eastAsia="en-US"/>
        </w:rPr>
        <w:t xml:space="preserve"> — система территориальных связей ДОО с  различными организациями, как образовательными, так и  любыми другими, позволяющая разработать, апробировать и предложить профессиональному сообществу и  обществу в  целом инновационные модели развития. Сетевое взаимодействие — это новая система управления и организации партнеров, при которой все участники сохраняют свой юридический статус. </w:t>
      </w:r>
    </w:p>
    <w:p w:rsidR="00791FD4" w:rsidRPr="00E62854" w:rsidRDefault="00791FD4" w:rsidP="00791FD4">
      <w:pPr>
        <w:spacing w:after="160" w:line="259" w:lineRule="auto"/>
        <w:contextualSpacing/>
        <w:jc w:val="both"/>
        <w:rPr>
          <w:rFonts w:eastAsiaTheme="minorHAnsi"/>
          <w:sz w:val="28"/>
          <w:szCs w:val="22"/>
          <w:lang w:eastAsia="en-US"/>
        </w:rPr>
      </w:pPr>
      <w:r w:rsidRPr="00E62854">
        <w:rPr>
          <w:rFonts w:eastAsiaTheme="minorHAnsi"/>
          <w:sz w:val="28"/>
          <w:szCs w:val="22"/>
          <w:lang w:eastAsia="en-US"/>
        </w:rPr>
        <w:t xml:space="preserve">Реализация сетевого взаимодействия предполагает: </w:t>
      </w:r>
    </w:p>
    <w:p w:rsidR="00791FD4" w:rsidRPr="00E62854" w:rsidRDefault="00791FD4" w:rsidP="007D796E">
      <w:pPr>
        <w:numPr>
          <w:ilvl w:val="0"/>
          <w:numId w:val="398"/>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 xml:space="preserve">высокий уровень доверия; </w:t>
      </w:r>
    </w:p>
    <w:p w:rsidR="00791FD4" w:rsidRPr="00E62854" w:rsidRDefault="00791FD4" w:rsidP="007D796E">
      <w:pPr>
        <w:numPr>
          <w:ilvl w:val="0"/>
          <w:numId w:val="398"/>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 xml:space="preserve">совместное принятие решений; </w:t>
      </w:r>
    </w:p>
    <w:p w:rsidR="00791FD4" w:rsidRPr="00E62854" w:rsidRDefault="00791FD4" w:rsidP="007D796E">
      <w:pPr>
        <w:numPr>
          <w:ilvl w:val="0"/>
          <w:numId w:val="398"/>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 xml:space="preserve">наличие доступа к имеющимся ресурсам для реализации целей дошкольного образования и воспитания; </w:t>
      </w:r>
    </w:p>
    <w:p w:rsidR="00791FD4" w:rsidRPr="00E62854" w:rsidRDefault="00791FD4" w:rsidP="007D796E">
      <w:pPr>
        <w:numPr>
          <w:ilvl w:val="0"/>
          <w:numId w:val="398"/>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 xml:space="preserve">поддержка тех, кто хочет поделиться своими знаниями и умениями; </w:t>
      </w:r>
    </w:p>
    <w:p w:rsidR="00791FD4" w:rsidRPr="00E62854" w:rsidRDefault="00791FD4" w:rsidP="007D796E">
      <w:pPr>
        <w:numPr>
          <w:ilvl w:val="0"/>
          <w:numId w:val="398"/>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постоянное повышение квалификации всех участников сети;</w:t>
      </w:r>
    </w:p>
    <w:p w:rsidR="00791FD4" w:rsidRPr="00E62854" w:rsidRDefault="00791FD4" w:rsidP="007D796E">
      <w:pPr>
        <w:numPr>
          <w:ilvl w:val="0"/>
          <w:numId w:val="398"/>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 xml:space="preserve">наличие специального органа, ответственного за организацию сетевого управления. </w:t>
      </w:r>
    </w:p>
    <w:p w:rsidR="00791FD4" w:rsidRPr="00E62854" w:rsidRDefault="00791FD4" w:rsidP="007D796E">
      <w:pPr>
        <w:numPr>
          <w:ilvl w:val="0"/>
          <w:numId w:val="399"/>
        </w:numPr>
        <w:spacing w:after="160" w:line="259" w:lineRule="auto"/>
        <w:contextualSpacing/>
        <w:jc w:val="both"/>
        <w:rPr>
          <w:rFonts w:eastAsiaTheme="minorHAnsi"/>
          <w:sz w:val="28"/>
          <w:szCs w:val="22"/>
          <w:lang w:eastAsia="en-US"/>
        </w:rPr>
      </w:pPr>
      <w:r w:rsidRPr="00E62854">
        <w:rPr>
          <w:rFonts w:eastAsiaTheme="minorHAnsi"/>
          <w:b/>
          <w:bCs/>
          <w:sz w:val="28"/>
          <w:szCs w:val="22"/>
          <w:lang w:eastAsia="en-US"/>
        </w:rPr>
        <w:t>Словесно-логическое мышление</w:t>
      </w:r>
      <w:r w:rsidRPr="00E62854">
        <w:rPr>
          <w:rFonts w:eastAsiaTheme="minorHAnsi"/>
          <w:sz w:val="28"/>
          <w:szCs w:val="22"/>
          <w:lang w:eastAsia="en-US"/>
        </w:rPr>
        <w:t xml:space="preserve"> — один из видов мышления, характеризующийся использованием понятий, логических конструкций. Функционирует на базе языковых средств и представляет собой наиболее поздний этап исторического и онтогенетического развития мышления. В структуре словесно-логического мышления, формируются и функционируют различные виды обобщений.</w:t>
      </w:r>
    </w:p>
    <w:p w:rsidR="00791FD4" w:rsidRPr="00E62854" w:rsidRDefault="00791FD4" w:rsidP="007D796E">
      <w:pPr>
        <w:numPr>
          <w:ilvl w:val="0"/>
          <w:numId w:val="399"/>
        </w:numPr>
        <w:spacing w:after="160" w:line="259" w:lineRule="auto"/>
        <w:contextualSpacing/>
        <w:jc w:val="both"/>
        <w:rPr>
          <w:rFonts w:eastAsiaTheme="minorHAnsi"/>
          <w:sz w:val="28"/>
          <w:szCs w:val="22"/>
          <w:lang w:eastAsia="en-US"/>
        </w:rPr>
      </w:pPr>
      <w:r w:rsidRPr="00E62854">
        <w:rPr>
          <w:rFonts w:eastAsiaTheme="minorHAnsi"/>
          <w:b/>
          <w:bCs/>
          <w:sz w:val="28"/>
          <w:szCs w:val="22"/>
          <w:lang w:eastAsia="en-US"/>
        </w:rPr>
        <w:t>Социализация</w:t>
      </w:r>
      <w:r w:rsidRPr="00E62854">
        <w:rPr>
          <w:rFonts w:eastAsiaTheme="minorHAnsi"/>
          <w:sz w:val="28"/>
          <w:szCs w:val="22"/>
          <w:lang w:eastAsia="en-US"/>
        </w:rPr>
        <w:t xml:space="preserve"> — процесс интеграции индивида в  социальную систему, вхождение в  социальную среду через овладение ее социальными нормами, правилами и ценностями, знаниями, навыками, позволяющими ему успешно функционировать в обществе. </w:t>
      </w:r>
    </w:p>
    <w:p w:rsidR="00791FD4" w:rsidRPr="00E62854" w:rsidRDefault="00791FD4" w:rsidP="007D796E">
      <w:pPr>
        <w:numPr>
          <w:ilvl w:val="0"/>
          <w:numId w:val="399"/>
        </w:numPr>
        <w:spacing w:after="160" w:line="259" w:lineRule="auto"/>
        <w:contextualSpacing/>
        <w:jc w:val="both"/>
        <w:rPr>
          <w:rFonts w:eastAsiaTheme="minorHAnsi"/>
          <w:sz w:val="28"/>
          <w:szCs w:val="22"/>
          <w:lang w:eastAsia="en-US"/>
        </w:rPr>
      </w:pPr>
      <w:r w:rsidRPr="00E62854">
        <w:rPr>
          <w:rFonts w:eastAsiaTheme="minorHAnsi"/>
          <w:b/>
          <w:bCs/>
          <w:sz w:val="28"/>
          <w:szCs w:val="22"/>
          <w:lang w:eastAsia="en-US"/>
        </w:rPr>
        <w:t>Социальная ситуация развития</w:t>
      </w:r>
      <w:r w:rsidRPr="00E62854">
        <w:rPr>
          <w:rFonts w:eastAsiaTheme="minorHAnsi"/>
          <w:sz w:val="28"/>
          <w:szCs w:val="22"/>
          <w:lang w:eastAsia="en-US"/>
        </w:rPr>
        <w:t xml:space="preserve"> — сложившаяся система взаимоотношений ребенка с окружающим социальным миром, представленным, в первую очередь, взрослыми и другими детьми.</w:t>
      </w:r>
    </w:p>
    <w:p w:rsidR="00791FD4" w:rsidRPr="00E62854" w:rsidRDefault="00791FD4" w:rsidP="007D796E">
      <w:pPr>
        <w:numPr>
          <w:ilvl w:val="0"/>
          <w:numId w:val="399"/>
        </w:numPr>
        <w:spacing w:after="160" w:line="259" w:lineRule="auto"/>
        <w:contextualSpacing/>
        <w:jc w:val="both"/>
        <w:rPr>
          <w:rFonts w:eastAsiaTheme="minorHAnsi"/>
          <w:sz w:val="28"/>
          <w:szCs w:val="22"/>
          <w:lang w:eastAsia="en-US"/>
        </w:rPr>
      </w:pPr>
      <w:r w:rsidRPr="00E62854">
        <w:rPr>
          <w:rFonts w:eastAsiaTheme="minorHAnsi"/>
          <w:b/>
          <w:bCs/>
          <w:sz w:val="28"/>
          <w:szCs w:val="22"/>
          <w:lang w:eastAsia="en-US"/>
        </w:rPr>
        <w:t>Социальный интеллект</w:t>
      </w:r>
      <w:r w:rsidRPr="00E62854">
        <w:rPr>
          <w:rFonts w:eastAsiaTheme="minorHAnsi"/>
          <w:sz w:val="28"/>
          <w:szCs w:val="22"/>
          <w:lang w:eastAsia="en-US"/>
        </w:rPr>
        <w:t xml:space="preserve"> (англ. </w:t>
      </w:r>
      <w:proofErr w:type="spellStart"/>
      <w:r w:rsidRPr="00E62854">
        <w:rPr>
          <w:rFonts w:eastAsiaTheme="minorHAnsi"/>
          <w:sz w:val="28"/>
          <w:szCs w:val="22"/>
          <w:lang w:eastAsia="en-US"/>
        </w:rPr>
        <w:t>social</w:t>
      </w:r>
      <w:proofErr w:type="spellEnd"/>
      <w:r w:rsidRPr="00E62854">
        <w:rPr>
          <w:rFonts w:eastAsiaTheme="minorHAnsi"/>
          <w:sz w:val="28"/>
          <w:szCs w:val="22"/>
          <w:lang w:eastAsia="en-US"/>
        </w:rPr>
        <w:t xml:space="preserve"> </w:t>
      </w:r>
      <w:proofErr w:type="spellStart"/>
      <w:r w:rsidRPr="00E62854">
        <w:rPr>
          <w:rFonts w:eastAsiaTheme="minorHAnsi"/>
          <w:sz w:val="28"/>
          <w:szCs w:val="22"/>
          <w:lang w:eastAsia="en-US"/>
        </w:rPr>
        <w:t>intelligence</w:t>
      </w:r>
      <w:proofErr w:type="spellEnd"/>
      <w:r w:rsidRPr="00E62854">
        <w:rPr>
          <w:rFonts w:eastAsiaTheme="minorHAnsi"/>
          <w:sz w:val="28"/>
          <w:szCs w:val="22"/>
          <w:lang w:eastAsia="en-US"/>
        </w:rPr>
        <w:t xml:space="preserve">) — это совокупность способностей, определяющая успешность социального взаимодействия. Включает в себя способность понимать поведение другого человека, свое собственное поведение, а также способность действовать сообразно ситуации. </w:t>
      </w:r>
    </w:p>
    <w:p w:rsidR="00791FD4" w:rsidRPr="00E62854" w:rsidRDefault="00791FD4" w:rsidP="007D796E">
      <w:pPr>
        <w:numPr>
          <w:ilvl w:val="0"/>
          <w:numId w:val="399"/>
        </w:numPr>
        <w:spacing w:after="160" w:line="259" w:lineRule="auto"/>
        <w:contextualSpacing/>
        <w:jc w:val="both"/>
        <w:rPr>
          <w:rFonts w:eastAsiaTheme="minorHAnsi"/>
          <w:sz w:val="28"/>
          <w:szCs w:val="22"/>
          <w:lang w:eastAsia="en-US"/>
        </w:rPr>
      </w:pPr>
      <w:r w:rsidRPr="00E62854">
        <w:rPr>
          <w:rFonts w:eastAsiaTheme="minorHAnsi"/>
          <w:b/>
          <w:bCs/>
          <w:sz w:val="28"/>
          <w:szCs w:val="22"/>
          <w:lang w:eastAsia="en-US"/>
        </w:rPr>
        <w:t>Социокультурная среда</w:t>
      </w:r>
      <w:r w:rsidRPr="00E62854">
        <w:rPr>
          <w:rFonts w:eastAsiaTheme="minorHAnsi"/>
          <w:sz w:val="28"/>
          <w:szCs w:val="22"/>
          <w:lang w:eastAsia="en-US"/>
        </w:rPr>
        <w:t xml:space="preserve"> — конкретное, непосредственно данное каждому ребенку социальное пространство, посредством которого он активно включается в культурные связи общества.</w:t>
      </w:r>
    </w:p>
    <w:p w:rsidR="00791FD4" w:rsidRPr="00E62854" w:rsidRDefault="00791FD4" w:rsidP="007D796E">
      <w:pPr>
        <w:numPr>
          <w:ilvl w:val="0"/>
          <w:numId w:val="399"/>
        </w:numPr>
        <w:spacing w:after="160" w:line="259" w:lineRule="auto"/>
        <w:contextualSpacing/>
        <w:jc w:val="both"/>
        <w:rPr>
          <w:rFonts w:eastAsiaTheme="minorHAnsi"/>
          <w:sz w:val="28"/>
          <w:szCs w:val="22"/>
          <w:lang w:eastAsia="en-US"/>
        </w:rPr>
      </w:pPr>
      <w:r w:rsidRPr="00E62854">
        <w:rPr>
          <w:rFonts w:eastAsiaTheme="minorHAnsi"/>
          <w:b/>
          <w:bCs/>
          <w:sz w:val="28"/>
          <w:szCs w:val="22"/>
          <w:lang w:eastAsia="en-US"/>
        </w:rPr>
        <w:t>Специальные способности</w:t>
      </w:r>
      <w:r w:rsidRPr="00E62854">
        <w:rPr>
          <w:rFonts w:eastAsiaTheme="minorHAnsi"/>
          <w:sz w:val="28"/>
          <w:szCs w:val="22"/>
          <w:lang w:eastAsia="en-US"/>
        </w:rPr>
        <w:t xml:space="preserve"> — это способности человека, определяющие его успехи в конкретной деятельности, для осуществления которой необходимы специфического рода задатки и их </w:t>
      </w:r>
      <w:r w:rsidRPr="00E62854">
        <w:rPr>
          <w:rFonts w:eastAsiaTheme="minorHAnsi"/>
          <w:sz w:val="28"/>
          <w:szCs w:val="22"/>
          <w:lang w:eastAsia="en-US"/>
        </w:rPr>
        <w:lastRenderedPageBreak/>
        <w:t xml:space="preserve">развитие. К таким способностям относятся музыкальные, математические, лингвистические, технические, литературные, художественные, спортивные и пр. </w:t>
      </w:r>
    </w:p>
    <w:p w:rsidR="00791FD4" w:rsidRPr="00E62854" w:rsidRDefault="00791FD4" w:rsidP="007D796E">
      <w:pPr>
        <w:numPr>
          <w:ilvl w:val="0"/>
          <w:numId w:val="399"/>
        </w:numPr>
        <w:spacing w:after="160" w:line="259" w:lineRule="auto"/>
        <w:contextualSpacing/>
        <w:jc w:val="both"/>
        <w:rPr>
          <w:rFonts w:eastAsiaTheme="minorHAnsi"/>
          <w:sz w:val="28"/>
          <w:szCs w:val="22"/>
          <w:lang w:eastAsia="en-US"/>
        </w:rPr>
      </w:pPr>
      <w:r w:rsidRPr="00E62854">
        <w:rPr>
          <w:rFonts w:eastAsiaTheme="minorHAnsi"/>
          <w:b/>
          <w:bCs/>
          <w:sz w:val="28"/>
          <w:szCs w:val="22"/>
          <w:lang w:eastAsia="en-US"/>
        </w:rPr>
        <w:t xml:space="preserve">Способности </w:t>
      </w:r>
      <w:r w:rsidRPr="00E62854">
        <w:rPr>
          <w:rFonts w:eastAsiaTheme="minorHAnsi"/>
          <w:sz w:val="28"/>
          <w:szCs w:val="22"/>
          <w:lang w:eastAsia="en-US"/>
        </w:rPr>
        <w:t>— это свойства личности, являющиеся условиями успешного осуществления определенного рода деятельности. Способности развиваются из задатков в процессе деятельности. Способности не сводятся к имеющимся у индивида знаниям, умениям, навыкам. Они обнаруживаются в быстроте, глубине и  прочности овладения способами и  приемами некоторой деятельности и являются внутренними психическими регуляторами, обусловливающими возможность их приобретения. Сегодня нет единого мнения и подхода к способностям. Можно выделить общие способности — те способности, от наличия которых зависят успехи человека во всех областях деятельности. К ним можно отнести когнитивные, коммуникативные и регуляторные способности и специальные способности — те, которые необходимы для конкретных областей деятельности — музыкальные, актерские, математические и др.</w:t>
      </w:r>
    </w:p>
    <w:p w:rsidR="00791FD4" w:rsidRPr="00E62854" w:rsidRDefault="00791FD4" w:rsidP="007D796E">
      <w:pPr>
        <w:numPr>
          <w:ilvl w:val="0"/>
          <w:numId w:val="399"/>
        </w:numPr>
        <w:spacing w:after="160" w:line="259" w:lineRule="auto"/>
        <w:contextualSpacing/>
        <w:jc w:val="both"/>
        <w:rPr>
          <w:rFonts w:eastAsiaTheme="minorHAnsi"/>
          <w:sz w:val="28"/>
          <w:szCs w:val="22"/>
          <w:lang w:eastAsia="en-US"/>
        </w:rPr>
      </w:pPr>
      <w:r w:rsidRPr="00E62854">
        <w:rPr>
          <w:rFonts w:eastAsiaTheme="minorHAnsi"/>
          <w:b/>
          <w:bCs/>
          <w:sz w:val="28"/>
          <w:szCs w:val="22"/>
          <w:lang w:eastAsia="en-US"/>
        </w:rPr>
        <w:t>Толерантность</w:t>
      </w:r>
      <w:r w:rsidRPr="00E62854">
        <w:rPr>
          <w:rFonts w:eastAsiaTheme="minorHAnsi"/>
          <w:sz w:val="28"/>
          <w:szCs w:val="22"/>
          <w:lang w:eastAsia="en-US"/>
        </w:rPr>
        <w:t xml:space="preserve"> — социологический термин, обозначающий терпимость к иному мировоззрению, образу жизни, поведению и обычаям. Толерантность не равносильна безразличию.</w:t>
      </w:r>
    </w:p>
    <w:p w:rsidR="00791FD4" w:rsidRPr="00E62854" w:rsidRDefault="00791FD4" w:rsidP="007D796E">
      <w:pPr>
        <w:numPr>
          <w:ilvl w:val="0"/>
          <w:numId w:val="399"/>
        </w:numPr>
        <w:spacing w:after="160" w:line="259" w:lineRule="auto"/>
        <w:contextualSpacing/>
        <w:jc w:val="both"/>
        <w:rPr>
          <w:rFonts w:eastAsiaTheme="minorHAnsi"/>
          <w:sz w:val="28"/>
          <w:szCs w:val="22"/>
          <w:lang w:eastAsia="en-US"/>
        </w:rPr>
      </w:pPr>
      <w:r w:rsidRPr="00E62854">
        <w:rPr>
          <w:rFonts w:eastAsiaTheme="minorHAnsi"/>
          <w:b/>
          <w:bCs/>
          <w:sz w:val="28"/>
          <w:szCs w:val="22"/>
          <w:lang w:eastAsia="en-US"/>
        </w:rPr>
        <w:t>Трансформируемость среды</w:t>
      </w:r>
      <w:r w:rsidRPr="00E62854">
        <w:rPr>
          <w:rFonts w:eastAsiaTheme="minorHAnsi"/>
          <w:sz w:val="28"/>
          <w:szCs w:val="22"/>
          <w:lang w:eastAsia="en-US"/>
        </w:rPr>
        <w:t xml:space="preserve"> — предполагает возможность изменять предметно-пространственную среду в соответствии с интересами детей и событиями, происходящими в группе. Для этого в группе и на площадке должно быть оборудование, которое сами дети могут перемещать (столы и тумбы на колесиках, мягкие модули и ширмы и т.д.). Правила, существующие в группе, должны позволять детям трансформировать пространство. Например, могут сами передвинуть или соединить особым образом столы и стулья для того, чтобы показать спектакль, который только что придумали, или провести импровизированную эстафету. Могут отделить часть пространства для обособленной игры ширмами, устроить домик под столом, набросив на него покрывало или платок. Могут нарисовать и обсудить план комнаты и план изменений, которые хотят сделать в группе, чтобы было удобней играть, например, в кубики. </w:t>
      </w:r>
    </w:p>
    <w:p w:rsidR="00791FD4" w:rsidRPr="00E62854" w:rsidRDefault="00791FD4" w:rsidP="007D796E">
      <w:pPr>
        <w:numPr>
          <w:ilvl w:val="0"/>
          <w:numId w:val="399"/>
        </w:numPr>
        <w:spacing w:after="160" w:line="259" w:lineRule="auto"/>
        <w:contextualSpacing/>
        <w:jc w:val="both"/>
        <w:rPr>
          <w:rFonts w:eastAsiaTheme="minorHAnsi"/>
          <w:sz w:val="28"/>
          <w:szCs w:val="22"/>
          <w:lang w:eastAsia="en-US"/>
        </w:rPr>
      </w:pPr>
      <w:r w:rsidRPr="00E62854">
        <w:rPr>
          <w:rFonts w:eastAsiaTheme="minorHAnsi"/>
          <w:b/>
          <w:bCs/>
          <w:sz w:val="28"/>
          <w:szCs w:val="22"/>
          <w:lang w:eastAsia="en-US"/>
        </w:rPr>
        <w:t>Учебно-методический комплекс (УМК)</w:t>
      </w:r>
      <w:r w:rsidRPr="00E62854">
        <w:rPr>
          <w:rFonts w:eastAsiaTheme="minorHAnsi"/>
          <w:sz w:val="28"/>
          <w:szCs w:val="22"/>
          <w:lang w:eastAsia="en-US"/>
        </w:rPr>
        <w:t xml:space="preserve"> — система нормативной и учебно-методической документации, средств обучения и контроля, необходимых и достаточных для качественной организации основных и дополнительных образовательных программ, согласно учебному плану. </w:t>
      </w:r>
    </w:p>
    <w:p w:rsidR="00791FD4" w:rsidRPr="00E62854" w:rsidRDefault="00791FD4" w:rsidP="007D796E">
      <w:pPr>
        <w:numPr>
          <w:ilvl w:val="0"/>
          <w:numId w:val="399"/>
        </w:numPr>
        <w:spacing w:after="160" w:line="259" w:lineRule="auto"/>
        <w:contextualSpacing/>
        <w:jc w:val="both"/>
        <w:rPr>
          <w:rFonts w:eastAsiaTheme="minorHAnsi"/>
          <w:sz w:val="28"/>
          <w:szCs w:val="22"/>
          <w:lang w:eastAsia="en-US"/>
        </w:rPr>
      </w:pPr>
      <w:r w:rsidRPr="00E62854">
        <w:rPr>
          <w:rFonts w:eastAsiaTheme="minorHAnsi"/>
          <w:b/>
          <w:bCs/>
          <w:sz w:val="28"/>
          <w:szCs w:val="22"/>
          <w:lang w:eastAsia="en-US"/>
        </w:rPr>
        <w:t>Федеральный государственный образовательный стандарт дошкольного образования (ФГОС ДО)</w:t>
      </w:r>
      <w:r w:rsidRPr="00E62854">
        <w:rPr>
          <w:rFonts w:eastAsiaTheme="minorHAnsi"/>
          <w:sz w:val="28"/>
          <w:szCs w:val="22"/>
          <w:lang w:eastAsia="en-US"/>
        </w:rPr>
        <w:t xml:space="preserve"> — совокупность обязательных </w:t>
      </w:r>
      <w:r w:rsidRPr="00E62854">
        <w:rPr>
          <w:rFonts w:eastAsiaTheme="minorHAnsi"/>
          <w:sz w:val="28"/>
          <w:szCs w:val="22"/>
          <w:lang w:eastAsia="en-US"/>
        </w:rPr>
        <w:lastRenderedPageBreak/>
        <w:t xml:space="preserve">требований к  образованию определенного уровня и / или к  профессии, специальности и направлению подготовки,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(Приказ №1155 от 17 октября 2013 года). </w:t>
      </w:r>
    </w:p>
    <w:p w:rsidR="00791FD4" w:rsidRPr="00E62854" w:rsidRDefault="00791FD4" w:rsidP="007D796E">
      <w:pPr>
        <w:numPr>
          <w:ilvl w:val="0"/>
          <w:numId w:val="399"/>
        </w:numPr>
        <w:spacing w:after="160" w:line="259" w:lineRule="auto"/>
        <w:contextualSpacing/>
        <w:jc w:val="both"/>
        <w:rPr>
          <w:rFonts w:eastAsiaTheme="minorHAnsi"/>
          <w:sz w:val="28"/>
          <w:szCs w:val="22"/>
          <w:lang w:eastAsia="en-US"/>
        </w:rPr>
      </w:pPr>
      <w:r w:rsidRPr="00E62854">
        <w:rPr>
          <w:rFonts w:eastAsiaTheme="minorHAnsi"/>
          <w:b/>
          <w:bCs/>
          <w:sz w:val="28"/>
          <w:szCs w:val="22"/>
          <w:lang w:eastAsia="en-US"/>
        </w:rPr>
        <w:t>Цель и задача</w:t>
      </w:r>
      <w:r w:rsidRPr="00E62854">
        <w:rPr>
          <w:rFonts w:eastAsiaTheme="minorHAnsi"/>
          <w:sz w:val="28"/>
          <w:szCs w:val="22"/>
          <w:lang w:eastAsia="en-US"/>
        </w:rPr>
        <w:t xml:space="preserve"> </w:t>
      </w:r>
    </w:p>
    <w:p w:rsidR="00791FD4" w:rsidRPr="00E62854" w:rsidRDefault="00791FD4" w:rsidP="00791FD4">
      <w:pPr>
        <w:spacing w:after="160" w:line="259" w:lineRule="auto"/>
        <w:contextualSpacing/>
        <w:jc w:val="both"/>
        <w:rPr>
          <w:rFonts w:eastAsiaTheme="minorHAnsi"/>
          <w:sz w:val="28"/>
          <w:szCs w:val="22"/>
          <w:lang w:eastAsia="en-US"/>
        </w:rPr>
      </w:pPr>
    </w:p>
    <w:p w:rsidR="00791FD4" w:rsidRPr="00E62854" w:rsidRDefault="00791FD4" w:rsidP="007D796E">
      <w:pPr>
        <w:numPr>
          <w:ilvl w:val="0"/>
          <w:numId w:val="401"/>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Цель — это то, к чему стремится некий человек или группа людей. Итоговое состояние, конечный результат, ради которого предпринимаются все действия по его достижению. Как правило, цель всегда четко сформулирована и имеет временные рамки — она может быть краткосрочной, среднесрочной и долгосрочной.</w:t>
      </w:r>
    </w:p>
    <w:p w:rsidR="00791FD4" w:rsidRPr="00E62854" w:rsidRDefault="00791FD4" w:rsidP="007D796E">
      <w:pPr>
        <w:numPr>
          <w:ilvl w:val="0"/>
          <w:numId w:val="401"/>
        </w:numPr>
        <w:spacing w:after="160" w:line="259" w:lineRule="auto"/>
        <w:contextualSpacing/>
        <w:jc w:val="both"/>
        <w:rPr>
          <w:rFonts w:eastAsiaTheme="minorHAnsi"/>
          <w:sz w:val="28"/>
          <w:szCs w:val="22"/>
          <w:lang w:eastAsia="en-US"/>
        </w:rPr>
      </w:pPr>
      <w:r w:rsidRPr="00E62854">
        <w:rPr>
          <w:rFonts w:eastAsiaTheme="minorHAnsi"/>
          <w:sz w:val="28"/>
          <w:szCs w:val="22"/>
          <w:lang w:eastAsia="en-US"/>
        </w:rPr>
        <w:t>Задача — это каждый из способов и действий, необходимых для достижения поставленной цели. Задачи можно считать этапами в продвижении к необходимому результату, так как их выполнение или решение именно к нему и приводит.</w:t>
      </w:r>
    </w:p>
    <w:p w:rsidR="00791FD4" w:rsidRPr="00E62854" w:rsidRDefault="00791FD4" w:rsidP="00791FD4">
      <w:pPr>
        <w:spacing w:after="160" w:line="259" w:lineRule="auto"/>
        <w:contextualSpacing/>
        <w:jc w:val="both"/>
        <w:rPr>
          <w:rFonts w:eastAsiaTheme="minorHAnsi"/>
          <w:sz w:val="28"/>
          <w:szCs w:val="22"/>
          <w:lang w:eastAsia="en-US"/>
        </w:rPr>
      </w:pPr>
    </w:p>
    <w:p w:rsidR="00791FD4" w:rsidRPr="00E62854" w:rsidRDefault="00791FD4" w:rsidP="007D796E">
      <w:pPr>
        <w:numPr>
          <w:ilvl w:val="0"/>
          <w:numId w:val="400"/>
        </w:numPr>
        <w:spacing w:after="160" w:line="259" w:lineRule="auto"/>
        <w:contextualSpacing/>
        <w:jc w:val="both"/>
        <w:rPr>
          <w:rFonts w:eastAsiaTheme="minorHAnsi"/>
          <w:sz w:val="28"/>
          <w:szCs w:val="22"/>
          <w:lang w:eastAsia="en-US"/>
        </w:rPr>
      </w:pPr>
      <w:r w:rsidRPr="00E62854">
        <w:rPr>
          <w:rFonts w:eastAsiaTheme="minorHAnsi"/>
          <w:b/>
          <w:bCs/>
          <w:sz w:val="28"/>
          <w:szCs w:val="22"/>
          <w:lang w:eastAsia="en-US"/>
        </w:rPr>
        <w:t>Эмоциональный интеллект</w:t>
      </w:r>
      <w:r w:rsidRPr="00E62854">
        <w:rPr>
          <w:rFonts w:eastAsiaTheme="minorHAnsi"/>
          <w:sz w:val="28"/>
          <w:szCs w:val="22"/>
          <w:lang w:eastAsia="en-US"/>
        </w:rPr>
        <w:t xml:space="preserve"> — способность человека распознавать эмоции, понимать намерения, мотивацию и желания других людей и свои собственные, а также способность управлять своими эмоциями и эмоциями других людей в целях решения практических задач.</w:t>
      </w:r>
    </w:p>
    <w:p w:rsidR="00791FD4" w:rsidRPr="00E62854" w:rsidRDefault="00791FD4" w:rsidP="007D796E">
      <w:pPr>
        <w:numPr>
          <w:ilvl w:val="0"/>
          <w:numId w:val="400"/>
        </w:numPr>
        <w:spacing w:after="160" w:line="259" w:lineRule="auto"/>
        <w:contextualSpacing/>
        <w:jc w:val="both"/>
        <w:rPr>
          <w:rFonts w:eastAsiaTheme="minorHAnsi"/>
          <w:sz w:val="28"/>
          <w:szCs w:val="22"/>
          <w:lang w:eastAsia="en-US"/>
        </w:rPr>
      </w:pPr>
      <w:proofErr w:type="spellStart"/>
      <w:r w:rsidRPr="00E62854">
        <w:rPr>
          <w:rFonts w:eastAsiaTheme="minorHAnsi"/>
          <w:b/>
          <w:bCs/>
          <w:sz w:val="28"/>
          <w:szCs w:val="22"/>
          <w:lang w:eastAsia="en-US"/>
        </w:rPr>
        <w:t>Эмпатия</w:t>
      </w:r>
      <w:proofErr w:type="spellEnd"/>
      <w:r w:rsidRPr="00E62854">
        <w:rPr>
          <w:rFonts w:eastAsiaTheme="minorHAnsi"/>
          <w:sz w:val="28"/>
          <w:szCs w:val="22"/>
          <w:lang w:eastAsia="en-US"/>
        </w:rPr>
        <w:t xml:space="preserve"> — осознанное сопереживание текущему эмоциональному состоянию другого человека без потери ощущения внешнего происхождения этого переживания. Соответственно </w:t>
      </w:r>
      <w:proofErr w:type="spellStart"/>
      <w:r w:rsidRPr="00E62854">
        <w:rPr>
          <w:rFonts w:eastAsiaTheme="minorHAnsi"/>
          <w:sz w:val="28"/>
          <w:szCs w:val="22"/>
          <w:lang w:eastAsia="en-US"/>
        </w:rPr>
        <w:t>эмпа́т</w:t>
      </w:r>
      <w:proofErr w:type="spellEnd"/>
      <w:r w:rsidRPr="00E62854">
        <w:rPr>
          <w:rFonts w:eastAsiaTheme="minorHAnsi"/>
          <w:sz w:val="28"/>
          <w:szCs w:val="22"/>
          <w:lang w:eastAsia="en-US"/>
        </w:rPr>
        <w:t> — это человек с развитой способностью к эмпатии. Слово «</w:t>
      </w:r>
      <w:proofErr w:type="spellStart"/>
      <w:r w:rsidRPr="00E62854">
        <w:rPr>
          <w:rFonts w:eastAsiaTheme="minorHAnsi"/>
          <w:sz w:val="28"/>
          <w:szCs w:val="22"/>
          <w:lang w:eastAsia="en-US"/>
        </w:rPr>
        <w:t>эмпатия</w:t>
      </w:r>
      <w:proofErr w:type="spellEnd"/>
      <w:r w:rsidRPr="00E62854">
        <w:rPr>
          <w:rFonts w:eastAsiaTheme="minorHAnsi"/>
          <w:sz w:val="28"/>
          <w:szCs w:val="22"/>
          <w:lang w:eastAsia="en-US"/>
        </w:rPr>
        <w:t>» не имеет связи с какими-либо определенными эмоциями (как, например, в случае со словом «сострадание») и в равной мере применяется для обозначения сопереживания любым эмоциональным состояниям.</w:t>
      </w:r>
    </w:p>
    <w:p w:rsidR="00791FD4" w:rsidRPr="00E62854" w:rsidRDefault="00791FD4" w:rsidP="00E62854">
      <w:pPr>
        <w:spacing w:after="160" w:line="259" w:lineRule="auto"/>
        <w:rPr>
          <w:rFonts w:eastAsiaTheme="minorHAnsi"/>
          <w:sz w:val="28"/>
          <w:szCs w:val="22"/>
          <w:lang w:eastAsia="en-US"/>
        </w:rPr>
      </w:pPr>
    </w:p>
    <w:p w:rsidR="00E62854" w:rsidRPr="00E62854" w:rsidRDefault="00E62854" w:rsidP="00E62854">
      <w:pPr>
        <w:spacing w:after="160" w:line="259" w:lineRule="auto"/>
        <w:rPr>
          <w:rFonts w:eastAsiaTheme="minorHAnsi"/>
          <w:sz w:val="28"/>
          <w:szCs w:val="22"/>
          <w:lang w:eastAsia="en-US"/>
        </w:rPr>
      </w:pPr>
    </w:p>
    <w:p w:rsidR="00E62854" w:rsidRDefault="00E62854" w:rsidP="00E36840">
      <w:pPr>
        <w:rPr>
          <w:b/>
          <w:sz w:val="36"/>
          <w:szCs w:val="36"/>
        </w:rPr>
      </w:pPr>
    </w:p>
    <w:p w:rsidR="00E62854" w:rsidRDefault="00E62854" w:rsidP="00E36840">
      <w:pPr>
        <w:rPr>
          <w:b/>
          <w:sz w:val="36"/>
          <w:szCs w:val="36"/>
        </w:rPr>
      </w:pPr>
    </w:p>
    <w:p w:rsidR="00E62854" w:rsidRDefault="00E62854" w:rsidP="00E36840">
      <w:pPr>
        <w:rPr>
          <w:b/>
          <w:sz w:val="36"/>
          <w:szCs w:val="36"/>
        </w:rPr>
      </w:pPr>
    </w:p>
    <w:p w:rsidR="00E62854" w:rsidRDefault="00E62854" w:rsidP="00E36840">
      <w:pPr>
        <w:rPr>
          <w:b/>
          <w:sz w:val="36"/>
          <w:szCs w:val="36"/>
        </w:rPr>
      </w:pPr>
    </w:p>
    <w:p w:rsidR="00E62854" w:rsidRDefault="00E62854" w:rsidP="00E36840">
      <w:pPr>
        <w:rPr>
          <w:b/>
          <w:sz w:val="36"/>
          <w:szCs w:val="36"/>
        </w:rPr>
      </w:pPr>
    </w:p>
    <w:p w:rsidR="00E62854" w:rsidRDefault="00E62854" w:rsidP="00E36840">
      <w:pPr>
        <w:rPr>
          <w:b/>
          <w:sz w:val="36"/>
          <w:szCs w:val="36"/>
        </w:rPr>
      </w:pPr>
    </w:p>
    <w:sectPr w:rsidR="00E62854" w:rsidSect="0047389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0FA7" w:rsidRDefault="007B0FA7" w:rsidP="00575971">
      <w:r>
        <w:separator/>
      </w:r>
    </w:p>
  </w:endnote>
  <w:endnote w:type="continuationSeparator" w:id="0">
    <w:p w:rsidR="007B0FA7" w:rsidRDefault="007B0FA7" w:rsidP="005759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entury Schoolbook">
    <w:panose1 w:val="02040604050505020304"/>
    <w:charset w:val="CC"/>
    <w:family w:val="roman"/>
    <w:pitch w:val="variable"/>
    <w:sig w:usb0="00000287" w:usb1="00000000" w:usb2="00000000" w:usb3="00000000" w:csb0="0000009F" w:csb1="00000000"/>
  </w:font>
  <w:font w:name="Microsoft Sans Serif">
    <w:altName w:val="Microsoft Sans Serif"/>
    <w:panose1 w:val="020B0604020202020204"/>
    <w:charset w:val="CC"/>
    <w:family w:val="swiss"/>
    <w:pitch w:val="variable"/>
    <w:sig w:usb0="E1002AFF" w:usb1="C0000002" w:usb2="00000008" w:usb3="00000000" w:csb0="000101FF" w:csb1="00000000"/>
  </w:font>
  <w:font w:name="Bookman Old Style">
    <w:panose1 w:val="02050604050505020204"/>
    <w:charset w:val="CC"/>
    <w:family w:val="roman"/>
    <w:pitch w:val="variable"/>
    <w:sig w:usb0="00000287" w:usb1="00000000" w:usb2="00000000" w:usb3="00000000" w:csb0="0000009F" w:csb1="00000000"/>
  </w:font>
  <w:font w:name="Liberation Serif">
    <w:altName w:val="Times New Roman"/>
    <w:panose1 w:val="02020603050405020304"/>
    <w:charset w:val="00"/>
    <w:family w:val="roman"/>
    <w:pitch w:val="variable"/>
  </w:font>
  <w:font w:name="DejaVu Sans">
    <w:altName w:val="Times New Roman"/>
    <w:panose1 w:val="020B0604020202020204"/>
    <w:charset w:val="00"/>
    <w:family w:val="auto"/>
    <w:pitch w:val="variable"/>
  </w:font>
  <w:font w:name="Sylfaen">
    <w:panose1 w:val="010A0502050306030303"/>
    <w:charset w:val="CC"/>
    <w:family w:val="roman"/>
    <w:pitch w:val="variable"/>
    <w:sig w:usb0="040006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MS Reference Sans Serif">
    <w:panose1 w:val="020B0604030504040204"/>
    <w:charset w:val="CC"/>
    <w:family w:val="swiss"/>
    <w:pitch w:val="variable"/>
    <w:sig w:usb0="20000287" w:usb1="00000000"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Times New Roman,BoldItalic">
    <w:panose1 w:val="00000000000000000000"/>
    <w:charset w:val="CC"/>
    <w:family w:val="auto"/>
    <w:notTrueType/>
    <w:pitch w:val="default"/>
    <w:sig w:usb0="00000201" w:usb1="00000000" w:usb2="00000000" w:usb3="00000000" w:csb0="00000004" w:csb1="00000000"/>
  </w:font>
  <w:font w:name="Comic Sans MS">
    <w:panose1 w:val="030F0702030302020204"/>
    <w:charset w:val="CC"/>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0FA7" w:rsidRDefault="007B0FA7" w:rsidP="00575971">
      <w:r>
        <w:separator/>
      </w:r>
    </w:p>
  </w:footnote>
  <w:footnote w:type="continuationSeparator" w:id="0">
    <w:p w:rsidR="007B0FA7" w:rsidRDefault="007B0FA7" w:rsidP="005759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7244820"/>
    </w:sdtPr>
    <w:sdtEndPr/>
    <w:sdtContent>
      <w:p w:rsidR="008D21DF" w:rsidRDefault="008D21DF">
        <w:pPr>
          <w:pStyle w:val="a3"/>
          <w:jc w:val="right"/>
        </w:pPr>
        <w:r>
          <w:fldChar w:fldCharType="begin"/>
        </w:r>
        <w:r>
          <w:instrText xml:space="preserve"> PAGE   \* MERGEFORMAT </w:instrText>
        </w:r>
        <w:r>
          <w:fldChar w:fldCharType="separate"/>
        </w:r>
        <w:r w:rsidR="00871248">
          <w:rPr>
            <w:noProof/>
          </w:rPr>
          <w:t>276</w:t>
        </w:r>
        <w:r>
          <w:rPr>
            <w:noProof/>
          </w:rPr>
          <w:fldChar w:fldCharType="end"/>
        </w:r>
      </w:p>
    </w:sdtContent>
  </w:sdt>
  <w:p w:rsidR="008D21DF" w:rsidRDefault="008D21DF">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nsid w:val="00000124"/>
    <w:multiLevelType w:val="hybridMultilevel"/>
    <w:tmpl w:val="0000305E"/>
    <w:lvl w:ilvl="0" w:tplc="0000440D">
      <w:start w:val="1"/>
      <w:numFmt w:val="bullet"/>
      <w:lvlText w:val="\endash "/>
      <w:lvlJc w:val="left"/>
      <w:pPr>
        <w:tabs>
          <w:tab w:val="num" w:pos="720"/>
        </w:tabs>
        <w:ind w:left="720" w:hanging="360"/>
      </w:pPr>
    </w:lvl>
    <w:lvl w:ilvl="1" w:tplc="0000491C">
      <w:start w:val="3"/>
      <w:numFmt w:val="decimal"/>
      <w:lvlText w:val="%2."/>
      <w:lvlJc w:val="left"/>
      <w:pPr>
        <w:tabs>
          <w:tab w:val="num" w:pos="1440"/>
        </w:tabs>
        <w:ind w:left="1440" w:hanging="360"/>
      </w:pPr>
    </w:lvl>
    <w:lvl w:ilvl="2" w:tplc="00004D06">
      <w:start w:val="5"/>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932DDE"/>
    <w:multiLevelType w:val="hybridMultilevel"/>
    <w:tmpl w:val="D93E9C16"/>
    <w:lvl w:ilvl="0" w:tplc="04A46D90">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0CA6EDE"/>
    <w:multiLevelType w:val="hybridMultilevel"/>
    <w:tmpl w:val="31E0BD84"/>
    <w:lvl w:ilvl="0" w:tplc="A61872FC">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
    <w:nsid w:val="00E45FCD"/>
    <w:multiLevelType w:val="hybridMultilevel"/>
    <w:tmpl w:val="E7AEA0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11F4248"/>
    <w:multiLevelType w:val="hybridMultilevel"/>
    <w:tmpl w:val="E9CA8F22"/>
    <w:lvl w:ilvl="0" w:tplc="3110A060">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1217AD3"/>
    <w:multiLevelType w:val="hybridMultilevel"/>
    <w:tmpl w:val="70F0036A"/>
    <w:lvl w:ilvl="0" w:tplc="43EAF192">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13218AD"/>
    <w:multiLevelType w:val="hybridMultilevel"/>
    <w:tmpl w:val="932207B4"/>
    <w:lvl w:ilvl="0" w:tplc="FFDE9230">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1763ABF"/>
    <w:multiLevelType w:val="hybridMultilevel"/>
    <w:tmpl w:val="CBB6BD04"/>
    <w:lvl w:ilvl="0" w:tplc="873EC38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19B3498"/>
    <w:multiLevelType w:val="hybridMultilevel"/>
    <w:tmpl w:val="D4D23626"/>
    <w:lvl w:ilvl="0" w:tplc="1F06AE16">
      <w:start w:val="1"/>
      <w:numFmt w:val="bullet"/>
      <w:lvlText w:val=""/>
      <w:lvlJc w:val="left"/>
      <w:pPr>
        <w:ind w:left="284" w:hanging="284"/>
      </w:pPr>
      <w:rPr>
        <w:rFonts w:ascii="Wingdings" w:hAnsi="Wingdings" w:hint="default"/>
      </w:rPr>
    </w:lvl>
    <w:lvl w:ilvl="1" w:tplc="04190003" w:tentative="1">
      <w:start w:val="1"/>
      <w:numFmt w:val="bullet"/>
      <w:lvlText w:val="o"/>
      <w:lvlJc w:val="left"/>
      <w:pPr>
        <w:ind w:left="2444" w:hanging="360"/>
      </w:pPr>
      <w:rPr>
        <w:rFonts w:ascii="Courier New" w:hAnsi="Courier New" w:cs="Courier New" w:hint="default"/>
      </w:rPr>
    </w:lvl>
    <w:lvl w:ilvl="2" w:tplc="04190005" w:tentative="1">
      <w:start w:val="1"/>
      <w:numFmt w:val="bullet"/>
      <w:lvlText w:val=""/>
      <w:lvlJc w:val="left"/>
      <w:pPr>
        <w:ind w:left="3164" w:hanging="360"/>
      </w:pPr>
      <w:rPr>
        <w:rFonts w:ascii="Wingdings" w:hAnsi="Wingdings" w:hint="default"/>
      </w:rPr>
    </w:lvl>
    <w:lvl w:ilvl="3" w:tplc="04190001" w:tentative="1">
      <w:start w:val="1"/>
      <w:numFmt w:val="bullet"/>
      <w:lvlText w:val=""/>
      <w:lvlJc w:val="left"/>
      <w:pPr>
        <w:ind w:left="3884" w:hanging="360"/>
      </w:pPr>
      <w:rPr>
        <w:rFonts w:ascii="Symbol" w:hAnsi="Symbol" w:hint="default"/>
      </w:rPr>
    </w:lvl>
    <w:lvl w:ilvl="4" w:tplc="04190003" w:tentative="1">
      <w:start w:val="1"/>
      <w:numFmt w:val="bullet"/>
      <w:lvlText w:val="o"/>
      <w:lvlJc w:val="left"/>
      <w:pPr>
        <w:ind w:left="4604" w:hanging="360"/>
      </w:pPr>
      <w:rPr>
        <w:rFonts w:ascii="Courier New" w:hAnsi="Courier New" w:cs="Courier New" w:hint="default"/>
      </w:rPr>
    </w:lvl>
    <w:lvl w:ilvl="5" w:tplc="04190005" w:tentative="1">
      <w:start w:val="1"/>
      <w:numFmt w:val="bullet"/>
      <w:lvlText w:val=""/>
      <w:lvlJc w:val="left"/>
      <w:pPr>
        <w:ind w:left="5324" w:hanging="360"/>
      </w:pPr>
      <w:rPr>
        <w:rFonts w:ascii="Wingdings" w:hAnsi="Wingdings" w:hint="default"/>
      </w:rPr>
    </w:lvl>
    <w:lvl w:ilvl="6" w:tplc="04190001" w:tentative="1">
      <w:start w:val="1"/>
      <w:numFmt w:val="bullet"/>
      <w:lvlText w:val=""/>
      <w:lvlJc w:val="left"/>
      <w:pPr>
        <w:ind w:left="6044" w:hanging="360"/>
      </w:pPr>
      <w:rPr>
        <w:rFonts w:ascii="Symbol" w:hAnsi="Symbol" w:hint="default"/>
      </w:rPr>
    </w:lvl>
    <w:lvl w:ilvl="7" w:tplc="04190003" w:tentative="1">
      <w:start w:val="1"/>
      <w:numFmt w:val="bullet"/>
      <w:lvlText w:val="o"/>
      <w:lvlJc w:val="left"/>
      <w:pPr>
        <w:ind w:left="6764" w:hanging="360"/>
      </w:pPr>
      <w:rPr>
        <w:rFonts w:ascii="Courier New" w:hAnsi="Courier New" w:cs="Courier New" w:hint="default"/>
      </w:rPr>
    </w:lvl>
    <w:lvl w:ilvl="8" w:tplc="04190005" w:tentative="1">
      <w:start w:val="1"/>
      <w:numFmt w:val="bullet"/>
      <w:lvlText w:val=""/>
      <w:lvlJc w:val="left"/>
      <w:pPr>
        <w:ind w:left="7484" w:hanging="360"/>
      </w:pPr>
      <w:rPr>
        <w:rFonts w:ascii="Wingdings" w:hAnsi="Wingdings" w:hint="default"/>
      </w:rPr>
    </w:lvl>
  </w:abstractNum>
  <w:abstractNum w:abstractNumId="10">
    <w:nsid w:val="02635029"/>
    <w:multiLevelType w:val="hybridMultilevel"/>
    <w:tmpl w:val="F0744000"/>
    <w:lvl w:ilvl="0" w:tplc="FFDE9230">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26A4D77"/>
    <w:multiLevelType w:val="hybridMultilevel"/>
    <w:tmpl w:val="2ACAED26"/>
    <w:lvl w:ilvl="0" w:tplc="873EC382">
      <w:start w:val="1"/>
      <w:numFmt w:val="bullet"/>
      <w:lvlText w:val="•"/>
      <w:lvlJc w:val="left"/>
      <w:pPr>
        <w:tabs>
          <w:tab w:val="num" w:pos="720"/>
        </w:tabs>
        <w:ind w:left="284" w:hanging="284"/>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26E6C6A"/>
    <w:multiLevelType w:val="hybridMultilevel"/>
    <w:tmpl w:val="D7C405F6"/>
    <w:lvl w:ilvl="0" w:tplc="0038B234">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2965547"/>
    <w:multiLevelType w:val="hybridMultilevel"/>
    <w:tmpl w:val="915C20B4"/>
    <w:lvl w:ilvl="0" w:tplc="A07AD820">
      <w:start w:val="1"/>
      <w:numFmt w:val="bullet"/>
      <w:lvlText w:val=""/>
      <w:lvlJc w:val="left"/>
      <w:pPr>
        <w:ind w:left="284" w:hanging="284"/>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2A4786C"/>
    <w:multiLevelType w:val="hybridMultilevel"/>
    <w:tmpl w:val="53601C22"/>
    <w:lvl w:ilvl="0" w:tplc="2ABA746E">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2A94E8E"/>
    <w:multiLevelType w:val="hybridMultilevel"/>
    <w:tmpl w:val="DB805666"/>
    <w:lvl w:ilvl="0" w:tplc="0000003E">
      <w:numFmt w:val="bullet"/>
      <w:lvlText w:val="•"/>
      <w:lvlJc w:val="left"/>
      <w:pPr>
        <w:tabs>
          <w:tab w:val="num" w:pos="720"/>
        </w:tabs>
        <w:ind w:left="170" w:hanging="17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
    <w:nsid w:val="02FA5FBA"/>
    <w:multiLevelType w:val="hybridMultilevel"/>
    <w:tmpl w:val="57108878"/>
    <w:lvl w:ilvl="0" w:tplc="873EC382">
      <w:start w:val="1"/>
      <w:numFmt w:val="bullet"/>
      <w:lvlText w:val="•"/>
      <w:lvlJc w:val="left"/>
      <w:pPr>
        <w:ind w:left="1008" w:hanging="360"/>
      </w:pPr>
      <w:rPr>
        <w:rFonts w:ascii="Arial" w:hAnsi="Arial" w:hint="default"/>
      </w:rPr>
    </w:lvl>
    <w:lvl w:ilvl="1" w:tplc="04190003">
      <w:start w:val="1"/>
      <w:numFmt w:val="bullet"/>
      <w:lvlText w:val="o"/>
      <w:lvlJc w:val="left"/>
      <w:pPr>
        <w:ind w:left="1728" w:hanging="360"/>
      </w:pPr>
      <w:rPr>
        <w:rFonts w:ascii="Courier New" w:hAnsi="Courier New" w:cs="Courier New" w:hint="default"/>
      </w:rPr>
    </w:lvl>
    <w:lvl w:ilvl="2" w:tplc="04190005">
      <w:start w:val="1"/>
      <w:numFmt w:val="bullet"/>
      <w:lvlText w:val=""/>
      <w:lvlJc w:val="left"/>
      <w:pPr>
        <w:ind w:left="2448" w:hanging="360"/>
      </w:pPr>
      <w:rPr>
        <w:rFonts w:ascii="Wingdings" w:hAnsi="Wingdings" w:hint="default"/>
      </w:rPr>
    </w:lvl>
    <w:lvl w:ilvl="3" w:tplc="04190001">
      <w:start w:val="1"/>
      <w:numFmt w:val="bullet"/>
      <w:lvlText w:val=""/>
      <w:lvlJc w:val="left"/>
      <w:pPr>
        <w:ind w:left="3168" w:hanging="360"/>
      </w:pPr>
      <w:rPr>
        <w:rFonts w:ascii="Symbol" w:hAnsi="Symbol" w:hint="default"/>
      </w:rPr>
    </w:lvl>
    <w:lvl w:ilvl="4" w:tplc="04190003">
      <w:start w:val="1"/>
      <w:numFmt w:val="bullet"/>
      <w:lvlText w:val="o"/>
      <w:lvlJc w:val="left"/>
      <w:pPr>
        <w:ind w:left="3888" w:hanging="360"/>
      </w:pPr>
      <w:rPr>
        <w:rFonts w:ascii="Courier New" w:hAnsi="Courier New" w:cs="Courier New" w:hint="default"/>
      </w:rPr>
    </w:lvl>
    <w:lvl w:ilvl="5" w:tplc="04190005">
      <w:start w:val="1"/>
      <w:numFmt w:val="bullet"/>
      <w:lvlText w:val=""/>
      <w:lvlJc w:val="left"/>
      <w:pPr>
        <w:ind w:left="4608" w:hanging="360"/>
      </w:pPr>
      <w:rPr>
        <w:rFonts w:ascii="Wingdings" w:hAnsi="Wingdings" w:hint="default"/>
      </w:rPr>
    </w:lvl>
    <w:lvl w:ilvl="6" w:tplc="04190001">
      <w:start w:val="1"/>
      <w:numFmt w:val="bullet"/>
      <w:lvlText w:val=""/>
      <w:lvlJc w:val="left"/>
      <w:pPr>
        <w:ind w:left="5328" w:hanging="360"/>
      </w:pPr>
      <w:rPr>
        <w:rFonts w:ascii="Symbol" w:hAnsi="Symbol" w:hint="default"/>
      </w:rPr>
    </w:lvl>
    <w:lvl w:ilvl="7" w:tplc="04190003">
      <w:start w:val="1"/>
      <w:numFmt w:val="bullet"/>
      <w:lvlText w:val="o"/>
      <w:lvlJc w:val="left"/>
      <w:pPr>
        <w:ind w:left="6048" w:hanging="360"/>
      </w:pPr>
      <w:rPr>
        <w:rFonts w:ascii="Courier New" w:hAnsi="Courier New" w:cs="Courier New" w:hint="default"/>
      </w:rPr>
    </w:lvl>
    <w:lvl w:ilvl="8" w:tplc="04190005">
      <w:start w:val="1"/>
      <w:numFmt w:val="bullet"/>
      <w:lvlText w:val=""/>
      <w:lvlJc w:val="left"/>
      <w:pPr>
        <w:ind w:left="6768" w:hanging="360"/>
      </w:pPr>
      <w:rPr>
        <w:rFonts w:ascii="Wingdings" w:hAnsi="Wingdings" w:hint="default"/>
      </w:rPr>
    </w:lvl>
  </w:abstractNum>
  <w:abstractNum w:abstractNumId="17">
    <w:nsid w:val="033D7476"/>
    <w:multiLevelType w:val="multilevel"/>
    <w:tmpl w:val="BB5438FA"/>
    <w:lvl w:ilvl="0">
      <w:start w:val="1"/>
      <w:numFmt w:val="decimal"/>
      <w:lvlText w:val="%1."/>
      <w:lvlJc w:val="left"/>
      <w:pPr>
        <w:ind w:left="284" w:hanging="284"/>
      </w:pPr>
      <w:rPr>
        <w:rFonts w:hint="default"/>
      </w:r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036613E1"/>
    <w:multiLevelType w:val="hybridMultilevel"/>
    <w:tmpl w:val="B7CCB1BE"/>
    <w:lvl w:ilvl="0" w:tplc="A1D03274">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3F570D2"/>
    <w:multiLevelType w:val="hybridMultilevel"/>
    <w:tmpl w:val="EC62F1F6"/>
    <w:lvl w:ilvl="0" w:tplc="FFDE9230">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416640E"/>
    <w:multiLevelType w:val="hybridMultilevel"/>
    <w:tmpl w:val="7E92044C"/>
    <w:lvl w:ilvl="0" w:tplc="CA603866">
      <w:start w:val="1"/>
      <w:numFmt w:val="bullet"/>
      <w:lvlText w:val="•"/>
      <w:lvlJc w:val="left"/>
      <w:pPr>
        <w:ind w:left="170" w:hanging="17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4A4294E"/>
    <w:multiLevelType w:val="multilevel"/>
    <w:tmpl w:val="DFB48E72"/>
    <w:lvl w:ilvl="0">
      <w:start w:val="1"/>
      <w:numFmt w:val="bullet"/>
      <w:lvlText w:val=""/>
      <w:lvlJc w:val="left"/>
      <w:pPr>
        <w:tabs>
          <w:tab w:val="num" w:pos="720"/>
        </w:tabs>
        <w:ind w:left="284" w:hanging="284"/>
      </w:pPr>
      <w:rPr>
        <w:rFonts w:ascii="Symbol" w:hAnsi="Symbol"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2">
    <w:nsid w:val="05054385"/>
    <w:multiLevelType w:val="hybridMultilevel"/>
    <w:tmpl w:val="6390FC38"/>
    <w:lvl w:ilvl="0" w:tplc="873EC38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5096B1A"/>
    <w:multiLevelType w:val="hybridMultilevel"/>
    <w:tmpl w:val="476A2438"/>
    <w:lvl w:ilvl="0" w:tplc="A61872F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55E266F"/>
    <w:multiLevelType w:val="hybridMultilevel"/>
    <w:tmpl w:val="C53890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56B1B09"/>
    <w:multiLevelType w:val="hybridMultilevel"/>
    <w:tmpl w:val="C2640AFA"/>
    <w:lvl w:ilvl="0" w:tplc="873EC38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5A37128"/>
    <w:multiLevelType w:val="multilevel"/>
    <w:tmpl w:val="636C8D5A"/>
    <w:lvl w:ilvl="0">
      <w:start w:val="1"/>
      <w:numFmt w:val="decimal"/>
      <w:lvlText w:val="%1."/>
      <w:lvlJc w:val="left"/>
      <w:pPr>
        <w:ind w:left="284" w:hanging="284"/>
      </w:pPr>
      <w:rPr>
        <w:rFonts w:hint="default"/>
      </w:rPr>
    </w:lvl>
    <w:lvl w:ilvl="1">
      <w:start w:val="4"/>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7">
    <w:nsid w:val="06081B66"/>
    <w:multiLevelType w:val="multilevel"/>
    <w:tmpl w:val="F34EB7A4"/>
    <w:lvl w:ilvl="0">
      <w:start w:val="1"/>
      <w:numFmt w:val="decimal"/>
      <w:lvlText w:val="%1."/>
      <w:lvlJc w:val="left"/>
      <w:pPr>
        <w:ind w:left="284" w:hanging="284"/>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28">
    <w:nsid w:val="065B7BB2"/>
    <w:multiLevelType w:val="hybridMultilevel"/>
    <w:tmpl w:val="8BEC836E"/>
    <w:lvl w:ilvl="0" w:tplc="71F8BE24">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6645C0D"/>
    <w:multiLevelType w:val="hybridMultilevel"/>
    <w:tmpl w:val="74FC7F66"/>
    <w:lvl w:ilvl="0" w:tplc="2F4AB444">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69C51BD"/>
    <w:multiLevelType w:val="hybridMultilevel"/>
    <w:tmpl w:val="035084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6E70D07"/>
    <w:multiLevelType w:val="hybridMultilevel"/>
    <w:tmpl w:val="F9FAB880"/>
    <w:lvl w:ilvl="0" w:tplc="0000003E">
      <w:numFmt w:val="bullet"/>
      <w:lvlText w:val="•"/>
      <w:lvlJc w:val="left"/>
      <w:pPr>
        <w:ind w:left="900" w:hanging="360"/>
      </w:pPr>
      <w:rPr>
        <w:rFonts w:ascii="Times New Roman" w:hAnsi="Times New Roman" w:cs="Times New Roman"/>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32">
    <w:nsid w:val="0731017A"/>
    <w:multiLevelType w:val="hybridMultilevel"/>
    <w:tmpl w:val="969209FC"/>
    <w:lvl w:ilvl="0" w:tplc="873EC38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7586C8C"/>
    <w:multiLevelType w:val="hybridMultilevel"/>
    <w:tmpl w:val="E99EE6AE"/>
    <w:lvl w:ilvl="0" w:tplc="04A46D90">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7697971"/>
    <w:multiLevelType w:val="hybridMultilevel"/>
    <w:tmpl w:val="63D0ADD2"/>
    <w:lvl w:ilvl="0" w:tplc="EA927B8C">
      <w:start w:val="1"/>
      <w:numFmt w:val="bullet"/>
      <w:lvlText w:val=""/>
      <w:lvlJc w:val="left"/>
      <w:pPr>
        <w:tabs>
          <w:tab w:val="num" w:pos="720"/>
        </w:tabs>
        <w:ind w:left="720" w:hanging="360"/>
      </w:pPr>
      <w:rPr>
        <w:rFonts w:ascii="Wingdings" w:hAnsi="Wingdings" w:hint="default"/>
      </w:rPr>
    </w:lvl>
    <w:lvl w:ilvl="1" w:tplc="1A8A88BC" w:tentative="1">
      <w:start w:val="1"/>
      <w:numFmt w:val="bullet"/>
      <w:lvlText w:val=""/>
      <w:lvlJc w:val="left"/>
      <w:pPr>
        <w:tabs>
          <w:tab w:val="num" w:pos="1440"/>
        </w:tabs>
        <w:ind w:left="1440" w:hanging="360"/>
      </w:pPr>
      <w:rPr>
        <w:rFonts w:ascii="Wingdings" w:hAnsi="Wingdings" w:hint="default"/>
      </w:rPr>
    </w:lvl>
    <w:lvl w:ilvl="2" w:tplc="3AB45E78" w:tentative="1">
      <w:start w:val="1"/>
      <w:numFmt w:val="bullet"/>
      <w:lvlText w:val=""/>
      <w:lvlJc w:val="left"/>
      <w:pPr>
        <w:tabs>
          <w:tab w:val="num" w:pos="2160"/>
        </w:tabs>
        <w:ind w:left="2160" w:hanging="360"/>
      </w:pPr>
      <w:rPr>
        <w:rFonts w:ascii="Wingdings" w:hAnsi="Wingdings" w:hint="default"/>
      </w:rPr>
    </w:lvl>
    <w:lvl w:ilvl="3" w:tplc="A694FE52" w:tentative="1">
      <w:start w:val="1"/>
      <w:numFmt w:val="bullet"/>
      <w:lvlText w:val=""/>
      <w:lvlJc w:val="left"/>
      <w:pPr>
        <w:tabs>
          <w:tab w:val="num" w:pos="2880"/>
        </w:tabs>
        <w:ind w:left="2880" w:hanging="360"/>
      </w:pPr>
      <w:rPr>
        <w:rFonts w:ascii="Wingdings" w:hAnsi="Wingdings" w:hint="default"/>
      </w:rPr>
    </w:lvl>
    <w:lvl w:ilvl="4" w:tplc="3A5C605C" w:tentative="1">
      <w:start w:val="1"/>
      <w:numFmt w:val="bullet"/>
      <w:lvlText w:val=""/>
      <w:lvlJc w:val="left"/>
      <w:pPr>
        <w:tabs>
          <w:tab w:val="num" w:pos="3600"/>
        </w:tabs>
        <w:ind w:left="3600" w:hanging="360"/>
      </w:pPr>
      <w:rPr>
        <w:rFonts w:ascii="Wingdings" w:hAnsi="Wingdings" w:hint="default"/>
      </w:rPr>
    </w:lvl>
    <w:lvl w:ilvl="5" w:tplc="022A4056" w:tentative="1">
      <w:start w:val="1"/>
      <w:numFmt w:val="bullet"/>
      <w:lvlText w:val=""/>
      <w:lvlJc w:val="left"/>
      <w:pPr>
        <w:tabs>
          <w:tab w:val="num" w:pos="4320"/>
        </w:tabs>
        <w:ind w:left="4320" w:hanging="360"/>
      </w:pPr>
      <w:rPr>
        <w:rFonts w:ascii="Wingdings" w:hAnsi="Wingdings" w:hint="default"/>
      </w:rPr>
    </w:lvl>
    <w:lvl w:ilvl="6" w:tplc="715408BE" w:tentative="1">
      <w:start w:val="1"/>
      <w:numFmt w:val="bullet"/>
      <w:lvlText w:val=""/>
      <w:lvlJc w:val="left"/>
      <w:pPr>
        <w:tabs>
          <w:tab w:val="num" w:pos="5040"/>
        </w:tabs>
        <w:ind w:left="5040" w:hanging="360"/>
      </w:pPr>
      <w:rPr>
        <w:rFonts w:ascii="Wingdings" w:hAnsi="Wingdings" w:hint="default"/>
      </w:rPr>
    </w:lvl>
    <w:lvl w:ilvl="7" w:tplc="B71E69B0" w:tentative="1">
      <w:start w:val="1"/>
      <w:numFmt w:val="bullet"/>
      <w:lvlText w:val=""/>
      <w:lvlJc w:val="left"/>
      <w:pPr>
        <w:tabs>
          <w:tab w:val="num" w:pos="5760"/>
        </w:tabs>
        <w:ind w:left="5760" w:hanging="360"/>
      </w:pPr>
      <w:rPr>
        <w:rFonts w:ascii="Wingdings" w:hAnsi="Wingdings" w:hint="default"/>
      </w:rPr>
    </w:lvl>
    <w:lvl w:ilvl="8" w:tplc="1A1C11E0" w:tentative="1">
      <w:start w:val="1"/>
      <w:numFmt w:val="bullet"/>
      <w:lvlText w:val=""/>
      <w:lvlJc w:val="left"/>
      <w:pPr>
        <w:tabs>
          <w:tab w:val="num" w:pos="6480"/>
        </w:tabs>
        <w:ind w:left="6480" w:hanging="360"/>
      </w:pPr>
      <w:rPr>
        <w:rFonts w:ascii="Wingdings" w:hAnsi="Wingdings" w:hint="default"/>
      </w:rPr>
    </w:lvl>
  </w:abstractNum>
  <w:abstractNum w:abstractNumId="35">
    <w:nsid w:val="07A207A0"/>
    <w:multiLevelType w:val="hybridMultilevel"/>
    <w:tmpl w:val="702CB7DC"/>
    <w:lvl w:ilvl="0" w:tplc="6CE28C9E">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8903243"/>
    <w:multiLevelType w:val="multilevel"/>
    <w:tmpl w:val="E228B9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08916294"/>
    <w:multiLevelType w:val="hybridMultilevel"/>
    <w:tmpl w:val="1C72B79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8C8230F"/>
    <w:multiLevelType w:val="hybridMultilevel"/>
    <w:tmpl w:val="81F03E18"/>
    <w:lvl w:ilvl="0" w:tplc="8A86A99C">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9095F6D"/>
    <w:multiLevelType w:val="hybridMultilevel"/>
    <w:tmpl w:val="0A26BECC"/>
    <w:lvl w:ilvl="0" w:tplc="873EC38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9117D91"/>
    <w:multiLevelType w:val="multilevel"/>
    <w:tmpl w:val="FB6CE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09151C2C"/>
    <w:multiLevelType w:val="hybridMultilevel"/>
    <w:tmpl w:val="CBE6EBF0"/>
    <w:lvl w:ilvl="0" w:tplc="873EC38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9C44BCD"/>
    <w:multiLevelType w:val="hybridMultilevel"/>
    <w:tmpl w:val="7606653C"/>
    <w:lvl w:ilvl="0" w:tplc="0626519A">
      <w:start w:val="1"/>
      <w:numFmt w:val="bullet"/>
      <w:lvlText w:val="•"/>
      <w:lvlJc w:val="left"/>
      <w:pPr>
        <w:ind w:left="170" w:hanging="17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A790435"/>
    <w:multiLevelType w:val="multilevel"/>
    <w:tmpl w:val="289C700E"/>
    <w:lvl w:ilvl="0">
      <w:start w:val="1"/>
      <w:numFmt w:val="bullet"/>
      <w:lvlText w:val="•"/>
      <w:lvlJc w:val="left"/>
      <w:pPr>
        <w:tabs>
          <w:tab w:val="num" w:pos="720"/>
        </w:tabs>
        <w:ind w:left="284" w:hanging="284"/>
      </w:pPr>
      <w:rPr>
        <w:rFonts w:ascii="Times New Roman" w:hAnsi="Times New Roman" w:cs="Times New Roman"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4">
    <w:nsid w:val="0AAB6C78"/>
    <w:multiLevelType w:val="hybridMultilevel"/>
    <w:tmpl w:val="28A6E43A"/>
    <w:lvl w:ilvl="0" w:tplc="242AB428">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AF460DA"/>
    <w:multiLevelType w:val="hybridMultilevel"/>
    <w:tmpl w:val="94588926"/>
    <w:lvl w:ilvl="0" w:tplc="196A7836">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B1F5CF2"/>
    <w:multiLevelType w:val="multilevel"/>
    <w:tmpl w:val="16D68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0BAF6762"/>
    <w:multiLevelType w:val="hybridMultilevel"/>
    <w:tmpl w:val="C72C594A"/>
    <w:lvl w:ilvl="0" w:tplc="873EC382">
      <w:start w:val="1"/>
      <w:numFmt w:val="bullet"/>
      <w:lvlText w:val="•"/>
      <w:lvlJc w:val="left"/>
      <w:pPr>
        <w:ind w:left="360" w:hanging="360"/>
      </w:pPr>
      <w:rPr>
        <w:rFonts w:ascii="Arial" w:hAnsi="Aria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
    <w:nsid w:val="0CA54ADC"/>
    <w:multiLevelType w:val="hybridMultilevel"/>
    <w:tmpl w:val="32C050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0CB816B5"/>
    <w:multiLevelType w:val="hybridMultilevel"/>
    <w:tmpl w:val="B99643E0"/>
    <w:lvl w:ilvl="0" w:tplc="1DDCFBA2">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0CF82B78"/>
    <w:multiLevelType w:val="multilevel"/>
    <w:tmpl w:val="1A105832"/>
    <w:lvl w:ilvl="0">
      <w:start w:val="1"/>
      <w:numFmt w:val="decimal"/>
      <w:lvlText w:val="%1."/>
      <w:lvlJc w:val="left"/>
      <w:pPr>
        <w:ind w:left="284" w:hanging="284"/>
      </w:pPr>
      <w:rPr>
        <w:rFonts w:hint="default"/>
      </w:rPr>
    </w:lvl>
    <w:lvl w:ilvl="1">
      <w:start w:val="12"/>
      <w:numFmt w:val="decimal"/>
      <w:isLgl/>
      <w:lvlText w:val="%1.%2."/>
      <w:lvlJc w:val="left"/>
      <w:pPr>
        <w:ind w:left="1800" w:hanging="720"/>
      </w:pPr>
      <w:rPr>
        <w:rFonts w:hint="default"/>
      </w:rPr>
    </w:lvl>
    <w:lvl w:ilvl="2">
      <w:start w:val="1"/>
      <w:numFmt w:val="decimal"/>
      <w:isLgl/>
      <w:lvlText w:val="%1.%2.%3."/>
      <w:lvlJc w:val="left"/>
      <w:pPr>
        <w:ind w:left="3240" w:hanging="1080"/>
      </w:pPr>
      <w:rPr>
        <w:rFonts w:hint="default"/>
      </w:rPr>
    </w:lvl>
    <w:lvl w:ilvl="3">
      <w:start w:val="1"/>
      <w:numFmt w:val="decimal"/>
      <w:isLgl/>
      <w:lvlText w:val="%1.%2.%3.%4."/>
      <w:lvlJc w:val="left"/>
      <w:pPr>
        <w:ind w:left="4320" w:hanging="1080"/>
      </w:pPr>
      <w:rPr>
        <w:rFonts w:hint="default"/>
      </w:rPr>
    </w:lvl>
    <w:lvl w:ilvl="4">
      <w:start w:val="1"/>
      <w:numFmt w:val="decimal"/>
      <w:isLgl/>
      <w:lvlText w:val="%1.%2.%3.%4.%5."/>
      <w:lvlJc w:val="left"/>
      <w:pPr>
        <w:ind w:left="5760" w:hanging="1440"/>
      </w:pPr>
      <w:rPr>
        <w:rFonts w:hint="default"/>
      </w:rPr>
    </w:lvl>
    <w:lvl w:ilvl="5">
      <w:start w:val="1"/>
      <w:numFmt w:val="decimal"/>
      <w:isLgl/>
      <w:lvlText w:val="%1.%2.%3.%4.%5.%6."/>
      <w:lvlJc w:val="left"/>
      <w:pPr>
        <w:ind w:left="7200" w:hanging="1800"/>
      </w:pPr>
      <w:rPr>
        <w:rFonts w:hint="default"/>
      </w:rPr>
    </w:lvl>
    <w:lvl w:ilvl="6">
      <w:start w:val="1"/>
      <w:numFmt w:val="decimal"/>
      <w:isLgl/>
      <w:lvlText w:val="%1.%2.%3.%4.%5.%6.%7."/>
      <w:lvlJc w:val="left"/>
      <w:pPr>
        <w:ind w:left="8640" w:hanging="2160"/>
      </w:pPr>
      <w:rPr>
        <w:rFonts w:hint="default"/>
      </w:rPr>
    </w:lvl>
    <w:lvl w:ilvl="7">
      <w:start w:val="1"/>
      <w:numFmt w:val="decimal"/>
      <w:isLgl/>
      <w:lvlText w:val="%1.%2.%3.%4.%5.%6.%7.%8."/>
      <w:lvlJc w:val="left"/>
      <w:pPr>
        <w:ind w:left="9720" w:hanging="2160"/>
      </w:pPr>
      <w:rPr>
        <w:rFonts w:hint="default"/>
      </w:rPr>
    </w:lvl>
    <w:lvl w:ilvl="8">
      <w:start w:val="1"/>
      <w:numFmt w:val="decimal"/>
      <w:isLgl/>
      <w:lvlText w:val="%1.%2.%3.%4.%5.%6.%7.%8.%9."/>
      <w:lvlJc w:val="left"/>
      <w:pPr>
        <w:ind w:left="11160" w:hanging="2520"/>
      </w:pPr>
      <w:rPr>
        <w:rFonts w:hint="default"/>
      </w:rPr>
    </w:lvl>
  </w:abstractNum>
  <w:abstractNum w:abstractNumId="51">
    <w:nsid w:val="0D0D5130"/>
    <w:multiLevelType w:val="hybridMultilevel"/>
    <w:tmpl w:val="CCAA1F9C"/>
    <w:lvl w:ilvl="0" w:tplc="62189F66">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0D6C0DB1"/>
    <w:multiLevelType w:val="hybridMultilevel"/>
    <w:tmpl w:val="F806B488"/>
    <w:lvl w:ilvl="0" w:tplc="F54C0BF6">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0D8442CB"/>
    <w:multiLevelType w:val="hybridMultilevel"/>
    <w:tmpl w:val="29F2B138"/>
    <w:lvl w:ilvl="0" w:tplc="F670CAFA">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0DC73EE0"/>
    <w:multiLevelType w:val="hybridMultilevel"/>
    <w:tmpl w:val="BBCE6FD0"/>
    <w:lvl w:ilvl="0" w:tplc="03A4EB78">
      <w:start w:val="1"/>
      <w:numFmt w:val="bullet"/>
      <w:lvlText w:val=""/>
      <w:lvlJc w:val="left"/>
      <w:pPr>
        <w:ind w:left="284" w:hanging="284"/>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5">
    <w:nsid w:val="0DE122F2"/>
    <w:multiLevelType w:val="hybridMultilevel"/>
    <w:tmpl w:val="C9347EC4"/>
    <w:lvl w:ilvl="0" w:tplc="A61872F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0DEF3787"/>
    <w:multiLevelType w:val="multilevel"/>
    <w:tmpl w:val="D90417C4"/>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7">
    <w:nsid w:val="0E28364A"/>
    <w:multiLevelType w:val="multilevel"/>
    <w:tmpl w:val="CB7C0E4E"/>
    <w:lvl w:ilvl="0">
      <w:start w:val="6"/>
      <w:numFmt w:val="decimal"/>
      <w:lvlText w:val="%1"/>
      <w:lvlJc w:val="left"/>
      <w:pPr>
        <w:ind w:left="390" w:hanging="39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8">
    <w:nsid w:val="0E3B2871"/>
    <w:multiLevelType w:val="hybridMultilevel"/>
    <w:tmpl w:val="78AA7584"/>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9">
    <w:nsid w:val="0F2245B7"/>
    <w:multiLevelType w:val="hybridMultilevel"/>
    <w:tmpl w:val="845A096E"/>
    <w:lvl w:ilvl="0" w:tplc="873EC382">
      <w:start w:val="1"/>
      <w:numFmt w:val="bullet"/>
      <w:lvlText w:val="•"/>
      <w:lvlJc w:val="left"/>
      <w:pPr>
        <w:ind w:left="341" w:hanging="360"/>
      </w:pPr>
      <w:rPr>
        <w:rFonts w:ascii="Arial" w:hAnsi="Arial" w:hint="default"/>
      </w:rPr>
    </w:lvl>
    <w:lvl w:ilvl="1" w:tplc="04190003" w:tentative="1">
      <w:start w:val="1"/>
      <w:numFmt w:val="bullet"/>
      <w:lvlText w:val="o"/>
      <w:lvlJc w:val="left"/>
      <w:pPr>
        <w:ind w:left="1061" w:hanging="360"/>
      </w:pPr>
      <w:rPr>
        <w:rFonts w:ascii="Courier New" w:hAnsi="Courier New" w:cs="Courier New" w:hint="default"/>
      </w:rPr>
    </w:lvl>
    <w:lvl w:ilvl="2" w:tplc="04190005" w:tentative="1">
      <w:start w:val="1"/>
      <w:numFmt w:val="bullet"/>
      <w:lvlText w:val=""/>
      <w:lvlJc w:val="left"/>
      <w:pPr>
        <w:ind w:left="1781" w:hanging="360"/>
      </w:pPr>
      <w:rPr>
        <w:rFonts w:ascii="Wingdings" w:hAnsi="Wingdings" w:hint="default"/>
      </w:rPr>
    </w:lvl>
    <w:lvl w:ilvl="3" w:tplc="04190001">
      <w:start w:val="1"/>
      <w:numFmt w:val="bullet"/>
      <w:lvlText w:val=""/>
      <w:lvlJc w:val="left"/>
      <w:pPr>
        <w:ind w:left="2501" w:hanging="360"/>
      </w:pPr>
      <w:rPr>
        <w:rFonts w:ascii="Symbol" w:hAnsi="Symbol" w:hint="default"/>
      </w:rPr>
    </w:lvl>
    <w:lvl w:ilvl="4" w:tplc="04190003" w:tentative="1">
      <w:start w:val="1"/>
      <w:numFmt w:val="bullet"/>
      <w:lvlText w:val="o"/>
      <w:lvlJc w:val="left"/>
      <w:pPr>
        <w:ind w:left="3221" w:hanging="360"/>
      </w:pPr>
      <w:rPr>
        <w:rFonts w:ascii="Courier New" w:hAnsi="Courier New" w:cs="Courier New" w:hint="default"/>
      </w:rPr>
    </w:lvl>
    <w:lvl w:ilvl="5" w:tplc="04190005" w:tentative="1">
      <w:start w:val="1"/>
      <w:numFmt w:val="bullet"/>
      <w:lvlText w:val=""/>
      <w:lvlJc w:val="left"/>
      <w:pPr>
        <w:ind w:left="3941" w:hanging="360"/>
      </w:pPr>
      <w:rPr>
        <w:rFonts w:ascii="Wingdings" w:hAnsi="Wingdings" w:hint="default"/>
      </w:rPr>
    </w:lvl>
    <w:lvl w:ilvl="6" w:tplc="04190001" w:tentative="1">
      <w:start w:val="1"/>
      <w:numFmt w:val="bullet"/>
      <w:lvlText w:val=""/>
      <w:lvlJc w:val="left"/>
      <w:pPr>
        <w:ind w:left="4661" w:hanging="360"/>
      </w:pPr>
      <w:rPr>
        <w:rFonts w:ascii="Symbol" w:hAnsi="Symbol" w:hint="default"/>
      </w:rPr>
    </w:lvl>
    <w:lvl w:ilvl="7" w:tplc="04190003" w:tentative="1">
      <w:start w:val="1"/>
      <w:numFmt w:val="bullet"/>
      <w:lvlText w:val="o"/>
      <w:lvlJc w:val="left"/>
      <w:pPr>
        <w:ind w:left="5381" w:hanging="360"/>
      </w:pPr>
      <w:rPr>
        <w:rFonts w:ascii="Courier New" w:hAnsi="Courier New" w:cs="Courier New" w:hint="default"/>
      </w:rPr>
    </w:lvl>
    <w:lvl w:ilvl="8" w:tplc="04190005" w:tentative="1">
      <w:start w:val="1"/>
      <w:numFmt w:val="bullet"/>
      <w:lvlText w:val=""/>
      <w:lvlJc w:val="left"/>
      <w:pPr>
        <w:ind w:left="6101" w:hanging="360"/>
      </w:pPr>
      <w:rPr>
        <w:rFonts w:ascii="Wingdings" w:hAnsi="Wingdings" w:hint="default"/>
      </w:rPr>
    </w:lvl>
  </w:abstractNum>
  <w:abstractNum w:abstractNumId="60">
    <w:nsid w:val="0F40362A"/>
    <w:multiLevelType w:val="multilevel"/>
    <w:tmpl w:val="C4A6A3F8"/>
    <w:lvl w:ilvl="0">
      <w:start w:val="1"/>
      <w:numFmt w:val="decimal"/>
      <w:lvlText w:val="%1."/>
      <w:lvlJc w:val="left"/>
      <w:pPr>
        <w:ind w:left="284" w:hanging="284"/>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61">
    <w:nsid w:val="0FC63F4D"/>
    <w:multiLevelType w:val="hybridMultilevel"/>
    <w:tmpl w:val="45C86DAA"/>
    <w:lvl w:ilvl="0" w:tplc="7982D17C">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0FE876B1"/>
    <w:multiLevelType w:val="hybridMultilevel"/>
    <w:tmpl w:val="52DC20B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3">
    <w:nsid w:val="10861ADC"/>
    <w:multiLevelType w:val="multilevel"/>
    <w:tmpl w:val="489A9B8A"/>
    <w:lvl w:ilvl="0">
      <w:start w:val="2"/>
      <w:numFmt w:val="decimal"/>
      <w:lvlText w:val="%1."/>
      <w:lvlJc w:val="left"/>
      <w:pPr>
        <w:ind w:left="810" w:hanging="810"/>
      </w:pPr>
      <w:rPr>
        <w:rFonts w:hint="default"/>
      </w:rPr>
    </w:lvl>
    <w:lvl w:ilvl="1">
      <w:start w:val="2"/>
      <w:numFmt w:val="decimal"/>
      <w:lvlText w:val="%1.%2."/>
      <w:lvlJc w:val="left"/>
      <w:pPr>
        <w:ind w:left="810" w:hanging="810"/>
      </w:pPr>
      <w:rPr>
        <w:rFonts w:hint="default"/>
      </w:rPr>
    </w:lvl>
    <w:lvl w:ilvl="2">
      <w:start w:val="3"/>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4">
    <w:nsid w:val="10B10A0F"/>
    <w:multiLevelType w:val="multilevel"/>
    <w:tmpl w:val="0ECAA164"/>
    <w:lvl w:ilvl="0">
      <w:start w:val="1"/>
      <w:numFmt w:val="upperRoman"/>
      <w:lvlText w:val="%1."/>
      <w:lvlJc w:val="left"/>
      <w:pPr>
        <w:ind w:left="1440" w:hanging="108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5">
    <w:nsid w:val="10F006C5"/>
    <w:multiLevelType w:val="hybridMultilevel"/>
    <w:tmpl w:val="3F2CEE10"/>
    <w:lvl w:ilvl="0" w:tplc="684493FA">
      <w:start w:val="1"/>
      <w:numFmt w:val="bullet"/>
      <w:lvlText w:val="•"/>
      <w:lvlJc w:val="left"/>
      <w:pPr>
        <w:ind w:left="284" w:hanging="284"/>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0F65443"/>
    <w:multiLevelType w:val="multilevel"/>
    <w:tmpl w:val="8DFA4AAE"/>
    <w:lvl w:ilvl="0">
      <w:start w:val="2"/>
      <w:numFmt w:val="decimal"/>
      <w:lvlText w:val="%1."/>
      <w:lvlJc w:val="left"/>
      <w:pPr>
        <w:ind w:left="720" w:hanging="720"/>
      </w:pPr>
      <w:rPr>
        <w:rFonts w:hint="default"/>
      </w:rPr>
    </w:lvl>
    <w:lvl w:ilvl="1">
      <w:start w:val="2"/>
      <w:numFmt w:val="decimal"/>
      <w:lvlText w:val="%1.%2."/>
      <w:lvlJc w:val="left"/>
      <w:pPr>
        <w:ind w:left="1260" w:hanging="720"/>
      </w:pPr>
      <w:rPr>
        <w:rFonts w:hint="default"/>
      </w:rPr>
    </w:lvl>
    <w:lvl w:ilvl="2">
      <w:start w:val="4"/>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600" w:hanging="144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940" w:hanging="2160"/>
      </w:pPr>
      <w:rPr>
        <w:rFonts w:hint="default"/>
      </w:rPr>
    </w:lvl>
    <w:lvl w:ilvl="8">
      <w:start w:val="1"/>
      <w:numFmt w:val="decimal"/>
      <w:lvlText w:val="%1.%2.%3.%4.%5.%6.%7.%8.%9."/>
      <w:lvlJc w:val="left"/>
      <w:pPr>
        <w:ind w:left="6480" w:hanging="2160"/>
      </w:pPr>
      <w:rPr>
        <w:rFonts w:hint="default"/>
      </w:rPr>
    </w:lvl>
  </w:abstractNum>
  <w:abstractNum w:abstractNumId="67">
    <w:nsid w:val="10FB0DD7"/>
    <w:multiLevelType w:val="hybridMultilevel"/>
    <w:tmpl w:val="87960116"/>
    <w:lvl w:ilvl="0" w:tplc="A77CE6CC">
      <w:start w:val="1"/>
      <w:numFmt w:val="bullet"/>
      <w:lvlText w:val=""/>
      <w:lvlJc w:val="left"/>
      <w:pPr>
        <w:ind w:left="284" w:hanging="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114D579C"/>
    <w:multiLevelType w:val="hybridMultilevel"/>
    <w:tmpl w:val="478AE3CE"/>
    <w:lvl w:ilvl="0" w:tplc="684493FA">
      <w:start w:val="1"/>
      <w:numFmt w:val="bullet"/>
      <w:lvlText w:val="•"/>
      <w:lvlJc w:val="left"/>
      <w:pPr>
        <w:ind w:left="284" w:hanging="284"/>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1150586D"/>
    <w:multiLevelType w:val="hybridMultilevel"/>
    <w:tmpl w:val="1160EA74"/>
    <w:lvl w:ilvl="0" w:tplc="B74EA140">
      <w:start w:val="1"/>
      <w:numFmt w:val="bullet"/>
      <w:lvlText w:val="•"/>
      <w:lvlJc w:val="left"/>
      <w:pPr>
        <w:ind w:left="284" w:hanging="284"/>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115A6C81"/>
    <w:multiLevelType w:val="hybridMultilevel"/>
    <w:tmpl w:val="C4E64984"/>
    <w:lvl w:ilvl="0" w:tplc="8662F252">
      <w:start w:val="1"/>
      <w:numFmt w:val="bullet"/>
      <w:lvlText w:val="•"/>
      <w:lvlJc w:val="left"/>
      <w:pPr>
        <w:ind w:left="284" w:hanging="284"/>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11801B78"/>
    <w:multiLevelType w:val="hybridMultilevel"/>
    <w:tmpl w:val="01568AB2"/>
    <w:lvl w:ilvl="0" w:tplc="6C0A181A">
      <w:start w:val="1"/>
      <w:numFmt w:val="bullet"/>
      <w:lvlText w:val="•"/>
      <w:lvlJc w:val="left"/>
      <w:pPr>
        <w:ind w:left="170" w:hanging="17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11B8066E"/>
    <w:multiLevelType w:val="hybridMultilevel"/>
    <w:tmpl w:val="91DE9F4C"/>
    <w:lvl w:ilvl="0" w:tplc="7DD23FAA">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1BA4033"/>
    <w:multiLevelType w:val="hybridMultilevel"/>
    <w:tmpl w:val="67B85468"/>
    <w:lvl w:ilvl="0" w:tplc="6090EF5E">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12AD2029"/>
    <w:multiLevelType w:val="hybridMultilevel"/>
    <w:tmpl w:val="2370D532"/>
    <w:lvl w:ilvl="0" w:tplc="873EC38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13513C23"/>
    <w:multiLevelType w:val="hybridMultilevel"/>
    <w:tmpl w:val="24647360"/>
    <w:lvl w:ilvl="0" w:tplc="684493FA">
      <w:start w:val="1"/>
      <w:numFmt w:val="bullet"/>
      <w:lvlText w:val="•"/>
      <w:lvlJc w:val="left"/>
      <w:pPr>
        <w:ind w:left="284" w:hanging="284"/>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13CA4EFA"/>
    <w:multiLevelType w:val="hybridMultilevel"/>
    <w:tmpl w:val="4104BC8A"/>
    <w:lvl w:ilvl="0" w:tplc="8662F252">
      <w:start w:val="1"/>
      <w:numFmt w:val="bullet"/>
      <w:lvlText w:val="•"/>
      <w:lvlJc w:val="left"/>
      <w:pPr>
        <w:ind w:left="284" w:hanging="284"/>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13FF409D"/>
    <w:multiLevelType w:val="hybridMultilevel"/>
    <w:tmpl w:val="EBE0A6FC"/>
    <w:lvl w:ilvl="0" w:tplc="9D30C730">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141359C5"/>
    <w:multiLevelType w:val="hybridMultilevel"/>
    <w:tmpl w:val="5866D468"/>
    <w:lvl w:ilvl="0" w:tplc="03CAA958">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14D979C7"/>
    <w:multiLevelType w:val="hybridMultilevel"/>
    <w:tmpl w:val="578CE738"/>
    <w:lvl w:ilvl="0" w:tplc="CEFC1398">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15407306"/>
    <w:multiLevelType w:val="hybridMultilevel"/>
    <w:tmpl w:val="F5A0935A"/>
    <w:lvl w:ilvl="0" w:tplc="B5D0A4C8">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177D3E66"/>
    <w:multiLevelType w:val="hybridMultilevel"/>
    <w:tmpl w:val="0A108354"/>
    <w:lvl w:ilvl="0" w:tplc="A61872F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18301450"/>
    <w:multiLevelType w:val="hybridMultilevel"/>
    <w:tmpl w:val="F17853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188256F9"/>
    <w:multiLevelType w:val="multilevel"/>
    <w:tmpl w:val="8E1C555A"/>
    <w:lvl w:ilvl="0">
      <w:start w:val="5"/>
      <w:numFmt w:val="decimal"/>
      <w:lvlText w:val="%1"/>
      <w:lvlJc w:val="left"/>
      <w:pPr>
        <w:ind w:left="390" w:hanging="39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5."/>
      <w:lvlJc w:val="left"/>
      <w:pPr>
        <w:ind w:left="1080" w:hanging="1080"/>
      </w:pPr>
      <w:rPr>
        <w:rFonts w:ascii="Times New Roman" w:eastAsia="SimSun" w:hAnsi="Times New Roman" w:cs="Times New Roman"/>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4">
    <w:nsid w:val="189139B9"/>
    <w:multiLevelType w:val="hybridMultilevel"/>
    <w:tmpl w:val="5D6C7B82"/>
    <w:lvl w:ilvl="0" w:tplc="684493FA">
      <w:start w:val="1"/>
      <w:numFmt w:val="bullet"/>
      <w:lvlText w:val="•"/>
      <w:lvlJc w:val="left"/>
      <w:pPr>
        <w:ind w:left="284" w:hanging="284"/>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18AC3792"/>
    <w:multiLevelType w:val="hybridMultilevel"/>
    <w:tmpl w:val="4D507C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199E6F7E"/>
    <w:multiLevelType w:val="hybridMultilevel"/>
    <w:tmpl w:val="B32AF4D4"/>
    <w:lvl w:ilvl="0" w:tplc="A77CE6CC">
      <w:start w:val="1"/>
      <w:numFmt w:val="bullet"/>
      <w:lvlText w:val=""/>
      <w:lvlJc w:val="left"/>
      <w:pPr>
        <w:ind w:left="284" w:hanging="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19C07F43"/>
    <w:multiLevelType w:val="hybridMultilevel"/>
    <w:tmpl w:val="B2448B88"/>
    <w:lvl w:ilvl="0" w:tplc="873EC382">
      <w:start w:val="1"/>
      <w:numFmt w:val="bullet"/>
      <w:lvlText w:val="•"/>
      <w:lvlJc w:val="left"/>
      <w:pPr>
        <w:tabs>
          <w:tab w:val="num" w:pos="720"/>
        </w:tabs>
        <w:ind w:left="720" w:hanging="360"/>
      </w:pPr>
      <w:rPr>
        <w:rFonts w:ascii="Arial" w:hAnsi="Arial" w:hint="default"/>
      </w:rPr>
    </w:lvl>
    <w:lvl w:ilvl="1" w:tplc="2C703868" w:tentative="1">
      <w:start w:val="1"/>
      <w:numFmt w:val="bullet"/>
      <w:lvlText w:val=""/>
      <w:lvlJc w:val="left"/>
      <w:pPr>
        <w:tabs>
          <w:tab w:val="num" w:pos="1440"/>
        </w:tabs>
        <w:ind w:left="1440" w:hanging="360"/>
      </w:pPr>
      <w:rPr>
        <w:rFonts w:ascii="Wingdings 2" w:hAnsi="Wingdings 2" w:hint="default"/>
      </w:rPr>
    </w:lvl>
    <w:lvl w:ilvl="2" w:tplc="6F9E7866" w:tentative="1">
      <w:start w:val="1"/>
      <w:numFmt w:val="bullet"/>
      <w:lvlText w:val=""/>
      <w:lvlJc w:val="left"/>
      <w:pPr>
        <w:tabs>
          <w:tab w:val="num" w:pos="2160"/>
        </w:tabs>
        <w:ind w:left="2160" w:hanging="360"/>
      </w:pPr>
      <w:rPr>
        <w:rFonts w:ascii="Wingdings 2" w:hAnsi="Wingdings 2" w:hint="default"/>
      </w:rPr>
    </w:lvl>
    <w:lvl w:ilvl="3" w:tplc="7D524294" w:tentative="1">
      <w:start w:val="1"/>
      <w:numFmt w:val="bullet"/>
      <w:lvlText w:val=""/>
      <w:lvlJc w:val="left"/>
      <w:pPr>
        <w:tabs>
          <w:tab w:val="num" w:pos="2880"/>
        </w:tabs>
        <w:ind w:left="2880" w:hanging="360"/>
      </w:pPr>
      <w:rPr>
        <w:rFonts w:ascii="Wingdings 2" w:hAnsi="Wingdings 2" w:hint="default"/>
      </w:rPr>
    </w:lvl>
    <w:lvl w:ilvl="4" w:tplc="84924026" w:tentative="1">
      <w:start w:val="1"/>
      <w:numFmt w:val="bullet"/>
      <w:lvlText w:val=""/>
      <w:lvlJc w:val="left"/>
      <w:pPr>
        <w:tabs>
          <w:tab w:val="num" w:pos="3600"/>
        </w:tabs>
        <w:ind w:left="3600" w:hanging="360"/>
      </w:pPr>
      <w:rPr>
        <w:rFonts w:ascii="Wingdings 2" w:hAnsi="Wingdings 2" w:hint="default"/>
      </w:rPr>
    </w:lvl>
    <w:lvl w:ilvl="5" w:tplc="41F6C572" w:tentative="1">
      <w:start w:val="1"/>
      <w:numFmt w:val="bullet"/>
      <w:lvlText w:val=""/>
      <w:lvlJc w:val="left"/>
      <w:pPr>
        <w:tabs>
          <w:tab w:val="num" w:pos="4320"/>
        </w:tabs>
        <w:ind w:left="4320" w:hanging="360"/>
      </w:pPr>
      <w:rPr>
        <w:rFonts w:ascii="Wingdings 2" w:hAnsi="Wingdings 2" w:hint="default"/>
      </w:rPr>
    </w:lvl>
    <w:lvl w:ilvl="6" w:tplc="384E94C8" w:tentative="1">
      <w:start w:val="1"/>
      <w:numFmt w:val="bullet"/>
      <w:lvlText w:val=""/>
      <w:lvlJc w:val="left"/>
      <w:pPr>
        <w:tabs>
          <w:tab w:val="num" w:pos="5040"/>
        </w:tabs>
        <w:ind w:left="5040" w:hanging="360"/>
      </w:pPr>
      <w:rPr>
        <w:rFonts w:ascii="Wingdings 2" w:hAnsi="Wingdings 2" w:hint="default"/>
      </w:rPr>
    </w:lvl>
    <w:lvl w:ilvl="7" w:tplc="3BC0AF8E" w:tentative="1">
      <w:start w:val="1"/>
      <w:numFmt w:val="bullet"/>
      <w:lvlText w:val=""/>
      <w:lvlJc w:val="left"/>
      <w:pPr>
        <w:tabs>
          <w:tab w:val="num" w:pos="5760"/>
        </w:tabs>
        <w:ind w:left="5760" w:hanging="360"/>
      </w:pPr>
      <w:rPr>
        <w:rFonts w:ascii="Wingdings 2" w:hAnsi="Wingdings 2" w:hint="default"/>
      </w:rPr>
    </w:lvl>
    <w:lvl w:ilvl="8" w:tplc="515CC338" w:tentative="1">
      <w:start w:val="1"/>
      <w:numFmt w:val="bullet"/>
      <w:lvlText w:val=""/>
      <w:lvlJc w:val="left"/>
      <w:pPr>
        <w:tabs>
          <w:tab w:val="num" w:pos="6480"/>
        </w:tabs>
        <w:ind w:left="6480" w:hanging="360"/>
      </w:pPr>
      <w:rPr>
        <w:rFonts w:ascii="Wingdings 2" w:hAnsi="Wingdings 2" w:hint="default"/>
      </w:rPr>
    </w:lvl>
  </w:abstractNum>
  <w:abstractNum w:abstractNumId="88">
    <w:nsid w:val="1A1D7BE1"/>
    <w:multiLevelType w:val="hybridMultilevel"/>
    <w:tmpl w:val="F34E9D02"/>
    <w:lvl w:ilvl="0" w:tplc="32344D5C">
      <w:start w:val="1"/>
      <w:numFmt w:val="bullet"/>
      <w:lvlText w:val="•"/>
      <w:lvlJc w:val="left"/>
      <w:pPr>
        <w:ind w:left="284" w:hanging="284"/>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1A4B5563"/>
    <w:multiLevelType w:val="hybridMultilevel"/>
    <w:tmpl w:val="DE9EEEB2"/>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0">
    <w:nsid w:val="1A864196"/>
    <w:multiLevelType w:val="hybridMultilevel"/>
    <w:tmpl w:val="D5387FAA"/>
    <w:lvl w:ilvl="0" w:tplc="996435E6">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1AE03BDC"/>
    <w:multiLevelType w:val="hybridMultilevel"/>
    <w:tmpl w:val="3F46BF12"/>
    <w:lvl w:ilvl="0" w:tplc="61E860E8">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1AE33BB7"/>
    <w:multiLevelType w:val="hybridMultilevel"/>
    <w:tmpl w:val="5FD27CB4"/>
    <w:lvl w:ilvl="0" w:tplc="554EF832">
      <w:start w:val="1"/>
      <w:numFmt w:val="decimal"/>
      <w:lvlText w:val="%1."/>
      <w:lvlJc w:val="left"/>
      <w:pPr>
        <w:ind w:left="284" w:hanging="284"/>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1BA6558B"/>
    <w:multiLevelType w:val="hybridMultilevel"/>
    <w:tmpl w:val="FF5C360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1BAC57B0"/>
    <w:multiLevelType w:val="hybridMultilevel"/>
    <w:tmpl w:val="656C6676"/>
    <w:lvl w:ilvl="0" w:tplc="0000003E">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1BC769AA"/>
    <w:multiLevelType w:val="hybridMultilevel"/>
    <w:tmpl w:val="4F6EAAA4"/>
    <w:lvl w:ilvl="0" w:tplc="1F28CB7E">
      <w:start w:val="1"/>
      <w:numFmt w:val="decimal"/>
      <w:lvlText w:val="%1."/>
      <w:lvlJc w:val="left"/>
      <w:pPr>
        <w:ind w:left="284" w:hanging="284"/>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1BFB1A81"/>
    <w:multiLevelType w:val="hybridMultilevel"/>
    <w:tmpl w:val="12FCD026"/>
    <w:lvl w:ilvl="0" w:tplc="D670461E">
      <w:start w:val="1"/>
      <w:numFmt w:val="bullet"/>
      <w:lvlText w:val="•"/>
      <w:lvlJc w:val="left"/>
      <w:pPr>
        <w:tabs>
          <w:tab w:val="num" w:pos="720"/>
        </w:tabs>
        <w:ind w:left="720" w:hanging="360"/>
      </w:pPr>
      <w:rPr>
        <w:rFonts w:ascii="Arial" w:hAnsi="Arial" w:hint="default"/>
      </w:rPr>
    </w:lvl>
    <w:lvl w:ilvl="1" w:tplc="649C1828" w:tentative="1">
      <w:start w:val="1"/>
      <w:numFmt w:val="bullet"/>
      <w:lvlText w:val="•"/>
      <w:lvlJc w:val="left"/>
      <w:pPr>
        <w:tabs>
          <w:tab w:val="num" w:pos="1440"/>
        </w:tabs>
        <w:ind w:left="1440" w:hanging="360"/>
      </w:pPr>
      <w:rPr>
        <w:rFonts w:ascii="Arial" w:hAnsi="Arial" w:hint="default"/>
      </w:rPr>
    </w:lvl>
    <w:lvl w:ilvl="2" w:tplc="FAB0BD90" w:tentative="1">
      <w:start w:val="1"/>
      <w:numFmt w:val="bullet"/>
      <w:lvlText w:val="•"/>
      <w:lvlJc w:val="left"/>
      <w:pPr>
        <w:tabs>
          <w:tab w:val="num" w:pos="2160"/>
        </w:tabs>
        <w:ind w:left="2160" w:hanging="360"/>
      </w:pPr>
      <w:rPr>
        <w:rFonts w:ascii="Arial" w:hAnsi="Arial" w:hint="default"/>
      </w:rPr>
    </w:lvl>
    <w:lvl w:ilvl="3" w:tplc="B6685DBA" w:tentative="1">
      <w:start w:val="1"/>
      <w:numFmt w:val="bullet"/>
      <w:lvlText w:val="•"/>
      <w:lvlJc w:val="left"/>
      <w:pPr>
        <w:tabs>
          <w:tab w:val="num" w:pos="2880"/>
        </w:tabs>
        <w:ind w:left="2880" w:hanging="360"/>
      </w:pPr>
      <w:rPr>
        <w:rFonts w:ascii="Arial" w:hAnsi="Arial" w:hint="default"/>
      </w:rPr>
    </w:lvl>
    <w:lvl w:ilvl="4" w:tplc="0C7AE5D6" w:tentative="1">
      <w:start w:val="1"/>
      <w:numFmt w:val="bullet"/>
      <w:lvlText w:val="•"/>
      <w:lvlJc w:val="left"/>
      <w:pPr>
        <w:tabs>
          <w:tab w:val="num" w:pos="3600"/>
        </w:tabs>
        <w:ind w:left="3600" w:hanging="360"/>
      </w:pPr>
      <w:rPr>
        <w:rFonts w:ascii="Arial" w:hAnsi="Arial" w:hint="default"/>
      </w:rPr>
    </w:lvl>
    <w:lvl w:ilvl="5" w:tplc="F33CF238" w:tentative="1">
      <w:start w:val="1"/>
      <w:numFmt w:val="bullet"/>
      <w:lvlText w:val="•"/>
      <w:lvlJc w:val="left"/>
      <w:pPr>
        <w:tabs>
          <w:tab w:val="num" w:pos="4320"/>
        </w:tabs>
        <w:ind w:left="4320" w:hanging="360"/>
      </w:pPr>
      <w:rPr>
        <w:rFonts w:ascii="Arial" w:hAnsi="Arial" w:hint="default"/>
      </w:rPr>
    </w:lvl>
    <w:lvl w:ilvl="6" w:tplc="D01A3476" w:tentative="1">
      <w:start w:val="1"/>
      <w:numFmt w:val="bullet"/>
      <w:lvlText w:val="•"/>
      <w:lvlJc w:val="left"/>
      <w:pPr>
        <w:tabs>
          <w:tab w:val="num" w:pos="5040"/>
        </w:tabs>
        <w:ind w:left="5040" w:hanging="360"/>
      </w:pPr>
      <w:rPr>
        <w:rFonts w:ascii="Arial" w:hAnsi="Arial" w:hint="default"/>
      </w:rPr>
    </w:lvl>
    <w:lvl w:ilvl="7" w:tplc="EEE6A56C" w:tentative="1">
      <w:start w:val="1"/>
      <w:numFmt w:val="bullet"/>
      <w:lvlText w:val="•"/>
      <w:lvlJc w:val="left"/>
      <w:pPr>
        <w:tabs>
          <w:tab w:val="num" w:pos="5760"/>
        </w:tabs>
        <w:ind w:left="5760" w:hanging="360"/>
      </w:pPr>
      <w:rPr>
        <w:rFonts w:ascii="Arial" w:hAnsi="Arial" w:hint="default"/>
      </w:rPr>
    </w:lvl>
    <w:lvl w:ilvl="8" w:tplc="D1F2F11E" w:tentative="1">
      <w:start w:val="1"/>
      <w:numFmt w:val="bullet"/>
      <w:lvlText w:val="•"/>
      <w:lvlJc w:val="left"/>
      <w:pPr>
        <w:tabs>
          <w:tab w:val="num" w:pos="6480"/>
        </w:tabs>
        <w:ind w:left="6480" w:hanging="360"/>
      </w:pPr>
      <w:rPr>
        <w:rFonts w:ascii="Arial" w:hAnsi="Arial" w:hint="default"/>
      </w:rPr>
    </w:lvl>
  </w:abstractNum>
  <w:abstractNum w:abstractNumId="97">
    <w:nsid w:val="1C9E1743"/>
    <w:multiLevelType w:val="hybridMultilevel"/>
    <w:tmpl w:val="6F4C575A"/>
    <w:lvl w:ilvl="0" w:tplc="873EC38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1DBC7BF6"/>
    <w:multiLevelType w:val="hybridMultilevel"/>
    <w:tmpl w:val="DBB2C4B8"/>
    <w:lvl w:ilvl="0" w:tplc="778E1086">
      <w:start w:val="1"/>
      <w:numFmt w:val="bullet"/>
      <w:lvlText w:val=""/>
      <w:lvlJc w:val="left"/>
      <w:pPr>
        <w:tabs>
          <w:tab w:val="num" w:pos="1080"/>
        </w:tabs>
        <w:ind w:left="284" w:hanging="284"/>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1E223B45"/>
    <w:multiLevelType w:val="hybridMultilevel"/>
    <w:tmpl w:val="F07A1D22"/>
    <w:lvl w:ilvl="0" w:tplc="8970F7C8">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1E293C2C"/>
    <w:multiLevelType w:val="hybridMultilevel"/>
    <w:tmpl w:val="6BAC00B6"/>
    <w:lvl w:ilvl="0" w:tplc="5ECC3CB4">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1EBB23F9"/>
    <w:multiLevelType w:val="hybridMultilevel"/>
    <w:tmpl w:val="6168417E"/>
    <w:lvl w:ilvl="0" w:tplc="E7AA1198">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1EF55684"/>
    <w:multiLevelType w:val="hybridMultilevel"/>
    <w:tmpl w:val="9940A938"/>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3">
    <w:nsid w:val="1F622137"/>
    <w:multiLevelType w:val="hybridMultilevel"/>
    <w:tmpl w:val="F6060D26"/>
    <w:lvl w:ilvl="0" w:tplc="6090EF5E">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1F651C46"/>
    <w:multiLevelType w:val="multilevel"/>
    <w:tmpl w:val="665E7EC4"/>
    <w:lvl w:ilvl="0">
      <w:start w:val="1"/>
      <w:numFmt w:val="decimal"/>
      <w:lvlText w:val="%1."/>
      <w:lvlJc w:val="left"/>
      <w:pPr>
        <w:ind w:left="284" w:hanging="284"/>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5">
    <w:nsid w:val="1F6D455C"/>
    <w:multiLevelType w:val="hybridMultilevel"/>
    <w:tmpl w:val="4A6C6B9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204B1A73"/>
    <w:multiLevelType w:val="hybridMultilevel"/>
    <w:tmpl w:val="B17C8CBC"/>
    <w:lvl w:ilvl="0" w:tplc="86FA9FDC">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20587B92"/>
    <w:multiLevelType w:val="hybridMultilevel"/>
    <w:tmpl w:val="9796FF40"/>
    <w:lvl w:ilvl="0" w:tplc="873EC38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20D714A2"/>
    <w:multiLevelType w:val="hybridMultilevel"/>
    <w:tmpl w:val="89AE69AE"/>
    <w:lvl w:ilvl="0" w:tplc="BED43D72">
      <w:start w:val="1"/>
      <w:numFmt w:val="bullet"/>
      <w:lvlText w:val="•"/>
      <w:lvlJc w:val="left"/>
      <w:pPr>
        <w:tabs>
          <w:tab w:val="num" w:pos="720"/>
        </w:tabs>
        <w:ind w:left="720" w:hanging="360"/>
      </w:pPr>
      <w:rPr>
        <w:rFonts w:ascii="Arial" w:hAnsi="Arial" w:hint="default"/>
      </w:rPr>
    </w:lvl>
    <w:lvl w:ilvl="1" w:tplc="8974BD96" w:tentative="1">
      <w:start w:val="1"/>
      <w:numFmt w:val="bullet"/>
      <w:lvlText w:val="•"/>
      <w:lvlJc w:val="left"/>
      <w:pPr>
        <w:tabs>
          <w:tab w:val="num" w:pos="1440"/>
        </w:tabs>
        <w:ind w:left="1440" w:hanging="360"/>
      </w:pPr>
      <w:rPr>
        <w:rFonts w:ascii="Arial" w:hAnsi="Arial" w:hint="default"/>
      </w:rPr>
    </w:lvl>
    <w:lvl w:ilvl="2" w:tplc="D866802C" w:tentative="1">
      <w:start w:val="1"/>
      <w:numFmt w:val="bullet"/>
      <w:lvlText w:val="•"/>
      <w:lvlJc w:val="left"/>
      <w:pPr>
        <w:tabs>
          <w:tab w:val="num" w:pos="2160"/>
        </w:tabs>
        <w:ind w:left="2160" w:hanging="360"/>
      </w:pPr>
      <w:rPr>
        <w:rFonts w:ascii="Arial" w:hAnsi="Arial" w:hint="default"/>
      </w:rPr>
    </w:lvl>
    <w:lvl w:ilvl="3" w:tplc="7668F2C6" w:tentative="1">
      <w:start w:val="1"/>
      <w:numFmt w:val="bullet"/>
      <w:lvlText w:val="•"/>
      <w:lvlJc w:val="left"/>
      <w:pPr>
        <w:tabs>
          <w:tab w:val="num" w:pos="2880"/>
        </w:tabs>
        <w:ind w:left="2880" w:hanging="360"/>
      </w:pPr>
      <w:rPr>
        <w:rFonts w:ascii="Arial" w:hAnsi="Arial" w:hint="default"/>
      </w:rPr>
    </w:lvl>
    <w:lvl w:ilvl="4" w:tplc="3476F72C" w:tentative="1">
      <w:start w:val="1"/>
      <w:numFmt w:val="bullet"/>
      <w:lvlText w:val="•"/>
      <w:lvlJc w:val="left"/>
      <w:pPr>
        <w:tabs>
          <w:tab w:val="num" w:pos="3600"/>
        </w:tabs>
        <w:ind w:left="3600" w:hanging="360"/>
      </w:pPr>
      <w:rPr>
        <w:rFonts w:ascii="Arial" w:hAnsi="Arial" w:hint="default"/>
      </w:rPr>
    </w:lvl>
    <w:lvl w:ilvl="5" w:tplc="E4B477C0" w:tentative="1">
      <w:start w:val="1"/>
      <w:numFmt w:val="bullet"/>
      <w:lvlText w:val="•"/>
      <w:lvlJc w:val="left"/>
      <w:pPr>
        <w:tabs>
          <w:tab w:val="num" w:pos="4320"/>
        </w:tabs>
        <w:ind w:left="4320" w:hanging="360"/>
      </w:pPr>
      <w:rPr>
        <w:rFonts w:ascii="Arial" w:hAnsi="Arial" w:hint="default"/>
      </w:rPr>
    </w:lvl>
    <w:lvl w:ilvl="6" w:tplc="A06A6E78" w:tentative="1">
      <w:start w:val="1"/>
      <w:numFmt w:val="bullet"/>
      <w:lvlText w:val="•"/>
      <w:lvlJc w:val="left"/>
      <w:pPr>
        <w:tabs>
          <w:tab w:val="num" w:pos="5040"/>
        </w:tabs>
        <w:ind w:left="5040" w:hanging="360"/>
      </w:pPr>
      <w:rPr>
        <w:rFonts w:ascii="Arial" w:hAnsi="Arial" w:hint="default"/>
      </w:rPr>
    </w:lvl>
    <w:lvl w:ilvl="7" w:tplc="87C86512" w:tentative="1">
      <w:start w:val="1"/>
      <w:numFmt w:val="bullet"/>
      <w:lvlText w:val="•"/>
      <w:lvlJc w:val="left"/>
      <w:pPr>
        <w:tabs>
          <w:tab w:val="num" w:pos="5760"/>
        </w:tabs>
        <w:ind w:left="5760" w:hanging="360"/>
      </w:pPr>
      <w:rPr>
        <w:rFonts w:ascii="Arial" w:hAnsi="Arial" w:hint="default"/>
      </w:rPr>
    </w:lvl>
    <w:lvl w:ilvl="8" w:tplc="DC8A21EC" w:tentative="1">
      <w:start w:val="1"/>
      <w:numFmt w:val="bullet"/>
      <w:lvlText w:val="•"/>
      <w:lvlJc w:val="left"/>
      <w:pPr>
        <w:tabs>
          <w:tab w:val="num" w:pos="6480"/>
        </w:tabs>
        <w:ind w:left="6480" w:hanging="360"/>
      </w:pPr>
      <w:rPr>
        <w:rFonts w:ascii="Arial" w:hAnsi="Arial" w:hint="default"/>
      </w:rPr>
    </w:lvl>
  </w:abstractNum>
  <w:abstractNum w:abstractNumId="109">
    <w:nsid w:val="20DC5A82"/>
    <w:multiLevelType w:val="hybridMultilevel"/>
    <w:tmpl w:val="580AFFCC"/>
    <w:lvl w:ilvl="0" w:tplc="684493FA">
      <w:start w:val="1"/>
      <w:numFmt w:val="bullet"/>
      <w:lvlText w:val="•"/>
      <w:lvlJc w:val="left"/>
      <w:pPr>
        <w:ind w:left="284" w:hanging="284"/>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213A7404"/>
    <w:multiLevelType w:val="hybridMultilevel"/>
    <w:tmpl w:val="2B2CB6BC"/>
    <w:lvl w:ilvl="0" w:tplc="8662F252">
      <w:start w:val="1"/>
      <w:numFmt w:val="bullet"/>
      <w:lvlText w:val="•"/>
      <w:lvlJc w:val="left"/>
      <w:pPr>
        <w:ind w:left="284" w:hanging="284"/>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21671811"/>
    <w:multiLevelType w:val="hybridMultilevel"/>
    <w:tmpl w:val="F66657EA"/>
    <w:lvl w:ilvl="0" w:tplc="6090EF5E">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21B72EF8"/>
    <w:multiLevelType w:val="hybridMultilevel"/>
    <w:tmpl w:val="21981AF8"/>
    <w:lvl w:ilvl="0" w:tplc="873EC38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21E7559C"/>
    <w:multiLevelType w:val="multilevel"/>
    <w:tmpl w:val="92CE7BD2"/>
    <w:lvl w:ilvl="0">
      <w:start w:val="1"/>
      <w:numFmt w:val="decimal"/>
      <w:lvlText w:val="%1."/>
      <w:lvlJc w:val="left"/>
      <w:pPr>
        <w:ind w:left="284" w:hanging="284"/>
      </w:pPr>
      <w:rPr>
        <w:rFonts w:hint="default"/>
      </w:rPr>
    </w:lvl>
    <w:lvl w:ilvl="1">
      <w:start w:val="1"/>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4">
    <w:nsid w:val="21F91717"/>
    <w:multiLevelType w:val="hybridMultilevel"/>
    <w:tmpl w:val="03B69ACA"/>
    <w:lvl w:ilvl="0" w:tplc="A61872F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2246063B"/>
    <w:multiLevelType w:val="hybridMultilevel"/>
    <w:tmpl w:val="616CC8BA"/>
    <w:lvl w:ilvl="0" w:tplc="684493FA">
      <w:start w:val="1"/>
      <w:numFmt w:val="bullet"/>
      <w:lvlText w:val="•"/>
      <w:lvlJc w:val="left"/>
      <w:pPr>
        <w:ind w:left="284" w:hanging="284"/>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22490A9E"/>
    <w:multiLevelType w:val="hybridMultilevel"/>
    <w:tmpl w:val="E4120DBA"/>
    <w:lvl w:ilvl="0" w:tplc="873EC38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23506788"/>
    <w:multiLevelType w:val="hybridMultilevel"/>
    <w:tmpl w:val="40A6A1C8"/>
    <w:lvl w:ilvl="0" w:tplc="111479CE">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23BE681C"/>
    <w:multiLevelType w:val="hybridMultilevel"/>
    <w:tmpl w:val="71B84420"/>
    <w:lvl w:ilvl="0" w:tplc="8662F252">
      <w:start w:val="1"/>
      <w:numFmt w:val="bullet"/>
      <w:lvlText w:val="•"/>
      <w:lvlJc w:val="left"/>
      <w:pPr>
        <w:ind w:left="284" w:hanging="284"/>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24017936"/>
    <w:multiLevelType w:val="hybridMultilevel"/>
    <w:tmpl w:val="AE428644"/>
    <w:lvl w:ilvl="0" w:tplc="BB5C30AA">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247D0411"/>
    <w:multiLevelType w:val="hybridMultilevel"/>
    <w:tmpl w:val="7AC44B2C"/>
    <w:lvl w:ilvl="0" w:tplc="A61872FC">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21">
    <w:nsid w:val="24BB4879"/>
    <w:multiLevelType w:val="hybridMultilevel"/>
    <w:tmpl w:val="2300FFE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2">
    <w:nsid w:val="24D10DCB"/>
    <w:multiLevelType w:val="hybridMultilevel"/>
    <w:tmpl w:val="A7DE9FD0"/>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3">
    <w:nsid w:val="25014CFA"/>
    <w:multiLevelType w:val="hybridMultilevel"/>
    <w:tmpl w:val="BD1C902E"/>
    <w:lvl w:ilvl="0" w:tplc="B6FED948">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25514F28"/>
    <w:multiLevelType w:val="hybridMultilevel"/>
    <w:tmpl w:val="E8FCAAC2"/>
    <w:lvl w:ilvl="0" w:tplc="8662F252">
      <w:start w:val="1"/>
      <w:numFmt w:val="bullet"/>
      <w:lvlText w:val="•"/>
      <w:lvlJc w:val="left"/>
      <w:pPr>
        <w:ind w:left="284" w:hanging="284"/>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256126E0"/>
    <w:multiLevelType w:val="hybridMultilevel"/>
    <w:tmpl w:val="2B26970C"/>
    <w:lvl w:ilvl="0" w:tplc="4D4021C6">
      <w:start w:val="1"/>
      <w:numFmt w:val="bullet"/>
      <w:lvlText w:val="•"/>
      <w:lvlJc w:val="left"/>
      <w:pPr>
        <w:tabs>
          <w:tab w:val="num" w:pos="720"/>
        </w:tabs>
        <w:ind w:left="720" w:hanging="360"/>
      </w:pPr>
      <w:rPr>
        <w:rFonts w:ascii="Arial" w:hAnsi="Arial" w:hint="default"/>
      </w:rPr>
    </w:lvl>
    <w:lvl w:ilvl="1" w:tplc="252C4D7E" w:tentative="1">
      <w:start w:val="1"/>
      <w:numFmt w:val="bullet"/>
      <w:lvlText w:val="•"/>
      <w:lvlJc w:val="left"/>
      <w:pPr>
        <w:tabs>
          <w:tab w:val="num" w:pos="1440"/>
        </w:tabs>
        <w:ind w:left="1440" w:hanging="360"/>
      </w:pPr>
      <w:rPr>
        <w:rFonts w:ascii="Arial" w:hAnsi="Arial" w:hint="default"/>
      </w:rPr>
    </w:lvl>
    <w:lvl w:ilvl="2" w:tplc="44DE8B68" w:tentative="1">
      <w:start w:val="1"/>
      <w:numFmt w:val="bullet"/>
      <w:lvlText w:val="•"/>
      <w:lvlJc w:val="left"/>
      <w:pPr>
        <w:tabs>
          <w:tab w:val="num" w:pos="2160"/>
        </w:tabs>
        <w:ind w:left="2160" w:hanging="360"/>
      </w:pPr>
      <w:rPr>
        <w:rFonts w:ascii="Arial" w:hAnsi="Arial" w:hint="default"/>
      </w:rPr>
    </w:lvl>
    <w:lvl w:ilvl="3" w:tplc="A374475E" w:tentative="1">
      <w:start w:val="1"/>
      <w:numFmt w:val="bullet"/>
      <w:lvlText w:val="•"/>
      <w:lvlJc w:val="left"/>
      <w:pPr>
        <w:tabs>
          <w:tab w:val="num" w:pos="2880"/>
        </w:tabs>
        <w:ind w:left="2880" w:hanging="360"/>
      </w:pPr>
      <w:rPr>
        <w:rFonts w:ascii="Arial" w:hAnsi="Arial" w:hint="default"/>
      </w:rPr>
    </w:lvl>
    <w:lvl w:ilvl="4" w:tplc="71843F16" w:tentative="1">
      <w:start w:val="1"/>
      <w:numFmt w:val="bullet"/>
      <w:lvlText w:val="•"/>
      <w:lvlJc w:val="left"/>
      <w:pPr>
        <w:tabs>
          <w:tab w:val="num" w:pos="3600"/>
        </w:tabs>
        <w:ind w:left="3600" w:hanging="360"/>
      </w:pPr>
      <w:rPr>
        <w:rFonts w:ascii="Arial" w:hAnsi="Arial" w:hint="default"/>
      </w:rPr>
    </w:lvl>
    <w:lvl w:ilvl="5" w:tplc="AB78CF56" w:tentative="1">
      <w:start w:val="1"/>
      <w:numFmt w:val="bullet"/>
      <w:lvlText w:val="•"/>
      <w:lvlJc w:val="left"/>
      <w:pPr>
        <w:tabs>
          <w:tab w:val="num" w:pos="4320"/>
        </w:tabs>
        <w:ind w:left="4320" w:hanging="360"/>
      </w:pPr>
      <w:rPr>
        <w:rFonts w:ascii="Arial" w:hAnsi="Arial" w:hint="default"/>
      </w:rPr>
    </w:lvl>
    <w:lvl w:ilvl="6" w:tplc="B5AE7294" w:tentative="1">
      <w:start w:val="1"/>
      <w:numFmt w:val="bullet"/>
      <w:lvlText w:val="•"/>
      <w:lvlJc w:val="left"/>
      <w:pPr>
        <w:tabs>
          <w:tab w:val="num" w:pos="5040"/>
        </w:tabs>
        <w:ind w:left="5040" w:hanging="360"/>
      </w:pPr>
      <w:rPr>
        <w:rFonts w:ascii="Arial" w:hAnsi="Arial" w:hint="default"/>
      </w:rPr>
    </w:lvl>
    <w:lvl w:ilvl="7" w:tplc="0B0C1C8C" w:tentative="1">
      <w:start w:val="1"/>
      <w:numFmt w:val="bullet"/>
      <w:lvlText w:val="•"/>
      <w:lvlJc w:val="left"/>
      <w:pPr>
        <w:tabs>
          <w:tab w:val="num" w:pos="5760"/>
        </w:tabs>
        <w:ind w:left="5760" w:hanging="360"/>
      </w:pPr>
      <w:rPr>
        <w:rFonts w:ascii="Arial" w:hAnsi="Arial" w:hint="default"/>
      </w:rPr>
    </w:lvl>
    <w:lvl w:ilvl="8" w:tplc="8BB08ADC" w:tentative="1">
      <w:start w:val="1"/>
      <w:numFmt w:val="bullet"/>
      <w:lvlText w:val="•"/>
      <w:lvlJc w:val="left"/>
      <w:pPr>
        <w:tabs>
          <w:tab w:val="num" w:pos="6480"/>
        </w:tabs>
        <w:ind w:left="6480" w:hanging="360"/>
      </w:pPr>
      <w:rPr>
        <w:rFonts w:ascii="Arial" w:hAnsi="Arial" w:hint="default"/>
      </w:rPr>
    </w:lvl>
  </w:abstractNum>
  <w:abstractNum w:abstractNumId="126">
    <w:nsid w:val="2562644D"/>
    <w:multiLevelType w:val="hybridMultilevel"/>
    <w:tmpl w:val="36E8BD52"/>
    <w:lvl w:ilvl="0" w:tplc="EF2E4C58">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25DE70CE"/>
    <w:multiLevelType w:val="hybridMultilevel"/>
    <w:tmpl w:val="D400AEEA"/>
    <w:lvl w:ilvl="0" w:tplc="873EC38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26293F8F"/>
    <w:multiLevelType w:val="hybridMultilevel"/>
    <w:tmpl w:val="338016CA"/>
    <w:lvl w:ilvl="0" w:tplc="DB6EAC88">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26802DC0"/>
    <w:multiLevelType w:val="hybridMultilevel"/>
    <w:tmpl w:val="C1960936"/>
    <w:lvl w:ilvl="0" w:tplc="792E776E">
      <w:numFmt w:val="bullet"/>
      <w:lvlText w:val="•"/>
      <w:lvlJc w:val="left"/>
      <w:pPr>
        <w:tabs>
          <w:tab w:val="num" w:pos="720"/>
        </w:tabs>
        <w:ind w:left="170"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0">
    <w:nsid w:val="26BD56AD"/>
    <w:multiLevelType w:val="hybridMultilevel"/>
    <w:tmpl w:val="64B88100"/>
    <w:lvl w:ilvl="0" w:tplc="8662F252">
      <w:start w:val="1"/>
      <w:numFmt w:val="bullet"/>
      <w:lvlText w:val="•"/>
      <w:lvlJc w:val="left"/>
      <w:pPr>
        <w:ind w:left="284" w:hanging="284"/>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26F372E9"/>
    <w:multiLevelType w:val="hybridMultilevel"/>
    <w:tmpl w:val="32DA5CDC"/>
    <w:lvl w:ilvl="0" w:tplc="B8A41D04">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2780010E"/>
    <w:multiLevelType w:val="hybridMultilevel"/>
    <w:tmpl w:val="2BD0260A"/>
    <w:lvl w:ilvl="0" w:tplc="0419000D">
      <w:start w:val="1"/>
      <w:numFmt w:val="bullet"/>
      <w:lvlText w:val=""/>
      <w:lvlJc w:val="left"/>
      <w:pPr>
        <w:ind w:left="1364" w:hanging="360"/>
      </w:pPr>
      <w:rPr>
        <w:rFonts w:ascii="Wingdings" w:hAnsi="Wingdings"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133">
    <w:nsid w:val="27C30B92"/>
    <w:multiLevelType w:val="hybridMultilevel"/>
    <w:tmpl w:val="2794C252"/>
    <w:lvl w:ilvl="0" w:tplc="A61872F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27CC7BD0"/>
    <w:multiLevelType w:val="hybridMultilevel"/>
    <w:tmpl w:val="80A23D98"/>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5">
    <w:nsid w:val="28A62CD8"/>
    <w:multiLevelType w:val="hybridMultilevel"/>
    <w:tmpl w:val="11F08F56"/>
    <w:lvl w:ilvl="0" w:tplc="873EC38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28CF3F39"/>
    <w:multiLevelType w:val="hybridMultilevel"/>
    <w:tmpl w:val="FEC0CA8E"/>
    <w:lvl w:ilvl="0" w:tplc="95B6CD28">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28F74A20"/>
    <w:multiLevelType w:val="hybridMultilevel"/>
    <w:tmpl w:val="C51AF10E"/>
    <w:lvl w:ilvl="0" w:tplc="242AB428">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290A309A"/>
    <w:multiLevelType w:val="hybridMultilevel"/>
    <w:tmpl w:val="7A1273F2"/>
    <w:lvl w:ilvl="0" w:tplc="862E29E6">
      <w:start w:val="1"/>
      <w:numFmt w:val="bullet"/>
      <w:lvlText w:val="•"/>
      <w:lvlJc w:val="left"/>
      <w:pPr>
        <w:tabs>
          <w:tab w:val="num" w:pos="0"/>
        </w:tabs>
        <w:ind w:left="284" w:hanging="284"/>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9">
    <w:nsid w:val="29432BEA"/>
    <w:multiLevelType w:val="hybridMultilevel"/>
    <w:tmpl w:val="C1A43E48"/>
    <w:lvl w:ilvl="0" w:tplc="A8D4757A">
      <w:numFmt w:val="bullet"/>
      <w:lvlText w:val="•"/>
      <w:lvlJc w:val="left"/>
      <w:pPr>
        <w:ind w:left="170" w:hanging="17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296372E3"/>
    <w:multiLevelType w:val="hybridMultilevel"/>
    <w:tmpl w:val="80888638"/>
    <w:lvl w:ilvl="0" w:tplc="E71CD1A6">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1">
    <w:nsid w:val="29B541CA"/>
    <w:multiLevelType w:val="hybridMultilevel"/>
    <w:tmpl w:val="4986E77E"/>
    <w:lvl w:ilvl="0" w:tplc="DF1A9B54">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2A357C1F"/>
    <w:multiLevelType w:val="hybridMultilevel"/>
    <w:tmpl w:val="1230FF46"/>
    <w:lvl w:ilvl="0" w:tplc="684493FA">
      <w:start w:val="1"/>
      <w:numFmt w:val="bullet"/>
      <w:lvlText w:val="•"/>
      <w:lvlJc w:val="left"/>
      <w:pPr>
        <w:ind w:left="284" w:hanging="284"/>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2A774B0C"/>
    <w:multiLevelType w:val="hybridMultilevel"/>
    <w:tmpl w:val="7B50090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2B1E5216"/>
    <w:multiLevelType w:val="hybridMultilevel"/>
    <w:tmpl w:val="DF66C65A"/>
    <w:lvl w:ilvl="0" w:tplc="1DA80F38">
      <w:start w:val="1"/>
      <w:numFmt w:val="bullet"/>
      <w:lvlText w:val="•"/>
      <w:lvlJc w:val="left"/>
      <w:pPr>
        <w:ind w:left="170" w:hanging="17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2B2431A4"/>
    <w:multiLevelType w:val="hybridMultilevel"/>
    <w:tmpl w:val="43DE037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6">
    <w:nsid w:val="2B2578A7"/>
    <w:multiLevelType w:val="hybridMultilevel"/>
    <w:tmpl w:val="D2046FD2"/>
    <w:lvl w:ilvl="0" w:tplc="04A46D90">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2B620529"/>
    <w:multiLevelType w:val="hybridMultilevel"/>
    <w:tmpl w:val="65CC9FA8"/>
    <w:lvl w:ilvl="0" w:tplc="873EC382">
      <w:start w:val="1"/>
      <w:numFmt w:val="bullet"/>
      <w:lvlText w:val="•"/>
      <w:lvlJc w:val="left"/>
      <w:pPr>
        <w:tabs>
          <w:tab w:val="num" w:pos="701"/>
        </w:tabs>
        <w:ind w:left="265" w:hanging="284"/>
      </w:pPr>
      <w:rPr>
        <w:rFonts w:ascii="Arial" w:hAnsi="Arial" w:hint="default"/>
      </w:rPr>
    </w:lvl>
    <w:lvl w:ilvl="1" w:tplc="04190003" w:tentative="1">
      <w:start w:val="1"/>
      <w:numFmt w:val="bullet"/>
      <w:lvlText w:val="o"/>
      <w:lvlJc w:val="left"/>
      <w:pPr>
        <w:ind w:left="1421" w:hanging="360"/>
      </w:pPr>
      <w:rPr>
        <w:rFonts w:ascii="Courier New" w:hAnsi="Courier New" w:cs="Courier New" w:hint="default"/>
      </w:rPr>
    </w:lvl>
    <w:lvl w:ilvl="2" w:tplc="04190005" w:tentative="1">
      <w:start w:val="1"/>
      <w:numFmt w:val="bullet"/>
      <w:lvlText w:val=""/>
      <w:lvlJc w:val="left"/>
      <w:pPr>
        <w:ind w:left="2141" w:hanging="360"/>
      </w:pPr>
      <w:rPr>
        <w:rFonts w:ascii="Wingdings" w:hAnsi="Wingdings" w:hint="default"/>
      </w:rPr>
    </w:lvl>
    <w:lvl w:ilvl="3" w:tplc="04190001" w:tentative="1">
      <w:start w:val="1"/>
      <w:numFmt w:val="bullet"/>
      <w:lvlText w:val=""/>
      <w:lvlJc w:val="left"/>
      <w:pPr>
        <w:ind w:left="2861" w:hanging="360"/>
      </w:pPr>
      <w:rPr>
        <w:rFonts w:ascii="Symbol" w:hAnsi="Symbol" w:hint="default"/>
      </w:rPr>
    </w:lvl>
    <w:lvl w:ilvl="4" w:tplc="04190003" w:tentative="1">
      <w:start w:val="1"/>
      <w:numFmt w:val="bullet"/>
      <w:lvlText w:val="o"/>
      <w:lvlJc w:val="left"/>
      <w:pPr>
        <w:ind w:left="3581" w:hanging="360"/>
      </w:pPr>
      <w:rPr>
        <w:rFonts w:ascii="Courier New" w:hAnsi="Courier New" w:cs="Courier New" w:hint="default"/>
      </w:rPr>
    </w:lvl>
    <w:lvl w:ilvl="5" w:tplc="04190005" w:tentative="1">
      <w:start w:val="1"/>
      <w:numFmt w:val="bullet"/>
      <w:lvlText w:val=""/>
      <w:lvlJc w:val="left"/>
      <w:pPr>
        <w:ind w:left="4301" w:hanging="360"/>
      </w:pPr>
      <w:rPr>
        <w:rFonts w:ascii="Wingdings" w:hAnsi="Wingdings" w:hint="default"/>
      </w:rPr>
    </w:lvl>
    <w:lvl w:ilvl="6" w:tplc="04190001" w:tentative="1">
      <w:start w:val="1"/>
      <w:numFmt w:val="bullet"/>
      <w:lvlText w:val=""/>
      <w:lvlJc w:val="left"/>
      <w:pPr>
        <w:ind w:left="5021" w:hanging="360"/>
      </w:pPr>
      <w:rPr>
        <w:rFonts w:ascii="Symbol" w:hAnsi="Symbol" w:hint="default"/>
      </w:rPr>
    </w:lvl>
    <w:lvl w:ilvl="7" w:tplc="04190003" w:tentative="1">
      <w:start w:val="1"/>
      <w:numFmt w:val="bullet"/>
      <w:lvlText w:val="o"/>
      <w:lvlJc w:val="left"/>
      <w:pPr>
        <w:ind w:left="5741" w:hanging="360"/>
      </w:pPr>
      <w:rPr>
        <w:rFonts w:ascii="Courier New" w:hAnsi="Courier New" w:cs="Courier New" w:hint="default"/>
      </w:rPr>
    </w:lvl>
    <w:lvl w:ilvl="8" w:tplc="04190005" w:tentative="1">
      <w:start w:val="1"/>
      <w:numFmt w:val="bullet"/>
      <w:lvlText w:val=""/>
      <w:lvlJc w:val="left"/>
      <w:pPr>
        <w:ind w:left="6461" w:hanging="360"/>
      </w:pPr>
      <w:rPr>
        <w:rFonts w:ascii="Wingdings" w:hAnsi="Wingdings" w:hint="default"/>
      </w:rPr>
    </w:lvl>
  </w:abstractNum>
  <w:abstractNum w:abstractNumId="148">
    <w:nsid w:val="2B6F0399"/>
    <w:multiLevelType w:val="hybridMultilevel"/>
    <w:tmpl w:val="3976AB36"/>
    <w:lvl w:ilvl="0" w:tplc="ABC8C558">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2BA45E4C"/>
    <w:multiLevelType w:val="hybridMultilevel"/>
    <w:tmpl w:val="88BCF360"/>
    <w:lvl w:ilvl="0" w:tplc="9CEE0238">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2BEB11D9"/>
    <w:multiLevelType w:val="hybridMultilevel"/>
    <w:tmpl w:val="E5BCD9B8"/>
    <w:lvl w:ilvl="0" w:tplc="488EF89E">
      <w:start w:val="1"/>
      <w:numFmt w:val="bullet"/>
      <w:lvlText w:val="•"/>
      <w:lvlJc w:val="left"/>
      <w:pPr>
        <w:ind w:left="170" w:hanging="17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2C574A15"/>
    <w:multiLevelType w:val="hybridMultilevel"/>
    <w:tmpl w:val="7F6238D2"/>
    <w:lvl w:ilvl="0" w:tplc="A61872F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2CC00CA7"/>
    <w:multiLevelType w:val="hybridMultilevel"/>
    <w:tmpl w:val="16F4E570"/>
    <w:lvl w:ilvl="0" w:tplc="F670CAFA">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2CD47946"/>
    <w:multiLevelType w:val="multilevel"/>
    <w:tmpl w:val="8B92F13E"/>
    <w:lvl w:ilvl="0">
      <w:start w:val="1"/>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54">
    <w:nsid w:val="2D0D0CA2"/>
    <w:multiLevelType w:val="hybridMultilevel"/>
    <w:tmpl w:val="A330F53E"/>
    <w:lvl w:ilvl="0" w:tplc="47587FE0">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2D8175B0"/>
    <w:multiLevelType w:val="hybridMultilevel"/>
    <w:tmpl w:val="49CA59CA"/>
    <w:lvl w:ilvl="0" w:tplc="A61872F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2DA6049B"/>
    <w:multiLevelType w:val="hybridMultilevel"/>
    <w:tmpl w:val="A2144116"/>
    <w:lvl w:ilvl="0" w:tplc="873EC382">
      <w:start w:val="1"/>
      <w:numFmt w:val="bullet"/>
      <w:lvlText w:val="•"/>
      <w:lvlJc w:val="left"/>
      <w:pPr>
        <w:ind w:left="360" w:hanging="360"/>
      </w:pPr>
      <w:rPr>
        <w:rFonts w:ascii="Arial" w:hAnsi="Aria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7">
    <w:nsid w:val="2DE72E06"/>
    <w:multiLevelType w:val="hybridMultilevel"/>
    <w:tmpl w:val="D66EE446"/>
    <w:lvl w:ilvl="0" w:tplc="684493FA">
      <w:start w:val="1"/>
      <w:numFmt w:val="bullet"/>
      <w:lvlText w:val="•"/>
      <w:lvlJc w:val="left"/>
      <w:pPr>
        <w:ind w:left="284" w:hanging="284"/>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2E2E67ED"/>
    <w:multiLevelType w:val="hybridMultilevel"/>
    <w:tmpl w:val="8E1EA27E"/>
    <w:lvl w:ilvl="0" w:tplc="873EC38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2E744D3D"/>
    <w:multiLevelType w:val="hybridMultilevel"/>
    <w:tmpl w:val="CD049C68"/>
    <w:lvl w:ilvl="0" w:tplc="873EC382">
      <w:start w:val="1"/>
      <w:numFmt w:val="bullet"/>
      <w:lvlText w:val="•"/>
      <w:lvlJc w:val="left"/>
      <w:pPr>
        <w:tabs>
          <w:tab w:val="num" w:pos="720"/>
        </w:tabs>
        <w:ind w:left="720" w:hanging="360"/>
      </w:pPr>
      <w:rPr>
        <w:rFonts w:ascii="Arial" w:hAnsi="Arial" w:hint="default"/>
      </w:rPr>
    </w:lvl>
    <w:lvl w:ilvl="1" w:tplc="2C703868" w:tentative="1">
      <w:start w:val="1"/>
      <w:numFmt w:val="bullet"/>
      <w:lvlText w:val=""/>
      <w:lvlJc w:val="left"/>
      <w:pPr>
        <w:tabs>
          <w:tab w:val="num" w:pos="1440"/>
        </w:tabs>
        <w:ind w:left="1440" w:hanging="360"/>
      </w:pPr>
      <w:rPr>
        <w:rFonts w:ascii="Wingdings 2" w:hAnsi="Wingdings 2" w:hint="default"/>
      </w:rPr>
    </w:lvl>
    <w:lvl w:ilvl="2" w:tplc="6F9E7866" w:tentative="1">
      <w:start w:val="1"/>
      <w:numFmt w:val="bullet"/>
      <w:lvlText w:val=""/>
      <w:lvlJc w:val="left"/>
      <w:pPr>
        <w:tabs>
          <w:tab w:val="num" w:pos="2160"/>
        </w:tabs>
        <w:ind w:left="2160" w:hanging="360"/>
      </w:pPr>
      <w:rPr>
        <w:rFonts w:ascii="Wingdings 2" w:hAnsi="Wingdings 2" w:hint="default"/>
      </w:rPr>
    </w:lvl>
    <w:lvl w:ilvl="3" w:tplc="7D524294" w:tentative="1">
      <w:start w:val="1"/>
      <w:numFmt w:val="bullet"/>
      <w:lvlText w:val=""/>
      <w:lvlJc w:val="left"/>
      <w:pPr>
        <w:tabs>
          <w:tab w:val="num" w:pos="2880"/>
        </w:tabs>
        <w:ind w:left="2880" w:hanging="360"/>
      </w:pPr>
      <w:rPr>
        <w:rFonts w:ascii="Wingdings 2" w:hAnsi="Wingdings 2" w:hint="default"/>
      </w:rPr>
    </w:lvl>
    <w:lvl w:ilvl="4" w:tplc="84924026" w:tentative="1">
      <w:start w:val="1"/>
      <w:numFmt w:val="bullet"/>
      <w:lvlText w:val=""/>
      <w:lvlJc w:val="left"/>
      <w:pPr>
        <w:tabs>
          <w:tab w:val="num" w:pos="3600"/>
        </w:tabs>
        <w:ind w:left="3600" w:hanging="360"/>
      </w:pPr>
      <w:rPr>
        <w:rFonts w:ascii="Wingdings 2" w:hAnsi="Wingdings 2" w:hint="default"/>
      </w:rPr>
    </w:lvl>
    <w:lvl w:ilvl="5" w:tplc="41F6C572" w:tentative="1">
      <w:start w:val="1"/>
      <w:numFmt w:val="bullet"/>
      <w:lvlText w:val=""/>
      <w:lvlJc w:val="left"/>
      <w:pPr>
        <w:tabs>
          <w:tab w:val="num" w:pos="4320"/>
        </w:tabs>
        <w:ind w:left="4320" w:hanging="360"/>
      </w:pPr>
      <w:rPr>
        <w:rFonts w:ascii="Wingdings 2" w:hAnsi="Wingdings 2" w:hint="default"/>
      </w:rPr>
    </w:lvl>
    <w:lvl w:ilvl="6" w:tplc="384E94C8" w:tentative="1">
      <w:start w:val="1"/>
      <w:numFmt w:val="bullet"/>
      <w:lvlText w:val=""/>
      <w:lvlJc w:val="left"/>
      <w:pPr>
        <w:tabs>
          <w:tab w:val="num" w:pos="5040"/>
        </w:tabs>
        <w:ind w:left="5040" w:hanging="360"/>
      </w:pPr>
      <w:rPr>
        <w:rFonts w:ascii="Wingdings 2" w:hAnsi="Wingdings 2" w:hint="default"/>
      </w:rPr>
    </w:lvl>
    <w:lvl w:ilvl="7" w:tplc="3BC0AF8E" w:tentative="1">
      <w:start w:val="1"/>
      <w:numFmt w:val="bullet"/>
      <w:lvlText w:val=""/>
      <w:lvlJc w:val="left"/>
      <w:pPr>
        <w:tabs>
          <w:tab w:val="num" w:pos="5760"/>
        </w:tabs>
        <w:ind w:left="5760" w:hanging="360"/>
      </w:pPr>
      <w:rPr>
        <w:rFonts w:ascii="Wingdings 2" w:hAnsi="Wingdings 2" w:hint="default"/>
      </w:rPr>
    </w:lvl>
    <w:lvl w:ilvl="8" w:tplc="515CC338" w:tentative="1">
      <w:start w:val="1"/>
      <w:numFmt w:val="bullet"/>
      <w:lvlText w:val=""/>
      <w:lvlJc w:val="left"/>
      <w:pPr>
        <w:tabs>
          <w:tab w:val="num" w:pos="6480"/>
        </w:tabs>
        <w:ind w:left="6480" w:hanging="360"/>
      </w:pPr>
      <w:rPr>
        <w:rFonts w:ascii="Wingdings 2" w:hAnsi="Wingdings 2" w:hint="default"/>
      </w:rPr>
    </w:lvl>
  </w:abstractNum>
  <w:abstractNum w:abstractNumId="160">
    <w:nsid w:val="2E813AC4"/>
    <w:multiLevelType w:val="hybridMultilevel"/>
    <w:tmpl w:val="7BF619BC"/>
    <w:lvl w:ilvl="0" w:tplc="694637CC">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2F8B17EA"/>
    <w:multiLevelType w:val="hybridMultilevel"/>
    <w:tmpl w:val="271A7510"/>
    <w:lvl w:ilvl="0" w:tplc="26B678F6">
      <w:start w:val="1"/>
      <w:numFmt w:val="bullet"/>
      <w:lvlText w:val="•"/>
      <w:lvlJc w:val="left"/>
      <w:pPr>
        <w:ind w:left="284" w:hanging="284"/>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2FA47328"/>
    <w:multiLevelType w:val="hybridMultilevel"/>
    <w:tmpl w:val="E8D00D8E"/>
    <w:lvl w:ilvl="0" w:tplc="873EC38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30235ADF"/>
    <w:multiLevelType w:val="hybridMultilevel"/>
    <w:tmpl w:val="AEA2F668"/>
    <w:lvl w:ilvl="0" w:tplc="8662F252">
      <w:start w:val="1"/>
      <w:numFmt w:val="bullet"/>
      <w:lvlText w:val="•"/>
      <w:lvlJc w:val="left"/>
      <w:pPr>
        <w:ind w:left="284" w:hanging="284"/>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30240055"/>
    <w:multiLevelType w:val="hybridMultilevel"/>
    <w:tmpl w:val="DFE4E88C"/>
    <w:lvl w:ilvl="0" w:tplc="C2A0263A">
      <w:start w:val="1"/>
      <w:numFmt w:val="bullet"/>
      <w:lvlText w:val="•"/>
      <w:lvlJc w:val="left"/>
      <w:pPr>
        <w:tabs>
          <w:tab w:val="num" w:pos="720"/>
        </w:tabs>
        <w:ind w:left="720" w:hanging="360"/>
      </w:pPr>
      <w:rPr>
        <w:rFonts w:ascii="Arial" w:hAnsi="Arial" w:hint="default"/>
      </w:rPr>
    </w:lvl>
    <w:lvl w:ilvl="1" w:tplc="FB46322C" w:tentative="1">
      <w:start w:val="1"/>
      <w:numFmt w:val="bullet"/>
      <w:lvlText w:val="•"/>
      <w:lvlJc w:val="left"/>
      <w:pPr>
        <w:tabs>
          <w:tab w:val="num" w:pos="1440"/>
        </w:tabs>
        <w:ind w:left="1440" w:hanging="360"/>
      </w:pPr>
      <w:rPr>
        <w:rFonts w:ascii="Arial" w:hAnsi="Arial" w:hint="default"/>
      </w:rPr>
    </w:lvl>
    <w:lvl w:ilvl="2" w:tplc="4BBA893E" w:tentative="1">
      <w:start w:val="1"/>
      <w:numFmt w:val="bullet"/>
      <w:lvlText w:val="•"/>
      <w:lvlJc w:val="left"/>
      <w:pPr>
        <w:tabs>
          <w:tab w:val="num" w:pos="2160"/>
        </w:tabs>
        <w:ind w:left="2160" w:hanging="360"/>
      </w:pPr>
      <w:rPr>
        <w:rFonts w:ascii="Arial" w:hAnsi="Arial" w:hint="default"/>
      </w:rPr>
    </w:lvl>
    <w:lvl w:ilvl="3" w:tplc="9FB69E40" w:tentative="1">
      <w:start w:val="1"/>
      <w:numFmt w:val="bullet"/>
      <w:lvlText w:val="•"/>
      <w:lvlJc w:val="left"/>
      <w:pPr>
        <w:tabs>
          <w:tab w:val="num" w:pos="2880"/>
        </w:tabs>
        <w:ind w:left="2880" w:hanging="360"/>
      </w:pPr>
      <w:rPr>
        <w:rFonts w:ascii="Arial" w:hAnsi="Arial" w:hint="default"/>
      </w:rPr>
    </w:lvl>
    <w:lvl w:ilvl="4" w:tplc="81D44888" w:tentative="1">
      <w:start w:val="1"/>
      <w:numFmt w:val="bullet"/>
      <w:lvlText w:val="•"/>
      <w:lvlJc w:val="left"/>
      <w:pPr>
        <w:tabs>
          <w:tab w:val="num" w:pos="3600"/>
        </w:tabs>
        <w:ind w:left="3600" w:hanging="360"/>
      </w:pPr>
      <w:rPr>
        <w:rFonts w:ascii="Arial" w:hAnsi="Arial" w:hint="default"/>
      </w:rPr>
    </w:lvl>
    <w:lvl w:ilvl="5" w:tplc="1C6A6EE6" w:tentative="1">
      <w:start w:val="1"/>
      <w:numFmt w:val="bullet"/>
      <w:lvlText w:val="•"/>
      <w:lvlJc w:val="left"/>
      <w:pPr>
        <w:tabs>
          <w:tab w:val="num" w:pos="4320"/>
        </w:tabs>
        <w:ind w:left="4320" w:hanging="360"/>
      </w:pPr>
      <w:rPr>
        <w:rFonts w:ascii="Arial" w:hAnsi="Arial" w:hint="default"/>
      </w:rPr>
    </w:lvl>
    <w:lvl w:ilvl="6" w:tplc="D39ECB6A" w:tentative="1">
      <w:start w:val="1"/>
      <w:numFmt w:val="bullet"/>
      <w:lvlText w:val="•"/>
      <w:lvlJc w:val="left"/>
      <w:pPr>
        <w:tabs>
          <w:tab w:val="num" w:pos="5040"/>
        </w:tabs>
        <w:ind w:left="5040" w:hanging="360"/>
      </w:pPr>
      <w:rPr>
        <w:rFonts w:ascii="Arial" w:hAnsi="Arial" w:hint="default"/>
      </w:rPr>
    </w:lvl>
    <w:lvl w:ilvl="7" w:tplc="4C024AE2" w:tentative="1">
      <w:start w:val="1"/>
      <w:numFmt w:val="bullet"/>
      <w:lvlText w:val="•"/>
      <w:lvlJc w:val="left"/>
      <w:pPr>
        <w:tabs>
          <w:tab w:val="num" w:pos="5760"/>
        </w:tabs>
        <w:ind w:left="5760" w:hanging="360"/>
      </w:pPr>
      <w:rPr>
        <w:rFonts w:ascii="Arial" w:hAnsi="Arial" w:hint="default"/>
      </w:rPr>
    </w:lvl>
    <w:lvl w:ilvl="8" w:tplc="44444862" w:tentative="1">
      <w:start w:val="1"/>
      <w:numFmt w:val="bullet"/>
      <w:lvlText w:val="•"/>
      <w:lvlJc w:val="left"/>
      <w:pPr>
        <w:tabs>
          <w:tab w:val="num" w:pos="6480"/>
        </w:tabs>
        <w:ind w:left="6480" w:hanging="360"/>
      </w:pPr>
      <w:rPr>
        <w:rFonts w:ascii="Arial" w:hAnsi="Arial" w:hint="default"/>
      </w:rPr>
    </w:lvl>
  </w:abstractNum>
  <w:abstractNum w:abstractNumId="165">
    <w:nsid w:val="3050197B"/>
    <w:multiLevelType w:val="multilevel"/>
    <w:tmpl w:val="FC5AC9A8"/>
    <w:lvl w:ilvl="0">
      <w:start w:val="1"/>
      <w:numFmt w:val="upperRoman"/>
      <w:lvlText w:val="%1."/>
      <w:lvlJc w:val="left"/>
      <w:pPr>
        <w:ind w:left="1080" w:hanging="720"/>
      </w:pPr>
      <w:rPr>
        <w:rFonts w:hint="default"/>
      </w:rPr>
    </w:lvl>
    <w:lvl w:ilvl="1">
      <w:start w:val="9"/>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6">
    <w:nsid w:val="30A27354"/>
    <w:multiLevelType w:val="hybridMultilevel"/>
    <w:tmpl w:val="6A7816C4"/>
    <w:lvl w:ilvl="0" w:tplc="7982D17C">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30B139B9"/>
    <w:multiLevelType w:val="hybridMultilevel"/>
    <w:tmpl w:val="4086DAA8"/>
    <w:lvl w:ilvl="0" w:tplc="62189F66">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30EA3DE5"/>
    <w:multiLevelType w:val="hybridMultilevel"/>
    <w:tmpl w:val="84D45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325B7BD7"/>
    <w:multiLevelType w:val="hybridMultilevel"/>
    <w:tmpl w:val="88906CC0"/>
    <w:lvl w:ilvl="0" w:tplc="04A46D90">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32841F32"/>
    <w:multiLevelType w:val="multilevel"/>
    <w:tmpl w:val="4A4CB2E6"/>
    <w:lvl w:ilvl="0">
      <w:start w:val="1"/>
      <w:numFmt w:val="decimal"/>
      <w:lvlText w:val="%1."/>
      <w:lvlJc w:val="left"/>
      <w:pPr>
        <w:ind w:left="284" w:hanging="284"/>
      </w:pPr>
      <w:rPr>
        <w:rFonts w:hint="default"/>
      </w:rPr>
    </w:lvl>
    <w:lvl w:ilvl="1">
      <w:start w:val="1"/>
      <w:numFmt w:val="decimal"/>
      <w:isLgl/>
      <w:lvlText w:val="%1.%2."/>
      <w:lvlJc w:val="left"/>
      <w:pPr>
        <w:ind w:left="2010" w:hanging="1290"/>
      </w:pPr>
      <w:rPr>
        <w:rFonts w:hint="default"/>
      </w:rPr>
    </w:lvl>
    <w:lvl w:ilvl="2">
      <w:start w:val="1"/>
      <w:numFmt w:val="decimal"/>
      <w:isLgl/>
      <w:lvlText w:val="%1.%2.%3."/>
      <w:lvlJc w:val="left"/>
      <w:pPr>
        <w:ind w:left="2520" w:hanging="1800"/>
      </w:pPr>
      <w:rPr>
        <w:rFonts w:hint="default"/>
      </w:rPr>
    </w:lvl>
    <w:lvl w:ilvl="3">
      <w:start w:val="1"/>
      <w:numFmt w:val="decimal"/>
      <w:isLgl/>
      <w:lvlText w:val="%1.%2.%3.%4."/>
      <w:lvlJc w:val="left"/>
      <w:pPr>
        <w:ind w:left="2880" w:hanging="2160"/>
      </w:pPr>
      <w:rPr>
        <w:rFonts w:hint="default"/>
      </w:rPr>
    </w:lvl>
    <w:lvl w:ilvl="4">
      <w:start w:val="1"/>
      <w:numFmt w:val="decimal"/>
      <w:isLgl/>
      <w:lvlText w:val="%1.%2.%3.%4.%5."/>
      <w:lvlJc w:val="left"/>
      <w:pPr>
        <w:ind w:left="3600" w:hanging="2880"/>
      </w:pPr>
      <w:rPr>
        <w:rFonts w:hint="default"/>
      </w:rPr>
    </w:lvl>
    <w:lvl w:ilvl="5">
      <w:start w:val="1"/>
      <w:numFmt w:val="decimal"/>
      <w:isLgl/>
      <w:lvlText w:val="%1.%2.%3.%4.%5.%6."/>
      <w:lvlJc w:val="left"/>
      <w:pPr>
        <w:ind w:left="3960" w:hanging="3240"/>
      </w:pPr>
      <w:rPr>
        <w:rFonts w:hint="default"/>
      </w:rPr>
    </w:lvl>
    <w:lvl w:ilvl="6">
      <w:start w:val="1"/>
      <w:numFmt w:val="decimal"/>
      <w:isLgl/>
      <w:lvlText w:val="%1.%2.%3.%4.%5.%6.%7."/>
      <w:lvlJc w:val="left"/>
      <w:pPr>
        <w:ind w:left="4680" w:hanging="3960"/>
      </w:pPr>
      <w:rPr>
        <w:rFonts w:hint="default"/>
      </w:rPr>
    </w:lvl>
    <w:lvl w:ilvl="7">
      <w:start w:val="1"/>
      <w:numFmt w:val="decimal"/>
      <w:isLgl/>
      <w:lvlText w:val="%1.%2.%3.%4.%5.%6.%7.%8."/>
      <w:lvlJc w:val="left"/>
      <w:pPr>
        <w:ind w:left="5040" w:hanging="4320"/>
      </w:pPr>
      <w:rPr>
        <w:rFonts w:hint="default"/>
      </w:rPr>
    </w:lvl>
    <w:lvl w:ilvl="8">
      <w:start w:val="1"/>
      <w:numFmt w:val="decimal"/>
      <w:isLgl/>
      <w:lvlText w:val="%1.%2.%3.%4.%5.%6.%7.%8.%9."/>
      <w:lvlJc w:val="left"/>
      <w:pPr>
        <w:ind w:left="5760" w:hanging="5040"/>
      </w:pPr>
      <w:rPr>
        <w:rFonts w:hint="default"/>
      </w:rPr>
    </w:lvl>
  </w:abstractNum>
  <w:abstractNum w:abstractNumId="171">
    <w:nsid w:val="3297188A"/>
    <w:multiLevelType w:val="hybridMultilevel"/>
    <w:tmpl w:val="51D00FD2"/>
    <w:lvl w:ilvl="0" w:tplc="62189F66">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329F35DE"/>
    <w:multiLevelType w:val="multilevel"/>
    <w:tmpl w:val="C82A998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i/>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32D14AC5"/>
    <w:multiLevelType w:val="hybridMultilevel"/>
    <w:tmpl w:val="687AA8E0"/>
    <w:lvl w:ilvl="0" w:tplc="684493FA">
      <w:start w:val="1"/>
      <w:numFmt w:val="bullet"/>
      <w:lvlText w:val="•"/>
      <w:lvlJc w:val="left"/>
      <w:pPr>
        <w:ind w:left="284" w:hanging="284"/>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32E95D0A"/>
    <w:multiLevelType w:val="hybridMultilevel"/>
    <w:tmpl w:val="1EC85B2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5">
    <w:nsid w:val="33447246"/>
    <w:multiLevelType w:val="hybridMultilevel"/>
    <w:tmpl w:val="88CEED60"/>
    <w:lvl w:ilvl="0" w:tplc="0000003E">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33520270"/>
    <w:multiLevelType w:val="hybridMultilevel"/>
    <w:tmpl w:val="671890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33701D93"/>
    <w:multiLevelType w:val="hybridMultilevel"/>
    <w:tmpl w:val="88523662"/>
    <w:lvl w:ilvl="0" w:tplc="3500963E">
      <w:start w:val="1"/>
      <w:numFmt w:val="bullet"/>
      <w:lvlText w:val=""/>
      <w:lvlJc w:val="left"/>
      <w:pPr>
        <w:ind w:left="284" w:hanging="284"/>
      </w:pPr>
      <w:rPr>
        <w:rFonts w:ascii="Symbol" w:hAnsi="Symbol" w:hint="default"/>
        <w:sz w:val="24"/>
        <w:szCs w:val="24"/>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78">
    <w:nsid w:val="34A26504"/>
    <w:multiLevelType w:val="hybridMultilevel"/>
    <w:tmpl w:val="2564CBD8"/>
    <w:lvl w:ilvl="0" w:tplc="684493FA">
      <w:start w:val="1"/>
      <w:numFmt w:val="bullet"/>
      <w:lvlText w:val="•"/>
      <w:lvlJc w:val="left"/>
      <w:pPr>
        <w:ind w:left="284" w:hanging="284"/>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34EA3F21"/>
    <w:multiLevelType w:val="hybridMultilevel"/>
    <w:tmpl w:val="0A603E42"/>
    <w:lvl w:ilvl="0" w:tplc="873EC382">
      <w:start w:val="1"/>
      <w:numFmt w:val="bullet"/>
      <w:lvlText w:val="•"/>
      <w:lvlJc w:val="left"/>
      <w:pPr>
        <w:ind w:left="360" w:hanging="360"/>
      </w:pPr>
      <w:rPr>
        <w:rFonts w:ascii="Arial" w:hAnsi="Aria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0">
    <w:nsid w:val="35153031"/>
    <w:multiLevelType w:val="hybridMultilevel"/>
    <w:tmpl w:val="222AED20"/>
    <w:lvl w:ilvl="0" w:tplc="A77CE6CC">
      <w:start w:val="1"/>
      <w:numFmt w:val="bullet"/>
      <w:lvlText w:val=""/>
      <w:lvlJc w:val="left"/>
      <w:pPr>
        <w:ind w:left="284" w:hanging="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352039EA"/>
    <w:multiLevelType w:val="hybridMultilevel"/>
    <w:tmpl w:val="F88256A4"/>
    <w:lvl w:ilvl="0" w:tplc="BD2E157A">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35D6164D"/>
    <w:multiLevelType w:val="multilevel"/>
    <w:tmpl w:val="3F5E5A4E"/>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b/>
        <w:sz w:val="32"/>
        <w:szCs w:val="32"/>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3">
    <w:nsid w:val="363304DF"/>
    <w:multiLevelType w:val="hybridMultilevel"/>
    <w:tmpl w:val="F87C714A"/>
    <w:lvl w:ilvl="0" w:tplc="DEA85690">
      <w:start w:val="1"/>
      <w:numFmt w:val="bullet"/>
      <w:lvlText w:val="•"/>
      <w:lvlJc w:val="left"/>
      <w:pPr>
        <w:ind w:left="284" w:hanging="284"/>
      </w:pPr>
      <w:rPr>
        <w:rFonts w:ascii="Arial" w:hAnsi="Aria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4">
    <w:nsid w:val="365E7766"/>
    <w:multiLevelType w:val="hybridMultilevel"/>
    <w:tmpl w:val="A670A72A"/>
    <w:lvl w:ilvl="0" w:tplc="CECCEE6C">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37811854"/>
    <w:multiLevelType w:val="hybridMultilevel"/>
    <w:tmpl w:val="FA2C2B2C"/>
    <w:lvl w:ilvl="0" w:tplc="6090EF5E">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378F3142"/>
    <w:multiLevelType w:val="hybridMultilevel"/>
    <w:tmpl w:val="CFE8778C"/>
    <w:lvl w:ilvl="0" w:tplc="C21A0BE6">
      <w:start w:val="1"/>
      <w:numFmt w:val="bullet"/>
      <w:lvlText w:val="•"/>
      <w:lvlJc w:val="left"/>
      <w:pPr>
        <w:ind w:left="170" w:hanging="17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379B73B2"/>
    <w:multiLevelType w:val="hybridMultilevel"/>
    <w:tmpl w:val="AAB8DDDA"/>
    <w:lvl w:ilvl="0" w:tplc="A61872FC">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88">
    <w:nsid w:val="37A57944"/>
    <w:multiLevelType w:val="hybridMultilevel"/>
    <w:tmpl w:val="F4F01FE6"/>
    <w:lvl w:ilvl="0" w:tplc="4072A250">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37DE771C"/>
    <w:multiLevelType w:val="hybridMultilevel"/>
    <w:tmpl w:val="7CBCA8EA"/>
    <w:lvl w:ilvl="0" w:tplc="7B4A4236">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381D6A42"/>
    <w:multiLevelType w:val="hybridMultilevel"/>
    <w:tmpl w:val="45B49304"/>
    <w:lvl w:ilvl="0" w:tplc="C28A9AF6">
      <w:start w:val="1"/>
      <w:numFmt w:val="bullet"/>
      <w:lvlText w:val="•"/>
      <w:lvlJc w:val="left"/>
      <w:pPr>
        <w:ind w:left="170" w:hanging="17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382F32C7"/>
    <w:multiLevelType w:val="multilevel"/>
    <w:tmpl w:val="5DA262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2">
    <w:nsid w:val="386241F1"/>
    <w:multiLevelType w:val="hybridMultilevel"/>
    <w:tmpl w:val="F15E477C"/>
    <w:lvl w:ilvl="0" w:tplc="E006D0F2">
      <w:start w:val="1"/>
      <w:numFmt w:val="bullet"/>
      <w:lvlText w:val=""/>
      <w:lvlJc w:val="left"/>
      <w:pPr>
        <w:ind w:left="284" w:hanging="284"/>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3">
    <w:nsid w:val="38DD308B"/>
    <w:multiLevelType w:val="hybridMultilevel"/>
    <w:tmpl w:val="E3468662"/>
    <w:lvl w:ilvl="0" w:tplc="751AC0F8">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38F603ED"/>
    <w:multiLevelType w:val="hybridMultilevel"/>
    <w:tmpl w:val="7FD6C6D2"/>
    <w:lvl w:ilvl="0" w:tplc="873EC38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39B468E0"/>
    <w:multiLevelType w:val="hybridMultilevel"/>
    <w:tmpl w:val="3182C2EA"/>
    <w:lvl w:ilvl="0" w:tplc="0419000D">
      <w:start w:val="1"/>
      <w:numFmt w:val="bullet"/>
      <w:lvlText w:val=""/>
      <w:lvlJc w:val="left"/>
      <w:pPr>
        <w:tabs>
          <w:tab w:val="num" w:pos="720"/>
        </w:tabs>
        <w:ind w:left="284" w:hanging="284"/>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39F51981"/>
    <w:multiLevelType w:val="hybridMultilevel"/>
    <w:tmpl w:val="3D0E91DA"/>
    <w:lvl w:ilvl="0" w:tplc="AD7A9FE4">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3A5D4BED"/>
    <w:multiLevelType w:val="hybridMultilevel"/>
    <w:tmpl w:val="F64416FE"/>
    <w:lvl w:ilvl="0" w:tplc="873EC382">
      <w:start w:val="1"/>
      <w:numFmt w:val="bullet"/>
      <w:lvlText w:val="•"/>
      <w:lvlJc w:val="left"/>
      <w:pPr>
        <w:ind w:left="360" w:hanging="360"/>
      </w:pPr>
      <w:rPr>
        <w:rFonts w:ascii="Arial" w:hAnsi="Aria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8">
    <w:nsid w:val="3B5D1B4C"/>
    <w:multiLevelType w:val="hybridMultilevel"/>
    <w:tmpl w:val="E0CCA07C"/>
    <w:lvl w:ilvl="0" w:tplc="2E3298B4">
      <w:numFmt w:val="bullet"/>
      <w:lvlText w:val="•"/>
      <w:lvlJc w:val="left"/>
      <w:pPr>
        <w:ind w:left="284" w:hanging="284"/>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9">
    <w:nsid w:val="3BCE2059"/>
    <w:multiLevelType w:val="hybridMultilevel"/>
    <w:tmpl w:val="709EDF68"/>
    <w:lvl w:ilvl="0" w:tplc="CECCEE6C">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3BD9236D"/>
    <w:multiLevelType w:val="hybridMultilevel"/>
    <w:tmpl w:val="857C865A"/>
    <w:lvl w:ilvl="0" w:tplc="0A12AA30">
      <w:start w:val="1"/>
      <w:numFmt w:val="bullet"/>
      <w:lvlText w:val=""/>
      <w:lvlJc w:val="left"/>
      <w:pPr>
        <w:ind w:left="284" w:hanging="284"/>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01">
    <w:nsid w:val="3C636DAD"/>
    <w:multiLevelType w:val="hybridMultilevel"/>
    <w:tmpl w:val="882C8718"/>
    <w:lvl w:ilvl="0" w:tplc="B19EA71C">
      <w:start w:val="1"/>
      <w:numFmt w:val="bullet"/>
      <w:lvlText w:val="•"/>
      <w:lvlJc w:val="left"/>
      <w:pPr>
        <w:ind w:left="284" w:hanging="284"/>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3CEB4069"/>
    <w:multiLevelType w:val="hybridMultilevel"/>
    <w:tmpl w:val="5844AE3E"/>
    <w:lvl w:ilvl="0" w:tplc="1C70559A">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3DA824CA"/>
    <w:multiLevelType w:val="hybridMultilevel"/>
    <w:tmpl w:val="77E2A94C"/>
    <w:lvl w:ilvl="0" w:tplc="B0985A66">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3DD67F0A"/>
    <w:multiLevelType w:val="multilevel"/>
    <w:tmpl w:val="EF46D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nsid w:val="3E811925"/>
    <w:multiLevelType w:val="hybridMultilevel"/>
    <w:tmpl w:val="D10E85D2"/>
    <w:lvl w:ilvl="0" w:tplc="B74EA140">
      <w:start w:val="1"/>
      <w:numFmt w:val="bullet"/>
      <w:lvlText w:val="•"/>
      <w:lvlJc w:val="left"/>
      <w:pPr>
        <w:ind w:left="284" w:hanging="284"/>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3F6C4E63"/>
    <w:multiLevelType w:val="hybridMultilevel"/>
    <w:tmpl w:val="018238F8"/>
    <w:lvl w:ilvl="0" w:tplc="8662F252">
      <w:start w:val="1"/>
      <w:numFmt w:val="bullet"/>
      <w:lvlText w:val="•"/>
      <w:lvlJc w:val="left"/>
      <w:pPr>
        <w:ind w:left="284" w:hanging="284"/>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3FD768D9"/>
    <w:multiLevelType w:val="hybridMultilevel"/>
    <w:tmpl w:val="1CECE11C"/>
    <w:lvl w:ilvl="0" w:tplc="EBD29D36">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3FF84E8E"/>
    <w:multiLevelType w:val="hybridMultilevel"/>
    <w:tmpl w:val="D81A0D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403863C9"/>
    <w:multiLevelType w:val="hybridMultilevel"/>
    <w:tmpl w:val="D640FEB0"/>
    <w:lvl w:ilvl="0" w:tplc="873EC38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4067643C"/>
    <w:multiLevelType w:val="hybridMultilevel"/>
    <w:tmpl w:val="1CFE807A"/>
    <w:lvl w:ilvl="0" w:tplc="58BC9E0A">
      <w:numFmt w:val="bullet"/>
      <w:lvlText w:val="•"/>
      <w:lvlJc w:val="left"/>
      <w:pPr>
        <w:tabs>
          <w:tab w:val="num" w:pos="720"/>
        </w:tabs>
        <w:ind w:left="170" w:hanging="17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1">
    <w:nsid w:val="40751C05"/>
    <w:multiLevelType w:val="hybridMultilevel"/>
    <w:tmpl w:val="47EEDEAE"/>
    <w:lvl w:ilvl="0" w:tplc="7B40B4EE">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40843814"/>
    <w:multiLevelType w:val="hybridMultilevel"/>
    <w:tmpl w:val="4C2A5CE0"/>
    <w:lvl w:ilvl="0" w:tplc="56BCD600">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3">
    <w:nsid w:val="40E84390"/>
    <w:multiLevelType w:val="hybridMultilevel"/>
    <w:tmpl w:val="97B68504"/>
    <w:lvl w:ilvl="0" w:tplc="684493FA">
      <w:start w:val="1"/>
      <w:numFmt w:val="bullet"/>
      <w:lvlText w:val="•"/>
      <w:lvlJc w:val="left"/>
      <w:pPr>
        <w:ind w:left="284" w:hanging="284"/>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40F54417"/>
    <w:multiLevelType w:val="hybridMultilevel"/>
    <w:tmpl w:val="CC763EE2"/>
    <w:lvl w:ilvl="0" w:tplc="564898AC">
      <w:numFmt w:val="bullet"/>
      <w:lvlText w:val="•"/>
      <w:lvlJc w:val="left"/>
      <w:pPr>
        <w:ind w:left="170" w:hanging="17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41F33B64"/>
    <w:multiLevelType w:val="multilevel"/>
    <w:tmpl w:val="81809B06"/>
    <w:lvl w:ilvl="0">
      <w:start w:val="1"/>
      <w:numFmt w:val="decimal"/>
      <w:lvlText w:val="%1."/>
      <w:lvlJc w:val="left"/>
      <w:pPr>
        <w:ind w:left="284" w:hanging="284"/>
      </w:pPr>
      <w:rPr>
        <w:rFonts w:hint="default"/>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6">
    <w:nsid w:val="41F81515"/>
    <w:multiLevelType w:val="hybridMultilevel"/>
    <w:tmpl w:val="052837CA"/>
    <w:lvl w:ilvl="0" w:tplc="8970F7C8">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42091115"/>
    <w:multiLevelType w:val="hybridMultilevel"/>
    <w:tmpl w:val="EA54564E"/>
    <w:lvl w:ilvl="0" w:tplc="8662F252">
      <w:start w:val="1"/>
      <w:numFmt w:val="bullet"/>
      <w:lvlText w:val="•"/>
      <w:lvlJc w:val="left"/>
      <w:pPr>
        <w:ind w:left="284" w:hanging="284"/>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43AC4F93"/>
    <w:multiLevelType w:val="hybridMultilevel"/>
    <w:tmpl w:val="21E0EC12"/>
    <w:lvl w:ilvl="0" w:tplc="873EC382">
      <w:start w:val="1"/>
      <w:numFmt w:val="bullet"/>
      <w:lvlText w:val="•"/>
      <w:lvlJc w:val="left"/>
      <w:pPr>
        <w:tabs>
          <w:tab w:val="num" w:pos="720"/>
        </w:tabs>
        <w:ind w:left="720" w:hanging="360"/>
      </w:pPr>
      <w:rPr>
        <w:rFonts w:ascii="Arial" w:hAnsi="Arial" w:hint="default"/>
      </w:rPr>
    </w:lvl>
    <w:lvl w:ilvl="1" w:tplc="2C703868" w:tentative="1">
      <w:start w:val="1"/>
      <w:numFmt w:val="bullet"/>
      <w:lvlText w:val=""/>
      <w:lvlJc w:val="left"/>
      <w:pPr>
        <w:tabs>
          <w:tab w:val="num" w:pos="1440"/>
        </w:tabs>
        <w:ind w:left="1440" w:hanging="360"/>
      </w:pPr>
      <w:rPr>
        <w:rFonts w:ascii="Wingdings 2" w:hAnsi="Wingdings 2" w:hint="default"/>
      </w:rPr>
    </w:lvl>
    <w:lvl w:ilvl="2" w:tplc="6F9E7866" w:tentative="1">
      <w:start w:val="1"/>
      <w:numFmt w:val="bullet"/>
      <w:lvlText w:val=""/>
      <w:lvlJc w:val="left"/>
      <w:pPr>
        <w:tabs>
          <w:tab w:val="num" w:pos="2160"/>
        </w:tabs>
        <w:ind w:left="2160" w:hanging="360"/>
      </w:pPr>
      <w:rPr>
        <w:rFonts w:ascii="Wingdings 2" w:hAnsi="Wingdings 2" w:hint="default"/>
      </w:rPr>
    </w:lvl>
    <w:lvl w:ilvl="3" w:tplc="7D524294" w:tentative="1">
      <w:start w:val="1"/>
      <w:numFmt w:val="bullet"/>
      <w:lvlText w:val=""/>
      <w:lvlJc w:val="left"/>
      <w:pPr>
        <w:tabs>
          <w:tab w:val="num" w:pos="2880"/>
        </w:tabs>
        <w:ind w:left="2880" w:hanging="360"/>
      </w:pPr>
      <w:rPr>
        <w:rFonts w:ascii="Wingdings 2" w:hAnsi="Wingdings 2" w:hint="default"/>
      </w:rPr>
    </w:lvl>
    <w:lvl w:ilvl="4" w:tplc="84924026" w:tentative="1">
      <w:start w:val="1"/>
      <w:numFmt w:val="bullet"/>
      <w:lvlText w:val=""/>
      <w:lvlJc w:val="left"/>
      <w:pPr>
        <w:tabs>
          <w:tab w:val="num" w:pos="3600"/>
        </w:tabs>
        <w:ind w:left="3600" w:hanging="360"/>
      </w:pPr>
      <w:rPr>
        <w:rFonts w:ascii="Wingdings 2" w:hAnsi="Wingdings 2" w:hint="default"/>
      </w:rPr>
    </w:lvl>
    <w:lvl w:ilvl="5" w:tplc="41F6C572" w:tentative="1">
      <w:start w:val="1"/>
      <w:numFmt w:val="bullet"/>
      <w:lvlText w:val=""/>
      <w:lvlJc w:val="left"/>
      <w:pPr>
        <w:tabs>
          <w:tab w:val="num" w:pos="4320"/>
        </w:tabs>
        <w:ind w:left="4320" w:hanging="360"/>
      </w:pPr>
      <w:rPr>
        <w:rFonts w:ascii="Wingdings 2" w:hAnsi="Wingdings 2" w:hint="default"/>
      </w:rPr>
    </w:lvl>
    <w:lvl w:ilvl="6" w:tplc="384E94C8" w:tentative="1">
      <w:start w:val="1"/>
      <w:numFmt w:val="bullet"/>
      <w:lvlText w:val=""/>
      <w:lvlJc w:val="left"/>
      <w:pPr>
        <w:tabs>
          <w:tab w:val="num" w:pos="5040"/>
        </w:tabs>
        <w:ind w:left="5040" w:hanging="360"/>
      </w:pPr>
      <w:rPr>
        <w:rFonts w:ascii="Wingdings 2" w:hAnsi="Wingdings 2" w:hint="default"/>
      </w:rPr>
    </w:lvl>
    <w:lvl w:ilvl="7" w:tplc="3BC0AF8E" w:tentative="1">
      <w:start w:val="1"/>
      <w:numFmt w:val="bullet"/>
      <w:lvlText w:val=""/>
      <w:lvlJc w:val="left"/>
      <w:pPr>
        <w:tabs>
          <w:tab w:val="num" w:pos="5760"/>
        </w:tabs>
        <w:ind w:left="5760" w:hanging="360"/>
      </w:pPr>
      <w:rPr>
        <w:rFonts w:ascii="Wingdings 2" w:hAnsi="Wingdings 2" w:hint="default"/>
      </w:rPr>
    </w:lvl>
    <w:lvl w:ilvl="8" w:tplc="515CC338" w:tentative="1">
      <w:start w:val="1"/>
      <w:numFmt w:val="bullet"/>
      <w:lvlText w:val=""/>
      <w:lvlJc w:val="left"/>
      <w:pPr>
        <w:tabs>
          <w:tab w:val="num" w:pos="6480"/>
        </w:tabs>
        <w:ind w:left="6480" w:hanging="360"/>
      </w:pPr>
      <w:rPr>
        <w:rFonts w:ascii="Wingdings 2" w:hAnsi="Wingdings 2" w:hint="default"/>
      </w:rPr>
    </w:lvl>
  </w:abstractNum>
  <w:abstractNum w:abstractNumId="219">
    <w:nsid w:val="43BF3791"/>
    <w:multiLevelType w:val="hybridMultilevel"/>
    <w:tmpl w:val="E8DE4E10"/>
    <w:lvl w:ilvl="0" w:tplc="39388D98">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43C776E0"/>
    <w:multiLevelType w:val="hybridMultilevel"/>
    <w:tmpl w:val="A860FC8E"/>
    <w:lvl w:ilvl="0" w:tplc="A61872F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43DE6A6B"/>
    <w:multiLevelType w:val="hybridMultilevel"/>
    <w:tmpl w:val="2CDC3824"/>
    <w:lvl w:ilvl="0" w:tplc="37C86D28">
      <w:start w:val="1"/>
      <w:numFmt w:val="bullet"/>
      <w:lvlText w:val="•"/>
      <w:lvlJc w:val="left"/>
      <w:pPr>
        <w:ind w:left="170" w:hanging="17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44D97799"/>
    <w:multiLevelType w:val="hybridMultilevel"/>
    <w:tmpl w:val="EF2E4DB6"/>
    <w:lvl w:ilvl="0" w:tplc="873EC382">
      <w:start w:val="1"/>
      <w:numFmt w:val="bullet"/>
      <w:lvlText w:val="•"/>
      <w:lvlJc w:val="left"/>
      <w:pPr>
        <w:ind w:left="284" w:hanging="284"/>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44E70B1D"/>
    <w:multiLevelType w:val="hybridMultilevel"/>
    <w:tmpl w:val="08260ED2"/>
    <w:lvl w:ilvl="0" w:tplc="E0C8E9E4">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450F1FF4"/>
    <w:multiLevelType w:val="hybridMultilevel"/>
    <w:tmpl w:val="FDC2ABE4"/>
    <w:lvl w:ilvl="0" w:tplc="67D4BB78">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45771A07"/>
    <w:multiLevelType w:val="hybridMultilevel"/>
    <w:tmpl w:val="8D4AC1DE"/>
    <w:lvl w:ilvl="0" w:tplc="1AA46FB2">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45A474A7"/>
    <w:multiLevelType w:val="hybridMultilevel"/>
    <w:tmpl w:val="E89890A2"/>
    <w:lvl w:ilvl="0" w:tplc="F99A249A">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45D548F5"/>
    <w:multiLevelType w:val="multilevel"/>
    <w:tmpl w:val="3BF0F0DA"/>
    <w:lvl w:ilvl="0">
      <w:start w:val="1"/>
      <w:numFmt w:val="bullet"/>
      <w:lvlText w:val="•"/>
      <w:lvlJc w:val="left"/>
      <w:pPr>
        <w:tabs>
          <w:tab w:val="num" w:pos="0"/>
        </w:tabs>
        <w:ind w:left="284" w:hanging="284"/>
      </w:pPr>
      <w:rPr>
        <w:rFonts w:ascii="Times New Roman" w:hAnsi="Times New Roman" w:cs="Times New Roman" w:hint="default"/>
      </w:rPr>
    </w:lvl>
    <w:lvl w:ilvl="1">
      <w:start w:val="1"/>
      <w:numFmt w:val="none"/>
      <w:suff w:val="nothing"/>
      <w:lvlText w:val=""/>
      <w:lvlJc w:val="left"/>
      <w:pPr>
        <w:ind w:left="0" w:firstLine="0"/>
      </w:pPr>
      <w:rPr>
        <w:rFonts w:cs="Times New Roman" w:hint="default"/>
      </w:rPr>
    </w:lvl>
    <w:lvl w:ilvl="2">
      <w:start w:val="1"/>
      <w:numFmt w:val="none"/>
      <w:suff w:val="nothing"/>
      <w:lvlText w:val=""/>
      <w:lvlJc w:val="left"/>
      <w:pPr>
        <w:ind w:left="0" w:firstLine="0"/>
      </w:pPr>
      <w:rPr>
        <w:rFonts w:cs="Times New Roman" w:hint="default"/>
      </w:rPr>
    </w:lvl>
    <w:lvl w:ilvl="3">
      <w:start w:val="1"/>
      <w:numFmt w:val="none"/>
      <w:suff w:val="nothing"/>
      <w:lvlText w:val=""/>
      <w:lvlJc w:val="left"/>
      <w:pPr>
        <w:ind w:left="0" w:firstLine="0"/>
      </w:pPr>
      <w:rPr>
        <w:rFonts w:cs="Times New Roman" w:hint="default"/>
      </w:rPr>
    </w:lvl>
    <w:lvl w:ilvl="4">
      <w:start w:val="1"/>
      <w:numFmt w:val="none"/>
      <w:suff w:val="nothing"/>
      <w:lvlText w:val=""/>
      <w:lvlJc w:val="left"/>
      <w:pPr>
        <w:ind w:left="0" w:firstLine="0"/>
      </w:pPr>
      <w:rPr>
        <w:rFonts w:cs="Times New Roman" w:hint="default"/>
      </w:rPr>
    </w:lvl>
    <w:lvl w:ilvl="5">
      <w:start w:val="1"/>
      <w:numFmt w:val="none"/>
      <w:suff w:val="nothing"/>
      <w:lvlText w:val=""/>
      <w:lvlJc w:val="left"/>
      <w:pPr>
        <w:ind w:left="0" w:firstLine="0"/>
      </w:pPr>
      <w:rPr>
        <w:rFonts w:cs="Times New Roman" w:hint="default"/>
      </w:rPr>
    </w:lvl>
    <w:lvl w:ilvl="6">
      <w:start w:val="1"/>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228">
    <w:nsid w:val="46637C3B"/>
    <w:multiLevelType w:val="hybridMultilevel"/>
    <w:tmpl w:val="C46298AA"/>
    <w:lvl w:ilvl="0" w:tplc="6090EF5E">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469929F2"/>
    <w:multiLevelType w:val="hybridMultilevel"/>
    <w:tmpl w:val="A754C42C"/>
    <w:lvl w:ilvl="0" w:tplc="684493FA">
      <w:start w:val="1"/>
      <w:numFmt w:val="bullet"/>
      <w:lvlText w:val="•"/>
      <w:lvlJc w:val="left"/>
      <w:pPr>
        <w:ind w:left="284" w:hanging="284"/>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46E92A6D"/>
    <w:multiLevelType w:val="hybridMultilevel"/>
    <w:tmpl w:val="969681BA"/>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1">
    <w:nsid w:val="473F7E8F"/>
    <w:multiLevelType w:val="hybridMultilevel"/>
    <w:tmpl w:val="0812E074"/>
    <w:lvl w:ilvl="0" w:tplc="9FAC237C">
      <w:start w:val="1"/>
      <w:numFmt w:val="bullet"/>
      <w:lvlText w:val="•"/>
      <w:lvlJc w:val="left"/>
      <w:pPr>
        <w:ind w:left="284" w:hanging="284"/>
      </w:pPr>
      <w:rPr>
        <w:rFonts w:ascii="Arial" w:hAnsi="Aria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32">
    <w:nsid w:val="479B52EE"/>
    <w:multiLevelType w:val="hybridMultilevel"/>
    <w:tmpl w:val="2A7AD414"/>
    <w:lvl w:ilvl="0" w:tplc="AA1689EC">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47A67222"/>
    <w:multiLevelType w:val="hybridMultilevel"/>
    <w:tmpl w:val="C1ECF7B6"/>
    <w:lvl w:ilvl="0" w:tplc="D1D206F0">
      <w:start w:val="1"/>
      <w:numFmt w:val="bullet"/>
      <w:lvlText w:val="•"/>
      <w:lvlJc w:val="left"/>
      <w:pPr>
        <w:ind w:left="284" w:hanging="284"/>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483267F9"/>
    <w:multiLevelType w:val="hybridMultilevel"/>
    <w:tmpl w:val="0B1C745C"/>
    <w:lvl w:ilvl="0" w:tplc="32ECE974">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48FC237F"/>
    <w:multiLevelType w:val="hybridMultilevel"/>
    <w:tmpl w:val="D57A25F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49130F8F"/>
    <w:multiLevelType w:val="hybridMultilevel"/>
    <w:tmpl w:val="073CCD1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49447B6E"/>
    <w:multiLevelType w:val="hybridMultilevel"/>
    <w:tmpl w:val="C254867C"/>
    <w:lvl w:ilvl="0" w:tplc="873EC382">
      <w:start w:val="1"/>
      <w:numFmt w:val="bullet"/>
      <w:lvlText w:val="•"/>
      <w:lvlJc w:val="left"/>
      <w:pPr>
        <w:ind w:left="360" w:hanging="360"/>
      </w:pPr>
      <w:rPr>
        <w:rFonts w:ascii="Arial" w:hAnsi="Aria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8">
    <w:nsid w:val="494815F9"/>
    <w:multiLevelType w:val="hybridMultilevel"/>
    <w:tmpl w:val="56A43B76"/>
    <w:lvl w:ilvl="0" w:tplc="0000003E">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495452AB"/>
    <w:multiLevelType w:val="hybridMultilevel"/>
    <w:tmpl w:val="743CC4DC"/>
    <w:lvl w:ilvl="0" w:tplc="873EC382">
      <w:start w:val="1"/>
      <w:numFmt w:val="bullet"/>
      <w:lvlText w:val="•"/>
      <w:lvlJc w:val="left"/>
      <w:pPr>
        <w:ind w:left="360" w:hanging="360"/>
      </w:pPr>
      <w:rPr>
        <w:rFonts w:ascii="Arial" w:hAnsi="Aria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0">
    <w:nsid w:val="49CA1B08"/>
    <w:multiLevelType w:val="hybridMultilevel"/>
    <w:tmpl w:val="64162EE2"/>
    <w:lvl w:ilvl="0" w:tplc="91CE2C1C">
      <w:numFmt w:val="bullet"/>
      <w:lvlText w:val="•"/>
      <w:lvlJc w:val="left"/>
      <w:pPr>
        <w:ind w:left="170" w:hanging="17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4A1E1D2D"/>
    <w:multiLevelType w:val="hybridMultilevel"/>
    <w:tmpl w:val="CB6C837C"/>
    <w:lvl w:ilvl="0" w:tplc="A61872F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4A392F32"/>
    <w:multiLevelType w:val="hybridMultilevel"/>
    <w:tmpl w:val="FC700AB6"/>
    <w:lvl w:ilvl="0" w:tplc="9C805DBA">
      <w:start w:val="1"/>
      <w:numFmt w:val="decimal"/>
      <w:lvlText w:val="%1."/>
      <w:lvlJc w:val="left"/>
      <w:pPr>
        <w:ind w:left="284" w:hanging="284"/>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3">
    <w:nsid w:val="4ABB2C8F"/>
    <w:multiLevelType w:val="hybridMultilevel"/>
    <w:tmpl w:val="C302D34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4">
    <w:nsid w:val="4AC537D6"/>
    <w:multiLevelType w:val="hybridMultilevel"/>
    <w:tmpl w:val="BB0083F0"/>
    <w:lvl w:ilvl="0" w:tplc="8ED05CE0">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4ADC2059"/>
    <w:multiLevelType w:val="hybridMultilevel"/>
    <w:tmpl w:val="4754D7EC"/>
    <w:lvl w:ilvl="0" w:tplc="873EC382">
      <w:start w:val="1"/>
      <w:numFmt w:val="bullet"/>
      <w:lvlText w:val="•"/>
      <w:lvlJc w:val="left"/>
      <w:pPr>
        <w:ind w:left="360" w:hanging="360"/>
      </w:pPr>
      <w:rPr>
        <w:rFonts w:ascii="Arial" w:hAnsi="Aria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6">
    <w:nsid w:val="4B024B36"/>
    <w:multiLevelType w:val="hybridMultilevel"/>
    <w:tmpl w:val="51B047DC"/>
    <w:lvl w:ilvl="0" w:tplc="E27A1868">
      <w:start w:val="1"/>
      <w:numFmt w:val="bullet"/>
      <w:lvlText w:val=""/>
      <w:lvlJc w:val="left"/>
      <w:pPr>
        <w:ind w:left="284" w:hanging="284"/>
      </w:pPr>
      <w:rPr>
        <w:rFonts w:ascii="Wingdings" w:hAnsi="Wingdings" w:hint="default"/>
      </w:rPr>
    </w:lvl>
    <w:lvl w:ilvl="1" w:tplc="04190003" w:tentative="1">
      <w:start w:val="1"/>
      <w:numFmt w:val="bullet"/>
      <w:lvlText w:val="o"/>
      <w:lvlJc w:val="left"/>
      <w:pPr>
        <w:ind w:left="1610" w:hanging="360"/>
      </w:pPr>
      <w:rPr>
        <w:rFonts w:ascii="Courier New" w:hAnsi="Courier New" w:cs="Courier New" w:hint="default"/>
      </w:rPr>
    </w:lvl>
    <w:lvl w:ilvl="2" w:tplc="04190005" w:tentative="1">
      <w:start w:val="1"/>
      <w:numFmt w:val="bullet"/>
      <w:lvlText w:val=""/>
      <w:lvlJc w:val="left"/>
      <w:pPr>
        <w:ind w:left="2330" w:hanging="360"/>
      </w:pPr>
      <w:rPr>
        <w:rFonts w:ascii="Wingdings" w:hAnsi="Wingdings" w:hint="default"/>
      </w:rPr>
    </w:lvl>
    <w:lvl w:ilvl="3" w:tplc="04190001" w:tentative="1">
      <w:start w:val="1"/>
      <w:numFmt w:val="bullet"/>
      <w:lvlText w:val=""/>
      <w:lvlJc w:val="left"/>
      <w:pPr>
        <w:ind w:left="3050" w:hanging="360"/>
      </w:pPr>
      <w:rPr>
        <w:rFonts w:ascii="Symbol" w:hAnsi="Symbol" w:hint="default"/>
      </w:rPr>
    </w:lvl>
    <w:lvl w:ilvl="4" w:tplc="04190003" w:tentative="1">
      <w:start w:val="1"/>
      <w:numFmt w:val="bullet"/>
      <w:lvlText w:val="o"/>
      <w:lvlJc w:val="left"/>
      <w:pPr>
        <w:ind w:left="3770" w:hanging="360"/>
      </w:pPr>
      <w:rPr>
        <w:rFonts w:ascii="Courier New" w:hAnsi="Courier New" w:cs="Courier New" w:hint="default"/>
      </w:rPr>
    </w:lvl>
    <w:lvl w:ilvl="5" w:tplc="04190005" w:tentative="1">
      <w:start w:val="1"/>
      <w:numFmt w:val="bullet"/>
      <w:lvlText w:val=""/>
      <w:lvlJc w:val="left"/>
      <w:pPr>
        <w:ind w:left="4490" w:hanging="360"/>
      </w:pPr>
      <w:rPr>
        <w:rFonts w:ascii="Wingdings" w:hAnsi="Wingdings" w:hint="default"/>
      </w:rPr>
    </w:lvl>
    <w:lvl w:ilvl="6" w:tplc="04190001" w:tentative="1">
      <w:start w:val="1"/>
      <w:numFmt w:val="bullet"/>
      <w:lvlText w:val=""/>
      <w:lvlJc w:val="left"/>
      <w:pPr>
        <w:ind w:left="5210" w:hanging="360"/>
      </w:pPr>
      <w:rPr>
        <w:rFonts w:ascii="Symbol" w:hAnsi="Symbol" w:hint="default"/>
      </w:rPr>
    </w:lvl>
    <w:lvl w:ilvl="7" w:tplc="04190003" w:tentative="1">
      <w:start w:val="1"/>
      <w:numFmt w:val="bullet"/>
      <w:lvlText w:val="o"/>
      <w:lvlJc w:val="left"/>
      <w:pPr>
        <w:ind w:left="5930" w:hanging="360"/>
      </w:pPr>
      <w:rPr>
        <w:rFonts w:ascii="Courier New" w:hAnsi="Courier New" w:cs="Courier New" w:hint="default"/>
      </w:rPr>
    </w:lvl>
    <w:lvl w:ilvl="8" w:tplc="04190005" w:tentative="1">
      <w:start w:val="1"/>
      <w:numFmt w:val="bullet"/>
      <w:lvlText w:val=""/>
      <w:lvlJc w:val="left"/>
      <w:pPr>
        <w:ind w:left="6650" w:hanging="360"/>
      </w:pPr>
      <w:rPr>
        <w:rFonts w:ascii="Wingdings" w:hAnsi="Wingdings" w:hint="default"/>
      </w:rPr>
    </w:lvl>
  </w:abstractNum>
  <w:abstractNum w:abstractNumId="247">
    <w:nsid w:val="4BA00065"/>
    <w:multiLevelType w:val="hybridMultilevel"/>
    <w:tmpl w:val="A31CD550"/>
    <w:lvl w:ilvl="0" w:tplc="1CCC1276">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4BA84410"/>
    <w:multiLevelType w:val="hybridMultilevel"/>
    <w:tmpl w:val="9ED84996"/>
    <w:lvl w:ilvl="0" w:tplc="873EC382">
      <w:start w:val="1"/>
      <w:numFmt w:val="bullet"/>
      <w:lvlText w:val="•"/>
      <w:lvlJc w:val="left"/>
      <w:pPr>
        <w:ind w:left="360" w:hanging="360"/>
      </w:pPr>
      <w:rPr>
        <w:rFonts w:ascii="Arial" w:hAnsi="Aria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9">
    <w:nsid w:val="4BF81FE7"/>
    <w:multiLevelType w:val="hybridMultilevel"/>
    <w:tmpl w:val="37FAFECA"/>
    <w:lvl w:ilvl="0" w:tplc="8662F252">
      <w:start w:val="1"/>
      <w:numFmt w:val="bullet"/>
      <w:lvlText w:val="•"/>
      <w:lvlJc w:val="left"/>
      <w:pPr>
        <w:ind w:left="284" w:hanging="284"/>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4C1E5FA4"/>
    <w:multiLevelType w:val="hybridMultilevel"/>
    <w:tmpl w:val="CB6ECEC2"/>
    <w:lvl w:ilvl="0" w:tplc="6594344C">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4C2F6386"/>
    <w:multiLevelType w:val="hybridMultilevel"/>
    <w:tmpl w:val="4E241214"/>
    <w:lvl w:ilvl="0" w:tplc="684493FA">
      <w:start w:val="1"/>
      <w:numFmt w:val="bullet"/>
      <w:lvlText w:val="•"/>
      <w:lvlJc w:val="left"/>
      <w:pPr>
        <w:ind w:left="284" w:hanging="284"/>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4C6B715A"/>
    <w:multiLevelType w:val="hybridMultilevel"/>
    <w:tmpl w:val="CBFAD03E"/>
    <w:lvl w:ilvl="0" w:tplc="7304DB1A">
      <w:start w:val="1"/>
      <w:numFmt w:val="bullet"/>
      <w:lvlText w:val="•"/>
      <w:lvlJc w:val="left"/>
      <w:pPr>
        <w:tabs>
          <w:tab w:val="num" w:pos="720"/>
        </w:tabs>
        <w:ind w:left="720" w:hanging="360"/>
      </w:pPr>
      <w:rPr>
        <w:rFonts w:ascii="Arial" w:hAnsi="Arial" w:hint="default"/>
      </w:rPr>
    </w:lvl>
    <w:lvl w:ilvl="1" w:tplc="1E727476" w:tentative="1">
      <w:start w:val="1"/>
      <w:numFmt w:val="bullet"/>
      <w:lvlText w:val="•"/>
      <w:lvlJc w:val="left"/>
      <w:pPr>
        <w:tabs>
          <w:tab w:val="num" w:pos="1440"/>
        </w:tabs>
        <w:ind w:left="1440" w:hanging="360"/>
      </w:pPr>
      <w:rPr>
        <w:rFonts w:ascii="Arial" w:hAnsi="Arial" w:hint="default"/>
      </w:rPr>
    </w:lvl>
    <w:lvl w:ilvl="2" w:tplc="6FDE06D8" w:tentative="1">
      <w:start w:val="1"/>
      <w:numFmt w:val="bullet"/>
      <w:lvlText w:val="•"/>
      <w:lvlJc w:val="left"/>
      <w:pPr>
        <w:tabs>
          <w:tab w:val="num" w:pos="2160"/>
        </w:tabs>
        <w:ind w:left="2160" w:hanging="360"/>
      </w:pPr>
      <w:rPr>
        <w:rFonts w:ascii="Arial" w:hAnsi="Arial" w:hint="default"/>
      </w:rPr>
    </w:lvl>
    <w:lvl w:ilvl="3" w:tplc="DEE238F2" w:tentative="1">
      <w:start w:val="1"/>
      <w:numFmt w:val="bullet"/>
      <w:lvlText w:val="•"/>
      <w:lvlJc w:val="left"/>
      <w:pPr>
        <w:tabs>
          <w:tab w:val="num" w:pos="2880"/>
        </w:tabs>
        <w:ind w:left="2880" w:hanging="360"/>
      </w:pPr>
      <w:rPr>
        <w:rFonts w:ascii="Arial" w:hAnsi="Arial" w:hint="default"/>
      </w:rPr>
    </w:lvl>
    <w:lvl w:ilvl="4" w:tplc="02526FEE" w:tentative="1">
      <w:start w:val="1"/>
      <w:numFmt w:val="bullet"/>
      <w:lvlText w:val="•"/>
      <w:lvlJc w:val="left"/>
      <w:pPr>
        <w:tabs>
          <w:tab w:val="num" w:pos="3600"/>
        </w:tabs>
        <w:ind w:left="3600" w:hanging="360"/>
      </w:pPr>
      <w:rPr>
        <w:rFonts w:ascii="Arial" w:hAnsi="Arial" w:hint="default"/>
      </w:rPr>
    </w:lvl>
    <w:lvl w:ilvl="5" w:tplc="85801082" w:tentative="1">
      <w:start w:val="1"/>
      <w:numFmt w:val="bullet"/>
      <w:lvlText w:val="•"/>
      <w:lvlJc w:val="left"/>
      <w:pPr>
        <w:tabs>
          <w:tab w:val="num" w:pos="4320"/>
        </w:tabs>
        <w:ind w:left="4320" w:hanging="360"/>
      </w:pPr>
      <w:rPr>
        <w:rFonts w:ascii="Arial" w:hAnsi="Arial" w:hint="default"/>
      </w:rPr>
    </w:lvl>
    <w:lvl w:ilvl="6" w:tplc="B12C9636" w:tentative="1">
      <w:start w:val="1"/>
      <w:numFmt w:val="bullet"/>
      <w:lvlText w:val="•"/>
      <w:lvlJc w:val="left"/>
      <w:pPr>
        <w:tabs>
          <w:tab w:val="num" w:pos="5040"/>
        </w:tabs>
        <w:ind w:left="5040" w:hanging="360"/>
      </w:pPr>
      <w:rPr>
        <w:rFonts w:ascii="Arial" w:hAnsi="Arial" w:hint="default"/>
      </w:rPr>
    </w:lvl>
    <w:lvl w:ilvl="7" w:tplc="2986480E" w:tentative="1">
      <w:start w:val="1"/>
      <w:numFmt w:val="bullet"/>
      <w:lvlText w:val="•"/>
      <w:lvlJc w:val="left"/>
      <w:pPr>
        <w:tabs>
          <w:tab w:val="num" w:pos="5760"/>
        </w:tabs>
        <w:ind w:left="5760" w:hanging="360"/>
      </w:pPr>
      <w:rPr>
        <w:rFonts w:ascii="Arial" w:hAnsi="Arial" w:hint="default"/>
      </w:rPr>
    </w:lvl>
    <w:lvl w:ilvl="8" w:tplc="D0A267BA" w:tentative="1">
      <w:start w:val="1"/>
      <w:numFmt w:val="bullet"/>
      <w:lvlText w:val="•"/>
      <w:lvlJc w:val="left"/>
      <w:pPr>
        <w:tabs>
          <w:tab w:val="num" w:pos="6480"/>
        </w:tabs>
        <w:ind w:left="6480" w:hanging="360"/>
      </w:pPr>
      <w:rPr>
        <w:rFonts w:ascii="Arial" w:hAnsi="Arial" w:hint="default"/>
      </w:rPr>
    </w:lvl>
  </w:abstractNum>
  <w:abstractNum w:abstractNumId="253">
    <w:nsid w:val="4D143CFF"/>
    <w:multiLevelType w:val="hybridMultilevel"/>
    <w:tmpl w:val="459E4246"/>
    <w:lvl w:ilvl="0" w:tplc="A5289772">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4D1F60C5"/>
    <w:multiLevelType w:val="hybridMultilevel"/>
    <w:tmpl w:val="52EA6728"/>
    <w:lvl w:ilvl="0" w:tplc="A77CE6CC">
      <w:start w:val="1"/>
      <w:numFmt w:val="bullet"/>
      <w:lvlText w:val=""/>
      <w:lvlJc w:val="left"/>
      <w:pPr>
        <w:ind w:left="284" w:hanging="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4DB1333A"/>
    <w:multiLevelType w:val="hybridMultilevel"/>
    <w:tmpl w:val="0414CEDC"/>
    <w:lvl w:ilvl="0" w:tplc="B74EA140">
      <w:start w:val="1"/>
      <w:numFmt w:val="bullet"/>
      <w:lvlText w:val="•"/>
      <w:lvlJc w:val="left"/>
      <w:pPr>
        <w:ind w:left="284" w:hanging="284"/>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4DB13BDB"/>
    <w:multiLevelType w:val="hybridMultilevel"/>
    <w:tmpl w:val="13807F64"/>
    <w:lvl w:ilvl="0" w:tplc="0000003E">
      <w:numFmt w:val="bullet"/>
      <w:lvlText w:val="•"/>
      <w:lvlJc w:val="left"/>
      <w:pPr>
        <w:ind w:left="1429" w:hanging="360"/>
      </w:pPr>
      <w:rPr>
        <w:rFonts w:ascii="Times New Roman" w:hAnsi="Times New Roman" w:cs="Times New Roman" w:hint="default"/>
        <w:sz w:val="24"/>
        <w:szCs w:val="24"/>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57">
    <w:nsid w:val="4DE45AAC"/>
    <w:multiLevelType w:val="hybridMultilevel"/>
    <w:tmpl w:val="85129322"/>
    <w:lvl w:ilvl="0" w:tplc="54804216">
      <w:numFmt w:val="bullet"/>
      <w:lvlText w:val="•"/>
      <w:lvlJc w:val="left"/>
      <w:pPr>
        <w:tabs>
          <w:tab w:val="num" w:pos="360"/>
        </w:tabs>
        <w:ind w:left="170" w:hanging="17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58">
    <w:nsid w:val="4E8638E6"/>
    <w:multiLevelType w:val="hybridMultilevel"/>
    <w:tmpl w:val="BDE80754"/>
    <w:lvl w:ilvl="0" w:tplc="A77CE6CC">
      <w:start w:val="1"/>
      <w:numFmt w:val="bullet"/>
      <w:lvlText w:val=""/>
      <w:lvlJc w:val="left"/>
      <w:pPr>
        <w:ind w:left="284" w:hanging="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4E8918C7"/>
    <w:multiLevelType w:val="hybridMultilevel"/>
    <w:tmpl w:val="96B4E9B8"/>
    <w:lvl w:ilvl="0" w:tplc="873EC38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4E9E3936"/>
    <w:multiLevelType w:val="hybridMultilevel"/>
    <w:tmpl w:val="F56250C8"/>
    <w:lvl w:ilvl="0" w:tplc="318A0170">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4EFA14DC"/>
    <w:multiLevelType w:val="hybridMultilevel"/>
    <w:tmpl w:val="FF424C94"/>
    <w:lvl w:ilvl="0" w:tplc="A61872FC">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62">
    <w:nsid w:val="4FD60A27"/>
    <w:multiLevelType w:val="hybridMultilevel"/>
    <w:tmpl w:val="F6A00ECC"/>
    <w:lvl w:ilvl="0" w:tplc="242AB428">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4FFE7685"/>
    <w:multiLevelType w:val="hybridMultilevel"/>
    <w:tmpl w:val="3DFC4C7A"/>
    <w:lvl w:ilvl="0" w:tplc="873EC38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50300CDB"/>
    <w:multiLevelType w:val="hybridMultilevel"/>
    <w:tmpl w:val="DA325EE0"/>
    <w:lvl w:ilvl="0" w:tplc="0BEA64F0">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50661949"/>
    <w:multiLevelType w:val="hybridMultilevel"/>
    <w:tmpl w:val="7C9C02CA"/>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6">
    <w:nsid w:val="50784E51"/>
    <w:multiLevelType w:val="hybridMultilevel"/>
    <w:tmpl w:val="6DAE0764"/>
    <w:lvl w:ilvl="0" w:tplc="F63E3340">
      <w:start w:val="1"/>
      <w:numFmt w:val="bullet"/>
      <w:lvlText w:val="•"/>
      <w:lvlJc w:val="left"/>
      <w:pPr>
        <w:ind w:left="170" w:hanging="17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508957DC"/>
    <w:multiLevelType w:val="hybridMultilevel"/>
    <w:tmpl w:val="CA2EE5F0"/>
    <w:lvl w:ilvl="0" w:tplc="2C5C53CE">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515A2F71"/>
    <w:multiLevelType w:val="hybridMultilevel"/>
    <w:tmpl w:val="58D8EFE4"/>
    <w:lvl w:ilvl="0" w:tplc="2DC6700A">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52D56E2C"/>
    <w:multiLevelType w:val="hybridMultilevel"/>
    <w:tmpl w:val="A07EAA96"/>
    <w:lvl w:ilvl="0" w:tplc="79E48924">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53152653"/>
    <w:multiLevelType w:val="hybridMultilevel"/>
    <w:tmpl w:val="E3886292"/>
    <w:lvl w:ilvl="0" w:tplc="873EC38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53540362"/>
    <w:multiLevelType w:val="hybridMultilevel"/>
    <w:tmpl w:val="05BC5882"/>
    <w:lvl w:ilvl="0" w:tplc="0A5CD766">
      <w:start w:val="1"/>
      <w:numFmt w:val="bullet"/>
      <w:lvlText w:val="•"/>
      <w:lvlJc w:val="left"/>
      <w:pPr>
        <w:tabs>
          <w:tab w:val="num" w:pos="720"/>
        </w:tabs>
        <w:ind w:left="720" w:hanging="360"/>
      </w:pPr>
      <w:rPr>
        <w:rFonts w:ascii="Arial" w:hAnsi="Arial" w:hint="default"/>
      </w:rPr>
    </w:lvl>
    <w:lvl w:ilvl="1" w:tplc="E72AE2A2" w:tentative="1">
      <w:start w:val="1"/>
      <w:numFmt w:val="bullet"/>
      <w:lvlText w:val="•"/>
      <w:lvlJc w:val="left"/>
      <w:pPr>
        <w:tabs>
          <w:tab w:val="num" w:pos="1440"/>
        </w:tabs>
        <w:ind w:left="1440" w:hanging="360"/>
      </w:pPr>
      <w:rPr>
        <w:rFonts w:ascii="Arial" w:hAnsi="Arial" w:hint="default"/>
      </w:rPr>
    </w:lvl>
    <w:lvl w:ilvl="2" w:tplc="E8C6AADC" w:tentative="1">
      <w:start w:val="1"/>
      <w:numFmt w:val="bullet"/>
      <w:lvlText w:val="•"/>
      <w:lvlJc w:val="left"/>
      <w:pPr>
        <w:tabs>
          <w:tab w:val="num" w:pos="2160"/>
        </w:tabs>
        <w:ind w:left="2160" w:hanging="360"/>
      </w:pPr>
      <w:rPr>
        <w:rFonts w:ascii="Arial" w:hAnsi="Arial" w:hint="default"/>
      </w:rPr>
    </w:lvl>
    <w:lvl w:ilvl="3" w:tplc="6C00B804" w:tentative="1">
      <w:start w:val="1"/>
      <w:numFmt w:val="bullet"/>
      <w:lvlText w:val="•"/>
      <w:lvlJc w:val="left"/>
      <w:pPr>
        <w:tabs>
          <w:tab w:val="num" w:pos="2880"/>
        </w:tabs>
        <w:ind w:left="2880" w:hanging="360"/>
      </w:pPr>
      <w:rPr>
        <w:rFonts w:ascii="Arial" w:hAnsi="Arial" w:hint="default"/>
      </w:rPr>
    </w:lvl>
    <w:lvl w:ilvl="4" w:tplc="185AB8EA" w:tentative="1">
      <w:start w:val="1"/>
      <w:numFmt w:val="bullet"/>
      <w:lvlText w:val="•"/>
      <w:lvlJc w:val="left"/>
      <w:pPr>
        <w:tabs>
          <w:tab w:val="num" w:pos="3600"/>
        </w:tabs>
        <w:ind w:left="3600" w:hanging="360"/>
      </w:pPr>
      <w:rPr>
        <w:rFonts w:ascii="Arial" w:hAnsi="Arial" w:hint="default"/>
      </w:rPr>
    </w:lvl>
    <w:lvl w:ilvl="5" w:tplc="66D80DBC" w:tentative="1">
      <w:start w:val="1"/>
      <w:numFmt w:val="bullet"/>
      <w:lvlText w:val="•"/>
      <w:lvlJc w:val="left"/>
      <w:pPr>
        <w:tabs>
          <w:tab w:val="num" w:pos="4320"/>
        </w:tabs>
        <w:ind w:left="4320" w:hanging="360"/>
      </w:pPr>
      <w:rPr>
        <w:rFonts w:ascii="Arial" w:hAnsi="Arial" w:hint="default"/>
      </w:rPr>
    </w:lvl>
    <w:lvl w:ilvl="6" w:tplc="5D9CAE10" w:tentative="1">
      <w:start w:val="1"/>
      <w:numFmt w:val="bullet"/>
      <w:lvlText w:val="•"/>
      <w:lvlJc w:val="left"/>
      <w:pPr>
        <w:tabs>
          <w:tab w:val="num" w:pos="5040"/>
        </w:tabs>
        <w:ind w:left="5040" w:hanging="360"/>
      </w:pPr>
      <w:rPr>
        <w:rFonts w:ascii="Arial" w:hAnsi="Arial" w:hint="default"/>
      </w:rPr>
    </w:lvl>
    <w:lvl w:ilvl="7" w:tplc="4828A00C" w:tentative="1">
      <w:start w:val="1"/>
      <w:numFmt w:val="bullet"/>
      <w:lvlText w:val="•"/>
      <w:lvlJc w:val="left"/>
      <w:pPr>
        <w:tabs>
          <w:tab w:val="num" w:pos="5760"/>
        </w:tabs>
        <w:ind w:left="5760" w:hanging="360"/>
      </w:pPr>
      <w:rPr>
        <w:rFonts w:ascii="Arial" w:hAnsi="Arial" w:hint="default"/>
      </w:rPr>
    </w:lvl>
    <w:lvl w:ilvl="8" w:tplc="8E68D0CE" w:tentative="1">
      <w:start w:val="1"/>
      <w:numFmt w:val="bullet"/>
      <w:lvlText w:val="•"/>
      <w:lvlJc w:val="left"/>
      <w:pPr>
        <w:tabs>
          <w:tab w:val="num" w:pos="6480"/>
        </w:tabs>
        <w:ind w:left="6480" w:hanging="360"/>
      </w:pPr>
      <w:rPr>
        <w:rFonts w:ascii="Arial" w:hAnsi="Arial" w:hint="default"/>
      </w:rPr>
    </w:lvl>
  </w:abstractNum>
  <w:abstractNum w:abstractNumId="272">
    <w:nsid w:val="53DD0BD8"/>
    <w:multiLevelType w:val="hybridMultilevel"/>
    <w:tmpl w:val="2716F112"/>
    <w:lvl w:ilvl="0" w:tplc="19A67478">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nsid w:val="54CD038F"/>
    <w:multiLevelType w:val="hybridMultilevel"/>
    <w:tmpl w:val="7AAC9374"/>
    <w:lvl w:ilvl="0" w:tplc="8842E3A4">
      <w:numFmt w:val="bullet"/>
      <w:lvlText w:val="•"/>
      <w:lvlJc w:val="left"/>
      <w:pPr>
        <w:ind w:left="170" w:hanging="17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54D06D52"/>
    <w:multiLevelType w:val="hybridMultilevel"/>
    <w:tmpl w:val="F06851D6"/>
    <w:lvl w:ilvl="0" w:tplc="873EC38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550D1CA1"/>
    <w:multiLevelType w:val="hybridMultilevel"/>
    <w:tmpl w:val="E6561AD8"/>
    <w:lvl w:ilvl="0" w:tplc="873EC38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5536491F"/>
    <w:multiLevelType w:val="hybridMultilevel"/>
    <w:tmpl w:val="ED0ED1F2"/>
    <w:lvl w:ilvl="0" w:tplc="1B1C8A28">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55445D0D"/>
    <w:multiLevelType w:val="hybridMultilevel"/>
    <w:tmpl w:val="1E5E4E8A"/>
    <w:lvl w:ilvl="0" w:tplc="A4A6DF14">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565D07F9"/>
    <w:multiLevelType w:val="hybridMultilevel"/>
    <w:tmpl w:val="0C6A8942"/>
    <w:lvl w:ilvl="0" w:tplc="8662F252">
      <w:start w:val="1"/>
      <w:numFmt w:val="bullet"/>
      <w:lvlText w:val="•"/>
      <w:lvlJc w:val="left"/>
      <w:pPr>
        <w:ind w:left="284" w:hanging="284"/>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570A57FE"/>
    <w:multiLevelType w:val="hybridMultilevel"/>
    <w:tmpl w:val="DDE2C630"/>
    <w:lvl w:ilvl="0" w:tplc="51A48C58">
      <w:start w:val="1"/>
      <w:numFmt w:val="bullet"/>
      <w:lvlText w:val=""/>
      <w:lvlJc w:val="left"/>
      <w:pPr>
        <w:ind w:left="284" w:hanging="284"/>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5712142B"/>
    <w:multiLevelType w:val="hybridMultilevel"/>
    <w:tmpl w:val="B05C6810"/>
    <w:lvl w:ilvl="0" w:tplc="3796F0DC">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5737218E"/>
    <w:multiLevelType w:val="hybridMultilevel"/>
    <w:tmpl w:val="115A243A"/>
    <w:lvl w:ilvl="0" w:tplc="EBE69E48">
      <w:start w:val="1"/>
      <w:numFmt w:val="bullet"/>
      <w:lvlText w:val="•"/>
      <w:lvlJc w:val="left"/>
      <w:pPr>
        <w:ind w:left="284" w:hanging="284"/>
      </w:pPr>
      <w:rPr>
        <w:rFonts w:ascii="Arial" w:hAnsi="Aria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82">
    <w:nsid w:val="58366635"/>
    <w:multiLevelType w:val="hybridMultilevel"/>
    <w:tmpl w:val="B64610DA"/>
    <w:lvl w:ilvl="0" w:tplc="4F90AA7A">
      <w:start w:val="1"/>
      <w:numFmt w:val="bullet"/>
      <w:lvlText w:val="•"/>
      <w:lvlJc w:val="left"/>
      <w:pPr>
        <w:ind w:left="170" w:hanging="17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585343C3"/>
    <w:multiLevelType w:val="hybridMultilevel"/>
    <w:tmpl w:val="95F8EC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58B43FF5"/>
    <w:multiLevelType w:val="hybridMultilevel"/>
    <w:tmpl w:val="A0B48946"/>
    <w:lvl w:ilvl="0" w:tplc="A61872FC">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58B9054B"/>
    <w:multiLevelType w:val="hybridMultilevel"/>
    <w:tmpl w:val="5EDE06B6"/>
    <w:lvl w:ilvl="0" w:tplc="DC80C4F6">
      <w:start w:val="1"/>
      <w:numFmt w:val="bullet"/>
      <w:lvlText w:val="•"/>
      <w:lvlJc w:val="left"/>
      <w:pPr>
        <w:tabs>
          <w:tab w:val="num" w:pos="720"/>
        </w:tabs>
        <w:ind w:left="720" w:hanging="360"/>
      </w:pPr>
      <w:rPr>
        <w:rFonts w:ascii="Arial" w:hAnsi="Arial" w:hint="default"/>
      </w:rPr>
    </w:lvl>
    <w:lvl w:ilvl="1" w:tplc="9CF4E330" w:tentative="1">
      <w:start w:val="1"/>
      <w:numFmt w:val="bullet"/>
      <w:lvlText w:val="•"/>
      <w:lvlJc w:val="left"/>
      <w:pPr>
        <w:tabs>
          <w:tab w:val="num" w:pos="1440"/>
        </w:tabs>
        <w:ind w:left="1440" w:hanging="360"/>
      </w:pPr>
      <w:rPr>
        <w:rFonts w:ascii="Arial" w:hAnsi="Arial" w:hint="default"/>
      </w:rPr>
    </w:lvl>
    <w:lvl w:ilvl="2" w:tplc="510A557A" w:tentative="1">
      <w:start w:val="1"/>
      <w:numFmt w:val="bullet"/>
      <w:lvlText w:val="•"/>
      <w:lvlJc w:val="left"/>
      <w:pPr>
        <w:tabs>
          <w:tab w:val="num" w:pos="2160"/>
        </w:tabs>
        <w:ind w:left="2160" w:hanging="360"/>
      </w:pPr>
      <w:rPr>
        <w:rFonts w:ascii="Arial" w:hAnsi="Arial" w:hint="default"/>
      </w:rPr>
    </w:lvl>
    <w:lvl w:ilvl="3" w:tplc="C1F0C1BC" w:tentative="1">
      <w:start w:val="1"/>
      <w:numFmt w:val="bullet"/>
      <w:lvlText w:val="•"/>
      <w:lvlJc w:val="left"/>
      <w:pPr>
        <w:tabs>
          <w:tab w:val="num" w:pos="2880"/>
        </w:tabs>
        <w:ind w:left="2880" w:hanging="360"/>
      </w:pPr>
      <w:rPr>
        <w:rFonts w:ascii="Arial" w:hAnsi="Arial" w:hint="default"/>
      </w:rPr>
    </w:lvl>
    <w:lvl w:ilvl="4" w:tplc="DF484D2C" w:tentative="1">
      <w:start w:val="1"/>
      <w:numFmt w:val="bullet"/>
      <w:lvlText w:val="•"/>
      <w:lvlJc w:val="left"/>
      <w:pPr>
        <w:tabs>
          <w:tab w:val="num" w:pos="3600"/>
        </w:tabs>
        <w:ind w:left="3600" w:hanging="360"/>
      </w:pPr>
      <w:rPr>
        <w:rFonts w:ascii="Arial" w:hAnsi="Arial" w:hint="default"/>
      </w:rPr>
    </w:lvl>
    <w:lvl w:ilvl="5" w:tplc="FB98B5A6" w:tentative="1">
      <w:start w:val="1"/>
      <w:numFmt w:val="bullet"/>
      <w:lvlText w:val="•"/>
      <w:lvlJc w:val="left"/>
      <w:pPr>
        <w:tabs>
          <w:tab w:val="num" w:pos="4320"/>
        </w:tabs>
        <w:ind w:left="4320" w:hanging="360"/>
      </w:pPr>
      <w:rPr>
        <w:rFonts w:ascii="Arial" w:hAnsi="Arial" w:hint="default"/>
      </w:rPr>
    </w:lvl>
    <w:lvl w:ilvl="6" w:tplc="52D87E7A" w:tentative="1">
      <w:start w:val="1"/>
      <w:numFmt w:val="bullet"/>
      <w:lvlText w:val="•"/>
      <w:lvlJc w:val="left"/>
      <w:pPr>
        <w:tabs>
          <w:tab w:val="num" w:pos="5040"/>
        </w:tabs>
        <w:ind w:left="5040" w:hanging="360"/>
      </w:pPr>
      <w:rPr>
        <w:rFonts w:ascii="Arial" w:hAnsi="Arial" w:hint="default"/>
      </w:rPr>
    </w:lvl>
    <w:lvl w:ilvl="7" w:tplc="9E1AE1DC" w:tentative="1">
      <w:start w:val="1"/>
      <w:numFmt w:val="bullet"/>
      <w:lvlText w:val="•"/>
      <w:lvlJc w:val="left"/>
      <w:pPr>
        <w:tabs>
          <w:tab w:val="num" w:pos="5760"/>
        </w:tabs>
        <w:ind w:left="5760" w:hanging="360"/>
      </w:pPr>
      <w:rPr>
        <w:rFonts w:ascii="Arial" w:hAnsi="Arial" w:hint="default"/>
      </w:rPr>
    </w:lvl>
    <w:lvl w:ilvl="8" w:tplc="5DC85E40" w:tentative="1">
      <w:start w:val="1"/>
      <w:numFmt w:val="bullet"/>
      <w:lvlText w:val="•"/>
      <w:lvlJc w:val="left"/>
      <w:pPr>
        <w:tabs>
          <w:tab w:val="num" w:pos="6480"/>
        </w:tabs>
        <w:ind w:left="6480" w:hanging="360"/>
      </w:pPr>
      <w:rPr>
        <w:rFonts w:ascii="Arial" w:hAnsi="Arial" w:hint="default"/>
      </w:rPr>
    </w:lvl>
  </w:abstractNum>
  <w:abstractNum w:abstractNumId="286">
    <w:nsid w:val="59100A59"/>
    <w:multiLevelType w:val="hybridMultilevel"/>
    <w:tmpl w:val="5F7813C2"/>
    <w:lvl w:ilvl="0" w:tplc="873EC38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59195478"/>
    <w:multiLevelType w:val="multilevel"/>
    <w:tmpl w:val="4CDCE3A2"/>
    <w:lvl w:ilvl="0">
      <w:start w:val="1"/>
      <w:numFmt w:val="decimal"/>
      <w:lvlText w:val="%1."/>
      <w:lvlJc w:val="left"/>
      <w:pPr>
        <w:ind w:left="720" w:hanging="360"/>
      </w:pPr>
      <w:rPr>
        <w:rFonts w:hint="default"/>
      </w:rPr>
    </w:lvl>
    <w:lvl w:ilvl="1">
      <w:start w:val="8"/>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88">
    <w:nsid w:val="59670A34"/>
    <w:multiLevelType w:val="hybridMultilevel"/>
    <w:tmpl w:val="264458E6"/>
    <w:lvl w:ilvl="0" w:tplc="909C315A">
      <w:numFmt w:val="bullet"/>
      <w:lvlText w:val="•"/>
      <w:lvlJc w:val="left"/>
      <w:pPr>
        <w:tabs>
          <w:tab w:val="num" w:pos="360"/>
        </w:tabs>
        <w:ind w:left="170" w:hanging="17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89">
    <w:nsid w:val="59A60C53"/>
    <w:multiLevelType w:val="hybridMultilevel"/>
    <w:tmpl w:val="E2BE49A4"/>
    <w:lvl w:ilvl="0" w:tplc="CDB66CE2">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nsid w:val="5A6D53BC"/>
    <w:multiLevelType w:val="hybridMultilevel"/>
    <w:tmpl w:val="41B2AE74"/>
    <w:lvl w:ilvl="0" w:tplc="FA1460AA">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nsid w:val="5ABE0773"/>
    <w:multiLevelType w:val="hybridMultilevel"/>
    <w:tmpl w:val="0B8075F0"/>
    <w:lvl w:ilvl="0" w:tplc="B4A0E9AA">
      <w:start w:val="1"/>
      <w:numFmt w:val="bullet"/>
      <w:lvlText w:val="•"/>
      <w:lvlJc w:val="left"/>
      <w:pPr>
        <w:ind w:left="170" w:hanging="17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5B050B47"/>
    <w:multiLevelType w:val="hybridMultilevel"/>
    <w:tmpl w:val="C7B26E36"/>
    <w:lvl w:ilvl="0" w:tplc="EBD29D36">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nsid w:val="5B1A38E2"/>
    <w:multiLevelType w:val="hybridMultilevel"/>
    <w:tmpl w:val="FA4252CA"/>
    <w:lvl w:ilvl="0" w:tplc="E438CEEC">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nsid w:val="5B9229F6"/>
    <w:multiLevelType w:val="hybridMultilevel"/>
    <w:tmpl w:val="D50E350E"/>
    <w:lvl w:ilvl="0" w:tplc="A61872FC">
      <w:start w:val="1"/>
      <w:numFmt w:val="bullet"/>
      <w:lvlText w:val="•"/>
      <w:lvlJc w:val="left"/>
      <w:pPr>
        <w:tabs>
          <w:tab w:val="num" w:pos="900"/>
        </w:tabs>
        <w:ind w:left="900" w:hanging="360"/>
      </w:pPr>
      <w:rPr>
        <w:rFonts w:ascii="Times New Roman" w:hAnsi="Times New Roman" w:cs="Times New Roman" w:hint="default"/>
      </w:rPr>
    </w:lvl>
    <w:lvl w:ilvl="1" w:tplc="04190003">
      <w:start w:val="1"/>
      <w:numFmt w:val="bullet"/>
      <w:lvlText w:val="o"/>
      <w:lvlJc w:val="left"/>
      <w:pPr>
        <w:tabs>
          <w:tab w:val="num" w:pos="1620"/>
        </w:tabs>
        <w:ind w:left="1620" w:hanging="360"/>
      </w:pPr>
      <w:rPr>
        <w:rFonts w:ascii="Courier New" w:hAnsi="Courier New" w:cs="Courier New" w:hint="default"/>
      </w:rPr>
    </w:lvl>
    <w:lvl w:ilvl="2" w:tplc="04190005">
      <w:start w:val="1"/>
      <w:numFmt w:val="bullet"/>
      <w:lvlText w:val=""/>
      <w:lvlJc w:val="left"/>
      <w:pPr>
        <w:tabs>
          <w:tab w:val="num" w:pos="2340"/>
        </w:tabs>
        <w:ind w:left="2340" w:hanging="360"/>
      </w:pPr>
      <w:rPr>
        <w:rFonts w:ascii="Wingdings" w:hAnsi="Wingdings" w:hint="default"/>
      </w:rPr>
    </w:lvl>
    <w:lvl w:ilvl="3" w:tplc="04190001">
      <w:start w:val="1"/>
      <w:numFmt w:val="bullet"/>
      <w:lvlText w:val=""/>
      <w:lvlJc w:val="left"/>
      <w:pPr>
        <w:tabs>
          <w:tab w:val="num" w:pos="3060"/>
        </w:tabs>
        <w:ind w:left="3060" w:hanging="360"/>
      </w:pPr>
      <w:rPr>
        <w:rFonts w:ascii="Symbol" w:hAnsi="Symbol" w:hint="default"/>
      </w:rPr>
    </w:lvl>
    <w:lvl w:ilvl="4" w:tplc="04190003">
      <w:start w:val="1"/>
      <w:numFmt w:val="bullet"/>
      <w:lvlText w:val="o"/>
      <w:lvlJc w:val="left"/>
      <w:pPr>
        <w:tabs>
          <w:tab w:val="num" w:pos="3780"/>
        </w:tabs>
        <w:ind w:left="3780" w:hanging="360"/>
      </w:pPr>
      <w:rPr>
        <w:rFonts w:ascii="Courier New" w:hAnsi="Courier New" w:cs="Courier New" w:hint="default"/>
      </w:rPr>
    </w:lvl>
    <w:lvl w:ilvl="5" w:tplc="04190005">
      <w:start w:val="1"/>
      <w:numFmt w:val="bullet"/>
      <w:lvlText w:val=""/>
      <w:lvlJc w:val="left"/>
      <w:pPr>
        <w:tabs>
          <w:tab w:val="num" w:pos="4500"/>
        </w:tabs>
        <w:ind w:left="4500" w:hanging="360"/>
      </w:pPr>
      <w:rPr>
        <w:rFonts w:ascii="Wingdings" w:hAnsi="Wingdings" w:hint="default"/>
      </w:rPr>
    </w:lvl>
    <w:lvl w:ilvl="6" w:tplc="04190001">
      <w:start w:val="1"/>
      <w:numFmt w:val="bullet"/>
      <w:lvlText w:val=""/>
      <w:lvlJc w:val="left"/>
      <w:pPr>
        <w:tabs>
          <w:tab w:val="num" w:pos="5220"/>
        </w:tabs>
        <w:ind w:left="5220" w:hanging="360"/>
      </w:pPr>
      <w:rPr>
        <w:rFonts w:ascii="Symbol" w:hAnsi="Symbol" w:hint="default"/>
      </w:rPr>
    </w:lvl>
    <w:lvl w:ilvl="7" w:tplc="04190003">
      <w:start w:val="1"/>
      <w:numFmt w:val="bullet"/>
      <w:lvlText w:val="o"/>
      <w:lvlJc w:val="left"/>
      <w:pPr>
        <w:tabs>
          <w:tab w:val="num" w:pos="5940"/>
        </w:tabs>
        <w:ind w:left="5940" w:hanging="360"/>
      </w:pPr>
      <w:rPr>
        <w:rFonts w:ascii="Courier New" w:hAnsi="Courier New" w:cs="Courier New" w:hint="default"/>
      </w:rPr>
    </w:lvl>
    <w:lvl w:ilvl="8" w:tplc="04190005">
      <w:start w:val="1"/>
      <w:numFmt w:val="bullet"/>
      <w:lvlText w:val=""/>
      <w:lvlJc w:val="left"/>
      <w:pPr>
        <w:tabs>
          <w:tab w:val="num" w:pos="6660"/>
        </w:tabs>
        <w:ind w:left="6660" w:hanging="360"/>
      </w:pPr>
      <w:rPr>
        <w:rFonts w:ascii="Wingdings" w:hAnsi="Wingdings" w:hint="default"/>
      </w:rPr>
    </w:lvl>
  </w:abstractNum>
  <w:abstractNum w:abstractNumId="295">
    <w:nsid w:val="5C1A26B6"/>
    <w:multiLevelType w:val="hybridMultilevel"/>
    <w:tmpl w:val="45C27A60"/>
    <w:lvl w:ilvl="0" w:tplc="A61872FC">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5C3471A0"/>
    <w:multiLevelType w:val="hybridMultilevel"/>
    <w:tmpl w:val="92FEAA30"/>
    <w:lvl w:ilvl="0" w:tplc="A61872F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5C8A652B"/>
    <w:multiLevelType w:val="hybridMultilevel"/>
    <w:tmpl w:val="C83AEF96"/>
    <w:lvl w:ilvl="0" w:tplc="2188DC66">
      <w:start w:val="1"/>
      <w:numFmt w:val="bullet"/>
      <w:lvlText w:val="•"/>
      <w:lvlJc w:val="left"/>
      <w:pPr>
        <w:ind w:left="170" w:hanging="17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5D431B68"/>
    <w:multiLevelType w:val="hybridMultilevel"/>
    <w:tmpl w:val="49E8BE7E"/>
    <w:lvl w:ilvl="0" w:tplc="843A15C6">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nsid w:val="5D490917"/>
    <w:multiLevelType w:val="hybridMultilevel"/>
    <w:tmpl w:val="F6D03D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nsid w:val="5D874B2B"/>
    <w:multiLevelType w:val="hybridMultilevel"/>
    <w:tmpl w:val="914EE08C"/>
    <w:lvl w:ilvl="0" w:tplc="A61872F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5DF83409"/>
    <w:multiLevelType w:val="hybridMultilevel"/>
    <w:tmpl w:val="F42A93C4"/>
    <w:lvl w:ilvl="0" w:tplc="8662F252">
      <w:start w:val="1"/>
      <w:numFmt w:val="bullet"/>
      <w:lvlText w:val="•"/>
      <w:lvlJc w:val="left"/>
      <w:pPr>
        <w:ind w:left="284" w:hanging="284"/>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nsid w:val="5E6F0B9E"/>
    <w:multiLevelType w:val="hybridMultilevel"/>
    <w:tmpl w:val="A80658B4"/>
    <w:lvl w:ilvl="0" w:tplc="62189F66">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5E786E33"/>
    <w:multiLevelType w:val="hybridMultilevel"/>
    <w:tmpl w:val="EC66B630"/>
    <w:lvl w:ilvl="0" w:tplc="6CB4A808">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nsid w:val="5F0D511C"/>
    <w:multiLevelType w:val="multilevel"/>
    <w:tmpl w:val="2A627440"/>
    <w:lvl w:ilvl="0">
      <w:start w:val="1"/>
      <w:numFmt w:val="bullet"/>
      <w:lvlText w:val="•"/>
      <w:lvlJc w:val="left"/>
      <w:pPr>
        <w:tabs>
          <w:tab w:val="num" w:pos="0"/>
        </w:tabs>
        <w:ind w:left="284" w:hanging="284"/>
      </w:pPr>
      <w:rPr>
        <w:rFonts w:ascii="Times New Roman" w:hAnsi="Times New Roman" w:cs="Times New Roman" w:hint="default"/>
      </w:rPr>
    </w:lvl>
    <w:lvl w:ilvl="1">
      <w:start w:val="1"/>
      <w:numFmt w:val="none"/>
      <w:suff w:val="nothing"/>
      <w:lvlText w:val=""/>
      <w:lvlJc w:val="left"/>
      <w:pPr>
        <w:ind w:left="0" w:firstLine="0"/>
      </w:pPr>
      <w:rPr>
        <w:rFonts w:cs="Times New Roman" w:hint="default"/>
      </w:rPr>
    </w:lvl>
    <w:lvl w:ilvl="2">
      <w:start w:val="1"/>
      <w:numFmt w:val="none"/>
      <w:suff w:val="nothing"/>
      <w:lvlText w:val=""/>
      <w:lvlJc w:val="left"/>
      <w:pPr>
        <w:ind w:left="0" w:firstLine="0"/>
      </w:pPr>
      <w:rPr>
        <w:rFonts w:cs="Times New Roman" w:hint="default"/>
      </w:rPr>
    </w:lvl>
    <w:lvl w:ilvl="3">
      <w:start w:val="1"/>
      <w:numFmt w:val="none"/>
      <w:suff w:val="nothing"/>
      <w:lvlText w:val=""/>
      <w:lvlJc w:val="left"/>
      <w:pPr>
        <w:ind w:left="0" w:firstLine="0"/>
      </w:pPr>
      <w:rPr>
        <w:rFonts w:cs="Times New Roman" w:hint="default"/>
      </w:rPr>
    </w:lvl>
    <w:lvl w:ilvl="4">
      <w:start w:val="1"/>
      <w:numFmt w:val="none"/>
      <w:suff w:val="nothing"/>
      <w:lvlText w:val=""/>
      <w:lvlJc w:val="left"/>
      <w:pPr>
        <w:ind w:left="0" w:firstLine="0"/>
      </w:pPr>
      <w:rPr>
        <w:rFonts w:cs="Times New Roman" w:hint="default"/>
      </w:rPr>
    </w:lvl>
    <w:lvl w:ilvl="5">
      <w:start w:val="1"/>
      <w:numFmt w:val="none"/>
      <w:suff w:val="nothing"/>
      <w:lvlText w:val=""/>
      <w:lvlJc w:val="left"/>
      <w:pPr>
        <w:ind w:left="0" w:firstLine="0"/>
      </w:pPr>
      <w:rPr>
        <w:rFonts w:cs="Times New Roman" w:hint="default"/>
      </w:rPr>
    </w:lvl>
    <w:lvl w:ilvl="6">
      <w:start w:val="1"/>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305">
    <w:nsid w:val="60D50B3E"/>
    <w:multiLevelType w:val="hybridMultilevel"/>
    <w:tmpl w:val="F5FC603E"/>
    <w:lvl w:ilvl="0" w:tplc="4134EDFE">
      <w:numFmt w:val="bullet"/>
      <w:lvlText w:val="•"/>
      <w:lvlJc w:val="left"/>
      <w:pPr>
        <w:tabs>
          <w:tab w:val="num" w:pos="360"/>
        </w:tabs>
        <w:ind w:left="170" w:hanging="17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06">
    <w:nsid w:val="60DD3B9A"/>
    <w:multiLevelType w:val="hybridMultilevel"/>
    <w:tmpl w:val="798C7FE2"/>
    <w:lvl w:ilvl="0" w:tplc="B34E4C8A">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60EE6028"/>
    <w:multiLevelType w:val="hybridMultilevel"/>
    <w:tmpl w:val="79169C1C"/>
    <w:lvl w:ilvl="0" w:tplc="A61872FC">
      <w:start w:val="1"/>
      <w:numFmt w:val="bullet"/>
      <w:lvlText w:val="•"/>
      <w:lvlJc w:val="left"/>
      <w:pPr>
        <w:tabs>
          <w:tab w:val="num" w:pos="720"/>
        </w:tabs>
        <w:ind w:left="284" w:hanging="284"/>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08">
    <w:nsid w:val="611E7844"/>
    <w:multiLevelType w:val="hybridMultilevel"/>
    <w:tmpl w:val="F754EEFE"/>
    <w:lvl w:ilvl="0" w:tplc="A77CE6CC">
      <w:start w:val="1"/>
      <w:numFmt w:val="bullet"/>
      <w:lvlText w:val=""/>
      <w:lvlJc w:val="left"/>
      <w:pPr>
        <w:ind w:left="284" w:hanging="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nsid w:val="6147391C"/>
    <w:multiLevelType w:val="hybridMultilevel"/>
    <w:tmpl w:val="5CB06156"/>
    <w:lvl w:ilvl="0" w:tplc="04A46D90">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nsid w:val="61F6753C"/>
    <w:multiLevelType w:val="hybridMultilevel"/>
    <w:tmpl w:val="B640223C"/>
    <w:lvl w:ilvl="0" w:tplc="EBB064A0">
      <w:start w:val="1"/>
      <w:numFmt w:val="bullet"/>
      <w:lvlText w:val="•"/>
      <w:lvlJc w:val="left"/>
      <w:pPr>
        <w:ind w:left="284" w:hanging="284"/>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nsid w:val="627C6B61"/>
    <w:multiLevelType w:val="hybridMultilevel"/>
    <w:tmpl w:val="2DE8A200"/>
    <w:lvl w:ilvl="0" w:tplc="A61872F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nsid w:val="62855CFD"/>
    <w:multiLevelType w:val="hybridMultilevel"/>
    <w:tmpl w:val="413E6F10"/>
    <w:lvl w:ilvl="0" w:tplc="CD50F544">
      <w:start w:val="1"/>
      <w:numFmt w:val="bullet"/>
      <w:lvlText w:val=""/>
      <w:lvlJc w:val="left"/>
      <w:pPr>
        <w:ind w:left="284" w:hanging="284"/>
      </w:pPr>
      <w:rPr>
        <w:rFonts w:ascii="Wingdings" w:hAnsi="Wingdings"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313">
    <w:nsid w:val="628B3544"/>
    <w:multiLevelType w:val="multilevel"/>
    <w:tmpl w:val="9E08336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4">
    <w:nsid w:val="62E07DD4"/>
    <w:multiLevelType w:val="hybridMultilevel"/>
    <w:tmpl w:val="07DE42F2"/>
    <w:lvl w:ilvl="0" w:tplc="873EC38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nsid w:val="63156185"/>
    <w:multiLevelType w:val="hybridMultilevel"/>
    <w:tmpl w:val="E952996E"/>
    <w:lvl w:ilvl="0" w:tplc="F266B518">
      <w:start w:val="1"/>
      <w:numFmt w:val="bullet"/>
      <w:lvlText w:val="•"/>
      <w:lvlJc w:val="left"/>
      <w:pPr>
        <w:ind w:left="284" w:hanging="284"/>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nsid w:val="635C7B13"/>
    <w:multiLevelType w:val="hybridMultilevel"/>
    <w:tmpl w:val="DDF0B92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7">
    <w:nsid w:val="63D34F5A"/>
    <w:multiLevelType w:val="hybridMultilevel"/>
    <w:tmpl w:val="97E22322"/>
    <w:lvl w:ilvl="0" w:tplc="873EC38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nsid w:val="63F27DE7"/>
    <w:multiLevelType w:val="hybridMultilevel"/>
    <w:tmpl w:val="D24C53A8"/>
    <w:lvl w:ilvl="0" w:tplc="873EC382">
      <w:start w:val="1"/>
      <w:numFmt w:val="bullet"/>
      <w:lvlText w:val="•"/>
      <w:lvlJc w:val="left"/>
      <w:pPr>
        <w:ind w:left="360" w:hanging="360"/>
      </w:pPr>
      <w:rPr>
        <w:rFonts w:ascii="Arial" w:hAnsi="Aria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9">
    <w:nsid w:val="640C7F5A"/>
    <w:multiLevelType w:val="hybridMultilevel"/>
    <w:tmpl w:val="8E0C0B76"/>
    <w:lvl w:ilvl="0" w:tplc="873EC382">
      <w:start w:val="1"/>
      <w:numFmt w:val="bullet"/>
      <w:lvlText w:val="•"/>
      <w:lvlJc w:val="left"/>
      <w:pPr>
        <w:ind w:left="360" w:hanging="360"/>
      </w:pPr>
      <w:rPr>
        <w:rFonts w:ascii="Arial" w:hAnsi="Aria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0">
    <w:nsid w:val="65053E6C"/>
    <w:multiLevelType w:val="hybridMultilevel"/>
    <w:tmpl w:val="5DD2DB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1">
    <w:nsid w:val="655A7AB3"/>
    <w:multiLevelType w:val="hybridMultilevel"/>
    <w:tmpl w:val="2978245C"/>
    <w:lvl w:ilvl="0" w:tplc="684493FA">
      <w:start w:val="1"/>
      <w:numFmt w:val="bullet"/>
      <w:lvlText w:val="•"/>
      <w:lvlJc w:val="left"/>
      <w:pPr>
        <w:ind w:left="284" w:hanging="284"/>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nsid w:val="65827342"/>
    <w:multiLevelType w:val="hybridMultilevel"/>
    <w:tmpl w:val="17C0945A"/>
    <w:lvl w:ilvl="0" w:tplc="873EC38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nsid w:val="65926D64"/>
    <w:multiLevelType w:val="hybridMultilevel"/>
    <w:tmpl w:val="A352041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nsid w:val="660F28F4"/>
    <w:multiLevelType w:val="hybridMultilevel"/>
    <w:tmpl w:val="A8A8B5A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nsid w:val="665B7B70"/>
    <w:multiLevelType w:val="hybridMultilevel"/>
    <w:tmpl w:val="65A63032"/>
    <w:lvl w:ilvl="0" w:tplc="873EC382">
      <w:start w:val="1"/>
      <w:numFmt w:val="bullet"/>
      <w:lvlText w:val="•"/>
      <w:lvlJc w:val="left"/>
      <w:pPr>
        <w:ind w:left="644" w:hanging="360"/>
      </w:pPr>
      <w:rPr>
        <w:rFonts w:ascii="Arial" w:hAnsi="Aria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26">
    <w:nsid w:val="66977FD4"/>
    <w:multiLevelType w:val="hybridMultilevel"/>
    <w:tmpl w:val="6FC0A30C"/>
    <w:lvl w:ilvl="0" w:tplc="873EC38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nsid w:val="66AF2124"/>
    <w:multiLevelType w:val="hybridMultilevel"/>
    <w:tmpl w:val="11FC4D02"/>
    <w:lvl w:ilvl="0" w:tplc="8DA44A24">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8">
    <w:nsid w:val="68887E0D"/>
    <w:multiLevelType w:val="hybridMultilevel"/>
    <w:tmpl w:val="38D811B8"/>
    <w:lvl w:ilvl="0" w:tplc="873EC382">
      <w:start w:val="1"/>
      <w:numFmt w:val="bullet"/>
      <w:lvlText w:val="•"/>
      <w:lvlJc w:val="left"/>
      <w:pPr>
        <w:ind w:left="1008" w:hanging="360"/>
      </w:pPr>
      <w:rPr>
        <w:rFonts w:ascii="Arial" w:hAnsi="Arial" w:hint="default"/>
      </w:rPr>
    </w:lvl>
    <w:lvl w:ilvl="1" w:tplc="04190003">
      <w:start w:val="1"/>
      <w:numFmt w:val="bullet"/>
      <w:lvlText w:val="o"/>
      <w:lvlJc w:val="left"/>
      <w:pPr>
        <w:ind w:left="1728" w:hanging="360"/>
      </w:pPr>
      <w:rPr>
        <w:rFonts w:ascii="Courier New" w:hAnsi="Courier New" w:cs="Courier New" w:hint="default"/>
      </w:rPr>
    </w:lvl>
    <w:lvl w:ilvl="2" w:tplc="04190005">
      <w:start w:val="1"/>
      <w:numFmt w:val="bullet"/>
      <w:lvlText w:val=""/>
      <w:lvlJc w:val="left"/>
      <w:pPr>
        <w:ind w:left="2448" w:hanging="360"/>
      </w:pPr>
      <w:rPr>
        <w:rFonts w:ascii="Wingdings" w:hAnsi="Wingdings" w:hint="default"/>
      </w:rPr>
    </w:lvl>
    <w:lvl w:ilvl="3" w:tplc="04190001">
      <w:start w:val="1"/>
      <w:numFmt w:val="bullet"/>
      <w:lvlText w:val=""/>
      <w:lvlJc w:val="left"/>
      <w:pPr>
        <w:ind w:left="3168" w:hanging="360"/>
      </w:pPr>
      <w:rPr>
        <w:rFonts w:ascii="Symbol" w:hAnsi="Symbol" w:hint="default"/>
      </w:rPr>
    </w:lvl>
    <w:lvl w:ilvl="4" w:tplc="04190003">
      <w:start w:val="1"/>
      <w:numFmt w:val="bullet"/>
      <w:lvlText w:val="o"/>
      <w:lvlJc w:val="left"/>
      <w:pPr>
        <w:ind w:left="3888" w:hanging="360"/>
      </w:pPr>
      <w:rPr>
        <w:rFonts w:ascii="Courier New" w:hAnsi="Courier New" w:cs="Courier New" w:hint="default"/>
      </w:rPr>
    </w:lvl>
    <w:lvl w:ilvl="5" w:tplc="04190005">
      <w:start w:val="1"/>
      <w:numFmt w:val="bullet"/>
      <w:lvlText w:val=""/>
      <w:lvlJc w:val="left"/>
      <w:pPr>
        <w:ind w:left="4608" w:hanging="360"/>
      </w:pPr>
      <w:rPr>
        <w:rFonts w:ascii="Wingdings" w:hAnsi="Wingdings" w:hint="default"/>
      </w:rPr>
    </w:lvl>
    <w:lvl w:ilvl="6" w:tplc="04190001">
      <w:start w:val="1"/>
      <w:numFmt w:val="bullet"/>
      <w:lvlText w:val=""/>
      <w:lvlJc w:val="left"/>
      <w:pPr>
        <w:ind w:left="5328" w:hanging="360"/>
      </w:pPr>
      <w:rPr>
        <w:rFonts w:ascii="Symbol" w:hAnsi="Symbol" w:hint="default"/>
      </w:rPr>
    </w:lvl>
    <w:lvl w:ilvl="7" w:tplc="04190003">
      <w:start w:val="1"/>
      <w:numFmt w:val="bullet"/>
      <w:lvlText w:val="o"/>
      <w:lvlJc w:val="left"/>
      <w:pPr>
        <w:ind w:left="6048" w:hanging="360"/>
      </w:pPr>
      <w:rPr>
        <w:rFonts w:ascii="Courier New" w:hAnsi="Courier New" w:cs="Courier New" w:hint="default"/>
      </w:rPr>
    </w:lvl>
    <w:lvl w:ilvl="8" w:tplc="04190005">
      <w:start w:val="1"/>
      <w:numFmt w:val="bullet"/>
      <w:lvlText w:val=""/>
      <w:lvlJc w:val="left"/>
      <w:pPr>
        <w:ind w:left="6768" w:hanging="360"/>
      </w:pPr>
      <w:rPr>
        <w:rFonts w:ascii="Wingdings" w:hAnsi="Wingdings" w:hint="default"/>
      </w:rPr>
    </w:lvl>
  </w:abstractNum>
  <w:abstractNum w:abstractNumId="329">
    <w:nsid w:val="689C7C5B"/>
    <w:multiLevelType w:val="hybridMultilevel"/>
    <w:tmpl w:val="60A03ED6"/>
    <w:lvl w:ilvl="0" w:tplc="FFDE9230">
      <w:numFmt w:val="bullet"/>
      <w:lvlText w:val="•"/>
      <w:lvlJc w:val="left"/>
      <w:pPr>
        <w:ind w:left="0" w:firstLine="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689E306B"/>
    <w:multiLevelType w:val="hybridMultilevel"/>
    <w:tmpl w:val="5C70CB5E"/>
    <w:lvl w:ilvl="0" w:tplc="0419000D">
      <w:start w:val="1"/>
      <w:numFmt w:val="bullet"/>
      <w:lvlText w:val=""/>
      <w:lvlJc w:val="left"/>
      <w:pPr>
        <w:tabs>
          <w:tab w:val="num" w:pos="720"/>
        </w:tabs>
        <w:ind w:left="284" w:hanging="284"/>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nsid w:val="68A12AEF"/>
    <w:multiLevelType w:val="hybridMultilevel"/>
    <w:tmpl w:val="90907B3A"/>
    <w:lvl w:ilvl="0" w:tplc="A61872F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nsid w:val="695775CC"/>
    <w:multiLevelType w:val="hybridMultilevel"/>
    <w:tmpl w:val="D3422F90"/>
    <w:lvl w:ilvl="0" w:tplc="BD4A3808">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nsid w:val="695A00A1"/>
    <w:multiLevelType w:val="hybridMultilevel"/>
    <w:tmpl w:val="ABA41F0E"/>
    <w:lvl w:ilvl="0" w:tplc="873EC38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nsid w:val="69773E88"/>
    <w:multiLevelType w:val="hybridMultilevel"/>
    <w:tmpl w:val="6346D8E8"/>
    <w:lvl w:ilvl="0" w:tplc="FFDE9230">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nsid w:val="6A116E0C"/>
    <w:multiLevelType w:val="hybridMultilevel"/>
    <w:tmpl w:val="08C83EEC"/>
    <w:lvl w:ilvl="0" w:tplc="92EE59C2">
      <w:start w:val="1"/>
      <w:numFmt w:val="bullet"/>
      <w:lvlText w:val="•"/>
      <w:lvlJc w:val="left"/>
      <w:pPr>
        <w:ind w:left="284" w:hanging="284"/>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nsid w:val="6A3715E3"/>
    <w:multiLevelType w:val="hybridMultilevel"/>
    <w:tmpl w:val="BFDC0454"/>
    <w:lvl w:ilvl="0" w:tplc="FFDE9230">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nsid w:val="6A4B04C5"/>
    <w:multiLevelType w:val="multilevel"/>
    <w:tmpl w:val="61CC5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8">
    <w:nsid w:val="6A5B6FEC"/>
    <w:multiLevelType w:val="hybridMultilevel"/>
    <w:tmpl w:val="EBA0FBB8"/>
    <w:lvl w:ilvl="0" w:tplc="873EC38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nsid w:val="6AB61EC9"/>
    <w:multiLevelType w:val="hybridMultilevel"/>
    <w:tmpl w:val="8FD0AF30"/>
    <w:lvl w:ilvl="0" w:tplc="040A3586">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nsid w:val="6B3058C5"/>
    <w:multiLevelType w:val="hybridMultilevel"/>
    <w:tmpl w:val="66C063B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1">
    <w:nsid w:val="6B741473"/>
    <w:multiLevelType w:val="hybridMultilevel"/>
    <w:tmpl w:val="58B20438"/>
    <w:lvl w:ilvl="0" w:tplc="A61872F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nsid w:val="6BD77581"/>
    <w:multiLevelType w:val="hybridMultilevel"/>
    <w:tmpl w:val="35BE49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3">
    <w:nsid w:val="6C414146"/>
    <w:multiLevelType w:val="hybridMultilevel"/>
    <w:tmpl w:val="AF0875FC"/>
    <w:lvl w:ilvl="0" w:tplc="873EC382">
      <w:start w:val="1"/>
      <w:numFmt w:val="bullet"/>
      <w:lvlText w:val="•"/>
      <w:lvlJc w:val="left"/>
      <w:pPr>
        <w:tabs>
          <w:tab w:val="num" w:pos="720"/>
        </w:tabs>
        <w:ind w:left="284" w:hanging="284"/>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nsid w:val="6C565FCF"/>
    <w:multiLevelType w:val="hybridMultilevel"/>
    <w:tmpl w:val="879E2CFC"/>
    <w:lvl w:ilvl="0" w:tplc="0000003E">
      <w:numFmt w:val="bullet"/>
      <w:lvlText w:val="•"/>
      <w:lvlJc w:val="left"/>
      <w:pPr>
        <w:tabs>
          <w:tab w:val="num" w:pos="720"/>
        </w:tabs>
        <w:ind w:left="170" w:hanging="17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45">
    <w:nsid w:val="6C6645A4"/>
    <w:multiLevelType w:val="hybridMultilevel"/>
    <w:tmpl w:val="AD38B5CA"/>
    <w:lvl w:ilvl="0" w:tplc="AB461598">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nsid w:val="6C6A7CE3"/>
    <w:multiLevelType w:val="hybridMultilevel"/>
    <w:tmpl w:val="D31EDDC6"/>
    <w:lvl w:ilvl="0" w:tplc="2932C7D6">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nsid w:val="6C9F4CD9"/>
    <w:multiLevelType w:val="hybridMultilevel"/>
    <w:tmpl w:val="E66088FE"/>
    <w:lvl w:ilvl="0" w:tplc="873EC38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nsid w:val="6CC7630F"/>
    <w:multiLevelType w:val="hybridMultilevel"/>
    <w:tmpl w:val="FCEC6D46"/>
    <w:lvl w:ilvl="0" w:tplc="FFDE9230">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nsid w:val="6D3D1344"/>
    <w:multiLevelType w:val="hybridMultilevel"/>
    <w:tmpl w:val="94EC970C"/>
    <w:lvl w:ilvl="0" w:tplc="873EC38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0">
    <w:nsid w:val="6D680954"/>
    <w:multiLevelType w:val="hybridMultilevel"/>
    <w:tmpl w:val="09F69E54"/>
    <w:lvl w:ilvl="0" w:tplc="6090EF5E">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nsid w:val="6D6F13BB"/>
    <w:multiLevelType w:val="hybridMultilevel"/>
    <w:tmpl w:val="293E7A9A"/>
    <w:lvl w:ilvl="0" w:tplc="02225414">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nsid w:val="6DF23702"/>
    <w:multiLevelType w:val="hybridMultilevel"/>
    <w:tmpl w:val="E6BA18EE"/>
    <w:lvl w:ilvl="0" w:tplc="26B678F6">
      <w:start w:val="1"/>
      <w:numFmt w:val="bullet"/>
      <w:lvlText w:val="•"/>
      <w:lvlJc w:val="left"/>
      <w:pPr>
        <w:ind w:left="284" w:hanging="284"/>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nsid w:val="6DF7787B"/>
    <w:multiLevelType w:val="hybridMultilevel"/>
    <w:tmpl w:val="B3D6B28A"/>
    <w:lvl w:ilvl="0" w:tplc="2768327A">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nsid w:val="6E02049E"/>
    <w:multiLevelType w:val="hybridMultilevel"/>
    <w:tmpl w:val="7E060C9A"/>
    <w:lvl w:ilvl="0" w:tplc="D4BE3BAE">
      <w:start w:val="1"/>
      <w:numFmt w:val="bullet"/>
      <w:lvlText w:val="•"/>
      <w:lvlJc w:val="left"/>
      <w:pPr>
        <w:ind w:left="284" w:hanging="284"/>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nsid w:val="6E34083B"/>
    <w:multiLevelType w:val="hybridMultilevel"/>
    <w:tmpl w:val="E806CE1E"/>
    <w:lvl w:ilvl="0" w:tplc="873EC382">
      <w:start w:val="1"/>
      <w:numFmt w:val="bullet"/>
      <w:lvlText w:val="•"/>
      <w:lvlJc w:val="left"/>
      <w:pPr>
        <w:ind w:left="360" w:hanging="360"/>
      </w:pPr>
      <w:rPr>
        <w:rFonts w:ascii="Arial" w:hAnsi="Aria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6">
    <w:nsid w:val="6F293B33"/>
    <w:multiLevelType w:val="hybridMultilevel"/>
    <w:tmpl w:val="469C2F72"/>
    <w:lvl w:ilvl="0" w:tplc="A77CE6CC">
      <w:start w:val="1"/>
      <w:numFmt w:val="bullet"/>
      <w:lvlText w:val=""/>
      <w:lvlJc w:val="left"/>
      <w:pPr>
        <w:ind w:left="284" w:hanging="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7">
    <w:nsid w:val="6FDC16C9"/>
    <w:multiLevelType w:val="hybridMultilevel"/>
    <w:tmpl w:val="90A48A6E"/>
    <w:lvl w:ilvl="0" w:tplc="0A12AA30">
      <w:start w:val="1"/>
      <w:numFmt w:val="bullet"/>
      <w:lvlText w:val=""/>
      <w:lvlJc w:val="left"/>
      <w:pPr>
        <w:ind w:left="284" w:hanging="284"/>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nsid w:val="6FF85244"/>
    <w:multiLevelType w:val="hybridMultilevel"/>
    <w:tmpl w:val="02908C54"/>
    <w:lvl w:ilvl="0" w:tplc="A61872F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nsid w:val="70425F3A"/>
    <w:multiLevelType w:val="hybridMultilevel"/>
    <w:tmpl w:val="23CED9E0"/>
    <w:lvl w:ilvl="0" w:tplc="0000003E">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0">
    <w:nsid w:val="7060525B"/>
    <w:multiLevelType w:val="hybridMultilevel"/>
    <w:tmpl w:val="58B4425C"/>
    <w:lvl w:ilvl="0" w:tplc="04A46D90">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nsid w:val="70DA2783"/>
    <w:multiLevelType w:val="hybridMultilevel"/>
    <w:tmpl w:val="2CEA7216"/>
    <w:lvl w:ilvl="0" w:tplc="EEC0D0B2">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nsid w:val="710E0384"/>
    <w:multiLevelType w:val="hybridMultilevel"/>
    <w:tmpl w:val="1CC2C992"/>
    <w:lvl w:ilvl="0" w:tplc="62189F66">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3">
    <w:nsid w:val="710F1595"/>
    <w:multiLevelType w:val="hybridMultilevel"/>
    <w:tmpl w:val="4C721F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4">
    <w:nsid w:val="71523346"/>
    <w:multiLevelType w:val="hybridMultilevel"/>
    <w:tmpl w:val="EBEE94A8"/>
    <w:lvl w:ilvl="0" w:tplc="32344D5C">
      <w:start w:val="1"/>
      <w:numFmt w:val="bullet"/>
      <w:lvlText w:val="•"/>
      <w:lvlJc w:val="left"/>
      <w:pPr>
        <w:ind w:left="284" w:hanging="284"/>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5">
    <w:nsid w:val="715C35B0"/>
    <w:multiLevelType w:val="hybridMultilevel"/>
    <w:tmpl w:val="DF54547C"/>
    <w:lvl w:ilvl="0" w:tplc="7048D5E6">
      <w:start w:val="1"/>
      <w:numFmt w:val="bullet"/>
      <w:lvlText w:val="•"/>
      <w:lvlJc w:val="left"/>
      <w:pPr>
        <w:tabs>
          <w:tab w:val="num" w:pos="720"/>
        </w:tabs>
        <w:ind w:left="720" w:hanging="360"/>
      </w:pPr>
      <w:rPr>
        <w:rFonts w:ascii="Arial" w:hAnsi="Arial" w:hint="default"/>
      </w:rPr>
    </w:lvl>
    <w:lvl w:ilvl="1" w:tplc="73EA3D40" w:tentative="1">
      <w:start w:val="1"/>
      <w:numFmt w:val="bullet"/>
      <w:lvlText w:val="•"/>
      <w:lvlJc w:val="left"/>
      <w:pPr>
        <w:tabs>
          <w:tab w:val="num" w:pos="1440"/>
        </w:tabs>
        <w:ind w:left="1440" w:hanging="360"/>
      </w:pPr>
      <w:rPr>
        <w:rFonts w:ascii="Arial" w:hAnsi="Arial" w:hint="default"/>
      </w:rPr>
    </w:lvl>
    <w:lvl w:ilvl="2" w:tplc="50AC4064" w:tentative="1">
      <w:start w:val="1"/>
      <w:numFmt w:val="bullet"/>
      <w:lvlText w:val="•"/>
      <w:lvlJc w:val="left"/>
      <w:pPr>
        <w:tabs>
          <w:tab w:val="num" w:pos="2160"/>
        </w:tabs>
        <w:ind w:left="2160" w:hanging="360"/>
      </w:pPr>
      <w:rPr>
        <w:rFonts w:ascii="Arial" w:hAnsi="Arial" w:hint="default"/>
      </w:rPr>
    </w:lvl>
    <w:lvl w:ilvl="3" w:tplc="9FBC738C" w:tentative="1">
      <w:start w:val="1"/>
      <w:numFmt w:val="bullet"/>
      <w:lvlText w:val="•"/>
      <w:lvlJc w:val="left"/>
      <w:pPr>
        <w:tabs>
          <w:tab w:val="num" w:pos="2880"/>
        </w:tabs>
        <w:ind w:left="2880" w:hanging="360"/>
      </w:pPr>
      <w:rPr>
        <w:rFonts w:ascii="Arial" w:hAnsi="Arial" w:hint="default"/>
      </w:rPr>
    </w:lvl>
    <w:lvl w:ilvl="4" w:tplc="3F88D08C" w:tentative="1">
      <w:start w:val="1"/>
      <w:numFmt w:val="bullet"/>
      <w:lvlText w:val="•"/>
      <w:lvlJc w:val="left"/>
      <w:pPr>
        <w:tabs>
          <w:tab w:val="num" w:pos="3600"/>
        </w:tabs>
        <w:ind w:left="3600" w:hanging="360"/>
      </w:pPr>
      <w:rPr>
        <w:rFonts w:ascii="Arial" w:hAnsi="Arial" w:hint="default"/>
      </w:rPr>
    </w:lvl>
    <w:lvl w:ilvl="5" w:tplc="44164B52" w:tentative="1">
      <w:start w:val="1"/>
      <w:numFmt w:val="bullet"/>
      <w:lvlText w:val="•"/>
      <w:lvlJc w:val="left"/>
      <w:pPr>
        <w:tabs>
          <w:tab w:val="num" w:pos="4320"/>
        </w:tabs>
        <w:ind w:left="4320" w:hanging="360"/>
      </w:pPr>
      <w:rPr>
        <w:rFonts w:ascii="Arial" w:hAnsi="Arial" w:hint="default"/>
      </w:rPr>
    </w:lvl>
    <w:lvl w:ilvl="6" w:tplc="F1201168" w:tentative="1">
      <w:start w:val="1"/>
      <w:numFmt w:val="bullet"/>
      <w:lvlText w:val="•"/>
      <w:lvlJc w:val="left"/>
      <w:pPr>
        <w:tabs>
          <w:tab w:val="num" w:pos="5040"/>
        </w:tabs>
        <w:ind w:left="5040" w:hanging="360"/>
      </w:pPr>
      <w:rPr>
        <w:rFonts w:ascii="Arial" w:hAnsi="Arial" w:hint="default"/>
      </w:rPr>
    </w:lvl>
    <w:lvl w:ilvl="7" w:tplc="3DCAE4DE" w:tentative="1">
      <w:start w:val="1"/>
      <w:numFmt w:val="bullet"/>
      <w:lvlText w:val="•"/>
      <w:lvlJc w:val="left"/>
      <w:pPr>
        <w:tabs>
          <w:tab w:val="num" w:pos="5760"/>
        </w:tabs>
        <w:ind w:left="5760" w:hanging="360"/>
      </w:pPr>
      <w:rPr>
        <w:rFonts w:ascii="Arial" w:hAnsi="Arial" w:hint="default"/>
      </w:rPr>
    </w:lvl>
    <w:lvl w:ilvl="8" w:tplc="DF6A6CA0" w:tentative="1">
      <w:start w:val="1"/>
      <w:numFmt w:val="bullet"/>
      <w:lvlText w:val="•"/>
      <w:lvlJc w:val="left"/>
      <w:pPr>
        <w:tabs>
          <w:tab w:val="num" w:pos="6480"/>
        </w:tabs>
        <w:ind w:left="6480" w:hanging="360"/>
      </w:pPr>
      <w:rPr>
        <w:rFonts w:ascii="Arial" w:hAnsi="Arial" w:hint="default"/>
      </w:rPr>
    </w:lvl>
  </w:abstractNum>
  <w:abstractNum w:abstractNumId="366">
    <w:nsid w:val="71E40FB7"/>
    <w:multiLevelType w:val="hybridMultilevel"/>
    <w:tmpl w:val="0D32A098"/>
    <w:lvl w:ilvl="0" w:tplc="A61872F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7">
    <w:nsid w:val="72074BDD"/>
    <w:multiLevelType w:val="hybridMultilevel"/>
    <w:tmpl w:val="22BAC15E"/>
    <w:lvl w:ilvl="0" w:tplc="BB90250E">
      <w:start w:val="1"/>
      <w:numFmt w:val="bullet"/>
      <w:lvlText w:val="•"/>
      <w:lvlJc w:val="left"/>
      <w:pPr>
        <w:tabs>
          <w:tab w:val="num" w:pos="720"/>
        </w:tabs>
        <w:ind w:left="720" w:hanging="360"/>
      </w:pPr>
      <w:rPr>
        <w:rFonts w:ascii="Arial" w:hAnsi="Arial" w:hint="default"/>
      </w:rPr>
    </w:lvl>
    <w:lvl w:ilvl="1" w:tplc="EE922146" w:tentative="1">
      <w:start w:val="1"/>
      <w:numFmt w:val="bullet"/>
      <w:lvlText w:val="•"/>
      <w:lvlJc w:val="left"/>
      <w:pPr>
        <w:tabs>
          <w:tab w:val="num" w:pos="1440"/>
        </w:tabs>
        <w:ind w:left="1440" w:hanging="360"/>
      </w:pPr>
      <w:rPr>
        <w:rFonts w:ascii="Arial" w:hAnsi="Arial" w:hint="default"/>
      </w:rPr>
    </w:lvl>
    <w:lvl w:ilvl="2" w:tplc="C742CEE4" w:tentative="1">
      <w:start w:val="1"/>
      <w:numFmt w:val="bullet"/>
      <w:lvlText w:val="•"/>
      <w:lvlJc w:val="left"/>
      <w:pPr>
        <w:tabs>
          <w:tab w:val="num" w:pos="2160"/>
        </w:tabs>
        <w:ind w:left="2160" w:hanging="360"/>
      </w:pPr>
      <w:rPr>
        <w:rFonts w:ascii="Arial" w:hAnsi="Arial" w:hint="default"/>
      </w:rPr>
    </w:lvl>
    <w:lvl w:ilvl="3" w:tplc="9B965370" w:tentative="1">
      <w:start w:val="1"/>
      <w:numFmt w:val="bullet"/>
      <w:lvlText w:val="•"/>
      <w:lvlJc w:val="left"/>
      <w:pPr>
        <w:tabs>
          <w:tab w:val="num" w:pos="2880"/>
        </w:tabs>
        <w:ind w:left="2880" w:hanging="360"/>
      </w:pPr>
      <w:rPr>
        <w:rFonts w:ascii="Arial" w:hAnsi="Arial" w:hint="default"/>
      </w:rPr>
    </w:lvl>
    <w:lvl w:ilvl="4" w:tplc="5F8E64EC" w:tentative="1">
      <w:start w:val="1"/>
      <w:numFmt w:val="bullet"/>
      <w:lvlText w:val="•"/>
      <w:lvlJc w:val="left"/>
      <w:pPr>
        <w:tabs>
          <w:tab w:val="num" w:pos="3600"/>
        </w:tabs>
        <w:ind w:left="3600" w:hanging="360"/>
      </w:pPr>
      <w:rPr>
        <w:rFonts w:ascii="Arial" w:hAnsi="Arial" w:hint="default"/>
      </w:rPr>
    </w:lvl>
    <w:lvl w:ilvl="5" w:tplc="28F0EF14" w:tentative="1">
      <w:start w:val="1"/>
      <w:numFmt w:val="bullet"/>
      <w:lvlText w:val="•"/>
      <w:lvlJc w:val="left"/>
      <w:pPr>
        <w:tabs>
          <w:tab w:val="num" w:pos="4320"/>
        </w:tabs>
        <w:ind w:left="4320" w:hanging="360"/>
      </w:pPr>
      <w:rPr>
        <w:rFonts w:ascii="Arial" w:hAnsi="Arial" w:hint="default"/>
      </w:rPr>
    </w:lvl>
    <w:lvl w:ilvl="6" w:tplc="95D0D878" w:tentative="1">
      <w:start w:val="1"/>
      <w:numFmt w:val="bullet"/>
      <w:lvlText w:val="•"/>
      <w:lvlJc w:val="left"/>
      <w:pPr>
        <w:tabs>
          <w:tab w:val="num" w:pos="5040"/>
        </w:tabs>
        <w:ind w:left="5040" w:hanging="360"/>
      </w:pPr>
      <w:rPr>
        <w:rFonts w:ascii="Arial" w:hAnsi="Arial" w:hint="default"/>
      </w:rPr>
    </w:lvl>
    <w:lvl w:ilvl="7" w:tplc="1FA8E78A" w:tentative="1">
      <w:start w:val="1"/>
      <w:numFmt w:val="bullet"/>
      <w:lvlText w:val="•"/>
      <w:lvlJc w:val="left"/>
      <w:pPr>
        <w:tabs>
          <w:tab w:val="num" w:pos="5760"/>
        </w:tabs>
        <w:ind w:left="5760" w:hanging="360"/>
      </w:pPr>
      <w:rPr>
        <w:rFonts w:ascii="Arial" w:hAnsi="Arial" w:hint="default"/>
      </w:rPr>
    </w:lvl>
    <w:lvl w:ilvl="8" w:tplc="3F867EA4" w:tentative="1">
      <w:start w:val="1"/>
      <w:numFmt w:val="bullet"/>
      <w:lvlText w:val="•"/>
      <w:lvlJc w:val="left"/>
      <w:pPr>
        <w:tabs>
          <w:tab w:val="num" w:pos="6480"/>
        </w:tabs>
        <w:ind w:left="6480" w:hanging="360"/>
      </w:pPr>
      <w:rPr>
        <w:rFonts w:ascii="Arial" w:hAnsi="Arial" w:hint="default"/>
      </w:rPr>
    </w:lvl>
  </w:abstractNum>
  <w:abstractNum w:abstractNumId="368">
    <w:nsid w:val="723F2A73"/>
    <w:multiLevelType w:val="hybridMultilevel"/>
    <w:tmpl w:val="CD5A7DBA"/>
    <w:lvl w:ilvl="0" w:tplc="FFDE9230">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9">
    <w:nsid w:val="727135E2"/>
    <w:multiLevelType w:val="hybridMultilevel"/>
    <w:tmpl w:val="A2B6A762"/>
    <w:lvl w:ilvl="0" w:tplc="A61872F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nsid w:val="72CB3076"/>
    <w:multiLevelType w:val="multilevel"/>
    <w:tmpl w:val="6E042C18"/>
    <w:lvl w:ilvl="0">
      <w:start w:val="1"/>
      <w:numFmt w:val="decimal"/>
      <w:lvlText w:val="%1."/>
      <w:lvlJc w:val="left"/>
      <w:pPr>
        <w:ind w:left="720" w:hanging="360"/>
      </w:pPr>
      <w:rPr>
        <w:rFonts w:hint="default"/>
      </w:rPr>
    </w:lvl>
    <w:lvl w:ilvl="1">
      <w:start w:val="6"/>
      <w:numFmt w:val="decimal"/>
      <w:isLgl/>
      <w:lvlText w:val="%1.%2."/>
      <w:lvlJc w:val="left"/>
      <w:pPr>
        <w:ind w:left="1170" w:hanging="81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71">
    <w:nsid w:val="72CD6E87"/>
    <w:multiLevelType w:val="hybridMultilevel"/>
    <w:tmpl w:val="E4DA20E4"/>
    <w:lvl w:ilvl="0" w:tplc="4C108FE6">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2">
    <w:nsid w:val="73705AA9"/>
    <w:multiLevelType w:val="hybridMultilevel"/>
    <w:tmpl w:val="AB685A9C"/>
    <w:lvl w:ilvl="0" w:tplc="FFDE9230">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3">
    <w:nsid w:val="73945073"/>
    <w:multiLevelType w:val="hybridMultilevel"/>
    <w:tmpl w:val="09AA2096"/>
    <w:lvl w:ilvl="0" w:tplc="04A46D90">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4">
    <w:nsid w:val="73CA50B6"/>
    <w:multiLevelType w:val="hybridMultilevel"/>
    <w:tmpl w:val="33D859E4"/>
    <w:lvl w:ilvl="0" w:tplc="7DD23FAA">
      <w:start w:val="1"/>
      <w:numFmt w:val="bullet"/>
      <w:lvlText w:val="•"/>
      <w:lvlJc w:val="left"/>
      <w:pPr>
        <w:ind w:left="284" w:hanging="284"/>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5">
    <w:nsid w:val="7400635A"/>
    <w:multiLevelType w:val="hybridMultilevel"/>
    <w:tmpl w:val="3D8EC832"/>
    <w:lvl w:ilvl="0" w:tplc="819A9428">
      <w:start w:val="1"/>
      <w:numFmt w:val="decimal"/>
      <w:lvlText w:val="%1."/>
      <w:lvlJc w:val="left"/>
      <w:pPr>
        <w:ind w:left="284" w:hanging="284"/>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6">
    <w:nsid w:val="7424674B"/>
    <w:multiLevelType w:val="hybridMultilevel"/>
    <w:tmpl w:val="E35027DE"/>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77">
    <w:nsid w:val="74286ED5"/>
    <w:multiLevelType w:val="multilevel"/>
    <w:tmpl w:val="7F8A3F94"/>
    <w:lvl w:ilvl="0">
      <w:start w:val="4"/>
      <w:numFmt w:val="decimal"/>
      <w:lvlText w:val="%1"/>
      <w:lvlJc w:val="left"/>
      <w:pPr>
        <w:ind w:left="390" w:hanging="39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8">
    <w:nsid w:val="7432759C"/>
    <w:multiLevelType w:val="hybridMultilevel"/>
    <w:tmpl w:val="6430F66A"/>
    <w:lvl w:ilvl="0" w:tplc="873EC38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9">
    <w:nsid w:val="74716A12"/>
    <w:multiLevelType w:val="hybridMultilevel"/>
    <w:tmpl w:val="292C0B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0">
    <w:nsid w:val="74C5005D"/>
    <w:multiLevelType w:val="hybridMultilevel"/>
    <w:tmpl w:val="50F657B6"/>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81">
    <w:nsid w:val="74FB0976"/>
    <w:multiLevelType w:val="hybridMultilevel"/>
    <w:tmpl w:val="2FEE10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2">
    <w:nsid w:val="759E1244"/>
    <w:multiLevelType w:val="hybridMultilevel"/>
    <w:tmpl w:val="A75E6250"/>
    <w:lvl w:ilvl="0" w:tplc="FFDE9230">
      <w:numFmt w:val="bullet"/>
      <w:lvlText w:val="•"/>
      <w:lvlJc w:val="left"/>
      <w:pPr>
        <w:ind w:left="0" w:firstLine="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3">
    <w:nsid w:val="762E0ECA"/>
    <w:multiLevelType w:val="hybridMultilevel"/>
    <w:tmpl w:val="47AE3316"/>
    <w:lvl w:ilvl="0" w:tplc="6C0A181A">
      <w:start w:val="1"/>
      <w:numFmt w:val="bullet"/>
      <w:lvlText w:val="•"/>
      <w:lvlJc w:val="left"/>
      <w:pPr>
        <w:ind w:left="170" w:hanging="17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4">
    <w:nsid w:val="763F2C1B"/>
    <w:multiLevelType w:val="hybridMultilevel"/>
    <w:tmpl w:val="1A4898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nsid w:val="76403438"/>
    <w:multiLevelType w:val="hybridMultilevel"/>
    <w:tmpl w:val="2B1C4434"/>
    <w:lvl w:ilvl="0" w:tplc="EF1E048C">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6">
    <w:nsid w:val="76492DE5"/>
    <w:multiLevelType w:val="hybridMultilevel"/>
    <w:tmpl w:val="A6D6064E"/>
    <w:lvl w:ilvl="0" w:tplc="873EC38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7">
    <w:nsid w:val="764A3E2C"/>
    <w:multiLevelType w:val="hybridMultilevel"/>
    <w:tmpl w:val="9F2A9078"/>
    <w:lvl w:ilvl="0" w:tplc="422CF364">
      <w:start w:val="1"/>
      <w:numFmt w:val="bullet"/>
      <w:lvlText w:val=""/>
      <w:lvlJc w:val="left"/>
      <w:pPr>
        <w:ind w:left="284" w:hanging="284"/>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8">
    <w:nsid w:val="766A1DB5"/>
    <w:multiLevelType w:val="hybridMultilevel"/>
    <w:tmpl w:val="C0F64BC6"/>
    <w:lvl w:ilvl="0" w:tplc="71F8BE24">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9">
    <w:nsid w:val="76E87E89"/>
    <w:multiLevelType w:val="hybridMultilevel"/>
    <w:tmpl w:val="58AAC58E"/>
    <w:lvl w:ilvl="0" w:tplc="0150CFBC">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0">
    <w:nsid w:val="774145B8"/>
    <w:multiLevelType w:val="hybridMultilevel"/>
    <w:tmpl w:val="BDD2CBE4"/>
    <w:lvl w:ilvl="0" w:tplc="33A22968">
      <w:numFmt w:val="bullet"/>
      <w:lvlText w:val="•"/>
      <w:lvlJc w:val="left"/>
      <w:pPr>
        <w:ind w:left="170" w:hanging="17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nsid w:val="779D13A1"/>
    <w:multiLevelType w:val="hybridMultilevel"/>
    <w:tmpl w:val="34BC8524"/>
    <w:lvl w:ilvl="0" w:tplc="684493FA">
      <w:start w:val="1"/>
      <w:numFmt w:val="bullet"/>
      <w:lvlText w:val="•"/>
      <w:lvlJc w:val="left"/>
      <w:pPr>
        <w:ind w:left="284" w:hanging="284"/>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2">
    <w:nsid w:val="77F53849"/>
    <w:multiLevelType w:val="hybridMultilevel"/>
    <w:tmpl w:val="083643DE"/>
    <w:lvl w:ilvl="0" w:tplc="A61872F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3">
    <w:nsid w:val="783C68F8"/>
    <w:multiLevelType w:val="hybridMultilevel"/>
    <w:tmpl w:val="7F8CC400"/>
    <w:lvl w:ilvl="0" w:tplc="30A22424">
      <w:start w:val="1"/>
      <w:numFmt w:val="bullet"/>
      <w:lvlText w:val=""/>
      <w:lvlJc w:val="left"/>
      <w:pPr>
        <w:ind w:left="284" w:hanging="284"/>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94">
    <w:nsid w:val="78D2531A"/>
    <w:multiLevelType w:val="hybridMultilevel"/>
    <w:tmpl w:val="1EBC6FDC"/>
    <w:lvl w:ilvl="0" w:tplc="26B678F6">
      <w:start w:val="1"/>
      <w:numFmt w:val="bullet"/>
      <w:lvlText w:val="•"/>
      <w:lvlJc w:val="left"/>
      <w:pPr>
        <w:ind w:left="284" w:hanging="284"/>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5">
    <w:nsid w:val="79546269"/>
    <w:multiLevelType w:val="hybridMultilevel"/>
    <w:tmpl w:val="9384D2E4"/>
    <w:lvl w:ilvl="0" w:tplc="00000732">
      <w:start w:val="1"/>
      <w:numFmt w:val="bullet"/>
      <w:lvlText w:val="•"/>
      <w:lvlJc w:val="left"/>
      <w:pPr>
        <w:tabs>
          <w:tab w:val="num" w:pos="1080"/>
        </w:tabs>
        <w:ind w:left="284" w:hanging="284"/>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6">
    <w:nsid w:val="799C36EC"/>
    <w:multiLevelType w:val="hybridMultilevel"/>
    <w:tmpl w:val="92C62D30"/>
    <w:lvl w:ilvl="0" w:tplc="873EC382">
      <w:start w:val="1"/>
      <w:numFmt w:val="bullet"/>
      <w:lvlText w:val="•"/>
      <w:lvlJc w:val="left"/>
      <w:pPr>
        <w:ind w:left="360" w:hanging="360"/>
      </w:pPr>
      <w:rPr>
        <w:rFonts w:ascii="Arial" w:hAnsi="Aria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7">
    <w:nsid w:val="7A044699"/>
    <w:multiLevelType w:val="hybridMultilevel"/>
    <w:tmpl w:val="597EC746"/>
    <w:lvl w:ilvl="0" w:tplc="873EC382">
      <w:start w:val="1"/>
      <w:numFmt w:val="bullet"/>
      <w:lvlText w:val="•"/>
      <w:lvlJc w:val="left"/>
      <w:pPr>
        <w:ind w:left="360" w:hanging="360"/>
      </w:pPr>
      <w:rPr>
        <w:rFonts w:ascii="Arial" w:hAnsi="Aria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8">
    <w:nsid w:val="7A0A1D4E"/>
    <w:multiLevelType w:val="multilevel"/>
    <w:tmpl w:val="82AC8732"/>
    <w:lvl w:ilvl="0">
      <w:start w:val="1"/>
      <w:numFmt w:val="decimal"/>
      <w:lvlText w:val="%1."/>
      <w:lvlJc w:val="left"/>
      <w:pPr>
        <w:ind w:left="284" w:hanging="284"/>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9">
    <w:nsid w:val="7A197186"/>
    <w:multiLevelType w:val="hybridMultilevel"/>
    <w:tmpl w:val="E8860874"/>
    <w:lvl w:ilvl="0" w:tplc="FFDE9230">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0">
    <w:nsid w:val="7A4C7E53"/>
    <w:multiLevelType w:val="hybridMultilevel"/>
    <w:tmpl w:val="FC54B50E"/>
    <w:lvl w:ilvl="0" w:tplc="873EC382">
      <w:start w:val="1"/>
      <w:numFmt w:val="bullet"/>
      <w:lvlText w:val="•"/>
      <w:lvlJc w:val="left"/>
      <w:pPr>
        <w:tabs>
          <w:tab w:val="num" w:pos="720"/>
        </w:tabs>
        <w:ind w:left="284" w:hanging="284"/>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1">
    <w:nsid w:val="7A962A27"/>
    <w:multiLevelType w:val="hybridMultilevel"/>
    <w:tmpl w:val="98DCBDFC"/>
    <w:lvl w:ilvl="0" w:tplc="8662F252">
      <w:start w:val="1"/>
      <w:numFmt w:val="bullet"/>
      <w:lvlText w:val="•"/>
      <w:lvlJc w:val="left"/>
      <w:pPr>
        <w:ind w:left="284" w:hanging="284"/>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2">
    <w:nsid w:val="7AA718BC"/>
    <w:multiLevelType w:val="hybridMultilevel"/>
    <w:tmpl w:val="4C746A7A"/>
    <w:lvl w:ilvl="0" w:tplc="C01ECA4A">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3">
    <w:nsid w:val="7AEE4E3D"/>
    <w:multiLevelType w:val="hybridMultilevel"/>
    <w:tmpl w:val="78724664"/>
    <w:lvl w:ilvl="0" w:tplc="873EC38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4">
    <w:nsid w:val="7BC515BA"/>
    <w:multiLevelType w:val="singleLevel"/>
    <w:tmpl w:val="74DA3432"/>
    <w:lvl w:ilvl="0">
      <w:start w:val="2"/>
      <w:numFmt w:val="bullet"/>
      <w:lvlText w:val="-"/>
      <w:lvlJc w:val="left"/>
      <w:pPr>
        <w:tabs>
          <w:tab w:val="num" w:pos="360"/>
        </w:tabs>
        <w:ind w:left="360" w:hanging="360"/>
      </w:pPr>
    </w:lvl>
  </w:abstractNum>
  <w:abstractNum w:abstractNumId="405">
    <w:nsid w:val="7BD31042"/>
    <w:multiLevelType w:val="hybridMultilevel"/>
    <w:tmpl w:val="CB6206AE"/>
    <w:lvl w:ilvl="0" w:tplc="058065A4">
      <w:start w:val="1"/>
      <w:numFmt w:val="bullet"/>
      <w:lvlText w:val="•"/>
      <w:lvlJc w:val="left"/>
      <w:pPr>
        <w:ind w:left="170" w:hanging="17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6">
    <w:nsid w:val="7C325ED5"/>
    <w:multiLevelType w:val="hybridMultilevel"/>
    <w:tmpl w:val="A4C49446"/>
    <w:lvl w:ilvl="0" w:tplc="04A46D90">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7">
    <w:nsid w:val="7C3A1351"/>
    <w:multiLevelType w:val="hybridMultilevel"/>
    <w:tmpl w:val="657EFB54"/>
    <w:lvl w:ilvl="0" w:tplc="676C2F5A">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8">
    <w:nsid w:val="7CFD39BD"/>
    <w:multiLevelType w:val="hybridMultilevel"/>
    <w:tmpl w:val="CA281302"/>
    <w:lvl w:ilvl="0" w:tplc="95B6CD28">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9">
    <w:nsid w:val="7D144EBC"/>
    <w:multiLevelType w:val="hybridMultilevel"/>
    <w:tmpl w:val="86F838BA"/>
    <w:lvl w:ilvl="0" w:tplc="873EC382">
      <w:start w:val="1"/>
      <w:numFmt w:val="bullet"/>
      <w:lvlText w:val="•"/>
      <w:lvlJc w:val="left"/>
      <w:pPr>
        <w:ind w:left="360" w:hanging="360"/>
      </w:pPr>
      <w:rPr>
        <w:rFonts w:ascii="Arial" w:hAnsi="Aria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0">
    <w:nsid w:val="7D42323C"/>
    <w:multiLevelType w:val="multilevel"/>
    <w:tmpl w:val="B5786A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1">
    <w:nsid w:val="7D6A147C"/>
    <w:multiLevelType w:val="hybridMultilevel"/>
    <w:tmpl w:val="160E8AE8"/>
    <w:lvl w:ilvl="0" w:tplc="438A7C0A">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2">
    <w:nsid w:val="7D7B32E5"/>
    <w:multiLevelType w:val="hybridMultilevel"/>
    <w:tmpl w:val="79702FE8"/>
    <w:lvl w:ilvl="0" w:tplc="873EC382">
      <w:start w:val="1"/>
      <w:numFmt w:val="bullet"/>
      <w:lvlText w:val="•"/>
      <w:lvlJc w:val="left"/>
      <w:pPr>
        <w:tabs>
          <w:tab w:val="num" w:pos="701"/>
        </w:tabs>
        <w:ind w:left="265" w:hanging="284"/>
      </w:pPr>
      <w:rPr>
        <w:rFonts w:ascii="Arial" w:hAnsi="Arial" w:hint="default"/>
      </w:rPr>
    </w:lvl>
    <w:lvl w:ilvl="1" w:tplc="04190003" w:tentative="1">
      <w:start w:val="1"/>
      <w:numFmt w:val="bullet"/>
      <w:lvlText w:val="o"/>
      <w:lvlJc w:val="left"/>
      <w:pPr>
        <w:ind w:left="1421" w:hanging="360"/>
      </w:pPr>
      <w:rPr>
        <w:rFonts w:ascii="Courier New" w:hAnsi="Courier New" w:cs="Courier New" w:hint="default"/>
      </w:rPr>
    </w:lvl>
    <w:lvl w:ilvl="2" w:tplc="04190005" w:tentative="1">
      <w:start w:val="1"/>
      <w:numFmt w:val="bullet"/>
      <w:lvlText w:val=""/>
      <w:lvlJc w:val="left"/>
      <w:pPr>
        <w:ind w:left="2141" w:hanging="360"/>
      </w:pPr>
      <w:rPr>
        <w:rFonts w:ascii="Wingdings" w:hAnsi="Wingdings" w:hint="default"/>
      </w:rPr>
    </w:lvl>
    <w:lvl w:ilvl="3" w:tplc="04190001" w:tentative="1">
      <w:start w:val="1"/>
      <w:numFmt w:val="bullet"/>
      <w:lvlText w:val=""/>
      <w:lvlJc w:val="left"/>
      <w:pPr>
        <w:ind w:left="2861" w:hanging="360"/>
      </w:pPr>
      <w:rPr>
        <w:rFonts w:ascii="Symbol" w:hAnsi="Symbol" w:hint="default"/>
      </w:rPr>
    </w:lvl>
    <w:lvl w:ilvl="4" w:tplc="04190003" w:tentative="1">
      <w:start w:val="1"/>
      <w:numFmt w:val="bullet"/>
      <w:lvlText w:val="o"/>
      <w:lvlJc w:val="left"/>
      <w:pPr>
        <w:ind w:left="3581" w:hanging="360"/>
      </w:pPr>
      <w:rPr>
        <w:rFonts w:ascii="Courier New" w:hAnsi="Courier New" w:cs="Courier New" w:hint="default"/>
      </w:rPr>
    </w:lvl>
    <w:lvl w:ilvl="5" w:tplc="04190005" w:tentative="1">
      <w:start w:val="1"/>
      <w:numFmt w:val="bullet"/>
      <w:lvlText w:val=""/>
      <w:lvlJc w:val="left"/>
      <w:pPr>
        <w:ind w:left="4301" w:hanging="360"/>
      </w:pPr>
      <w:rPr>
        <w:rFonts w:ascii="Wingdings" w:hAnsi="Wingdings" w:hint="default"/>
      </w:rPr>
    </w:lvl>
    <w:lvl w:ilvl="6" w:tplc="04190001" w:tentative="1">
      <w:start w:val="1"/>
      <w:numFmt w:val="bullet"/>
      <w:lvlText w:val=""/>
      <w:lvlJc w:val="left"/>
      <w:pPr>
        <w:ind w:left="5021" w:hanging="360"/>
      </w:pPr>
      <w:rPr>
        <w:rFonts w:ascii="Symbol" w:hAnsi="Symbol" w:hint="default"/>
      </w:rPr>
    </w:lvl>
    <w:lvl w:ilvl="7" w:tplc="04190003" w:tentative="1">
      <w:start w:val="1"/>
      <w:numFmt w:val="bullet"/>
      <w:lvlText w:val="o"/>
      <w:lvlJc w:val="left"/>
      <w:pPr>
        <w:ind w:left="5741" w:hanging="360"/>
      </w:pPr>
      <w:rPr>
        <w:rFonts w:ascii="Courier New" w:hAnsi="Courier New" w:cs="Courier New" w:hint="default"/>
      </w:rPr>
    </w:lvl>
    <w:lvl w:ilvl="8" w:tplc="04190005" w:tentative="1">
      <w:start w:val="1"/>
      <w:numFmt w:val="bullet"/>
      <w:lvlText w:val=""/>
      <w:lvlJc w:val="left"/>
      <w:pPr>
        <w:ind w:left="6461" w:hanging="360"/>
      </w:pPr>
      <w:rPr>
        <w:rFonts w:ascii="Wingdings" w:hAnsi="Wingdings" w:hint="default"/>
      </w:rPr>
    </w:lvl>
  </w:abstractNum>
  <w:abstractNum w:abstractNumId="413">
    <w:nsid w:val="7D9633CC"/>
    <w:multiLevelType w:val="multilevel"/>
    <w:tmpl w:val="4358FDC6"/>
    <w:lvl w:ilvl="0">
      <w:start w:val="1"/>
      <w:numFmt w:val="bullet"/>
      <w:lvlText w:val="•"/>
      <w:lvlJc w:val="left"/>
      <w:pPr>
        <w:tabs>
          <w:tab w:val="num" w:pos="0"/>
        </w:tabs>
        <w:ind w:left="284" w:hanging="284"/>
      </w:pPr>
      <w:rPr>
        <w:rFonts w:ascii="Times New Roman" w:hAnsi="Times New Roman" w:cs="Times New Roman" w:hint="default"/>
      </w:rPr>
    </w:lvl>
    <w:lvl w:ilvl="1">
      <w:start w:val="1"/>
      <w:numFmt w:val="none"/>
      <w:suff w:val="nothing"/>
      <w:lvlText w:val=""/>
      <w:lvlJc w:val="left"/>
      <w:pPr>
        <w:ind w:left="0" w:firstLine="0"/>
      </w:pPr>
      <w:rPr>
        <w:rFonts w:cs="Times New Roman" w:hint="default"/>
      </w:rPr>
    </w:lvl>
    <w:lvl w:ilvl="2">
      <w:start w:val="1"/>
      <w:numFmt w:val="none"/>
      <w:suff w:val="nothing"/>
      <w:lvlText w:val=""/>
      <w:lvlJc w:val="left"/>
      <w:pPr>
        <w:ind w:left="0" w:firstLine="0"/>
      </w:pPr>
      <w:rPr>
        <w:rFonts w:cs="Times New Roman" w:hint="default"/>
      </w:rPr>
    </w:lvl>
    <w:lvl w:ilvl="3">
      <w:start w:val="1"/>
      <w:numFmt w:val="none"/>
      <w:suff w:val="nothing"/>
      <w:lvlText w:val=""/>
      <w:lvlJc w:val="left"/>
      <w:pPr>
        <w:ind w:left="0" w:firstLine="0"/>
      </w:pPr>
      <w:rPr>
        <w:rFonts w:cs="Times New Roman" w:hint="default"/>
      </w:rPr>
    </w:lvl>
    <w:lvl w:ilvl="4">
      <w:start w:val="1"/>
      <w:numFmt w:val="none"/>
      <w:suff w:val="nothing"/>
      <w:lvlText w:val=""/>
      <w:lvlJc w:val="left"/>
      <w:pPr>
        <w:ind w:left="0" w:firstLine="0"/>
      </w:pPr>
      <w:rPr>
        <w:rFonts w:cs="Times New Roman" w:hint="default"/>
      </w:rPr>
    </w:lvl>
    <w:lvl w:ilvl="5">
      <w:start w:val="1"/>
      <w:numFmt w:val="none"/>
      <w:suff w:val="nothing"/>
      <w:lvlText w:val=""/>
      <w:lvlJc w:val="left"/>
      <w:pPr>
        <w:ind w:left="0" w:firstLine="0"/>
      </w:pPr>
      <w:rPr>
        <w:rFonts w:cs="Times New Roman" w:hint="default"/>
      </w:rPr>
    </w:lvl>
    <w:lvl w:ilvl="6">
      <w:start w:val="1"/>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414">
    <w:nsid w:val="7DEA4527"/>
    <w:multiLevelType w:val="hybridMultilevel"/>
    <w:tmpl w:val="68E82AFA"/>
    <w:lvl w:ilvl="0" w:tplc="873EC38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5">
    <w:nsid w:val="7E497EBB"/>
    <w:multiLevelType w:val="hybridMultilevel"/>
    <w:tmpl w:val="1B608F7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16">
    <w:nsid w:val="7E61203C"/>
    <w:multiLevelType w:val="hybridMultilevel"/>
    <w:tmpl w:val="98603A4E"/>
    <w:lvl w:ilvl="0" w:tplc="694637CC">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7">
    <w:nsid w:val="7ED74856"/>
    <w:multiLevelType w:val="hybridMultilevel"/>
    <w:tmpl w:val="4B020AA8"/>
    <w:lvl w:ilvl="0" w:tplc="C6322858">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8">
    <w:nsid w:val="7F995701"/>
    <w:multiLevelType w:val="hybridMultilevel"/>
    <w:tmpl w:val="1F7ADA94"/>
    <w:lvl w:ilvl="0" w:tplc="8662F252">
      <w:start w:val="1"/>
      <w:numFmt w:val="bullet"/>
      <w:lvlText w:val="•"/>
      <w:lvlJc w:val="left"/>
      <w:pPr>
        <w:ind w:left="284" w:hanging="284"/>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9">
    <w:nsid w:val="7F9A188A"/>
    <w:multiLevelType w:val="hybridMultilevel"/>
    <w:tmpl w:val="582CE756"/>
    <w:lvl w:ilvl="0" w:tplc="873EC382">
      <w:start w:val="1"/>
      <w:numFmt w:val="bullet"/>
      <w:lvlText w:val="•"/>
      <w:lvlJc w:val="left"/>
      <w:pPr>
        <w:tabs>
          <w:tab w:val="num" w:pos="720"/>
        </w:tabs>
        <w:ind w:left="720" w:hanging="360"/>
      </w:pPr>
      <w:rPr>
        <w:rFonts w:ascii="Arial" w:hAnsi="Arial" w:hint="default"/>
      </w:rPr>
    </w:lvl>
    <w:lvl w:ilvl="1" w:tplc="2C703868" w:tentative="1">
      <w:start w:val="1"/>
      <w:numFmt w:val="bullet"/>
      <w:lvlText w:val=""/>
      <w:lvlJc w:val="left"/>
      <w:pPr>
        <w:tabs>
          <w:tab w:val="num" w:pos="1440"/>
        </w:tabs>
        <w:ind w:left="1440" w:hanging="360"/>
      </w:pPr>
      <w:rPr>
        <w:rFonts w:ascii="Wingdings 2" w:hAnsi="Wingdings 2" w:hint="default"/>
      </w:rPr>
    </w:lvl>
    <w:lvl w:ilvl="2" w:tplc="6F9E7866" w:tentative="1">
      <w:start w:val="1"/>
      <w:numFmt w:val="bullet"/>
      <w:lvlText w:val=""/>
      <w:lvlJc w:val="left"/>
      <w:pPr>
        <w:tabs>
          <w:tab w:val="num" w:pos="2160"/>
        </w:tabs>
        <w:ind w:left="2160" w:hanging="360"/>
      </w:pPr>
      <w:rPr>
        <w:rFonts w:ascii="Wingdings 2" w:hAnsi="Wingdings 2" w:hint="default"/>
      </w:rPr>
    </w:lvl>
    <w:lvl w:ilvl="3" w:tplc="7D524294" w:tentative="1">
      <w:start w:val="1"/>
      <w:numFmt w:val="bullet"/>
      <w:lvlText w:val=""/>
      <w:lvlJc w:val="left"/>
      <w:pPr>
        <w:tabs>
          <w:tab w:val="num" w:pos="2880"/>
        </w:tabs>
        <w:ind w:left="2880" w:hanging="360"/>
      </w:pPr>
      <w:rPr>
        <w:rFonts w:ascii="Wingdings 2" w:hAnsi="Wingdings 2" w:hint="default"/>
      </w:rPr>
    </w:lvl>
    <w:lvl w:ilvl="4" w:tplc="84924026" w:tentative="1">
      <w:start w:val="1"/>
      <w:numFmt w:val="bullet"/>
      <w:lvlText w:val=""/>
      <w:lvlJc w:val="left"/>
      <w:pPr>
        <w:tabs>
          <w:tab w:val="num" w:pos="3600"/>
        </w:tabs>
        <w:ind w:left="3600" w:hanging="360"/>
      </w:pPr>
      <w:rPr>
        <w:rFonts w:ascii="Wingdings 2" w:hAnsi="Wingdings 2" w:hint="default"/>
      </w:rPr>
    </w:lvl>
    <w:lvl w:ilvl="5" w:tplc="41F6C572" w:tentative="1">
      <w:start w:val="1"/>
      <w:numFmt w:val="bullet"/>
      <w:lvlText w:val=""/>
      <w:lvlJc w:val="left"/>
      <w:pPr>
        <w:tabs>
          <w:tab w:val="num" w:pos="4320"/>
        </w:tabs>
        <w:ind w:left="4320" w:hanging="360"/>
      </w:pPr>
      <w:rPr>
        <w:rFonts w:ascii="Wingdings 2" w:hAnsi="Wingdings 2" w:hint="default"/>
      </w:rPr>
    </w:lvl>
    <w:lvl w:ilvl="6" w:tplc="384E94C8" w:tentative="1">
      <w:start w:val="1"/>
      <w:numFmt w:val="bullet"/>
      <w:lvlText w:val=""/>
      <w:lvlJc w:val="left"/>
      <w:pPr>
        <w:tabs>
          <w:tab w:val="num" w:pos="5040"/>
        </w:tabs>
        <w:ind w:left="5040" w:hanging="360"/>
      </w:pPr>
      <w:rPr>
        <w:rFonts w:ascii="Wingdings 2" w:hAnsi="Wingdings 2" w:hint="default"/>
      </w:rPr>
    </w:lvl>
    <w:lvl w:ilvl="7" w:tplc="3BC0AF8E" w:tentative="1">
      <w:start w:val="1"/>
      <w:numFmt w:val="bullet"/>
      <w:lvlText w:val=""/>
      <w:lvlJc w:val="left"/>
      <w:pPr>
        <w:tabs>
          <w:tab w:val="num" w:pos="5760"/>
        </w:tabs>
        <w:ind w:left="5760" w:hanging="360"/>
      </w:pPr>
      <w:rPr>
        <w:rFonts w:ascii="Wingdings 2" w:hAnsi="Wingdings 2" w:hint="default"/>
      </w:rPr>
    </w:lvl>
    <w:lvl w:ilvl="8" w:tplc="515CC338" w:tentative="1">
      <w:start w:val="1"/>
      <w:numFmt w:val="bullet"/>
      <w:lvlText w:val=""/>
      <w:lvlJc w:val="left"/>
      <w:pPr>
        <w:tabs>
          <w:tab w:val="num" w:pos="6480"/>
        </w:tabs>
        <w:ind w:left="6480" w:hanging="360"/>
      </w:pPr>
      <w:rPr>
        <w:rFonts w:ascii="Wingdings 2" w:hAnsi="Wingdings 2" w:hint="default"/>
      </w:rPr>
    </w:lvl>
  </w:abstractNum>
  <w:abstractNum w:abstractNumId="420">
    <w:nsid w:val="7F9E30D1"/>
    <w:multiLevelType w:val="hybridMultilevel"/>
    <w:tmpl w:val="EF2E65EA"/>
    <w:lvl w:ilvl="0" w:tplc="14988702">
      <w:start w:val="1"/>
      <w:numFmt w:val="bullet"/>
      <w:lvlText w:val="•"/>
      <w:lvlJc w:val="left"/>
      <w:pPr>
        <w:ind w:left="284" w:hanging="284"/>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1">
    <w:nsid w:val="7FB7629D"/>
    <w:multiLevelType w:val="multilevel"/>
    <w:tmpl w:val="D20CA0FC"/>
    <w:lvl w:ilvl="0">
      <w:start w:val="2"/>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22">
    <w:nsid w:val="7FB76501"/>
    <w:multiLevelType w:val="hybridMultilevel"/>
    <w:tmpl w:val="41DC28C0"/>
    <w:lvl w:ilvl="0" w:tplc="438A7C0A">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17"/>
  </w:num>
  <w:num w:numId="2">
    <w:abstractNumId w:val="64"/>
  </w:num>
  <w:num w:numId="3">
    <w:abstractNumId w:val="175"/>
  </w:num>
  <w:num w:numId="4">
    <w:abstractNumId w:val="56"/>
  </w:num>
  <w:num w:numId="5">
    <w:abstractNumId w:val="263"/>
  </w:num>
  <w:num w:numId="6">
    <w:abstractNumId w:val="30"/>
  </w:num>
  <w:num w:numId="7">
    <w:abstractNumId w:val="329"/>
  </w:num>
  <w:num w:numId="8">
    <w:abstractNumId w:val="182"/>
  </w:num>
  <w:num w:numId="9">
    <w:abstractNumId w:val="131"/>
  </w:num>
  <w:num w:numId="10">
    <w:abstractNumId w:val="212"/>
  </w:num>
  <w:num w:numId="11">
    <w:abstractNumId w:val="1"/>
  </w:num>
  <w:num w:numId="12">
    <w:abstractNumId w:val="380"/>
  </w:num>
  <w:num w:numId="13">
    <w:abstractNumId w:val="24"/>
  </w:num>
  <w:num w:numId="14">
    <w:abstractNumId w:val="283"/>
  </w:num>
  <w:num w:numId="15">
    <w:abstractNumId w:val="384"/>
  </w:num>
  <w:num w:numId="16">
    <w:abstractNumId w:val="48"/>
  </w:num>
  <w:num w:numId="17">
    <w:abstractNumId w:val="200"/>
  </w:num>
  <w:num w:numId="18">
    <w:abstractNumId w:val="315"/>
  </w:num>
  <w:num w:numId="19">
    <w:abstractNumId w:val="177"/>
  </w:num>
  <w:num w:numId="20">
    <w:abstractNumId w:val="358"/>
  </w:num>
  <w:num w:numId="21">
    <w:abstractNumId w:val="215"/>
  </w:num>
  <w:num w:numId="22">
    <w:abstractNumId w:val="113"/>
  </w:num>
  <w:num w:numId="23">
    <w:abstractNumId w:val="17"/>
  </w:num>
  <w:num w:numId="24">
    <w:abstractNumId w:val="104"/>
  </w:num>
  <w:num w:numId="25">
    <w:abstractNumId w:val="60"/>
  </w:num>
  <w:num w:numId="26">
    <w:abstractNumId w:val="170"/>
  </w:num>
  <w:num w:numId="27">
    <w:abstractNumId w:val="26"/>
  </w:num>
  <w:num w:numId="28">
    <w:abstractNumId w:val="398"/>
  </w:num>
  <w:num w:numId="29">
    <w:abstractNumId w:val="31"/>
  </w:num>
  <w:num w:numId="30">
    <w:abstractNumId w:val="94"/>
  </w:num>
  <w:num w:numId="31">
    <w:abstractNumId w:val="284"/>
  </w:num>
  <w:num w:numId="32">
    <w:abstractNumId w:val="359"/>
  </w:num>
  <w:num w:numId="33">
    <w:abstractNumId w:val="129"/>
  </w:num>
  <w:num w:numId="34">
    <w:abstractNumId w:val="210"/>
  </w:num>
  <w:num w:numId="35">
    <w:abstractNumId w:val="15"/>
  </w:num>
  <w:num w:numId="36">
    <w:abstractNumId w:val="344"/>
  </w:num>
  <w:num w:numId="37">
    <w:abstractNumId w:val="288"/>
  </w:num>
  <w:num w:numId="38">
    <w:abstractNumId w:val="273"/>
  </w:num>
  <w:num w:numId="39">
    <w:abstractNumId w:val="257"/>
  </w:num>
  <w:num w:numId="40">
    <w:abstractNumId w:val="305"/>
  </w:num>
  <w:num w:numId="41">
    <w:abstractNumId w:val="214"/>
  </w:num>
  <w:num w:numId="42">
    <w:abstractNumId w:val="139"/>
  </w:num>
  <w:num w:numId="43">
    <w:abstractNumId w:val="390"/>
  </w:num>
  <w:num w:numId="44">
    <w:abstractNumId w:val="240"/>
  </w:num>
  <w:num w:numId="45">
    <w:abstractNumId w:val="409"/>
  </w:num>
  <w:num w:numId="46">
    <w:abstractNumId w:val="179"/>
  </w:num>
  <w:num w:numId="47">
    <w:abstractNumId w:val="397"/>
  </w:num>
  <w:num w:numId="48">
    <w:abstractNumId w:val="396"/>
  </w:num>
  <w:num w:numId="49">
    <w:abstractNumId w:val="355"/>
  </w:num>
  <w:num w:numId="50">
    <w:abstractNumId w:val="237"/>
  </w:num>
  <w:num w:numId="51">
    <w:abstractNumId w:val="156"/>
  </w:num>
  <w:num w:numId="52">
    <w:abstractNumId w:val="197"/>
  </w:num>
  <w:num w:numId="53">
    <w:abstractNumId w:val="245"/>
  </w:num>
  <w:num w:numId="54">
    <w:abstractNumId w:val="318"/>
  </w:num>
  <w:num w:numId="55">
    <w:abstractNumId w:val="319"/>
  </w:num>
  <w:num w:numId="56">
    <w:abstractNumId w:val="47"/>
  </w:num>
  <w:num w:numId="57">
    <w:abstractNumId w:val="248"/>
  </w:num>
  <w:num w:numId="58">
    <w:abstractNumId w:val="172"/>
  </w:num>
  <w:num w:numId="59">
    <w:abstractNumId w:val="204"/>
  </w:num>
  <w:num w:numId="60">
    <w:abstractNumId w:val="238"/>
  </w:num>
  <w:num w:numId="61">
    <w:abstractNumId w:val="421"/>
  </w:num>
  <w:num w:numId="62">
    <w:abstractNumId w:val="370"/>
  </w:num>
  <w:num w:numId="63">
    <w:abstractNumId w:val="356"/>
  </w:num>
  <w:num w:numId="64">
    <w:abstractNumId w:val="258"/>
  </w:num>
  <w:num w:numId="65">
    <w:abstractNumId w:val="67"/>
  </w:num>
  <w:num w:numId="66">
    <w:abstractNumId w:val="180"/>
  </w:num>
  <w:num w:numId="67">
    <w:abstractNumId w:val="86"/>
  </w:num>
  <w:num w:numId="68">
    <w:abstractNumId w:val="254"/>
  </w:num>
  <w:num w:numId="69">
    <w:abstractNumId w:val="308"/>
  </w:num>
  <w:num w:numId="70">
    <w:abstractNumId w:val="6"/>
  </w:num>
  <w:num w:numId="71">
    <w:abstractNumId w:val="5"/>
  </w:num>
  <w:num w:numId="72">
    <w:abstractNumId w:val="149"/>
  </w:num>
  <w:num w:numId="73">
    <w:abstractNumId w:val="339"/>
  </w:num>
  <w:num w:numId="74">
    <w:abstractNumId w:val="154"/>
  </w:num>
  <w:num w:numId="75">
    <w:abstractNumId w:val="193"/>
  </w:num>
  <w:num w:numId="76">
    <w:abstractNumId w:val="49"/>
  </w:num>
  <w:num w:numId="77">
    <w:abstractNumId w:val="35"/>
  </w:num>
  <w:num w:numId="78">
    <w:abstractNumId w:val="292"/>
  </w:num>
  <w:num w:numId="79">
    <w:abstractNumId w:val="207"/>
  </w:num>
  <w:num w:numId="80">
    <w:abstractNumId w:val="353"/>
  </w:num>
  <w:num w:numId="81">
    <w:abstractNumId w:val="377"/>
  </w:num>
  <w:num w:numId="82">
    <w:abstractNumId w:val="83"/>
  </w:num>
  <w:num w:numId="83">
    <w:abstractNumId w:val="168"/>
  </w:num>
  <w:num w:numId="84">
    <w:abstractNumId w:val="348"/>
  </w:num>
  <w:num w:numId="85">
    <w:abstractNumId w:val="399"/>
  </w:num>
  <w:num w:numId="86">
    <w:abstractNumId w:val="260"/>
  </w:num>
  <w:num w:numId="87">
    <w:abstractNumId w:val="7"/>
  </w:num>
  <w:num w:numId="88">
    <w:abstractNumId w:val="336"/>
  </w:num>
  <w:num w:numId="89">
    <w:abstractNumId w:val="19"/>
  </w:num>
  <w:num w:numId="90">
    <w:abstractNumId w:val="306"/>
  </w:num>
  <w:num w:numId="91">
    <w:abstractNumId w:val="91"/>
  </w:num>
  <w:num w:numId="92">
    <w:abstractNumId w:val="328"/>
  </w:num>
  <w:num w:numId="93">
    <w:abstractNumId w:val="16"/>
  </w:num>
  <w:num w:numId="94">
    <w:abstractNumId w:val="270"/>
  </w:num>
  <w:num w:numId="95">
    <w:abstractNumId w:val="259"/>
  </w:num>
  <w:num w:numId="96">
    <w:abstractNumId w:val="205"/>
  </w:num>
  <w:num w:numId="97">
    <w:abstractNumId w:val="255"/>
  </w:num>
  <w:num w:numId="98">
    <w:abstractNumId w:val="69"/>
  </w:num>
  <w:num w:numId="99">
    <w:abstractNumId w:val="334"/>
  </w:num>
  <w:num w:numId="100">
    <w:abstractNumId w:val="181"/>
  </w:num>
  <w:num w:numId="101">
    <w:abstractNumId w:val="148"/>
  </w:num>
  <w:num w:numId="102">
    <w:abstractNumId w:val="188"/>
  </w:num>
  <w:num w:numId="103">
    <w:abstractNumId w:val="10"/>
  </w:num>
  <w:num w:numId="104">
    <w:abstractNumId w:val="417"/>
  </w:num>
  <w:num w:numId="105">
    <w:abstractNumId w:val="302"/>
  </w:num>
  <w:num w:numId="106">
    <w:abstractNumId w:val="362"/>
  </w:num>
  <w:num w:numId="107">
    <w:abstractNumId w:val="167"/>
  </w:num>
  <w:num w:numId="108">
    <w:abstractNumId w:val="224"/>
  </w:num>
  <w:num w:numId="109">
    <w:abstractNumId w:val="402"/>
  </w:num>
  <w:num w:numId="110">
    <w:abstractNumId w:val="276"/>
  </w:num>
  <w:num w:numId="111">
    <w:abstractNumId w:val="63"/>
    <w:lvlOverride w:ilvl="0">
      <w:lvl w:ilvl="0">
        <w:start w:val="2"/>
        <w:numFmt w:val="decimal"/>
        <w:lvlText w:val="%1."/>
        <w:lvlJc w:val="left"/>
        <w:pPr>
          <w:ind w:left="284" w:hanging="284"/>
        </w:pPr>
        <w:rPr>
          <w:rFonts w:hint="default"/>
        </w:rPr>
      </w:lvl>
    </w:lvlOverride>
    <w:lvlOverride w:ilvl="1">
      <w:lvl w:ilvl="1">
        <w:start w:val="2"/>
        <w:numFmt w:val="decimal"/>
        <w:lvlText w:val="%1.%2."/>
        <w:lvlJc w:val="left"/>
        <w:pPr>
          <w:ind w:left="810" w:hanging="810"/>
        </w:pPr>
        <w:rPr>
          <w:rFonts w:hint="default"/>
        </w:rPr>
      </w:lvl>
    </w:lvlOverride>
    <w:lvlOverride w:ilvl="2">
      <w:lvl w:ilvl="2">
        <w:start w:val="3"/>
        <w:numFmt w:val="decimal"/>
        <w:lvlText w:val="%1.%2.%3."/>
        <w:lvlJc w:val="left"/>
        <w:pPr>
          <w:ind w:left="1080" w:hanging="1080"/>
        </w:pPr>
        <w:rPr>
          <w:rFonts w:hint="default"/>
        </w:rPr>
      </w:lvl>
    </w:lvlOverride>
    <w:lvlOverride w:ilvl="3">
      <w:lvl w:ilvl="3">
        <w:start w:val="1"/>
        <w:numFmt w:val="decimal"/>
        <w:lvlText w:val="%1.%2.%3.%4."/>
        <w:lvlJc w:val="left"/>
        <w:pPr>
          <w:ind w:left="1080" w:hanging="1080"/>
        </w:pPr>
        <w:rPr>
          <w:rFonts w:hint="default"/>
        </w:rPr>
      </w:lvl>
    </w:lvlOverride>
    <w:lvlOverride w:ilvl="4">
      <w:lvl w:ilvl="4">
        <w:start w:val="1"/>
        <w:numFmt w:val="decimal"/>
        <w:lvlText w:val="%1.%2.%3.%4.%5."/>
        <w:lvlJc w:val="left"/>
        <w:pPr>
          <w:ind w:left="1440" w:hanging="1440"/>
        </w:pPr>
        <w:rPr>
          <w:rFonts w:hint="default"/>
        </w:rPr>
      </w:lvl>
    </w:lvlOverride>
    <w:lvlOverride w:ilvl="5">
      <w:lvl w:ilvl="5">
        <w:start w:val="1"/>
        <w:numFmt w:val="decimal"/>
        <w:lvlText w:val="%1.%2.%3.%4.%5.%6."/>
        <w:lvlJc w:val="left"/>
        <w:pPr>
          <w:ind w:left="1800" w:hanging="1800"/>
        </w:pPr>
        <w:rPr>
          <w:rFonts w:hint="default"/>
        </w:rPr>
      </w:lvl>
    </w:lvlOverride>
    <w:lvlOverride w:ilvl="6">
      <w:lvl w:ilvl="6">
        <w:start w:val="1"/>
        <w:numFmt w:val="decimal"/>
        <w:lvlText w:val="%1.%2.%3.%4.%5.%6.%7."/>
        <w:lvlJc w:val="left"/>
        <w:pPr>
          <w:ind w:left="2160" w:hanging="2160"/>
        </w:pPr>
        <w:rPr>
          <w:rFonts w:hint="default"/>
        </w:rPr>
      </w:lvl>
    </w:lvlOverride>
    <w:lvlOverride w:ilvl="7">
      <w:lvl w:ilvl="7">
        <w:start w:val="1"/>
        <w:numFmt w:val="decimal"/>
        <w:lvlText w:val="%1.%2.%3.%4.%5.%6.%7.%8."/>
        <w:lvlJc w:val="left"/>
        <w:pPr>
          <w:ind w:left="2160" w:hanging="2160"/>
        </w:pPr>
        <w:rPr>
          <w:rFonts w:hint="default"/>
        </w:rPr>
      </w:lvl>
    </w:lvlOverride>
    <w:lvlOverride w:ilvl="8">
      <w:lvl w:ilvl="8">
        <w:start w:val="1"/>
        <w:numFmt w:val="decimal"/>
        <w:lvlText w:val="%1.%2.%3.%4.%5.%6.%7.%8.%9."/>
        <w:lvlJc w:val="left"/>
        <w:pPr>
          <w:ind w:left="2520" w:hanging="2520"/>
        </w:pPr>
        <w:rPr>
          <w:rFonts w:hint="default"/>
        </w:rPr>
      </w:lvl>
    </w:lvlOverride>
  </w:num>
  <w:num w:numId="112">
    <w:abstractNumId w:val="327"/>
  </w:num>
  <w:num w:numId="113">
    <w:abstractNumId w:val="93"/>
  </w:num>
  <w:num w:numId="114">
    <w:abstractNumId w:val="275"/>
  </w:num>
  <w:num w:numId="115">
    <w:abstractNumId w:val="159"/>
  </w:num>
  <w:num w:numId="116">
    <w:abstractNumId w:val="218"/>
  </w:num>
  <w:num w:numId="117">
    <w:abstractNumId w:val="381"/>
  </w:num>
  <w:num w:numId="118">
    <w:abstractNumId w:val="87"/>
  </w:num>
  <w:num w:numId="119">
    <w:abstractNumId w:val="105"/>
  </w:num>
  <w:num w:numId="120">
    <w:abstractNumId w:val="236"/>
  </w:num>
  <w:num w:numId="121">
    <w:abstractNumId w:val="419"/>
  </w:num>
  <w:num w:numId="122">
    <w:abstractNumId w:val="209"/>
  </w:num>
  <w:num w:numId="123">
    <w:abstractNumId w:val="25"/>
  </w:num>
  <w:num w:numId="124">
    <w:abstractNumId w:val="194"/>
  </w:num>
  <w:num w:numId="125">
    <w:abstractNumId w:val="376"/>
  </w:num>
  <w:num w:numId="126">
    <w:abstractNumId w:val="286"/>
  </w:num>
  <w:num w:numId="127">
    <w:abstractNumId w:val="403"/>
  </w:num>
  <w:num w:numId="128">
    <w:abstractNumId w:val="386"/>
  </w:num>
  <w:num w:numId="129">
    <w:abstractNumId w:val="112"/>
  </w:num>
  <w:num w:numId="130">
    <w:abstractNumId w:val="378"/>
  </w:num>
  <w:num w:numId="131">
    <w:abstractNumId w:val="8"/>
  </w:num>
  <w:num w:numId="132">
    <w:abstractNumId w:val="37"/>
  </w:num>
  <w:num w:numId="133">
    <w:abstractNumId w:val="116"/>
  </w:num>
  <w:num w:numId="134">
    <w:abstractNumId w:val="97"/>
  </w:num>
  <w:num w:numId="135">
    <w:abstractNumId w:val="46"/>
  </w:num>
  <w:num w:numId="136">
    <w:abstractNumId w:val="202"/>
  </w:num>
  <w:num w:numId="137">
    <w:abstractNumId w:val="198"/>
  </w:num>
  <w:num w:numId="138">
    <w:abstractNumId w:val="38"/>
  </w:num>
  <w:num w:numId="139">
    <w:abstractNumId w:val="140"/>
  </w:num>
  <w:num w:numId="140">
    <w:abstractNumId w:val="294"/>
  </w:num>
  <w:num w:numId="141">
    <w:abstractNumId w:val="114"/>
  </w:num>
  <w:num w:numId="142">
    <w:abstractNumId w:val="12"/>
  </w:num>
  <w:num w:numId="143">
    <w:abstractNumId w:val="52"/>
  </w:num>
  <w:num w:numId="144">
    <w:abstractNumId w:val="295"/>
  </w:num>
  <w:num w:numId="145">
    <w:abstractNumId w:val="141"/>
  </w:num>
  <w:num w:numId="146">
    <w:abstractNumId w:val="357"/>
  </w:num>
  <w:num w:numId="147">
    <w:abstractNumId w:val="119"/>
  </w:num>
  <w:num w:numId="148">
    <w:abstractNumId w:val="219"/>
  </w:num>
  <w:num w:numId="149">
    <w:abstractNumId w:val="247"/>
  </w:num>
  <w:num w:numId="150">
    <w:abstractNumId w:val="155"/>
  </w:num>
  <w:num w:numId="151">
    <w:abstractNumId w:val="123"/>
  </w:num>
  <w:num w:numId="152">
    <w:abstractNumId w:val="184"/>
  </w:num>
  <w:num w:numId="153">
    <w:abstractNumId w:val="199"/>
  </w:num>
  <w:num w:numId="154">
    <w:abstractNumId w:val="21"/>
  </w:num>
  <w:num w:numId="155">
    <w:abstractNumId w:val="400"/>
  </w:num>
  <w:num w:numId="156">
    <w:abstractNumId w:val="343"/>
  </w:num>
  <w:num w:numId="157">
    <w:abstractNumId w:val="208"/>
  </w:num>
  <w:num w:numId="158">
    <w:abstractNumId w:val="147"/>
  </w:num>
  <w:num w:numId="159">
    <w:abstractNumId w:val="412"/>
  </w:num>
  <w:num w:numId="160">
    <w:abstractNumId w:val="368"/>
  </w:num>
  <w:num w:numId="161">
    <w:abstractNumId w:val="313"/>
  </w:num>
  <w:num w:numId="162">
    <w:abstractNumId w:val="36"/>
  </w:num>
  <w:num w:numId="163">
    <w:abstractNumId w:val="1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0"/>
  </w:num>
  <w:num w:numId="165">
    <w:abstractNumId w:val="225"/>
  </w:num>
  <w:num w:numId="166">
    <w:abstractNumId w:val="303"/>
  </w:num>
  <w:num w:numId="167">
    <w:abstractNumId w:val="267"/>
  </w:num>
  <w:num w:numId="168">
    <w:abstractNumId w:val="138"/>
  </w:num>
  <w:num w:numId="169">
    <w:abstractNumId w:val="90"/>
  </w:num>
  <w:num w:numId="170">
    <w:abstractNumId w:val="227"/>
  </w:num>
  <w:num w:numId="171">
    <w:abstractNumId w:val="413"/>
  </w:num>
  <w:num w:numId="172">
    <w:abstractNumId w:val="304"/>
  </w:num>
  <w:num w:numId="173">
    <w:abstractNumId w:val="77"/>
  </w:num>
  <w:num w:numId="174">
    <w:abstractNumId w:val="332"/>
  </w:num>
  <w:num w:numId="175">
    <w:abstractNumId w:val="78"/>
  </w:num>
  <w:num w:numId="176">
    <w:abstractNumId w:val="234"/>
  </w:num>
  <w:num w:numId="177">
    <w:abstractNumId w:val="290"/>
  </w:num>
  <w:num w:numId="178">
    <w:abstractNumId w:val="226"/>
  </w:num>
  <w:num w:numId="179">
    <w:abstractNumId w:val="293"/>
  </w:num>
  <w:num w:numId="180">
    <w:abstractNumId w:val="264"/>
  </w:num>
  <w:num w:numId="181">
    <w:abstractNumId w:val="14"/>
  </w:num>
  <w:num w:numId="182">
    <w:abstractNumId w:val="320"/>
  </w:num>
  <w:num w:numId="183">
    <w:abstractNumId w:val="287"/>
  </w:num>
  <w:num w:numId="184">
    <w:abstractNumId w:val="40"/>
  </w:num>
  <w:num w:numId="185">
    <w:abstractNumId w:val="337"/>
  </w:num>
  <w:num w:numId="186">
    <w:abstractNumId w:val="410"/>
  </w:num>
  <w:num w:numId="187">
    <w:abstractNumId w:val="382"/>
  </w:num>
  <w:num w:numId="188">
    <w:abstractNumId w:val="145"/>
  </w:num>
  <w:num w:numId="189">
    <w:abstractNumId w:val="415"/>
  </w:num>
  <w:num w:numId="190">
    <w:abstractNumId w:val="363"/>
  </w:num>
  <w:num w:numId="191">
    <w:abstractNumId w:val="340"/>
  </w:num>
  <w:num w:numId="192">
    <w:abstractNumId w:val="404"/>
  </w:num>
  <w:num w:numId="193">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74"/>
  </w:num>
  <w:num w:numId="195">
    <w:abstractNumId w:val="333"/>
  </w:num>
  <w:num w:numId="196">
    <w:abstractNumId w:val="127"/>
  </w:num>
  <w:num w:numId="197">
    <w:abstractNumId w:val="414"/>
  </w:num>
  <w:num w:numId="198">
    <w:abstractNumId w:val="158"/>
  </w:num>
  <w:num w:numId="199">
    <w:abstractNumId w:val="347"/>
  </w:num>
  <w:num w:numId="200">
    <w:abstractNumId w:val="314"/>
  </w:num>
  <w:num w:numId="201">
    <w:abstractNumId w:val="32"/>
  </w:num>
  <w:num w:numId="202">
    <w:abstractNumId w:val="239"/>
  </w:num>
  <w:num w:numId="203">
    <w:abstractNumId w:val="195"/>
  </w:num>
  <w:num w:numId="204">
    <w:abstractNumId w:val="330"/>
  </w:num>
  <w:num w:numId="205">
    <w:abstractNumId w:val="325"/>
  </w:num>
  <w:num w:numId="206">
    <w:abstractNumId w:val="85"/>
  </w:num>
  <w:num w:numId="207">
    <w:abstractNumId w:val="41"/>
  </w:num>
  <w:num w:numId="208">
    <w:abstractNumId w:val="11"/>
  </w:num>
  <w:num w:numId="209">
    <w:abstractNumId w:val="59"/>
  </w:num>
  <w:num w:numId="210">
    <w:abstractNumId w:val="98"/>
  </w:num>
  <w:num w:numId="211">
    <w:abstractNumId w:val="395"/>
  </w:num>
  <w:num w:numId="212">
    <w:abstractNumId w:val="420"/>
  </w:num>
  <w:num w:numId="213">
    <w:abstractNumId w:val="352"/>
  </w:num>
  <w:num w:numId="214">
    <w:abstractNumId w:val="394"/>
  </w:num>
  <w:num w:numId="215">
    <w:abstractNumId w:val="161"/>
  </w:num>
  <w:num w:numId="216">
    <w:abstractNumId w:val="338"/>
  </w:num>
  <w:num w:numId="217">
    <w:abstractNumId w:val="82"/>
  </w:num>
  <w:num w:numId="218">
    <w:abstractNumId w:val="323"/>
  </w:num>
  <w:num w:numId="219">
    <w:abstractNumId w:val="66"/>
  </w:num>
  <w:num w:numId="220">
    <w:abstractNumId w:val="196"/>
  </w:num>
  <w:num w:numId="221">
    <w:abstractNumId w:val="272"/>
  </w:num>
  <w:num w:numId="222">
    <w:abstractNumId w:val="203"/>
  </w:num>
  <w:num w:numId="223">
    <w:abstractNumId w:val="372"/>
  </w:num>
  <w:num w:numId="224">
    <w:abstractNumId w:val="51"/>
  </w:num>
  <w:num w:numId="225">
    <w:abstractNumId w:val="171"/>
  </w:num>
  <w:num w:numId="226">
    <w:abstractNumId w:val="45"/>
  </w:num>
  <w:num w:numId="227">
    <w:abstractNumId w:val="120"/>
  </w:num>
  <w:num w:numId="228">
    <w:abstractNumId w:val="3"/>
  </w:num>
  <w:num w:numId="229">
    <w:abstractNumId w:val="261"/>
  </w:num>
  <w:num w:numId="230">
    <w:abstractNumId w:val="187"/>
  </w:num>
  <w:num w:numId="231">
    <w:abstractNumId w:val="256"/>
  </w:num>
  <w:num w:numId="232">
    <w:abstractNumId w:val="81"/>
  </w:num>
  <w:num w:numId="233">
    <w:abstractNumId w:val="351"/>
  </w:num>
  <w:num w:numId="234">
    <w:abstractNumId w:val="385"/>
  </w:num>
  <w:num w:numId="235">
    <w:abstractNumId w:val="411"/>
  </w:num>
  <w:num w:numId="236">
    <w:abstractNumId w:val="422"/>
  </w:num>
  <w:num w:numId="237">
    <w:abstractNumId w:val="269"/>
  </w:num>
  <w:num w:numId="238">
    <w:abstractNumId w:val="268"/>
  </w:num>
  <w:num w:numId="239">
    <w:abstractNumId w:val="253"/>
  </w:num>
  <w:num w:numId="240">
    <w:abstractNumId w:val="407"/>
  </w:num>
  <w:num w:numId="241">
    <w:abstractNumId w:val="277"/>
  </w:num>
  <w:num w:numId="242">
    <w:abstractNumId w:val="371"/>
  </w:num>
  <w:num w:numId="243">
    <w:abstractNumId w:val="128"/>
  </w:num>
  <w:num w:numId="244">
    <w:abstractNumId w:val="408"/>
  </w:num>
  <w:num w:numId="245">
    <w:abstractNumId w:val="18"/>
  </w:num>
  <w:num w:numId="246">
    <w:abstractNumId w:val="346"/>
  </w:num>
  <w:num w:numId="247">
    <w:abstractNumId w:val="369"/>
  </w:num>
  <w:num w:numId="248">
    <w:abstractNumId w:val="152"/>
  </w:num>
  <w:num w:numId="249">
    <w:abstractNumId w:val="53"/>
  </w:num>
  <w:num w:numId="250">
    <w:abstractNumId w:val="153"/>
  </w:num>
  <w:num w:numId="251">
    <w:abstractNumId w:val="244"/>
  </w:num>
  <w:num w:numId="252">
    <w:abstractNumId w:val="29"/>
  </w:num>
  <w:num w:numId="253">
    <w:abstractNumId w:val="361"/>
  </w:num>
  <w:num w:numId="254">
    <w:abstractNumId w:val="416"/>
  </w:num>
  <w:num w:numId="255">
    <w:abstractNumId w:val="160"/>
  </w:num>
  <w:num w:numId="256">
    <w:abstractNumId w:val="185"/>
  </w:num>
  <w:num w:numId="257">
    <w:abstractNumId w:val="350"/>
  </w:num>
  <w:num w:numId="258">
    <w:abstractNumId w:val="103"/>
  </w:num>
  <w:num w:numId="259">
    <w:abstractNumId w:val="73"/>
  </w:num>
  <w:num w:numId="260">
    <w:abstractNumId w:val="111"/>
  </w:num>
  <w:num w:numId="261">
    <w:abstractNumId w:val="228"/>
  </w:num>
  <w:num w:numId="262">
    <w:abstractNumId w:val="375"/>
  </w:num>
  <w:num w:numId="263">
    <w:abstractNumId w:val="27"/>
  </w:num>
  <w:num w:numId="264">
    <w:abstractNumId w:val="242"/>
  </w:num>
  <w:num w:numId="265">
    <w:abstractNumId w:val="92"/>
  </w:num>
  <w:num w:numId="266">
    <w:abstractNumId w:val="50"/>
  </w:num>
  <w:num w:numId="267">
    <w:abstractNumId w:val="95"/>
  </w:num>
  <w:num w:numId="268">
    <w:abstractNumId w:val="9"/>
  </w:num>
  <w:num w:numId="269">
    <w:abstractNumId w:val="55"/>
  </w:num>
  <w:num w:numId="270">
    <w:abstractNumId w:val="23"/>
  </w:num>
  <w:num w:numId="271">
    <w:abstractNumId w:val="331"/>
  </w:num>
  <w:num w:numId="272">
    <w:abstractNumId w:val="299"/>
  </w:num>
  <w:num w:numId="273">
    <w:abstractNumId w:val="220"/>
  </w:num>
  <w:num w:numId="274">
    <w:abstractNumId w:val="36"/>
    <w:lvlOverride w:ilvl="0">
      <w:lvl w:ilvl="0">
        <w:start w:val="1"/>
        <w:numFmt w:val="bullet"/>
        <w:lvlText w:val=""/>
        <w:lvlJc w:val="left"/>
        <w:pPr>
          <w:tabs>
            <w:tab w:val="num" w:pos="720"/>
          </w:tabs>
          <w:ind w:left="720" w:hanging="360"/>
        </w:pPr>
        <w:rPr>
          <w:rFonts w:ascii="Symbol" w:hAnsi="Symbol" w:hint="default"/>
          <w:sz w:val="20"/>
        </w:rPr>
      </w:lvl>
    </w:lvlOverride>
    <w:lvlOverride w:ilvl="1">
      <w:lvl w:ilvl="1">
        <w:start w:val="1"/>
        <w:numFmt w:val="decimal"/>
        <w:lvlText w:val="%2."/>
        <w:lvlJc w:val="left"/>
        <w:pPr>
          <w:tabs>
            <w:tab w:val="num" w:pos="1440"/>
          </w:tabs>
          <w:ind w:left="1440" w:hanging="360"/>
        </w:pPr>
        <w:rPr>
          <w:rFonts w:hint="default"/>
        </w:rPr>
      </w:lvl>
    </w:lvlOverride>
    <w:lvlOverride w:ilvl="2">
      <w:lvl w:ilvl="2">
        <w:start w:val="1"/>
        <w:numFmt w:val="decimal"/>
        <w:lvlText w:val="%3."/>
        <w:lvlJc w:val="left"/>
        <w:pPr>
          <w:tabs>
            <w:tab w:val="num" w:pos="2160"/>
          </w:tabs>
          <w:ind w:left="284" w:hanging="284"/>
        </w:pPr>
        <w:rPr>
          <w:rFonts w:hint="default"/>
        </w:rPr>
      </w:lvl>
    </w:lvlOverride>
    <w:lvlOverride w:ilvl="3">
      <w:lvl w:ilvl="3">
        <w:start w:val="1"/>
        <w:numFmt w:val="decimal"/>
        <w:lvlText w:val="%4."/>
        <w:lvlJc w:val="left"/>
        <w:pPr>
          <w:tabs>
            <w:tab w:val="num" w:pos="2880"/>
          </w:tabs>
          <w:ind w:left="284" w:hanging="284"/>
        </w:pPr>
        <w:rPr>
          <w:rFonts w:hint="default"/>
        </w:rPr>
      </w:lvl>
    </w:lvlOverride>
    <w:lvlOverride w:ilvl="4">
      <w:lvl w:ilvl="4">
        <w:start w:val="1"/>
        <w:numFmt w:val="decimal"/>
        <w:lvlText w:val="%5."/>
        <w:lvlJc w:val="left"/>
        <w:pPr>
          <w:tabs>
            <w:tab w:val="num" w:pos="3600"/>
          </w:tabs>
          <w:ind w:left="3600" w:hanging="360"/>
        </w:pPr>
        <w:rPr>
          <w:rFonts w:hint="default"/>
        </w:rPr>
      </w:lvl>
    </w:lvlOverride>
    <w:lvlOverride w:ilvl="5">
      <w:lvl w:ilvl="5">
        <w:start w:val="1"/>
        <w:numFmt w:val="decimal"/>
        <w:lvlText w:val="%6."/>
        <w:lvlJc w:val="left"/>
        <w:pPr>
          <w:tabs>
            <w:tab w:val="num" w:pos="4320"/>
          </w:tabs>
          <w:ind w:left="4320" w:hanging="360"/>
        </w:pPr>
        <w:rPr>
          <w:rFonts w:hint="default"/>
        </w:rPr>
      </w:lvl>
    </w:lvlOverride>
    <w:lvlOverride w:ilvl="6">
      <w:lvl w:ilvl="6">
        <w:start w:val="1"/>
        <w:numFmt w:val="decimal"/>
        <w:lvlText w:val="%7."/>
        <w:lvlJc w:val="left"/>
        <w:pPr>
          <w:tabs>
            <w:tab w:val="num" w:pos="5040"/>
          </w:tabs>
          <w:ind w:left="5040" w:hanging="360"/>
        </w:pPr>
        <w:rPr>
          <w:rFonts w:hint="default"/>
        </w:rPr>
      </w:lvl>
    </w:lvlOverride>
    <w:lvlOverride w:ilvl="7">
      <w:lvl w:ilvl="7">
        <w:start w:val="1"/>
        <w:numFmt w:val="decimal"/>
        <w:lvlText w:val="%8."/>
        <w:lvlJc w:val="left"/>
        <w:pPr>
          <w:tabs>
            <w:tab w:val="num" w:pos="5760"/>
          </w:tabs>
          <w:ind w:left="5760" w:hanging="360"/>
        </w:pPr>
        <w:rPr>
          <w:rFonts w:hint="default"/>
        </w:rPr>
      </w:lvl>
    </w:lvlOverride>
    <w:lvlOverride w:ilvl="8">
      <w:lvl w:ilvl="8">
        <w:start w:val="1"/>
        <w:numFmt w:val="decimal"/>
        <w:lvlText w:val="%9."/>
        <w:lvlJc w:val="left"/>
        <w:pPr>
          <w:tabs>
            <w:tab w:val="num" w:pos="6480"/>
          </w:tabs>
          <w:ind w:left="6480" w:hanging="360"/>
        </w:pPr>
        <w:rPr>
          <w:rFonts w:hint="default"/>
        </w:rPr>
      </w:lvl>
    </w:lvlOverride>
  </w:num>
  <w:num w:numId="275">
    <w:abstractNumId w:val="36"/>
    <w:lvlOverride w:ilvl="0">
      <w:lvl w:ilvl="0">
        <w:start w:val="1"/>
        <w:numFmt w:val="bullet"/>
        <w:lvlText w:val=""/>
        <w:lvlJc w:val="left"/>
        <w:pPr>
          <w:tabs>
            <w:tab w:val="num" w:pos="720"/>
          </w:tabs>
          <w:ind w:left="720" w:hanging="360"/>
        </w:pPr>
        <w:rPr>
          <w:rFonts w:ascii="Symbol" w:hAnsi="Symbol" w:hint="default"/>
          <w:sz w:val="20"/>
        </w:rPr>
      </w:lvl>
    </w:lvlOverride>
    <w:lvlOverride w:ilvl="1">
      <w:lvl w:ilvl="1">
        <w:start w:val="1"/>
        <w:numFmt w:val="decimal"/>
        <w:lvlText w:val="%2."/>
        <w:lvlJc w:val="left"/>
        <w:pPr>
          <w:tabs>
            <w:tab w:val="num" w:pos="1440"/>
          </w:tabs>
          <w:ind w:left="1440" w:hanging="360"/>
        </w:pPr>
        <w:rPr>
          <w:rFonts w:hint="default"/>
        </w:rPr>
      </w:lvl>
    </w:lvlOverride>
    <w:lvlOverride w:ilvl="2">
      <w:lvl w:ilvl="2">
        <w:start w:val="1"/>
        <w:numFmt w:val="decimal"/>
        <w:lvlText w:val="%3."/>
        <w:lvlJc w:val="left"/>
        <w:pPr>
          <w:tabs>
            <w:tab w:val="num" w:pos="2160"/>
          </w:tabs>
          <w:ind w:left="284" w:hanging="284"/>
        </w:pPr>
        <w:rPr>
          <w:rFonts w:hint="default"/>
        </w:rPr>
      </w:lvl>
    </w:lvlOverride>
    <w:lvlOverride w:ilvl="3">
      <w:lvl w:ilvl="3">
        <w:start w:val="1"/>
        <w:numFmt w:val="decimal"/>
        <w:lvlText w:val="%4."/>
        <w:lvlJc w:val="left"/>
        <w:pPr>
          <w:tabs>
            <w:tab w:val="num" w:pos="2880"/>
          </w:tabs>
          <w:ind w:left="284" w:hanging="284"/>
        </w:pPr>
        <w:rPr>
          <w:rFonts w:hint="default"/>
        </w:rPr>
      </w:lvl>
    </w:lvlOverride>
    <w:lvlOverride w:ilvl="4">
      <w:lvl w:ilvl="4">
        <w:start w:val="1"/>
        <w:numFmt w:val="decimal"/>
        <w:lvlText w:val="%5."/>
        <w:lvlJc w:val="left"/>
        <w:pPr>
          <w:tabs>
            <w:tab w:val="num" w:pos="3600"/>
          </w:tabs>
          <w:ind w:left="284" w:hanging="284"/>
        </w:pPr>
        <w:rPr>
          <w:rFonts w:hint="default"/>
        </w:rPr>
      </w:lvl>
    </w:lvlOverride>
    <w:lvlOverride w:ilvl="5">
      <w:lvl w:ilvl="5">
        <w:start w:val="1"/>
        <w:numFmt w:val="decimal"/>
        <w:lvlText w:val="%6."/>
        <w:lvlJc w:val="left"/>
        <w:pPr>
          <w:tabs>
            <w:tab w:val="num" w:pos="4320"/>
          </w:tabs>
          <w:ind w:left="4320" w:hanging="360"/>
        </w:pPr>
        <w:rPr>
          <w:rFonts w:hint="default"/>
        </w:rPr>
      </w:lvl>
    </w:lvlOverride>
    <w:lvlOverride w:ilvl="6">
      <w:lvl w:ilvl="6">
        <w:start w:val="1"/>
        <w:numFmt w:val="decimal"/>
        <w:lvlText w:val="%7."/>
        <w:lvlJc w:val="left"/>
        <w:pPr>
          <w:tabs>
            <w:tab w:val="num" w:pos="5040"/>
          </w:tabs>
          <w:ind w:left="5040" w:hanging="360"/>
        </w:pPr>
        <w:rPr>
          <w:rFonts w:hint="default"/>
        </w:rPr>
      </w:lvl>
    </w:lvlOverride>
    <w:lvlOverride w:ilvl="7">
      <w:lvl w:ilvl="7">
        <w:start w:val="1"/>
        <w:numFmt w:val="decimal"/>
        <w:lvlText w:val="%8."/>
        <w:lvlJc w:val="left"/>
        <w:pPr>
          <w:tabs>
            <w:tab w:val="num" w:pos="5760"/>
          </w:tabs>
          <w:ind w:left="5760" w:hanging="360"/>
        </w:pPr>
        <w:rPr>
          <w:rFonts w:hint="default"/>
        </w:rPr>
      </w:lvl>
    </w:lvlOverride>
    <w:lvlOverride w:ilvl="8">
      <w:lvl w:ilvl="8">
        <w:start w:val="1"/>
        <w:numFmt w:val="decimal"/>
        <w:lvlText w:val="%9."/>
        <w:lvlJc w:val="left"/>
        <w:pPr>
          <w:tabs>
            <w:tab w:val="num" w:pos="6480"/>
          </w:tabs>
          <w:ind w:left="6480" w:hanging="360"/>
        </w:pPr>
        <w:rPr>
          <w:rFonts w:hint="default"/>
        </w:rPr>
      </w:lvl>
    </w:lvlOverride>
  </w:num>
  <w:num w:numId="276">
    <w:abstractNumId w:val="186"/>
  </w:num>
  <w:num w:numId="277">
    <w:abstractNumId w:val="79"/>
  </w:num>
  <w:num w:numId="278">
    <w:abstractNumId w:val="389"/>
  </w:num>
  <w:num w:numId="279">
    <w:abstractNumId w:val="106"/>
  </w:num>
  <w:num w:numId="280">
    <w:abstractNumId w:val="298"/>
  </w:num>
  <w:num w:numId="281">
    <w:abstractNumId w:val="250"/>
  </w:num>
  <w:num w:numId="282">
    <w:abstractNumId w:val="189"/>
  </w:num>
  <w:num w:numId="283">
    <w:abstractNumId w:val="289"/>
  </w:num>
  <w:num w:numId="284">
    <w:abstractNumId w:val="211"/>
  </w:num>
  <w:num w:numId="285">
    <w:abstractNumId w:val="345"/>
  </w:num>
  <w:num w:numId="286">
    <w:abstractNumId w:val="101"/>
  </w:num>
  <w:num w:numId="287">
    <w:abstractNumId w:val="223"/>
  </w:num>
  <w:num w:numId="288">
    <w:abstractNumId w:val="144"/>
  </w:num>
  <w:num w:numId="289">
    <w:abstractNumId w:val="266"/>
  </w:num>
  <w:num w:numId="290">
    <w:abstractNumId w:val="42"/>
  </w:num>
  <w:num w:numId="291">
    <w:abstractNumId w:val="282"/>
  </w:num>
  <w:num w:numId="292">
    <w:abstractNumId w:val="190"/>
  </w:num>
  <w:num w:numId="293">
    <w:abstractNumId w:val="28"/>
  </w:num>
  <w:num w:numId="294">
    <w:abstractNumId w:val="388"/>
  </w:num>
  <w:num w:numId="295">
    <w:abstractNumId w:val="192"/>
  </w:num>
  <w:num w:numId="296">
    <w:abstractNumId w:val="312"/>
  </w:num>
  <w:num w:numId="297">
    <w:abstractNumId w:val="279"/>
  </w:num>
  <w:num w:numId="298">
    <w:abstractNumId w:val="13"/>
  </w:num>
  <w:num w:numId="299">
    <w:abstractNumId w:val="280"/>
  </w:num>
  <w:num w:numId="300">
    <w:abstractNumId w:val="143"/>
  </w:num>
  <w:num w:numId="301">
    <w:abstractNumId w:val="235"/>
  </w:num>
  <w:num w:numId="302">
    <w:abstractNumId w:val="379"/>
  </w:num>
  <w:num w:numId="303">
    <w:abstractNumId w:val="324"/>
  </w:num>
  <w:num w:numId="304">
    <w:abstractNumId w:val="392"/>
  </w:num>
  <w:num w:numId="305">
    <w:abstractNumId w:val="291"/>
  </w:num>
  <w:num w:numId="306">
    <w:abstractNumId w:val="71"/>
  </w:num>
  <w:num w:numId="307">
    <w:abstractNumId w:val="383"/>
  </w:num>
  <w:num w:numId="308">
    <w:abstractNumId w:val="126"/>
  </w:num>
  <w:num w:numId="309">
    <w:abstractNumId w:val="309"/>
  </w:num>
  <w:num w:numId="310">
    <w:abstractNumId w:val="406"/>
  </w:num>
  <w:num w:numId="311">
    <w:abstractNumId w:val="2"/>
  </w:num>
  <w:num w:numId="312">
    <w:abstractNumId w:val="169"/>
  </w:num>
  <w:num w:numId="313">
    <w:abstractNumId w:val="360"/>
  </w:num>
  <w:num w:numId="314">
    <w:abstractNumId w:val="146"/>
  </w:num>
  <w:num w:numId="315">
    <w:abstractNumId w:val="33"/>
  </w:num>
  <w:num w:numId="316">
    <w:abstractNumId w:val="373"/>
  </w:num>
  <w:num w:numId="317">
    <w:abstractNumId w:val="232"/>
  </w:num>
  <w:num w:numId="318">
    <w:abstractNumId w:val="36"/>
    <w:lvlOverride w:ilvl="0">
      <w:lvl w:ilvl="0">
        <w:start w:val="1"/>
        <w:numFmt w:val="bullet"/>
        <w:lvlText w:val=""/>
        <w:lvlJc w:val="left"/>
        <w:pPr>
          <w:tabs>
            <w:tab w:val="num" w:pos="720"/>
          </w:tabs>
          <w:ind w:left="720" w:hanging="360"/>
        </w:pPr>
        <w:rPr>
          <w:rFonts w:ascii="Symbol" w:hAnsi="Symbol" w:hint="default"/>
          <w:sz w:val="20"/>
        </w:rPr>
      </w:lvl>
    </w:lvlOverride>
    <w:lvlOverride w:ilvl="1">
      <w:lvl w:ilvl="1">
        <w:start w:val="1"/>
        <w:numFmt w:val="decimal"/>
        <w:lvlText w:val="%2."/>
        <w:lvlJc w:val="left"/>
        <w:pPr>
          <w:tabs>
            <w:tab w:val="num" w:pos="1440"/>
          </w:tabs>
          <w:ind w:left="1440" w:hanging="360"/>
        </w:pPr>
        <w:rPr>
          <w:rFonts w:hint="default"/>
        </w:rPr>
      </w:lvl>
    </w:lvlOverride>
    <w:lvlOverride w:ilvl="2">
      <w:lvl w:ilvl="2">
        <w:start w:val="1"/>
        <w:numFmt w:val="decimal"/>
        <w:lvlText w:val="%3."/>
        <w:lvlJc w:val="left"/>
        <w:pPr>
          <w:tabs>
            <w:tab w:val="num" w:pos="2160"/>
          </w:tabs>
          <w:ind w:left="284" w:hanging="284"/>
        </w:pPr>
        <w:rPr>
          <w:rFonts w:hint="default"/>
        </w:rPr>
      </w:lvl>
    </w:lvlOverride>
    <w:lvlOverride w:ilvl="3">
      <w:lvl w:ilvl="3">
        <w:start w:val="1"/>
        <w:numFmt w:val="decimal"/>
        <w:lvlText w:val="%4."/>
        <w:lvlJc w:val="left"/>
        <w:pPr>
          <w:tabs>
            <w:tab w:val="num" w:pos="2880"/>
          </w:tabs>
          <w:ind w:left="2880" w:hanging="360"/>
        </w:pPr>
        <w:rPr>
          <w:rFonts w:hint="default"/>
        </w:rPr>
      </w:lvl>
    </w:lvlOverride>
    <w:lvlOverride w:ilvl="4">
      <w:lvl w:ilvl="4">
        <w:start w:val="1"/>
        <w:numFmt w:val="decimal"/>
        <w:lvlText w:val="%5."/>
        <w:lvlJc w:val="left"/>
        <w:pPr>
          <w:tabs>
            <w:tab w:val="num" w:pos="3600"/>
          </w:tabs>
          <w:ind w:left="3600" w:hanging="360"/>
        </w:pPr>
        <w:rPr>
          <w:rFonts w:hint="default"/>
        </w:rPr>
      </w:lvl>
    </w:lvlOverride>
    <w:lvlOverride w:ilvl="5">
      <w:lvl w:ilvl="5">
        <w:start w:val="1"/>
        <w:numFmt w:val="decimal"/>
        <w:lvlText w:val="%6."/>
        <w:lvlJc w:val="left"/>
        <w:pPr>
          <w:tabs>
            <w:tab w:val="num" w:pos="4320"/>
          </w:tabs>
          <w:ind w:left="4320" w:hanging="360"/>
        </w:pPr>
        <w:rPr>
          <w:rFonts w:hint="default"/>
        </w:rPr>
      </w:lvl>
    </w:lvlOverride>
    <w:lvlOverride w:ilvl="6">
      <w:lvl w:ilvl="6">
        <w:start w:val="1"/>
        <w:numFmt w:val="decimal"/>
        <w:lvlText w:val="%7."/>
        <w:lvlJc w:val="left"/>
        <w:pPr>
          <w:tabs>
            <w:tab w:val="num" w:pos="5040"/>
          </w:tabs>
          <w:ind w:left="5040" w:hanging="360"/>
        </w:pPr>
        <w:rPr>
          <w:rFonts w:hint="default"/>
        </w:rPr>
      </w:lvl>
    </w:lvlOverride>
    <w:lvlOverride w:ilvl="7">
      <w:lvl w:ilvl="7">
        <w:start w:val="1"/>
        <w:numFmt w:val="decimal"/>
        <w:lvlText w:val="%8."/>
        <w:lvlJc w:val="left"/>
        <w:pPr>
          <w:tabs>
            <w:tab w:val="num" w:pos="5760"/>
          </w:tabs>
          <w:ind w:left="5760" w:hanging="360"/>
        </w:pPr>
        <w:rPr>
          <w:rFonts w:hint="default"/>
        </w:rPr>
      </w:lvl>
    </w:lvlOverride>
    <w:lvlOverride w:ilvl="8">
      <w:lvl w:ilvl="8">
        <w:start w:val="1"/>
        <w:numFmt w:val="decimal"/>
        <w:lvlText w:val="%9."/>
        <w:lvlJc w:val="left"/>
        <w:pPr>
          <w:tabs>
            <w:tab w:val="num" w:pos="6480"/>
          </w:tabs>
          <w:ind w:left="6480" w:hanging="360"/>
        </w:pPr>
        <w:rPr>
          <w:rFonts w:hint="default"/>
        </w:rPr>
      </w:lvl>
    </w:lvlOverride>
  </w:num>
  <w:num w:numId="319">
    <w:abstractNumId w:val="36"/>
    <w:lvlOverride w:ilvl="0">
      <w:lvl w:ilvl="0">
        <w:start w:val="1"/>
        <w:numFmt w:val="bullet"/>
        <w:lvlText w:val=""/>
        <w:lvlJc w:val="left"/>
        <w:pPr>
          <w:tabs>
            <w:tab w:val="num" w:pos="720"/>
          </w:tabs>
          <w:ind w:left="720" w:hanging="360"/>
        </w:pPr>
        <w:rPr>
          <w:rFonts w:ascii="Symbol" w:hAnsi="Symbol" w:hint="default"/>
          <w:sz w:val="20"/>
        </w:rPr>
      </w:lvl>
    </w:lvlOverride>
    <w:lvlOverride w:ilvl="1">
      <w:lvl w:ilvl="1">
        <w:start w:val="1"/>
        <w:numFmt w:val="decimal"/>
        <w:lvlText w:val="%2."/>
        <w:lvlJc w:val="left"/>
        <w:pPr>
          <w:tabs>
            <w:tab w:val="num" w:pos="1440"/>
          </w:tabs>
          <w:ind w:left="1440" w:hanging="360"/>
        </w:pPr>
        <w:rPr>
          <w:rFonts w:hint="default"/>
        </w:rPr>
      </w:lvl>
    </w:lvlOverride>
    <w:lvlOverride w:ilvl="2">
      <w:lvl w:ilvl="2">
        <w:start w:val="1"/>
        <w:numFmt w:val="decimal"/>
        <w:lvlText w:val="%3."/>
        <w:lvlJc w:val="left"/>
        <w:pPr>
          <w:tabs>
            <w:tab w:val="num" w:pos="2160"/>
          </w:tabs>
          <w:ind w:left="284" w:hanging="284"/>
        </w:pPr>
        <w:rPr>
          <w:rFonts w:hint="default"/>
        </w:rPr>
      </w:lvl>
    </w:lvlOverride>
    <w:lvlOverride w:ilvl="3">
      <w:lvl w:ilvl="3">
        <w:start w:val="1"/>
        <w:numFmt w:val="decimal"/>
        <w:lvlText w:val="%4."/>
        <w:lvlJc w:val="left"/>
        <w:pPr>
          <w:tabs>
            <w:tab w:val="num" w:pos="2880"/>
          </w:tabs>
          <w:ind w:left="2880" w:hanging="360"/>
        </w:pPr>
        <w:rPr>
          <w:rFonts w:hint="default"/>
        </w:rPr>
      </w:lvl>
    </w:lvlOverride>
    <w:lvlOverride w:ilvl="4">
      <w:lvl w:ilvl="4">
        <w:start w:val="1"/>
        <w:numFmt w:val="decimal"/>
        <w:lvlText w:val="%5."/>
        <w:lvlJc w:val="left"/>
        <w:pPr>
          <w:tabs>
            <w:tab w:val="num" w:pos="3600"/>
          </w:tabs>
          <w:ind w:left="3600" w:hanging="360"/>
        </w:pPr>
        <w:rPr>
          <w:rFonts w:hint="default"/>
        </w:rPr>
      </w:lvl>
    </w:lvlOverride>
    <w:lvlOverride w:ilvl="5">
      <w:lvl w:ilvl="5">
        <w:start w:val="1"/>
        <w:numFmt w:val="decimal"/>
        <w:lvlText w:val="%6."/>
        <w:lvlJc w:val="left"/>
        <w:pPr>
          <w:tabs>
            <w:tab w:val="num" w:pos="4320"/>
          </w:tabs>
          <w:ind w:left="4320" w:hanging="360"/>
        </w:pPr>
        <w:rPr>
          <w:rFonts w:hint="default"/>
        </w:rPr>
      </w:lvl>
    </w:lvlOverride>
    <w:lvlOverride w:ilvl="6">
      <w:lvl w:ilvl="6">
        <w:start w:val="1"/>
        <w:numFmt w:val="decimal"/>
        <w:lvlText w:val="%7."/>
        <w:lvlJc w:val="left"/>
        <w:pPr>
          <w:tabs>
            <w:tab w:val="num" w:pos="5040"/>
          </w:tabs>
          <w:ind w:left="5040" w:hanging="360"/>
        </w:pPr>
        <w:rPr>
          <w:rFonts w:hint="default"/>
        </w:rPr>
      </w:lvl>
    </w:lvlOverride>
    <w:lvlOverride w:ilvl="7">
      <w:lvl w:ilvl="7">
        <w:start w:val="1"/>
        <w:numFmt w:val="decimal"/>
        <w:lvlText w:val="%8."/>
        <w:lvlJc w:val="left"/>
        <w:pPr>
          <w:tabs>
            <w:tab w:val="num" w:pos="5760"/>
          </w:tabs>
          <w:ind w:left="5760" w:hanging="360"/>
        </w:pPr>
        <w:rPr>
          <w:rFonts w:hint="default"/>
        </w:rPr>
      </w:lvl>
    </w:lvlOverride>
    <w:lvlOverride w:ilvl="8">
      <w:lvl w:ilvl="8">
        <w:start w:val="1"/>
        <w:numFmt w:val="decimal"/>
        <w:lvlText w:val="%9."/>
        <w:lvlJc w:val="left"/>
        <w:pPr>
          <w:tabs>
            <w:tab w:val="num" w:pos="6480"/>
          </w:tabs>
          <w:ind w:left="6480" w:hanging="360"/>
        </w:pPr>
        <w:rPr>
          <w:rFonts w:hint="default"/>
        </w:rPr>
      </w:lvl>
    </w:lvlOverride>
  </w:num>
  <w:num w:numId="320">
    <w:abstractNumId w:val="36"/>
    <w:lvlOverride w:ilvl="0">
      <w:lvl w:ilvl="0">
        <w:start w:val="1"/>
        <w:numFmt w:val="bullet"/>
        <w:lvlText w:val=""/>
        <w:lvlJc w:val="left"/>
        <w:pPr>
          <w:tabs>
            <w:tab w:val="num" w:pos="720"/>
          </w:tabs>
          <w:ind w:left="720" w:hanging="360"/>
        </w:pPr>
        <w:rPr>
          <w:rFonts w:ascii="Symbol" w:hAnsi="Symbol" w:hint="default"/>
          <w:sz w:val="20"/>
        </w:rPr>
      </w:lvl>
    </w:lvlOverride>
    <w:lvlOverride w:ilvl="1">
      <w:lvl w:ilvl="1">
        <w:start w:val="1"/>
        <w:numFmt w:val="decimal"/>
        <w:lvlText w:val="%2."/>
        <w:lvlJc w:val="left"/>
        <w:pPr>
          <w:tabs>
            <w:tab w:val="num" w:pos="1440"/>
          </w:tabs>
          <w:ind w:left="1440" w:hanging="360"/>
        </w:pPr>
        <w:rPr>
          <w:rFonts w:hint="default"/>
        </w:rPr>
      </w:lvl>
    </w:lvlOverride>
    <w:lvlOverride w:ilvl="2">
      <w:lvl w:ilvl="2">
        <w:start w:val="1"/>
        <w:numFmt w:val="decimal"/>
        <w:lvlText w:val="%3."/>
        <w:lvlJc w:val="left"/>
        <w:pPr>
          <w:tabs>
            <w:tab w:val="num" w:pos="2160"/>
          </w:tabs>
          <w:ind w:left="284" w:hanging="284"/>
        </w:pPr>
        <w:rPr>
          <w:rFonts w:hint="default"/>
        </w:rPr>
      </w:lvl>
    </w:lvlOverride>
    <w:lvlOverride w:ilvl="3">
      <w:lvl w:ilvl="3">
        <w:start w:val="1"/>
        <w:numFmt w:val="decimal"/>
        <w:lvlText w:val="%4."/>
        <w:lvlJc w:val="left"/>
        <w:pPr>
          <w:tabs>
            <w:tab w:val="num" w:pos="2880"/>
          </w:tabs>
          <w:ind w:left="284" w:hanging="284"/>
        </w:pPr>
        <w:rPr>
          <w:rFonts w:hint="default"/>
        </w:rPr>
      </w:lvl>
    </w:lvlOverride>
    <w:lvlOverride w:ilvl="4">
      <w:lvl w:ilvl="4">
        <w:start w:val="1"/>
        <w:numFmt w:val="decimal"/>
        <w:lvlText w:val="%5."/>
        <w:lvlJc w:val="left"/>
        <w:pPr>
          <w:tabs>
            <w:tab w:val="num" w:pos="3600"/>
          </w:tabs>
          <w:ind w:left="3600" w:hanging="360"/>
        </w:pPr>
        <w:rPr>
          <w:rFonts w:hint="default"/>
        </w:rPr>
      </w:lvl>
    </w:lvlOverride>
    <w:lvlOverride w:ilvl="5">
      <w:lvl w:ilvl="5">
        <w:start w:val="1"/>
        <w:numFmt w:val="decimal"/>
        <w:lvlText w:val="%6."/>
        <w:lvlJc w:val="left"/>
        <w:pPr>
          <w:tabs>
            <w:tab w:val="num" w:pos="4320"/>
          </w:tabs>
          <w:ind w:left="4320" w:hanging="360"/>
        </w:pPr>
        <w:rPr>
          <w:rFonts w:hint="default"/>
        </w:rPr>
      </w:lvl>
    </w:lvlOverride>
    <w:lvlOverride w:ilvl="6">
      <w:lvl w:ilvl="6">
        <w:start w:val="1"/>
        <w:numFmt w:val="decimal"/>
        <w:lvlText w:val="%7."/>
        <w:lvlJc w:val="left"/>
        <w:pPr>
          <w:tabs>
            <w:tab w:val="num" w:pos="5040"/>
          </w:tabs>
          <w:ind w:left="5040" w:hanging="360"/>
        </w:pPr>
        <w:rPr>
          <w:rFonts w:hint="default"/>
        </w:rPr>
      </w:lvl>
    </w:lvlOverride>
    <w:lvlOverride w:ilvl="7">
      <w:lvl w:ilvl="7">
        <w:start w:val="1"/>
        <w:numFmt w:val="decimal"/>
        <w:lvlText w:val="%8."/>
        <w:lvlJc w:val="left"/>
        <w:pPr>
          <w:tabs>
            <w:tab w:val="num" w:pos="5760"/>
          </w:tabs>
          <w:ind w:left="5760" w:hanging="360"/>
        </w:pPr>
        <w:rPr>
          <w:rFonts w:hint="default"/>
        </w:rPr>
      </w:lvl>
    </w:lvlOverride>
    <w:lvlOverride w:ilvl="8">
      <w:lvl w:ilvl="8">
        <w:start w:val="1"/>
        <w:numFmt w:val="decimal"/>
        <w:lvlText w:val="%9."/>
        <w:lvlJc w:val="left"/>
        <w:pPr>
          <w:tabs>
            <w:tab w:val="num" w:pos="6480"/>
          </w:tabs>
          <w:ind w:left="6480" w:hanging="360"/>
        </w:pPr>
        <w:rPr>
          <w:rFonts w:hint="default"/>
        </w:rPr>
      </w:lvl>
    </w:lvlOverride>
  </w:num>
  <w:num w:numId="321">
    <w:abstractNumId w:val="99"/>
  </w:num>
  <w:num w:numId="322">
    <w:abstractNumId w:val="216"/>
  </w:num>
  <w:num w:numId="323">
    <w:abstractNumId w:val="136"/>
  </w:num>
  <w:num w:numId="324">
    <w:abstractNumId w:val="297"/>
  </w:num>
  <w:num w:numId="325">
    <w:abstractNumId w:val="246"/>
  </w:num>
  <w:num w:numId="326">
    <w:abstractNumId w:val="61"/>
  </w:num>
  <w:num w:numId="327">
    <w:abstractNumId w:val="166"/>
  </w:num>
  <w:num w:numId="328">
    <w:abstractNumId w:val="405"/>
  </w:num>
  <w:num w:numId="329">
    <w:abstractNumId w:val="150"/>
  </w:num>
  <w:num w:numId="330">
    <w:abstractNumId w:val="221"/>
  </w:num>
  <w:num w:numId="331">
    <w:abstractNumId w:val="20"/>
  </w:num>
  <w:num w:numId="332">
    <w:abstractNumId w:val="57"/>
  </w:num>
  <w:num w:numId="333">
    <w:abstractNumId w:val="241"/>
  </w:num>
  <w:num w:numId="334">
    <w:abstractNumId w:val="341"/>
  </w:num>
  <w:num w:numId="335">
    <w:abstractNumId w:val="243"/>
  </w:num>
  <w:num w:numId="336">
    <w:abstractNumId w:val="300"/>
  </w:num>
  <w:num w:numId="337">
    <w:abstractNumId w:val="316"/>
  </w:num>
  <w:num w:numId="338">
    <w:abstractNumId w:val="265"/>
  </w:num>
  <w:num w:numId="339">
    <w:abstractNumId w:val="4"/>
  </w:num>
  <w:num w:numId="340">
    <w:abstractNumId w:val="121"/>
  </w:num>
  <w:num w:numId="341">
    <w:abstractNumId w:val="311"/>
  </w:num>
  <w:num w:numId="342">
    <w:abstractNumId w:val="366"/>
  </w:num>
  <w:num w:numId="343">
    <w:abstractNumId w:val="165"/>
  </w:num>
  <w:num w:numId="344">
    <w:abstractNumId w:val="151"/>
  </w:num>
  <w:num w:numId="345">
    <w:abstractNumId w:val="133"/>
  </w:num>
  <w:num w:numId="346">
    <w:abstractNumId w:val="326"/>
  </w:num>
  <w:num w:numId="347">
    <w:abstractNumId w:val="122"/>
  </w:num>
  <w:num w:numId="348">
    <w:abstractNumId w:val="39"/>
  </w:num>
  <w:num w:numId="349">
    <w:abstractNumId w:val="230"/>
  </w:num>
  <w:num w:numId="350">
    <w:abstractNumId w:val="22"/>
  </w:num>
  <w:num w:numId="351">
    <w:abstractNumId w:val="162"/>
  </w:num>
  <w:num w:numId="352">
    <w:abstractNumId w:val="88"/>
  </w:num>
  <w:num w:numId="353">
    <w:abstractNumId w:val="364"/>
  </w:num>
  <w:num w:numId="354">
    <w:abstractNumId w:val="157"/>
  </w:num>
  <w:num w:numId="355">
    <w:abstractNumId w:val="321"/>
  </w:num>
  <w:num w:numId="356">
    <w:abstractNumId w:val="229"/>
  </w:num>
  <w:num w:numId="357">
    <w:abstractNumId w:val="251"/>
  </w:num>
  <w:num w:numId="358">
    <w:abstractNumId w:val="65"/>
  </w:num>
  <w:num w:numId="359">
    <w:abstractNumId w:val="68"/>
  </w:num>
  <w:num w:numId="360">
    <w:abstractNumId w:val="391"/>
  </w:num>
  <w:num w:numId="361">
    <w:abstractNumId w:val="109"/>
  </w:num>
  <w:num w:numId="362">
    <w:abstractNumId w:val="115"/>
  </w:num>
  <w:num w:numId="363">
    <w:abstractNumId w:val="173"/>
  </w:num>
  <w:num w:numId="364">
    <w:abstractNumId w:val="142"/>
  </w:num>
  <w:num w:numId="365">
    <w:abstractNumId w:val="75"/>
  </w:num>
  <w:num w:numId="366">
    <w:abstractNumId w:val="213"/>
  </w:num>
  <w:num w:numId="367">
    <w:abstractNumId w:val="84"/>
  </w:num>
  <w:num w:numId="368">
    <w:abstractNumId w:val="178"/>
  </w:num>
  <w:num w:numId="369">
    <w:abstractNumId w:val="102"/>
  </w:num>
  <w:num w:numId="370">
    <w:abstractNumId w:val="274"/>
  </w:num>
  <w:num w:numId="371">
    <w:abstractNumId w:val="58"/>
  </w:num>
  <w:num w:numId="372">
    <w:abstractNumId w:val="176"/>
  </w:num>
  <w:num w:numId="373">
    <w:abstractNumId w:val="301"/>
  </w:num>
  <w:num w:numId="374">
    <w:abstractNumId w:val="418"/>
  </w:num>
  <w:num w:numId="375">
    <w:abstractNumId w:val="124"/>
  </w:num>
  <w:num w:numId="376">
    <w:abstractNumId w:val="342"/>
  </w:num>
  <w:num w:numId="377">
    <w:abstractNumId w:val="217"/>
  </w:num>
  <w:num w:numId="378">
    <w:abstractNumId w:val="118"/>
  </w:num>
  <w:num w:numId="379">
    <w:abstractNumId w:val="206"/>
  </w:num>
  <w:num w:numId="380">
    <w:abstractNumId w:val="70"/>
  </w:num>
  <w:num w:numId="381">
    <w:abstractNumId w:val="76"/>
  </w:num>
  <w:num w:numId="382">
    <w:abstractNumId w:val="110"/>
  </w:num>
  <w:num w:numId="383">
    <w:abstractNumId w:val="401"/>
  </w:num>
  <w:num w:numId="384">
    <w:abstractNumId w:val="163"/>
  </w:num>
  <w:num w:numId="385">
    <w:abstractNumId w:val="278"/>
  </w:num>
  <w:num w:numId="386">
    <w:abstractNumId w:val="130"/>
  </w:num>
  <w:num w:numId="387">
    <w:abstractNumId w:val="249"/>
  </w:num>
  <w:num w:numId="388">
    <w:abstractNumId w:val="183"/>
  </w:num>
  <w:num w:numId="389">
    <w:abstractNumId w:val="387"/>
  </w:num>
  <w:num w:numId="390">
    <w:abstractNumId w:val="222"/>
  </w:num>
  <w:num w:numId="391">
    <w:abstractNumId w:val="393"/>
  </w:num>
  <w:num w:numId="392">
    <w:abstractNumId w:val="233"/>
  </w:num>
  <w:num w:numId="393">
    <w:abstractNumId w:val="89"/>
  </w:num>
  <w:num w:numId="394">
    <w:abstractNumId w:val="132"/>
  </w:num>
  <w:num w:numId="395">
    <w:abstractNumId w:val="107"/>
  </w:num>
  <w:num w:numId="396">
    <w:abstractNumId w:val="134"/>
  </w:num>
  <w:num w:numId="397">
    <w:abstractNumId w:val="349"/>
  </w:num>
  <w:num w:numId="398">
    <w:abstractNumId w:val="62"/>
  </w:num>
  <w:num w:numId="399">
    <w:abstractNumId w:val="322"/>
  </w:num>
  <w:num w:numId="400">
    <w:abstractNumId w:val="135"/>
  </w:num>
  <w:num w:numId="401">
    <w:abstractNumId w:val="54"/>
  </w:num>
  <w:num w:numId="402">
    <w:abstractNumId w:val="44"/>
  </w:num>
  <w:num w:numId="403">
    <w:abstractNumId w:val="262"/>
  </w:num>
  <w:num w:numId="404">
    <w:abstractNumId w:val="125"/>
  </w:num>
  <w:num w:numId="405">
    <w:abstractNumId w:val="34"/>
  </w:num>
  <w:num w:numId="406">
    <w:abstractNumId w:val="96"/>
  </w:num>
  <w:num w:numId="407">
    <w:abstractNumId w:val="108"/>
  </w:num>
  <w:num w:numId="408">
    <w:abstractNumId w:val="271"/>
  </w:num>
  <w:num w:numId="409">
    <w:abstractNumId w:val="365"/>
  </w:num>
  <w:num w:numId="410">
    <w:abstractNumId w:val="164"/>
  </w:num>
  <w:num w:numId="411">
    <w:abstractNumId w:val="252"/>
  </w:num>
  <w:num w:numId="412">
    <w:abstractNumId w:val="285"/>
  </w:num>
  <w:num w:numId="413">
    <w:abstractNumId w:val="367"/>
  </w:num>
  <w:num w:numId="414">
    <w:abstractNumId w:val="137"/>
  </w:num>
  <w:num w:numId="415">
    <w:abstractNumId w:val="100"/>
  </w:num>
  <w:num w:numId="416">
    <w:abstractNumId w:val="80"/>
  </w:num>
  <w:num w:numId="417">
    <w:abstractNumId w:val="374"/>
  </w:num>
  <w:num w:numId="418">
    <w:abstractNumId w:val="354"/>
  </w:num>
  <w:num w:numId="419">
    <w:abstractNumId w:val="310"/>
  </w:num>
  <w:num w:numId="420">
    <w:abstractNumId w:val="201"/>
  </w:num>
  <w:num w:numId="421">
    <w:abstractNumId w:val="231"/>
  </w:num>
  <w:num w:numId="422">
    <w:abstractNumId w:val="281"/>
  </w:num>
  <w:num w:numId="423">
    <w:abstractNumId w:val="335"/>
  </w:num>
  <w:num w:numId="424">
    <w:abstractNumId w:val="72"/>
  </w:num>
  <w:num w:numId="425">
    <w:abstractNumId w:val="43"/>
  </w:num>
  <w:num w:numId="426">
    <w:abstractNumId w:val="307"/>
  </w:num>
  <w:num w:numId="427">
    <w:abstractNumId w:val="117"/>
  </w:num>
  <w:num w:numId="428">
    <w:abstractNumId w:val="296"/>
  </w:num>
  <w:numIdMacAtCleanup w:val="4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40A0"/>
    <w:rsid w:val="00002E8B"/>
    <w:rsid w:val="0001095E"/>
    <w:rsid w:val="000154EE"/>
    <w:rsid w:val="00015D50"/>
    <w:rsid w:val="00020F1A"/>
    <w:rsid w:val="00035994"/>
    <w:rsid w:val="00040609"/>
    <w:rsid w:val="00050C73"/>
    <w:rsid w:val="00054345"/>
    <w:rsid w:val="00067DD9"/>
    <w:rsid w:val="0007405D"/>
    <w:rsid w:val="00090C2C"/>
    <w:rsid w:val="000B5A04"/>
    <w:rsid w:val="000C3A99"/>
    <w:rsid w:val="000D3969"/>
    <w:rsid w:val="000D63CF"/>
    <w:rsid w:val="000D7559"/>
    <w:rsid w:val="000E0BF8"/>
    <w:rsid w:val="000E4767"/>
    <w:rsid w:val="000F1514"/>
    <w:rsid w:val="000F204A"/>
    <w:rsid w:val="000F4CAB"/>
    <w:rsid w:val="000F6F64"/>
    <w:rsid w:val="00102BDC"/>
    <w:rsid w:val="00105578"/>
    <w:rsid w:val="001116F1"/>
    <w:rsid w:val="00135FB5"/>
    <w:rsid w:val="00142179"/>
    <w:rsid w:val="00142D63"/>
    <w:rsid w:val="00146379"/>
    <w:rsid w:val="00152340"/>
    <w:rsid w:val="00155061"/>
    <w:rsid w:val="001555E9"/>
    <w:rsid w:val="0017432C"/>
    <w:rsid w:val="001752FD"/>
    <w:rsid w:val="00182314"/>
    <w:rsid w:val="00182780"/>
    <w:rsid w:val="001844CF"/>
    <w:rsid w:val="0019015E"/>
    <w:rsid w:val="00190CDF"/>
    <w:rsid w:val="001A5B18"/>
    <w:rsid w:val="001A5BB1"/>
    <w:rsid w:val="001A6297"/>
    <w:rsid w:val="001B5E79"/>
    <w:rsid w:val="001B7172"/>
    <w:rsid w:val="001B7968"/>
    <w:rsid w:val="001C3B3E"/>
    <w:rsid w:val="001C55D4"/>
    <w:rsid w:val="001D31C7"/>
    <w:rsid w:val="001E3958"/>
    <w:rsid w:val="001E3986"/>
    <w:rsid w:val="001F1D35"/>
    <w:rsid w:val="001F28B5"/>
    <w:rsid w:val="001F78C4"/>
    <w:rsid w:val="002118DB"/>
    <w:rsid w:val="00225515"/>
    <w:rsid w:val="00236DA8"/>
    <w:rsid w:val="00242592"/>
    <w:rsid w:val="002437C3"/>
    <w:rsid w:val="002476C5"/>
    <w:rsid w:val="0026042C"/>
    <w:rsid w:val="0027226E"/>
    <w:rsid w:val="00274187"/>
    <w:rsid w:val="00277ABF"/>
    <w:rsid w:val="002960A4"/>
    <w:rsid w:val="002A4902"/>
    <w:rsid w:val="002B7C8E"/>
    <w:rsid w:val="002C7761"/>
    <w:rsid w:val="002D3C25"/>
    <w:rsid w:val="002D582C"/>
    <w:rsid w:val="002F0E4C"/>
    <w:rsid w:val="002F61BD"/>
    <w:rsid w:val="00302BA4"/>
    <w:rsid w:val="00310A26"/>
    <w:rsid w:val="00314C20"/>
    <w:rsid w:val="00317AF6"/>
    <w:rsid w:val="003211B0"/>
    <w:rsid w:val="0032174A"/>
    <w:rsid w:val="00322BE7"/>
    <w:rsid w:val="0034050E"/>
    <w:rsid w:val="0034073A"/>
    <w:rsid w:val="00351BB2"/>
    <w:rsid w:val="00352F38"/>
    <w:rsid w:val="00361B61"/>
    <w:rsid w:val="003730B2"/>
    <w:rsid w:val="00373515"/>
    <w:rsid w:val="003738BE"/>
    <w:rsid w:val="003773D3"/>
    <w:rsid w:val="003832B4"/>
    <w:rsid w:val="0039574F"/>
    <w:rsid w:val="003A2699"/>
    <w:rsid w:val="003A6AAC"/>
    <w:rsid w:val="003B1430"/>
    <w:rsid w:val="003B33AC"/>
    <w:rsid w:val="003C60AB"/>
    <w:rsid w:val="003C6994"/>
    <w:rsid w:val="003D1464"/>
    <w:rsid w:val="003E0188"/>
    <w:rsid w:val="003E01DD"/>
    <w:rsid w:val="003E299E"/>
    <w:rsid w:val="003E4FDA"/>
    <w:rsid w:val="003F13CB"/>
    <w:rsid w:val="003F3E6F"/>
    <w:rsid w:val="004000A8"/>
    <w:rsid w:val="00405A1D"/>
    <w:rsid w:val="00405B1D"/>
    <w:rsid w:val="004127CF"/>
    <w:rsid w:val="004159FB"/>
    <w:rsid w:val="00422572"/>
    <w:rsid w:val="00434896"/>
    <w:rsid w:val="00463057"/>
    <w:rsid w:val="0046329F"/>
    <w:rsid w:val="00471DB6"/>
    <w:rsid w:val="0047389C"/>
    <w:rsid w:val="00480E28"/>
    <w:rsid w:val="00484DCC"/>
    <w:rsid w:val="004856E9"/>
    <w:rsid w:val="00486781"/>
    <w:rsid w:val="004957D7"/>
    <w:rsid w:val="004A3EBC"/>
    <w:rsid w:val="004B03D1"/>
    <w:rsid w:val="004B0CC2"/>
    <w:rsid w:val="004B6D63"/>
    <w:rsid w:val="004C072F"/>
    <w:rsid w:val="004D15CB"/>
    <w:rsid w:val="004E13C9"/>
    <w:rsid w:val="004E444D"/>
    <w:rsid w:val="004F3D28"/>
    <w:rsid w:val="00516110"/>
    <w:rsid w:val="005346D8"/>
    <w:rsid w:val="00557A34"/>
    <w:rsid w:val="00573317"/>
    <w:rsid w:val="00574DCC"/>
    <w:rsid w:val="00575971"/>
    <w:rsid w:val="00576415"/>
    <w:rsid w:val="0058102C"/>
    <w:rsid w:val="00584875"/>
    <w:rsid w:val="00586037"/>
    <w:rsid w:val="00586F9C"/>
    <w:rsid w:val="005B4249"/>
    <w:rsid w:val="005B6547"/>
    <w:rsid w:val="005C651F"/>
    <w:rsid w:val="005D1879"/>
    <w:rsid w:val="005E3A06"/>
    <w:rsid w:val="0060255E"/>
    <w:rsid w:val="00605AF5"/>
    <w:rsid w:val="006254FB"/>
    <w:rsid w:val="00630189"/>
    <w:rsid w:val="00631A28"/>
    <w:rsid w:val="006645C7"/>
    <w:rsid w:val="00664A7B"/>
    <w:rsid w:val="006808DB"/>
    <w:rsid w:val="006859B3"/>
    <w:rsid w:val="006B41F1"/>
    <w:rsid w:val="006C775A"/>
    <w:rsid w:val="006D238C"/>
    <w:rsid w:val="006F034F"/>
    <w:rsid w:val="006F0924"/>
    <w:rsid w:val="006F3AD1"/>
    <w:rsid w:val="006F5455"/>
    <w:rsid w:val="006F6FCC"/>
    <w:rsid w:val="00701D1F"/>
    <w:rsid w:val="007050E4"/>
    <w:rsid w:val="00705B2C"/>
    <w:rsid w:val="0070614D"/>
    <w:rsid w:val="00713F95"/>
    <w:rsid w:val="00726FDB"/>
    <w:rsid w:val="0073153A"/>
    <w:rsid w:val="00734A06"/>
    <w:rsid w:val="00736C1A"/>
    <w:rsid w:val="00737C32"/>
    <w:rsid w:val="00743763"/>
    <w:rsid w:val="007442F8"/>
    <w:rsid w:val="0074692A"/>
    <w:rsid w:val="00752F5A"/>
    <w:rsid w:val="00753CC3"/>
    <w:rsid w:val="00756386"/>
    <w:rsid w:val="00757D79"/>
    <w:rsid w:val="007714AD"/>
    <w:rsid w:val="00774578"/>
    <w:rsid w:val="0077460C"/>
    <w:rsid w:val="00780D1C"/>
    <w:rsid w:val="00791FD4"/>
    <w:rsid w:val="007939D3"/>
    <w:rsid w:val="00795F0F"/>
    <w:rsid w:val="007A1D10"/>
    <w:rsid w:val="007B0FA7"/>
    <w:rsid w:val="007B5614"/>
    <w:rsid w:val="007B7099"/>
    <w:rsid w:val="007D243D"/>
    <w:rsid w:val="007D796E"/>
    <w:rsid w:val="00803365"/>
    <w:rsid w:val="00810A2F"/>
    <w:rsid w:val="00833AAF"/>
    <w:rsid w:val="00835204"/>
    <w:rsid w:val="00835269"/>
    <w:rsid w:val="00835DCD"/>
    <w:rsid w:val="00841550"/>
    <w:rsid w:val="008459CE"/>
    <w:rsid w:val="00846D5D"/>
    <w:rsid w:val="00852CCF"/>
    <w:rsid w:val="00860FFB"/>
    <w:rsid w:val="00867C87"/>
    <w:rsid w:val="00867FF1"/>
    <w:rsid w:val="00871248"/>
    <w:rsid w:val="00877155"/>
    <w:rsid w:val="008817E4"/>
    <w:rsid w:val="00887444"/>
    <w:rsid w:val="008A4FE2"/>
    <w:rsid w:val="008A5215"/>
    <w:rsid w:val="008A60EF"/>
    <w:rsid w:val="008B1009"/>
    <w:rsid w:val="008B1A61"/>
    <w:rsid w:val="008B4702"/>
    <w:rsid w:val="008B7A1C"/>
    <w:rsid w:val="008C32C9"/>
    <w:rsid w:val="008D21DF"/>
    <w:rsid w:val="008D2A2F"/>
    <w:rsid w:val="008D32CC"/>
    <w:rsid w:val="008D42EE"/>
    <w:rsid w:val="008E11BA"/>
    <w:rsid w:val="008E4F87"/>
    <w:rsid w:val="008E5577"/>
    <w:rsid w:val="008F07B4"/>
    <w:rsid w:val="008F2EF8"/>
    <w:rsid w:val="008F4FC9"/>
    <w:rsid w:val="00906712"/>
    <w:rsid w:val="00924DA2"/>
    <w:rsid w:val="009336BD"/>
    <w:rsid w:val="00944B4D"/>
    <w:rsid w:val="0095084B"/>
    <w:rsid w:val="00955DFF"/>
    <w:rsid w:val="009606E2"/>
    <w:rsid w:val="009633FB"/>
    <w:rsid w:val="009670E1"/>
    <w:rsid w:val="009714A9"/>
    <w:rsid w:val="00973EE0"/>
    <w:rsid w:val="00975277"/>
    <w:rsid w:val="00975CD0"/>
    <w:rsid w:val="009804D3"/>
    <w:rsid w:val="00993249"/>
    <w:rsid w:val="009932BA"/>
    <w:rsid w:val="009972E7"/>
    <w:rsid w:val="009A62C1"/>
    <w:rsid w:val="009B582A"/>
    <w:rsid w:val="009E00D6"/>
    <w:rsid w:val="009E039C"/>
    <w:rsid w:val="009E25C8"/>
    <w:rsid w:val="009F614D"/>
    <w:rsid w:val="00A02A12"/>
    <w:rsid w:val="00A138C7"/>
    <w:rsid w:val="00A17CED"/>
    <w:rsid w:val="00A22A88"/>
    <w:rsid w:val="00A25258"/>
    <w:rsid w:val="00A27569"/>
    <w:rsid w:val="00A33197"/>
    <w:rsid w:val="00A401D8"/>
    <w:rsid w:val="00A41489"/>
    <w:rsid w:val="00A4192B"/>
    <w:rsid w:val="00A45740"/>
    <w:rsid w:val="00A45958"/>
    <w:rsid w:val="00A45A44"/>
    <w:rsid w:val="00A45BF4"/>
    <w:rsid w:val="00A539F1"/>
    <w:rsid w:val="00A63FF4"/>
    <w:rsid w:val="00A6437E"/>
    <w:rsid w:val="00A9791F"/>
    <w:rsid w:val="00AA10F2"/>
    <w:rsid w:val="00AA3EFC"/>
    <w:rsid w:val="00AA47AF"/>
    <w:rsid w:val="00AB1FF8"/>
    <w:rsid w:val="00AC2362"/>
    <w:rsid w:val="00AD3395"/>
    <w:rsid w:val="00AD66B1"/>
    <w:rsid w:val="00AF189A"/>
    <w:rsid w:val="00AF3CA4"/>
    <w:rsid w:val="00AF72CB"/>
    <w:rsid w:val="00B2770D"/>
    <w:rsid w:val="00B4395D"/>
    <w:rsid w:val="00B47EEE"/>
    <w:rsid w:val="00B55E0E"/>
    <w:rsid w:val="00B711B1"/>
    <w:rsid w:val="00B82237"/>
    <w:rsid w:val="00B95C3E"/>
    <w:rsid w:val="00B97819"/>
    <w:rsid w:val="00BA21B4"/>
    <w:rsid w:val="00BA489D"/>
    <w:rsid w:val="00BC1FD3"/>
    <w:rsid w:val="00BF016B"/>
    <w:rsid w:val="00C04485"/>
    <w:rsid w:val="00C26A85"/>
    <w:rsid w:val="00C32313"/>
    <w:rsid w:val="00C36096"/>
    <w:rsid w:val="00C4383B"/>
    <w:rsid w:val="00C60F1F"/>
    <w:rsid w:val="00C74204"/>
    <w:rsid w:val="00C83C75"/>
    <w:rsid w:val="00C8605A"/>
    <w:rsid w:val="00C9325E"/>
    <w:rsid w:val="00C96DFA"/>
    <w:rsid w:val="00CB2359"/>
    <w:rsid w:val="00CE40A0"/>
    <w:rsid w:val="00CF6CFA"/>
    <w:rsid w:val="00D01E17"/>
    <w:rsid w:val="00D06998"/>
    <w:rsid w:val="00D216D9"/>
    <w:rsid w:val="00D268E0"/>
    <w:rsid w:val="00D27EE4"/>
    <w:rsid w:val="00D30526"/>
    <w:rsid w:val="00D43DA3"/>
    <w:rsid w:val="00D451A7"/>
    <w:rsid w:val="00D70D91"/>
    <w:rsid w:val="00D76E94"/>
    <w:rsid w:val="00D77E9A"/>
    <w:rsid w:val="00D80AAA"/>
    <w:rsid w:val="00D91976"/>
    <w:rsid w:val="00DA5CEE"/>
    <w:rsid w:val="00DB1FE6"/>
    <w:rsid w:val="00DB455F"/>
    <w:rsid w:val="00DD5530"/>
    <w:rsid w:val="00DD5E1E"/>
    <w:rsid w:val="00DF5041"/>
    <w:rsid w:val="00E032D4"/>
    <w:rsid w:val="00E10973"/>
    <w:rsid w:val="00E1333E"/>
    <w:rsid w:val="00E159AE"/>
    <w:rsid w:val="00E16298"/>
    <w:rsid w:val="00E2223B"/>
    <w:rsid w:val="00E27E80"/>
    <w:rsid w:val="00E36840"/>
    <w:rsid w:val="00E455CD"/>
    <w:rsid w:val="00E456B6"/>
    <w:rsid w:val="00E4607E"/>
    <w:rsid w:val="00E52A5C"/>
    <w:rsid w:val="00E54ECA"/>
    <w:rsid w:val="00E550A4"/>
    <w:rsid w:val="00E5737C"/>
    <w:rsid w:val="00E60B85"/>
    <w:rsid w:val="00E62854"/>
    <w:rsid w:val="00E62B9C"/>
    <w:rsid w:val="00E651BB"/>
    <w:rsid w:val="00E74812"/>
    <w:rsid w:val="00E85B63"/>
    <w:rsid w:val="00E91CE1"/>
    <w:rsid w:val="00E9502D"/>
    <w:rsid w:val="00EA3B49"/>
    <w:rsid w:val="00EB1C0C"/>
    <w:rsid w:val="00EC11F3"/>
    <w:rsid w:val="00EC2383"/>
    <w:rsid w:val="00EC4FEE"/>
    <w:rsid w:val="00EC5147"/>
    <w:rsid w:val="00EE40FD"/>
    <w:rsid w:val="00F06DDA"/>
    <w:rsid w:val="00F07A7A"/>
    <w:rsid w:val="00F1192A"/>
    <w:rsid w:val="00F26811"/>
    <w:rsid w:val="00F42211"/>
    <w:rsid w:val="00F4257B"/>
    <w:rsid w:val="00F515F4"/>
    <w:rsid w:val="00F5522F"/>
    <w:rsid w:val="00F57FBD"/>
    <w:rsid w:val="00F872B9"/>
    <w:rsid w:val="00F924A2"/>
    <w:rsid w:val="00F94918"/>
    <w:rsid w:val="00FA171A"/>
    <w:rsid w:val="00FB17CD"/>
    <w:rsid w:val="00FD1C85"/>
    <w:rsid w:val="00FD59A3"/>
    <w:rsid w:val="00FD5C40"/>
    <w:rsid w:val="00FE44B9"/>
    <w:rsid w:val="00FE696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A5DA5398-B44F-42E0-BE41-784F18EB9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714AD"/>
    <w:pPr>
      <w:spacing w:after="0" w:line="240" w:lineRule="auto"/>
    </w:pPr>
    <w:rPr>
      <w:rFonts w:ascii="Times New Roman" w:eastAsia="SimSun" w:hAnsi="Times New Roman" w:cs="Times New Roman"/>
      <w:sz w:val="24"/>
      <w:szCs w:val="24"/>
      <w:lang w:eastAsia="zh-CN"/>
    </w:rPr>
  </w:style>
  <w:style w:type="paragraph" w:styleId="1">
    <w:name w:val="heading 1"/>
    <w:basedOn w:val="a"/>
    <w:next w:val="a"/>
    <w:link w:val="10"/>
    <w:uiPriority w:val="9"/>
    <w:qFormat/>
    <w:rsid w:val="00575971"/>
    <w:pPr>
      <w:keepNext/>
      <w:keepLines/>
      <w:spacing w:before="480" w:line="276" w:lineRule="auto"/>
      <w:outlineLvl w:val="0"/>
    </w:pPr>
    <w:rPr>
      <w:rFonts w:asciiTheme="majorHAnsi" w:eastAsiaTheme="majorEastAsia" w:hAnsiTheme="majorHAnsi" w:cstheme="majorBidi"/>
      <w:b/>
      <w:bCs/>
      <w:color w:val="2E74B5" w:themeColor="accent1" w:themeShade="BF"/>
      <w:sz w:val="28"/>
      <w:szCs w:val="28"/>
      <w:lang w:eastAsia="en-US"/>
    </w:rPr>
  </w:style>
  <w:style w:type="paragraph" w:styleId="2">
    <w:name w:val="heading 2"/>
    <w:basedOn w:val="a"/>
    <w:next w:val="a"/>
    <w:link w:val="20"/>
    <w:unhideWhenUsed/>
    <w:qFormat/>
    <w:rsid w:val="00575971"/>
    <w:pPr>
      <w:keepNext/>
      <w:keepLines/>
      <w:spacing w:before="200" w:line="276" w:lineRule="auto"/>
      <w:outlineLvl w:val="1"/>
    </w:pPr>
    <w:rPr>
      <w:rFonts w:asciiTheme="majorHAnsi" w:eastAsiaTheme="majorEastAsia" w:hAnsiTheme="majorHAnsi" w:cstheme="majorBidi"/>
      <w:b/>
      <w:bCs/>
      <w:color w:val="5B9BD5" w:themeColor="accent1"/>
      <w:sz w:val="26"/>
      <w:szCs w:val="26"/>
      <w:lang w:eastAsia="en-US"/>
    </w:rPr>
  </w:style>
  <w:style w:type="paragraph" w:styleId="3">
    <w:name w:val="heading 3"/>
    <w:basedOn w:val="a"/>
    <w:next w:val="a"/>
    <w:link w:val="30"/>
    <w:qFormat/>
    <w:rsid w:val="00575971"/>
    <w:pPr>
      <w:keepNext/>
      <w:tabs>
        <w:tab w:val="num" w:pos="0"/>
      </w:tabs>
      <w:suppressAutoHyphens/>
      <w:ind w:left="1224"/>
      <w:outlineLvl w:val="2"/>
    </w:pPr>
    <w:rPr>
      <w:rFonts w:eastAsia="Times New Roman"/>
      <w:sz w:val="28"/>
      <w:szCs w:val="28"/>
      <w:lang w:eastAsia="ar-SA"/>
    </w:rPr>
  </w:style>
  <w:style w:type="paragraph" w:styleId="4">
    <w:name w:val="heading 4"/>
    <w:basedOn w:val="a"/>
    <w:next w:val="a"/>
    <w:link w:val="40"/>
    <w:unhideWhenUsed/>
    <w:qFormat/>
    <w:rsid w:val="00575971"/>
    <w:pPr>
      <w:keepNext/>
      <w:keepLines/>
      <w:spacing w:before="200" w:line="276" w:lineRule="auto"/>
      <w:outlineLvl w:val="3"/>
    </w:pPr>
    <w:rPr>
      <w:rFonts w:asciiTheme="majorHAnsi" w:eastAsiaTheme="majorEastAsia" w:hAnsiTheme="majorHAnsi" w:cstheme="majorBidi"/>
      <w:b/>
      <w:bCs/>
      <w:i/>
      <w:iCs/>
      <w:color w:val="5B9BD5" w:themeColor="accent1"/>
      <w:sz w:val="22"/>
      <w:szCs w:val="22"/>
      <w:lang w:eastAsia="en-US"/>
    </w:rPr>
  </w:style>
  <w:style w:type="paragraph" w:styleId="8">
    <w:name w:val="heading 8"/>
    <w:basedOn w:val="a"/>
    <w:next w:val="a"/>
    <w:link w:val="80"/>
    <w:uiPriority w:val="9"/>
    <w:semiHidden/>
    <w:unhideWhenUsed/>
    <w:qFormat/>
    <w:rsid w:val="00575971"/>
    <w:pPr>
      <w:keepNext/>
      <w:keepLines/>
      <w:spacing w:before="200" w:line="276" w:lineRule="auto"/>
      <w:outlineLvl w:val="7"/>
    </w:pPr>
    <w:rPr>
      <w:rFonts w:asciiTheme="majorHAnsi" w:eastAsiaTheme="majorEastAsia" w:hAnsiTheme="majorHAnsi" w:cstheme="majorBidi"/>
      <w:color w:val="404040" w:themeColor="text1" w:themeTint="BF"/>
      <w:sz w:val="20"/>
      <w:szCs w:val="20"/>
      <w:lang w:eastAsia="en-US"/>
    </w:rPr>
  </w:style>
  <w:style w:type="paragraph" w:styleId="9">
    <w:name w:val="heading 9"/>
    <w:basedOn w:val="a"/>
    <w:next w:val="a"/>
    <w:link w:val="90"/>
    <w:uiPriority w:val="9"/>
    <w:semiHidden/>
    <w:unhideWhenUsed/>
    <w:qFormat/>
    <w:rsid w:val="00575971"/>
    <w:pPr>
      <w:keepNext/>
      <w:keepLines/>
      <w:spacing w:before="200" w:line="276" w:lineRule="auto"/>
      <w:outlineLvl w:val="8"/>
    </w:pPr>
    <w:rPr>
      <w:rFonts w:asciiTheme="majorHAnsi" w:eastAsiaTheme="majorEastAsia" w:hAnsiTheme="majorHAnsi" w:cstheme="majorBidi"/>
      <w:i/>
      <w:iCs/>
      <w:color w:val="404040" w:themeColor="text1" w:themeTint="BF"/>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2960A4"/>
    <w:pPr>
      <w:tabs>
        <w:tab w:val="center" w:pos="4677"/>
        <w:tab w:val="right" w:pos="9355"/>
      </w:tabs>
    </w:pPr>
    <w:rPr>
      <w:rFonts w:asciiTheme="minorHAnsi" w:eastAsiaTheme="minorHAnsi" w:hAnsiTheme="minorHAnsi" w:cstheme="minorBidi"/>
      <w:sz w:val="22"/>
      <w:szCs w:val="22"/>
      <w:lang w:eastAsia="en-US"/>
    </w:rPr>
  </w:style>
  <w:style w:type="character" w:customStyle="1" w:styleId="a4">
    <w:name w:val="Верхний колонтитул Знак"/>
    <w:basedOn w:val="a0"/>
    <w:link w:val="a3"/>
    <w:uiPriority w:val="99"/>
    <w:rsid w:val="002960A4"/>
  </w:style>
  <w:style w:type="paragraph" w:styleId="a5">
    <w:name w:val="List Paragraph"/>
    <w:basedOn w:val="a"/>
    <w:uiPriority w:val="34"/>
    <w:qFormat/>
    <w:rsid w:val="002960A4"/>
    <w:pPr>
      <w:ind w:left="720"/>
      <w:contextualSpacing/>
    </w:pPr>
  </w:style>
  <w:style w:type="table" w:styleId="a6">
    <w:name w:val="Table Grid"/>
    <w:basedOn w:val="a1"/>
    <w:uiPriority w:val="39"/>
    <w:rsid w:val="002960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6"/>
    <w:uiPriority w:val="59"/>
    <w:rsid w:val="002960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6"/>
    <w:uiPriority w:val="59"/>
    <w:rsid w:val="002960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6"/>
    <w:uiPriority w:val="59"/>
    <w:rsid w:val="002960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6"/>
    <w:uiPriority w:val="59"/>
    <w:rsid w:val="00737C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6"/>
    <w:uiPriority w:val="59"/>
    <w:rsid w:val="005759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575971"/>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rsid w:val="00575971"/>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rsid w:val="00575971"/>
    <w:rPr>
      <w:rFonts w:ascii="Times New Roman" w:eastAsia="Times New Roman" w:hAnsi="Times New Roman" w:cs="Times New Roman"/>
      <w:sz w:val="28"/>
      <w:szCs w:val="28"/>
      <w:lang w:eastAsia="ar-SA"/>
    </w:rPr>
  </w:style>
  <w:style w:type="character" w:customStyle="1" w:styleId="40">
    <w:name w:val="Заголовок 4 Знак"/>
    <w:basedOn w:val="a0"/>
    <w:link w:val="4"/>
    <w:rsid w:val="00575971"/>
    <w:rPr>
      <w:rFonts w:asciiTheme="majorHAnsi" w:eastAsiaTheme="majorEastAsia" w:hAnsiTheme="majorHAnsi" w:cstheme="majorBidi"/>
      <w:b/>
      <w:bCs/>
      <w:i/>
      <w:iCs/>
      <w:color w:val="5B9BD5" w:themeColor="accent1"/>
    </w:rPr>
  </w:style>
  <w:style w:type="character" w:customStyle="1" w:styleId="80">
    <w:name w:val="Заголовок 8 Знак"/>
    <w:basedOn w:val="a0"/>
    <w:link w:val="8"/>
    <w:uiPriority w:val="9"/>
    <w:semiHidden/>
    <w:rsid w:val="00575971"/>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575971"/>
    <w:rPr>
      <w:rFonts w:asciiTheme="majorHAnsi" w:eastAsiaTheme="majorEastAsia" w:hAnsiTheme="majorHAnsi" w:cstheme="majorBidi"/>
      <w:i/>
      <w:iCs/>
      <w:color w:val="404040" w:themeColor="text1" w:themeTint="BF"/>
      <w:sz w:val="20"/>
      <w:szCs w:val="20"/>
    </w:rPr>
  </w:style>
  <w:style w:type="numbering" w:customStyle="1" w:styleId="12">
    <w:name w:val="Нет списка1"/>
    <w:next w:val="a2"/>
    <w:uiPriority w:val="99"/>
    <w:semiHidden/>
    <w:unhideWhenUsed/>
    <w:rsid w:val="00575971"/>
  </w:style>
  <w:style w:type="paragraph" w:styleId="a7">
    <w:name w:val="Body Text Indent"/>
    <w:basedOn w:val="a"/>
    <w:link w:val="a8"/>
    <w:rsid w:val="00575971"/>
    <w:pPr>
      <w:suppressAutoHyphens/>
      <w:ind w:firstLine="540"/>
    </w:pPr>
    <w:rPr>
      <w:rFonts w:eastAsia="Times New Roman"/>
      <w:sz w:val="28"/>
      <w:lang w:eastAsia="ar-SA"/>
    </w:rPr>
  </w:style>
  <w:style w:type="character" w:customStyle="1" w:styleId="a8">
    <w:name w:val="Основной текст с отступом Знак"/>
    <w:basedOn w:val="a0"/>
    <w:link w:val="a7"/>
    <w:rsid w:val="00575971"/>
    <w:rPr>
      <w:rFonts w:ascii="Times New Roman" w:eastAsia="Times New Roman" w:hAnsi="Times New Roman" w:cs="Times New Roman"/>
      <w:sz w:val="28"/>
      <w:szCs w:val="24"/>
      <w:lang w:eastAsia="ar-SA"/>
    </w:rPr>
  </w:style>
  <w:style w:type="paragraph" w:customStyle="1" w:styleId="Style8">
    <w:name w:val="Style8"/>
    <w:basedOn w:val="a"/>
    <w:uiPriority w:val="99"/>
    <w:rsid w:val="00575971"/>
    <w:pPr>
      <w:widowControl w:val="0"/>
      <w:autoSpaceDE w:val="0"/>
      <w:autoSpaceDN w:val="0"/>
      <w:adjustRightInd w:val="0"/>
      <w:spacing w:line="221" w:lineRule="exact"/>
      <w:ind w:firstLine="298"/>
      <w:jc w:val="both"/>
    </w:pPr>
    <w:rPr>
      <w:rFonts w:ascii="Tahoma" w:eastAsia="Times New Roman" w:hAnsi="Tahoma" w:cs="Tahoma"/>
      <w:lang w:eastAsia="ru-RU"/>
    </w:rPr>
  </w:style>
  <w:style w:type="paragraph" w:customStyle="1" w:styleId="Style11">
    <w:name w:val="Style11"/>
    <w:basedOn w:val="a"/>
    <w:rsid w:val="00575971"/>
    <w:pPr>
      <w:widowControl w:val="0"/>
      <w:autoSpaceDE w:val="0"/>
      <w:autoSpaceDN w:val="0"/>
      <w:adjustRightInd w:val="0"/>
      <w:spacing w:line="259" w:lineRule="exact"/>
      <w:ind w:firstLine="384"/>
      <w:jc w:val="both"/>
    </w:pPr>
    <w:rPr>
      <w:rFonts w:ascii="Tahoma" w:eastAsia="Times New Roman" w:hAnsi="Tahoma" w:cs="Tahoma"/>
      <w:lang w:eastAsia="ru-RU"/>
    </w:rPr>
  </w:style>
  <w:style w:type="character" w:customStyle="1" w:styleId="FontStyle19">
    <w:name w:val="Font Style19"/>
    <w:basedOn w:val="a0"/>
    <w:uiPriority w:val="99"/>
    <w:rsid w:val="00575971"/>
    <w:rPr>
      <w:rFonts w:ascii="Times New Roman" w:hAnsi="Times New Roman" w:cs="Times New Roman"/>
      <w:color w:val="000000"/>
      <w:sz w:val="18"/>
      <w:szCs w:val="18"/>
    </w:rPr>
  </w:style>
  <w:style w:type="character" w:customStyle="1" w:styleId="FontStyle25">
    <w:name w:val="Font Style25"/>
    <w:basedOn w:val="a0"/>
    <w:uiPriority w:val="99"/>
    <w:rsid w:val="00575971"/>
    <w:rPr>
      <w:rFonts w:ascii="Times New Roman" w:hAnsi="Times New Roman" w:cs="Times New Roman"/>
      <w:color w:val="000000"/>
      <w:sz w:val="18"/>
      <w:szCs w:val="18"/>
    </w:rPr>
  </w:style>
  <w:style w:type="paragraph" w:customStyle="1" w:styleId="210">
    <w:name w:val="Основной текст с отступом 21"/>
    <w:basedOn w:val="a"/>
    <w:rsid w:val="00575971"/>
    <w:pPr>
      <w:tabs>
        <w:tab w:val="left" w:pos="3591"/>
      </w:tabs>
      <w:suppressAutoHyphens/>
      <w:ind w:left="180"/>
    </w:pPr>
    <w:rPr>
      <w:rFonts w:eastAsia="Times New Roman"/>
      <w:sz w:val="28"/>
      <w:lang w:eastAsia="ar-SA"/>
    </w:rPr>
  </w:style>
  <w:style w:type="paragraph" w:customStyle="1" w:styleId="Style4">
    <w:name w:val="Style4"/>
    <w:basedOn w:val="a"/>
    <w:uiPriority w:val="99"/>
    <w:rsid w:val="00575971"/>
    <w:pPr>
      <w:widowControl w:val="0"/>
      <w:autoSpaceDE w:val="0"/>
      <w:autoSpaceDN w:val="0"/>
      <w:adjustRightInd w:val="0"/>
      <w:jc w:val="both"/>
    </w:pPr>
    <w:rPr>
      <w:rFonts w:ascii="Tahoma" w:eastAsia="Times New Roman" w:hAnsi="Tahoma" w:cs="Tahoma"/>
      <w:lang w:eastAsia="ru-RU"/>
    </w:rPr>
  </w:style>
  <w:style w:type="table" w:customStyle="1" w:styleId="-11">
    <w:name w:val="Таблица-сетка 1 светлая1"/>
    <w:basedOn w:val="a1"/>
    <w:uiPriority w:val="46"/>
    <w:rsid w:val="00575971"/>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a9">
    <w:name w:val="Normal (Web)"/>
    <w:basedOn w:val="a"/>
    <w:uiPriority w:val="99"/>
    <w:unhideWhenUsed/>
    <w:rsid w:val="00575971"/>
  </w:style>
  <w:style w:type="table" w:customStyle="1" w:styleId="6">
    <w:name w:val="Сетка таблицы6"/>
    <w:basedOn w:val="a1"/>
    <w:next w:val="a6"/>
    <w:uiPriority w:val="59"/>
    <w:rsid w:val="005759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footer"/>
    <w:basedOn w:val="a"/>
    <w:link w:val="ab"/>
    <w:unhideWhenUsed/>
    <w:rsid w:val="00575971"/>
    <w:pPr>
      <w:tabs>
        <w:tab w:val="center" w:pos="4677"/>
        <w:tab w:val="right" w:pos="9355"/>
      </w:tabs>
    </w:pPr>
  </w:style>
  <w:style w:type="character" w:customStyle="1" w:styleId="ab">
    <w:name w:val="Нижний колонтитул Знак"/>
    <w:basedOn w:val="a0"/>
    <w:link w:val="aa"/>
    <w:uiPriority w:val="99"/>
    <w:rsid w:val="00575971"/>
    <w:rPr>
      <w:rFonts w:ascii="Times New Roman" w:eastAsia="SimSun" w:hAnsi="Times New Roman" w:cs="Times New Roman"/>
      <w:sz w:val="24"/>
      <w:szCs w:val="24"/>
      <w:lang w:eastAsia="zh-CN"/>
    </w:rPr>
  </w:style>
  <w:style w:type="paragraph" w:styleId="ac">
    <w:name w:val="Balloon Text"/>
    <w:basedOn w:val="a"/>
    <w:link w:val="ad"/>
    <w:uiPriority w:val="99"/>
    <w:semiHidden/>
    <w:unhideWhenUsed/>
    <w:rsid w:val="00575971"/>
    <w:rPr>
      <w:rFonts w:ascii="Tahoma" w:hAnsi="Tahoma" w:cs="Tahoma"/>
      <w:sz w:val="16"/>
      <w:szCs w:val="16"/>
    </w:rPr>
  </w:style>
  <w:style w:type="character" w:customStyle="1" w:styleId="ad">
    <w:name w:val="Текст выноски Знак"/>
    <w:basedOn w:val="a0"/>
    <w:link w:val="ac"/>
    <w:uiPriority w:val="99"/>
    <w:semiHidden/>
    <w:rsid w:val="00575971"/>
    <w:rPr>
      <w:rFonts w:ascii="Tahoma" w:eastAsia="SimSun" w:hAnsi="Tahoma" w:cs="Tahoma"/>
      <w:sz w:val="16"/>
      <w:szCs w:val="16"/>
      <w:lang w:eastAsia="zh-CN"/>
    </w:rPr>
  </w:style>
  <w:style w:type="paragraph" w:customStyle="1" w:styleId="ae">
    <w:name w:val="Знак Знак Знак Знак Знак Знак Знак Знак Знак Знак Знак Знак Знак Знак Знак Знак"/>
    <w:basedOn w:val="a"/>
    <w:rsid w:val="00575971"/>
    <w:pPr>
      <w:spacing w:after="160" w:line="240" w:lineRule="exact"/>
    </w:pPr>
    <w:rPr>
      <w:rFonts w:ascii="Verdana" w:eastAsia="Times New Roman" w:hAnsi="Verdana" w:cs="Verdana"/>
      <w:sz w:val="20"/>
      <w:szCs w:val="20"/>
      <w:lang w:val="en-US" w:eastAsia="en-US"/>
    </w:rPr>
  </w:style>
  <w:style w:type="paragraph" w:styleId="HTML">
    <w:name w:val="HTML Preformatted"/>
    <w:basedOn w:val="a"/>
    <w:link w:val="HTML0"/>
    <w:rsid w:val="005759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6"/>
      <w:szCs w:val="26"/>
      <w:lang w:eastAsia="ru-RU"/>
    </w:rPr>
  </w:style>
  <w:style w:type="character" w:customStyle="1" w:styleId="HTML0">
    <w:name w:val="Стандартный HTML Знак"/>
    <w:basedOn w:val="a0"/>
    <w:link w:val="HTML"/>
    <w:rsid w:val="00575971"/>
    <w:rPr>
      <w:rFonts w:ascii="Courier New" w:eastAsia="Times New Roman" w:hAnsi="Courier New" w:cs="Courier New"/>
      <w:sz w:val="26"/>
      <w:szCs w:val="26"/>
      <w:lang w:eastAsia="ru-RU"/>
    </w:rPr>
  </w:style>
  <w:style w:type="paragraph" w:customStyle="1" w:styleId="310">
    <w:name w:val="Основной текст 31"/>
    <w:basedOn w:val="a"/>
    <w:rsid w:val="00575971"/>
    <w:pPr>
      <w:suppressAutoHyphens/>
      <w:jc w:val="center"/>
    </w:pPr>
    <w:rPr>
      <w:rFonts w:eastAsia="Times New Roman"/>
      <w:lang w:eastAsia="ar-SA"/>
    </w:rPr>
  </w:style>
  <w:style w:type="table" w:customStyle="1" w:styleId="-110">
    <w:name w:val="Светлая заливка - Акцент 11"/>
    <w:basedOn w:val="a1"/>
    <w:uiPriority w:val="60"/>
    <w:rsid w:val="00575971"/>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2">
    <w:name w:val="Светлая заливка - Акцент 12"/>
    <w:basedOn w:val="a1"/>
    <w:uiPriority w:val="60"/>
    <w:rsid w:val="00575971"/>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
    <w:name w:val="Светлая сетка - Акцент 11"/>
    <w:basedOn w:val="a1"/>
    <w:uiPriority w:val="62"/>
    <w:rsid w:val="00575971"/>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customStyle="1" w:styleId="af">
    <w:name w:val="Письмо"/>
    <w:basedOn w:val="a"/>
    <w:rsid w:val="00575971"/>
    <w:pPr>
      <w:autoSpaceDE w:val="0"/>
      <w:autoSpaceDN w:val="0"/>
      <w:spacing w:line="320" w:lineRule="exact"/>
      <w:ind w:firstLine="720"/>
      <w:jc w:val="both"/>
    </w:pPr>
    <w:rPr>
      <w:rFonts w:eastAsia="Times New Roman"/>
      <w:sz w:val="28"/>
      <w:szCs w:val="28"/>
      <w:lang w:eastAsia="ru-RU"/>
    </w:rPr>
  </w:style>
  <w:style w:type="character" w:styleId="af0">
    <w:name w:val="line number"/>
    <w:basedOn w:val="a0"/>
    <w:uiPriority w:val="99"/>
    <w:semiHidden/>
    <w:unhideWhenUsed/>
    <w:rsid w:val="00575971"/>
  </w:style>
  <w:style w:type="character" w:customStyle="1" w:styleId="FontStyle207">
    <w:name w:val="Font Style207"/>
    <w:basedOn w:val="a0"/>
    <w:rsid w:val="00575971"/>
    <w:rPr>
      <w:rFonts w:ascii="Century Schoolbook" w:hAnsi="Century Schoolbook" w:cs="Century Schoolbook"/>
      <w:sz w:val="18"/>
      <w:szCs w:val="18"/>
    </w:rPr>
  </w:style>
  <w:style w:type="character" w:customStyle="1" w:styleId="FontStyle227">
    <w:name w:val="Font Style227"/>
    <w:basedOn w:val="a0"/>
    <w:rsid w:val="00575971"/>
    <w:rPr>
      <w:rFonts w:ascii="Microsoft Sans Serif" w:hAnsi="Microsoft Sans Serif" w:cs="Microsoft Sans Serif"/>
      <w:b/>
      <w:bCs/>
      <w:sz w:val="20"/>
      <w:szCs w:val="20"/>
    </w:rPr>
  </w:style>
  <w:style w:type="character" w:customStyle="1" w:styleId="FontStyle253">
    <w:name w:val="Font Style253"/>
    <w:basedOn w:val="a0"/>
    <w:rsid w:val="00575971"/>
    <w:rPr>
      <w:rFonts w:ascii="Microsoft Sans Serif" w:hAnsi="Microsoft Sans Serif" w:cs="Microsoft Sans Serif"/>
      <w:sz w:val="18"/>
      <w:szCs w:val="18"/>
    </w:rPr>
  </w:style>
  <w:style w:type="character" w:customStyle="1" w:styleId="FontStyle245">
    <w:name w:val="Font Style245"/>
    <w:basedOn w:val="a0"/>
    <w:rsid w:val="00575971"/>
    <w:rPr>
      <w:rFonts w:ascii="Microsoft Sans Serif" w:hAnsi="Microsoft Sans Serif" w:cs="Microsoft Sans Serif"/>
      <w:i/>
      <w:iCs/>
      <w:spacing w:val="10"/>
      <w:sz w:val="14"/>
      <w:szCs w:val="14"/>
    </w:rPr>
  </w:style>
  <w:style w:type="character" w:customStyle="1" w:styleId="FontStyle202">
    <w:name w:val="Font Style202"/>
    <w:basedOn w:val="a0"/>
    <w:rsid w:val="00575971"/>
    <w:rPr>
      <w:rFonts w:ascii="Century Schoolbook" w:hAnsi="Century Schoolbook" w:cs="Century Schoolbook"/>
      <w:b/>
      <w:bCs/>
      <w:sz w:val="20"/>
      <w:szCs w:val="20"/>
    </w:rPr>
  </w:style>
  <w:style w:type="character" w:customStyle="1" w:styleId="FontStyle226">
    <w:name w:val="Font Style226"/>
    <w:basedOn w:val="a0"/>
    <w:rsid w:val="00575971"/>
    <w:rPr>
      <w:rFonts w:ascii="Century Schoolbook" w:hAnsi="Century Schoolbook" w:cs="Century Schoolbook"/>
      <w:sz w:val="18"/>
      <w:szCs w:val="18"/>
    </w:rPr>
  </w:style>
  <w:style w:type="character" w:customStyle="1" w:styleId="FontStyle234">
    <w:name w:val="Font Style234"/>
    <w:basedOn w:val="a0"/>
    <w:rsid w:val="00575971"/>
    <w:rPr>
      <w:rFonts w:ascii="Bookman Old Style" w:hAnsi="Bookman Old Style" w:cs="Bookman Old Style"/>
      <w:sz w:val="16"/>
      <w:szCs w:val="16"/>
    </w:rPr>
  </w:style>
  <w:style w:type="paragraph" w:styleId="af1">
    <w:name w:val="No Spacing"/>
    <w:link w:val="af2"/>
    <w:qFormat/>
    <w:rsid w:val="00575971"/>
    <w:pPr>
      <w:suppressAutoHyphens/>
      <w:spacing w:after="0" w:line="240" w:lineRule="auto"/>
    </w:pPr>
    <w:rPr>
      <w:rFonts w:ascii="Calibri" w:eastAsia="Arial" w:hAnsi="Calibri" w:cs="Times New Roman"/>
      <w:lang w:eastAsia="ar-SA"/>
    </w:rPr>
  </w:style>
  <w:style w:type="character" w:customStyle="1" w:styleId="af2">
    <w:name w:val="Без интервала Знак"/>
    <w:link w:val="af1"/>
    <w:locked/>
    <w:rsid w:val="00575971"/>
    <w:rPr>
      <w:rFonts w:ascii="Calibri" w:eastAsia="Arial" w:hAnsi="Calibri" w:cs="Times New Roman"/>
      <w:lang w:eastAsia="ar-SA"/>
    </w:rPr>
  </w:style>
  <w:style w:type="paragraph" w:customStyle="1" w:styleId="Style17">
    <w:name w:val="Style17"/>
    <w:basedOn w:val="a"/>
    <w:rsid w:val="00575971"/>
    <w:pPr>
      <w:widowControl w:val="0"/>
      <w:suppressAutoHyphens/>
      <w:autoSpaceDE w:val="0"/>
    </w:pPr>
    <w:rPr>
      <w:rFonts w:ascii="Tahoma" w:eastAsia="Times New Roman" w:hAnsi="Tahoma" w:cs="Tahoma"/>
      <w:lang w:eastAsia="ar-SA"/>
    </w:rPr>
  </w:style>
  <w:style w:type="paragraph" w:customStyle="1" w:styleId="Style52">
    <w:name w:val="Style52"/>
    <w:basedOn w:val="a"/>
    <w:rsid w:val="00575971"/>
    <w:pPr>
      <w:widowControl w:val="0"/>
      <w:suppressAutoHyphens/>
      <w:autoSpaceDE w:val="0"/>
      <w:spacing w:line="262" w:lineRule="exact"/>
      <w:ind w:firstLine="173"/>
      <w:jc w:val="both"/>
    </w:pPr>
    <w:rPr>
      <w:rFonts w:ascii="Tahoma" w:eastAsia="Times New Roman" w:hAnsi="Tahoma" w:cs="Tahoma"/>
      <w:lang w:eastAsia="ar-SA"/>
    </w:rPr>
  </w:style>
  <w:style w:type="paragraph" w:customStyle="1" w:styleId="Style79">
    <w:name w:val="Style79"/>
    <w:basedOn w:val="a"/>
    <w:rsid w:val="00575971"/>
    <w:pPr>
      <w:widowControl w:val="0"/>
      <w:suppressAutoHyphens/>
      <w:autoSpaceDE w:val="0"/>
      <w:spacing w:line="263" w:lineRule="exact"/>
      <w:jc w:val="right"/>
    </w:pPr>
    <w:rPr>
      <w:rFonts w:ascii="Tahoma" w:eastAsia="Times New Roman" w:hAnsi="Tahoma" w:cs="Tahoma"/>
      <w:lang w:eastAsia="ar-SA"/>
    </w:rPr>
  </w:style>
  <w:style w:type="paragraph" w:customStyle="1" w:styleId="af3">
    <w:name w:val="Содержимое таблицы"/>
    <w:basedOn w:val="a"/>
    <w:rsid w:val="00575971"/>
    <w:pPr>
      <w:widowControl w:val="0"/>
      <w:suppressLineNumbers/>
      <w:suppressAutoHyphens/>
    </w:pPr>
    <w:rPr>
      <w:rFonts w:ascii="Liberation Serif" w:eastAsia="DejaVu Sans" w:hAnsi="Liberation Serif"/>
      <w:kern w:val="1"/>
      <w:lang w:eastAsia="ar-SA"/>
    </w:rPr>
  </w:style>
  <w:style w:type="paragraph" w:customStyle="1" w:styleId="211">
    <w:name w:val="Основной текст 21"/>
    <w:basedOn w:val="a"/>
    <w:rsid w:val="00575971"/>
    <w:pPr>
      <w:suppressAutoHyphens/>
      <w:spacing w:after="120" w:line="480" w:lineRule="auto"/>
    </w:pPr>
    <w:rPr>
      <w:rFonts w:eastAsia="Times New Roman"/>
      <w:sz w:val="20"/>
      <w:szCs w:val="20"/>
      <w:lang w:eastAsia="ar-SA"/>
    </w:rPr>
  </w:style>
  <w:style w:type="paragraph" w:customStyle="1" w:styleId="af4">
    <w:name w:val="Знак"/>
    <w:basedOn w:val="a"/>
    <w:rsid w:val="00575971"/>
    <w:pPr>
      <w:spacing w:after="160" w:line="240" w:lineRule="exact"/>
    </w:pPr>
    <w:rPr>
      <w:rFonts w:ascii="Verdana" w:eastAsia="Times New Roman" w:hAnsi="Verdana"/>
      <w:sz w:val="20"/>
      <w:szCs w:val="20"/>
      <w:lang w:val="en-US" w:eastAsia="en-US"/>
    </w:rPr>
  </w:style>
  <w:style w:type="character" w:customStyle="1" w:styleId="WW8Num3z0">
    <w:name w:val="WW8Num3z0"/>
    <w:rsid w:val="00575971"/>
    <w:rPr>
      <w:rFonts w:ascii="Symbol" w:hAnsi="Symbol"/>
    </w:rPr>
  </w:style>
  <w:style w:type="character" w:customStyle="1" w:styleId="WW8Num3z1">
    <w:name w:val="WW8Num3z1"/>
    <w:rsid w:val="00575971"/>
    <w:rPr>
      <w:rFonts w:ascii="Courier New" w:hAnsi="Courier New" w:cs="Courier New"/>
    </w:rPr>
  </w:style>
  <w:style w:type="character" w:customStyle="1" w:styleId="WW8Num3z2">
    <w:name w:val="WW8Num3z2"/>
    <w:rsid w:val="00575971"/>
    <w:rPr>
      <w:rFonts w:ascii="Wingdings" w:hAnsi="Wingdings"/>
    </w:rPr>
  </w:style>
  <w:style w:type="character" w:customStyle="1" w:styleId="WW8Num4z0">
    <w:name w:val="WW8Num4z0"/>
    <w:rsid w:val="00575971"/>
    <w:rPr>
      <w:rFonts w:ascii="Symbol" w:hAnsi="Symbol"/>
    </w:rPr>
  </w:style>
  <w:style w:type="character" w:customStyle="1" w:styleId="WW8Num4z1">
    <w:name w:val="WW8Num4z1"/>
    <w:rsid w:val="00575971"/>
    <w:rPr>
      <w:rFonts w:ascii="Courier New" w:hAnsi="Courier New" w:cs="Courier New"/>
    </w:rPr>
  </w:style>
  <w:style w:type="character" w:customStyle="1" w:styleId="WW8Num4z2">
    <w:name w:val="WW8Num4z2"/>
    <w:rsid w:val="00575971"/>
    <w:rPr>
      <w:rFonts w:ascii="Wingdings" w:hAnsi="Wingdings"/>
    </w:rPr>
  </w:style>
  <w:style w:type="character" w:customStyle="1" w:styleId="WW8Num6z0">
    <w:name w:val="WW8Num6z0"/>
    <w:rsid w:val="00575971"/>
    <w:rPr>
      <w:b w:val="0"/>
    </w:rPr>
  </w:style>
  <w:style w:type="character" w:customStyle="1" w:styleId="WW8Num10z0">
    <w:name w:val="WW8Num10z0"/>
    <w:rsid w:val="00575971"/>
    <w:rPr>
      <w:rFonts w:ascii="Wingdings" w:hAnsi="Wingdings"/>
    </w:rPr>
  </w:style>
  <w:style w:type="character" w:customStyle="1" w:styleId="WW8Num10z1">
    <w:name w:val="WW8Num10z1"/>
    <w:rsid w:val="00575971"/>
    <w:rPr>
      <w:rFonts w:ascii="Courier New" w:hAnsi="Courier New" w:cs="Courier New"/>
    </w:rPr>
  </w:style>
  <w:style w:type="character" w:customStyle="1" w:styleId="WW8Num10z3">
    <w:name w:val="WW8Num10z3"/>
    <w:rsid w:val="00575971"/>
    <w:rPr>
      <w:rFonts w:ascii="Symbol" w:hAnsi="Symbol"/>
    </w:rPr>
  </w:style>
  <w:style w:type="character" w:customStyle="1" w:styleId="WW8Num11z0">
    <w:name w:val="WW8Num11z0"/>
    <w:rsid w:val="00575971"/>
    <w:rPr>
      <w:rFonts w:ascii="Symbol" w:hAnsi="Symbol"/>
    </w:rPr>
  </w:style>
  <w:style w:type="character" w:customStyle="1" w:styleId="WW8Num11z1">
    <w:name w:val="WW8Num11z1"/>
    <w:rsid w:val="00575971"/>
    <w:rPr>
      <w:rFonts w:ascii="Courier New" w:hAnsi="Courier New" w:cs="Courier New"/>
    </w:rPr>
  </w:style>
  <w:style w:type="character" w:customStyle="1" w:styleId="WW8Num11z2">
    <w:name w:val="WW8Num11z2"/>
    <w:rsid w:val="00575971"/>
    <w:rPr>
      <w:rFonts w:ascii="Wingdings" w:hAnsi="Wingdings"/>
    </w:rPr>
  </w:style>
  <w:style w:type="character" w:customStyle="1" w:styleId="WW8Num12z0">
    <w:name w:val="WW8Num12z0"/>
    <w:rsid w:val="00575971"/>
    <w:rPr>
      <w:rFonts w:eastAsia="Calibri"/>
    </w:rPr>
  </w:style>
  <w:style w:type="character" w:customStyle="1" w:styleId="WW8Num15z0">
    <w:name w:val="WW8Num15z0"/>
    <w:rsid w:val="00575971"/>
    <w:rPr>
      <w:rFonts w:ascii="Wingdings" w:hAnsi="Wingdings"/>
    </w:rPr>
  </w:style>
  <w:style w:type="character" w:customStyle="1" w:styleId="WW8Num15z1">
    <w:name w:val="WW8Num15z1"/>
    <w:rsid w:val="00575971"/>
    <w:rPr>
      <w:rFonts w:ascii="Courier New" w:hAnsi="Courier New" w:cs="Courier New"/>
    </w:rPr>
  </w:style>
  <w:style w:type="character" w:customStyle="1" w:styleId="WW8Num15z3">
    <w:name w:val="WW8Num15z3"/>
    <w:rsid w:val="00575971"/>
    <w:rPr>
      <w:rFonts w:ascii="Symbol" w:hAnsi="Symbol"/>
    </w:rPr>
  </w:style>
  <w:style w:type="character" w:customStyle="1" w:styleId="WW8Num18z0">
    <w:name w:val="WW8Num18z0"/>
    <w:rsid w:val="00575971"/>
    <w:rPr>
      <w:rFonts w:ascii="Symbol" w:hAnsi="Symbol"/>
    </w:rPr>
  </w:style>
  <w:style w:type="character" w:customStyle="1" w:styleId="WW8Num18z1">
    <w:name w:val="WW8Num18z1"/>
    <w:rsid w:val="00575971"/>
    <w:rPr>
      <w:rFonts w:ascii="Courier New" w:hAnsi="Courier New" w:cs="Courier New"/>
    </w:rPr>
  </w:style>
  <w:style w:type="character" w:customStyle="1" w:styleId="WW8Num18z2">
    <w:name w:val="WW8Num18z2"/>
    <w:rsid w:val="00575971"/>
    <w:rPr>
      <w:rFonts w:ascii="Wingdings" w:hAnsi="Wingdings"/>
    </w:rPr>
  </w:style>
  <w:style w:type="character" w:customStyle="1" w:styleId="WW8Num22z0">
    <w:name w:val="WW8Num22z0"/>
    <w:rsid w:val="00575971"/>
    <w:rPr>
      <w:rFonts w:ascii="Wingdings" w:hAnsi="Wingdings"/>
    </w:rPr>
  </w:style>
  <w:style w:type="character" w:customStyle="1" w:styleId="WW8Num22z1">
    <w:name w:val="WW8Num22z1"/>
    <w:rsid w:val="00575971"/>
    <w:rPr>
      <w:rFonts w:ascii="Courier New" w:hAnsi="Courier New" w:cs="Courier New"/>
    </w:rPr>
  </w:style>
  <w:style w:type="character" w:customStyle="1" w:styleId="WW8Num22z3">
    <w:name w:val="WW8Num22z3"/>
    <w:rsid w:val="00575971"/>
    <w:rPr>
      <w:rFonts w:ascii="Symbol" w:hAnsi="Symbol"/>
    </w:rPr>
  </w:style>
  <w:style w:type="character" w:customStyle="1" w:styleId="WW8Num24z0">
    <w:name w:val="WW8Num24z0"/>
    <w:rsid w:val="00575971"/>
    <w:rPr>
      <w:b w:val="0"/>
    </w:rPr>
  </w:style>
  <w:style w:type="character" w:customStyle="1" w:styleId="WW8Num25z0">
    <w:name w:val="WW8Num25z0"/>
    <w:rsid w:val="00575971"/>
    <w:rPr>
      <w:rFonts w:ascii="Symbol" w:hAnsi="Symbol"/>
    </w:rPr>
  </w:style>
  <w:style w:type="character" w:customStyle="1" w:styleId="WW8Num25z1">
    <w:name w:val="WW8Num25z1"/>
    <w:rsid w:val="00575971"/>
    <w:rPr>
      <w:rFonts w:ascii="Courier New" w:hAnsi="Courier New" w:cs="Courier New"/>
    </w:rPr>
  </w:style>
  <w:style w:type="character" w:customStyle="1" w:styleId="WW8Num25z2">
    <w:name w:val="WW8Num25z2"/>
    <w:rsid w:val="00575971"/>
    <w:rPr>
      <w:rFonts w:ascii="Wingdings" w:hAnsi="Wingdings"/>
    </w:rPr>
  </w:style>
  <w:style w:type="character" w:customStyle="1" w:styleId="WW8Num26z0">
    <w:name w:val="WW8Num26z0"/>
    <w:rsid w:val="00575971"/>
    <w:rPr>
      <w:rFonts w:ascii="Wingdings" w:hAnsi="Wingdings"/>
    </w:rPr>
  </w:style>
  <w:style w:type="character" w:customStyle="1" w:styleId="WW8Num26z1">
    <w:name w:val="WW8Num26z1"/>
    <w:rsid w:val="00575971"/>
    <w:rPr>
      <w:rFonts w:ascii="Courier New" w:hAnsi="Courier New" w:cs="Courier New"/>
    </w:rPr>
  </w:style>
  <w:style w:type="character" w:customStyle="1" w:styleId="WW8Num26z3">
    <w:name w:val="WW8Num26z3"/>
    <w:rsid w:val="00575971"/>
    <w:rPr>
      <w:rFonts w:ascii="Symbol" w:hAnsi="Symbol"/>
    </w:rPr>
  </w:style>
  <w:style w:type="character" w:customStyle="1" w:styleId="WW8Num27z0">
    <w:name w:val="WW8Num27z0"/>
    <w:rsid w:val="00575971"/>
    <w:rPr>
      <w:rFonts w:ascii="Wingdings" w:hAnsi="Wingdings"/>
    </w:rPr>
  </w:style>
  <w:style w:type="character" w:customStyle="1" w:styleId="WW8Num27z1">
    <w:name w:val="WW8Num27z1"/>
    <w:rsid w:val="00575971"/>
    <w:rPr>
      <w:rFonts w:ascii="Courier New" w:hAnsi="Courier New" w:cs="Courier New"/>
    </w:rPr>
  </w:style>
  <w:style w:type="character" w:customStyle="1" w:styleId="WW8Num27z3">
    <w:name w:val="WW8Num27z3"/>
    <w:rsid w:val="00575971"/>
    <w:rPr>
      <w:rFonts w:ascii="Symbol" w:hAnsi="Symbol"/>
    </w:rPr>
  </w:style>
  <w:style w:type="character" w:customStyle="1" w:styleId="WW8Num28z0">
    <w:name w:val="WW8Num28z0"/>
    <w:rsid w:val="00575971"/>
    <w:rPr>
      <w:rFonts w:ascii="Symbol" w:hAnsi="Symbol"/>
    </w:rPr>
  </w:style>
  <w:style w:type="character" w:customStyle="1" w:styleId="WW8Num28z1">
    <w:name w:val="WW8Num28z1"/>
    <w:rsid w:val="00575971"/>
    <w:rPr>
      <w:rFonts w:ascii="Courier New" w:hAnsi="Courier New" w:cs="Courier New"/>
    </w:rPr>
  </w:style>
  <w:style w:type="character" w:customStyle="1" w:styleId="WW8Num28z2">
    <w:name w:val="WW8Num28z2"/>
    <w:rsid w:val="00575971"/>
    <w:rPr>
      <w:rFonts w:ascii="Wingdings" w:hAnsi="Wingdings"/>
    </w:rPr>
  </w:style>
  <w:style w:type="character" w:customStyle="1" w:styleId="WW8Num31z0">
    <w:name w:val="WW8Num31z0"/>
    <w:rsid w:val="00575971"/>
    <w:rPr>
      <w:rFonts w:ascii="Symbol" w:hAnsi="Symbol"/>
    </w:rPr>
  </w:style>
  <w:style w:type="character" w:customStyle="1" w:styleId="WW8Num31z1">
    <w:name w:val="WW8Num31z1"/>
    <w:rsid w:val="00575971"/>
    <w:rPr>
      <w:rFonts w:ascii="Courier New" w:hAnsi="Courier New" w:cs="Courier New"/>
    </w:rPr>
  </w:style>
  <w:style w:type="character" w:customStyle="1" w:styleId="WW8Num31z2">
    <w:name w:val="WW8Num31z2"/>
    <w:rsid w:val="00575971"/>
    <w:rPr>
      <w:rFonts w:ascii="Wingdings" w:hAnsi="Wingdings"/>
    </w:rPr>
  </w:style>
  <w:style w:type="character" w:customStyle="1" w:styleId="WW8Num32z1">
    <w:name w:val="WW8Num32z1"/>
    <w:rsid w:val="00575971"/>
    <w:rPr>
      <w:rFonts w:ascii="Times New Roman" w:eastAsia="Times New Roman" w:hAnsi="Times New Roman" w:cs="Times New Roman"/>
    </w:rPr>
  </w:style>
  <w:style w:type="character" w:customStyle="1" w:styleId="WW8Num33z0">
    <w:name w:val="WW8Num33z0"/>
    <w:rsid w:val="00575971"/>
    <w:rPr>
      <w:b w:val="0"/>
    </w:rPr>
  </w:style>
  <w:style w:type="character" w:customStyle="1" w:styleId="WW8Num34z0">
    <w:name w:val="WW8Num34z0"/>
    <w:rsid w:val="00575971"/>
    <w:rPr>
      <w:rFonts w:eastAsia="Calibri"/>
    </w:rPr>
  </w:style>
  <w:style w:type="character" w:customStyle="1" w:styleId="WW8Num35z0">
    <w:name w:val="WW8Num35z0"/>
    <w:rsid w:val="00575971"/>
    <w:rPr>
      <w:rFonts w:eastAsia="Calibri"/>
    </w:rPr>
  </w:style>
  <w:style w:type="character" w:customStyle="1" w:styleId="WW8Num36z0">
    <w:name w:val="WW8Num36z0"/>
    <w:rsid w:val="00575971"/>
    <w:rPr>
      <w:rFonts w:ascii="Wingdings" w:hAnsi="Wingdings"/>
    </w:rPr>
  </w:style>
  <w:style w:type="character" w:customStyle="1" w:styleId="WW8Num36z1">
    <w:name w:val="WW8Num36z1"/>
    <w:rsid w:val="00575971"/>
    <w:rPr>
      <w:rFonts w:ascii="Courier New" w:hAnsi="Courier New" w:cs="Courier New"/>
    </w:rPr>
  </w:style>
  <w:style w:type="character" w:customStyle="1" w:styleId="WW8Num36z3">
    <w:name w:val="WW8Num36z3"/>
    <w:rsid w:val="00575971"/>
    <w:rPr>
      <w:rFonts w:ascii="Symbol" w:hAnsi="Symbol"/>
    </w:rPr>
  </w:style>
  <w:style w:type="character" w:customStyle="1" w:styleId="WW8Num37z0">
    <w:name w:val="WW8Num37z0"/>
    <w:rsid w:val="00575971"/>
    <w:rPr>
      <w:rFonts w:ascii="Symbol" w:hAnsi="Symbol"/>
    </w:rPr>
  </w:style>
  <w:style w:type="character" w:customStyle="1" w:styleId="WW8Num37z1">
    <w:name w:val="WW8Num37z1"/>
    <w:rsid w:val="00575971"/>
    <w:rPr>
      <w:rFonts w:ascii="Wingdings" w:hAnsi="Wingdings"/>
    </w:rPr>
  </w:style>
  <w:style w:type="character" w:customStyle="1" w:styleId="WW8Num37z4">
    <w:name w:val="WW8Num37z4"/>
    <w:rsid w:val="00575971"/>
    <w:rPr>
      <w:rFonts w:ascii="Courier New" w:hAnsi="Courier New" w:cs="Courier New"/>
    </w:rPr>
  </w:style>
  <w:style w:type="character" w:customStyle="1" w:styleId="WW8Num38z0">
    <w:name w:val="WW8Num38z0"/>
    <w:rsid w:val="00575971"/>
    <w:rPr>
      <w:rFonts w:ascii="Symbol" w:hAnsi="Symbol"/>
    </w:rPr>
  </w:style>
  <w:style w:type="character" w:customStyle="1" w:styleId="WW8Num38z1">
    <w:name w:val="WW8Num38z1"/>
    <w:rsid w:val="00575971"/>
    <w:rPr>
      <w:rFonts w:ascii="Courier New" w:hAnsi="Courier New" w:cs="Courier New"/>
    </w:rPr>
  </w:style>
  <w:style w:type="character" w:customStyle="1" w:styleId="WW8Num38z2">
    <w:name w:val="WW8Num38z2"/>
    <w:rsid w:val="00575971"/>
    <w:rPr>
      <w:rFonts w:ascii="Wingdings" w:hAnsi="Wingdings"/>
    </w:rPr>
  </w:style>
  <w:style w:type="character" w:customStyle="1" w:styleId="WW8Num39z0">
    <w:name w:val="WW8Num39z0"/>
    <w:rsid w:val="00575971"/>
    <w:rPr>
      <w:rFonts w:ascii="Symbol" w:hAnsi="Symbol"/>
    </w:rPr>
  </w:style>
  <w:style w:type="character" w:customStyle="1" w:styleId="WW8Num39z1">
    <w:name w:val="WW8Num39z1"/>
    <w:rsid w:val="00575971"/>
    <w:rPr>
      <w:rFonts w:ascii="Courier New" w:hAnsi="Courier New" w:cs="Courier New"/>
    </w:rPr>
  </w:style>
  <w:style w:type="character" w:customStyle="1" w:styleId="WW8Num39z2">
    <w:name w:val="WW8Num39z2"/>
    <w:rsid w:val="00575971"/>
    <w:rPr>
      <w:rFonts w:ascii="Wingdings" w:hAnsi="Wingdings"/>
    </w:rPr>
  </w:style>
  <w:style w:type="character" w:customStyle="1" w:styleId="WW8Num40z0">
    <w:name w:val="WW8Num40z0"/>
    <w:rsid w:val="00575971"/>
    <w:rPr>
      <w:rFonts w:ascii="Wingdings" w:hAnsi="Wingdings"/>
    </w:rPr>
  </w:style>
  <w:style w:type="character" w:customStyle="1" w:styleId="WW8Num40z1">
    <w:name w:val="WW8Num40z1"/>
    <w:rsid w:val="00575971"/>
    <w:rPr>
      <w:rFonts w:ascii="Courier New" w:hAnsi="Courier New" w:cs="Courier New"/>
    </w:rPr>
  </w:style>
  <w:style w:type="character" w:customStyle="1" w:styleId="WW8Num40z3">
    <w:name w:val="WW8Num40z3"/>
    <w:rsid w:val="00575971"/>
    <w:rPr>
      <w:rFonts w:ascii="Symbol" w:hAnsi="Symbol"/>
    </w:rPr>
  </w:style>
  <w:style w:type="character" w:customStyle="1" w:styleId="WW8Num41z0">
    <w:name w:val="WW8Num41z0"/>
    <w:rsid w:val="00575971"/>
    <w:rPr>
      <w:rFonts w:ascii="Times New Roman" w:eastAsia="Times New Roman" w:hAnsi="Times New Roman" w:cs="Times New Roman"/>
    </w:rPr>
  </w:style>
  <w:style w:type="character" w:customStyle="1" w:styleId="WW8Num42z0">
    <w:name w:val="WW8Num42z0"/>
    <w:rsid w:val="00575971"/>
    <w:rPr>
      <w:rFonts w:ascii="Symbol" w:hAnsi="Symbol"/>
    </w:rPr>
  </w:style>
  <w:style w:type="character" w:customStyle="1" w:styleId="WW8Num42z1">
    <w:name w:val="WW8Num42z1"/>
    <w:rsid w:val="00575971"/>
    <w:rPr>
      <w:rFonts w:ascii="Courier New" w:hAnsi="Courier New" w:cs="Courier New"/>
    </w:rPr>
  </w:style>
  <w:style w:type="character" w:customStyle="1" w:styleId="WW8Num42z2">
    <w:name w:val="WW8Num42z2"/>
    <w:rsid w:val="00575971"/>
    <w:rPr>
      <w:rFonts w:ascii="Wingdings" w:hAnsi="Wingdings"/>
    </w:rPr>
  </w:style>
  <w:style w:type="character" w:customStyle="1" w:styleId="WW8Num43z0">
    <w:name w:val="WW8Num43z0"/>
    <w:rsid w:val="00575971"/>
    <w:rPr>
      <w:rFonts w:ascii="Symbol" w:hAnsi="Symbol"/>
    </w:rPr>
  </w:style>
  <w:style w:type="character" w:customStyle="1" w:styleId="WW8Num43z1">
    <w:name w:val="WW8Num43z1"/>
    <w:rsid w:val="00575971"/>
    <w:rPr>
      <w:rFonts w:ascii="Courier New" w:hAnsi="Courier New" w:cs="Courier New"/>
    </w:rPr>
  </w:style>
  <w:style w:type="character" w:customStyle="1" w:styleId="WW8Num43z2">
    <w:name w:val="WW8Num43z2"/>
    <w:rsid w:val="00575971"/>
    <w:rPr>
      <w:rFonts w:ascii="Wingdings" w:hAnsi="Wingdings"/>
    </w:rPr>
  </w:style>
  <w:style w:type="character" w:customStyle="1" w:styleId="WW8Num45z0">
    <w:name w:val="WW8Num45z0"/>
    <w:rsid w:val="00575971"/>
    <w:rPr>
      <w:b w:val="0"/>
    </w:rPr>
  </w:style>
  <w:style w:type="character" w:customStyle="1" w:styleId="WW8Num46z0">
    <w:name w:val="WW8Num46z0"/>
    <w:rsid w:val="00575971"/>
    <w:rPr>
      <w:rFonts w:ascii="Symbol" w:hAnsi="Symbol"/>
    </w:rPr>
  </w:style>
  <w:style w:type="character" w:customStyle="1" w:styleId="WW8Num46z1">
    <w:name w:val="WW8Num46z1"/>
    <w:rsid w:val="00575971"/>
    <w:rPr>
      <w:rFonts w:ascii="Courier New" w:hAnsi="Courier New" w:cs="Courier New"/>
    </w:rPr>
  </w:style>
  <w:style w:type="character" w:customStyle="1" w:styleId="WW8Num46z2">
    <w:name w:val="WW8Num46z2"/>
    <w:rsid w:val="00575971"/>
    <w:rPr>
      <w:rFonts w:ascii="Wingdings" w:hAnsi="Wingdings"/>
    </w:rPr>
  </w:style>
  <w:style w:type="character" w:customStyle="1" w:styleId="WW8Num48z0">
    <w:name w:val="WW8Num48z0"/>
    <w:rsid w:val="00575971"/>
    <w:rPr>
      <w:rFonts w:ascii="Symbol" w:hAnsi="Symbol"/>
    </w:rPr>
  </w:style>
  <w:style w:type="character" w:customStyle="1" w:styleId="WW8Num48z1">
    <w:name w:val="WW8Num48z1"/>
    <w:rsid w:val="00575971"/>
    <w:rPr>
      <w:rFonts w:ascii="Courier New" w:hAnsi="Courier New" w:cs="Courier New"/>
    </w:rPr>
  </w:style>
  <w:style w:type="character" w:customStyle="1" w:styleId="WW8Num48z2">
    <w:name w:val="WW8Num48z2"/>
    <w:rsid w:val="00575971"/>
    <w:rPr>
      <w:rFonts w:ascii="Wingdings" w:hAnsi="Wingdings"/>
    </w:rPr>
  </w:style>
  <w:style w:type="character" w:customStyle="1" w:styleId="WW8Num50z0">
    <w:name w:val="WW8Num50z0"/>
    <w:rsid w:val="00575971"/>
    <w:rPr>
      <w:rFonts w:ascii="Times New Roman" w:eastAsia="Times New Roman" w:hAnsi="Times New Roman" w:cs="Times New Roman"/>
    </w:rPr>
  </w:style>
  <w:style w:type="character" w:customStyle="1" w:styleId="WW8Num50z1">
    <w:name w:val="WW8Num50z1"/>
    <w:rsid w:val="00575971"/>
    <w:rPr>
      <w:rFonts w:ascii="Courier New" w:hAnsi="Courier New"/>
    </w:rPr>
  </w:style>
  <w:style w:type="character" w:customStyle="1" w:styleId="WW8Num50z2">
    <w:name w:val="WW8Num50z2"/>
    <w:rsid w:val="00575971"/>
    <w:rPr>
      <w:rFonts w:ascii="Wingdings" w:hAnsi="Wingdings"/>
    </w:rPr>
  </w:style>
  <w:style w:type="character" w:customStyle="1" w:styleId="WW8Num50z3">
    <w:name w:val="WW8Num50z3"/>
    <w:rsid w:val="00575971"/>
    <w:rPr>
      <w:rFonts w:ascii="Symbol" w:hAnsi="Symbol"/>
    </w:rPr>
  </w:style>
  <w:style w:type="character" w:customStyle="1" w:styleId="WW8Num52z0">
    <w:name w:val="WW8Num52z0"/>
    <w:rsid w:val="00575971"/>
    <w:rPr>
      <w:rFonts w:eastAsia="Calibri"/>
    </w:rPr>
  </w:style>
  <w:style w:type="character" w:customStyle="1" w:styleId="WW8Num53z0">
    <w:name w:val="WW8Num53z0"/>
    <w:rsid w:val="00575971"/>
    <w:rPr>
      <w:rFonts w:ascii="Times New Roman" w:eastAsia="Times New Roman" w:hAnsi="Times New Roman"/>
    </w:rPr>
  </w:style>
  <w:style w:type="character" w:customStyle="1" w:styleId="WW8Num53z1">
    <w:name w:val="WW8Num53z1"/>
    <w:rsid w:val="00575971"/>
    <w:rPr>
      <w:rFonts w:ascii="Courier New" w:hAnsi="Courier New"/>
    </w:rPr>
  </w:style>
  <w:style w:type="character" w:customStyle="1" w:styleId="WW8Num53z2">
    <w:name w:val="WW8Num53z2"/>
    <w:rsid w:val="00575971"/>
    <w:rPr>
      <w:rFonts w:ascii="Wingdings" w:hAnsi="Wingdings"/>
    </w:rPr>
  </w:style>
  <w:style w:type="character" w:customStyle="1" w:styleId="WW8Num53z3">
    <w:name w:val="WW8Num53z3"/>
    <w:rsid w:val="00575971"/>
    <w:rPr>
      <w:rFonts w:ascii="Symbol" w:hAnsi="Symbol"/>
    </w:rPr>
  </w:style>
  <w:style w:type="character" w:customStyle="1" w:styleId="WW8Num54z0">
    <w:name w:val="WW8Num54z0"/>
    <w:rsid w:val="00575971"/>
    <w:rPr>
      <w:rFonts w:ascii="Symbol" w:hAnsi="Symbol"/>
    </w:rPr>
  </w:style>
  <w:style w:type="character" w:customStyle="1" w:styleId="WW8Num57z1">
    <w:name w:val="WW8Num57z1"/>
    <w:rsid w:val="00575971"/>
    <w:rPr>
      <w:rFonts w:ascii="Wingdings" w:hAnsi="Wingdings"/>
    </w:rPr>
  </w:style>
  <w:style w:type="character" w:customStyle="1" w:styleId="WW8Num60z0">
    <w:name w:val="WW8Num60z0"/>
    <w:rsid w:val="00575971"/>
    <w:rPr>
      <w:b w:val="0"/>
    </w:rPr>
  </w:style>
  <w:style w:type="character" w:customStyle="1" w:styleId="WW8Num61z0">
    <w:name w:val="WW8Num61z0"/>
    <w:rsid w:val="00575971"/>
    <w:rPr>
      <w:rFonts w:ascii="Symbol" w:hAnsi="Symbol"/>
    </w:rPr>
  </w:style>
  <w:style w:type="character" w:customStyle="1" w:styleId="WW8Num61z1">
    <w:name w:val="WW8Num61z1"/>
    <w:rsid w:val="00575971"/>
    <w:rPr>
      <w:rFonts w:ascii="Courier New" w:hAnsi="Courier New" w:cs="Courier New"/>
    </w:rPr>
  </w:style>
  <w:style w:type="character" w:customStyle="1" w:styleId="WW8Num61z2">
    <w:name w:val="WW8Num61z2"/>
    <w:rsid w:val="00575971"/>
    <w:rPr>
      <w:rFonts w:ascii="Wingdings" w:hAnsi="Wingdings"/>
    </w:rPr>
  </w:style>
  <w:style w:type="character" w:customStyle="1" w:styleId="WW8Num62z0">
    <w:name w:val="WW8Num62z0"/>
    <w:rsid w:val="00575971"/>
    <w:rPr>
      <w:rFonts w:ascii="Symbol" w:hAnsi="Symbol"/>
    </w:rPr>
  </w:style>
  <w:style w:type="character" w:customStyle="1" w:styleId="WW8Num64z0">
    <w:name w:val="WW8Num64z0"/>
    <w:rsid w:val="00575971"/>
    <w:rPr>
      <w:rFonts w:eastAsia="Calibri"/>
    </w:rPr>
  </w:style>
  <w:style w:type="character" w:customStyle="1" w:styleId="WW8NumSt3z0">
    <w:name w:val="WW8NumSt3z0"/>
    <w:rsid w:val="00575971"/>
    <w:rPr>
      <w:rFonts w:ascii="Times New Roman" w:hAnsi="Times New Roman" w:cs="Times New Roman"/>
    </w:rPr>
  </w:style>
  <w:style w:type="character" w:customStyle="1" w:styleId="WW8NumSt4z0">
    <w:name w:val="WW8NumSt4z0"/>
    <w:rsid w:val="00575971"/>
    <w:rPr>
      <w:rFonts w:ascii="Times New Roman" w:hAnsi="Times New Roman" w:cs="Times New Roman"/>
    </w:rPr>
  </w:style>
  <w:style w:type="character" w:customStyle="1" w:styleId="WW8NumSt14z0">
    <w:name w:val="WW8NumSt14z0"/>
    <w:rsid w:val="00575971"/>
    <w:rPr>
      <w:rFonts w:ascii="Century Schoolbook" w:hAnsi="Century Schoolbook"/>
    </w:rPr>
  </w:style>
  <w:style w:type="character" w:customStyle="1" w:styleId="WW8NumSt15z0">
    <w:name w:val="WW8NumSt15z0"/>
    <w:rsid w:val="00575971"/>
    <w:rPr>
      <w:rFonts w:ascii="Century Schoolbook" w:hAnsi="Century Schoolbook"/>
    </w:rPr>
  </w:style>
  <w:style w:type="character" w:customStyle="1" w:styleId="WW8NumSt16z0">
    <w:name w:val="WW8NumSt16z0"/>
    <w:rsid w:val="00575971"/>
    <w:rPr>
      <w:rFonts w:ascii="Century Schoolbook" w:hAnsi="Century Schoolbook"/>
    </w:rPr>
  </w:style>
  <w:style w:type="character" w:customStyle="1" w:styleId="WW8NumSt17z0">
    <w:name w:val="WW8NumSt17z0"/>
    <w:rsid w:val="00575971"/>
    <w:rPr>
      <w:rFonts w:ascii="Century Schoolbook" w:hAnsi="Century Schoolbook"/>
    </w:rPr>
  </w:style>
  <w:style w:type="character" w:customStyle="1" w:styleId="WW8NumSt69z0">
    <w:name w:val="WW8NumSt69z0"/>
    <w:rsid w:val="00575971"/>
    <w:rPr>
      <w:rFonts w:ascii="Microsoft Sans Serif" w:hAnsi="Microsoft Sans Serif" w:cs="Microsoft Sans Serif"/>
    </w:rPr>
  </w:style>
  <w:style w:type="character" w:customStyle="1" w:styleId="13">
    <w:name w:val="Основной шрифт абзаца1"/>
    <w:rsid w:val="00575971"/>
  </w:style>
  <w:style w:type="character" w:customStyle="1" w:styleId="FontStyle211">
    <w:name w:val="Font Style211"/>
    <w:basedOn w:val="13"/>
    <w:rsid w:val="00575971"/>
    <w:rPr>
      <w:rFonts w:ascii="Microsoft Sans Serif" w:hAnsi="Microsoft Sans Serif" w:cs="Microsoft Sans Serif"/>
      <w:b/>
      <w:bCs/>
      <w:sz w:val="22"/>
      <w:szCs w:val="22"/>
    </w:rPr>
  </w:style>
  <w:style w:type="character" w:customStyle="1" w:styleId="FontStyle303">
    <w:name w:val="Font Style303"/>
    <w:basedOn w:val="13"/>
    <w:rsid w:val="00575971"/>
    <w:rPr>
      <w:rFonts w:ascii="Century Schoolbook" w:hAnsi="Century Schoolbook" w:cs="Century Schoolbook"/>
      <w:i/>
      <w:iCs/>
      <w:spacing w:val="-20"/>
      <w:sz w:val="18"/>
      <w:szCs w:val="18"/>
    </w:rPr>
  </w:style>
  <w:style w:type="character" w:customStyle="1" w:styleId="FontStyle24">
    <w:name w:val="Font Style24"/>
    <w:basedOn w:val="13"/>
    <w:rsid w:val="00575971"/>
    <w:rPr>
      <w:rFonts w:ascii="Sylfaen" w:hAnsi="Sylfaen" w:cs="Sylfaen"/>
      <w:color w:val="000000"/>
      <w:sz w:val="28"/>
      <w:szCs w:val="28"/>
    </w:rPr>
  </w:style>
  <w:style w:type="character" w:customStyle="1" w:styleId="FontStyle264">
    <w:name w:val="Font Style264"/>
    <w:basedOn w:val="13"/>
    <w:rsid w:val="00575971"/>
    <w:rPr>
      <w:rFonts w:ascii="Franklin Gothic Medium" w:hAnsi="Franklin Gothic Medium" w:cs="Franklin Gothic Medium"/>
      <w:sz w:val="24"/>
      <w:szCs w:val="24"/>
    </w:rPr>
  </w:style>
  <w:style w:type="character" w:customStyle="1" w:styleId="WW-">
    <w:name w:val="WW- Знак"/>
    <w:basedOn w:val="13"/>
    <w:rsid w:val="00575971"/>
    <w:rPr>
      <w:sz w:val="24"/>
      <w:szCs w:val="24"/>
    </w:rPr>
  </w:style>
  <w:style w:type="character" w:styleId="af5">
    <w:name w:val="page number"/>
    <w:basedOn w:val="13"/>
    <w:rsid w:val="00575971"/>
  </w:style>
  <w:style w:type="character" w:customStyle="1" w:styleId="text1">
    <w:name w:val="text1"/>
    <w:basedOn w:val="13"/>
    <w:rsid w:val="00575971"/>
    <w:rPr>
      <w:rFonts w:ascii="Verdana" w:hAnsi="Verdana"/>
      <w:sz w:val="20"/>
      <w:szCs w:val="20"/>
    </w:rPr>
  </w:style>
  <w:style w:type="character" w:customStyle="1" w:styleId="WW-1">
    <w:name w:val="WW- Знак1"/>
    <w:basedOn w:val="13"/>
    <w:rsid w:val="00575971"/>
    <w:rPr>
      <w:rFonts w:ascii="Calibri" w:eastAsia="Calibri" w:hAnsi="Calibri"/>
      <w:sz w:val="22"/>
      <w:szCs w:val="22"/>
    </w:rPr>
  </w:style>
  <w:style w:type="character" w:customStyle="1" w:styleId="FontStyle209">
    <w:name w:val="Font Style209"/>
    <w:basedOn w:val="13"/>
    <w:rsid w:val="00575971"/>
    <w:rPr>
      <w:rFonts w:ascii="Microsoft Sans Serif" w:hAnsi="Microsoft Sans Serif" w:cs="Microsoft Sans Serif"/>
      <w:b/>
      <w:bCs/>
      <w:sz w:val="26"/>
      <w:szCs w:val="26"/>
    </w:rPr>
  </w:style>
  <w:style w:type="character" w:customStyle="1" w:styleId="FontStyle266">
    <w:name w:val="Font Style266"/>
    <w:basedOn w:val="13"/>
    <w:rsid w:val="00575971"/>
    <w:rPr>
      <w:rFonts w:ascii="Microsoft Sans Serif" w:hAnsi="Microsoft Sans Serif" w:cs="Microsoft Sans Serif"/>
      <w:b/>
      <w:bCs/>
      <w:sz w:val="28"/>
      <w:szCs w:val="28"/>
    </w:rPr>
  </w:style>
  <w:style w:type="character" w:customStyle="1" w:styleId="WW-12">
    <w:name w:val="WW- Знак12"/>
    <w:basedOn w:val="13"/>
    <w:rsid w:val="00575971"/>
    <w:rPr>
      <w:rFonts w:ascii="Cambria" w:eastAsia="Times New Roman" w:hAnsi="Cambria" w:cs="Times New Roman"/>
      <w:b/>
      <w:bCs/>
      <w:i/>
      <w:iCs/>
      <w:sz w:val="28"/>
      <w:szCs w:val="28"/>
    </w:rPr>
  </w:style>
  <w:style w:type="character" w:customStyle="1" w:styleId="WW-123">
    <w:name w:val="WW- Знак123"/>
    <w:basedOn w:val="13"/>
    <w:rsid w:val="00575971"/>
  </w:style>
  <w:style w:type="character" w:customStyle="1" w:styleId="FontStyle22">
    <w:name w:val="Font Style22"/>
    <w:basedOn w:val="13"/>
    <w:rsid w:val="00575971"/>
    <w:rPr>
      <w:rFonts w:ascii="Franklin Gothic Medium" w:hAnsi="Franklin Gothic Medium" w:cs="Franklin Gothic Medium"/>
      <w:sz w:val="22"/>
      <w:szCs w:val="22"/>
    </w:rPr>
  </w:style>
  <w:style w:type="character" w:customStyle="1" w:styleId="FontStyle23">
    <w:name w:val="Font Style23"/>
    <w:basedOn w:val="13"/>
    <w:rsid w:val="00575971"/>
    <w:rPr>
      <w:rFonts w:ascii="Times New Roman" w:hAnsi="Times New Roman" w:cs="Times New Roman"/>
      <w:b/>
      <w:bCs/>
      <w:sz w:val="22"/>
      <w:szCs w:val="22"/>
    </w:rPr>
  </w:style>
  <w:style w:type="character" w:customStyle="1" w:styleId="FontStyle30">
    <w:name w:val="Font Style30"/>
    <w:basedOn w:val="13"/>
    <w:rsid w:val="00575971"/>
    <w:rPr>
      <w:rFonts w:ascii="MS Reference Sans Serif" w:hAnsi="MS Reference Sans Serif" w:cs="MS Reference Sans Serif"/>
      <w:spacing w:val="-10"/>
      <w:sz w:val="18"/>
      <w:szCs w:val="18"/>
    </w:rPr>
  </w:style>
  <w:style w:type="character" w:customStyle="1" w:styleId="FontStyle31">
    <w:name w:val="Font Style31"/>
    <w:basedOn w:val="13"/>
    <w:rsid w:val="00575971"/>
    <w:rPr>
      <w:rFonts w:ascii="Trebuchet MS" w:hAnsi="Trebuchet MS" w:cs="Trebuchet MS"/>
      <w:b/>
      <w:bCs/>
      <w:sz w:val="20"/>
      <w:szCs w:val="20"/>
    </w:rPr>
  </w:style>
  <w:style w:type="character" w:customStyle="1" w:styleId="FontStyle32">
    <w:name w:val="Font Style32"/>
    <w:basedOn w:val="13"/>
    <w:rsid w:val="00575971"/>
    <w:rPr>
      <w:rFonts w:ascii="Times New Roman" w:hAnsi="Times New Roman" w:cs="Times New Roman"/>
      <w:i/>
      <w:iCs/>
      <w:sz w:val="22"/>
      <w:szCs w:val="22"/>
    </w:rPr>
  </w:style>
  <w:style w:type="character" w:customStyle="1" w:styleId="FontStyle201">
    <w:name w:val="Font Style201"/>
    <w:basedOn w:val="13"/>
    <w:rsid w:val="00575971"/>
    <w:rPr>
      <w:rFonts w:ascii="Century Schoolbook" w:hAnsi="Century Schoolbook" w:cs="Century Schoolbook"/>
      <w:b/>
      <w:bCs/>
      <w:i/>
      <w:iCs/>
      <w:sz w:val="18"/>
      <w:szCs w:val="18"/>
    </w:rPr>
  </w:style>
  <w:style w:type="character" w:customStyle="1" w:styleId="FontStyle229">
    <w:name w:val="Font Style229"/>
    <w:basedOn w:val="13"/>
    <w:rsid w:val="00575971"/>
    <w:rPr>
      <w:rFonts w:ascii="MS Reference Sans Serif" w:hAnsi="MS Reference Sans Serif" w:cs="MS Reference Sans Serif"/>
      <w:i/>
      <w:iCs/>
      <w:spacing w:val="-10"/>
      <w:sz w:val="18"/>
      <w:szCs w:val="18"/>
    </w:rPr>
  </w:style>
  <w:style w:type="character" w:customStyle="1" w:styleId="FontStyle249">
    <w:name w:val="Font Style249"/>
    <w:basedOn w:val="13"/>
    <w:rsid w:val="00575971"/>
    <w:rPr>
      <w:rFonts w:ascii="MS Reference Sans Serif" w:hAnsi="MS Reference Sans Serif" w:cs="MS Reference Sans Serif"/>
      <w:i/>
      <w:iCs/>
      <w:sz w:val="18"/>
      <w:szCs w:val="18"/>
    </w:rPr>
  </w:style>
  <w:style w:type="character" w:customStyle="1" w:styleId="FontStyle247">
    <w:name w:val="Font Style247"/>
    <w:basedOn w:val="13"/>
    <w:rsid w:val="00575971"/>
    <w:rPr>
      <w:rFonts w:ascii="Century Schoolbook" w:hAnsi="Century Schoolbook" w:cs="Century Schoolbook"/>
      <w:spacing w:val="-10"/>
      <w:sz w:val="20"/>
      <w:szCs w:val="20"/>
    </w:rPr>
  </w:style>
  <w:style w:type="character" w:customStyle="1" w:styleId="FontStyle271">
    <w:name w:val="Font Style271"/>
    <w:basedOn w:val="13"/>
    <w:rsid w:val="00575971"/>
    <w:rPr>
      <w:rFonts w:ascii="Franklin Gothic Medium" w:hAnsi="Franklin Gothic Medium" w:cs="Franklin Gothic Medium"/>
      <w:b/>
      <w:bCs/>
      <w:i/>
      <w:iCs/>
      <w:sz w:val="20"/>
      <w:szCs w:val="20"/>
    </w:rPr>
  </w:style>
  <w:style w:type="character" w:customStyle="1" w:styleId="FontStyle251">
    <w:name w:val="Font Style251"/>
    <w:basedOn w:val="13"/>
    <w:rsid w:val="00575971"/>
    <w:rPr>
      <w:rFonts w:ascii="Microsoft Sans Serif" w:hAnsi="Microsoft Sans Serif" w:cs="Microsoft Sans Serif"/>
      <w:b/>
      <w:bCs/>
      <w:sz w:val="10"/>
      <w:szCs w:val="10"/>
    </w:rPr>
  </w:style>
  <w:style w:type="character" w:customStyle="1" w:styleId="FontStyle265">
    <w:name w:val="Font Style265"/>
    <w:basedOn w:val="13"/>
    <w:rsid w:val="00575971"/>
    <w:rPr>
      <w:rFonts w:ascii="Century Schoolbook" w:hAnsi="Century Schoolbook" w:cs="Century Schoolbook"/>
      <w:spacing w:val="-20"/>
      <w:sz w:val="18"/>
      <w:szCs w:val="18"/>
    </w:rPr>
  </w:style>
  <w:style w:type="character" w:customStyle="1" w:styleId="FontStyle267">
    <w:name w:val="Font Style267"/>
    <w:basedOn w:val="13"/>
    <w:rsid w:val="00575971"/>
    <w:rPr>
      <w:rFonts w:ascii="Franklin Gothic Medium" w:hAnsi="Franklin Gothic Medium" w:cs="Franklin Gothic Medium"/>
      <w:sz w:val="20"/>
      <w:szCs w:val="20"/>
    </w:rPr>
  </w:style>
  <w:style w:type="character" w:customStyle="1" w:styleId="FontStyle225">
    <w:name w:val="Font Style225"/>
    <w:basedOn w:val="13"/>
    <w:rsid w:val="00575971"/>
    <w:rPr>
      <w:rFonts w:ascii="Century Schoolbook" w:hAnsi="Century Schoolbook" w:cs="Century Schoolbook"/>
      <w:b/>
      <w:bCs/>
      <w:spacing w:val="-10"/>
      <w:sz w:val="16"/>
      <w:szCs w:val="16"/>
    </w:rPr>
  </w:style>
  <w:style w:type="character" w:customStyle="1" w:styleId="FontStyle228">
    <w:name w:val="Font Style228"/>
    <w:basedOn w:val="13"/>
    <w:rsid w:val="00575971"/>
    <w:rPr>
      <w:rFonts w:ascii="Century Schoolbook" w:hAnsi="Century Schoolbook" w:cs="Century Schoolbook"/>
      <w:i/>
      <w:iCs/>
      <w:smallCaps/>
      <w:sz w:val="18"/>
      <w:szCs w:val="18"/>
    </w:rPr>
  </w:style>
  <w:style w:type="character" w:customStyle="1" w:styleId="FontStyle256">
    <w:name w:val="Font Style256"/>
    <w:basedOn w:val="13"/>
    <w:rsid w:val="00575971"/>
    <w:rPr>
      <w:rFonts w:ascii="Microsoft Sans Serif" w:hAnsi="Microsoft Sans Serif" w:cs="Microsoft Sans Serif"/>
      <w:b/>
      <w:bCs/>
      <w:smallCaps/>
      <w:sz w:val="16"/>
      <w:szCs w:val="16"/>
    </w:rPr>
  </w:style>
  <w:style w:type="character" w:customStyle="1" w:styleId="FontStyle280">
    <w:name w:val="Font Style280"/>
    <w:basedOn w:val="13"/>
    <w:rsid w:val="00575971"/>
    <w:rPr>
      <w:rFonts w:ascii="Century Schoolbook" w:hAnsi="Century Schoolbook" w:cs="Century Schoolbook"/>
      <w:spacing w:val="-10"/>
      <w:sz w:val="22"/>
      <w:szCs w:val="22"/>
    </w:rPr>
  </w:style>
  <w:style w:type="character" w:customStyle="1" w:styleId="FontStyle290">
    <w:name w:val="Font Style290"/>
    <w:basedOn w:val="13"/>
    <w:rsid w:val="00575971"/>
    <w:rPr>
      <w:rFonts w:ascii="Century Schoolbook" w:hAnsi="Century Schoolbook" w:cs="Century Schoolbook"/>
      <w:i/>
      <w:iCs/>
      <w:sz w:val="18"/>
      <w:szCs w:val="18"/>
    </w:rPr>
  </w:style>
  <w:style w:type="character" w:customStyle="1" w:styleId="FontStyle308">
    <w:name w:val="Font Style308"/>
    <w:basedOn w:val="13"/>
    <w:rsid w:val="00575971"/>
    <w:rPr>
      <w:rFonts w:ascii="Century Schoolbook" w:hAnsi="Century Schoolbook" w:cs="Century Schoolbook"/>
      <w:i/>
      <w:iCs/>
      <w:spacing w:val="-20"/>
      <w:sz w:val="20"/>
      <w:szCs w:val="20"/>
    </w:rPr>
  </w:style>
  <w:style w:type="character" w:customStyle="1" w:styleId="FontStyle214">
    <w:name w:val="Font Style214"/>
    <w:basedOn w:val="13"/>
    <w:rsid w:val="00575971"/>
    <w:rPr>
      <w:rFonts w:ascii="Century Schoolbook" w:hAnsi="Century Schoolbook" w:cs="Century Schoolbook"/>
      <w:i/>
      <w:iCs/>
      <w:spacing w:val="20"/>
      <w:sz w:val="18"/>
      <w:szCs w:val="18"/>
    </w:rPr>
  </w:style>
  <w:style w:type="character" w:customStyle="1" w:styleId="FontStyle292">
    <w:name w:val="Font Style292"/>
    <w:basedOn w:val="13"/>
    <w:rsid w:val="00575971"/>
    <w:rPr>
      <w:rFonts w:ascii="Century Schoolbook" w:hAnsi="Century Schoolbook" w:cs="Century Schoolbook"/>
      <w:b/>
      <w:bCs/>
      <w:sz w:val="18"/>
      <w:szCs w:val="18"/>
    </w:rPr>
  </w:style>
  <w:style w:type="character" w:customStyle="1" w:styleId="FontStyle301">
    <w:name w:val="Font Style301"/>
    <w:basedOn w:val="13"/>
    <w:rsid w:val="00575971"/>
    <w:rPr>
      <w:rFonts w:ascii="Franklin Gothic Medium" w:hAnsi="Franklin Gothic Medium" w:cs="Franklin Gothic Medium"/>
      <w:i/>
      <w:iCs/>
      <w:sz w:val="18"/>
      <w:szCs w:val="18"/>
    </w:rPr>
  </w:style>
  <w:style w:type="character" w:customStyle="1" w:styleId="af6">
    <w:name w:val="Символ сноски"/>
    <w:basedOn w:val="13"/>
    <w:rsid w:val="00575971"/>
    <w:rPr>
      <w:vertAlign w:val="superscript"/>
    </w:rPr>
  </w:style>
  <w:style w:type="character" w:customStyle="1" w:styleId="FontStyle208">
    <w:name w:val="Font Style208"/>
    <w:basedOn w:val="13"/>
    <w:rsid w:val="00575971"/>
    <w:rPr>
      <w:rFonts w:ascii="MS Reference Sans Serif" w:hAnsi="MS Reference Sans Serif" w:cs="MS Reference Sans Serif"/>
      <w:b/>
      <w:bCs/>
      <w:smallCaps/>
      <w:sz w:val="12"/>
      <w:szCs w:val="12"/>
    </w:rPr>
  </w:style>
  <w:style w:type="character" w:customStyle="1" w:styleId="FontStyle269">
    <w:name w:val="Font Style269"/>
    <w:basedOn w:val="13"/>
    <w:rsid w:val="00575971"/>
    <w:rPr>
      <w:rFonts w:ascii="Century Schoolbook" w:hAnsi="Century Schoolbook" w:cs="Century Schoolbook"/>
      <w:i/>
      <w:iCs/>
      <w:spacing w:val="-10"/>
      <w:sz w:val="22"/>
      <w:szCs w:val="22"/>
    </w:rPr>
  </w:style>
  <w:style w:type="character" w:customStyle="1" w:styleId="FontStyle263">
    <w:name w:val="Font Style263"/>
    <w:basedOn w:val="13"/>
    <w:rsid w:val="00575971"/>
    <w:rPr>
      <w:rFonts w:ascii="Century Schoolbook" w:hAnsi="Century Schoolbook" w:cs="Century Schoolbook"/>
      <w:sz w:val="20"/>
      <w:szCs w:val="20"/>
    </w:rPr>
  </w:style>
  <w:style w:type="character" w:styleId="af7">
    <w:name w:val="footnote reference"/>
    <w:rsid w:val="00575971"/>
    <w:rPr>
      <w:vertAlign w:val="superscript"/>
    </w:rPr>
  </w:style>
  <w:style w:type="character" w:styleId="af8">
    <w:name w:val="endnote reference"/>
    <w:rsid w:val="00575971"/>
    <w:rPr>
      <w:vertAlign w:val="superscript"/>
    </w:rPr>
  </w:style>
  <w:style w:type="character" w:customStyle="1" w:styleId="af9">
    <w:name w:val="Символы концевой сноски"/>
    <w:rsid w:val="00575971"/>
  </w:style>
  <w:style w:type="paragraph" w:customStyle="1" w:styleId="afa">
    <w:name w:val="Заголовок"/>
    <w:basedOn w:val="a"/>
    <w:next w:val="afb"/>
    <w:rsid w:val="00575971"/>
    <w:pPr>
      <w:keepNext/>
      <w:suppressAutoHyphens/>
      <w:spacing w:before="240" w:after="120"/>
    </w:pPr>
    <w:rPr>
      <w:rFonts w:ascii="Arial" w:eastAsia="Lucida Sans Unicode" w:hAnsi="Arial" w:cs="Mangal"/>
      <w:sz w:val="28"/>
      <w:szCs w:val="28"/>
      <w:lang w:eastAsia="ar-SA"/>
    </w:rPr>
  </w:style>
  <w:style w:type="paragraph" w:styleId="afb">
    <w:name w:val="Body Text"/>
    <w:basedOn w:val="a"/>
    <w:link w:val="afc"/>
    <w:uiPriority w:val="99"/>
    <w:rsid w:val="00575971"/>
    <w:pPr>
      <w:suppressAutoHyphens/>
      <w:spacing w:after="120"/>
    </w:pPr>
    <w:rPr>
      <w:rFonts w:eastAsia="Times New Roman"/>
      <w:lang w:eastAsia="ar-SA"/>
    </w:rPr>
  </w:style>
  <w:style w:type="character" w:customStyle="1" w:styleId="afc">
    <w:name w:val="Основной текст Знак"/>
    <w:basedOn w:val="a0"/>
    <w:link w:val="afb"/>
    <w:uiPriority w:val="99"/>
    <w:rsid w:val="00575971"/>
    <w:rPr>
      <w:rFonts w:ascii="Times New Roman" w:eastAsia="Times New Roman" w:hAnsi="Times New Roman" w:cs="Times New Roman"/>
      <w:sz w:val="24"/>
      <w:szCs w:val="24"/>
      <w:lang w:eastAsia="ar-SA"/>
    </w:rPr>
  </w:style>
  <w:style w:type="paragraph" w:styleId="afd">
    <w:name w:val="List"/>
    <w:basedOn w:val="afb"/>
    <w:rsid w:val="00575971"/>
    <w:rPr>
      <w:rFonts w:ascii="Arial" w:hAnsi="Arial" w:cs="Mangal"/>
    </w:rPr>
  </w:style>
  <w:style w:type="paragraph" w:customStyle="1" w:styleId="14">
    <w:name w:val="Название1"/>
    <w:basedOn w:val="a"/>
    <w:rsid w:val="00575971"/>
    <w:pPr>
      <w:suppressLineNumbers/>
      <w:suppressAutoHyphens/>
      <w:spacing w:before="120" w:after="120"/>
    </w:pPr>
    <w:rPr>
      <w:rFonts w:ascii="Arial" w:eastAsia="Times New Roman" w:hAnsi="Arial" w:cs="Mangal"/>
      <w:i/>
      <w:iCs/>
      <w:sz w:val="20"/>
      <w:lang w:eastAsia="ar-SA"/>
    </w:rPr>
  </w:style>
  <w:style w:type="paragraph" w:customStyle="1" w:styleId="15">
    <w:name w:val="Указатель1"/>
    <w:basedOn w:val="a"/>
    <w:rsid w:val="00575971"/>
    <w:pPr>
      <w:suppressLineNumbers/>
      <w:suppressAutoHyphens/>
    </w:pPr>
    <w:rPr>
      <w:rFonts w:ascii="Arial" w:eastAsia="Times New Roman" w:hAnsi="Arial" w:cs="Mangal"/>
      <w:lang w:eastAsia="ar-SA"/>
    </w:rPr>
  </w:style>
  <w:style w:type="paragraph" w:customStyle="1" w:styleId="Style15">
    <w:name w:val="Style15"/>
    <w:basedOn w:val="a"/>
    <w:rsid w:val="00575971"/>
    <w:pPr>
      <w:widowControl w:val="0"/>
      <w:suppressAutoHyphens/>
      <w:autoSpaceDE w:val="0"/>
      <w:spacing w:line="269" w:lineRule="exact"/>
      <w:ind w:hanging="154"/>
      <w:jc w:val="both"/>
    </w:pPr>
    <w:rPr>
      <w:rFonts w:ascii="Tahoma" w:eastAsia="Times New Roman" w:hAnsi="Tahoma" w:cs="Tahoma"/>
      <w:lang w:eastAsia="ar-SA"/>
    </w:rPr>
  </w:style>
  <w:style w:type="paragraph" w:customStyle="1" w:styleId="Style51">
    <w:name w:val="Style51"/>
    <w:basedOn w:val="a"/>
    <w:rsid w:val="00575971"/>
    <w:pPr>
      <w:widowControl w:val="0"/>
      <w:suppressAutoHyphens/>
      <w:autoSpaceDE w:val="0"/>
    </w:pPr>
    <w:rPr>
      <w:rFonts w:ascii="Tahoma" w:eastAsia="Times New Roman" w:hAnsi="Tahoma" w:cs="Tahoma"/>
      <w:lang w:eastAsia="ar-SA"/>
    </w:rPr>
  </w:style>
  <w:style w:type="paragraph" w:customStyle="1" w:styleId="Style84">
    <w:name w:val="Style84"/>
    <w:basedOn w:val="a"/>
    <w:rsid w:val="00575971"/>
    <w:pPr>
      <w:widowControl w:val="0"/>
      <w:suppressAutoHyphens/>
      <w:autoSpaceDE w:val="0"/>
    </w:pPr>
    <w:rPr>
      <w:rFonts w:ascii="Tahoma" w:eastAsia="Times New Roman" w:hAnsi="Tahoma" w:cs="Tahoma"/>
      <w:lang w:eastAsia="ar-SA"/>
    </w:rPr>
  </w:style>
  <w:style w:type="paragraph" w:customStyle="1" w:styleId="Style196">
    <w:name w:val="Style196"/>
    <w:basedOn w:val="a"/>
    <w:rsid w:val="00575971"/>
    <w:pPr>
      <w:widowControl w:val="0"/>
      <w:suppressAutoHyphens/>
      <w:autoSpaceDE w:val="0"/>
      <w:spacing w:line="262" w:lineRule="exact"/>
      <w:ind w:hanging="154"/>
      <w:jc w:val="both"/>
    </w:pPr>
    <w:rPr>
      <w:rFonts w:ascii="Tahoma" w:eastAsia="Times New Roman" w:hAnsi="Tahoma" w:cs="Tahoma"/>
      <w:lang w:eastAsia="ar-SA"/>
    </w:rPr>
  </w:style>
  <w:style w:type="paragraph" w:customStyle="1" w:styleId="16">
    <w:name w:val="Схема документа1"/>
    <w:basedOn w:val="a"/>
    <w:rsid w:val="00575971"/>
    <w:pPr>
      <w:shd w:val="clear" w:color="auto" w:fill="000080"/>
      <w:suppressAutoHyphens/>
    </w:pPr>
    <w:rPr>
      <w:rFonts w:ascii="Tahoma" w:eastAsia="Times New Roman" w:hAnsi="Tahoma" w:cs="Tahoma"/>
      <w:lang w:eastAsia="ar-SA"/>
    </w:rPr>
  </w:style>
  <w:style w:type="paragraph" w:customStyle="1" w:styleId="Style94">
    <w:name w:val="Style94"/>
    <w:basedOn w:val="a"/>
    <w:rsid w:val="00575971"/>
    <w:pPr>
      <w:widowControl w:val="0"/>
      <w:suppressAutoHyphens/>
      <w:autoSpaceDE w:val="0"/>
      <w:spacing w:line="259" w:lineRule="exact"/>
    </w:pPr>
    <w:rPr>
      <w:rFonts w:ascii="Tahoma" w:eastAsia="Times New Roman" w:hAnsi="Tahoma" w:cs="Tahoma"/>
      <w:lang w:eastAsia="ar-SA"/>
    </w:rPr>
  </w:style>
  <w:style w:type="paragraph" w:customStyle="1" w:styleId="Style46">
    <w:name w:val="Style46"/>
    <w:basedOn w:val="a"/>
    <w:rsid w:val="00575971"/>
    <w:pPr>
      <w:widowControl w:val="0"/>
      <w:suppressAutoHyphens/>
      <w:autoSpaceDE w:val="0"/>
      <w:spacing w:line="264" w:lineRule="exact"/>
    </w:pPr>
    <w:rPr>
      <w:rFonts w:ascii="Tahoma" w:eastAsia="Times New Roman" w:hAnsi="Tahoma" w:cs="Tahoma"/>
      <w:lang w:eastAsia="ar-SA"/>
    </w:rPr>
  </w:style>
  <w:style w:type="paragraph" w:customStyle="1" w:styleId="Style18">
    <w:name w:val="Style18"/>
    <w:basedOn w:val="a"/>
    <w:rsid w:val="00575971"/>
    <w:pPr>
      <w:widowControl w:val="0"/>
      <w:suppressAutoHyphens/>
      <w:autoSpaceDE w:val="0"/>
    </w:pPr>
    <w:rPr>
      <w:rFonts w:ascii="Tahoma" w:eastAsia="Times New Roman" w:hAnsi="Tahoma" w:cs="Tahoma"/>
      <w:lang w:eastAsia="ar-SA"/>
    </w:rPr>
  </w:style>
  <w:style w:type="paragraph" w:customStyle="1" w:styleId="Style93">
    <w:name w:val="Style93"/>
    <w:basedOn w:val="a"/>
    <w:rsid w:val="00575971"/>
    <w:pPr>
      <w:widowControl w:val="0"/>
      <w:suppressAutoHyphens/>
      <w:autoSpaceDE w:val="0"/>
      <w:spacing w:line="317" w:lineRule="exact"/>
    </w:pPr>
    <w:rPr>
      <w:rFonts w:ascii="Tahoma" w:eastAsia="Times New Roman" w:hAnsi="Tahoma" w:cs="Tahoma"/>
      <w:lang w:eastAsia="ar-SA"/>
    </w:rPr>
  </w:style>
  <w:style w:type="paragraph" w:customStyle="1" w:styleId="Style118">
    <w:name w:val="Style118"/>
    <w:basedOn w:val="a"/>
    <w:rsid w:val="00575971"/>
    <w:pPr>
      <w:widowControl w:val="0"/>
      <w:suppressAutoHyphens/>
      <w:autoSpaceDE w:val="0"/>
      <w:spacing w:line="262" w:lineRule="exact"/>
      <w:ind w:firstLine="461"/>
      <w:jc w:val="both"/>
    </w:pPr>
    <w:rPr>
      <w:rFonts w:ascii="Tahoma" w:eastAsia="Times New Roman" w:hAnsi="Tahoma" w:cs="Tahoma"/>
      <w:lang w:eastAsia="ar-SA"/>
    </w:rPr>
  </w:style>
  <w:style w:type="paragraph" w:customStyle="1" w:styleId="Style1">
    <w:name w:val="Style1"/>
    <w:basedOn w:val="a"/>
    <w:rsid w:val="00575971"/>
    <w:pPr>
      <w:widowControl w:val="0"/>
      <w:suppressAutoHyphens/>
      <w:autoSpaceDE w:val="0"/>
      <w:spacing w:line="269" w:lineRule="exact"/>
      <w:ind w:firstLine="343"/>
      <w:jc w:val="both"/>
    </w:pPr>
    <w:rPr>
      <w:rFonts w:eastAsia="Times New Roman"/>
      <w:lang w:eastAsia="ar-SA"/>
    </w:rPr>
  </w:style>
  <w:style w:type="paragraph" w:customStyle="1" w:styleId="Style6">
    <w:name w:val="Style6"/>
    <w:basedOn w:val="a"/>
    <w:rsid w:val="00575971"/>
    <w:pPr>
      <w:widowControl w:val="0"/>
      <w:suppressAutoHyphens/>
      <w:autoSpaceDE w:val="0"/>
      <w:spacing w:line="264" w:lineRule="exact"/>
    </w:pPr>
    <w:rPr>
      <w:rFonts w:eastAsia="Times New Roman"/>
      <w:lang w:eastAsia="ar-SA"/>
    </w:rPr>
  </w:style>
  <w:style w:type="paragraph" w:customStyle="1" w:styleId="Style7">
    <w:name w:val="Style7"/>
    <w:basedOn w:val="a"/>
    <w:rsid w:val="00575971"/>
    <w:pPr>
      <w:widowControl w:val="0"/>
      <w:suppressAutoHyphens/>
      <w:autoSpaceDE w:val="0"/>
      <w:spacing w:line="260" w:lineRule="exact"/>
      <w:jc w:val="both"/>
    </w:pPr>
    <w:rPr>
      <w:rFonts w:eastAsia="Times New Roman"/>
      <w:lang w:eastAsia="ar-SA"/>
    </w:rPr>
  </w:style>
  <w:style w:type="paragraph" w:customStyle="1" w:styleId="Style14">
    <w:name w:val="Style14"/>
    <w:basedOn w:val="a"/>
    <w:rsid w:val="00575971"/>
    <w:pPr>
      <w:widowControl w:val="0"/>
      <w:suppressAutoHyphens/>
      <w:autoSpaceDE w:val="0"/>
    </w:pPr>
    <w:rPr>
      <w:rFonts w:eastAsia="Times New Roman"/>
      <w:lang w:eastAsia="ar-SA"/>
    </w:rPr>
  </w:style>
  <w:style w:type="paragraph" w:customStyle="1" w:styleId="Style16">
    <w:name w:val="Style16"/>
    <w:basedOn w:val="a"/>
    <w:rsid w:val="00575971"/>
    <w:pPr>
      <w:widowControl w:val="0"/>
      <w:suppressAutoHyphens/>
      <w:autoSpaceDE w:val="0"/>
      <w:spacing w:line="260" w:lineRule="exact"/>
      <w:ind w:firstLine="82"/>
      <w:jc w:val="both"/>
    </w:pPr>
    <w:rPr>
      <w:rFonts w:eastAsia="Times New Roman"/>
      <w:lang w:eastAsia="ar-SA"/>
    </w:rPr>
  </w:style>
  <w:style w:type="paragraph" w:customStyle="1" w:styleId="Style2">
    <w:name w:val="Style2"/>
    <w:basedOn w:val="a"/>
    <w:rsid w:val="00575971"/>
    <w:pPr>
      <w:widowControl w:val="0"/>
      <w:suppressAutoHyphens/>
      <w:autoSpaceDE w:val="0"/>
    </w:pPr>
    <w:rPr>
      <w:rFonts w:eastAsia="Times New Roman"/>
      <w:lang w:eastAsia="ar-SA"/>
    </w:rPr>
  </w:style>
  <w:style w:type="paragraph" w:customStyle="1" w:styleId="Style9">
    <w:name w:val="Style9"/>
    <w:basedOn w:val="a"/>
    <w:rsid w:val="00575971"/>
    <w:pPr>
      <w:widowControl w:val="0"/>
      <w:suppressAutoHyphens/>
      <w:autoSpaceDE w:val="0"/>
      <w:jc w:val="both"/>
    </w:pPr>
    <w:rPr>
      <w:rFonts w:ascii="Tahoma" w:eastAsia="Times New Roman" w:hAnsi="Tahoma" w:cs="Tahoma"/>
      <w:lang w:eastAsia="ar-SA"/>
    </w:rPr>
  </w:style>
  <w:style w:type="paragraph" w:customStyle="1" w:styleId="Style81">
    <w:name w:val="Style81"/>
    <w:basedOn w:val="a"/>
    <w:rsid w:val="00575971"/>
    <w:pPr>
      <w:widowControl w:val="0"/>
      <w:suppressAutoHyphens/>
      <w:autoSpaceDE w:val="0"/>
      <w:spacing w:line="224" w:lineRule="exact"/>
      <w:ind w:firstLine="355"/>
      <w:jc w:val="both"/>
    </w:pPr>
    <w:rPr>
      <w:rFonts w:ascii="Tahoma" w:eastAsia="Times New Roman" w:hAnsi="Tahoma" w:cs="Tahoma"/>
      <w:lang w:eastAsia="ar-SA"/>
    </w:rPr>
  </w:style>
  <w:style w:type="paragraph" w:customStyle="1" w:styleId="Style82">
    <w:name w:val="Style82"/>
    <w:basedOn w:val="a"/>
    <w:rsid w:val="00575971"/>
    <w:pPr>
      <w:widowControl w:val="0"/>
      <w:suppressAutoHyphens/>
      <w:autoSpaceDE w:val="0"/>
      <w:spacing w:line="230" w:lineRule="exact"/>
      <w:ind w:hanging="154"/>
    </w:pPr>
    <w:rPr>
      <w:rFonts w:ascii="Tahoma" w:eastAsia="Times New Roman" w:hAnsi="Tahoma" w:cs="Tahoma"/>
      <w:lang w:eastAsia="ar-SA"/>
    </w:rPr>
  </w:style>
  <w:style w:type="paragraph" w:customStyle="1" w:styleId="Style24">
    <w:name w:val="Style24"/>
    <w:basedOn w:val="a"/>
    <w:rsid w:val="00575971"/>
    <w:pPr>
      <w:widowControl w:val="0"/>
      <w:suppressAutoHyphens/>
      <w:autoSpaceDE w:val="0"/>
      <w:spacing w:line="262" w:lineRule="exact"/>
      <w:ind w:firstLine="355"/>
    </w:pPr>
    <w:rPr>
      <w:rFonts w:ascii="Tahoma" w:eastAsia="Times New Roman" w:hAnsi="Tahoma" w:cs="Tahoma"/>
      <w:lang w:eastAsia="ar-SA"/>
    </w:rPr>
  </w:style>
  <w:style w:type="paragraph" w:customStyle="1" w:styleId="Style5">
    <w:name w:val="Style5"/>
    <w:basedOn w:val="a"/>
    <w:rsid w:val="00575971"/>
    <w:pPr>
      <w:widowControl w:val="0"/>
      <w:suppressAutoHyphens/>
      <w:autoSpaceDE w:val="0"/>
      <w:spacing w:line="223" w:lineRule="exact"/>
      <w:ind w:firstLine="288"/>
      <w:jc w:val="both"/>
    </w:pPr>
    <w:rPr>
      <w:rFonts w:ascii="Tahoma" w:eastAsia="Times New Roman" w:hAnsi="Tahoma" w:cs="Tahoma"/>
      <w:lang w:eastAsia="ar-SA"/>
    </w:rPr>
  </w:style>
  <w:style w:type="paragraph" w:customStyle="1" w:styleId="Style43">
    <w:name w:val="Style43"/>
    <w:basedOn w:val="a"/>
    <w:rsid w:val="00575971"/>
    <w:pPr>
      <w:widowControl w:val="0"/>
      <w:suppressAutoHyphens/>
      <w:autoSpaceDE w:val="0"/>
    </w:pPr>
    <w:rPr>
      <w:rFonts w:ascii="Tahoma" w:eastAsia="Times New Roman" w:hAnsi="Tahoma" w:cs="Tahoma"/>
      <w:lang w:eastAsia="ar-SA"/>
    </w:rPr>
  </w:style>
  <w:style w:type="paragraph" w:customStyle="1" w:styleId="Style102">
    <w:name w:val="Style102"/>
    <w:basedOn w:val="a"/>
    <w:rsid w:val="00575971"/>
    <w:pPr>
      <w:widowControl w:val="0"/>
      <w:suppressAutoHyphens/>
      <w:autoSpaceDE w:val="0"/>
      <w:spacing w:line="259" w:lineRule="exact"/>
      <w:ind w:firstLine="192"/>
    </w:pPr>
    <w:rPr>
      <w:rFonts w:ascii="Tahoma" w:eastAsia="Times New Roman" w:hAnsi="Tahoma" w:cs="Tahoma"/>
      <w:lang w:eastAsia="ar-SA"/>
    </w:rPr>
  </w:style>
  <w:style w:type="paragraph" w:customStyle="1" w:styleId="Style98">
    <w:name w:val="Style98"/>
    <w:basedOn w:val="a"/>
    <w:rsid w:val="00575971"/>
    <w:pPr>
      <w:widowControl w:val="0"/>
      <w:suppressAutoHyphens/>
      <w:autoSpaceDE w:val="0"/>
      <w:spacing w:line="298" w:lineRule="exact"/>
      <w:ind w:hanging="346"/>
    </w:pPr>
    <w:rPr>
      <w:rFonts w:ascii="Tahoma" w:eastAsia="Times New Roman" w:hAnsi="Tahoma" w:cs="Tahoma"/>
      <w:lang w:eastAsia="ar-SA"/>
    </w:rPr>
  </w:style>
  <w:style w:type="paragraph" w:customStyle="1" w:styleId="Style99">
    <w:name w:val="Style99"/>
    <w:basedOn w:val="a"/>
    <w:rsid w:val="00575971"/>
    <w:pPr>
      <w:widowControl w:val="0"/>
      <w:suppressAutoHyphens/>
      <w:autoSpaceDE w:val="0"/>
    </w:pPr>
    <w:rPr>
      <w:rFonts w:ascii="Tahoma" w:eastAsia="Times New Roman" w:hAnsi="Tahoma" w:cs="Tahoma"/>
      <w:lang w:eastAsia="ar-SA"/>
    </w:rPr>
  </w:style>
  <w:style w:type="paragraph" w:customStyle="1" w:styleId="Style131">
    <w:name w:val="Style131"/>
    <w:basedOn w:val="a"/>
    <w:rsid w:val="00575971"/>
    <w:pPr>
      <w:widowControl w:val="0"/>
      <w:suppressAutoHyphens/>
      <w:autoSpaceDE w:val="0"/>
    </w:pPr>
    <w:rPr>
      <w:rFonts w:ascii="Tahoma" w:eastAsia="Times New Roman" w:hAnsi="Tahoma" w:cs="Tahoma"/>
      <w:lang w:eastAsia="ar-SA"/>
    </w:rPr>
  </w:style>
  <w:style w:type="paragraph" w:customStyle="1" w:styleId="Style30">
    <w:name w:val="Style30"/>
    <w:basedOn w:val="a"/>
    <w:rsid w:val="00575971"/>
    <w:pPr>
      <w:widowControl w:val="0"/>
      <w:suppressAutoHyphens/>
      <w:autoSpaceDE w:val="0"/>
      <w:spacing w:line="264" w:lineRule="exact"/>
      <w:ind w:firstLine="106"/>
      <w:jc w:val="both"/>
    </w:pPr>
    <w:rPr>
      <w:rFonts w:ascii="Tahoma" w:eastAsia="Times New Roman" w:hAnsi="Tahoma" w:cs="Tahoma"/>
      <w:lang w:eastAsia="ar-SA"/>
    </w:rPr>
  </w:style>
  <w:style w:type="paragraph" w:customStyle="1" w:styleId="Style89">
    <w:name w:val="Style89"/>
    <w:basedOn w:val="a"/>
    <w:rsid w:val="00575971"/>
    <w:pPr>
      <w:widowControl w:val="0"/>
      <w:suppressAutoHyphens/>
      <w:autoSpaceDE w:val="0"/>
      <w:spacing w:line="261" w:lineRule="exact"/>
      <w:ind w:hanging="144"/>
      <w:jc w:val="both"/>
    </w:pPr>
    <w:rPr>
      <w:rFonts w:ascii="Tahoma" w:eastAsia="Times New Roman" w:hAnsi="Tahoma" w:cs="Tahoma"/>
      <w:lang w:eastAsia="ar-SA"/>
    </w:rPr>
  </w:style>
  <w:style w:type="paragraph" w:customStyle="1" w:styleId="Style112">
    <w:name w:val="Style112"/>
    <w:basedOn w:val="a"/>
    <w:rsid w:val="00575971"/>
    <w:pPr>
      <w:widowControl w:val="0"/>
      <w:suppressAutoHyphens/>
      <w:autoSpaceDE w:val="0"/>
    </w:pPr>
    <w:rPr>
      <w:rFonts w:ascii="Tahoma" w:eastAsia="Times New Roman" w:hAnsi="Tahoma" w:cs="Tahoma"/>
      <w:lang w:eastAsia="ar-SA"/>
    </w:rPr>
  </w:style>
  <w:style w:type="paragraph" w:customStyle="1" w:styleId="Style128">
    <w:name w:val="Style128"/>
    <w:basedOn w:val="a"/>
    <w:rsid w:val="00575971"/>
    <w:pPr>
      <w:widowControl w:val="0"/>
      <w:suppressAutoHyphens/>
      <w:autoSpaceDE w:val="0"/>
      <w:spacing w:line="264" w:lineRule="exact"/>
    </w:pPr>
    <w:rPr>
      <w:rFonts w:ascii="Tahoma" w:eastAsia="Times New Roman" w:hAnsi="Tahoma" w:cs="Tahoma"/>
      <w:lang w:eastAsia="ar-SA"/>
    </w:rPr>
  </w:style>
  <w:style w:type="paragraph" w:customStyle="1" w:styleId="Style164">
    <w:name w:val="Style164"/>
    <w:basedOn w:val="a"/>
    <w:rsid w:val="00575971"/>
    <w:pPr>
      <w:widowControl w:val="0"/>
      <w:suppressAutoHyphens/>
      <w:autoSpaceDE w:val="0"/>
      <w:spacing w:line="269" w:lineRule="exact"/>
      <w:jc w:val="both"/>
    </w:pPr>
    <w:rPr>
      <w:rFonts w:ascii="Tahoma" w:eastAsia="Times New Roman" w:hAnsi="Tahoma" w:cs="Tahoma"/>
      <w:lang w:eastAsia="ar-SA"/>
    </w:rPr>
  </w:style>
  <w:style w:type="paragraph" w:customStyle="1" w:styleId="Style117">
    <w:name w:val="Style117"/>
    <w:basedOn w:val="a"/>
    <w:rsid w:val="00575971"/>
    <w:pPr>
      <w:widowControl w:val="0"/>
      <w:suppressAutoHyphens/>
      <w:autoSpaceDE w:val="0"/>
      <w:spacing w:line="262" w:lineRule="exact"/>
      <w:jc w:val="both"/>
    </w:pPr>
    <w:rPr>
      <w:rFonts w:ascii="Tahoma" w:eastAsia="Times New Roman" w:hAnsi="Tahoma" w:cs="Tahoma"/>
      <w:lang w:eastAsia="ar-SA"/>
    </w:rPr>
  </w:style>
  <w:style w:type="paragraph" w:customStyle="1" w:styleId="Style165">
    <w:name w:val="Style165"/>
    <w:basedOn w:val="a"/>
    <w:rsid w:val="00575971"/>
    <w:pPr>
      <w:widowControl w:val="0"/>
      <w:suppressAutoHyphens/>
      <w:autoSpaceDE w:val="0"/>
      <w:spacing w:line="259" w:lineRule="exact"/>
      <w:ind w:firstLine="317"/>
      <w:jc w:val="both"/>
    </w:pPr>
    <w:rPr>
      <w:rFonts w:ascii="Tahoma" w:eastAsia="Times New Roman" w:hAnsi="Tahoma" w:cs="Tahoma"/>
      <w:lang w:eastAsia="ar-SA"/>
    </w:rPr>
  </w:style>
  <w:style w:type="paragraph" w:customStyle="1" w:styleId="Style169">
    <w:name w:val="Style169"/>
    <w:basedOn w:val="a"/>
    <w:rsid w:val="00575971"/>
    <w:pPr>
      <w:widowControl w:val="0"/>
      <w:suppressAutoHyphens/>
      <w:autoSpaceDE w:val="0"/>
      <w:spacing w:line="259" w:lineRule="exact"/>
      <w:ind w:firstLine="125"/>
      <w:jc w:val="both"/>
    </w:pPr>
    <w:rPr>
      <w:rFonts w:ascii="Tahoma" w:eastAsia="Times New Roman" w:hAnsi="Tahoma" w:cs="Tahoma"/>
      <w:lang w:eastAsia="ar-SA"/>
    </w:rPr>
  </w:style>
  <w:style w:type="paragraph" w:styleId="afe">
    <w:name w:val="footnote text"/>
    <w:basedOn w:val="a"/>
    <w:link w:val="aff"/>
    <w:rsid w:val="00575971"/>
    <w:pPr>
      <w:suppressAutoHyphens/>
      <w:ind w:right="51"/>
      <w:jc w:val="both"/>
    </w:pPr>
    <w:rPr>
      <w:rFonts w:eastAsia="Calibri"/>
      <w:sz w:val="20"/>
      <w:szCs w:val="20"/>
      <w:lang w:eastAsia="ar-SA"/>
    </w:rPr>
  </w:style>
  <w:style w:type="character" w:customStyle="1" w:styleId="aff">
    <w:name w:val="Текст сноски Знак"/>
    <w:basedOn w:val="a0"/>
    <w:link w:val="afe"/>
    <w:rsid w:val="00575971"/>
    <w:rPr>
      <w:rFonts w:ascii="Times New Roman" w:eastAsia="Calibri" w:hAnsi="Times New Roman" w:cs="Times New Roman"/>
      <w:sz w:val="20"/>
      <w:szCs w:val="20"/>
      <w:lang w:eastAsia="ar-SA"/>
    </w:rPr>
  </w:style>
  <w:style w:type="paragraph" w:customStyle="1" w:styleId="Style90">
    <w:name w:val="Style90"/>
    <w:basedOn w:val="a"/>
    <w:rsid w:val="00575971"/>
    <w:pPr>
      <w:widowControl w:val="0"/>
      <w:suppressAutoHyphens/>
      <w:autoSpaceDE w:val="0"/>
      <w:spacing w:line="262" w:lineRule="exact"/>
      <w:jc w:val="both"/>
    </w:pPr>
    <w:rPr>
      <w:rFonts w:ascii="Tahoma" w:eastAsia="Times New Roman" w:hAnsi="Tahoma" w:cs="Tahoma"/>
      <w:lang w:eastAsia="ar-SA"/>
    </w:rPr>
  </w:style>
  <w:style w:type="paragraph" w:customStyle="1" w:styleId="Style103">
    <w:name w:val="Style103"/>
    <w:basedOn w:val="a"/>
    <w:rsid w:val="00575971"/>
    <w:pPr>
      <w:widowControl w:val="0"/>
      <w:suppressAutoHyphens/>
      <w:autoSpaceDE w:val="0"/>
      <w:spacing w:line="259" w:lineRule="exact"/>
    </w:pPr>
    <w:rPr>
      <w:rFonts w:ascii="Tahoma" w:eastAsia="Times New Roman" w:hAnsi="Tahoma" w:cs="Tahoma"/>
      <w:lang w:eastAsia="ar-SA"/>
    </w:rPr>
  </w:style>
  <w:style w:type="paragraph" w:customStyle="1" w:styleId="Style86">
    <w:name w:val="Style86"/>
    <w:basedOn w:val="a"/>
    <w:rsid w:val="00575971"/>
    <w:pPr>
      <w:widowControl w:val="0"/>
      <w:suppressAutoHyphens/>
      <w:autoSpaceDE w:val="0"/>
      <w:jc w:val="both"/>
    </w:pPr>
    <w:rPr>
      <w:rFonts w:ascii="Tahoma" w:eastAsia="Times New Roman" w:hAnsi="Tahoma" w:cs="Tahoma"/>
      <w:lang w:eastAsia="ar-SA"/>
    </w:rPr>
  </w:style>
  <w:style w:type="paragraph" w:customStyle="1" w:styleId="aff0">
    <w:name w:val="Заголовок таблицы"/>
    <w:basedOn w:val="af3"/>
    <w:rsid w:val="00575971"/>
    <w:pPr>
      <w:jc w:val="center"/>
    </w:pPr>
    <w:rPr>
      <w:b/>
      <w:bCs/>
    </w:rPr>
  </w:style>
  <w:style w:type="paragraph" w:customStyle="1" w:styleId="aff1">
    <w:name w:val="Содержимое врезки"/>
    <w:basedOn w:val="afb"/>
    <w:rsid w:val="00575971"/>
  </w:style>
  <w:style w:type="table" w:styleId="1-4">
    <w:name w:val="Medium List 1 Accent 4"/>
    <w:basedOn w:val="a1"/>
    <w:uiPriority w:val="65"/>
    <w:rsid w:val="00575971"/>
    <w:pPr>
      <w:spacing w:after="0" w:line="240" w:lineRule="auto"/>
    </w:pPr>
    <w:rPr>
      <w:color w:val="000000" w:themeColor="text1"/>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1-3">
    <w:name w:val="Medium List 1 Accent 3"/>
    <w:basedOn w:val="a1"/>
    <w:uiPriority w:val="65"/>
    <w:rsid w:val="00575971"/>
    <w:pPr>
      <w:spacing w:after="0" w:line="240" w:lineRule="auto"/>
    </w:pPr>
    <w:rPr>
      <w:color w:val="000000" w:themeColor="text1"/>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customStyle="1" w:styleId="-13">
    <w:name w:val="Светлая заливка - Акцент 13"/>
    <w:basedOn w:val="a1"/>
    <w:uiPriority w:val="60"/>
    <w:rsid w:val="00575971"/>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1-1">
    <w:name w:val="Medium Grid 1 Accent 1"/>
    <w:basedOn w:val="a1"/>
    <w:uiPriority w:val="67"/>
    <w:rsid w:val="00575971"/>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CellMar>
        <w:top w:w="0" w:type="dxa"/>
        <w:left w:w="108" w:type="dxa"/>
        <w:bottom w:w="0" w:type="dxa"/>
        <w:right w:w="108" w:type="dxa"/>
      </w:tblCellMar>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2-5">
    <w:name w:val="Medium List 2 Accent 5"/>
    <w:basedOn w:val="a1"/>
    <w:uiPriority w:val="66"/>
    <w:rsid w:val="0057597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paragraph" w:styleId="aff2">
    <w:name w:val="Title"/>
    <w:basedOn w:val="a"/>
    <w:link w:val="aff3"/>
    <w:qFormat/>
    <w:rsid w:val="00575971"/>
    <w:pPr>
      <w:jc w:val="center"/>
    </w:pPr>
    <w:rPr>
      <w:rFonts w:eastAsia="Times New Roman"/>
      <w:b/>
      <w:sz w:val="20"/>
      <w:szCs w:val="20"/>
      <w:lang w:eastAsia="ru-RU"/>
    </w:rPr>
  </w:style>
  <w:style w:type="character" w:customStyle="1" w:styleId="aff3">
    <w:name w:val="Название Знак"/>
    <w:basedOn w:val="a0"/>
    <w:link w:val="aff2"/>
    <w:rsid w:val="00575971"/>
    <w:rPr>
      <w:rFonts w:ascii="Times New Roman" w:eastAsia="Times New Roman" w:hAnsi="Times New Roman" w:cs="Times New Roman"/>
      <w:b/>
      <w:sz w:val="20"/>
      <w:szCs w:val="20"/>
      <w:lang w:eastAsia="ru-RU"/>
    </w:rPr>
  </w:style>
  <w:style w:type="table" w:customStyle="1" w:styleId="17">
    <w:name w:val="Светлая заливка1"/>
    <w:basedOn w:val="a1"/>
    <w:uiPriority w:val="60"/>
    <w:rsid w:val="0057597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
    <w:name w:val="Светлый список - Акцент 11"/>
    <w:basedOn w:val="a1"/>
    <w:uiPriority w:val="61"/>
    <w:rsid w:val="00575971"/>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customStyle="1" w:styleId="apple-converted-space">
    <w:name w:val="apple-converted-space"/>
    <w:basedOn w:val="a0"/>
    <w:rsid w:val="00575971"/>
  </w:style>
  <w:style w:type="character" w:customStyle="1" w:styleId="FontStyle12">
    <w:name w:val="Font Style12"/>
    <w:basedOn w:val="a0"/>
    <w:uiPriority w:val="99"/>
    <w:rsid w:val="00575971"/>
    <w:rPr>
      <w:rFonts w:ascii="Times New Roman" w:hAnsi="Times New Roman" w:cs="Times New Roman"/>
      <w:sz w:val="22"/>
      <w:szCs w:val="22"/>
    </w:rPr>
  </w:style>
  <w:style w:type="character" w:styleId="aff4">
    <w:name w:val="Hyperlink"/>
    <w:basedOn w:val="a0"/>
    <w:rsid w:val="00575971"/>
    <w:rPr>
      <w:rFonts w:cs="Times New Roman"/>
      <w:color w:val="0000FF"/>
      <w:u w:val="single"/>
    </w:rPr>
  </w:style>
  <w:style w:type="paragraph" w:styleId="22">
    <w:name w:val="Body Text 2"/>
    <w:basedOn w:val="a"/>
    <w:link w:val="23"/>
    <w:uiPriority w:val="99"/>
    <w:semiHidden/>
    <w:unhideWhenUsed/>
    <w:rsid w:val="00575971"/>
    <w:pPr>
      <w:spacing w:after="120" w:line="480" w:lineRule="auto"/>
    </w:pPr>
    <w:rPr>
      <w:rFonts w:asciiTheme="minorHAnsi" w:eastAsiaTheme="minorHAnsi" w:hAnsiTheme="minorHAnsi" w:cstheme="minorBidi"/>
      <w:sz w:val="22"/>
      <w:szCs w:val="22"/>
      <w:lang w:eastAsia="en-US"/>
    </w:rPr>
  </w:style>
  <w:style w:type="character" w:customStyle="1" w:styleId="23">
    <w:name w:val="Основной текст 2 Знак"/>
    <w:basedOn w:val="a0"/>
    <w:link w:val="22"/>
    <w:uiPriority w:val="99"/>
    <w:semiHidden/>
    <w:rsid w:val="00575971"/>
  </w:style>
  <w:style w:type="character" w:customStyle="1" w:styleId="aff5">
    <w:name w:val="Основной текст_"/>
    <w:basedOn w:val="a0"/>
    <w:link w:val="24"/>
    <w:rsid w:val="00575971"/>
    <w:rPr>
      <w:spacing w:val="3"/>
      <w:sz w:val="21"/>
      <w:szCs w:val="21"/>
    </w:rPr>
  </w:style>
  <w:style w:type="paragraph" w:customStyle="1" w:styleId="24">
    <w:name w:val="Основной текст2"/>
    <w:basedOn w:val="a"/>
    <w:link w:val="aff5"/>
    <w:rsid w:val="00575971"/>
    <w:pPr>
      <w:spacing w:before="900" w:line="274" w:lineRule="exact"/>
      <w:jc w:val="both"/>
    </w:pPr>
    <w:rPr>
      <w:rFonts w:asciiTheme="minorHAnsi" w:eastAsiaTheme="minorHAnsi" w:hAnsiTheme="minorHAnsi" w:cstheme="minorBidi"/>
      <w:spacing w:val="3"/>
      <w:sz w:val="21"/>
      <w:szCs w:val="21"/>
      <w:lang w:eastAsia="en-US"/>
    </w:rPr>
  </w:style>
  <w:style w:type="paragraph" w:styleId="32">
    <w:name w:val="Body Text Indent 3"/>
    <w:basedOn w:val="a"/>
    <w:link w:val="33"/>
    <w:uiPriority w:val="99"/>
    <w:rsid w:val="00575971"/>
    <w:pPr>
      <w:spacing w:after="120"/>
      <w:ind w:left="283"/>
    </w:pPr>
    <w:rPr>
      <w:rFonts w:eastAsia="Times New Roman"/>
      <w:sz w:val="16"/>
      <w:szCs w:val="16"/>
      <w:lang w:eastAsia="ru-RU"/>
    </w:rPr>
  </w:style>
  <w:style w:type="character" w:customStyle="1" w:styleId="33">
    <w:name w:val="Основной текст с отступом 3 Знак"/>
    <w:basedOn w:val="a0"/>
    <w:link w:val="32"/>
    <w:uiPriority w:val="99"/>
    <w:rsid w:val="00575971"/>
    <w:rPr>
      <w:rFonts w:ascii="Times New Roman" w:eastAsia="Times New Roman" w:hAnsi="Times New Roman" w:cs="Times New Roman"/>
      <w:sz w:val="16"/>
      <w:szCs w:val="16"/>
      <w:lang w:eastAsia="ru-RU"/>
    </w:rPr>
  </w:style>
  <w:style w:type="paragraph" w:styleId="25">
    <w:name w:val="Body Text Indent 2"/>
    <w:basedOn w:val="a"/>
    <w:link w:val="26"/>
    <w:uiPriority w:val="99"/>
    <w:unhideWhenUsed/>
    <w:rsid w:val="00575971"/>
    <w:pPr>
      <w:spacing w:after="120" w:line="480" w:lineRule="auto"/>
      <w:ind w:left="283"/>
    </w:pPr>
    <w:rPr>
      <w:rFonts w:eastAsia="Times New Roman"/>
      <w:lang w:eastAsia="ru-RU"/>
    </w:rPr>
  </w:style>
  <w:style w:type="character" w:customStyle="1" w:styleId="26">
    <w:name w:val="Основной текст с отступом 2 Знак"/>
    <w:basedOn w:val="a0"/>
    <w:link w:val="25"/>
    <w:uiPriority w:val="99"/>
    <w:rsid w:val="00575971"/>
    <w:rPr>
      <w:rFonts w:ascii="Times New Roman" w:eastAsia="Times New Roman" w:hAnsi="Times New Roman" w:cs="Times New Roman"/>
      <w:sz w:val="24"/>
      <w:szCs w:val="24"/>
      <w:lang w:eastAsia="ru-RU"/>
    </w:rPr>
  </w:style>
  <w:style w:type="paragraph" w:customStyle="1" w:styleId="18">
    <w:name w:val="1"/>
    <w:basedOn w:val="a"/>
    <w:uiPriority w:val="99"/>
    <w:rsid w:val="00575971"/>
    <w:pPr>
      <w:spacing w:after="160" w:line="240" w:lineRule="exact"/>
    </w:pPr>
    <w:rPr>
      <w:rFonts w:ascii="Verdana" w:eastAsia="Times New Roman" w:hAnsi="Verdana"/>
      <w:lang w:val="en-US" w:eastAsia="en-US"/>
    </w:rPr>
  </w:style>
  <w:style w:type="paragraph" w:customStyle="1" w:styleId="ConsPlusNonformat">
    <w:name w:val="ConsPlusNonformat"/>
    <w:uiPriority w:val="99"/>
    <w:rsid w:val="0057597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bkimgc">
    <w:name w:val="bkimg_c"/>
    <w:rsid w:val="00575971"/>
  </w:style>
  <w:style w:type="table" w:styleId="-6">
    <w:name w:val="Light Grid Accent 6"/>
    <w:basedOn w:val="a1"/>
    <w:uiPriority w:val="62"/>
    <w:rsid w:val="00575971"/>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60">
    <w:name w:val="Light Shading Accent 6"/>
    <w:basedOn w:val="a1"/>
    <w:uiPriority w:val="60"/>
    <w:rsid w:val="00575971"/>
    <w:pPr>
      <w:spacing w:after="0" w:line="240" w:lineRule="auto"/>
    </w:pPr>
    <w:rPr>
      <w:color w:val="538135" w:themeColor="accent6" w:themeShade="BF"/>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2">
    <w:name w:val="Light Shading Accent 2"/>
    <w:basedOn w:val="a1"/>
    <w:uiPriority w:val="60"/>
    <w:rsid w:val="00575971"/>
    <w:pPr>
      <w:spacing w:after="0" w:line="240" w:lineRule="auto"/>
    </w:pPr>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20">
    <w:name w:val="Light Grid Accent 2"/>
    <w:basedOn w:val="a1"/>
    <w:uiPriority w:val="62"/>
    <w:rsid w:val="00575971"/>
    <w:pPr>
      <w:spacing w:after="0" w:line="240" w:lineRule="auto"/>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21">
    <w:name w:val="Light List Accent 2"/>
    <w:basedOn w:val="a1"/>
    <w:uiPriority w:val="61"/>
    <w:rsid w:val="00575971"/>
    <w:pPr>
      <w:spacing w:after="0" w:line="240" w:lineRule="auto"/>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2-2">
    <w:name w:val="Medium Grid 2 Accent 2"/>
    <w:basedOn w:val="a1"/>
    <w:uiPriority w:val="68"/>
    <w:rsid w:val="0057597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61">
    <w:name w:val="Light List Accent 6"/>
    <w:basedOn w:val="a1"/>
    <w:uiPriority w:val="61"/>
    <w:rsid w:val="00575971"/>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1-6">
    <w:name w:val="Medium Shading 1 Accent 6"/>
    <w:basedOn w:val="a1"/>
    <w:uiPriority w:val="63"/>
    <w:rsid w:val="00575971"/>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2-6">
    <w:name w:val="Medium List 2 Accent 6"/>
    <w:basedOn w:val="a1"/>
    <w:uiPriority w:val="66"/>
    <w:rsid w:val="0057597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19">
    <w:name w:val="Сетка таблицы светлая1"/>
    <w:basedOn w:val="a1"/>
    <w:uiPriority w:val="40"/>
    <w:rsid w:val="00575971"/>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Default">
    <w:name w:val="Default"/>
    <w:rsid w:val="00575971"/>
    <w:pPr>
      <w:autoSpaceDE w:val="0"/>
      <w:autoSpaceDN w:val="0"/>
      <w:adjustRightInd w:val="0"/>
      <w:spacing w:after="0" w:line="240" w:lineRule="auto"/>
    </w:pPr>
    <w:rPr>
      <w:rFonts w:ascii="Calibri" w:hAnsi="Calibri" w:cs="Calibri"/>
      <w:color w:val="000000"/>
      <w:sz w:val="24"/>
      <w:szCs w:val="24"/>
    </w:rPr>
  </w:style>
  <w:style w:type="table" w:customStyle="1" w:styleId="7">
    <w:name w:val="Сетка таблицы7"/>
    <w:basedOn w:val="a1"/>
    <w:next w:val="a6"/>
    <w:uiPriority w:val="59"/>
    <w:rsid w:val="005759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
    <w:name w:val="Нет списка2"/>
    <w:next w:val="a2"/>
    <w:uiPriority w:val="99"/>
    <w:semiHidden/>
    <w:unhideWhenUsed/>
    <w:rsid w:val="00575971"/>
  </w:style>
  <w:style w:type="table" w:customStyle="1" w:styleId="-1110">
    <w:name w:val="Таблица-сетка 1 светлая11"/>
    <w:basedOn w:val="a1"/>
    <w:uiPriority w:val="46"/>
    <w:rsid w:val="00575971"/>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81">
    <w:name w:val="Сетка таблицы8"/>
    <w:basedOn w:val="a1"/>
    <w:next w:val="a6"/>
    <w:uiPriority w:val="59"/>
    <w:rsid w:val="005759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ветлая заливка - Акцент 111"/>
    <w:basedOn w:val="a1"/>
    <w:uiPriority w:val="60"/>
    <w:rsid w:val="00575971"/>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21">
    <w:name w:val="Светлая заливка - Акцент 121"/>
    <w:basedOn w:val="a1"/>
    <w:uiPriority w:val="60"/>
    <w:rsid w:val="00575971"/>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2">
    <w:name w:val="Светлая сетка - Акцент 111"/>
    <w:basedOn w:val="a1"/>
    <w:uiPriority w:val="62"/>
    <w:rsid w:val="00575971"/>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1-41">
    <w:name w:val="Средний список 1 - Акцент 41"/>
    <w:basedOn w:val="a1"/>
    <w:next w:val="1-4"/>
    <w:uiPriority w:val="65"/>
    <w:rsid w:val="00575971"/>
    <w:pPr>
      <w:spacing w:after="0" w:line="240" w:lineRule="auto"/>
    </w:pPr>
    <w:rPr>
      <w:color w:val="000000" w:themeColor="text1"/>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customStyle="1" w:styleId="1-31">
    <w:name w:val="Средний список 1 - Акцент 31"/>
    <w:basedOn w:val="a1"/>
    <w:next w:val="1-3"/>
    <w:uiPriority w:val="65"/>
    <w:rsid w:val="00575971"/>
    <w:pPr>
      <w:spacing w:after="0" w:line="240" w:lineRule="auto"/>
    </w:pPr>
    <w:rPr>
      <w:color w:val="000000" w:themeColor="text1"/>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customStyle="1" w:styleId="-131">
    <w:name w:val="Светлая заливка - Акцент 131"/>
    <w:basedOn w:val="a1"/>
    <w:uiPriority w:val="60"/>
    <w:rsid w:val="00575971"/>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
    <w:name w:val="Средняя сетка 1 - Акцент 11"/>
    <w:basedOn w:val="a1"/>
    <w:next w:val="1-1"/>
    <w:uiPriority w:val="67"/>
    <w:rsid w:val="00575971"/>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CellMar>
        <w:top w:w="0" w:type="dxa"/>
        <w:left w:w="108" w:type="dxa"/>
        <w:bottom w:w="0" w:type="dxa"/>
        <w:right w:w="108" w:type="dxa"/>
      </w:tblCellMar>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2-51">
    <w:name w:val="Средний список 2 - Акцент 51"/>
    <w:basedOn w:val="a1"/>
    <w:next w:val="2-5"/>
    <w:uiPriority w:val="66"/>
    <w:rsid w:val="0057597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110">
    <w:name w:val="Светлая заливка11"/>
    <w:basedOn w:val="a1"/>
    <w:uiPriority w:val="60"/>
    <w:rsid w:val="0057597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3">
    <w:name w:val="Светлый список - Акцент 111"/>
    <w:basedOn w:val="a1"/>
    <w:uiPriority w:val="61"/>
    <w:rsid w:val="00575971"/>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610">
    <w:name w:val="Светлая сетка - Акцент 61"/>
    <w:basedOn w:val="a1"/>
    <w:next w:val="-6"/>
    <w:uiPriority w:val="62"/>
    <w:rsid w:val="00575971"/>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611">
    <w:name w:val="Светлая заливка - Акцент 61"/>
    <w:basedOn w:val="a1"/>
    <w:next w:val="-60"/>
    <w:uiPriority w:val="60"/>
    <w:rsid w:val="00575971"/>
    <w:pPr>
      <w:spacing w:after="0" w:line="240" w:lineRule="auto"/>
    </w:pPr>
    <w:rPr>
      <w:color w:val="538135" w:themeColor="accent6" w:themeShade="BF"/>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customStyle="1" w:styleId="-210">
    <w:name w:val="Светлая заливка - Акцент 21"/>
    <w:basedOn w:val="a1"/>
    <w:next w:val="-2"/>
    <w:uiPriority w:val="60"/>
    <w:rsid w:val="00575971"/>
    <w:pPr>
      <w:spacing w:after="0" w:line="240" w:lineRule="auto"/>
    </w:pPr>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211">
    <w:name w:val="Светлая сетка - Акцент 21"/>
    <w:basedOn w:val="a1"/>
    <w:next w:val="-20"/>
    <w:uiPriority w:val="62"/>
    <w:rsid w:val="00575971"/>
    <w:pPr>
      <w:spacing w:after="0" w:line="240" w:lineRule="auto"/>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customStyle="1" w:styleId="-212">
    <w:name w:val="Светлый список - Акцент 21"/>
    <w:basedOn w:val="a1"/>
    <w:next w:val="-21"/>
    <w:uiPriority w:val="61"/>
    <w:rsid w:val="00575971"/>
    <w:pPr>
      <w:spacing w:after="0" w:line="240" w:lineRule="auto"/>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customStyle="1" w:styleId="2-21">
    <w:name w:val="Средняя сетка 2 - Акцент 21"/>
    <w:basedOn w:val="a1"/>
    <w:next w:val="2-2"/>
    <w:uiPriority w:val="68"/>
    <w:rsid w:val="0057597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customStyle="1" w:styleId="-612">
    <w:name w:val="Светлый список - Акцент 61"/>
    <w:basedOn w:val="a1"/>
    <w:next w:val="-61"/>
    <w:uiPriority w:val="61"/>
    <w:rsid w:val="00575971"/>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1-61">
    <w:name w:val="Средняя заливка 1 - Акцент 61"/>
    <w:basedOn w:val="a1"/>
    <w:next w:val="1-6"/>
    <w:uiPriority w:val="63"/>
    <w:rsid w:val="00575971"/>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2-61">
    <w:name w:val="Средний список 2 - Акцент 61"/>
    <w:basedOn w:val="a1"/>
    <w:next w:val="2-6"/>
    <w:uiPriority w:val="66"/>
    <w:rsid w:val="0057597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111">
    <w:name w:val="Сетка таблицы светлая11"/>
    <w:basedOn w:val="a1"/>
    <w:uiPriority w:val="40"/>
    <w:rsid w:val="00575971"/>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91">
    <w:name w:val="Сетка таблицы9"/>
    <w:basedOn w:val="a1"/>
    <w:next w:val="a6"/>
    <w:uiPriority w:val="59"/>
    <w:rsid w:val="005759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6"/>
    <w:uiPriority w:val="59"/>
    <w:rsid w:val="005759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1"/>
    <w:next w:val="a6"/>
    <w:uiPriority w:val="59"/>
    <w:rsid w:val="005759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6"/>
    <w:uiPriority w:val="59"/>
    <w:rsid w:val="004B6D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6"/>
    <w:uiPriority w:val="59"/>
    <w:rsid w:val="003E01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next w:val="a6"/>
    <w:uiPriority w:val="59"/>
    <w:rsid w:val="003E01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next w:val="a6"/>
    <w:uiPriority w:val="59"/>
    <w:rsid w:val="003E01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6"/>
    <w:uiPriority w:val="59"/>
    <w:rsid w:val="00A17C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1"/>
    <w:next w:val="a6"/>
    <w:uiPriority w:val="59"/>
    <w:rsid w:val="00A17C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1"/>
    <w:next w:val="a6"/>
    <w:uiPriority w:val="59"/>
    <w:rsid w:val="00A17C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
    <w:basedOn w:val="a1"/>
    <w:next w:val="a6"/>
    <w:uiPriority w:val="59"/>
    <w:rsid w:val="00A17C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
    <w:name w:val="Нет списка3"/>
    <w:next w:val="a2"/>
    <w:uiPriority w:val="99"/>
    <w:semiHidden/>
    <w:unhideWhenUsed/>
    <w:rsid w:val="00A17CED"/>
  </w:style>
  <w:style w:type="table" w:customStyle="1" w:styleId="-1120">
    <w:name w:val="Таблица-сетка 1 светлая12"/>
    <w:basedOn w:val="a1"/>
    <w:uiPriority w:val="46"/>
    <w:rsid w:val="00A17CED"/>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200">
    <w:name w:val="Сетка таблицы20"/>
    <w:basedOn w:val="a1"/>
    <w:next w:val="a6"/>
    <w:uiPriority w:val="59"/>
    <w:rsid w:val="00A17C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ветлая заливка - Акцент 112"/>
    <w:basedOn w:val="a1"/>
    <w:uiPriority w:val="60"/>
    <w:rsid w:val="00A17CED"/>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22">
    <w:name w:val="Светлая заливка - Акцент 122"/>
    <w:basedOn w:val="a1"/>
    <w:uiPriority w:val="60"/>
    <w:rsid w:val="00A17CED"/>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22">
    <w:name w:val="Светлая сетка - Акцент 112"/>
    <w:basedOn w:val="a1"/>
    <w:uiPriority w:val="62"/>
    <w:rsid w:val="00A17CED"/>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1-42">
    <w:name w:val="Средний список 1 - Акцент 42"/>
    <w:basedOn w:val="a1"/>
    <w:next w:val="1-4"/>
    <w:uiPriority w:val="65"/>
    <w:rsid w:val="00A17CED"/>
    <w:pPr>
      <w:spacing w:after="0" w:line="240" w:lineRule="auto"/>
    </w:pPr>
    <w:rPr>
      <w:color w:val="000000" w:themeColor="text1"/>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customStyle="1" w:styleId="1-32">
    <w:name w:val="Средний список 1 - Акцент 32"/>
    <w:basedOn w:val="a1"/>
    <w:next w:val="1-3"/>
    <w:uiPriority w:val="65"/>
    <w:rsid w:val="00A17CED"/>
    <w:pPr>
      <w:spacing w:after="0" w:line="240" w:lineRule="auto"/>
    </w:pPr>
    <w:rPr>
      <w:color w:val="000000" w:themeColor="text1"/>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customStyle="1" w:styleId="-132">
    <w:name w:val="Светлая заливка - Акцент 132"/>
    <w:basedOn w:val="a1"/>
    <w:uiPriority w:val="60"/>
    <w:rsid w:val="00A17CED"/>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2">
    <w:name w:val="Средняя сетка 1 - Акцент 12"/>
    <w:basedOn w:val="a1"/>
    <w:next w:val="1-1"/>
    <w:uiPriority w:val="67"/>
    <w:rsid w:val="00A17CED"/>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CellMar>
        <w:top w:w="0" w:type="dxa"/>
        <w:left w:w="108" w:type="dxa"/>
        <w:bottom w:w="0" w:type="dxa"/>
        <w:right w:w="108" w:type="dxa"/>
      </w:tblCellMar>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2-52">
    <w:name w:val="Средний список 2 - Акцент 52"/>
    <w:basedOn w:val="a1"/>
    <w:next w:val="2-5"/>
    <w:uiPriority w:val="66"/>
    <w:rsid w:val="00A17CE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121">
    <w:name w:val="Светлая заливка12"/>
    <w:basedOn w:val="a1"/>
    <w:uiPriority w:val="60"/>
    <w:rsid w:val="00A17CE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3">
    <w:name w:val="Светлый список - Акцент 112"/>
    <w:basedOn w:val="a1"/>
    <w:uiPriority w:val="61"/>
    <w:rsid w:val="00A17CED"/>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62">
    <w:name w:val="Светлая сетка - Акцент 62"/>
    <w:basedOn w:val="a1"/>
    <w:next w:val="-6"/>
    <w:uiPriority w:val="62"/>
    <w:rsid w:val="00A17CED"/>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620">
    <w:name w:val="Светлая заливка - Акцент 62"/>
    <w:basedOn w:val="a1"/>
    <w:next w:val="-60"/>
    <w:uiPriority w:val="60"/>
    <w:rsid w:val="00A17CED"/>
    <w:pPr>
      <w:spacing w:after="0" w:line="240" w:lineRule="auto"/>
    </w:pPr>
    <w:rPr>
      <w:color w:val="538135" w:themeColor="accent6" w:themeShade="BF"/>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customStyle="1" w:styleId="-22">
    <w:name w:val="Светлая заливка - Акцент 22"/>
    <w:basedOn w:val="a1"/>
    <w:next w:val="-2"/>
    <w:uiPriority w:val="60"/>
    <w:rsid w:val="00A17CED"/>
    <w:pPr>
      <w:spacing w:after="0" w:line="240" w:lineRule="auto"/>
    </w:pPr>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220">
    <w:name w:val="Светлая сетка - Акцент 22"/>
    <w:basedOn w:val="a1"/>
    <w:next w:val="-20"/>
    <w:uiPriority w:val="62"/>
    <w:rsid w:val="00A17CED"/>
    <w:pPr>
      <w:spacing w:after="0" w:line="240" w:lineRule="auto"/>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customStyle="1" w:styleId="-221">
    <w:name w:val="Светлый список - Акцент 22"/>
    <w:basedOn w:val="a1"/>
    <w:next w:val="-21"/>
    <w:uiPriority w:val="61"/>
    <w:rsid w:val="00A17CED"/>
    <w:pPr>
      <w:spacing w:after="0" w:line="240" w:lineRule="auto"/>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customStyle="1" w:styleId="2-22">
    <w:name w:val="Средняя сетка 2 - Акцент 22"/>
    <w:basedOn w:val="a1"/>
    <w:next w:val="2-2"/>
    <w:uiPriority w:val="68"/>
    <w:rsid w:val="00A17CE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customStyle="1" w:styleId="-621">
    <w:name w:val="Светлый список - Акцент 62"/>
    <w:basedOn w:val="a1"/>
    <w:next w:val="-61"/>
    <w:uiPriority w:val="61"/>
    <w:rsid w:val="00A17CED"/>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1-62">
    <w:name w:val="Средняя заливка 1 - Акцент 62"/>
    <w:basedOn w:val="a1"/>
    <w:next w:val="1-6"/>
    <w:uiPriority w:val="63"/>
    <w:rsid w:val="00A17CED"/>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2-62">
    <w:name w:val="Средний список 2 - Акцент 62"/>
    <w:basedOn w:val="a1"/>
    <w:next w:val="2-6"/>
    <w:uiPriority w:val="66"/>
    <w:rsid w:val="00A17CE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122">
    <w:name w:val="Сетка таблицы светлая12"/>
    <w:basedOn w:val="a1"/>
    <w:uiPriority w:val="40"/>
    <w:rsid w:val="00A17CED"/>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212">
    <w:name w:val="Сетка таблицы21"/>
    <w:basedOn w:val="a1"/>
    <w:next w:val="a6"/>
    <w:uiPriority w:val="39"/>
    <w:rsid w:val="00DB1FE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1">
    <w:name w:val="c1"/>
    <w:basedOn w:val="a"/>
    <w:rsid w:val="009E25C8"/>
    <w:pPr>
      <w:spacing w:before="100" w:beforeAutospacing="1" w:after="100" w:afterAutospacing="1"/>
    </w:pPr>
    <w:rPr>
      <w:rFonts w:eastAsia="Times New Roman"/>
      <w:lang w:eastAsia="ru-RU"/>
    </w:rPr>
  </w:style>
  <w:style w:type="character" w:customStyle="1" w:styleId="c0">
    <w:name w:val="c0"/>
    <w:basedOn w:val="a0"/>
    <w:rsid w:val="009E25C8"/>
  </w:style>
  <w:style w:type="paragraph" w:customStyle="1" w:styleId="c6">
    <w:name w:val="c6"/>
    <w:basedOn w:val="a"/>
    <w:rsid w:val="009E25C8"/>
    <w:pPr>
      <w:spacing w:before="100" w:beforeAutospacing="1" w:after="100" w:afterAutospacing="1"/>
    </w:pPr>
    <w:rPr>
      <w:rFonts w:eastAsia="Times New Roman"/>
      <w:lang w:eastAsia="ru-RU"/>
    </w:rPr>
  </w:style>
  <w:style w:type="character" w:customStyle="1" w:styleId="c4">
    <w:name w:val="c4"/>
    <w:basedOn w:val="a0"/>
    <w:rsid w:val="009E25C8"/>
  </w:style>
  <w:style w:type="character" w:customStyle="1" w:styleId="c12">
    <w:name w:val="c12"/>
    <w:basedOn w:val="a0"/>
    <w:rsid w:val="00743763"/>
  </w:style>
  <w:style w:type="character" w:styleId="aff6">
    <w:name w:val="Emphasis"/>
    <w:basedOn w:val="a0"/>
    <w:qFormat/>
    <w:rsid w:val="00736C1A"/>
    <w:rPr>
      <w:i/>
      <w:iCs/>
    </w:rPr>
  </w:style>
  <w:style w:type="character" w:customStyle="1" w:styleId="submenu-table">
    <w:name w:val="submenu-table"/>
    <w:basedOn w:val="a0"/>
    <w:rsid w:val="009E039C"/>
  </w:style>
  <w:style w:type="character" w:styleId="aff7">
    <w:name w:val="annotation reference"/>
    <w:basedOn w:val="a0"/>
    <w:uiPriority w:val="99"/>
    <w:semiHidden/>
    <w:unhideWhenUsed/>
    <w:rsid w:val="000F6F64"/>
    <w:rPr>
      <w:sz w:val="16"/>
      <w:szCs w:val="16"/>
    </w:rPr>
  </w:style>
  <w:style w:type="paragraph" w:styleId="aff8">
    <w:name w:val="annotation text"/>
    <w:basedOn w:val="a"/>
    <w:link w:val="aff9"/>
    <w:uiPriority w:val="99"/>
    <w:semiHidden/>
    <w:unhideWhenUsed/>
    <w:rsid w:val="000F6F64"/>
    <w:rPr>
      <w:sz w:val="20"/>
      <w:szCs w:val="20"/>
    </w:rPr>
  </w:style>
  <w:style w:type="character" w:customStyle="1" w:styleId="aff9">
    <w:name w:val="Текст примечания Знак"/>
    <w:basedOn w:val="a0"/>
    <w:link w:val="aff8"/>
    <w:uiPriority w:val="99"/>
    <w:semiHidden/>
    <w:rsid w:val="000F6F64"/>
    <w:rPr>
      <w:rFonts w:ascii="Times New Roman" w:eastAsia="SimSun" w:hAnsi="Times New Roman" w:cs="Times New Roman"/>
      <w:sz w:val="20"/>
      <w:szCs w:val="20"/>
      <w:lang w:eastAsia="zh-CN"/>
    </w:rPr>
  </w:style>
  <w:style w:type="paragraph" w:styleId="affa">
    <w:name w:val="annotation subject"/>
    <w:basedOn w:val="aff8"/>
    <w:next w:val="aff8"/>
    <w:link w:val="affb"/>
    <w:uiPriority w:val="99"/>
    <w:semiHidden/>
    <w:unhideWhenUsed/>
    <w:rsid w:val="000F6F64"/>
    <w:rPr>
      <w:b/>
      <w:bCs/>
    </w:rPr>
  </w:style>
  <w:style w:type="character" w:customStyle="1" w:styleId="affb">
    <w:name w:val="Тема примечания Знак"/>
    <w:basedOn w:val="aff9"/>
    <w:link w:val="affa"/>
    <w:uiPriority w:val="99"/>
    <w:semiHidden/>
    <w:rsid w:val="000F6F64"/>
    <w:rPr>
      <w:rFonts w:ascii="Times New Roman" w:eastAsia="SimSun" w:hAnsi="Times New Roman" w:cs="Times New Roman"/>
      <w:b/>
      <w:bCs/>
      <w:sz w:val="20"/>
      <w:szCs w:val="20"/>
      <w:lang w:eastAsia="zh-CN"/>
    </w:rPr>
  </w:style>
  <w:style w:type="table" w:customStyle="1" w:styleId="220">
    <w:name w:val="Сетка таблицы22"/>
    <w:basedOn w:val="a1"/>
    <w:next w:val="a6"/>
    <w:uiPriority w:val="59"/>
    <w:rsid w:val="003735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Нет списка4"/>
    <w:next w:val="a2"/>
    <w:uiPriority w:val="99"/>
    <w:semiHidden/>
    <w:unhideWhenUsed/>
    <w:rsid w:val="00142D63"/>
  </w:style>
  <w:style w:type="table" w:customStyle="1" w:styleId="230">
    <w:name w:val="Сетка таблицы23"/>
    <w:basedOn w:val="a1"/>
    <w:next w:val="a6"/>
    <w:uiPriority w:val="59"/>
    <w:rsid w:val="00142D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1"/>
    <w:next w:val="a6"/>
    <w:uiPriority w:val="59"/>
    <w:rsid w:val="00142D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6"/>
    <w:uiPriority w:val="59"/>
    <w:rsid w:val="00142D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1"/>
    <w:next w:val="a6"/>
    <w:uiPriority w:val="59"/>
    <w:rsid w:val="00142D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6"/>
    <w:uiPriority w:val="59"/>
    <w:rsid w:val="00142D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1"/>
    <w:basedOn w:val="a1"/>
    <w:next w:val="a6"/>
    <w:uiPriority w:val="59"/>
    <w:rsid w:val="00142D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
    <w:name w:val="Нет списка11"/>
    <w:next w:val="a2"/>
    <w:uiPriority w:val="99"/>
    <w:semiHidden/>
    <w:unhideWhenUsed/>
    <w:rsid w:val="00142D63"/>
  </w:style>
  <w:style w:type="table" w:customStyle="1" w:styleId="-113">
    <w:name w:val="Таблица-сетка 1 светлая13"/>
    <w:basedOn w:val="a1"/>
    <w:uiPriority w:val="46"/>
    <w:rsid w:val="00142D63"/>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61">
    <w:name w:val="Сетка таблицы61"/>
    <w:basedOn w:val="a1"/>
    <w:next w:val="a6"/>
    <w:uiPriority w:val="59"/>
    <w:rsid w:val="00142D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ветлая заливка - Акцент 113"/>
    <w:basedOn w:val="a1"/>
    <w:uiPriority w:val="60"/>
    <w:rsid w:val="00142D63"/>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23">
    <w:name w:val="Светлая заливка - Акцент 123"/>
    <w:basedOn w:val="a1"/>
    <w:uiPriority w:val="60"/>
    <w:rsid w:val="00142D63"/>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31">
    <w:name w:val="Светлая сетка - Акцент 113"/>
    <w:basedOn w:val="a1"/>
    <w:uiPriority w:val="62"/>
    <w:rsid w:val="00142D63"/>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1-43">
    <w:name w:val="Средний список 1 - Акцент 43"/>
    <w:basedOn w:val="a1"/>
    <w:next w:val="1-4"/>
    <w:uiPriority w:val="65"/>
    <w:rsid w:val="00142D63"/>
    <w:pPr>
      <w:spacing w:after="0" w:line="240" w:lineRule="auto"/>
    </w:pPr>
    <w:rPr>
      <w:color w:val="000000" w:themeColor="text1"/>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customStyle="1" w:styleId="1-33">
    <w:name w:val="Средний список 1 - Акцент 33"/>
    <w:basedOn w:val="a1"/>
    <w:next w:val="1-3"/>
    <w:uiPriority w:val="65"/>
    <w:rsid w:val="00142D63"/>
    <w:pPr>
      <w:spacing w:after="0" w:line="240" w:lineRule="auto"/>
    </w:pPr>
    <w:rPr>
      <w:color w:val="000000" w:themeColor="text1"/>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customStyle="1" w:styleId="-133">
    <w:name w:val="Светлая заливка - Акцент 133"/>
    <w:basedOn w:val="a1"/>
    <w:uiPriority w:val="60"/>
    <w:rsid w:val="00142D63"/>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3">
    <w:name w:val="Средняя сетка 1 - Акцент 13"/>
    <w:basedOn w:val="a1"/>
    <w:next w:val="1-1"/>
    <w:uiPriority w:val="67"/>
    <w:rsid w:val="00142D63"/>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CellMar>
        <w:top w:w="0" w:type="dxa"/>
        <w:left w:w="108" w:type="dxa"/>
        <w:bottom w:w="0" w:type="dxa"/>
        <w:right w:w="108" w:type="dxa"/>
      </w:tblCellMar>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2-53">
    <w:name w:val="Средний список 2 - Акцент 53"/>
    <w:basedOn w:val="a1"/>
    <w:next w:val="2-5"/>
    <w:uiPriority w:val="66"/>
    <w:rsid w:val="00142D6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131">
    <w:name w:val="Светлая заливка13"/>
    <w:basedOn w:val="a1"/>
    <w:uiPriority w:val="60"/>
    <w:rsid w:val="00142D6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32">
    <w:name w:val="Светлый список - Акцент 113"/>
    <w:basedOn w:val="a1"/>
    <w:uiPriority w:val="61"/>
    <w:rsid w:val="00142D63"/>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63">
    <w:name w:val="Светлая сетка - Акцент 63"/>
    <w:basedOn w:val="a1"/>
    <w:next w:val="-6"/>
    <w:uiPriority w:val="62"/>
    <w:rsid w:val="00142D63"/>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630">
    <w:name w:val="Светлая заливка - Акцент 63"/>
    <w:basedOn w:val="a1"/>
    <w:next w:val="-60"/>
    <w:uiPriority w:val="60"/>
    <w:rsid w:val="00142D63"/>
    <w:pPr>
      <w:spacing w:after="0" w:line="240" w:lineRule="auto"/>
    </w:pPr>
    <w:rPr>
      <w:color w:val="538135" w:themeColor="accent6" w:themeShade="BF"/>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customStyle="1" w:styleId="-23">
    <w:name w:val="Светлая заливка - Акцент 23"/>
    <w:basedOn w:val="a1"/>
    <w:next w:val="-2"/>
    <w:uiPriority w:val="60"/>
    <w:rsid w:val="00142D63"/>
    <w:pPr>
      <w:spacing w:after="0" w:line="240" w:lineRule="auto"/>
    </w:pPr>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230">
    <w:name w:val="Светлая сетка - Акцент 23"/>
    <w:basedOn w:val="a1"/>
    <w:next w:val="-20"/>
    <w:uiPriority w:val="62"/>
    <w:rsid w:val="00142D63"/>
    <w:pPr>
      <w:spacing w:after="0" w:line="240" w:lineRule="auto"/>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customStyle="1" w:styleId="-231">
    <w:name w:val="Светлый список - Акцент 23"/>
    <w:basedOn w:val="a1"/>
    <w:next w:val="-21"/>
    <w:uiPriority w:val="61"/>
    <w:rsid w:val="00142D63"/>
    <w:pPr>
      <w:spacing w:after="0" w:line="240" w:lineRule="auto"/>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customStyle="1" w:styleId="2-23">
    <w:name w:val="Средняя сетка 2 - Акцент 23"/>
    <w:basedOn w:val="a1"/>
    <w:next w:val="2-2"/>
    <w:uiPriority w:val="68"/>
    <w:rsid w:val="00142D6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customStyle="1" w:styleId="-631">
    <w:name w:val="Светлый список - Акцент 63"/>
    <w:basedOn w:val="a1"/>
    <w:next w:val="-61"/>
    <w:uiPriority w:val="61"/>
    <w:rsid w:val="00142D63"/>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1-63">
    <w:name w:val="Средняя заливка 1 - Акцент 63"/>
    <w:basedOn w:val="a1"/>
    <w:next w:val="1-6"/>
    <w:uiPriority w:val="63"/>
    <w:rsid w:val="00142D63"/>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2-63">
    <w:name w:val="Средний список 2 - Акцент 63"/>
    <w:basedOn w:val="a1"/>
    <w:next w:val="2-6"/>
    <w:uiPriority w:val="66"/>
    <w:rsid w:val="00142D6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132">
    <w:name w:val="Сетка таблицы светлая13"/>
    <w:basedOn w:val="a1"/>
    <w:uiPriority w:val="40"/>
    <w:rsid w:val="00142D6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71">
    <w:name w:val="Сетка таблицы71"/>
    <w:basedOn w:val="a1"/>
    <w:next w:val="a6"/>
    <w:uiPriority w:val="59"/>
    <w:rsid w:val="00142D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
    <w:name w:val="Нет списка21"/>
    <w:next w:val="a2"/>
    <w:uiPriority w:val="99"/>
    <w:semiHidden/>
    <w:unhideWhenUsed/>
    <w:rsid w:val="00142D63"/>
  </w:style>
  <w:style w:type="table" w:customStyle="1" w:styleId="-11110">
    <w:name w:val="Таблица-сетка 1 светлая111"/>
    <w:basedOn w:val="a1"/>
    <w:uiPriority w:val="46"/>
    <w:rsid w:val="00142D63"/>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810">
    <w:name w:val="Сетка таблицы81"/>
    <w:basedOn w:val="a1"/>
    <w:next w:val="a6"/>
    <w:uiPriority w:val="59"/>
    <w:rsid w:val="00142D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
    <w:name w:val="Светлая заливка - Акцент 1111"/>
    <w:basedOn w:val="a1"/>
    <w:uiPriority w:val="60"/>
    <w:rsid w:val="00142D63"/>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211">
    <w:name w:val="Светлая заливка - Акцент 1211"/>
    <w:basedOn w:val="a1"/>
    <w:uiPriority w:val="60"/>
    <w:rsid w:val="00142D63"/>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12">
    <w:name w:val="Светлая сетка - Акцент 1111"/>
    <w:basedOn w:val="a1"/>
    <w:uiPriority w:val="62"/>
    <w:rsid w:val="00142D63"/>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1-411">
    <w:name w:val="Средний список 1 - Акцент 411"/>
    <w:basedOn w:val="a1"/>
    <w:next w:val="1-4"/>
    <w:uiPriority w:val="65"/>
    <w:rsid w:val="00142D63"/>
    <w:pPr>
      <w:spacing w:after="0" w:line="240" w:lineRule="auto"/>
    </w:pPr>
    <w:rPr>
      <w:color w:val="000000" w:themeColor="text1"/>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customStyle="1" w:styleId="1-311">
    <w:name w:val="Средний список 1 - Акцент 311"/>
    <w:basedOn w:val="a1"/>
    <w:next w:val="1-3"/>
    <w:uiPriority w:val="65"/>
    <w:rsid w:val="00142D63"/>
    <w:pPr>
      <w:spacing w:after="0" w:line="240" w:lineRule="auto"/>
    </w:pPr>
    <w:rPr>
      <w:color w:val="000000" w:themeColor="text1"/>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customStyle="1" w:styleId="-1311">
    <w:name w:val="Светлая заливка - Акцент 1311"/>
    <w:basedOn w:val="a1"/>
    <w:uiPriority w:val="60"/>
    <w:rsid w:val="00142D63"/>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1">
    <w:name w:val="Средняя сетка 1 - Акцент 111"/>
    <w:basedOn w:val="a1"/>
    <w:next w:val="1-1"/>
    <w:uiPriority w:val="67"/>
    <w:rsid w:val="00142D63"/>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CellMar>
        <w:top w:w="0" w:type="dxa"/>
        <w:left w:w="108" w:type="dxa"/>
        <w:bottom w:w="0" w:type="dxa"/>
        <w:right w:w="108" w:type="dxa"/>
      </w:tblCellMar>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2-511">
    <w:name w:val="Средний список 2 - Акцент 511"/>
    <w:basedOn w:val="a1"/>
    <w:next w:val="2-5"/>
    <w:uiPriority w:val="66"/>
    <w:rsid w:val="00142D6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1110">
    <w:name w:val="Светлая заливка111"/>
    <w:basedOn w:val="a1"/>
    <w:uiPriority w:val="60"/>
    <w:rsid w:val="00142D6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13">
    <w:name w:val="Светлый список - Акцент 1111"/>
    <w:basedOn w:val="a1"/>
    <w:uiPriority w:val="61"/>
    <w:rsid w:val="00142D63"/>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6110">
    <w:name w:val="Светлая сетка - Акцент 611"/>
    <w:basedOn w:val="a1"/>
    <w:next w:val="-6"/>
    <w:uiPriority w:val="62"/>
    <w:rsid w:val="00142D63"/>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6111">
    <w:name w:val="Светлая заливка - Акцент 611"/>
    <w:basedOn w:val="a1"/>
    <w:next w:val="-60"/>
    <w:uiPriority w:val="60"/>
    <w:rsid w:val="00142D63"/>
    <w:pPr>
      <w:spacing w:after="0" w:line="240" w:lineRule="auto"/>
    </w:pPr>
    <w:rPr>
      <w:color w:val="538135" w:themeColor="accent6" w:themeShade="BF"/>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customStyle="1" w:styleId="-2110">
    <w:name w:val="Светлая заливка - Акцент 211"/>
    <w:basedOn w:val="a1"/>
    <w:next w:val="-2"/>
    <w:uiPriority w:val="60"/>
    <w:rsid w:val="00142D63"/>
    <w:pPr>
      <w:spacing w:after="0" w:line="240" w:lineRule="auto"/>
    </w:pPr>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2111">
    <w:name w:val="Светлая сетка - Акцент 211"/>
    <w:basedOn w:val="a1"/>
    <w:next w:val="-20"/>
    <w:uiPriority w:val="62"/>
    <w:rsid w:val="00142D63"/>
    <w:pPr>
      <w:spacing w:after="0" w:line="240" w:lineRule="auto"/>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customStyle="1" w:styleId="-2112">
    <w:name w:val="Светлый список - Акцент 211"/>
    <w:basedOn w:val="a1"/>
    <w:next w:val="-21"/>
    <w:uiPriority w:val="61"/>
    <w:rsid w:val="00142D63"/>
    <w:pPr>
      <w:spacing w:after="0" w:line="240" w:lineRule="auto"/>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customStyle="1" w:styleId="2-211">
    <w:name w:val="Средняя сетка 2 - Акцент 211"/>
    <w:basedOn w:val="a1"/>
    <w:next w:val="2-2"/>
    <w:uiPriority w:val="68"/>
    <w:rsid w:val="00142D6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customStyle="1" w:styleId="-6112">
    <w:name w:val="Светлый список - Акцент 611"/>
    <w:basedOn w:val="a1"/>
    <w:next w:val="-61"/>
    <w:uiPriority w:val="61"/>
    <w:rsid w:val="00142D63"/>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1-611">
    <w:name w:val="Средняя заливка 1 - Акцент 611"/>
    <w:basedOn w:val="a1"/>
    <w:next w:val="1-6"/>
    <w:uiPriority w:val="63"/>
    <w:rsid w:val="00142D63"/>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2-611">
    <w:name w:val="Средний список 2 - Акцент 611"/>
    <w:basedOn w:val="a1"/>
    <w:next w:val="2-6"/>
    <w:uiPriority w:val="66"/>
    <w:rsid w:val="00142D6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1111">
    <w:name w:val="Сетка таблицы светлая111"/>
    <w:basedOn w:val="a1"/>
    <w:uiPriority w:val="40"/>
    <w:rsid w:val="00142D6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910">
    <w:name w:val="Сетка таблицы91"/>
    <w:basedOn w:val="a1"/>
    <w:next w:val="a6"/>
    <w:uiPriority w:val="59"/>
    <w:rsid w:val="00142D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1"/>
    <w:next w:val="a6"/>
    <w:uiPriority w:val="59"/>
    <w:rsid w:val="00142D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
    <w:basedOn w:val="a1"/>
    <w:next w:val="a6"/>
    <w:uiPriority w:val="59"/>
    <w:rsid w:val="00142D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1"/>
    <w:next w:val="a6"/>
    <w:uiPriority w:val="59"/>
    <w:rsid w:val="00142D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
    <w:basedOn w:val="a1"/>
    <w:next w:val="a6"/>
    <w:uiPriority w:val="59"/>
    <w:rsid w:val="00142D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basedOn w:val="a1"/>
    <w:next w:val="a6"/>
    <w:uiPriority w:val="59"/>
    <w:rsid w:val="00142D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1"/>
    <w:basedOn w:val="a1"/>
    <w:next w:val="a6"/>
    <w:uiPriority w:val="59"/>
    <w:rsid w:val="00142D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1"/>
    <w:basedOn w:val="a1"/>
    <w:next w:val="a6"/>
    <w:uiPriority w:val="59"/>
    <w:rsid w:val="00142D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1"/>
    <w:basedOn w:val="a1"/>
    <w:next w:val="a6"/>
    <w:uiPriority w:val="59"/>
    <w:rsid w:val="00142D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1"/>
    <w:basedOn w:val="a1"/>
    <w:next w:val="a6"/>
    <w:uiPriority w:val="59"/>
    <w:rsid w:val="00142D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1"/>
    <w:basedOn w:val="a1"/>
    <w:next w:val="a6"/>
    <w:uiPriority w:val="59"/>
    <w:rsid w:val="00142D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
    <w:name w:val="Нет списка31"/>
    <w:next w:val="a2"/>
    <w:uiPriority w:val="99"/>
    <w:semiHidden/>
    <w:unhideWhenUsed/>
    <w:rsid w:val="00142D63"/>
  </w:style>
  <w:style w:type="table" w:customStyle="1" w:styleId="-11210">
    <w:name w:val="Таблица-сетка 1 светлая121"/>
    <w:basedOn w:val="a1"/>
    <w:uiPriority w:val="46"/>
    <w:rsid w:val="00142D63"/>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201">
    <w:name w:val="Сетка таблицы201"/>
    <w:basedOn w:val="a1"/>
    <w:next w:val="a6"/>
    <w:uiPriority w:val="59"/>
    <w:rsid w:val="00142D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
    <w:name w:val="Светлая заливка - Акцент 1121"/>
    <w:basedOn w:val="a1"/>
    <w:uiPriority w:val="60"/>
    <w:rsid w:val="00142D63"/>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221">
    <w:name w:val="Светлая заливка - Акцент 1221"/>
    <w:basedOn w:val="a1"/>
    <w:uiPriority w:val="60"/>
    <w:rsid w:val="00142D63"/>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212">
    <w:name w:val="Светлая сетка - Акцент 1121"/>
    <w:basedOn w:val="a1"/>
    <w:uiPriority w:val="62"/>
    <w:rsid w:val="00142D63"/>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1-421">
    <w:name w:val="Средний список 1 - Акцент 421"/>
    <w:basedOn w:val="a1"/>
    <w:next w:val="1-4"/>
    <w:uiPriority w:val="65"/>
    <w:rsid w:val="00142D63"/>
    <w:pPr>
      <w:spacing w:after="0" w:line="240" w:lineRule="auto"/>
    </w:pPr>
    <w:rPr>
      <w:color w:val="000000" w:themeColor="text1"/>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customStyle="1" w:styleId="1-321">
    <w:name w:val="Средний список 1 - Акцент 321"/>
    <w:basedOn w:val="a1"/>
    <w:next w:val="1-3"/>
    <w:uiPriority w:val="65"/>
    <w:rsid w:val="00142D63"/>
    <w:pPr>
      <w:spacing w:after="0" w:line="240" w:lineRule="auto"/>
    </w:pPr>
    <w:rPr>
      <w:color w:val="000000" w:themeColor="text1"/>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customStyle="1" w:styleId="-1321">
    <w:name w:val="Светлая заливка - Акцент 1321"/>
    <w:basedOn w:val="a1"/>
    <w:uiPriority w:val="60"/>
    <w:rsid w:val="00142D63"/>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21">
    <w:name w:val="Средняя сетка 1 - Акцент 121"/>
    <w:basedOn w:val="a1"/>
    <w:next w:val="1-1"/>
    <w:uiPriority w:val="67"/>
    <w:rsid w:val="00142D63"/>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CellMar>
        <w:top w:w="0" w:type="dxa"/>
        <w:left w:w="108" w:type="dxa"/>
        <w:bottom w:w="0" w:type="dxa"/>
        <w:right w:w="108" w:type="dxa"/>
      </w:tblCellMar>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2-521">
    <w:name w:val="Средний список 2 - Акцент 521"/>
    <w:basedOn w:val="a1"/>
    <w:next w:val="2-5"/>
    <w:uiPriority w:val="66"/>
    <w:rsid w:val="00142D6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1211">
    <w:name w:val="Светлая заливка121"/>
    <w:basedOn w:val="a1"/>
    <w:uiPriority w:val="60"/>
    <w:rsid w:val="00142D6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13">
    <w:name w:val="Светлый список - Акцент 1121"/>
    <w:basedOn w:val="a1"/>
    <w:uiPriority w:val="61"/>
    <w:rsid w:val="00142D63"/>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6210">
    <w:name w:val="Светлая сетка - Акцент 621"/>
    <w:basedOn w:val="a1"/>
    <w:next w:val="-6"/>
    <w:uiPriority w:val="62"/>
    <w:rsid w:val="00142D63"/>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6211">
    <w:name w:val="Светлая заливка - Акцент 621"/>
    <w:basedOn w:val="a1"/>
    <w:next w:val="-60"/>
    <w:uiPriority w:val="60"/>
    <w:rsid w:val="00142D63"/>
    <w:pPr>
      <w:spacing w:after="0" w:line="240" w:lineRule="auto"/>
    </w:pPr>
    <w:rPr>
      <w:color w:val="538135" w:themeColor="accent6" w:themeShade="BF"/>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customStyle="1" w:styleId="-2210">
    <w:name w:val="Светлая заливка - Акцент 221"/>
    <w:basedOn w:val="a1"/>
    <w:next w:val="-2"/>
    <w:uiPriority w:val="60"/>
    <w:rsid w:val="00142D63"/>
    <w:pPr>
      <w:spacing w:after="0" w:line="240" w:lineRule="auto"/>
    </w:pPr>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2211">
    <w:name w:val="Светлая сетка - Акцент 221"/>
    <w:basedOn w:val="a1"/>
    <w:next w:val="-20"/>
    <w:uiPriority w:val="62"/>
    <w:rsid w:val="00142D63"/>
    <w:pPr>
      <w:spacing w:after="0" w:line="240" w:lineRule="auto"/>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customStyle="1" w:styleId="-2212">
    <w:name w:val="Светлый список - Акцент 221"/>
    <w:basedOn w:val="a1"/>
    <w:next w:val="-21"/>
    <w:uiPriority w:val="61"/>
    <w:rsid w:val="00142D63"/>
    <w:pPr>
      <w:spacing w:after="0" w:line="240" w:lineRule="auto"/>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customStyle="1" w:styleId="2-221">
    <w:name w:val="Средняя сетка 2 - Акцент 221"/>
    <w:basedOn w:val="a1"/>
    <w:next w:val="2-2"/>
    <w:uiPriority w:val="68"/>
    <w:rsid w:val="00142D6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customStyle="1" w:styleId="-6212">
    <w:name w:val="Светлый список - Акцент 621"/>
    <w:basedOn w:val="a1"/>
    <w:next w:val="-61"/>
    <w:uiPriority w:val="61"/>
    <w:rsid w:val="00142D63"/>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1-621">
    <w:name w:val="Средняя заливка 1 - Акцент 621"/>
    <w:basedOn w:val="a1"/>
    <w:next w:val="1-6"/>
    <w:uiPriority w:val="63"/>
    <w:rsid w:val="00142D63"/>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2-621">
    <w:name w:val="Средний список 2 - Акцент 621"/>
    <w:basedOn w:val="a1"/>
    <w:next w:val="2-6"/>
    <w:uiPriority w:val="66"/>
    <w:rsid w:val="00142D6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1212">
    <w:name w:val="Сетка таблицы светлая121"/>
    <w:basedOn w:val="a1"/>
    <w:uiPriority w:val="40"/>
    <w:rsid w:val="00142D6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2110">
    <w:name w:val="Сетка таблицы211"/>
    <w:basedOn w:val="a1"/>
    <w:next w:val="a6"/>
    <w:uiPriority w:val="39"/>
    <w:rsid w:val="00142D6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50">
    <w:name w:val="Нет списка5"/>
    <w:next w:val="a2"/>
    <w:uiPriority w:val="99"/>
    <w:semiHidden/>
    <w:unhideWhenUsed/>
    <w:rsid w:val="00E62854"/>
  </w:style>
  <w:style w:type="table" w:customStyle="1" w:styleId="1120">
    <w:name w:val="Сетка таблицы112"/>
    <w:basedOn w:val="a1"/>
    <w:next w:val="a6"/>
    <w:uiPriority w:val="59"/>
    <w:rsid w:val="00E62854"/>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0">
    <w:name w:val="Сетка таблицы25"/>
    <w:basedOn w:val="a1"/>
    <w:next w:val="a6"/>
    <w:uiPriority w:val="59"/>
    <w:rsid w:val="00E62854"/>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basedOn w:val="a1"/>
    <w:next w:val="a6"/>
    <w:uiPriority w:val="59"/>
    <w:rsid w:val="00E62854"/>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956316">
      <w:bodyDiv w:val="1"/>
      <w:marLeft w:val="0"/>
      <w:marRight w:val="0"/>
      <w:marTop w:val="0"/>
      <w:marBottom w:val="0"/>
      <w:divBdr>
        <w:top w:val="none" w:sz="0" w:space="0" w:color="auto"/>
        <w:left w:val="none" w:sz="0" w:space="0" w:color="auto"/>
        <w:bottom w:val="none" w:sz="0" w:space="0" w:color="auto"/>
        <w:right w:val="none" w:sz="0" w:space="0" w:color="auto"/>
      </w:divBdr>
      <w:divsChild>
        <w:div w:id="820464285">
          <w:marLeft w:val="446"/>
          <w:marRight w:val="0"/>
          <w:marTop w:val="0"/>
          <w:marBottom w:val="0"/>
          <w:divBdr>
            <w:top w:val="none" w:sz="0" w:space="0" w:color="auto"/>
            <w:left w:val="none" w:sz="0" w:space="0" w:color="auto"/>
            <w:bottom w:val="none" w:sz="0" w:space="0" w:color="auto"/>
            <w:right w:val="none" w:sz="0" w:space="0" w:color="auto"/>
          </w:divBdr>
        </w:div>
        <w:div w:id="602538816">
          <w:marLeft w:val="446"/>
          <w:marRight w:val="0"/>
          <w:marTop w:val="0"/>
          <w:marBottom w:val="0"/>
          <w:divBdr>
            <w:top w:val="none" w:sz="0" w:space="0" w:color="auto"/>
            <w:left w:val="none" w:sz="0" w:space="0" w:color="auto"/>
            <w:bottom w:val="none" w:sz="0" w:space="0" w:color="auto"/>
            <w:right w:val="none" w:sz="0" w:space="0" w:color="auto"/>
          </w:divBdr>
        </w:div>
        <w:div w:id="507520597">
          <w:marLeft w:val="446"/>
          <w:marRight w:val="0"/>
          <w:marTop w:val="0"/>
          <w:marBottom w:val="0"/>
          <w:divBdr>
            <w:top w:val="none" w:sz="0" w:space="0" w:color="auto"/>
            <w:left w:val="none" w:sz="0" w:space="0" w:color="auto"/>
            <w:bottom w:val="none" w:sz="0" w:space="0" w:color="auto"/>
            <w:right w:val="none" w:sz="0" w:space="0" w:color="auto"/>
          </w:divBdr>
        </w:div>
        <w:div w:id="901066300">
          <w:marLeft w:val="446"/>
          <w:marRight w:val="0"/>
          <w:marTop w:val="0"/>
          <w:marBottom w:val="0"/>
          <w:divBdr>
            <w:top w:val="none" w:sz="0" w:space="0" w:color="auto"/>
            <w:left w:val="none" w:sz="0" w:space="0" w:color="auto"/>
            <w:bottom w:val="none" w:sz="0" w:space="0" w:color="auto"/>
            <w:right w:val="none" w:sz="0" w:space="0" w:color="auto"/>
          </w:divBdr>
        </w:div>
        <w:div w:id="1922641301">
          <w:marLeft w:val="446"/>
          <w:marRight w:val="0"/>
          <w:marTop w:val="0"/>
          <w:marBottom w:val="0"/>
          <w:divBdr>
            <w:top w:val="none" w:sz="0" w:space="0" w:color="auto"/>
            <w:left w:val="none" w:sz="0" w:space="0" w:color="auto"/>
            <w:bottom w:val="none" w:sz="0" w:space="0" w:color="auto"/>
            <w:right w:val="none" w:sz="0" w:space="0" w:color="auto"/>
          </w:divBdr>
        </w:div>
        <w:div w:id="177546026">
          <w:marLeft w:val="446"/>
          <w:marRight w:val="0"/>
          <w:marTop w:val="0"/>
          <w:marBottom w:val="0"/>
          <w:divBdr>
            <w:top w:val="none" w:sz="0" w:space="0" w:color="auto"/>
            <w:left w:val="none" w:sz="0" w:space="0" w:color="auto"/>
            <w:bottom w:val="none" w:sz="0" w:space="0" w:color="auto"/>
            <w:right w:val="none" w:sz="0" w:space="0" w:color="auto"/>
          </w:divBdr>
        </w:div>
      </w:divsChild>
    </w:div>
    <w:div w:id="71897440">
      <w:bodyDiv w:val="1"/>
      <w:marLeft w:val="0"/>
      <w:marRight w:val="0"/>
      <w:marTop w:val="0"/>
      <w:marBottom w:val="0"/>
      <w:divBdr>
        <w:top w:val="none" w:sz="0" w:space="0" w:color="auto"/>
        <w:left w:val="none" w:sz="0" w:space="0" w:color="auto"/>
        <w:bottom w:val="none" w:sz="0" w:space="0" w:color="auto"/>
        <w:right w:val="none" w:sz="0" w:space="0" w:color="auto"/>
      </w:divBdr>
    </w:div>
    <w:div w:id="229967494">
      <w:bodyDiv w:val="1"/>
      <w:marLeft w:val="0"/>
      <w:marRight w:val="0"/>
      <w:marTop w:val="0"/>
      <w:marBottom w:val="0"/>
      <w:divBdr>
        <w:top w:val="none" w:sz="0" w:space="0" w:color="auto"/>
        <w:left w:val="none" w:sz="0" w:space="0" w:color="auto"/>
        <w:bottom w:val="none" w:sz="0" w:space="0" w:color="auto"/>
        <w:right w:val="none" w:sz="0" w:space="0" w:color="auto"/>
      </w:divBdr>
      <w:divsChild>
        <w:div w:id="1145704713">
          <w:marLeft w:val="0"/>
          <w:marRight w:val="0"/>
          <w:marTop w:val="0"/>
          <w:marBottom w:val="0"/>
          <w:divBdr>
            <w:top w:val="none" w:sz="0" w:space="0" w:color="auto"/>
            <w:left w:val="none" w:sz="0" w:space="0" w:color="auto"/>
            <w:bottom w:val="none" w:sz="0" w:space="0" w:color="auto"/>
            <w:right w:val="none" w:sz="0" w:space="0" w:color="auto"/>
          </w:divBdr>
        </w:div>
      </w:divsChild>
    </w:div>
    <w:div w:id="289169389">
      <w:bodyDiv w:val="1"/>
      <w:marLeft w:val="0"/>
      <w:marRight w:val="0"/>
      <w:marTop w:val="0"/>
      <w:marBottom w:val="0"/>
      <w:divBdr>
        <w:top w:val="none" w:sz="0" w:space="0" w:color="auto"/>
        <w:left w:val="none" w:sz="0" w:space="0" w:color="auto"/>
        <w:bottom w:val="none" w:sz="0" w:space="0" w:color="auto"/>
        <w:right w:val="none" w:sz="0" w:space="0" w:color="auto"/>
      </w:divBdr>
      <w:divsChild>
        <w:div w:id="1551453090">
          <w:marLeft w:val="446"/>
          <w:marRight w:val="0"/>
          <w:marTop w:val="0"/>
          <w:marBottom w:val="0"/>
          <w:divBdr>
            <w:top w:val="none" w:sz="0" w:space="0" w:color="auto"/>
            <w:left w:val="none" w:sz="0" w:space="0" w:color="auto"/>
            <w:bottom w:val="none" w:sz="0" w:space="0" w:color="auto"/>
            <w:right w:val="none" w:sz="0" w:space="0" w:color="auto"/>
          </w:divBdr>
        </w:div>
        <w:div w:id="1846742080">
          <w:marLeft w:val="446"/>
          <w:marRight w:val="0"/>
          <w:marTop w:val="0"/>
          <w:marBottom w:val="0"/>
          <w:divBdr>
            <w:top w:val="none" w:sz="0" w:space="0" w:color="auto"/>
            <w:left w:val="none" w:sz="0" w:space="0" w:color="auto"/>
            <w:bottom w:val="none" w:sz="0" w:space="0" w:color="auto"/>
            <w:right w:val="none" w:sz="0" w:space="0" w:color="auto"/>
          </w:divBdr>
        </w:div>
        <w:div w:id="1396782976">
          <w:marLeft w:val="446"/>
          <w:marRight w:val="0"/>
          <w:marTop w:val="0"/>
          <w:marBottom w:val="0"/>
          <w:divBdr>
            <w:top w:val="none" w:sz="0" w:space="0" w:color="auto"/>
            <w:left w:val="none" w:sz="0" w:space="0" w:color="auto"/>
            <w:bottom w:val="none" w:sz="0" w:space="0" w:color="auto"/>
            <w:right w:val="none" w:sz="0" w:space="0" w:color="auto"/>
          </w:divBdr>
        </w:div>
        <w:div w:id="940838803">
          <w:marLeft w:val="446"/>
          <w:marRight w:val="0"/>
          <w:marTop w:val="0"/>
          <w:marBottom w:val="0"/>
          <w:divBdr>
            <w:top w:val="none" w:sz="0" w:space="0" w:color="auto"/>
            <w:left w:val="none" w:sz="0" w:space="0" w:color="auto"/>
            <w:bottom w:val="none" w:sz="0" w:space="0" w:color="auto"/>
            <w:right w:val="none" w:sz="0" w:space="0" w:color="auto"/>
          </w:divBdr>
        </w:div>
        <w:div w:id="780539756">
          <w:marLeft w:val="446"/>
          <w:marRight w:val="0"/>
          <w:marTop w:val="0"/>
          <w:marBottom w:val="0"/>
          <w:divBdr>
            <w:top w:val="none" w:sz="0" w:space="0" w:color="auto"/>
            <w:left w:val="none" w:sz="0" w:space="0" w:color="auto"/>
            <w:bottom w:val="none" w:sz="0" w:space="0" w:color="auto"/>
            <w:right w:val="none" w:sz="0" w:space="0" w:color="auto"/>
          </w:divBdr>
        </w:div>
        <w:div w:id="1093428780">
          <w:marLeft w:val="446"/>
          <w:marRight w:val="0"/>
          <w:marTop w:val="0"/>
          <w:marBottom w:val="0"/>
          <w:divBdr>
            <w:top w:val="none" w:sz="0" w:space="0" w:color="auto"/>
            <w:left w:val="none" w:sz="0" w:space="0" w:color="auto"/>
            <w:bottom w:val="none" w:sz="0" w:space="0" w:color="auto"/>
            <w:right w:val="none" w:sz="0" w:space="0" w:color="auto"/>
          </w:divBdr>
        </w:div>
        <w:div w:id="1937010496">
          <w:marLeft w:val="446"/>
          <w:marRight w:val="0"/>
          <w:marTop w:val="0"/>
          <w:marBottom w:val="0"/>
          <w:divBdr>
            <w:top w:val="none" w:sz="0" w:space="0" w:color="auto"/>
            <w:left w:val="none" w:sz="0" w:space="0" w:color="auto"/>
            <w:bottom w:val="none" w:sz="0" w:space="0" w:color="auto"/>
            <w:right w:val="none" w:sz="0" w:space="0" w:color="auto"/>
          </w:divBdr>
        </w:div>
      </w:divsChild>
    </w:div>
    <w:div w:id="408381546">
      <w:bodyDiv w:val="1"/>
      <w:marLeft w:val="0"/>
      <w:marRight w:val="0"/>
      <w:marTop w:val="0"/>
      <w:marBottom w:val="0"/>
      <w:divBdr>
        <w:top w:val="none" w:sz="0" w:space="0" w:color="auto"/>
        <w:left w:val="none" w:sz="0" w:space="0" w:color="auto"/>
        <w:bottom w:val="none" w:sz="0" w:space="0" w:color="auto"/>
        <w:right w:val="none" w:sz="0" w:space="0" w:color="auto"/>
      </w:divBdr>
      <w:divsChild>
        <w:div w:id="1149708128">
          <w:marLeft w:val="446"/>
          <w:marRight w:val="0"/>
          <w:marTop w:val="0"/>
          <w:marBottom w:val="0"/>
          <w:divBdr>
            <w:top w:val="none" w:sz="0" w:space="0" w:color="auto"/>
            <w:left w:val="none" w:sz="0" w:space="0" w:color="auto"/>
            <w:bottom w:val="none" w:sz="0" w:space="0" w:color="auto"/>
            <w:right w:val="none" w:sz="0" w:space="0" w:color="auto"/>
          </w:divBdr>
        </w:div>
        <w:div w:id="171648209">
          <w:marLeft w:val="446"/>
          <w:marRight w:val="0"/>
          <w:marTop w:val="0"/>
          <w:marBottom w:val="0"/>
          <w:divBdr>
            <w:top w:val="none" w:sz="0" w:space="0" w:color="auto"/>
            <w:left w:val="none" w:sz="0" w:space="0" w:color="auto"/>
            <w:bottom w:val="none" w:sz="0" w:space="0" w:color="auto"/>
            <w:right w:val="none" w:sz="0" w:space="0" w:color="auto"/>
          </w:divBdr>
        </w:div>
        <w:div w:id="143469173">
          <w:marLeft w:val="446"/>
          <w:marRight w:val="0"/>
          <w:marTop w:val="0"/>
          <w:marBottom w:val="0"/>
          <w:divBdr>
            <w:top w:val="none" w:sz="0" w:space="0" w:color="auto"/>
            <w:left w:val="none" w:sz="0" w:space="0" w:color="auto"/>
            <w:bottom w:val="none" w:sz="0" w:space="0" w:color="auto"/>
            <w:right w:val="none" w:sz="0" w:space="0" w:color="auto"/>
          </w:divBdr>
        </w:div>
        <w:div w:id="1064372108">
          <w:marLeft w:val="446"/>
          <w:marRight w:val="0"/>
          <w:marTop w:val="0"/>
          <w:marBottom w:val="0"/>
          <w:divBdr>
            <w:top w:val="none" w:sz="0" w:space="0" w:color="auto"/>
            <w:left w:val="none" w:sz="0" w:space="0" w:color="auto"/>
            <w:bottom w:val="none" w:sz="0" w:space="0" w:color="auto"/>
            <w:right w:val="none" w:sz="0" w:space="0" w:color="auto"/>
          </w:divBdr>
        </w:div>
        <w:div w:id="213394385">
          <w:marLeft w:val="446"/>
          <w:marRight w:val="0"/>
          <w:marTop w:val="0"/>
          <w:marBottom w:val="0"/>
          <w:divBdr>
            <w:top w:val="none" w:sz="0" w:space="0" w:color="auto"/>
            <w:left w:val="none" w:sz="0" w:space="0" w:color="auto"/>
            <w:bottom w:val="none" w:sz="0" w:space="0" w:color="auto"/>
            <w:right w:val="none" w:sz="0" w:space="0" w:color="auto"/>
          </w:divBdr>
        </w:div>
      </w:divsChild>
    </w:div>
    <w:div w:id="592933532">
      <w:bodyDiv w:val="1"/>
      <w:marLeft w:val="0"/>
      <w:marRight w:val="0"/>
      <w:marTop w:val="0"/>
      <w:marBottom w:val="0"/>
      <w:divBdr>
        <w:top w:val="none" w:sz="0" w:space="0" w:color="auto"/>
        <w:left w:val="none" w:sz="0" w:space="0" w:color="auto"/>
        <w:bottom w:val="none" w:sz="0" w:space="0" w:color="auto"/>
        <w:right w:val="none" w:sz="0" w:space="0" w:color="auto"/>
      </w:divBdr>
    </w:div>
    <w:div w:id="600651897">
      <w:bodyDiv w:val="1"/>
      <w:marLeft w:val="0"/>
      <w:marRight w:val="0"/>
      <w:marTop w:val="0"/>
      <w:marBottom w:val="0"/>
      <w:divBdr>
        <w:top w:val="none" w:sz="0" w:space="0" w:color="auto"/>
        <w:left w:val="none" w:sz="0" w:space="0" w:color="auto"/>
        <w:bottom w:val="none" w:sz="0" w:space="0" w:color="auto"/>
        <w:right w:val="none" w:sz="0" w:space="0" w:color="auto"/>
      </w:divBdr>
      <w:divsChild>
        <w:div w:id="180901546">
          <w:marLeft w:val="446"/>
          <w:marRight w:val="0"/>
          <w:marTop w:val="0"/>
          <w:marBottom w:val="0"/>
          <w:divBdr>
            <w:top w:val="none" w:sz="0" w:space="0" w:color="auto"/>
            <w:left w:val="none" w:sz="0" w:space="0" w:color="auto"/>
            <w:bottom w:val="none" w:sz="0" w:space="0" w:color="auto"/>
            <w:right w:val="none" w:sz="0" w:space="0" w:color="auto"/>
          </w:divBdr>
        </w:div>
      </w:divsChild>
    </w:div>
    <w:div w:id="604963847">
      <w:bodyDiv w:val="1"/>
      <w:marLeft w:val="0"/>
      <w:marRight w:val="0"/>
      <w:marTop w:val="0"/>
      <w:marBottom w:val="0"/>
      <w:divBdr>
        <w:top w:val="none" w:sz="0" w:space="0" w:color="auto"/>
        <w:left w:val="none" w:sz="0" w:space="0" w:color="auto"/>
        <w:bottom w:val="none" w:sz="0" w:space="0" w:color="auto"/>
        <w:right w:val="none" w:sz="0" w:space="0" w:color="auto"/>
      </w:divBdr>
    </w:div>
    <w:div w:id="693578271">
      <w:bodyDiv w:val="1"/>
      <w:marLeft w:val="0"/>
      <w:marRight w:val="0"/>
      <w:marTop w:val="0"/>
      <w:marBottom w:val="0"/>
      <w:divBdr>
        <w:top w:val="none" w:sz="0" w:space="0" w:color="auto"/>
        <w:left w:val="none" w:sz="0" w:space="0" w:color="auto"/>
        <w:bottom w:val="none" w:sz="0" w:space="0" w:color="auto"/>
        <w:right w:val="none" w:sz="0" w:space="0" w:color="auto"/>
      </w:divBdr>
      <w:divsChild>
        <w:div w:id="837232436">
          <w:marLeft w:val="446"/>
          <w:marRight w:val="0"/>
          <w:marTop w:val="0"/>
          <w:marBottom w:val="0"/>
          <w:divBdr>
            <w:top w:val="none" w:sz="0" w:space="0" w:color="auto"/>
            <w:left w:val="none" w:sz="0" w:space="0" w:color="auto"/>
            <w:bottom w:val="none" w:sz="0" w:space="0" w:color="auto"/>
            <w:right w:val="none" w:sz="0" w:space="0" w:color="auto"/>
          </w:divBdr>
        </w:div>
      </w:divsChild>
    </w:div>
    <w:div w:id="763112150">
      <w:bodyDiv w:val="1"/>
      <w:marLeft w:val="0"/>
      <w:marRight w:val="0"/>
      <w:marTop w:val="0"/>
      <w:marBottom w:val="0"/>
      <w:divBdr>
        <w:top w:val="none" w:sz="0" w:space="0" w:color="auto"/>
        <w:left w:val="none" w:sz="0" w:space="0" w:color="auto"/>
        <w:bottom w:val="none" w:sz="0" w:space="0" w:color="auto"/>
        <w:right w:val="none" w:sz="0" w:space="0" w:color="auto"/>
      </w:divBdr>
    </w:div>
    <w:div w:id="773404855">
      <w:bodyDiv w:val="1"/>
      <w:marLeft w:val="0"/>
      <w:marRight w:val="0"/>
      <w:marTop w:val="0"/>
      <w:marBottom w:val="0"/>
      <w:divBdr>
        <w:top w:val="none" w:sz="0" w:space="0" w:color="auto"/>
        <w:left w:val="none" w:sz="0" w:space="0" w:color="auto"/>
        <w:bottom w:val="none" w:sz="0" w:space="0" w:color="auto"/>
        <w:right w:val="none" w:sz="0" w:space="0" w:color="auto"/>
      </w:divBdr>
    </w:div>
    <w:div w:id="793214112">
      <w:bodyDiv w:val="1"/>
      <w:marLeft w:val="0"/>
      <w:marRight w:val="0"/>
      <w:marTop w:val="0"/>
      <w:marBottom w:val="0"/>
      <w:divBdr>
        <w:top w:val="none" w:sz="0" w:space="0" w:color="auto"/>
        <w:left w:val="none" w:sz="0" w:space="0" w:color="auto"/>
        <w:bottom w:val="none" w:sz="0" w:space="0" w:color="auto"/>
        <w:right w:val="none" w:sz="0" w:space="0" w:color="auto"/>
      </w:divBdr>
    </w:div>
    <w:div w:id="881208801">
      <w:bodyDiv w:val="1"/>
      <w:marLeft w:val="0"/>
      <w:marRight w:val="0"/>
      <w:marTop w:val="0"/>
      <w:marBottom w:val="0"/>
      <w:divBdr>
        <w:top w:val="none" w:sz="0" w:space="0" w:color="auto"/>
        <w:left w:val="none" w:sz="0" w:space="0" w:color="auto"/>
        <w:bottom w:val="none" w:sz="0" w:space="0" w:color="auto"/>
        <w:right w:val="none" w:sz="0" w:space="0" w:color="auto"/>
      </w:divBdr>
      <w:divsChild>
        <w:div w:id="1273514393">
          <w:marLeft w:val="547"/>
          <w:marRight w:val="0"/>
          <w:marTop w:val="115"/>
          <w:marBottom w:val="0"/>
          <w:divBdr>
            <w:top w:val="none" w:sz="0" w:space="0" w:color="auto"/>
            <w:left w:val="none" w:sz="0" w:space="0" w:color="auto"/>
            <w:bottom w:val="none" w:sz="0" w:space="0" w:color="auto"/>
            <w:right w:val="none" w:sz="0" w:space="0" w:color="auto"/>
          </w:divBdr>
        </w:div>
        <w:div w:id="229077928">
          <w:marLeft w:val="547"/>
          <w:marRight w:val="0"/>
          <w:marTop w:val="115"/>
          <w:marBottom w:val="0"/>
          <w:divBdr>
            <w:top w:val="none" w:sz="0" w:space="0" w:color="auto"/>
            <w:left w:val="none" w:sz="0" w:space="0" w:color="auto"/>
            <w:bottom w:val="none" w:sz="0" w:space="0" w:color="auto"/>
            <w:right w:val="none" w:sz="0" w:space="0" w:color="auto"/>
          </w:divBdr>
        </w:div>
        <w:div w:id="1273853769">
          <w:marLeft w:val="547"/>
          <w:marRight w:val="0"/>
          <w:marTop w:val="115"/>
          <w:marBottom w:val="0"/>
          <w:divBdr>
            <w:top w:val="none" w:sz="0" w:space="0" w:color="auto"/>
            <w:left w:val="none" w:sz="0" w:space="0" w:color="auto"/>
            <w:bottom w:val="none" w:sz="0" w:space="0" w:color="auto"/>
            <w:right w:val="none" w:sz="0" w:space="0" w:color="auto"/>
          </w:divBdr>
        </w:div>
        <w:div w:id="1417363483">
          <w:marLeft w:val="547"/>
          <w:marRight w:val="0"/>
          <w:marTop w:val="115"/>
          <w:marBottom w:val="0"/>
          <w:divBdr>
            <w:top w:val="none" w:sz="0" w:space="0" w:color="auto"/>
            <w:left w:val="none" w:sz="0" w:space="0" w:color="auto"/>
            <w:bottom w:val="none" w:sz="0" w:space="0" w:color="auto"/>
            <w:right w:val="none" w:sz="0" w:space="0" w:color="auto"/>
          </w:divBdr>
        </w:div>
        <w:div w:id="1169296882">
          <w:marLeft w:val="547"/>
          <w:marRight w:val="0"/>
          <w:marTop w:val="115"/>
          <w:marBottom w:val="0"/>
          <w:divBdr>
            <w:top w:val="none" w:sz="0" w:space="0" w:color="auto"/>
            <w:left w:val="none" w:sz="0" w:space="0" w:color="auto"/>
            <w:bottom w:val="none" w:sz="0" w:space="0" w:color="auto"/>
            <w:right w:val="none" w:sz="0" w:space="0" w:color="auto"/>
          </w:divBdr>
        </w:div>
        <w:div w:id="1734967006">
          <w:marLeft w:val="547"/>
          <w:marRight w:val="0"/>
          <w:marTop w:val="115"/>
          <w:marBottom w:val="0"/>
          <w:divBdr>
            <w:top w:val="none" w:sz="0" w:space="0" w:color="auto"/>
            <w:left w:val="none" w:sz="0" w:space="0" w:color="auto"/>
            <w:bottom w:val="none" w:sz="0" w:space="0" w:color="auto"/>
            <w:right w:val="none" w:sz="0" w:space="0" w:color="auto"/>
          </w:divBdr>
        </w:div>
        <w:div w:id="1338534734">
          <w:marLeft w:val="547"/>
          <w:marRight w:val="0"/>
          <w:marTop w:val="115"/>
          <w:marBottom w:val="0"/>
          <w:divBdr>
            <w:top w:val="none" w:sz="0" w:space="0" w:color="auto"/>
            <w:left w:val="none" w:sz="0" w:space="0" w:color="auto"/>
            <w:bottom w:val="none" w:sz="0" w:space="0" w:color="auto"/>
            <w:right w:val="none" w:sz="0" w:space="0" w:color="auto"/>
          </w:divBdr>
        </w:div>
      </w:divsChild>
    </w:div>
    <w:div w:id="916477286">
      <w:bodyDiv w:val="1"/>
      <w:marLeft w:val="0"/>
      <w:marRight w:val="0"/>
      <w:marTop w:val="0"/>
      <w:marBottom w:val="0"/>
      <w:divBdr>
        <w:top w:val="none" w:sz="0" w:space="0" w:color="auto"/>
        <w:left w:val="none" w:sz="0" w:space="0" w:color="auto"/>
        <w:bottom w:val="none" w:sz="0" w:space="0" w:color="auto"/>
        <w:right w:val="none" w:sz="0" w:space="0" w:color="auto"/>
      </w:divBdr>
    </w:div>
    <w:div w:id="933132189">
      <w:bodyDiv w:val="1"/>
      <w:marLeft w:val="0"/>
      <w:marRight w:val="0"/>
      <w:marTop w:val="0"/>
      <w:marBottom w:val="0"/>
      <w:divBdr>
        <w:top w:val="none" w:sz="0" w:space="0" w:color="auto"/>
        <w:left w:val="none" w:sz="0" w:space="0" w:color="auto"/>
        <w:bottom w:val="none" w:sz="0" w:space="0" w:color="auto"/>
        <w:right w:val="none" w:sz="0" w:space="0" w:color="auto"/>
      </w:divBdr>
    </w:div>
    <w:div w:id="1132792613">
      <w:bodyDiv w:val="1"/>
      <w:marLeft w:val="0"/>
      <w:marRight w:val="0"/>
      <w:marTop w:val="0"/>
      <w:marBottom w:val="0"/>
      <w:divBdr>
        <w:top w:val="none" w:sz="0" w:space="0" w:color="auto"/>
        <w:left w:val="none" w:sz="0" w:space="0" w:color="auto"/>
        <w:bottom w:val="none" w:sz="0" w:space="0" w:color="auto"/>
        <w:right w:val="none" w:sz="0" w:space="0" w:color="auto"/>
      </w:divBdr>
    </w:div>
    <w:div w:id="1185292696">
      <w:bodyDiv w:val="1"/>
      <w:marLeft w:val="0"/>
      <w:marRight w:val="0"/>
      <w:marTop w:val="0"/>
      <w:marBottom w:val="0"/>
      <w:divBdr>
        <w:top w:val="none" w:sz="0" w:space="0" w:color="auto"/>
        <w:left w:val="none" w:sz="0" w:space="0" w:color="auto"/>
        <w:bottom w:val="none" w:sz="0" w:space="0" w:color="auto"/>
        <w:right w:val="none" w:sz="0" w:space="0" w:color="auto"/>
      </w:divBdr>
    </w:div>
    <w:div w:id="1248542094">
      <w:bodyDiv w:val="1"/>
      <w:marLeft w:val="0"/>
      <w:marRight w:val="0"/>
      <w:marTop w:val="0"/>
      <w:marBottom w:val="0"/>
      <w:divBdr>
        <w:top w:val="none" w:sz="0" w:space="0" w:color="auto"/>
        <w:left w:val="none" w:sz="0" w:space="0" w:color="auto"/>
        <w:bottom w:val="none" w:sz="0" w:space="0" w:color="auto"/>
        <w:right w:val="none" w:sz="0" w:space="0" w:color="auto"/>
      </w:divBdr>
      <w:divsChild>
        <w:div w:id="1326787177">
          <w:marLeft w:val="446"/>
          <w:marRight w:val="0"/>
          <w:marTop w:val="0"/>
          <w:marBottom w:val="0"/>
          <w:divBdr>
            <w:top w:val="none" w:sz="0" w:space="0" w:color="auto"/>
            <w:left w:val="none" w:sz="0" w:space="0" w:color="auto"/>
            <w:bottom w:val="none" w:sz="0" w:space="0" w:color="auto"/>
            <w:right w:val="none" w:sz="0" w:space="0" w:color="auto"/>
          </w:divBdr>
        </w:div>
        <w:div w:id="1814828873">
          <w:marLeft w:val="446"/>
          <w:marRight w:val="0"/>
          <w:marTop w:val="0"/>
          <w:marBottom w:val="0"/>
          <w:divBdr>
            <w:top w:val="none" w:sz="0" w:space="0" w:color="auto"/>
            <w:left w:val="none" w:sz="0" w:space="0" w:color="auto"/>
            <w:bottom w:val="none" w:sz="0" w:space="0" w:color="auto"/>
            <w:right w:val="none" w:sz="0" w:space="0" w:color="auto"/>
          </w:divBdr>
        </w:div>
        <w:div w:id="1874919481">
          <w:marLeft w:val="446"/>
          <w:marRight w:val="0"/>
          <w:marTop w:val="0"/>
          <w:marBottom w:val="0"/>
          <w:divBdr>
            <w:top w:val="none" w:sz="0" w:space="0" w:color="auto"/>
            <w:left w:val="none" w:sz="0" w:space="0" w:color="auto"/>
            <w:bottom w:val="none" w:sz="0" w:space="0" w:color="auto"/>
            <w:right w:val="none" w:sz="0" w:space="0" w:color="auto"/>
          </w:divBdr>
        </w:div>
        <w:div w:id="1735006098">
          <w:marLeft w:val="446"/>
          <w:marRight w:val="0"/>
          <w:marTop w:val="0"/>
          <w:marBottom w:val="0"/>
          <w:divBdr>
            <w:top w:val="none" w:sz="0" w:space="0" w:color="auto"/>
            <w:left w:val="none" w:sz="0" w:space="0" w:color="auto"/>
            <w:bottom w:val="none" w:sz="0" w:space="0" w:color="auto"/>
            <w:right w:val="none" w:sz="0" w:space="0" w:color="auto"/>
          </w:divBdr>
        </w:div>
        <w:div w:id="276134408">
          <w:marLeft w:val="446"/>
          <w:marRight w:val="0"/>
          <w:marTop w:val="0"/>
          <w:marBottom w:val="0"/>
          <w:divBdr>
            <w:top w:val="none" w:sz="0" w:space="0" w:color="auto"/>
            <w:left w:val="none" w:sz="0" w:space="0" w:color="auto"/>
            <w:bottom w:val="none" w:sz="0" w:space="0" w:color="auto"/>
            <w:right w:val="none" w:sz="0" w:space="0" w:color="auto"/>
          </w:divBdr>
        </w:div>
        <w:div w:id="1425375215">
          <w:marLeft w:val="446"/>
          <w:marRight w:val="0"/>
          <w:marTop w:val="0"/>
          <w:marBottom w:val="0"/>
          <w:divBdr>
            <w:top w:val="none" w:sz="0" w:space="0" w:color="auto"/>
            <w:left w:val="none" w:sz="0" w:space="0" w:color="auto"/>
            <w:bottom w:val="none" w:sz="0" w:space="0" w:color="auto"/>
            <w:right w:val="none" w:sz="0" w:space="0" w:color="auto"/>
          </w:divBdr>
        </w:div>
        <w:div w:id="484857596">
          <w:marLeft w:val="446"/>
          <w:marRight w:val="0"/>
          <w:marTop w:val="0"/>
          <w:marBottom w:val="0"/>
          <w:divBdr>
            <w:top w:val="none" w:sz="0" w:space="0" w:color="auto"/>
            <w:left w:val="none" w:sz="0" w:space="0" w:color="auto"/>
            <w:bottom w:val="none" w:sz="0" w:space="0" w:color="auto"/>
            <w:right w:val="none" w:sz="0" w:space="0" w:color="auto"/>
          </w:divBdr>
        </w:div>
        <w:div w:id="1433016832">
          <w:marLeft w:val="446"/>
          <w:marRight w:val="0"/>
          <w:marTop w:val="0"/>
          <w:marBottom w:val="0"/>
          <w:divBdr>
            <w:top w:val="none" w:sz="0" w:space="0" w:color="auto"/>
            <w:left w:val="none" w:sz="0" w:space="0" w:color="auto"/>
            <w:bottom w:val="none" w:sz="0" w:space="0" w:color="auto"/>
            <w:right w:val="none" w:sz="0" w:space="0" w:color="auto"/>
          </w:divBdr>
        </w:div>
        <w:div w:id="1586719165">
          <w:marLeft w:val="446"/>
          <w:marRight w:val="0"/>
          <w:marTop w:val="0"/>
          <w:marBottom w:val="0"/>
          <w:divBdr>
            <w:top w:val="none" w:sz="0" w:space="0" w:color="auto"/>
            <w:left w:val="none" w:sz="0" w:space="0" w:color="auto"/>
            <w:bottom w:val="none" w:sz="0" w:space="0" w:color="auto"/>
            <w:right w:val="none" w:sz="0" w:space="0" w:color="auto"/>
          </w:divBdr>
        </w:div>
        <w:div w:id="1279727088">
          <w:marLeft w:val="446"/>
          <w:marRight w:val="0"/>
          <w:marTop w:val="0"/>
          <w:marBottom w:val="0"/>
          <w:divBdr>
            <w:top w:val="none" w:sz="0" w:space="0" w:color="auto"/>
            <w:left w:val="none" w:sz="0" w:space="0" w:color="auto"/>
            <w:bottom w:val="none" w:sz="0" w:space="0" w:color="auto"/>
            <w:right w:val="none" w:sz="0" w:space="0" w:color="auto"/>
          </w:divBdr>
        </w:div>
      </w:divsChild>
    </w:div>
    <w:div w:id="1642076143">
      <w:bodyDiv w:val="1"/>
      <w:marLeft w:val="0"/>
      <w:marRight w:val="0"/>
      <w:marTop w:val="0"/>
      <w:marBottom w:val="0"/>
      <w:divBdr>
        <w:top w:val="none" w:sz="0" w:space="0" w:color="auto"/>
        <w:left w:val="none" w:sz="0" w:space="0" w:color="auto"/>
        <w:bottom w:val="none" w:sz="0" w:space="0" w:color="auto"/>
        <w:right w:val="none" w:sz="0" w:space="0" w:color="auto"/>
      </w:divBdr>
      <w:divsChild>
        <w:div w:id="1544170476">
          <w:marLeft w:val="547"/>
          <w:marRight w:val="0"/>
          <w:marTop w:val="86"/>
          <w:marBottom w:val="0"/>
          <w:divBdr>
            <w:top w:val="none" w:sz="0" w:space="0" w:color="auto"/>
            <w:left w:val="none" w:sz="0" w:space="0" w:color="auto"/>
            <w:bottom w:val="none" w:sz="0" w:space="0" w:color="auto"/>
            <w:right w:val="none" w:sz="0" w:space="0" w:color="auto"/>
          </w:divBdr>
        </w:div>
        <w:div w:id="1239246220">
          <w:marLeft w:val="547"/>
          <w:marRight w:val="0"/>
          <w:marTop w:val="86"/>
          <w:marBottom w:val="0"/>
          <w:divBdr>
            <w:top w:val="none" w:sz="0" w:space="0" w:color="auto"/>
            <w:left w:val="none" w:sz="0" w:space="0" w:color="auto"/>
            <w:bottom w:val="none" w:sz="0" w:space="0" w:color="auto"/>
            <w:right w:val="none" w:sz="0" w:space="0" w:color="auto"/>
          </w:divBdr>
        </w:div>
        <w:div w:id="651375429">
          <w:marLeft w:val="547"/>
          <w:marRight w:val="0"/>
          <w:marTop w:val="86"/>
          <w:marBottom w:val="0"/>
          <w:divBdr>
            <w:top w:val="none" w:sz="0" w:space="0" w:color="auto"/>
            <w:left w:val="none" w:sz="0" w:space="0" w:color="auto"/>
            <w:bottom w:val="none" w:sz="0" w:space="0" w:color="auto"/>
            <w:right w:val="none" w:sz="0" w:space="0" w:color="auto"/>
          </w:divBdr>
        </w:div>
        <w:div w:id="1810054987">
          <w:marLeft w:val="547"/>
          <w:marRight w:val="0"/>
          <w:marTop w:val="86"/>
          <w:marBottom w:val="0"/>
          <w:divBdr>
            <w:top w:val="none" w:sz="0" w:space="0" w:color="auto"/>
            <w:left w:val="none" w:sz="0" w:space="0" w:color="auto"/>
            <w:bottom w:val="none" w:sz="0" w:space="0" w:color="auto"/>
            <w:right w:val="none" w:sz="0" w:space="0" w:color="auto"/>
          </w:divBdr>
        </w:div>
        <w:div w:id="1256523048">
          <w:marLeft w:val="547"/>
          <w:marRight w:val="0"/>
          <w:marTop w:val="86"/>
          <w:marBottom w:val="0"/>
          <w:divBdr>
            <w:top w:val="none" w:sz="0" w:space="0" w:color="auto"/>
            <w:left w:val="none" w:sz="0" w:space="0" w:color="auto"/>
            <w:bottom w:val="none" w:sz="0" w:space="0" w:color="auto"/>
            <w:right w:val="none" w:sz="0" w:space="0" w:color="auto"/>
          </w:divBdr>
        </w:div>
      </w:divsChild>
    </w:div>
    <w:div w:id="1910072746">
      <w:bodyDiv w:val="1"/>
      <w:marLeft w:val="0"/>
      <w:marRight w:val="0"/>
      <w:marTop w:val="0"/>
      <w:marBottom w:val="0"/>
      <w:divBdr>
        <w:top w:val="none" w:sz="0" w:space="0" w:color="auto"/>
        <w:left w:val="none" w:sz="0" w:space="0" w:color="auto"/>
        <w:bottom w:val="none" w:sz="0" w:space="0" w:color="auto"/>
        <w:right w:val="none" w:sz="0" w:space="0" w:color="auto"/>
      </w:divBdr>
    </w:div>
    <w:div w:id="1971745996">
      <w:bodyDiv w:val="1"/>
      <w:marLeft w:val="0"/>
      <w:marRight w:val="0"/>
      <w:marTop w:val="0"/>
      <w:marBottom w:val="0"/>
      <w:divBdr>
        <w:top w:val="none" w:sz="0" w:space="0" w:color="auto"/>
        <w:left w:val="none" w:sz="0" w:space="0" w:color="auto"/>
        <w:bottom w:val="none" w:sz="0" w:space="0" w:color="auto"/>
        <w:right w:val="none" w:sz="0" w:space="0" w:color="auto"/>
      </w:divBdr>
      <w:divsChild>
        <w:div w:id="647395801">
          <w:marLeft w:val="547"/>
          <w:marRight w:val="0"/>
          <w:marTop w:val="115"/>
          <w:marBottom w:val="0"/>
          <w:divBdr>
            <w:top w:val="none" w:sz="0" w:space="0" w:color="auto"/>
            <w:left w:val="none" w:sz="0" w:space="0" w:color="auto"/>
            <w:bottom w:val="none" w:sz="0" w:space="0" w:color="auto"/>
            <w:right w:val="none" w:sz="0" w:space="0" w:color="auto"/>
          </w:divBdr>
        </w:div>
        <w:div w:id="1364745520">
          <w:marLeft w:val="547"/>
          <w:marRight w:val="0"/>
          <w:marTop w:val="115"/>
          <w:marBottom w:val="0"/>
          <w:divBdr>
            <w:top w:val="none" w:sz="0" w:space="0" w:color="auto"/>
            <w:left w:val="none" w:sz="0" w:space="0" w:color="auto"/>
            <w:bottom w:val="none" w:sz="0" w:space="0" w:color="auto"/>
            <w:right w:val="none" w:sz="0" w:space="0" w:color="auto"/>
          </w:divBdr>
        </w:div>
        <w:div w:id="2057195028">
          <w:marLeft w:val="547"/>
          <w:marRight w:val="0"/>
          <w:marTop w:val="115"/>
          <w:marBottom w:val="0"/>
          <w:divBdr>
            <w:top w:val="none" w:sz="0" w:space="0" w:color="auto"/>
            <w:left w:val="none" w:sz="0" w:space="0" w:color="auto"/>
            <w:bottom w:val="none" w:sz="0" w:space="0" w:color="auto"/>
            <w:right w:val="none" w:sz="0" w:space="0" w:color="auto"/>
          </w:divBdr>
        </w:div>
        <w:div w:id="1947037611">
          <w:marLeft w:val="547"/>
          <w:marRight w:val="0"/>
          <w:marTop w:val="115"/>
          <w:marBottom w:val="0"/>
          <w:divBdr>
            <w:top w:val="none" w:sz="0" w:space="0" w:color="auto"/>
            <w:left w:val="none" w:sz="0" w:space="0" w:color="auto"/>
            <w:bottom w:val="none" w:sz="0" w:space="0" w:color="auto"/>
            <w:right w:val="none" w:sz="0" w:space="0" w:color="auto"/>
          </w:divBdr>
        </w:div>
        <w:div w:id="81268760">
          <w:marLeft w:val="547"/>
          <w:marRight w:val="0"/>
          <w:marTop w:val="115"/>
          <w:marBottom w:val="0"/>
          <w:divBdr>
            <w:top w:val="none" w:sz="0" w:space="0" w:color="auto"/>
            <w:left w:val="none" w:sz="0" w:space="0" w:color="auto"/>
            <w:bottom w:val="none" w:sz="0" w:space="0" w:color="auto"/>
            <w:right w:val="none" w:sz="0" w:space="0" w:color="auto"/>
          </w:divBdr>
        </w:div>
        <w:div w:id="1019311082">
          <w:marLeft w:val="547"/>
          <w:marRight w:val="0"/>
          <w:marTop w:val="115"/>
          <w:marBottom w:val="0"/>
          <w:divBdr>
            <w:top w:val="none" w:sz="0" w:space="0" w:color="auto"/>
            <w:left w:val="none" w:sz="0" w:space="0" w:color="auto"/>
            <w:bottom w:val="none" w:sz="0" w:space="0" w:color="auto"/>
            <w:right w:val="none" w:sz="0" w:space="0" w:color="auto"/>
          </w:divBdr>
        </w:div>
        <w:div w:id="1700011270">
          <w:marLeft w:val="547"/>
          <w:marRight w:val="0"/>
          <w:marTop w:val="115"/>
          <w:marBottom w:val="0"/>
          <w:divBdr>
            <w:top w:val="none" w:sz="0" w:space="0" w:color="auto"/>
            <w:left w:val="none" w:sz="0" w:space="0" w:color="auto"/>
            <w:bottom w:val="none" w:sz="0" w:space="0" w:color="auto"/>
            <w:right w:val="none" w:sz="0" w:space="0" w:color="auto"/>
          </w:divBdr>
        </w:div>
      </w:divsChild>
    </w:div>
    <w:div w:id="2043287741">
      <w:bodyDiv w:val="1"/>
      <w:marLeft w:val="0"/>
      <w:marRight w:val="0"/>
      <w:marTop w:val="0"/>
      <w:marBottom w:val="0"/>
      <w:divBdr>
        <w:top w:val="none" w:sz="0" w:space="0" w:color="auto"/>
        <w:left w:val="none" w:sz="0" w:space="0" w:color="auto"/>
        <w:bottom w:val="none" w:sz="0" w:space="0" w:color="auto"/>
        <w:right w:val="none" w:sz="0" w:space="0" w:color="auto"/>
      </w:divBdr>
      <w:divsChild>
        <w:div w:id="650404650">
          <w:marLeft w:val="547"/>
          <w:marRight w:val="0"/>
          <w:marTop w:val="96"/>
          <w:marBottom w:val="0"/>
          <w:divBdr>
            <w:top w:val="none" w:sz="0" w:space="0" w:color="auto"/>
            <w:left w:val="none" w:sz="0" w:space="0" w:color="auto"/>
            <w:bottom w:val="none" w:sz="0" w:space="0" w:color="auto"/>
            <w:right w:val="none" w:sz="0" w:space="0" w:color="auto"/>
          </w:divBdr>
        </w:div>
        <w:div w:id="706295157">
          <w:marLeft w:val="547"/>
          <w:marRight w:val="0"/>
          <w:marTop w:val="96"/>
          <w:marBottom w:val="0"/>
          <w:divBdr>
            <w:top w:val="none" w:sz="0" w:space="0" w:color="auto"/>
            <w:left w:val="none" w:sz="0" w:space="0" w:color="auto"/>
            <w:bottom w:val="none" w:sz="0" w:space="0" w:color="auto"/>
            <w:right w:val="none" w:sz="0" w:space="0" w:color="auto"/>
          </w:divBdr>
        </w:div>
        <w:div w:id="59183343">
          <w:marLeft w:val="547"/>
          <w:marRight w:val="0"/>
          <w:marTop w:val="96"/>
          <w:marBottom w:val="0"/>
          <w:divBdr>
            <w:top w:val="none" w:sz="0" w:space="0" w:color="auto"/>
            <w:left w:val="none" w:sz="0" w:space="0" w:color="auto"/>
            <w:bottom w:val="none" w:sz="0" w:space="0" w:color="auto"/>
            <w:right w:val="none" w:sz="0" w:space="0" w:color="auto"/>
          </w:divBdr>
        </w:div>
        <w:div w:id="1256790487">
          <w:marLeft w:val="547"/>
          <w:marRight w:val="0"/>
          <w:marTop w:val="96"/>
          <w:marBottom w:val="0"/>
          <w:divBdr>
            <w:top w:val="none" w:sz="0" w:space="0" w:color="auto"/>
            <w:left w:val="none" w:sz="0" w:space="0" w:color="auto"/>
            <w:bottom w:val="none" w:sz="0" w:space="0" w:color="auto"/>
            <w:right w:val="none" w:sz="0" w:space="0" w:color="auto"/>
          </w:divBdr>
        </w:div>
        <w:div w:id="1333222306">
          <w:marLeft w:val="547"/>
          <w:marRight w:val="0"/>
          <w:marTop w:val="96"/>
          <w:marBottom w:val="0"/>
          <w:divBdr>
            <w:top w:val="none" w:sz="0" w:space="0" w:color="auto"/>
            <w:left w:val="none" w:sz="0" w:space="0" w:color="auto"/>
            <w:bottom w:val="none" w:sz="0" w:space="0" w:color="auto"/>
            <w:right w:val="none" w:sz="0" w:space="0" w:color="auto"/>
          </w:divBdr>
        </w:div>
      </w:divsChild>
    </w:div>
    <w:div w:id="2093812327">
      <w:bodyDiv w:val="1"/>
      <w:marLeft w:val="0"/>
      <w:marRight w:val="0"/>
      <w:marTop w:val="0"/>
      <w:marBottom w:val="0"/>
      <w:divBdr>
        <w:top w:val="none" w:sz="0" w:space="0" w:color="auto"/>
        <w:left w:val="none" w:sz="0" w:space="0" w:color="auto"/>
        <w:bottom w:val="none" w:sz="0" w:space="0" w:color="auto"/>
        <w:right w:val="none" w:sz="0" w:space="0" w:color="auto"/>
      </w:divBdr>
      <w:divsChild>
        <w:div w:id="1740514995">
          <w:marLeft w:val="547"/>
          <w:marRight w:val="0"/>
          <w:marTop w:val="96"/>
          <w:marBottom w:val="0"/>
          <w:divBdr>
            <w:top w:val="none" w:sz="0" w:space="0" w:color="auto"/>
            <w:left w:val="none" w:sz="0" w:space="0" w:color="auto"/>
            <w:bottom w:val="none" w:sz="0" w:space="0" w:color="auto"/>
            <w:right w:val="none" w:sz="0" w:space="0" w:color="auto"/>
          </w:divBdr>
        </w:div>
        <w:div w:id="1339311298">
          <w:marLeft w:val="547"/>
          <w:marRight w:val="0"/>
          <w:marTop w:val="96"/>
          <w:marBottom w:val="0"/>
          <w:divBdr>
            <w:top w:val="none" w:sz="0" w:space="0" w:color="auto"/>
            <w:left w:val="none" w:sz="0" w:space="0" w:color="auto"/>
            <w:bottom w:val="none" w:sz="0" w:space="0" w:color="auto"/>
            <w:right w:val="none" w:sz="0" w:space="0" w:color="auto"/>
          </w:divBdr>
        </w:div>
        <w:div w:id="1744059893">
          <w:marLeft w:val="547"/>
          <w:marRight w:val="0"/>
          <w:marTop w:val="96"/>
          <w:marBottom w:val="0"/>
          <w:divBdr>
            <w:top w:val="none" w:sz="0" w:space="0" w:color="auto"/>
            <w:left w:val="none" w:sz="0" w:space="0" w:color="auto"/>
            <w:bottom w:val="none" w:sz="0" w:space="0" w:color="auto"/>
            <w:right w:val="none" w:sz="0" w:space="0" w:color="auto"/>
          </w:divBdr>
        </w:div>
        <w:div w:id="1902322008">
          <w:marLeft w:val="547"/>
          <w:marRight w:val="0"/>
          <w:marTop w:val="96"/>
          <w:marBottom w:val="0"/>
          <w:divBdr>
            <w:top w:val="none" w:sz="0" w:space="0" w:color="auto"/>
            <w:left w:val="none" w:sz="0" w:space="0" w:color="auto"/>
            <w:bottom w:val="none" w:sz="0" w:space="0" w:color="auto"/>
            <w:right w:val="none" w:sz="0" w:space="0" w:color="auto"/>
          </w:divBdr>
        </w:div>
        <w:div w:id="1531608486">
          <w:marLeft w:val="547"/>
          <w:marRight w:val="0"/>
          <w:marTop w:val="96"/>
          <w:marBottom w:val="0"/>
          <w:divBdr>
            <w:top w:val="none" w:sz="0" w:space="0" w:color="auto"/>
            <w:left w:val="none" w:sz="0" w:space="0" w:color="auto"/>
            <w:bottom w:val="none" w:sz="0" w:space="0" w:color="auto"/>
            <w:right w:val="none" w:sz="0" w:space="0" w:color="auto"/>
          </w:divBdr>
        </w:div>
      </w:divsChild>
    </w:div>
    <w:div w:id="2117751132">
      <w:bodyDiv w:val="1"/>
      <w:marLeft w:val="0"/>
      <w:marRight w:val="0"/>
      <w:marTop w:val="0"/>
      <w:marBottom w:val="0"/>
      <w:divBdr>
        <w:top w:val="none" w:sz="0" w:space="0" w:color="auto"/>
        <w:left w:val="none" w:sz="0" w:space="0" w:color="auto"/>
        <w:bottom w:val="none" w:sz="0" w:space="0" w:color="auto"/>
        <w:right w:val="none" w:sz="0" w:space="0" w:color="auto"/>
      </w:divBdr>
      <w:divsChild>
        <w:div w:id="1687830820">
          <w:marLeft w:val="547"/>
          <w:marRight w:val="0"/>
          <w:marTop w:val="96"/>
          <w:marBottom w:val="0"/>
          <w:divBdr>
            <w:top w:val="none" w:sz="0" w:space="0" w:color="auto"/>
            <w:left w:val="none" w:sz="0" w:space="0" w:color="auto"/>
            <w:bottom w:val="none" w:sz="0" w:space="0" w:color="auto"/>
            <w:right w:val="none" w:sz="0" w:space="0" w:color="auto"/>
          </w:divBdr>
        </w:div>
        <w:div w:id="585647481">
          <w:marLeft w:val="547"/>
          <w:marRight w:val="0"/>
          <w:marTop w:val="96"/>
          <w:marBottom w:val="0"/>
          <w:divBdr>
            <w:top w:val="none" w:sz="0" w:space="0" w:color="auto"/>
            <w:left w:val="none" w:sz="0" w:space="0" w:color="auto"/>
            <w:bottom w:val="none" w:sz="0" w:space="0" w:color="auto"/>
            <w:right w:val="none" w:sz="0" w:space="0" w:color="auto"/>
          </w:divBdr>
        </w:div>
        <w:div w:id="1503231414">
          <w:marLeft w:val="547"/>
          <w:marRight w:val="0"/>
          <w:marTop w:val="96"/>
          <w:marBottom w:val="0"/>
          <w:divBdr>
            <w:top w:val="none" w:sz="0" w:space="0" w:color="auto"/>
            <w:left w:val="none" w:sz="0" w:space="0" w:color="auto"/>
            <w:bottom w:val="none" w:sz="0" w:space="0" w:color="auto"/>
            <w:right w:val="none" w:sz="0" w:space="0" w:color="auto"/>
          </w:divBdr>
        </w:div>
        <w:div w:id="19555159">
          <w:marLeft w:val="547"/>
          <w:marRight w:val="0"/>
          <w:marTop w:val="96"/>
          <w:marBottom w:val="0"/>
          <w:divBdr>
            <w:top w:val="none" w:sz="0" w:space="0" w:color="auto"/>
            <w:left w:val="none" w:sz="0" w:space="0" w:color="auto"/>
            <w:bottom w:val="none" w:sz="0" w:space="0" w:color="auto"/>
            <w:right w:val="none" w:sz="0" w:space="0" w:color="auto"/>
          </w:divBdr>
        </w:div>
        <w:div w:id="1174220896">
          <w:marLeft w:val="547"/>
          <w:marRight w:val="0"/>
          <w:marTop w:val="96"/>
          <w:marBottom w:val="0"/>
          <w:divBdr>
            <w:top w:val="none" w:sz="0" w:space="0" w:color="auto"/>
            <w:left w:val="none" w:sz="0" w:space="0" w:color="auto"/>
            <w:bottom w:val="none" w:sz="0" w:space="0" w:color="auto"/>
            <w:right w:val="none" w:sz="0" w:space="0" w:color="auto"/>
          </w:divBdr>
        </w:div>
        <w:div w:id="2064255166">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9044A9-CE3B-4888-86B4-7FA02FF48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3799</TotalTime>
  <Pages>1</Pages>
  <Words>130415</Words>
  <Characters>743372</Characters>
  <Application>Microsoft Office Word</Application>
  <DocSecurity>0</DocSecurity>
  <Lines>6194</Lines>
  <Paragraphs>1744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872043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34</cp:revision>
  <cp:lastPrinted>2021-09-23T07:14:00Z</cp:lastPrinted>
  <dcterms:created xsi:type="dcterms:W3CDTF">2016-08-15T08:53:00Z</dcterms:created>
  <dcterms:modified xsi:type="dcterms:W3CDTF">2021-09-23T09:09:00Z</dcterms:modified>
</cp:coreProperties>
</file>