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ED" w:rsidRPr="00BC34ED" w:rsidRDefault="00BC34ED" w:rsidP="00BC34ED">
      <w:pPr>
        <w:jc w:val="center"/>
        <w:rPr>
          <w:sz w:val="32"/>
          <w:szCs w:val="32"/>
        </w:rPr>
      </w:pPr>
      <w:r w:rsidRPr="00BC34ED">
        <w:rPr>
          <w:sz w:val="32"/>
          <w:szCs w:val="32"/>
        </w:rPr>
        <w:t>Муниципальное дошкольное образовательное учреждение</w:t>
      </w:r>
    </w:p>
    <w:p w:rsidR="00BC34ED" w:rsidRPr="00BC34ED" w:rsidRDefault="00BC34ED" w:rsidP="00BC34ED">
      <w:pPr>
        <w:jc w:val="center"/>
        <w:rPr>
          <w:sz w:val="32"/>
          <w:szCs w:val="32"/>
        </w:rPr>
      </w:pPr>
      <w:r w:rsidRPr="00BC34ED">
        <w:rPr>
          <w:sz w:val="32"/>
          <w:szCs w:val="32"/>
        </w:rPr>
        <w:t>«Детский сад № 61»</w:t>
      </w:r>
    </w:p>
    <w:p w:rsidR="00BC34ED" w:rsidRDefault="00BC34ED" w:rsidP="00BC34ED"/>
    <w:p w:rsidR="00BC34ED" w:rsidRDefault="00BC34ED" w:rsidP="00BC34ED"/>
    <w:p w:rsidR="00BC34ED" w:rsidRDefault="00BC34ED" w:rsidP="00BC34ED"/>
    <w:p w:rsidR="00BC34ED" w:rsidRDefault="00BC34ED" w:rsidP="00BC34ED">
      <w:r>
        <w:rPr>
          <w:noProof/>
        </w:rPr>
        <mc:AlternateContent>
          <mc:Choice Requires="wps">
            <w:drawing>
              <wp:anchor distT="0" distB="0" distL="114300" distR="114300" simplePos="0" relativeHeight="251661312" behindDoc="0" locked="0" layoutInCell="1" allowOverlap="1" wp14:editId="6970AE09">
                <wp:simplePos x="0" y="0"/>
                <wp:positionH relativeFrom="page">
                  <wp:posOffset>1495425</wp:posOffset>
                </wp:positionH>
                <wp:positionV relativeFrom="paragraph">
                  <wp:posOffset>9525</wp:posOffset>
                </wp:positionV>
                <wp:extent cx="4800600" cy="40957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00600" cy="4095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BC34ED" w:rsidRPr="00BC34ED" w:rsidRDefault="00BC34ED" w:rsidP="00BC34ED">
                            <w:pPr>
                              <w:jc w:val="center"/>
                              <w:rPr>
                                <w:sz w:val="48"/>
                              </w:rPr>
                            </w:pPr>
                            <w:r w:rsidRPr="00BC34ED">
                              <w:rPr>
                                <w:b/>
                                <w:bCs/>
                                <w:color w:val="00FF00"/>
                                <w:sz w:val="48"/>
                                <w:szCs w:val="72"/>
                              </w:rPr>
                              <w:t>Консультативный материал</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3" o:spid="_x0000_s1026" type="#_x0000_t202" style="position:absolute;margin-left:117.75pt;margin-top:.75pt;width:378pt;height:3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" filled="f" stroked="f">
                <v:stroke joinstyle="round"/>
                <o:lock v:ext="edit" shapetype="t"/>
                <v:textbox style="mso-fit-shape-to-text:t">
                  <w:txbxContent>
                    <w:p w14:paraId="3FB6E24F" w14:textId="77777777" w:rsidR="00BC34ED" w:rsidRPr="00BC34ED" w:rsidRDefault="00BC34ED" w:rsidP="00BC34ED">
                      <w:pPr>
                        <w:jc w:val="center"/>
                        <w:rPr>
                          <w:sz w:val="48"/>
                        </w:rPr>
                      </w:pPr>
                      <w:r w:rsidRPr="00BC34ED">
                        <w:rPr>
                          <w:b/>
                          <w:bCs/>
                          <w:color w:val="00FF00"/>
                          <w:sz w:val="48"/>
                          <w:szCs w:val="72"/>
                        </w:rPr>
                        <w:t>Консультативный материал</w:t>
                      </w:r>
                    </w:p>
                  </w:txbxContent>
                </v:textbox>
                <w10:wrap anchorx="page"/>
              </v:shape>
            </w:pict>
          </mc:Fallback>
        </mc:AlternateContent>
      </w:r>
    </w:p>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r>
        <w:rPr>
          <w:noProof/>
        </w:rPr>
        <mc:AlternateContent>
          <mc:Choice Requires="wps">
            <w:drawing>
              <wp:anchor distT="0" distB="0" distL="114300" distR="114300" simplePos="0" relativeHeight="251659264" behindDoc="0" locked="0" layoutInCell="1" allowOverlap="1" wp14:anchorId="74E37550" wp14:editId="48B7A74E">
                <wp:simplePos x="0" y="0"/>
                <wp:positionH relativeFrom="column">
                  <wp:posOffset>236220</wp:posOffset>
                </wp:positionH>
                <wp:positionV relativeFrom="paragraph">
                  <wp:posOffset>20955</wp:posOffset>
                </wp:positionV>
                <wp:extent cx="5261610" cy="2358390"/>
                <wp:effectExtent l="0" t="11430" r="41910" b="304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1610" cy="2358390"/>
                        </a:xfrm>
                        <a:prstGeom prst="rect">
                          <a:avLst/>
                        </a:prstGeom>
                      </wps:spPr>
                      <wps:txbx>
                        <w:txbxContent>
                          <w:p w:rsidR="00BC34ED" w:rsidRDefault="00BC34ED" w:rsidP="00BC34ED">
                            <w:pPr>
                              <w:jc w:val="center"/>
                            </w:pPr>
                            <w:r w:rsidRPr="00BC34ED">
                              <w:rPr>
                                <w:rFonts w:ascii="Aquarelle" w:hAnsi="Aquarelle"/>
                                <w:b/>
                                <w:bCs/>
                                <w:color w:val="FF3399"/>
                                <w:sz w:val="96"/>
                                <w:szCs w:val="9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gradFill>
                                    <w14:gsLst>
                                      <w14:gs w14:pos="0">
                                        <w14:srgbClr w14:val="FF3399"/>
                                      </w14:gs>
                                      <w14:gs w14:pos="12500">
                                        <w14:srgbClr w14:val="FF6633">
                                          <w14:alpha w14:val="12500"/>
                                        </w14:srgbClr>
                                      </w14:gs>
                                      <w14:gs w14:pos="25000">
                                        <w14:srgbClr w14:val="FFFF00">
                                          <w14:alpha w14:val="25000"/>
                                        </w14:srgbClr>
                                      </w14:gs>
                                      <w14:gs w14:pos="37500">
                                        <w14:srgbClr w14:val="01A78F">
                                          <w14:alpha w14:val="37500"/>
                                        </w14:srgbClr>
                                      </w14:gs>
                                      <w14:gs w14:pos="50000">
                                        <w14:srgbClr w14:val="3366FF">
                                          <w14:alpha w14:val="50000"/>
                                        </w14:srgbClr>
                                      </w14:gs>
                                      <w14:gs w14:pos="62500">
                                        <w14:srgbClr w14:val="01A78F">
                                          <w14:alpha w14:val="37500"/>
                                        </w14:srgbClr>
                                      </w14:gs>
                                      <w14:gs w14:pos="75000">
                                        <w14:srgbClr w14:val="FFFF00">
                                          <w14:alpha w14:val="25000"/>
                                        </w14:srgbClr>
                                      </w14:gs>
                                      <w14:gs w14:pos="87500">
                                        <w14:srgbClr w14:val="FF6633">
                                          <w14:alpha w14:val="12500"/>
                                        </w14:srgbClr>
                                      </w14:gs>
                                      <w14:gs w14:pos="100000">
                                        <w14:srgbClr w14:val="FF3399"/>
                                      </w14:gs>
                                    </w14:gsLst>
                                    <w14:lin w14:ang="5400000" w14:scaled="1"/>
                                  </w14:gradFill>
                                </w14:textFill>
                              </w:rPr>
                              <w:t>Леворукий</w:t>
                            </w:r>
                          </w:p>
                          <w:p w:rsidR="00BC34ED" w:rsidRDefault="00BC34ED" w:rsidP="00BC34ED">
                            <w:pPr>
                              <w:jc w:val="center"/>
                            </w:pPr>
                            <w:r w:rsidRPr="00BC34ED">
                              <w:rPr>
                                <w:rFonts w:ascii="Aquarelle" w:hAnsi="Aquarelle"/>
                                <w:b/>
                                <w:bCs/>
                                <w:color w:val="FF3399"/>
                                <w:sz w:val="96"/>
                                <w:szCs w:val="9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gradFill>
                                    <w14:gsLst>
                                      <w14:gs w14:pos="0">
                                        <w14:srgbClr w14:val="FF3399"/>
                                      </w14:gs>
                                      <w14:gs w14:pos="12500">
                                        <w14:srgbClr w14:val="FF6633">
                                          <w14:alpha w14:val="12500"/>
                                        </w14:srgbClr>
                                      </w14:gs>
                                      <w14:gs w14:pos="25000">
                                        <w14:srgbClr w14:val="FFFF00">
                                          <w14:alpha w14:val="25000"/>
                                        </w14:srgbClr>
                                      </w14:gs>
                                      <w14:gs w14:pos="37500">
                                        <w14:srgbClr w14:val="01A78F">
                                          <w14:alpha w14:val="37500"/>
                                        </w14:srgbClr>
                                      </w14:gs>
                                      <w14:gs w14:pos="50000">
                                        <w14:srgbClr w14:val="3366FF">
                                          <w14:alpha w14:val="50000"/>
                                        </w14:srgbClr>
                                      </w14:gs>
                                      <w14:gs w14:pos="62500">
                                        <w14:srgbClr w14:val="01A78F">
                                          <w14:alpha w14:val="37500"/>
                                        </w14:srgbClr>
                                      </w14:gs>
                                      <w14:gs w14:pos="75000">
                                        <w14:srgbClr w14:val="FFFF00">
                                          <w14:alpha w14:val="25000"/>
                                        </w14:srgbClr>
                                      </w14:gs>
                                      <w14:gs w14:pos="87500">
                                        <w14:srgbClr w14:val="FF6633">
                                          <w14:alpha w14:val="12500"/>
                                        </w14:srgbClr>
                                      </w14:gs>
                                      <w14:gs w14:pos="100000">
                                        <w14:srgbClr w14:val="FF3399"/>
                                      </w14:gs>
                                    </w14:gsLst>
                                    <w14:lin w14:ang="5400000" w14:scaled="1"/>
                                  </w14:gradFill>
                                </w14:textFill>
                              </w:rPr>
                              <w:t xml:space="preserve">            ребёнок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37550" id="Надпись 2" o:spid="_x0000_s1027" type="#_x0000_t202" style="position:absolute;margin-left:18.6pt;margin-top:1.65pt;width:414.3pt;height:1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" filled="f" stroked="f">
                <o:lock v:ext="edit" shapetype="t"/>
                <v:textbox style="mso-fit-shape-to-text:t">
                  <w:txbxContent>
                    <w:p w14:paraId="0A326201" w14:textId="77777777" w:rsidR="00BC34ED" w:rsidRDefault="00BC34ED" w:rsidP="00BC34ED">
                      <w:pPr>
                        <w:jc w:val="center"/>
                      </w:pPr>
                      <w:r w:rsidRPr="00BC34ED">
                        <w:rPr>
                          <w:rFonts w:ascii="Aquarelle" w:hAnsi="Aquarelle"/>
                          <w:b/>
                          <w:bCs/>
                          <w:color w:val="FF3399"/>
                          <w:sz w:val="96"/>
                          <w:szCs w:val="9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gradFill>
                              <w14:gsLst>
                                <w14:gs w14:pos="0">
                                  <w14:srgbClr w14:val="FF3399"/>
                                </w14:gs>
                                <w14:gs w14:pos="12500">
                                  <w14:srgbClr w14:val="FF6633">
                                    <w14:alpha w14:val="12500"/>
                                  </w14:srgbClr>
                                </w14:gs>
                                <w14:gs w14:pos="25000">
                                  <w14:srgbClr w14:val="FFFF00">
                                    <w14:alpha w14:val="25000"/>
                                  </w14:srgbClr>
                                </w14:gs>
                                <w14:gs w14:pos="37500">
                                  <w14:srgbClr w14:val="01A78F">
                                    <w14:alpha w14:val="37500"/>
                                  </w14:srgbClr>
                                </w14:gs>
                                <w14:gs w14:pos="50000">
                                  <w14:srgbClr w14:val="3366FF">
                                    <w14:alpha w14:val="50000"/>
                                  </w14:srgbClr>
                                </w14:gs>
                                <w14:gs w14:pos="62500">
                                  <w14:srgbClr w14:val="01A78F">
                                    <w14:alpha w14:val="37500"/>
                                  </w14:srgbClr>
                                </w14:gs>
                                <w14:gs w14:pos="75000">
                                  <w14:srgbClr w14:val="FFFF00">
                                    <w14:alpha w14:val="25000"/>
                                  </w14:srgbClr>
                                </w14:gs>
                                <w14:gs w14:pos="87500">
                                  <w14:srgbClr w14:val="FF6633">
                                    <w14:alpha w14:val="12500"/>
                                  </w14:srgbClr>
                                </w14:gs>
                                <w14:gs w14:pos="100000">
                                  <w14:srgbClr w14:val="FF3399"/>
                                </w14:gs>
                              </w14:gsLst>
                              <w14:lin w14:ang="5400000" w14:scaled="1"/>
                            </w14:gradFill>
                          </w14:textFill>
                        </w:rPr>
                        <w:t>Леворукий</w:t>
                      </w:r>
                    </w:p>
                    <w:p w14:paraId="49E68958" w14:textId="77777777" w:rsidR="00BC34ED" w:rsidRDefault="00BC34ED" w:rsidP="00BC34ED">
                      <w:pPr>
                        <w:jc w:val="center"/>
                      </w:pPr>
                      <w:r w:rsidRPr="00BC34ED">
                        <w:rPr>
                          <w:rFonts w:ascii="Aquarelle" w:hAnsi="Aquarelle"/>
                          <w:b/>
                          <w:bCs/>
                          <w:color w:val="FF3399"/>
                          <w:sz w:val="96"/>
                          <w:szCs w:val="9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gradFill>
                              <w14:gsLst>
                                <w14:gs w14:pos="0">
                                  <w14:srgbClr w14:val="FF3399"/>
                                </w14:gs>
                                <w14:gs w14:pos="12500">
                                  <w14:srgbClr w14:val="FF6633">
                                    <w14:alpha w14:val="12500"/>
                                  </w14:srgbClr>
                                </w14:gs>
                                <w14:gs w14:pos="25000">
                                  <w14:srgbClr w14:val="FFFF00">
                                    <w14:alpha w14:val="25000"/>
                                  </w14:srgbClr>
                                </w14:gs>
                                <w14:gs w14:pos="37500">
                                  <w14:srgbClr w14:val="01A78F">
                                    <w14:alpha w14:val="37500"/>
                                  </w14:srgbClr>
                                </w14:gs>
                                <w14:gs w14:pos="50000">
                                  <w14:srgbClr w14:val="3366FF">
                                    <w14:alpha w14:val="50000"/>
                                  </w14:srgbClr>
                                </w14:gs>
                                <w14:gs w14:pos="62500">
                                  <w14:srgbClr w14:val="01A78F">
                                    <w14:alpha w14:val="37500"/>
                                  </w14:srgbClr>
                                </w14:gs>
                                <w14:gs w14:pos="75000">
                                  <w14:srgbClr w14:val="FFFF00">
                                    <w14:alpha w14:val="25000"/>
                                  </w14:srgbClr>
                                </w14:gs>
                                <w14:gs w14:pos="87500">
                                  <w14:srgbClr w14:val="FF6633">
                                    <w14:alpha w14:val="12500"/>
                                  </w14:srgbClr>
                                </w14:gs>
                                <w14:gs w14:pos="100000">
                                  <w14:srgbClr w14:val="FF3399"/>
                                </w14:gs>
                              </w14:gsLst>
                              <w14:lin w14:ang="5400000" w14:scaled="1"/>
                            </w14:gradFill>
                          </w14:textFill>
                        </w:rPr>
                        <w:t xml:space="preserve">            ребёнок</w:t>
                      </w:r>
                    </w:p>
                  </w:txbxContent>
                </v:textbox>
              </v:shape>
            </w:pict>
          </mc:Fallback>
        </mc:AlternateContent>
      </w:r>
    </w:p>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Pr="00BC34ED" w:rsidRDefault="00932643" w:rsidP="00BC34ED">
      <w:pPr>
        <w:jc w:val="right"/>
        <w:rPr>
          <w:sz w:val="32"/>
          <w:szCs w:val="32"/>
        </w:rPr>
      </w:pPr>
      <w:r>
        <w:rPr>
          <w:sz w:val="32"/>
          <w:szCs w:val="32"/>
        </w:rPr>
        <w:t>Воспитатель: Молодцова А. С.</w:t>
      </w:r>
    </w:p>
    <w:p w:rsidR="00BC34ED" w:rsidRPr="006713BB" w:rsidRDefault="00BC34ED" w:rsidP="00BC34ED"/>
    <w:p w:rsidR="00BC34ED" w:rsidRDefault="00BC34ED" w:rsidP="00BC34ED"/>
    <w:p w:rsidR="00BC34ED" w:rsidRDefault="00BC34ED" w:rsidP="00BC34ED"/>
    <w:p w:rsidR="00BC34ED" w:rsidRDefault="00BC34ED" w:rsidP="00BC34ED">
      <w:r>
        <w:rPr>
          <w:noProof/>
        </w:rPr>
        <w:drawing>
          <wp:anchor distT="0" distB="0" distL="114300" distR="114300" simplePos="0" relativeHeight="251660288" behindDoc="0" locked="0" layoutInCell="1" allowOverlap="1" wp14:anchorId="551868E9" wp14:editId="2FD7BF2B">
            <wp:simplePos x="0" y="0"/>
            <wp:positionH relativeFrom="margin">
              <wp:align>center</wp:align>
            </wp:positionH>
            <wp:positionV relativeFrom="paragraph">
              <wp:posOffset>60960</wp:posOffset>
            </wp:positionV>
            <wp:extent cx="2357063" cy="337185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7063" cy="337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4ED" w:rsidRDefault="00BC34ED" w:rsidP="00BC34ED"/>
    <w:p w:rsidR="00BC34ED" w:rsidRDefault="00BC34ED" w:rsidP="00BC34ED">
      <w:bookmarkStart w:id="0" w:name="_GoBack"/>
      <w:bookmarkEnd w:id="0"/>
    </w:p>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Default="00BC34ED" w:rsidP="00BC34ED"/>
    <w:p w:rsidR="00BC34ED" w:rsidRPr="00BC34ED" w:rsidRDefault="00BC34ED" w:rsidP="00BC34ED">
      <w:pPr>
        <w:jc w:val="center"/>
        <w:rPr>
          <w:sz w:val="32"/>
          <w:szCs w:val="32"/>
        </w:rPr>
      </w:pPr>
      <w:r w:rsidRPr="00BC34ED">
        <w:rPr>
          <w:sz w:val="32"/>
          <w:szCs w:val="32"/>
        </w:rPr>
        <w:t>Ярославль</w:t>
      </w:r>
    </w:p>
    <w:p w:rsidR="00BC34ED" w:rsidRPr="00BF3E2E" w:rsidRDefault="00BC34ED" w:rsidP="00BC34ED">
      <w:pPr>
        <w:rPr>
          <w:b/>
          <w:sz w:val="36"/>
          <w:szCs w:val="36"/>
        </w:rPr>
      </w:pPr>
      <w:r>
        <w:rPr>
          <w:sz w:val="36"/>
          <w:szCs w:val="36"/>
        </w:rPr>
        <w:lastRenderedPageBreak/>
        <w:t xml:space="preserve">                         </w:t>
      </w:r>
      <w:r w:rsidRPr="00BF3E2E">
        <w:rPr>
          <w:b/>
          <w:sz w:val="36"/>
          <w:szCs w:val="36"/>
        </w:rPr>
        <w:t>Леворукий ребенок</w:t>
      </w:r>
    </w:p>
    <w:p w:rsidR="00BC34ED" w:rsidRDefault="00BC34ED" w:rsidP="00BC34ED"/>
    <w:p w:rsidR="00BC34ED" w:rsidRPr="00BF3E2E" w:rsidRDefault="00BC34ED" w:rsidP="00BC34ED">
      <w:pPr>
        <w:jc w:val="both"/>
        <w:rPr>
          <w:sz w:val="28"/>
          <w:szCs w:val="28"/>
        </w:rPr>
      </w:pPr>
      <w:r w:rsidRPr="00BF3E2E">
        <w:rPr>
          <w:sz w:val="28"/>
          <w:szCs w:val="28"/>
        </w:rPr>
        <w:t>Что мы знаем о левшах.</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Леворукость веками остаётся загадкой, притягивающей внимание. Действительно, большая часть человечества - праворукие и только 5-12% составляют леворукие.</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Существуют различные предположения о возникновении предрассудка, связанного с явлением леворукости. Одно из них - предположение американского учёного </w:t>
      </w:r>
      <w:proofErr w:type="spellStart"/>
      <w:r w:rsidRPr="00BF3E2E">
        <w:rPr>
          <w:sz w:val="28"/>
          <w:szCs w:val="28"/>
        </w:rPr>
        <w:t>К.Сагана</w:t>
      </w:r>
      <w:proofErr w:type="spellEnd"/>
      <w:r w:rsidRPr="00BF3E2E">
        <w:rPr>
          <w:sz w:val="28"/>
          <w:szCs w:val="28"/>
        </w:rPr>
        <w:t>. По его мнению, левая рука могла считаться «нечистой» из-за того, что использовалась для гигиенических процедур, а правая только для еды и приветствий, что в какой-то мере предохраняло людей от распространения болезней.</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Древность происхождения этого предрассудка достаточно убедительно подтверждается лингвистическим анализом. Во многих языках «левый» является не только синонимом слов со значением «неловкий», «неуклюжий», но и со значением «неискренний», «разбитый», «зловещий», то есть таких, которые имеют, как правило, отрицательное значение.</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Это выраженное даже средствами языка предубеждение прошло через века и не изжито до сих пор. И сегодня мусульмане считают оскорблением, если им протягивают при встрече левую руку или подают левой рукой деньги, подарок. Они считают её «нечистой». Так же относятся к левой руке представители одной из народностей Нигерии- йоруба, которым категорически запрещено что-либо брать или передавать левой рукой. Это жестокое оскорбление и преднамеренная демонстрация неуважения к человеку.</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u w:val="single"/>
        </w:rPr>
        <w:t>Гипотезы патологического происхождения леворукости</w:t>
      </w:r>
      <w:r w:rsidRPr="00BF3E2E">
        <w:rPr>
          <w:sz w:val="28"/>
          <w:szCs w:val="28"/>
        </w:rPr>
        <w:t>.</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К сожалению, и сейчас ещё бытует представление о связи между леворукостью и более низкими умственными способностями людей, несмотря на то, что специальные психофизиологические исследования не дают для этого никаких оснований. Действительно, существуют данные о большом проценте леворуких среди умственно отсталых детей, среди детей с трудностями обучения письму и чтению, но во многих случаях сама леворукость является результатом патологии в развитии мозга, как и умственная отсталость и трудности в обучении, а вовсе не причиной этих нарушений. То есть, хотя патология развития иногда лежит в основе леворукости и сниженных интеллектуальных способностей, у здорового левши могут быть блестящие способности. И таких данных тоже немало.</w:t>
      </w:r>
    </w:p>
    <w:p w:rsidR="00BC34ED" w:rsidRPr="00BF3E2E" w:rsidRDefault="00BC34ED" w:rsidP="00BC34ED">
      <w:pPr>
        <w:jc w:val="both"/>
        <w:rPr>
          <w:sz w:val="28"/>
          <w:szCs w:val="28"/>
        </w:rPr>
      </w:pPr>
      <w:r>
        <w:rPr>
          <w:sz w:val="28"/>
          <w:szCs w:val="28"/>
        </w:rPr>
        <w:t xml:space="preserve">                                                     </w:t>
      </w:r>
    </w:p>
    <w:p w:rsidR="00BC34ED" w:rsidRPr="00BF3E2E" w:rsidRDefault="00BC34ED" w:rsidP="00BC34ED">
      <w:pPr>
        <w:jc w:val="both"/>
        <w:rPr>
          <w:sz w:val="28"/>
          <w:szCs w:val="28"/>
        </w:rPr>
      </w:pPr>
      <w:r w:rsidRPr="00BF3E2E">
        <w:rPr>
          <w:sz w:val="28"/>
          <w:szCs w:val="28"/>
        </w:rPr>
        <w:lastRenderedPageBreak/>
        <w:t xml:space="preserve">В первые месяцы жизни мозг ребёнка весьма пластичен, поэтому при травмах одного из полушарий другое может взять на себя утраченную функцию. В тоже время более поздние травмы приносят существенный вред, величина которого напрямую зависит от времени получения травмы: чем позднее она происходит, тем меньше компенсаторные возможности мозга. </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Наиболее тяжелы последствия повреждения до года не левого полушария, а правого. Большая часть из них несовместима с жизнью. При повреждении же левого правое легко берёт на себя, его функции.</w:t>
      </w:r>
    </w:p>
    <w:p w:rsidR="00BC34ED" w:rsidRPr="00BF3E2E" w:rsidRDefault="00BC34ED" w:rsidP="00BC34ED">
      <w:pPr>
        <w:jc w:val="both"/>
        <w:rPr>
          <w:sz w:val="28"/>
          <w:szCs w:val="28"/>
        </w:rPr>
      </w:pPr>
    </w:p>
    <w:p w:rsidR="00BC34ED" w:rsidRPr="00BF3E2E" w:rsidRDefault="00BC34ED" w:rsidP="00BC34ED">
      <w:pPr>
        <w:jc w:val="both"/>
        <w:rPr>
          <w:sz w:val="28"/>
          <w:szCs w:val="28"/>
          <w:u w:val="single"/>
        </w:rPr>
      </w:pPr>
      <w:r w:rsidRPr="00BF3E2E">
        <w:rPr>
          <w:sz w:val="28"/>
          <w:szCs w:val="28"/>
          <w:u w:val="single"/>
        </w:rPr>
        <w:t>Каковы причины повреждения мозга?</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Известно, что более 90% рождающихся детей занимает во время родов позицию лицом к правому бедру матери, когда давление лонного сочленения приходится на правый висок плода. Только в 8% случаев положение противоположно, причём оно чаще встречалось у мальчиков, чем у девочек (больше леворукость у мальчиков). Оказалось, что все патологические осложнения были связаны со вторым вариантом. Травма левого полушария при рождении может привести к леворукости.</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Подтверждением гипотезы патологического происхождения </w:t>
      </w:r>
      <w:proofErr w:type="spellStart"/>
      <w:r w:rsidRPr="00BF3E2E">
        <w:rPr>
          <w:sz w:val="28"/>
          <w:szCs w:val="28"/>
        </w:rPr>
        <w:t>левшества</w:t>
      </w:r>
      <w:proofErr w:type="spellEnd"/>
      <w:r w:rsidRPr="00BF3E2E">
        <w:rPr>
          <w:sz w:val="28"/>
          <w:szCs w:val="28"/>
        </w:rPr>
        <w:t xml:space="preserve"> являются многочисленные данные о том, что среди леворуких чаще встречаются аутизм, заикание, речевые расстройства, психические заболевания. </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Возникновение и развитие подобных аномалий возможно не только из-за травм при рождении или сразу же после рождения, но и вследствие изменения химического состава среды, окружающей плод ещё до рождения. Эти химические изменения могут возникнуть из-за болезни матери, переживаемого ею стресса или из-за таблеток, которые она по той или иной причине принимает в этот период.</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Известно также, что высокие концентрации мужского полового гормона подавляют развитие левого полушария и ускоряют созревание правого. Поэтому стресс матери в период беременности может приводить к развитию леворукости у ребёнка. У таких леворуких выше вероятность речевых расстройств. По статистике, у них в 11 раз чаще возникает дислексия (трудности в обучении чтению и стойкие нарушения этого процесса), чем у праворуких. </w:t>
      </w:r>
    </w:p>
    <w:p w:rsidR="00BC34ED" w:rsidRPr="00BF3E2E" w:rsidRDefault="00BC34ED" w:rsidP="00BC34ED">
      <w:pPr>
        <w:jc w:val="both"/>
        <w:rPr>
          <w:sz w:val="28"/>
          <w:szCs w:val="28"/>
        </w:rPr>
      </w:pPr>
    </w:p>
    <w:p w:rsidR="00BC34ED" w:rsidRDefault="00BC34ED" w:rsidP="00BC34ED">
      <w:pPr>
        <w:jc w:val="both"/>
        <w:rPr>
          <w:sz w:val="28"/>
          <w:szCs w:val="28"/>
        </w:rPr>
      </w:pPr>
      <w:r w:rsidRPr="00BF3E2E">
        <w:rPr>
          <w:sz w:val="28"/>
          <w:szCs w:val="28"/>
        </w:rPr>
        <w:t xml:space="preserve">Больше всего </w:t>
      </w:r>
      <w:proofErr w:type="spellStart"/>
      <w:r w:rsidRPr="00BF3E2E">
        <w:rPr>
          <w:sz w:val="28"/>
          <w:szCs w:val="28"/>
        </w:rPr>
        <w:t>неправоруких</w:t>
      </w:r>
      <w:proofErr w:type="spellEnd"/>
      <w:r w:rsidRPr="00BF3E2E">
        <w:rPr>
          <w:sz w:val="28"/>
          <w:szCs w:val="28"/>
        </w:rPr>
        <w:t xml:space="preserve"> среди рождённых четвёртыми детьми и позднее. Это свойство не зависит от возраста матери и, по-видимому, объясняется какими-то процессами в её организме обусловленными множественными родами. Эта зависимость обнаружена только для мальчиков и у девочек </w:t>
      </w:r>
    </w:p>
    <w:p w:rsidR="00BC34ED" w:rsidRPr="00BF3E2E" w:rsidRDefault="00BC34ED" w:rsidP="00BC34ED">
      <w:pPr>
        <w:jc w:val="both"/>
        <w:rPr>
          <w:sz w:val="28"/>
          <w:szCs w:val="28"/>
        </w:rPr>
      </w:pPr>
      <w:r w:rsidRPr="00BF3E2E">
        <w:rPr>
          <w:sz w:val="28"/>
          <w:szCs w:val="28"/>
        </w:rPr>
        <w:lastRenderedPageBreak/>
        <w:t>отсутствует. Можно предположить, что леворукость объясняется большей частотой трудных родов у более старших женщин и, следовательно, большей вероятностью родовых травм с повреждением левого полушария.</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Рождённые в период с марта по июль могут быть леворукими, чем те, кто родился с августа по февраль. Отсутствие половых различий позволяет высказать предположение, что этот феномен может быть связан с сезонными изменениями в подверженности инфекции. Если мать переболела гриппом, то его возбудитель мог повредить мозг ребёнка.</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Безусловно, из группы леворуких можно выделить тех, чья леворукость обусловлена исключительно травмой, а поэтому может сочетаться с любой патологией. Клинические данные свидетельствуют о том, что у левшей с признаками раннего повреждения левого полушария центр речи располагается в правом полушарии, тогда как у левшей без болезненной симптоматики он локализуется в левом. Таким образом, в период вынашивания ребёнка будущей матери следует быть весьма осторожной и помнить, что её поведение может в значительной мере предопределить будущее ребёнка.</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u w:val="single"/>
        </w:rPr>
        <w:t>Как вычислить левшу</w:t>
      </w:r>
      <w:r w:rsidRPr="00BF3E2E">
        <w:rPr>
          <w:sz w:val="28"/>
          <w:szCs w:val="28"/>
        </w:rPr>
        <w:t>.</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Некоторые признаки преобладания одной из рук в деятельности ребёнка можно уловить в самом раннем возрасте. Кулачок правой руки будущий правша сжимает сильнее, чем левой, уже в возрасте семнадцати дней, чуть позже он будет дольше удерживать погремушку в правой руке. По другим данным, о леворукости ребёнка можно судить с трёх месяцев. Именно в этот период у детей утрачиваются рефлексы новорождённых и происходит становление основных </w:t>
      </w:r>
      <w:proofErr w:type="spellStart"/>
      <w:r w:rsidRPr="00BF3E2E">
        <w:rPr>
          <w:sz w:val="28"/>
          <w:szCs w:val="28"/>
        </w:rPr>
        <w:t>позних</w:t>
      </w:r>
      <w:proofErr w:type="spellEnd"/>
      <w:r w:rsidRPr="00BF3E2E">
        <w:rPr>
          <w:sz w:val="28"/>
          <w:szCs w:val="28"/>
        </w:rPr>
        <w:t xml:space="preserve"> и моторных реакций. У будущего левши рефлексы новорождённого исчезают сначала на левой руке, она становится более раскованной и используется для манипулирования предметами и игровых действий.</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Однако все эти прогнозы в возрасте до четырёх-пяти лет, по мнению большинства </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исследователей мало эффективны, так как, начиная с шестнадцати-двадцати недель и до двух лет происходят волнообразные изменения </w:t>
      </w:r>
      <w:proofErr w:type="spellStart"/>
      <w:r w:rsidRPr="00BF3E2E">
        <w:rPr>
          <w:sz w:val="28"/>
          <w:szCs w:val="28"/>
        </w:rPr>
        <w:t>рукости</w:t>
      </w:r>
      <w:proofErr w:type="spellEnd"/>
      <w:r w:rsidRPr="00BF3E2E">
        <w:rPr>
          <w:sz w:val="28"/>
          <w:szCs w:val="28"/>
        </w:rPr>
        <w:t>, с двух до пяти лет руки практически равноценны и одинаково активны.</w:t>
      </w:r>
    </w:p>
    <w:p w:rsidR="00BC34ED" w:rsidRPr="00BF3E2E" w:rsidRDefault="00BC34ED" w:rsidP="00BC34ED">
      <w:pPr>
        <w:jc w:val="both"/>
        <w:rPr>
          <w:sz w:val="28"/>
          <w:szCs w:val="28"/>
        </w:rPr>
      </w:pPr>
    </w:p>
    <w:p w:rsidR="00BC34ED" w:rsidRDefault="00BC34ED" w:rsidP="00BC34ED">
      <w:pPr>
        <w:jc w:val="both"/>
        <w:rPr>
          <w:sz w:val="28"/>
          <w:szCs w:val="28"/>
        </w:rPr>
      </w:pPr>
      <w:r w:rsidRPr="00BF3E2E">
        <w:rPr>
          <w:sz w:val="28"/>
          <w:szCs w:val="28"/>
        </w:rPr>
        <w:t xml:space="preserve">Особенно важно определить ведущую руку перед школой (а если есть какие-либо сомнения, то лучше сделать это раньше, в четырёх-пятилетнем возрасте). Почему? Во-первых, потому, что именно в этом возрасте ребёнок учится правильно держать карандаш, ручку, учится писать, и необходимо, </w:t>
      </w:r>
    </w:p>
    <w:p w:rsidR="00BC34ED" w:rsidRPr="00BF3E2E" w:rsidRDefault="00BC34ED" w:rsidP="00BC34ED">
      <w:pPr>
        <w:jc w:val="both"/>
        <w:rPr>
          <w:sz w:val="28"/>
          <w:szCs w:val="28"/>
        </w:rPr>
      </w:pPr>
      <w:r w:rsidRPr="00BF3E2E">
        <w:rPr>
          <w:sz w:val="28"/>
          <w:szCs w:val="28"/>
        </w:rPr>
        <w:lastRenderedPageBreak/>
        <w:t>чтобы он выполнял эти сложные действия ведущей рукой, а переучивание может отрицательно отразиться на росте и развитии ребёнка, осложнить процесс адаптации к школе, привести к серьёзным нарушениям здоровья.</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Существует несколько вариантов определения </w:t>
      </w:r>
      <w:proofErr w:type="spellStart"/>
      <w:r w:rsidRPr="00BF3E2E">
        <w:rPr>
          <w:sz w:val="28"/>
          <w:szCs w:val="28"/>
        </w:rPr>
        <w:t>рукости</w:t>
      </w:r>
      <w:proofErr w:type="spellEnd"/>
      <w:r w:rsidRPr="00BF3E2E">
        <w:rPr>
          <w:sz w:val="28"/>
          <w:szCs w:val="28"/>
        </w:rPr>
        <w:t>. Есть и отдельные тесты, традиционно используемые для определения леворукости. (Рисунок 4), (Рисунок 3</w:t>
      </w:r>
      <w:proofErr w:type="gramStart"/>
      <w:r w:rsidRPr="00BF3E2E">
        <w:rPr>
          <w:sz w:val="28"/>
          <w:szCs w:val="28"/>
        </w:rPr>
        <w:t>).Одним</w:t>
      </w:r>
      <w:proofErr w:type="gramEnd"/>
      <w:r w:rsidRPr="00BF3E2E">
        <w:rPr>
          <w:sz w:val="28"/>
          <w:szCs w:val="28"/>
        </w:rPr>
        <w:t xml:space="preserve"> из таких хорошо известных тестов является переплетение пальцев рук. Тест должен выполняться быстро, без подготовки. У правшей сверху ложиться большой палец правой руки, у левшей- левый. Несмотря на большую популярность, тест мало эффективен.</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Второй, столь же известный, «поза Наполеона» - скрещивание рук. У правшей правая кисть сверху на левом предплечье, а левая кисть- под правым предплечьем, у левшей- сверху кисть левой руки, а под левым предплечьем- </w:t>
      </w:r>
      <w:proofErr w:type="spellStart"/>
      <w:r w:rsidRPr="00BF3E2E">
        <w:rPr>
          <w:sz w:val="28"/>
          <w:szCs w:val="28"/>
        </w:rPr>
        <w:t>превая</w:t>
      </w:r>
      <w:proofErr w:type="spellEnd"/>
      <w:r w:rsidRPr="00BF3E2E">
        <w:rPr>
          <w:sz w:val="28"/>
          <w:szCs w:val="28"/>
        </w:rPr>
        <w:t>.</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Третий - </w:t>
      </w:r>
      <w:proofErr w:type="spellStart"/>
      <w:r w:rsidRPr="00BF3E2E">
        <w:rPr>
          <w:sz w:val="28"/>
          <w:szCs w:val="28"/>
        </w:rPr>
        <w:t>аплодирование</w:t>
      </w:r>
      <w:proofErr w:type="spellEnd"/>
      <w:r w:rsidRPr="00BF3E2E">
        <w:rPr>
          <w:sz w:val="28"/>
          <w:szCs w:val="28"/>
        </w:rPr>
        <w:t xml:space="preserve">. У правшей при </w:t>
      </w:r>
      <w:proofErr w:type="spellStart"/>
      <w:r w:rsidRPr="00BF3E2E">
        <w:rPr>
          <w:sz w:val="28"/>
          <w:szCs w:val="28"/>
        </w:rPr>
        <w:t>аплодировании</w:t>
      </w:r>
      <w:proofErr w:type="spellEnd"/>
      <w:r w:rsidRPr="00BF3E2E">
        <w:rPr>
          <w:sz w:val="28"/>
          <w:szCs w:val="28"/>
        </w:rPr>
        <w:t xml:space="preserve"> более активна правая рука; у левшей - левая. Этот тест считается информативным у взрослых, а дети аплодируют двумя руками, хлопая обеими ладошками. </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Очень интересны и информативны пробы на одновременные действия обеих рук, например,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 </w:t>
      </w:r>
      <w:proofErr w:type="spellStart"/>
      <w:r w:rsidRPr="00BF3E2E">
        <w:rPr>
          <w:sz w:val="28"/>
          <w:szCs w:val="28"/>
        </w:rPr>
        <w:t>неведущей</w:t>
      </w:r>
      <w:proofErr w:type="spellEnd"/>
      <w:r w:rsidRPr="00BF3E2E">
        <w:rPr>
          <w:sz w:val="28"/>
          <w:szCs w:val="28"/>
        </w:rPr>
        <w:t xml:space="preserve"> рукой.</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А как быть, если ребёнок одинаково хорошо владеет т правой и левой рукой в бытовых условиях?</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Исследования французских учёных показали, что. Как правило (в 90% случаев), графические левши оказываются и бытовыми левшами, а графические правши - бытовыми правшами, причём это соотношение сохраняется в возрасте от пяти до двенадцати лет.</w:t>
      </w:r>
    </w:p>
    <w:p w:rsidR="00BC34ED" w:rsidRPr="00BF3E2E" w:rsidRDefault="00BC34ED" w:rsidP="00BC34ED">
      <w:pPr>
        <w:jc w:val="both"/>
        <w:rPr>
          <w:sz w:val="28"/>
          <w:szCs w:val="28"/>
        </w:rPr>
      </w:pPr>
    </w:p>
    <w:p w:rsidR="00BC34ED" w:rsidRDefault="00BC34ED" w:rsidP="00BC34ED">
      <w:pPr>
        <w:jc w:val="both"/>
        <w:rPr>
          <w:sz w:val="28"/>
          <w:szCs w:val="28"/>
        </w:rPr>
      </w:pPr>
      <w:r w:rsidRPr="00BF3E2E">
        <w:rPr>
          <w:sz w:val="28"/>
          <w:szCs w:val="28"/>
        </w:rPr>
        <w:t xml:space="preserve">Ярко выраженные бытовые левши, но графические </w:t>
      </w:r>
      <w:proofErr w:type="spellStart"/>
      <w:r w:rsidRPr="00BF3E2E">
        <w:rPr>
          <w:sz w:val="28"/>
          <w:szCs w:val="28"/>
        </w:rPr>
        <w:t>амбидекстры</w:t>
      </w:r>
      <w:proofErr w:type="spellEnd"/>
      <w:r w:rsidRPr="00BF3E2E">
        <w:rPr>
          <w:sz w:val="28"/>
          <w:szCs w:val="28"/>
        </w:rPr>
        <w:t xml:space="preserve">, то есть дети, одинаково хорошо пишущие и рисующие правой и левой рукой. Как правило, эти дети- левши, но дома или в детском саду их переучивали с раннего детства, при рисовании поощряли работу правой рукой. У этих детей процесс обучения письму идёт легче, если они будут писать левой рукой, </w:t>
      </w:r>
    </w:p>
    <w:p w:rsidR="00BC34ED"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lastRenderedPageBreak/>
        <w:t>хотя качество письма может быть неудовлетворительным (мы разберём подробные примеры в следующих разделах).</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Ярко выраженные бытовые правши, но пишут и рисуют левой рукой или в равной степени правой и левой. Нередко родители и педагоги (особенно учителя физической культуры) считают необходимым определение ведущей ноги и ведущего глаза. Тесты для определения «</w:t>
      </w:r>
      <w:proofErr w:type="spellStart"/>
      <w:r w:rsidRPr="00BF3E2E">
        <w:rPr>
          <w:sz w:val="28"/>
          <w:szCs w:val="28"/>
        </w:rPr>
        <w:t>ногости</w:t>
      </w:r>
      <w:proofErr w:type="spellEnd"/>
      <w:r w:rsidRPr="00BF3E2E">
        <w:rPr>
          <w:sz w:val="28"/>
          <w:szCs w:val="28"/>
        </w:rPr>
        <w:t xml:space="preserve">» не так разнообразны, как для определения </w:t>
      </w:r>
      <w:proofErr w:type="spellStart"/>
      <w:r w:rsidRPr="00BF3E2E">
        <w:rPr>
          <w:sz w:val="28"/>
          <w:szCs w:val="28"/>
        </w:rPr>
        <w:t>рукости</w:t>
      </w:r>
      <w:proofErr w:type="spellEnd"/>
      <w:r w:rsidRPr="00BF3E2E">
        <w:rPr>
          <w:sz w:val="28"/>
          <w:szCs w:val="28"/>
        </w:rPr>
        <w:t>, но они есть.</w:t>
      </w:r>
    </w:p>
    <w:p w:rsidR="00BC34ED" w:rsidRPr="00BF3E2E" w:rsidRDefault="00BC34ED" w:rsidP="00BC34ED">
      <w:pPr>
        <w:jc w:val="both"/>
        <w:rPr>
          <w:sz w:val="28"/>
          <w:szCs w:val="28"/>
        </w:rPr>
      </w:pPr>
      <w:r w:rsidRPr="00BF3E2E">
        <w:rPr>
          <w:sz w:val="28"/>
          <w:szCs w:val="28"/>
        </w:rPr>
        <w:t>Закидывание ноги на ногу-ведущая нога при этом оказывается сверху.</w:t>
      </w:r>
    </w:p>
    <w:p w:rsidR="00BC34ED" w:rsidRPr="00BF3E2E" w:rsidRDefault="00BC34ED" w:rsidP="00BC34ED">
      <w:pPr>
        <w:jc w:val="both"/>
        <w:rPr>
          <w:sz w:val="28"/>
          <w:szCs w:val="28"/>
        </w:rPr>
      </w:pPr>
      <w:r w:rsidRPr="00BF3E2E">
        <w:rPr>
          <w:sz w:val="28"/>
          <w:szCs w:val="28"/>
        </w:rPr>
        <w:t xml:space="preserve">Измерение длины шага - считается, что длина шага ведущей ноги больше, чем </w:t>
      </w:r>
      <w:proofErr w:type="spellStart"/>
      <w:r w:rsidRPr="00BF3E2E">
        <w:rPr>
          <w:sz w:val="28"/>
          <w:szCs w:val="28"/>
        </w:rPr>
        <w:t>неведущей</w:t>
      </w:r>
      <w:proofErr w:type="spellEnd"/>
      <w:r w:rsidRPr="00BF3E2E">
        <w:rPr>
          <w:sz w:val="28"/>
          <w:szCs w:val="28"/>
        </w:rPr>
        <w:t>.</w:t>
      </w:r>
    </w:p>
    <w:p w:rsidR="00BC34ED" w:rsidRPr="00BF3E2E" w:rsidRDefault="00BC34ED" w:rsidP="00BC34ED">
      <w:pPr>
        <w:jc w:val="both"/>
        <w:rPr>
          <w:sz w:val="28"/>
          <w:szCs w:val="28"/>
        </w:rPr>
      </w:pPr>
      <w:r w:rsidRPr="00BF3E2E">
        <w:rPr>
          <w:sz w:val="28"/>
          <w:szCs w:val="28"/>
        </w:rPr>
        <w:t xml:space="preserve">Отклонение от заданного направления - тест, основанный на различии длины шага ведущей и </w:t>
      </w:r>
      <w:proofErr w:type="spellStart"/>
      <w:r w:rsidRPr="00BF3E2E">
        <w:rPr>
          <w:sz w:val="28"/>
          <w:szCs w:val="28"/>
        </w:rPr>
        <w:t>неведущей</w:t>
      </w:r>
      <w:proofErr w:type="spellEnd"/>
      <w:r w:rsidRPr="00BF3E2E">
        <w:rPr>
          <w:sz w:val="28"/>
          <w:szCs w:val="28"/>
        </w:rPr>
        <w:t xml:space="preserve"> ноги. </w:t>
      </w:r>
    </w:p>
    <w:p w:rsidR="00BC34ED" w:rsidRPr="00BF3E2E" w:rsidRDefault="00BC34ED" w:rsidP="00BC34ED">
      <w:pPr>
        <w:jc w:val="both"/>
        <w:rPr>
          <w:sz w:val="28"/>
          <w:szCs w:val="28"/>
        </w:rPr>
      </w:pPr>
    </w:p>
    <w:p w:rsidR="00BC34ED" w:rsidRPr="00BF3E2E" w:rsidRDefault="00BC34ED" w:rsidP="00BC34ED">
      <w:pPr>
        <w:jc w:val="both"/>
        <w:rPr>
          <w:sz w:val="28"/>
          <w:szCs w:val="28"/>
          <w:u w:val="single"/>
        </w:rPr>
      </w:pPr>
      <w:r w:rsidRPr="00BF3E2E">
        <w:rPr>
          <w:sz w:val="28"/>
          <w:szCs w:val="28"/>
          <w:u w:val="single"/>
        </w:rPr>
        <w:t>Как помочь леворуким детям адаптироваться к школе?</w:t>
      </w:r>
    </w:p>
    <w:p w:rsidR="00BC34ED" w:rsidRPr="00BF3E2E" w:rsidRDefault="00BC34ED" w:rsidP="00BC34ED">
      <w:pPr>
        <w:jc w:val="both"/>
        <w:rPr>
          <w:sz w:val="28"/>
          <w:szCs w:val="28"/>
          <w:u w:val="single"/>
        </w:rPr>
      </w:pPr>
    </w:p>
    <w:p w:rsidR="00BC34ED" w:rsidRPr="00BF3E2E" w:rsidRDefault="00BC34ED" w:rsidP="00BC34ED">
      <w:pPr>
        <w:jc w:val="both"/>
        <w:rPr>
          <w:sz w:val="28"/>
          <w:szCs w:val="28"/>
        </w:rPr>
      </w:pPr>
      <w:r w:rsidRPr="00BF3E2E">
        <w:rPr>
          <w:sz w:val="28"/>
          <w:szCs w:val="28"/>
        </w:rPr>
        <w:t>Отказ от переучивания леворукого ребёнка всё же не решает всех проблем, возникающих в процессе его обучения в школе. Скорее, появляется ряд других, связанных с дифференцированными (с учётом особенностей леворуких) методами обучения, комплексом гигиенических требований к рабочему месту, инструменту и т., д.</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Фактически леворукого ребёнка у нас учат так же, как праворукого, и именно поэтому в школе нередко настаивают на переучивании. Между тем функциональные особенности большинства леворуких детей, такие как трудности осуществления зрительно-моторных координаций, нарушение пространственного восприятия, повышенная утомляемость и сниженная работоспособность, тревожность и возбудимость, приводят к целому ряду школьных трудностей. (Рисунок 1), (Рисунок 2), (Рисунок 5), (Рисунок 6).</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Традиционно наиболее сложным периодом адаптации (приспособления) к школе в первом классе считаются первые недели обучения. Это действительно так. Период адаптации достаточно продолжителен-6-8 недель. Почти у всех детей в этот период наблюдается двигательное возбуждение или, наоборот, заторможенность, вялость, жалобы на усталость, головные боли, потеря аппетита. Дети с трудом включаются в работу, быстро отвлекаются. Легче всего проходит этот период у здоровых, хорошо подготовленных к школе детей. Среди тех, кто тяжело адаптируется, как правило, дети с неблагополучным течением периода </w:t>
      </w:r>
      <w:proofErr w:type="spellStart"/>
      <w:r w:rsidRPr="00BF3E2E">
        <w:rPr>
          <w:sz w:val="28"/>
          <w:szCs w:val="28"/>
        </w:rPr>
        <w:t>наворождённости</w:t>
      </w:r>
      <w:proofErr w:type="spellEnd"/>
      <w:r w:rsidRPr="00BF3E2E">
        <w:rPr>
          <w:sz w:val="28"/>
          <w:szCs w:val="28"/>
        </w:rPr>
        <w:t>, перенесшие черепно-мозговые травмы, часто и тяжело болеющие, страдающие различными хроническими заболеваниями, и особенно те дети, которые имеют расстройства нервно-психической сферы.</w:t>
      </w:r>
    </w:p>
    <w:p w:rsidR="00BC34ED" w:rsidRPr="00BF3E2E" w:rsidRDefault="00BC34ED" w:rsidP="00BC34ED">
      <w:pPr>
        <w:jc w:val="both"/>
        <w:rPr>
          <w:sz w:val="28"/>
          <w:szCs w:val="28"/>
        </w:rPr>
      </w:pPr>
    </w:p>
    <w:p w:rsidR="00BC34ED"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lastRenderedPageBreak/>
        <w:t>Что ещё может способствовать успешной адаптации леворукого ребёнка к школе, что помогает справиться с нагрузкой, сохранить высокую работоспособность? Прежде всего, волшебная сила движения. Им так хочется размяться, побегать, попрыгать. Поэтому и носятся, что очень устали от статической нагрузки, связанной с вынужденным сидением за партой, потому и кричат, что очень нужна эмоциональная разрядка, потому так рады заняться новым видом деятельности.</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Двигательная активность - самый эффективный способ предупреждения и своевременного снятия утомления. Особенно важны все виды физических упражнений для леворуких детей. В подвижных играх они утомляют жажду движения, разряжают накопившуюся энергию. Игра учит их смелости, предприимчивости, помогает самоутвердиться, проявить себя, узнать товарищей, учит взаимодействовать, считаться с другими детьми. </w:t>
      </w:r>
    </w:p>
    <w:p w:rsidR="00BC34ED" w:rsidRPr="00BF3E2E" w:rsidRDefault="00BC34ED" w:rsidP="00BC34ED">
      <w:pPr>
        <w:jc w:val="both"/>
        <w:rPr>
          <w:sz w:val="28"/>
          <w:szCs w:val="28"/>
        </w:rPr>
      </w:pPr>
    </w:p>
    <w:p w:rsidR="00BC34ED" w:rsidRPr="00BF3E2E" w:rsidRDefault="00BC34ED" w:rsidP="00BC34ED">
      <w:pPr>
        <w:jc w:val="both"/>
        <w:rPr>
          <w:sz w:val="28"/>
          <w:szCs w:val="28"/>
          <w:u w:val="single"/>
        </w:rPr>
      </w:pPr>
      <w:r w:rsidRPr="00BF3E2E">
        <w:rPr>
          <w:sz w:val="28"/>
          <w:szCs w:val="28"/>
          <w:u w:val="single"/>
        </w:rPr>
        <w:t>Как помочь ребёнку справиться со школьными проблемами?</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Вне зависимости от причин и специфичности школьных трудностей проблемы своих детей взрослые почти всегда воспринимают болезненно и часто не знают, что делать, как вести себя, как помочь ребёнку. Сами того, не желая, они часто создают дополнительные проблемы, не помогая ребёнку, а, наоборот, ухудшая ситуацию.</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Беда не только в самих трудностях, которые не позволяют ребёнку хорошо учиться, но и в сопутствующих им постоянных конфликтах между учителем и учеником, ребёнком и родителями. Эти конфликты формируют у ребёнка чувство неполноценности, неудовлетворённости, неуверенности в себе, в своих силах. Беда и в том, что недовольство учителя и родителей, неудачи, отсутствие конструктивной помощи отталкивают ребёнка от взрослых, и он окончательно теряет веру в себя.</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Переживание собственных неудач усиливается во много раз при неправильной тактике поведения учителя и родителей. Выражения, адресованные ребёнку, типа: «у меня, нет сил с тобой, возиться», </w:t>
      </w:r>
      <w:proofErr w:type="gramStart"/>
      <w:r w:rsidRPr="00BF3E2E">
        <w:rPr>
          <w:sz w:val="28"/>
          <w:szCs w:val="28"/>
        </w:rPr>
        <w:t>« это</w:t>
      </w:r>
      <w:proofErr w:type="gramEnd"/>
      <w:r w:rsidRPr="00BF3E2E">
        <w:rPr>
          <w:sz w:val="28"/>
          <w:szCs w:val="28"/>
        </w:rPr>
        <w:t xml:space="preserve"> так просто, а ты не можешь научиться». Заметьте, не приводятся более «сильные» выражения, которые совсем не редко срываются с уст родителей. Увы, взрослые и в школе, и дома чаще ругают, укоряют, наказывают ребёнка за школьные неудачи и гораздо реже могут оказать ему реальную помощь. Тактика наказаний бывает разной, но родители редко задумываются, что наказания больно ранят. Пожалуй, самым сильнодействующим является вариант отторжения (неприятия) ребёнка. Давным-давно Агния Львовна Барто рассказала, как тяжела эта ситуация:</w:t>
      </w:r>
    </w:p>
    <w:p w:rsidR="00BC34ED" w:rsidRDefault="00BC34ED" w:rsidP="00BC34ED">
      <w:pPr>
        <w:jc w:val="both"/>
        <w:rPr>
          <w:sz w:val="28"/>
          <w:szCs w:val="28"/>
        </w:rPr>
      </w:pP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lastRenderedPageBreak/>
        <w:t xml:space="preserve">Я заработал двойку </w:t>
      </w:r>
    </w:p>
    <w:p w:rsidR="00BC34ED" w:rsidRPr="00BF3E2E" w:rsidRDefault="00BC34ED" w:rsidP="00BC34ED">
      <w:pPr>
        <w:jc w:val="both"/>
        <w:rPr>
          <w:sz w:val="28"/>
          <w:szCs w:val="28"/>
        </w:rPr>
      </w:pPr>
      <w:r w:rsidRPr="00BF3E2E">
        <w:rPr>
          <w:sz w:val="28"/>
          <w:szCs w:val="28"/>
        </w:rPr>
        <w:t>Из-за трёхзначных чисел.</w:t>
      </w:r>
    </w:p>
    <w:p w:rsidR="00BC34ED" w:rsidRPr="00BF3E2E" w:rsidRDefault="00BC34ED" w:rsidP="00BC34ED">
      <w:pPr>
        <w:jc w:val="both"/>
        <w:rPr>
          <w:sz w:val="28"/>
          <w:szCs w:val="28"/>
        </w:rPr>
      </w:pPr>
      <w:r w:rsidRPr="00BF3E2E">
        <w:rPr>
          <w:sz w:val="28"/>
          <w:szCs w:val="28"/>
        </w:rPr>
        <w:t>Мой папа рассердился,</w:t>
      </w:r>
    </w:p>
    <w:p w:rsidR="00BC34ED" w:rsidRPr="00BF3E2E" w:rsidRDefault="00BC34ED" w:rsidP="00BC34ED">
      <w:pPr>
        <w:jc w:val="both"/>
        <w:rPr>
          <w:sz w:val="28"/>
          <w:szCs w:val="28"/>
        </w:rPr>
      </w:pPr>
      <w:r w:rsidRPr="00BF3E2E">
        <w:rPr>
          <w:sz w:val="28"/>
          <w:szCs w:val="28"/>
        </w:rPr>
        <w:t>Но голос не повысил.</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Уж лучше бы мой папа</w:t>
      </w:r>
    </w:p>
    <w:p w:rsidR="00BC34ED" w:rsidRPr="00BF3E2E" w:rsidRDefault="00BC34ED" w:rsidP="00BC34ED">
      <w:pPr>
        <w:jc w:val="both"/>
        <w:rPr>
          <w:sz w:val="28"/>
          <w:szCs w:val="28"/>
        </w:rPr>
      </w:pPr>
      <w:r w:rsidRPr="00BF3E2E">
        <w:rPr>
          <w:sz w:val="28"/>
          <w:szCs w:val="28"/>
        </w:rPr>
        <w:t>Кричал, ногами топал,</w:t>
      </w:r>
    </w:p>
    <w:p w:rsidR="00BC34ED" w:rsidRPr="00BF3E2E" w:rsidRDefault="00BC34ED" w:rsidP="00BC34ED">
      <w:pPr>
        <w:jc w:val="both"/>
        <w:rPr>
          <w:sz w:val="28"/>
          <w:szCs w:val="28"/>
        </w:rPr>
      </w:pPr>
      <w:r w:rsidRPr="00BF3E2E">
        <w:rPr>
          <w:sz w:val="28"/>
          <w:szCs w:val="28"/>
        </w:rPr>
        <w:t>Швырял бы вещи на пол,</w:t>
      </w:r>
    </w:p>
    <w:p w:rsidR="00BC34ED" w:rsidRPr="00BF3E2E" w:rsidRDefault="00BC34ED" w:rsidP="00BC34ED">
      <w:pPr>
        <w:jc w:val="both"/>
        <w:rPr>
          <w:sz w:val="28"/>
          <w:szCs w:val="28"/>
        </w:rPr>
      </w:pPr>
      <w:r w:rsidRPr="00BF3E2E">
        <w:rPr>
          <w:sz w:val="28"/>
          <w:szCs w:val="28"/>
        </w:rPr>
        <w:t>Разбил тарелку об пол.</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Нет, он молчит часами </w:t>
      </w:r>
    </w:p>
    <w:p w:rsidR="00BC34ED" w:rsidRPr="00BF3E2E" w:rsidRDefault="00BC34ED" w:rsidP="00BC34ED">
      <w:pPr>
        <w:jc w:val="both"/>
        <w:rPr>
          <w:sz w:val="28"/>
          <w:szCs w:val="28"/>
        </w:rPr>
      </w:pPr>
      <w:r w:rsidRPr="00BF3E2E">
        <w:rPr>
          <w:sz w:val="28"/>
          <w:szCs w:val="28"/>
        </w:rPr>
        <w:t>Ни слова не проронит,</w:t>
      </w:r>
    </w:p>
    <w:p w:rsidR="00BC34ED" w:rsidRPr="00BF3E2E" w:rsidRDefault="00BC34ED" w:rsidP="00BC34ED">
      <w:pPr>
        <w:jc w:val="both"/>
        <w:rPr>
          <w:sz w:val="28"/>
          <w:szCs w:val="28"/>
        </w:rPr>
      </w:pPr>
      <w:r w:rsidRPr="00BF3E2E">
        <w:rPr>
          <w:sz w:val="28"/>
          <w:szCs w:val="28"/>
        </w:rPr>
        <w:t xml:space="preserve">Как будто я не Павлик, </w:t>
      </w:r>
    </w:p>
    <w:p w:rsidR="00BC34ED" w:rsidRPr="00BF3E2E" w:rsidRDefault="00BC34ED" w:rsidP="00BC34ED">
      <w:pPr>
        <w:jc w:val="both"/>
        <w:rPr>
          <w:sz w:val="28"/>
          <w:szCs w:val="28"/>
        </w:rPr>
      </w:pPr>
      <w:r w:rsidRPr="00BF3E2E">
        <w:rPr>
          <w:sz w:val="28"/>
          <w:szCs w:val="28"/>
        </w:rPr>
        <w:t xml:space="preserve">А кто-то посторонний. </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Он с безразличным видом </w:t>
      </w:r>
    </w:p>
    <w:p w:rsidR="00BC34ED" w:rsidRPr="00BF3E2E" w:rsidRDefault="00BC34ED" w:rsidP="00BC34ED">
      <w:pPr>
        <w:jc w:val="both"/>
        <w:rPr>
          <w:sz w:val="28"/>
          <w:szCs w:val="28"/>
        </w:rPr>
      </w:pPr>
      <w:r w:rsidRPr="00BF3E2E">
        <w:rPr>
          <w:sz w:val="28"/>
          <w:szCs w:val="28"/>
        </w:rPr>
        <w:t>Меня оглянет мельком,</w:t>
      </w:r>
    </w:p>
    <w:p w:rsidR="00BC34ED" w:rsidRPr="00BF3E2E" w:rsidRDefault="00BC34ED" w:rsidP="00BC34ED">
      <w:pPr>
        <w:jc w:val="both"/>
        <w:rPr>
          <w:sz w:val="28"/>
          <w:szCs w:val="28"/>
        </w:rPr>
      </w:pPr>
      <w:r w:rsidRPr="00BF3E2E">
        <w:rPr>
          <w:sz w:val="28"/>
          <w:szCs w:val="28"/>
        </w:rPr>
        <w:t>Как будто я не Павлик,</w:t>
      </w:r>
    </w:p>
    <w:p w:rsidR="00BC34ED" w:rsidRPr="00BF3E2E" w:rsidRDefault="00BC34ED" w:rsidP="00BC34ED">
      <w:pPr>
        <w:jc w:val="both"/>
        <w:rPr>
          <w:sz w:val="28"/>
          <w:szCs w:val="28"/>
        </w:rPr>
      </w:pPr>
      <w:r w:rsidRPr="00BF3E2E">
        <w:rPr>
          <w:sz w:val="28"/>
          <w:szCs w:val="28"/>
        </w:rPr>
        <w:t>А стол или скамейка!</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Он, мне не отвечая,</w:t>
      </w:r>
    </w:p>
    <w:p w:rsidR="00BC34ED" w:rsidRPr="00BF3E2E" w:rsidRDefault="00BC34ED" w:rsidP="00BC34ED">
      <w:pPr>
        <w:jc w:val="both"/>
        <w:rPr>
          <w:sz w:val="28"/>
          <w:szCs w:val="28"/>
        </w:rPr>
      </w:pPr>
      <w:r w:rsidRPr="00BF3E2E">
        <w:rPr>
          <w:sz w:val="28"/>
          <w:szCs w:val="28"/>
        </w:rPr>
        <w:t>Меня, не замечая,</w:t>
      </w:r>
    </w:p>
    <w:p w:rsidR="00BC34ED" w:rsidRPr="00BF3E2E" w:rsidRDefault="00BC34ED" w:rsidP="00BC34ED">
      <w:pPr>
        <w:jc w:val="both"/>
        <w:rPr>
          <w:sz w:val="28"/>
          <w:szCs w:val="28"/>
        </w:rPr>
      </w:pPr>
      <w:r w:rsidRPr="00BF3E2E">
        <w:rPr>
          <w:sz w:val="28"/>
          <w:szCs w:val="28"/>
        </w:rPr>
        <w:t>Молчит и за обедом,</w:t>
      </w:r>
    </w:p>
    <w:p w:rsidR="00BC34ED" w:rsidRPr="00BF3E2E" w:rsidRDefault="00BC34ED" w:rsidP="00BC34ED">
      <w:pPr>
        <w:jc w:val="both"/>
        <w:rPr>
          <w:sz w:val="28"/>
          <w:szCs w:val="28"/>
        </w:rPr>
      </w:pPr>
      <w:r w:rsidRPr="00BF3E2E">
        <w:rPr>
          <w:sz w:val="28"/>
          <w:szCs w:val="28"/>
        </w:rPr>
        <w:t>Молчит во время чая…</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А мне молчанье в тягость!</w:t>
      </w:r>
    </w:p>
    <w:p w:rsidR="00BC34ED" w:rsidRPr="00BF3E2E" w:rsidRDefault="00BC34ED" w:rsidP="00BC34ED">
      <w:pPr>
        <w:jc w:val="both"/>
        <w:rPr>
          <w:sz w:val="28"/>
          <w:szCs w:val="28"/>
        </w:rPr>
      </w:pPr>
      <w:r w:rsidRPr="00BF3E2E">
        <w:rPr>
          <w:sz w:val="28"/>
          <w:szCs w:val="28"/>
        </w:rPr>
        <w:t>Я с горя спать улягусь.</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Неприятие, по мнению психиатров, - один из самых драматических вариантов. При неприятии всё в ребёнке вызывает досаду, раздражение, выводит из себя. Причины неприятия могут быть разными, но, к сожалению, такой причиной может быть и леворукость ребёнка.</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При возникновении школьных трудностей рецепт, как правило, прост и однообразен: больше заниматься. Однако использовать этот совет на практике не так уж просто. Во-первых, сам, без помощи взрослых, ребёнок заниматься, как правило, не может. Чаще всего родители работают, а значит, для занятий остаются лишь поздние вечерние часы, когда ни у ребёнка, ни у родителей нет сил. Эти занятия обычно кончаются слезами, раздражением, упрёками, эффективность их чрезвычайно низка. </w:t>
      </w:r>
    </w:p>
    <w:p w:rsidR="00BC34ED" w:rsidRPr="00BF3E2E" w:rsidRDefault="00BC34ED" w:rsidP="00BC34ED">
      <w:pPr>
        <w:jc w:val="both"/>
        <w:rPr>
          <w:sz w:val="28"/>
          <w:szCs w:val="28"/>
        </w:rPr>
      </w:pPr>
    </w:p>
    <w:p w:rsidR="00BC34ED" w:rsidRDefault="00BC34ED" w:rsidP="00BC34ED">
      <w:pPr>
        <w:jc w:val="both"/>
        <w:rPr>
          <w:sz w:val="28"/>
          <w:szCs w:val="28"/>
        </w:rPr>
      </w:pPr>
      <w:r w:rsidRPr="00BF3E2E">
        <w:rPr>
          <w:sz w:val="28"/>
          <w:szCs w:val="28"/>
        </w:rPr>
        <w:t xml:space="preserve">Беспомощность в обучении проявляется и в снижении интереса к учёбе (вплоть до полного отказа ходить в школу или учить уроки), и в нарастании </w:t>
      </w:r>
      <w:r w:rsidRPr="00BF3E2E">
        <w:rPr>
          <w:sz w:val="28"/>
          <w:szCs w:val="28"/>
        </w:rPr>
        <w:lastRenderedPageBreak/>
        <w:t xml:space="preserve">психического и физического напряжения. Весь комплекс этих неблагополучных факторов является причиной возникновения </w:t>
      </w:r>
    </w:p>
    <w:p w:rsidR="00BC34ED" w:rsidRPr="00BF3E2E" w:rsidRDefault="00BC34ED" w:rsidP="00BC34ED">
      <w:pPr>
        <w:jc w:val="both"/>
        <w:rPr>
          <w:sz w:val="28"/>
          <w:szCs w:val="28"/>
        </w:rPr>
      </w:pPr>
      <w:r w:rsidRPr="00BF3E2E">
        <w:rPr>
          <w:sz w:val="28"/>
          <w:szCs w:val="28"/>
        </w:rPr>
        <w:t xml:space="preserve">невротических реакций и перерастания их в устойчивые формы поведения и реагирования. Один из таких факторов - неправильная тактика взаимоотношений с ребёнком. Известный детский психолог </w:t>
      </w:r>
      <w:proofErr w:type="spellStart"/>
      <w:r w:rsidRPr="00BF3E2E">
        <w:rPr>
          <w:sz w:val="28"/>
          <w:szCs w:val="28"/>
        </w:rPr>
        <w:t>А.И.Захаров</w:t>
      </w:r>
      <w:proofErr w:type="spellEnd"/>
      <w:r w:rsidRPr="00BF3E2E">
        <w:rPr>
          <w:sz w:val="28"/>
          <w:szCs w:val="28"/>
        </w:rPr>
        <w:t xml:space="preserve"> выделяет следующие черты неправильной тактики родителей.</w:t>
      </w:r>
    </w:p>
    <w:p w:rsidR="00BC34ED" w:rsidRPr="00BF3E2E" w:rsidRDefault="00BC34ED" w:rsidP="00BC34ED">
      <w:pPr>
        <w:jc w:val="both"/>
        <w:rPr>
          <w:sz w:val="28"/>
          <w:szCs w:val="28"/>
        </w:rPr>
      </w:pPr>
      <w:r w:rsidRPr="00BF3E2E">
        <w:rPr>
          <w:sz w:val="28"/>
          <w:szCs w:val="28"/>
        </w:rPr>
        <w:t>Низкая сплочённость и разногласия членов семьи по вопросу воспитания.</w:t>
      </w:r>
    </w:p>
    <w:p w:rsidR="00BC34ED" w:rsidRPr="00BF3E2E" w:rsidRDefault="00BC34ED" w:rsidP="00BC34ED">
      <w:pPr>
        <w:jc w:val="both"/>
        <w:rPr>
          <w:sz w:val="28"/>
          <w:szCs w:val="28"/>
        </w:rPr>
      </w:pPr>
      <w:r w:rsidRPr="00BF3E2E">
        <w:rPr>
          <w:sz w:val="28"/>
          <w:szCs w:val="28"/>
        </w:rPr>
        <w:t>Высокая степень противоречивости, непоследовательности, неадекватности.</w:t>
      </w:r>
    </w:p>
    <w:p w:rsidR="00BC34ED" w:rsidRPr="00BF3E2E" w:rsidRDefault="00BC34ED" w:rsidP="00BC34ED">
      <w:pPr>
        <w:jc w:val="both"/>
        <w:rPr>
          <w:sz w:val="28"/>
          <w:szCs w:val="28"/>
        </w:rPr>
      </w:pPr>
      <w:r w:rsidRPr="00BF3E2E">
        <w:rPr>
          <w:sz w:val="28"/>
          <w:szCs w:val="28"/>
        </w:rPr>
        <w:t>Повышенная степень опеки и ограничений в каких-либо сферах жизнедеятельности детей.</w:t>
      </w:r>
    </w:p>
    <w:p w:rsidR="00BC34ED" w:rsidRPr="00BF3E2E" w:rsidRDefault="00BC34ED" w:rsidP="00BC34ED">
      <w:pPr>
        <w:jc w:val="both"/>
        <w:rPr>
          <w:sz w:val="28"/>
          <w:szCs w:val="28"/>
        </w:rPr>
      </w:pPr>
      <w:r w:rsidRPr="00BF3E2E">
        <w:rPr>
          <w:sz w:val="28"/>
          <w:szCs w:val="28"/>
        </w:rPr>
        <w:t>Повышенная стимуляция возможностей детей, в связи с этим частое применение угроз, осуждений.</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Отрицательно действуют на ребёнка, способствуют конфликтам, создают стрессовые ситуации, а значит, усугубляют трудности такие черты личности родителей (и, прежде всего мам), как:</w:t>
      </w:r>
    </w:p>
    <w:p w:rsidR="00BC34ED" w:rsidRPr="00BF3E2E" w:rsidRDefault="00BC34ED" w:rsidP="00BC34ED">
      <w:pPr>
        <w:jc w:val="both"/>
        <w:rPr>
          <w:sz w:val="28"/>
          <w:szCs w:val="28"/>
        </w:rPr>
      </w:pPr>
      <w:proofErr w:type="gramStart"/>
      <w:r w:rsidRPr="00BF3E2E">
        <w:rPr>
          <w:sz w:val="28"/>
          <w:szCs w:val="28"/>
        </w:rPr>
        <w:t>повышенная</w:t>
      </w:r>
      <w:proofErr w:type="gramEnd"/>
      <w:r w:rsidRPr="00BF3E2E">
        <w:rPr>
          <w:sz w:val="28"/>
          <w:szCs w:val="28"/>
        </w:rPr>
        <w:t xml:space="preserve"> эмоциональная чувствительность, склонность всё принимать « близко к сердцу», легко расстраиваться и волноваться;</w:t>
      </w:r>
    </w:p>
    <w:p w:rsidR="00BC34ED" w:rsidRPr="00BF3E2E" w:rsidRDefault="00BC34ED" w:rsidP="00BC34ED">
      <w:pPr>
        <w:jc w:val="both"/>
        <w:rPr>
          <w:sz w:val="28"/>
          <w:szCs w:val="28"/>
        </w:rPr>
      </w:pPr>
      <w:r w:rsidRPr="00BF3E2E">
        <w:rPr>
          <w:sz w:val="28"/>
          <w:szCs w:val="28"/>
        </w:rPr>
        <w:t>эмоциональная возбудимость или неустойчивость настроения, главным образом в сторону его снижения;</w:t>
      </w:r>
    </w:p>
    <w:p w:rsidR="00BC34ED" w:rsidRPr="00BF3E2E" w:rsidRDefault="00BC34ED" w:rsidP="00BC34ED">
      <w:pPr>
        <w:jc w:val="both"/>
        <w:rPr>
          <w:sz w:val="28"/>
          <w:szCs w:val="28"/>
        </w:rPr>
      </w:pPr>
      <w:r w:rsidRPr="00BF3E2E">
        <w:rPr>
          <w:sz w:val="28"/>
          <w:szCs w:val="28"/>
        </w:rPr>
        <w:t>склонность к беспокойству;</w:t>
      </w:r>
    </w:p>
    <w:p w:rsidR="00BC34ED" w:rsidRPr="00BF3E2E" w:rsidRDefault="00BC34ED" w:rsidP="00BC34ED">
      <w:pPr>
        <w:jc w:val="both"/>
        <w:rPr>
          <w:sz w:val="28"/>
          <w:szCs w:val="28"/>
        </w:rPr>
      </w:pPr>
      <w:r w:rsidRPr="00BF3E2E">
        <w:rPr>
          <w:sz w:val="28"/>
          <w:szCs w:val="28"/>
        </w:rPr>
        <w:t>противоречивость личности;</w:t>
      </w:r>
    </w:p>
    <w:p w:rsidR="00BC34ED" w:rsidRPr="00BF3E2E" w:rsidRDefault="00BC34ED" w:rsidP="00BC34ED">
      <w:pPr>
        <w:jc w:val="both"/>
        <w:rPr>
          <w:sz w:val="28"/>
          <w:szCs w:val="28"/>
        </w:rPr>
      </w:pPr>
      <w:r w:rsidRPr="00BF3E2E">
        <w:rPr>
          <w:sz w:val="28"/>
          <w:szCs w:val="28"/>
        </w:rPr>
        <w:t>стремление играть значимую, ведущую роль в отношениях с окружающими;</w:t>
      </w:r>
    </w:p>
    <w:p w:rsidR="00BC34ED" w:rsidRPr="00BF3E2E" w:rsidRDefault="00BC34ED" w:rsidP="00BC34ED">
      <w:pPr>
        <w:jc w:val="both"/>
        <w:rPr>
          <w:sz w:val="28"/>
          <w:szCs w:val="28"/>
        </w:rPr>
      </w:pPr>
      <w:r w:rsidRPr="00BF3E2E">
        <w:rPr>
          <w:sz w:val="28"/>
          <w:szCs w:val="28"/>
        </w:rPr>
        <w:t>эгоцентризм- фиксация на своей точке зрения, отсутствие гибкости суждений;</w:t>
      </w:r>
    </w:p>
    <w:p w:rsidR="00BC34ED" w:rsidRPr="00BF3E2E" w:rsidRDefault="00BC34ED" w:rsidP="00BC34ED">
      <w:pPr>
        <w:jc w:val="both"/>
        <w:rPr>
          <w:sz w:val="28"/>
          <w:szCs w:val="28"/>
        </w:rPr>
      </w:pPr>
      <w:proofErr w:type="spellStart"/>
      <w:r w:rsidRPr="00BF3E2E">
        <w:rPr>
          <w:sz w:val="28"/>
          <w:szCs w:val="28"/>
        </w:rPr>
        <w:t>гиперсоциальность</w:t>
      </w:r>
      <w:proofErr w:type="spellEnd"/>
      <w:r w:rsidRPr="00BF3E2E">
        <w:rPr>
          <w:sz w:val="28"/>
          <w:szCs w:val="28"/>
        </w:rPr>
        <w:t xml:space="preserve"> - повышенная принципиальность, утрированное чувство долга, неумение пойти на компромисс.</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Нервные срывы родителей в виде окрика, наказаний, различного рода лишений («не пойдёшь гулять», «не будешь смотреть мультик»), бесчисленных замечаний отнюдь не способствуют формированию у ребёнка уверенности в себе, уверенности в способности преодолеть трудности.</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Очень часто родители не могут оказать реальной помощи ребёнку, но советов и наставлений у них - в избытке. И это не рождает в ребёнке уверенности, а, наоборот, повышает тревожность, страх неудачи. Не менее важно научиться любить ребёнка не за его удачи, успехи, достижения, а просто потому, что он любимый, неповторимый, единственный.</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 xml:space="preserve">Говорят, что сегодняшние дети намного труднее тех, кто рос 20-30 лет назад. Да, они более открыты, подвижны, менее дисциплинированны (а может, просто свободны и менее скованны?). Но ведь и их жизнь отличается от жизни сверстников 1950-1960-х гг. Они живут такой насыщенной жизнью, которую может выдержать не всякий взрослый. Некоторые из них проводят в школе более 10 часов, они вынуждены всё время контролировать себя, они ни на </w:t>
      </w:r>
      <w:r w:rsidRPr="00BF3E2E">
        <w:rPr>
          <w:sz w:val="28"/>
          <w:szCs w:val="28"/>
        </w:rPr>
        <w:lastRenderedPageBreak/>
        <w:t>минуту не остаются одни, а объём информации, который необходимо впитать, бывает просто непосильным.</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Почти все леворукие дети не удовлетворены собой, относят себя к «слабым ученикам» и в то же время считают справедливым недовольство родителей. Что же делать им, не верящим в себя и знающим, что и взрослые в них не верят. А что делать родителям, какую избрать тактику поведения, как помочь леворукому ребёнку не потерять себя?</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Итак, первое условие - леворукий ребёнок никогда, ни в какой форме, ни в какой ситуации не должен чувствовать ваше негативное отношение к леворукости.</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Второе условие - не драматизируйте ситуацию школьных неудач. Ребёнок должен быть уверен, что нет ничего непоправимого, что все трудности преходящи и с вашей помощью он с ними справится.</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Третье условие – рациональный режим дня.</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Четвёртое условие – приготовление уроков не должно быть причиной ссор, взаимного раздражения, конфликтов. Лучше, если с первого дня ребёнок будет садиться за уроки сам и научится просить вас о помощи, если он в ней нуждается.</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Главная трудность – найти золотую середину, объединяющую требовательность и уважение к ребёнку, доброе отношение к нему.</w:t>
      </w:r>
    </w:p>
    <w:p w:rsidR="00BC34ED" w:rsidRPr="00BF3E2E" w:rsidRDefault="00BC34ED" w:rsidP="00BC34ED">
      <w:pPr>
        <w:jc w:val="both"/>
        <w:rPr>
          <w:sz w:val="28"/>
          <w:szCs w:val="28"/>
        </w:rPr>
      </w:pPr>
    </w:p>
    <w:p w:rsidR="00BC34ED" w:rsidRPr="00BF3E2E" w:rsidRDefault="00BC34ED" w:rsidP="00BC34ED">
      <w:pPr>
        <w:jc w:val="both"/>
        <w:rPr>
          <w:sz w:val="28"/>
          <w:szCs w:val="28"/>
        </w:rPr>
      </w:pPr>
      <w:r w:rsidRPr="00BF3E2E">
        <w:rPr>
          <w:sz w:val="28"/>
          <w:szCs w:val="28"/>
        </w:rPr>
        <w:t>Список литературы:</w:t>
      </w:r>
    </w:p>
    <w:p w:rsidR="00BC34ED" w:rsidRPr="00BF3E2E" w:rsidRDefault="00BC34ED" w:rsidP="00BC34ED">
      <w:pPr>
        <w:jc w:val="both"/>
        <w:rPr>
          <w:sz w:val="28"/>
          <w:szCs w:val="28"/>
        </w:rPr>
      </w:pPr>
      <w:proofErr w:type="spellStart"/>
      <w:r w:rsidRPr="00BF3E2E">
        <w:rPr>
          <w:sz w:val="28"/>
          <w:szCs w:val="28"/>
        </w:rPr>
        <w:t>М.М.Безруких</w:t>
      </w:r>
      <w:proofErr w:type="spellEnd"/>
      <w:r w:rsidRPr="00BF3E2E">
        <w:rPr>
          <w:sz w:val="28"/>
          <w:szCs w:val="28"/>
        </w:rPr>
        <w:t xml:space="preserve">. Леворукий ребёнок в школе и </w:t>
      </w:r>
      <w:proofErr w:type="gramStart"/>
      <w:r w:rsidRPr="00BF3E2E">
        <w:rPr>
          <w:sz w:val="28"/>
          <w:szCs w:val="28"/>
        </w:rPr>
        <w:t>дома.-</w:t>
      </w:r>
      <w:proofErr w:type="gramEnd"/>
      <w:r w:rsidRPr="00BF3E2E">
        <w:rPr>
          <w:sz w:val="28"/>
          <w:szCs w:val="28"/>
        </w:rPr>
        <w:t xml:space="preserve"> М., 2005.</w:t>
      </w:r>
    </w:p>
    <w:p w:rsidR="00BC34ED" w:rsidRPr="00BF3E2E" w:rsidRDefault="00BC34ED" w:rsidP="00BC34ED">
      <w:pPr>
        <w:jc w:val="both"/>
        <w:rPr>
          <w:sz w:val="28"/>
          <w:szCs w:val="28"/>
        </w:rPr>
      </w:pPr>
      <w:proofErr w:type="spellStart"/>
      <w:r w:rsidRPr="00BF3E2E">
        <w:rPr>
          <w:sz w:val="28"/>
          <w:szCs w:val="28"/>
        </w:rPr>
        <w:t>А.В.Семенович</w:t>
      </w:r>
      <w:proofErr w:type="spellEnd"/>
      <w:r w:rsidRPr="00BF3E2E">
        <w:rPr>
          <w:sz w:val="28"/>
          <w:szCs w:val="28"/>
        </w:rPr>
        <w:t xml:space="preserve">. Эти невероятные </w:t>
      </w:r>
      <w:proofErr w:type="gramStart"/>
      <w:r w:rsidRPr="00BF3E2E">
        <w:rPr>
          <w:sz w:val="28"/>
          <w:szCs w:val="28"/>
        </w:rPr>
        <w:t>левши.-</w:t>
      </w:r>
      <w:proofErr w:type="gramEnd"/>
      <w:r w:rsidRPr="00BF3E2E">
        <w:rPr>
          <w:sz w:val="28"/>
          <w:szCs w:val="28"/>
        </w:rPr>
        <w:t xml:space="preserve"> М., 2007.</w:t>
      </w:r>
    </w:p>
    <w:p w:rsidR="00BC34ED" w:rsidRPr="00BF3E2E" w:rsidRDefault="00BC34ED" w:rsidP="00BC34ED">
      <w:pPr>
        <w:jc w:val="both"/>
        <w:rPr>
          <w:sz w:val="28"/>
          <w:szCs w:val="28"/>
        </w:rPr>
      </w:pPr>
      <w:proofErr w:type="spellStart"/>
      <w:r w:rsidRPr="00BF3E2E">
        <w:rPr>
          <w:sz w:val="28"/>
          <w:szCs w:val="28"/>
        </w:rPr>
        <w:t>Е.И.Николаева</w:t>
      </w:r>
      <w:proofErr w:type="spellEnd"/>
      <w:r w:rsidRPr="00BF3E2E">
        <w:rPr>
          <w:sz w:val="28"/>
          <w:szCs w:val="28"/>
        </w:rPr>
        <w:t xml:space="preserve">. Леворукий </w:t>
      </w:r>
      <w:proofErr w:type="gramStart"/>
      <w:r w:rsidRPr="00BF3E2E">
        <w:rPr>
          <w:sz w:val="28"/>
          <w:szCs w:val="28"/>
        </w:rPr>
        <w:t>ребёнок :</w:t>
      </w:r>
      <w:proofErr w:type="gramEnd"/>
      <w:r w:rsidRPr="00BF3E2E">
        <w:rPr>
          <w:sz w:val="28"/>
          <w:szCs w:val="28"/>
        </w:rPr>
        <w:t xml:space="preserve"> диагностика, обучение, коррекция.- С-Петербург.,2005.</w:t>
      </w:r>
    </w:p>
    <w:p w:rsidR="00BC34ED" w:rsidRPr="00BF3E2E" w:rsidRDefault="00BC34ED" w:rsidP="00BC34ED">
      <w:pPr>
        <w:jc w:val="both"/>
        <w:rPr>
          <w:sz w:val="28"/>
          <w:szCs w:val="28"/>
        </w:rPr>
      </w:pPr>
      <w:proofErr w:type="spellStart"/>
      <w:r w:rsidRPr="00BF3E2E">
        <w:rPr>
          <w:sz w:val="28"/>
          <w:szCs w:val="28"/>
        </w:rPr>
        <w:t>М.М.Безруких</w:t>
      </w:r>
      <w:proofErr w:type="spellEnd"/>
      <w:r w:rsidRPr="00BF3E2E">
        <w:rPr>
          <w:sz w:val="28"/>
          <w:szCs w:val="28"/>
        </w:rPr>
        <w:t xml:space="preserve">. Готов ли ребёнок к школе? </w:t>
      </w:r>
    </w:p>
    <w:p w:rsidR="00BC34ED" w:rsidRPr="00BF3E2E" w:rsidRDefault="00BC34ED" w:rsidP="00BC34ED">
      <w:pPr>
        <w:jc w:val="both"/>
        <w:rPr>
          <w:sz w:val="28"/>
          <w:szCs w:val="28"/>
        </w:rPr>
      </w:pPr>
      <w:r w:rsidRPr="00BF3E2E">
        <w:rPr>
          <w:sz w:val="28"/>
          <w:szCs w:val="28"/>
        </w:rPr>
        <w:t xml:space="preserve">Прописи для детей с трудностями обучения и </w:t>
      </w:r>
      <w:proofErr w:type="gramStart"/>
      <w:r w:rsidRPr="00BF3E2E">
        <w:rPr>
          <w:sz w:val="28"/>
          <w:szCs w:val="28"/>
        </w:rPr>
        <w:t>леворуких.-</w:t>
      </w:r>
      <w:proofErr w:type="gramEnd"/>
      <w:r w:rsidRPr="00BF3E2E">
        <w:rPr>
          <w:sz w:val="28"/>
          <w:szCs w:val="28"/>
        </w:rPr>
        <w:t xml:space="preserve"> М., 2007.</w:t>
      </w:r>
    </w:p>
    <w:p w:rsidR="00BC34ED" w:rsidRPr="00BF3E2E" w:rsidRDefault="00BC34ED" w:rsidP="00BC34ED">
      <w:pPr>
        <w:jc w:val="both"/>
        <w:rPr>
          <w:sz w:val="28"/>
          <w:szCs w:val="28"/>
        </w:rPr>
      </w:pPr>
      <w:proofErr w:type="spellStart"/>
      <w:r w:rsidRPr="00BF3E2E">
        <w:rPr>
          <w:sz w:val="28"/>
          <w:szCs w:val="28"/>
        </w:rPr>
        <w:t>М.М.Безруких</w:t>
      </w:r>
      <w:proofErr w:type="spellEnd"/>
      <w:r w:rsidRPr="00BF3E2E">
        <w:rPr>
          <w:sz w:val="28"/>
          <w:szCs w:val="28"/>
        </w:rPr>
        <w:t>. Ребёнок идёт в школу.-М., 2000.</w:t>
      </w:r>
    </w:p>
    <w:p w:rsidR="00BC34ED" w:rsidRPr="00BF3E2E" w:rsidRDefault="00BC34ED" w:rsidP="00BC34ED">
      <w:pPr>
        <w:jc w:val="both"/>
        <w:rPr>
          <w:sz w:val="28"/>
          <w:szCs w:val="28"/>
        </w:rPr>
      </w:pPr>
      <w:proofErr w:type="spellStart"/>
      <w:r w:rsidRPr="00BF3E2E">
        <w:rPr>
          <w:sz w:val="28"/>
          <w:szCs w:val="28"/>
        </w:rPr>
        <w:t>М.М.Безруких</w:t>
      </w:r>
      <w:proofErr w:type="spellEnd"/>
      <w:r w:rsidRPr="00BF3E2E">
        <w:rPr>
          <w:sz w:val="28"/>
          <w:szCs w:val="28"/>
        </w:rPr>
        <w:t>. Почему учиться трудно.-М.,1995.</w:t>
      </w:r>
    </w:p>
    <w:p w:rsidR="00BC34ED" w:rsidRPr="00BF3E2E" w:rsidRDefault="00BC34ED" w:rsidP="00BC34ED">
      <w:pPr>
        <w:jc w:val="both"/>
        <w:rPr>
          <w:sz w:val="28"/>
          <w:szCs w:val="28"/>
        </w:rPr>
      </w:pPr>
      <w:proofErr w:type="spellStart"/>
      <w:r w:rsidRPr="00BF3E2E">
        <w:rPr>
          <w:sz w:val="28"/>
          <w:szCs w:val="28"/>
        </w:rPr>
        <w:t>О.С.Лобзякова</w:t>
      </w:r>
      <w:proofErr w:type="spellEnd"/>
      <w:r w:rsidRPr="00BF3E2E">
        <w:rPr>
          <w:sz w:val="28"/>
          <w:szCs w:val="28"/>
        </w:rPr>
        <w:t>. Учимся правильно и чётко говорить.-М.,2004.</w:t>
      </w:r>
    </w:p>
    <w:p w:rsidR="00630393" w:rsidRDefault="00630393"/>
    <w:sectPr w:rsidR="00630393" w:rsidSect="00932643">
      <w:footerReference w:type="default" r:id="rId7"/>
      <w:pgSz w:w="11906" w:h="16838"/>
      <w:pgMar w:top="1134" w:right="850" w:bottom="1134" w:left="1701" w:header="708" w:footer="708"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67" w:rsidRDefault="00116B67" w:rsidP="00BC34ED">
      <w:r>
        <w:separator/>
      </w:r>
    </w:p>
  </w:endnote>
  <w:endnote w:type="continuationSeparator" w:id="0">
    <w:p w:rsidR="00116B67" w:rsidRDefault="00116B67" w:rsidP="00BC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quarelle">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645351"/>
      <w:docPartObj>
        <w:docPartGallery w:val="Page Numbers (Bottom of Page)"/>
        <w:docPartUnique/>
      </w:docPartObj>
    </w:sdtPr>
    <w:sdtEndPr/>
    <w:sdtContent>
      <w:p w:rsidR="00BC34ED" w:rsidRDefault="00BC34ED">
        <w:pPr>
          <w:pStyle w:val="a5"/>
          <w:jc w:val="right"/>
        </w:pPr>
        <w:r>
          <w:fldChar w:fldCharType="begin"/>
        </w:r>
        <w:r>
          <w:instrText>PAGE   \* MERGEFORMAT</w:instrText>
        </w:r>
        <w:r>
          <w:fldChar w:fldCharType="separate"/>
        </w:r>
        <w:r w:rsidR="00932643">
          <w:rPr>
            <w:noProof/>
          </w:rPr>
          <w:t>3</w:t>
        </w:r>
        <w:r>
          <w:fldChar w:fldCharType="end"/>
        </w:r>
      </w:p>
    </w:sdtContent>
  </w:sdt>
  <w:p w:rsidR="00BC34ED" w:rsidRDefault="00BC34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67" w:rsidRDefault="00116B67" w:rsidP="00BC34ED">
      <w:r>
        <w:separator/>
      </w:r>
    </w:p>
  </w:footnote>
  <w:footnote w:type="continuationSeparator" w:id="0">
    <w:p w:rsidR="00116B67" w:rsidRDefault="00116B67" w:rsidP="00BC3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A1"/>
    <w:rsid w:val="00116B67"/>
    <w:rsid w:val="001E7FF3"/>
    <w:rsid w:val="00630393"/>
    <w:rsid w:val="007A6AA1"/>
    <w:rsid w:val="00932643"/>
    <w:rsid w:val="00BC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E2FC0-885A-4C89-B595-1CDD7F93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4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4ED"/>
    <w:pPr>
      <w:tabs>
        <w:tab w:val="center" w:pos="4677"/>
        <w:tab w:val="right" w:pos="9355"/>
      </w:tabs>
    </w:pPr>
  </w:style>
  <w:style w:type="character" w:customStyle="1" w:styleId="a4">
    <w:name w:val="Верхний колонтитул Знак"/>
    <w:basedOn w:val="a0"/>
    <w:link w:val="a3"/>
    <w:uiPriority w:val="99"/>
    <w:rsid w:val="00BC34E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C34ED"/>
    <w:pPr>
      <w:tabs>
        <w:tab w:val="center" w:pos="4677"/>
        <w:tab w:val="right" w:pos="9355"/>
      </w:tabs>
    </w:pPr>
  </w:style>
  <w:style w:type="character" w:customStyle="1" w:styleId="a6">
    <w:name w:val="Нижний колонтитул Знак"/>
    <w:basedOn w:val="a0"/>
    <w:link w:val="a5"/>
    <w:uiPriority w:val="99"/>
    <w:rsid w:val="00BC34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2902</Words>
  <Characters>16547</Characters>
  <Application>Microsoft Office Word</Application>
  <DocSecurity>0</DocSecurity>
  <Lines>137</Lines>
  <Paragraphs>38</Paragraphs>
  <ScaleCrop>false</ScaleCrop>
  <Company/>
  <LinksUpToDate>false</LinksUpToDate>
  <CharactersWithSpaces>19411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NS_Home</dc:creator>
  <cp:keywords/>
  <dc:description/>
  <cp:lastModifiedBy>Пользователь</cp:lastModifiedBy>
  <cp:revision>4</cp:revision>
  <dcterms:created xsi:type="dcterms:W3CDTF">2020-04-02T16:03:00Z</dcterms:created>
  <dcterms:modified xsi:type="dcterms:W3CDTF">2021-02-11T08:07:00Z</dcterms:modified>
</cp:coreProperties>
</file>